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5D0" w:rsidRPr="00417C5F" w:rsidRDefault="00ED25D0" w:rsidP="00BE30BC">
      <w:pPr>
        <w:pStyle w:val="1"/>
        <w:spacing w:before="0"/>
        <w:jc w:val="center"/>
        <w:rPr>
          <w:rFonts w:ascii="Times New Roman" w:hAnsi="Times New Roman" w:cs="Times New Roman"/>
          <w:sz w:val="24"/>
          <w:szCs w:val="24"/>
        </w:rPr>
      </w:pPr>
      <w:r w:rsidRPr="00417C5F">
        <w:rPr>
          <w:rFonts w:ascii="Times New Roman" w:hAnsi="Times New Roman" w:cs="Times New Roman"/>
          <w:sz w:val="24"/>
          <w:szCs w:val="24"/>
        </w:rPr>
        <w:t>ΕΙΣΑΓΩΓΙΚΑ</w:t>
      </w:r>
    </w:p>
    <w:p w:rsidR="00ED25D0" w:rsidRPr="00417C5F" w:rsidRDefault="00ED25D0" w:rsidP="00ED25D0">
      <w:pPr>
        <w:jc w:val="center"/>
        <w:rPr>
          <w:rFonts w:ascii="Times New Roman" w:hAnsi="Times New Roman"/>
          <w:b/>
          <w:i/>
          <w:sz w:val="24"/>
          <w:szCs w:val="24"/>
        </w:rPr>
      </w:pPr>
    </w:p>
    <w:p w:rsidR="00ED25D0" w:rsidRPr="00417C5F" w:rsidRDefault="00ED25D0" w:rsidP="00ED25D0">
      <w:pPr>
        <w:jc w:val="center"/>
        <w:rPr>
          <w:rFonts w:ascii="Times New Roman" w:hAnsi="Times New Roman"/>
          <w:b/>
          <w:sz w:val="24"/>
          <w:szCs w:val="24"/>
        </w:rPr>
      </w:pPr>
      <w:r w:rsidRPr="00417C5F">
        <w:rPr>
          <w:rFonts w:ascii="Times New Roman" w:hAnsi="Times New Roman"/>
          <w:b/>
          <w:sz w:val="24"/>
          <w:szCs w:val="24"/>
        </w:rPr>
        <w:t xml:space="preserve">Κάθε Κείμενο </w:t>
      </w:r>
      <w:r w:rsidR="007D46E5" w:rsidRPr="00417C5F">
        <w:rPr>
          <w:rFonts w:ascii="Times New Roman" w:hAnsi="Times New Roman"/>
          <w:b/>
          <w:sz w:val="24"/>
          <w:szCs w:val="24"/>
        </w:rPr>
        <w:t>προϋποθέτει τη συνέργεια τριών παραγόντων:</w:t>
      </w:r>
    </w:p>
    <w:p w:rsidR="00ED25D0" w:rsidRPr="00417C5F" w:rsidRDefault="00F2016C" w:rsidP="00ED25D0">
      <w:pPr>
        <w:jc w:val="center"/>
        <w:rPr>
          <w:rFonts w:ascii="Times New Roman" w:hAnsi="Times New Roman"/>
          <w:b/>
          <w:sz w:val="24"/>
          <w:szCs w:val="24"/>
        </w:rPr>
      </w:pPr>
      <w:r w:rsidRPr="00417C5F">
        <w:rPr>
          <w:rFonts w:ascii="Times New Roman" w:hAnsi="Times New Roman"/>
          <w:b/>
          <w:sz w:val="24"/>
          <w:szCs w:val="24"/>
        </w:rPr>
        <w:t>Α) Τον συνΓ</w:t>
      </w:r>
      <w:r w:rsidR="00ED25D0" w:rsidRPr="00417C5F">
        <w:rPr>
          <w:rFonts w:ascii="Times New Roman" w:hAnsi="Times New Roman"/>
          <w:b/>
          <w:sz w:val="24"/>
          <w:szCs w:val="24"/>
        </w:rPr>
        <w:t>ραφέα</w:t>
      </w:r>
      <w:r w:rsidR="001608D5" w:rsidRPr="00417C5F">
        <w:rPr>
          <w:rStyle w:val="a6"/>
          <w:rFonts w:ascii="Times New Roman" w:hAnsi="Times New Roman"/>
          <w:b/>
          <w:sz w:val="24"/>
          <w:szCs w:val="24"/>
        </w:rPr>
        <w:footnoteReference w:id="1"/>
      </w:r>
      <w:r w:rsidR="007D46E5" w:rsidRPr="00417C5F">
        <w:rPr>
          <w:rFonts w:ascii="Times New Roman" w:hAnsi="Times New Roman"/>
          <w:b/>
          <w:sz w:val="24"/>
          <w:szCs w:val="24"/>
        </w:rPr>
        <w:t>,</w:t>
      </w:r>
    </w:p>
    <w:p w:rsidR="00ED25D0" w:rsidRPr="00417C5F" w:rsidRDefault="00ED25D0" w:rsidP="00ED25D0">
      <w:pPr>
        <w:jc w:val="center"/>
        <w:rPr>
          <w:rFonts w:ascii="Times New Roman" w:hAnsi="Times New Roman"/>
          <w:b/>
          <w:sz w:val="24"/>
          <w:szCs w:val="24"/>
        </w:rPr>
      </w:pPr>
      <w:r w:rsidRPr="00417C5F">
        <w:rPr>
          <w:rFonts w:ascii="Times New Roman" w:hAnsi="Times New Roman"/>
          <w:b/>
          <w:sz w:val="24"/>
          <w:szCs w:val="24"/>
        </w:rPr>
        <w:t xml:space="preserve">Β) Το </w:t>
      </w:r>
      <w:r w:rsidR="007D46E5" w:rsidRPr="00417C5F">
        <w:rPr>
          <w:rFonts w:ascii="Times New Roman" w:hAnsi="Times New Roman"/>
          <w:b/>
          <w:sz w:val="24"/>
          <w:szCs w:val="24"/>
        </w:rPr>
        <w:t xml:space="preserve">ίδιο το </w:t>
      </w:r>
      <w:r w:rsidRPr="00417C5F">
        <w:rPr>
          <w:rFonts w:ascii="Times New Roman" w:hAnsi="Times New Roman"/>
          <w:b/>
          <w:sz w:val="24"/>
          <w:szCs w:val="24"/>
        </w:rPr>
        <w:t>Κείμενο</w:t>
      </w:r>
      <w:r w:rsidR="00955FD1" w:rsidRPr="00417C5F">
        <w:rPr>
          <w:rStyle w:val="a6"/>
          <w:rFonts w:ascii="Times New Roman" w:hAnsi="Times New Roman"/>
          <w:b/>
          <w:sz w:val="24"/>
          <w:szCs w:val="24"/>
        </w:rPr>
        <w:footnoteReference w:id="2"/>
      </w:r>
      <w:r w:rsidRPr="00417C5F">
        <w:rPr>
          <w:rFonts w:ascii="Times New Roman" w:hAnsi="Times New Roman"/>
          <w:b/>
          <w:sz w:val="24"/>
          <w:szCs w:val="24"/>
        </w:rPr>
        <w:t xml:space="preserve"> </w:t>
      </w:r>
    </w:p>
    <w:p w:rsidR="00ED25D0" w:rsidRPr="00417C5F" w:rsidRDefault="007D46E5" w:rsidP="00ED25D0">
      <w:pPr>
        <w:jc w:val="center"/>
        <w:rPr>
          <w:rFonts w:ascii="Times New Roman" w:hAnsi="Times New Roman"/>
          <w:b/>
          <w:sz w:val="24"/>
          <w:szCs w:val="24"/>
        </w:rPr>
      </w:pPr>
      <w:r w:rsidRPr="00417C5F">
        <w:rPr>
          <w:rFonts w:ascii="Times New Roman" w:hAnsi="Times New Roman"/>
          <w:b/>
          <w:sz w:val="24"/>
          <w:szCs w:val="24"/>
        </w:rPr>
        <w:t xml:space="preserve">και </w:t>
      </w:r>
      <w:r w:rsidR="00ED25D0" w:rsidRPr="00417C5F">
        <w:rPr>
          <w:rFonts w:ascii="Times New Roman" w:hAnsi="Times New Roman"/>
          <w:b/>
          <w:sz w:val="24"/>
          <w:szCs w:val="24"/>
        </w:rPr>
        <w:t>Γ) τον ακροατή – αναγνώστη</w:t>
      </w:r>
      <w:r w:rsidR="0029146C">
        <w:rPr>
          <w:rStyle w:val="a6"/>
          <w:rFonts w:ascii="Times New Roman" w:hAnsi="Times New Roman"/>
          <w:b/>
          <w:sz w:val="24"/>
          <w:szCs w:val="24"/>
        </w:rPr>
        <w:footnoteReference w:id="3"/>
      </w:r>
      <w:r w:rsidR="00ED25D0" w:rsidRPr="00417C5F">
        <w:rPr>
          <w:rFonts w:ascii="Times New Roman" w:hAnsi="Times New Roman"/>
          <w:b/>
          <w:sz w:val="24"/>
          <w:szCs w:val="24"/>
        </w:rPr>
        <w:t xml:space="preserve"> </w:t>
      </w:r>
      <w:r w:rsidR="00ED25D0" w:rsidRPr="00417C5F">
        <w:rPr>
          <w:rFonts w:ascii="Times New Roman" w:hAnsi="Times New Roman"/>
          <w:sz w:val="24"/>
          <w:szCs w:val="24"/>
        </w:rPr>
        <w:t xml:space="preserve">(καθώς τα αρχαία Κείμενα γράφτηκαν </w:t>
      </w:r>
      <w:r w:rsidR="0041359B" w:rsidRPr="00417C5F">
        <w:rPr>
          <w:rFonts w:ascii="Times New Roman" w:hAnsi="Times New Roman"/>
          <w:sz w:val="24"/>
          <w:szCs w:val="24"/>
        </w:rPr>
        <w:t xml:space="preserve">κατεξοχήν </w:t>
      </w:r>
      <w:r w:rsidR="00ED25D0" w:rsidRPr="00417C5F">
        <w:rPr>
          <w:rFonts w:ascii="Times New Roman" w:hAnsi="Times New Roman"/>
          <w:sz w:val="24"/>
          <w:szCs w:val="24"/>
        </w:rPr>
        <w:t xml:space="preserve">για </w:t>
      </w:r>
      <w:r w:rsidR="00ED25D0" w:rsidRPr="00417C5F">
        <w:rPr>
          <w:rFonts w:ascii="Times New Roman" w:hAnsi="Times New Roman"/>
          <w:i/>
          <w:sz w:val="24"/>
          <w:szCs w:val="24"/>
        </w:rPr>
        <w:t>ακρόαση</w:t>
      </w:r>
      <w:r w:rsidR="00955FD1" w:rsidRPr="00417C5F">
        <w:rPr>
          <w:rFonts w:ascii="Times New Roman" w:hAnsi="Times New Roman"/>
          <w:sz w:val="24"/>
          <w:szCs w:val="24"/>
        </w:rPr>
        <w:t xml:space="preserve"> </w:t>
      </w:r>
      <w:r w:rsidR="00ED25D0" w:rsidRPr="00417C5F">
        <w:rPr>
          <w:rFonts w:ascii="Times New Roman" w:hAnsi="Times New Roman"/>
          <w:sz w:val="24"/>
          <w:szCs w:val="24"/>
        </w:rPr>
        <w:t xml:space="preserve">και μάλιστα </w:t>
      </w:r>
      <w:r w:rsidR="00ED25D0" w:rsidRPr="00417C5F">
        <w:rPr>
          <w:rFonts w:ascii="Times New Roman" w:hAnsi="Times New Roman"/>
          <w:b/>
          <w:i/>
          <w:sz w:val="24"/>
          <w:szCs w:val="24"/>
        </w:rPr>
        <w:t xml:space="preserve">δημόσια </w:t>
      </w:r>
      <w:r w:rsidR="00ED25D0" w:rsidRPr="00417C5F">
        <w:rPr>
          <w:rFonts w:ascii="Times New Roman" w:hAnsi="Times New Roman"/>
          <w:sz w:val="24"/>
          <w:szCs w:val="24"/>
        </w:rPr>
        <w:t xml:space="preserve">και όχι </w:t>
      </w:r>
      <w:r w:rsidR="00E8180D" w:rsidRPr="00417C5F">
        <w:rPr>
          <w:rFonts w:ascii="Times New Roman" w:hAnsi="Times New Roman"/>
          <w:sz w:val="24"/>
          <w:szCs w:val="24"/>
        </w:rPr>
        <w:t xml:space="preserve">για </w:t>
      </w:r>
      <w:r w:rsidR="00ED25D0" w:rsidRPr="00417C5F">
        <w:rPr>
          <w:rFonts w:ascii="Times New Roman" w:hAnsi="Times New Roman"/>
          <w:sz w:val="24"/>
          <w:szCs w:val="24"/>
        </w:rPr>
        <w:t>ανάγνωση ιδιωτική)</w:t>
      </w:r>
      <w:r w:rsidR="00ED25D0" w:rsidRPr="00417C5F">
        <w:rPr>
          <w:rFonts w:ascii="Times New Roman" w:hAnsi="Times New Roman"/>
          <w:b/>
          <w:sz w:val="24"/>
          <w:szCs w:val="24"/>
        </w:rPr>
        <w:t xml:space="preserve"> </w:t>
      </w:r>
    </w:p>
    <w:p w:rsidR="00B563C8" w:rsidRPr="00417C5F" w:rsidRDefault="00B563C8" w:rsidP="00493531">
      <w:pPr>
        <w:spacing w:after="200" w:line="276" w:lineRule="auto"/>
        <w:rPr>
          <w:rFonts w:ascii="Times New Roman" w:hAnsi="Times New Roman"/>
          <w:b/>
          <w:sz w:val="24"/>
          <w:szCs w:val="24"/>
        </w:rPr>
      </w:pPr>
    </w:p>
    <w:p w:rsidR="005005F1" w:rsidRPr="00EA4005" w:rsidRDefault="003C08D8" w:rsidP="00493531">
      <w:pPr>
        <w:spacing w:after="200" w:line="276" w:lineRule="auto"/>
        <w:rPr>
          <w:rFonts w:ascii="Times New Roman" w:hAnsi="Times New Roman"/>
          <w:sz w:val="24"/>
          <w:szCs w:val="24"/>
        </w:rPr>
      </w:pPr>
      <w:r w:rsidRPr="00417C5F">
        <w:rPr>
          <w:rFonts w:ascii="Times New Roman" w:hAnsi="Times New Roman"/>
          <w:sz w:val="24"/>
          <w:szCs w:val="24"/>
        </w:rPr>
        <w:lastRenderedPageBreak/>
        <w:t>Ας ξεκινήσουμε με δύο στοιχεία, τα οποία αποδεικνύουν τη σημασία των Κειμένων στη</w:t>
      </w:r>
      <w:r w:rsidR="005005F1" w:rsidRPr="00417C5F">
        <w:rPr>
          <w:rFonts w:ascii="Times New Roman" w:hAnsi="Times New Roman"/>
          <w:sz w:val="24"/>
          <w:szCs w:val="24"/>
        </w:rPr>
        <w:t>ν</w:t>
      </w:r>
      <w:r w:rsidRPr="00417C5F">
        <w:rPr>
          <w:rFonts w:ascii="Times New Roman" w:hAnsi="Times New Roman"/>
          <w:sz w:val="24"/>
          <w:szCs w:val="24"/>
        </w:rPr>
        <w:t xml:space="preserve"> χριστιανική Θεολογία: (α) </w:t>
      </w:r>
      <w:r w:rsidR="00154FA7">
        <w:rPr>
          <w:rFonts w:ascii="Times New Roman" w:hAnsi="Times New Roman"/>
          <w:sz w:val="24"/>
          <w:szCs w:val="24"/>
        </w:rPr>
        <w:t xml:space="preserve">από </w:t>
      </w:r>
      <w:r w:rsidR="00F2016C" w:rsidRPr="00417C5F">
        <w:rPr>
          <w:rFonts w:ascii="Times New Roman" w:hAnsi="Times New Roman"/>
          <w:sz w:val="24"/>
          <w:szCs w:val="24"/>
        </w:rPr>
        <w:t>τους ανθρώπους της Ερήμου και το Κοράνι, οι Ιουδαίοι και οι Χριστιανοί, ονομάζονται «λαός του βιβλίου</w:t>
      </w:r>
      <w:r w:rsidR="00D16625">
        <w:rPr>
          <w:rFonts w:ascii="Times New Roman" w:hAnsi="Times New Roman"/>
          <w:sz w:val="24"/>
          <w:szCs w:val="24"/>
        </w:rPr>
        <w:t xml:space="preserve"> / της Βίβλου</w:t>
      </w:r>
      <w:r w:rsidR="00F2016C" w:rsidRPr="00417C5F">
        <w:rPr>
          <w:rFonts w:ascii="Times New Roman" w:hAnsi="Times New Roman"/>
          <w:sz w:val="24"/>
          <w:szCs w:val="24"/>
        </w:rPr>
        <w:t xml:space="preserve">». </w:t>
      </w:r>
      <w:r w:rsidRPr="00417C5F">
        <w:rPr>
          <w:rFonts w:ascii="Times New Roman" w:hAnsi="Times New Roman"/>
          <w:sz w:val="24"/>
          <w:szCs w:val="24"/>
        </w:rPr>
        <w:t xml:space="preserve">(β) Ήδη στις 17 Ιουλίου 180 μ. Χ. ο έπαρχος της Αφρικής </w:t>
      </w:r>
      <w:r w:rsidRPr="00417C5F">
        <w:rPr>
          <w:rFonts w:ascii="Times New Roman" w:hAnsi="Times New Roman"/>
          <w:sz w:val="24"/>
          <w:szCs w:val="24"/>
          <w:lang w:val="en-US"/>
        </w:rPr>
        <w:t>P</w:t>
      </w:r>
      <w:r w:rsidRPr="00417C5F">
        <w:rPr>
          <w:rFonts w:ascii="Times New Roman" w:hAnsi="Times New Roman"/>
          <w:sz w:val="24"/>
          <w:szCs w:val="24"/>
        </w:rPr>
        <w:t xml:space="preserve">. </w:t>
      </w:r>
      <w:r w:rsidRPr="00417C5F">
        <w:rPr>
          <w:rFonts w:ascii="Times New Roman" w:hAnsi="Times New Roman"/>
          <w:sz w:val="24"/>
          <w:szCs w:val="24"/>
          <w:lang w:val="en-US"/>
        </w:rPr>
        <w:t>Vigellius</w:t>
      </w:r>
      <w:r w:rsidRPr="00417C5F">
        <w:rPr>
          <w:rFonts w:ascii="Times New Roman" w:hAnsi="Times New Roman"/>
          <w:sz w:val="24"/>
          <w:szCs w:val="24"/>
        </w:rPr>
        <w:t xml:space="preserve"> </w:t>
      </w:r>
      <w:r w:rsidRPr="00417C5F">
        <w:rPr>
          <w:rFonts w:ascii="Times New Roman" w:hAnsi="Times New Roman"/>
          <w:sz w:val="24"/>
          <w:szCs w:val="24"/>
          <w:lang w:val="en-US"/>
        </w:rPr>
        <w:t>Saturninus</w:t>
      </w:r>
      <w:r w:rsidR="00154FA7">
        <w:rPr>
          <w:rFonts w:ascii="Times New Roman" w:hAnsi="Times New Roman"/>
          <w:sz w:val="24"/>
          <w:szCs w:val="24"/>
        </w:rPr>
        <w:t>, όταν</w:t>
      </w:r>
      <w:r w:rsidRPr="00417C5F">
        <w:rPr>
          <w:rFonts w:ascii="Times New Roman" w:hAnsi="Times New Roman"/>
          <w:sz w:val="24"/>
          <w:szCs w:val="24"/>
        </w:rPr>
        <w:t xml:space="preserve"> ανέκρινε για τελευταία φορά μια ομάδα χριστιανών πριν τους εκτελέσει</w:t>
      </w:r>
      <w:r w:rsidR="00154FA7">
        <w:rPr>
          <w:rFonts w:ascii="Times New Roman" w:hAnsi="Times New Roman"/>
          <w:sz w:val="24"/>
          <w:szCs w:val="24"/>
        </w:rPr>
        <w:t xml:space="preserve">, </w:t>
      </w:r>
      <w:r w:rsidRPr="00417C5F">
        <w:rPr>
          <w:rFonts w:ascii="Times New Roman" w:hAnsi="Times New Roman"/>
          <w:sz w:val="24"/>
          <w:szCs w:val="24"/>
        </w:rPr>
        <w:t xml:space="preserve">ρώτησε να μάθει τι </w:t>
      </w:r>
      <w:r w:rsidR="00154FA7">
        <w:rPr>
          <w:rFonts w:ascii="Times New Roman" w:hAnsi="Times New Roman"/>
          <w:sz w:val="24"/>
          <w:szCs w:val="24"/>
        </w:rPr>
        <w:t xml:space="preserve">«ιερό» </w:t>
      </w:r>
      <w:r w:rsidRPr="00417C5F">
        <w:rPr>
          <w:rFonts w:ascii="Times New Roman" w:hAnsi="Times New Roman"/>
          <w:sz w:val="24"/>
          <w:szCs w:val="24"/>
        </w:rPr>
        <w:t xml:space="preserve">κουβαλούσαν μαζί τους στον τόπο του μαρτυρίου. Η απάντηση ήταν η εξής: </w:t>
      </w:r>
      <w:r w:rsidRPr="00417C5F">
        <w:rPr>
          <w:rFonts w:ascii="Times New Roman" w:hAnsi="Times New Roman"/>
          <w:i/>
          <w:sz w:val="24"/>
          <w:szCs w:val="24"/>
        </w:rPr>
        <w:t>Βιβλία και Επιστολές του Παύλου, ενός δίκαιου άνδρα</w:t>
      </w:r>
      <w:r w:rsidRPr="00417C5F">
        <w:rPr>
          <w:rFonts w:ascii="Times New Roman" w:hAnsi="Times New Roman"/>
          <w:sz w:val="24"/>
          <w:szCs w:val="24"/>
        </w:rPr>
        <w:t xml:space="preserve"> (</w:t>
      </w:r>
      <w:r w:rsidRPr="00417C5F">
        <w:rPr>
          <w:rFonts w:ascii="Times New Roman" w:hAnsi="Times New Roman"/>
          <w:sz w:val="24"/>
          <w:szCs w:val="24"/>
          <w:lang w:val="en-US"/>
        </w:rPr>
        <w:t>libri</w:t>
      </w:r>
      <w:r w:rsidRPr="00417C5F">
        <w:rPr>
          <w:rFonts w:ascii="Times New Roman" w:hAnsi="Times New Roman"/>
          <w:sz w:val="24"/>
          <w:szCs w:val="24"/>
        </w:rPr>
        <w:t xml:space="preserve"> </w:t>
      </w:r>
      <w:r w:rsidRPr="00417C5F">
        <w:rPr>
          <w:rFonts w:ascii="Times New Roman" w:hAnsi="Times New Roman"/>
          <w:sz w:val="24"/>
          <w:szCs w:val="24"/>
          <w:lang w:val="en-US"/>
        </w:rPr>
        <w:t>et</w:t>
      </w:r>
      <w:r w:rsidRPr="00417C5F">
        <w:rPr>
          <w:rFonts w:ascii="Times New Roman" w:hAnsi="Times New Roman"/>
          <w:sz w:val="24"/>
          <w:szCs w:val="24"/>
        </w:rPr>
        <w:t xml:space="preserve"> </w:t>
      </w:r>
      <w:r w:rsidRPr="00417C5F">
        <w:rPr>
          <w:rFonts w:ascii="Times New Roman" w:hAnsi="Times New Roman"/>
          <w:sz w:val="24"/>
          <w:szCs w:val="24"/>
          <w:lang w:val="en-US"/>
        </w:rPr>
        <w:t>epistulae</w:t>
      </w:r>
      <w:r w:rsidRPr="00417C5F">
        <w:rPr>
          <w:rFonts w:ascii="Times New Roman" w:hAnsi="Times New Roman"/>
          <w:sz w:val="24"/>
          <w:szCs w:val="24"/>
        </w:rPr>
        <w:t xml:space="preserve"> </w:t>
      </w:r>
      <w:r w:rsidRPr="00417C5F">
        <w:rPr>
          <w:rFonts w:ascii="Times New Roman" w:hAnsi="Times New Roman"/>
          <w:sz w:val="24"/>
          <w:szCs w:val="24"/>
          <w:lang w:val="en-US"/>
        </w:rPr>
        <w:t>Pauli</w:t>
      </w:r>
      <w:r w:rsidRPr="00417C5F">
        <w:rPr>
          <w:rFonts w:ascii="Times New Roman" w:hAnsi="Times New Roman"/>
          <w:sz w:val="24"/>
          <w:szCs w:val="24"/>
        </w:rPr>
        <w:t xml:space="preserve"> </w:t>
      </w:r>
      <w:r w:rsidRPr="00417C5F">
        <w:rPr>
          <w:rFonts w:ascii="Times New Roman" w:hAnsi="Times New Roman"/>
          <w:sz w:val="24"/>
          <w:szCs w:val="24"/>
          <w:lang w:val="en-US"/>
        </w:rPr>
        <w:t>viri</w:t>
      </w:r>
      <w:r w:rsidRPr="00417C5F">
        <w:rPr>
          <w:rFonts w:ascii="Times New Roman" w:hAnsi="Times New Roman"/>
          <w:sz w:val="24"/>
          <w:szCs w:val="24"/>
        </w:rPr>
        <w:t xml:space="preserve"> </w:t>
      </w:r>
      <w:r w:rsidRPr="00417C5F">
        <w:rPr>
          <w:rFonts w:ascii="Times New Roman" w:hAnsi="Times New Roman"/>
          <w:sz w:val="24"/>
          <w:szCs w:val="24"/>
          <w:lang w:val="en-US"/>
        </w:rPr>
        <w:t>iusti</w:t>
      </w:r>
      <w:r w:rsidRPr="00417C5F">
        <w:rPr>
          <w:rFonts w:ascii="Times New Roman" w:hAnsi="Times New Roman"/>
          <w:sz w:val="24"/>
          <w:szCs w:val="24"/>
          <w:vertAlign w:val="superscript"/>
        </w:rPr>
        <w:t>.</w:t>
      </w:r>
      <w:r w:rsidRPr="00417C5F">
        <w:rPr>
          <w:rFonts w:ascii="Times New Roman" w:hAnsi="Times New Roman"/>
          <w:sz w:val="24"/>
          <w:szCs w:val="24"/>
        </w:rPr>
        <w:t xml:space="preserve"> Πράξεις Μαρτύρων </w:t>
      </w:r>
      <w:r w:rsidRPr="00417C5F">
        <w:rPr>
          <w:rFonts w:ascii="Times New Roman" w:hAnsi="Times New Roman"/>
          <w:sz w:val="24"/>
          <w:szCs w:val="24"/>
          <w:lang w:val="en-US"/>
        </w:rPr>
        <w:t>Scili</w:t>
      </w:r>
      <w:r w:rsidRPr="00417C5F">
        <w:rPr>
          <w:rFonts w:ascii="Times New Roman" w:hAnsi="Times New Roman"/>
          <w:sz w:val="24"/>
          <w:szCs w:val="24"/>
        </w:rPr>
        <w:t xml:space="preserve">). Σημειωτέον ότι τα γράμματα </w:t>
      </w:r>
      <w:r w:rsidR="002237C5" w:rsidRPr="00417C5F">
        <w:rPr>
          <w:rFonts w:ascii="Times New Roman" w:hAnsi="Times New Roman"/>
          <w:sz w:val="24"/>
          <w:szCs w:val="24"/>
        </w:rPr>
        <w:t>του Παύ</w:t>
      </w:r>
      <w:r w:rsidR="00F2016C" w:rsidRPr="00417C5F">
        <w:rPr>
          <w:rFonts w:ascii="Times New Roman" w:hAnsi="Times New Roman"/>
          <w:sz w:val="24"/>
          <w:szCs w:val="24"/>
        </w:rPr>
        <w:t xml:space="preserve">λου, </w:t>
      </w:r>
      <w:r w:rsidR="00B563C8" w:rsidRPr="00417C5F">
        <w:rPr>
          <w:rFonts w:ascii="Times New Roman" w:hAnsi="Times New Roman"/>
          <w:sz w:val="24"/>
          <w:szCs w:val="24"/>
        </w:rPr>
        <w:t xml:space="preserve">(παρότι προέρχονταν από το νεότερο απόστολο) </w:t>
      </w:r>
      <w:r w:rsidR="00F2016C" w:rsidRPr="00417C5F">
        <w:rPr>
          <w:rFonts w:ascii="Times New Roman" w:hAnsi="Times New Roman"/>
          <w:sz w:val="24"/>
          <w:szCs w:val="24"/>
        </w:rPr>
        <w:t xml:space="preserve">πολύ νωρίς θεωρήθηκαν </w:t>
      </w:r>
      <w:r w:rsidR="00F2016C" w:rsidRPr="00417C5F">
        <w:rPr>
          <w:rFonts w:ascii="Times New Roman" w:hAnsi="Times New Roman"/>
          <w:i/>
          <w:sz w:val="24"/>
          <w:szCs w:val="24"/>
        </w:rPr>
        <w:t>Γραφές</w:t>
      </w:r>
      <w:r w:rsidR="00F2016C" w:rsidRPr="00417C5F">
        <w:rPr>
          <w:rFonts w:ascii="Times New Roman" w:hAnsi="Times New Roman"/>
          <w:sz w:val="24"/>
          <w:szCs w:val="24"/>
        </w:rPr>
        <w:t>, συγκροτώντας έναν Κανόνα – «χάρακα της αλήθειας»</w:t>
      </w:r>
      <w:r w:rsidR="00154FA7">
        <w:rPr>
          <w:rFonts w:ascii="Times New Roman" w:hAnsi="Times New Roman"/>
          <w:sz w:val="24"/>
          <w:szCs w:val="24"/>
        </w:rPr>
        <w:t>,</w:t>
      </w:r>
      <w:r w:rsidRPr="00417C5F">
        <w:rPr>
          <w:rFonts w:ascii="Times New Roman" w:hAnsi="Times New Roman"/>
          <w:sz w:val="24"/>
          <w:szCs w:val="24"/>
        </w:rPr>
        <w:t xml:space="preserve"> αλλά αποτελώντας ταυτόχρονα και αντικείμενο παρερμηνείας</w:t>
      </w:r>
      <w:r w:rsidR="00F2016C" w:rsidRPr="00417C5F">
        <w:rPr>
          <w:rFonts w:ascii="Times New Roman" w:hAnsi="Times New Roman"/>
          <w:sz w:val="24"/>
          <w:szCs w:val="24"/>
        </w:rPr>
        <w:t xml:space="preserve"> (Β’ Πέ. 3, 16). Βεβαίως για τον </w:t>
      </w:r>
      <w:r w:rsidRPr="00417C5F">
        <w:rPr>
          <w:rFonts w:ascii="Times New Roman" w:hAnsi="Times New Roman"/>
          <w:sz w:val="24"/>
          <w:szCs w:val="24"/>
        </w:rPr>
        <w:t xml:space="preserve">ίδιο τον απόστολο των εθνών κατεξοχήν </w:t>
      </w:r>
      <w:r w:rsidR="00F2016C" w:rsidRPr="00417C5F">
        <w:rPr>
          <w:rFonts w:ascii="Times New Roman" w:hAnsi="Times New Roman"/>
          <w:sz w:val="24"/>
          <w:szCs w:val="24"/>
        </w:rPr>
        <w:t xml:space="preserve">επιστολές και μάλιστα συστατικές είναι οι ίδιοι </w:t>
      </w:r>
      <w:r w:rsidR="00493531" w:rsidRPr="00417C5F">
        <w:rPr>
          <w:rFonts w:ascii="Times New Roman" w:hAnsi="Times New Roman"/>
          <w:sz w:val="24"/>
          <w:szCs w:val="24"/>
        </w:rPr>
        <w:t>οι άνθρωποι που μετέστρεψε στον Κύριο Ιησού</w:t>
      </w:r>
      <w:r w:rsidR="00763A02">
        <w:rPr>
          <w:rFonts w:ascii="Times New Roman" w:hAnsi="Times New Roman"/>
          <w:sz w:val="24"/>
          <w:szCs w:val="24"/>
        </w:rPr>
        <w:t>,</w:t>
      </w:r>
      <w:r w:rsidR="00B563C8" w:rsidRPr="00417C5F">
        <w:rPr>
          <w:rFonts w:ascii="Times New Roman" w:hAnsi="Times New Roman"/>
          <w:sz w:val="24"/>
          <w:szCs w:val="24"/>
        </w:rPr>
        <w:t xml:space="preserve"> παρότι μετέπειτα τον αμφισβητούσαν καθώς δεν διέθετε την «εικόνα» (</w:t>
      </w:r>
      <w:r w:rsidR="00B563C8" w:rsidRPr="00417C5F">
        <w:rPr>
          <w:rFonts w:ascii="Times New Roman" w:hAnsi="Times New Roman"/>
          <w:sz w:val="24"/>
          <w:szCs w:val="24"/>
          <w:lang w:val="en-US"/>
        </w:rPr>
        <w:t>image</w:t>
      </w:r>
      <w:r w:rsidR="00B563C8" w:rsidRPr="00417C5F">
        <w:rPr>
          <w:rFonts w:ascii="Times New Roman" w:hAnsi="Times New Roman"/>
          <w:sz w:val="24"/>
          <w:szCs w:val="24"/>
        </w:rPr>
        <w:t>) ενός «πνευματικού»</w:t>
      </w:r>
      <w:r w:rsidR="0037627F" w:rsidRPr="00417C5F">
        <w:rPr>
          <w:rFonts w:ascii="Times New Roman" w:hAnsi="Times New Roman"/>
          <w:sz w:val="24"/>
          <w:szCs w:val="24"/>
        </w:rPr>
        <w:t xml:space="preserve"> </w:t>
      </w:r>
      <w:r w:rsidR="00D16625">
        <w:rPr>
          <w:rFonts w:ascii="Times New Roman" w:hAnsi="Times New Roman"/>
          <w:sz w:val="24"/>
          <w:szCs w:val="24"/>
        </w:rPr>
        <w:t xml:space="preserve">Ηγέτη / </w:t>
      </w:r>
      <w:r w:rsidR="0037627F" w:rsidRPr="00417C5F">
        <w:rPr>
          <w:rFonts w:ascii="Times New Roman" w:hAnsi="Times New Roman"/>
          <w:sz w:val="24"/>
          <w:szCs w:val="24"/>
        </w:rPr>
        <w:t>Μωυσή</w:t>
      </w:r>
      <w:r w:rsidR="00493531" w:rsidRPr="00417C5F">
        <w:rPr>
          <w:rFonts w:ascii="Times New Roman" w:hAnsi="Times New Roman"/>
          <w:sz w:val="24"/>
          <w:szCs w:val="24"/>
        </w:rPr>
        <w:t>:</w:t>
      </w:r>
      <w:r w:rsidR="00EA4005">
        <w:rPr>
          <w:rFonts w:ascii="Times New Roman" w:hAnsi="Times New Roman"/>
          <w:sz w:val="24"/>
          <w:szCs w:val="24"/>
        </w:rPr>
        <w:t xml:space="preserve"> </w:t>
      </w:r>
      <w:r w:rsidR="005005F1" w:rsidRPr="00417C5F">
        <w:rPr>
          <w:rFonts w:ascii="Times New Roman" w:eastAsiaTheme="minorHAnsi" w:hAnsi="Times New Roman"/>
          <w:i/>
          <w:color w:val="auto"/>
          <w:sz w:val="24"/>
          <w:szCs w:val="24"/>
          <w:lang w:eastAsia="en-US" w:bidi="he-IL"/>
        </w:rPr>
        <w:t>Ἡ</w:t>
      </w:r>
      <w:r w:rsidR="00493531" w:rsidRPr="00417C5F">
        <w:rPr>
          <w:rFonts w:ascii="Times New Roman" w:eastAsiaTheme="minorHAnsi" w:hAnsi="Times New Roman"/>
          <w:i/>
          <w:color w:val="auto"/>
          <w:sz w:val="24"/>
          <w:szCs w:val="24"/>
          <w:lang w:eastAsia="en-US" w:bidi="he-IL"/>
        </w:rPr>
        <w:t xml:space="preserve"> ἐπιστολὴ ἡμῶν </w:t>
      </w:r>
      <w:r w:rsidR="00493531" w:rsidRPr="00EA4005">
        <w:rPr>
          <w:rFonts w:ascii="Times New Roman" w:eastAsiaTheme="minorHAnsi" w:hAnsi="Times New Roman"/>
          <w:b/>
          <w:i/>
          <w:color w:val="auto"/>
          <w:sz w:val="24"/>
          <w:szCs w:val="24"/>
          <w:u w:val="single"/>
          <w:lang w:eastAsia="en-US" w:bidi="he-IL"/>
        </w:rPr>
        <w:t>ὑ</w:t>
      </w:r>
      <w:r w:rsidR="00B563C8" w:rsidRPr="00EA4005">
        <w:rPr>
          <w:rFonts w:ascii="Times New Roman" w:eastAsiaTheme="minorHAnsi" w:hAnsi="Times New Roman"/>
          <w:b/>
          <w:i/>
          <w:color w:val="auto"/>
          <w:sz w:val="24"/>
          <w:szCs w:val="24"/>
          <w:u w:val="single"/>
          <w:lang w:eastAsia="en-US" w:bidi="he-IL"/>
        </w:rPr>
        <w:t>μ</w:t>
      </w:r>
      <w:r w:rsidRPr="00EA4005">
        <w:rPr>
          <w:rFonts w:ascii="Times New Roman" w:eastAsiaTheme="minorHAnsi" w:hAnsi="Times New Roman"/>
          <w:b/>
          <w:i/>
          <w:color w:val="auto"/>
          <w:sz w:val="24"/>
          <w:szCs w:val="24"/>
          <w:u w:val="single"/>
          <w:lang w:eastAsia="en-US" w:bidi="he-IL"/>
        </w:rPr>
        <w:t>ε</w:t>
      </w:r>
      <w:r w:rsidR="00493531" w:rsidRPr="00EA4005">
        <w:rPr>
          <w:rFonts w:ascii="Times New Roman" w:eastAsiaTheme="minorHAnsi" w:hAnsi="Times New Roman"/>
          <w:b/>
          <w:i/>
          <w:color w:val="auto"/>
          <w:sz w:val="24"/>
          <w:szCs w:val="24"/>
          <w:u w:val="single"/>
          <w:lang w:eastAsia="en-US" w:bidi="he-IL"/>
        </w:rPr>
        <w:t>ῖς</w:t>
      </w:r>
      <w:r w:rsidR="00493531" w:rsidRPr="00417C5F">
        <w:rPr>
          <w:rFonts w:ascii="Times New Roman" w:eastAsiaTheme="minorHAnsi" w:hAnsi="Times New Roman"/>
          <w:i/>
          <w:color w:val="auto"/>
          <w:sz w:val="24"/>
          <w:szCs w:val="24"/>
          <w:lang w:eastAsia="en-US" w:bidi="he-IL"/>
        </w:rPr>
        <w:t xml:space="preserve"> ἐστε, ἐγγεγραμμένη </w:t>
      </w:r>
      <w:r w:rsidR="00493531" w:rsidRPr="00417C5F">
        <w:rPr>
          <w:rFonts w:ascii="Times New Roman" w:eastAsiaTheme="minorHAnsi" w:hAnsi="Times New Roman"/>
          <w:b/>
          <w:i/>
          <w:color w:val="auto"/>
          <w:sz w:val="24"/>
          <w:szCs w:val="24"/>
          <w:lang w:eastAsia="en-US" w:bidi="he-IL"/>
        </w:rPr>
        <w:t>ἐν ταῖς καρδίαις ἡμῶν</w:t>
      </w:r>
      <w:r w:rsidR="00493531" w:rsidRPr="00417C5F">
        <w:rPr>
          <w:rFonts w:ascii="Times New Roman" w:eastAsiaTheme="minorHAnsi" w:hAnsi="Times New Roman"/>
          <w:i/>
          <w:color w:val="auto"/>
          <w:sz w:val="24"/>
          <w:szCs w:val="24"/>
          <w:lang w:eastAsia="en-US" w:bidi="he-IL"/>
        </w:rPr>
        <w:t xml:space="preserve">, γινωσκομένη καὶ ἀναγινωσκομένη ὑπὸ πάντων ἀνθρώπων, φανερούμενοι ὅτι </w:t>
      </w:r>
      <w:r w:rsidR="00493531" w:rsidRPr="00417C5F">
        <w:rPr>
          <w:rFonts w:ascii="Times New Roman" w:eastAsiaTheme="minorHAnsi" w:hAnsi="Times New Roman"/>
          <w:b/>
          <w:i/>
          <w:color w:val="auto"/>
          <w:sz w:val="24"/>
          <w:szCs w:val="24"/>
          <w:lang w:eastAsia="en-US" w:bidi="he-IL"/>
        </w:rPr>
        <w:t>ἐστὲ ἐπιστολὴ Χριστοῦ</w:t>
      </w:r>
      <w:r w:rsidR="00493531" w:rsidRPr="00417C5F">
        <w:rPr>
          <w:rFonts w:ascii="Times New Roman" w:eastAsiaTheme="minorHAnsi" w:hAnsi="Times New Roman"/>
          <w:i/>
          <w:color w:val="auto"/>
          <w:sz w:val="24"/>
          <w:szCs w:val="24"/>
          <w:lang w:eastAsia="en-US" w:bidi="he-IL"/>
        </w:rPr>
        <w:t xml:space="preserve"> διακονηθεῖσα ὑφ᾽ ἡμῶν, ἐγγεγραμμένη οὐ μέλανι ἀλλὰ </w:t>
      </w:r>
      <w:r w:rsidR="00493531" w:rsidRPr="00417C5F">
        <w:rPr>
          <w:rFonts w:ascii="Times New Roman" w:eastAsiaTheme="minorHAnsi" w:hAnsi="Times New Roman"/>
          <w:i/>
          <w:caps/>
          <w:color w:val="auto"/>
          <w:sz w:val="24"/>
          <w:szCs w:val="24"/>
          <w:lang w:eastAsia="en-US" w:bidi="he-IL"/>
        </w:rPr>
        <w:t>π</w:t>
      </w:r>
      <w:r w:rsidR="00493531" w:rsidRPr="00417C5F">
        <w:rPr>
          <w:rFonts w:ascii="Times New Roman" w:eastAsiaTheme="minorHAnsi" w:hAnsi="Times New Roman"/>
          <w:i/>
          <w:color w:val="auto"/>
          <w:sz w:val="24"/>
          <w:szCs w:val="24"/>
          <w:lang w:eastAsia="en-US" w:bidi="he-IL"/>
        </w:rPr>
        <w:t xml:space="preserve">νεύματι </w:t>
      </w:r>
      <w:r w:rsidR="00493531" w:rsidRPr="00417C5F">
        <w:rPr>
          <w:rFonts w:ascii="Times New Roman" w:eastAsiaTheme="minorHAnsi" w:hAnsi="Times New Roman"/>
          <w:i/>
          <w:caps/>
          <w:color w:val="auto"/>
          <w:sz w:val="24"/>
          <w:szCs w:val="24"/>
          <w:lang w:eastAsia="en-US" w:bidi="he-IL"/>
        </w:rPr>
        <w:t>θ</w:t>
      </w:r>
      <w:r w:rsidR="00493531" w:rsidRPr="00417C5F">
        <w:rPr>
          <w:rFonts w:ascii="Times New Roman" w:eastAsiaTheme="minorHAnsi" w:hAnsi="Times New Roman"/>
          <w:i/>
          <w:color w:val="auto"/>
          <w:sz w:val="24"/>
          <w:szCs w:val="24"/>
          <w:lang w:eastAsia="en-US" w:bidi="he-IL"/>
        </w:rPr>
        <w:t xml:space="preserve">εοῦ ζῶντος, οὐκ ἐν πλαξὶν λιθίναις ἀλλ᾽ ἐν </w:t>
      </w:r>
      <w:r w:rsidR="00493531" w:rsidRPr="00417C5F">
        <w:rPr>
          <w:rFonts w:ascii="Times New Roman" w:eastAsiaTheme="minorHAnsi" w:hAnsi="Times New Roman"/>
          <w:b/>
          <w:i/>
          <w:color w:val="auto"/>
          <w:sz w:val="24"/>
          <w:szCs w:val="24"/>
          <w:lang w:eastAsia="en-US" w:bidi="he-IL"/>
        </w:rPr>
        <w:t>πλαξὶν καρδίαις σαρκίναις</w:t>
      </w:r>
      <w:r w:rsidR="00493531" w:rsidRPr="00417C5F">
        <w:rPr>
          <w:rFonts w:ascii="Times New Roman" w:eastAsiaTheme="minorHAnsi" w:hAnsi="Times New Roman"/>
          <w:color w:val="auto"/>
          <w:sz w:val="24"/>
          <w:szCs w:val="24"/>
          <w:lang w:eastAsia="en-US" w:bidi="he-IL"/>
        </w:rPr>
        <w:t xml:space="preserve"> (Β’Κορ. 3, 2-3).</w:t>
      </w:r>
      <w:r w:rsidR="00B563C8" w:rsidRPr="00417C5F">
        <w:rPr>
          <w:rFonts w:ascii="Times New Roman" w:eastAsiaTheme="minorHAnsi" w:hAnsi="Times New Roman"/>
          <w:color w:val="auto"/>
          <w:sz w:val="24"/>
          <w:szCs w:val="24"/>
          <w:lang w:eastAsia="en-US" w:bidi="he-IL"/>
        </w:rPr>
        <w:t xml:space="preserve"> </w:t>
      </w:r>
    </w:p>
    <w:p w:rsidR="00493531" w:rsidRPr="00417C5F" w:rsidRDefault="00B563C8" w:rsidP="00493531">
      <w:pPr>
        <w:spacing w:after="200" w:line="276" w:lineRule="auto"/>
        <w:rPr>
          <w:rFonts w:ascii="Times New Roman" w:eastAsiaTheme="minorHAnsi" w:hAnsi="Times New Roman"/>
          <w:color w:val="auto"/>
          <w:sz w:val="24"/>
          <w:szCs w:val="24"/>
          <w:lang w:eastAsia="en-US" w:bidi="he-IL"/>
        </w:rPr>
      </w:pPr>
      <w:r w:rsidRPr="00417C5F">
        <w:rPr>
          <w:rFonts w:ascii="Times New Roman" w:eastAsiaTheme="minorHAnsi" w:hAnsi="Times New Roman"/>
          <w:color w:val="auto"/>
          <w:sz w:val="24"/>
          <w:szCs w:val="24"/>
          <w:lang w:eastAsia="en-US" w:bidi="he-IL"/>
        </w:rPr>
        <w:t>Ο ίδιος στο</w:t>
      </w:r>
      <w:r w:rsidR="0037627F" w:rsidRPr="00417C5F">
        <w:rPr>
          <w:rFonts w:ascii="Times New Roman" w:eastAsiaTheme="minorHAnsi" w:hAnsi="Times New Roman"/>
          <w:color w:val="auto"/>
          <w:sz w:val="24"/>
          <w:szCs w:val="24"/>
          <w:lang w:eastAsia="en-US" w:bidi="he-IL"/>
        </w:rPr>
        <w:t>υς «ανόητους Γαλάτες» ως κορυφαί</w:t>
      </w:r>
      <w:r w:rsidRPr="00417C5F">
        <w:rPr>
          <w:rFonts w:ascii="Times New Roman" w:eastAsiaTheme="minorHAnsi" w:hAnsi="Times New Roman"/>
          <w:color w:val="auto"/>
          <w:sz w:val="24"/>
          <w:szCs w:val="24"/>
          <w:lang w:eastAsia="en-US" w:bidi="he-IL"/>
        </w:rPr>
        <w:t xml:space="preserve">ο επιχείρημα προτάσσει το γεγονός ότι μάλλον με την </w:t>
      </w:r>
      <w:r w:rsidR="005005F1" w:rsidRPr="00417C5F">
        <w:rPr>
          <w:rFonts w:ascii="Times New Roman" w:eastAsiaTheme="minorHAnsi" w:hAnsi="Times New Roman"/>
          <w:color w:val="auto"/>
          <w:sz w:val="24"/>
          <w:szCs w:val="24"/>
          <w:lang w:eastAsia="en-US" w:bidi="he-IL"/>
        </w:rPr>
        <w:t xml:space="preserve">ίδια την </w:t>
      </w:r>
      <w:r w:rsidRPr="00417C5F">
        <w:rPr>
          <w:rFonts w:ascii="Times New Roman" w:eastAsiaTheme="minorHAnsi" w:hAnsi="Times New Roman"/>
          <w:color w:val="auto"/>
          <w:sz w:val="24"/>
          <w:szCs w:val="24"/>
          <w:lang w:eastAsia="en-US" w:bidi="he-IL"/>
        </w:rPr>
        <w:t>παρουσία</w:t>
      </w:r>
      <w:r w:rsidR="00EA4005">
        <w:rPr>
          <w:rFonts w:ascii="Times New Roman" w:eastAsiaTheme="minorHAnsi" w:hAnsi="Times New Roman"/>
          <w:color w:val="auto"/>
          <w:sz w:val="24"/>
          <w:szCs w:val="24"/>
          <w:lang w:eastAsia="en-US" w:bidi="he-IL"/>
        </w:rPr>
        <w:t xml:space="preserve"> – το παρουσιαστικό</w:t>
      </w:r>
      <w:r w:rsidRPr="00417C5F">
        <w:rPr>
          <w:rFonts w:ascii="Times New Roman" w:eastAsiaTheme="minorHAnsi" w:hAnsi="Times New Roman"/>
          <w:color w:val="auto"/>
          <w:sz w:val="24"/>
          <w:szCs w:val="24"/>
          <w:lang w:eastAsia="en-US" w:bidi="he-IL"/>
        </w:rPr>
        <w:t xml:space="preserve"> του</w:t>
      </w:r>
      <w:r w:rsidR="00EA4005">
        <w:rPr>
          <w:rFonts w:ascii="Times New Roman" w:eastAsiaTheme="minorHAnsi" w:hAnsi="Times New Roman"/>
          <w:color w:val="auto"/>
          <w:sz w:val="24"/>
          <w:szCs w:val="24"/>
          <w:lang w:eastAsia="en-US" w:bidi="he-IL"/>
        </w:rPr>
        <w:t xml:space="preserve"> (</w:t>
      </w:r>
      <w:r w:rsidR="00EA4005" w:rsidRPr="00417C5F">
        <w:rPr>
          <w:rFonts w:ascii="Times New Roman" w:eastAsiaTheme="minorHAnsi" w:hAnsi="Times New Roman"/>
          <w:color w:val="auto"/>
          <w:sz w:val="24"/>
          <w:szCs w:val="24"/>
          <w:lang w:eastAsia="en-US" w:bidi="he-IL"/>
        </w:rPr>
        <w:t>όχι μόνον λεκτικά</w:t>
      </w:r>
      <w:r w:rsidR="00EA4005">
        <w:rPr>
          <w:rFonts w:ascii="Times New Roman" w:eastAsiaTheme="minorHAnsi" w:hAnsi="Times New Roman"/>
          <w:color w:val="auto"/>
          <w:sz w:val="24"/>
          <w:szCs w:val="24"/>
          <w:lang w:eastAsia="en-US" w:bidi="he-IL"/>
        </w:rPr>
        <w:t>)</w:t>
      </w:r>
      <w:r w:rsidRPr="00417C5F">
        <w:rPr>
          <w:rFonts w:ascii="Times New Roman" w:eastAsiaTheme="minorHAnsi" w:hAnsi="Times New Roman"/>
          <w:color w:val="auto"/>
          <w:sz w:val="24"/>
          <w:szCs w:val="24"/>
          <w:lang w:eastAsia="en-US" w:bidi="he-IL"/>
        </w:rPr>
        <w:t xml:space="preserve"> πρόβαλε </w:t>
      </w:r>
      <w:r w:rsidR="00EA4005">
        <w:rPr>
          <w:rFonts w:ascii="Times New Roman" w:eastAsiaTheme="minorHAnsi" w:hAnsi="Times New Roman"/>
          <w:color w:val="auto"/>
          <w:sz w:val="24"/>
          <w:szCs w:val="24"/>
          <w:lang w:eastAsia="en-US" w:bidi="he-IL"/>
        </w:rPr>
        <w:t xml:space="preserve">ἠ μάλλον κυριολεκτικά </w:t>
      </w:r>
      <w:r w:rsidR="00EA4005" w:rsidRPr="00EA4005">
        <w:rPr>
          <w:rFonts w:ascii="Times New Roman" w:eastAsiaTheme="minorHAnsi" w:hAnsi="Times New Roman"/>
          <w:b/>
          <w:i/>
          <w:color w:val="auto"/>
          <w:sz w:val="24"/>
          <w:szCs w:val="24"/>
          <w:lang w:eastAsia="en-US" w:bidi="he-IL"/>
        </w:rPr>
        <w:t>ζωγραφίστηκε</w:t>
      </w:r>
      <w:r w:rsidR="00EA4005">
        <w:rPr>
          <w:rFonts w:ascii="Times New Roman" w:eastAsiaTheme="minorHAnsi" w:hAnsi="Times New Roman"/>
          <w:color w:val="auto"/>
          <w:sz w:val="24"/>
          <w:szCs w:val="24"/>
          <w:lang w:eastAsia="en-US" w:bidi="he-IL"/>
        </w:rPr>
        <w:t xml:space="preserve"> </w:t>
      </w:r>
      <w:r w:rsidRPr="00417C5F">
        <w:rPr>
          <w:rFonts w:ascii="Times New Roman" w:eastAsiaTheme="minorHAnsi" w:hAnsi="Times New Roman"/>
          <w:color w:val="auto"/>
          <w:sz w:val="24"/>
          <w:szCs w:val="24"/>
          <w:lang w:eastAsia="en-US" w:bidi="he-IL"/>
        </w:rPr>
        <w:t>ενώπιόν τους ο Εσταυρωμένος, ήτοι ο κατεξοχήν Εξευτελισμένος</w:t>
      </w:r>
      <w:r w:rsidR="005005F1" w:rsidRPr="00417C5F">
        <w:rPr>
          <w:rFonts w:ascii="Times New Roman" w:eastAsiaTheme="minorHAnsi" w:hAnsi="Times New Roman"/>
          <w:color w:val="auto"/>
          <w:sz w:val="24"/>
          <w:szCs w:val="24"/>
          <w:lang w:eastAsia="en-US" w:bidi="he-IL"/>
        </w:rPr>
        <w:t xml:space="preserve"> </w:t>
      </w:r>
      <w:r w:rsidR="00D16625" w:rsidRPr="00417C5F">
        <w:rPr>
          <w:rFonts w:ascii="Times New Roman" w:eastAsiaTheme="minorHAnsi" w:hAnsi="Times New Roman"/>
          <w:color w:val="auto"/>
          <w:sz w:val="24"/>
          <w:szCs w:val="24"/>
          <w:lang w:eastAsia="en-US" w:bidi="he-IL"/>
        </w:rPr>
        <w:t xml:space="preserve"> (</w:t>
      </w:r>
      <w:r w:rsidR="005005F1" w:rsidRPr="00417C5F">
        <w:rPr>
          <w:rFonts w:ascii="Times New Roman" w:eastAsiaTheme="minorHAnsi" w:hAnsi="Times New Roman"/>
          <w:color w:val="auto"/>
          <w:sz w:val="24"/>
          <w:szCs w:val="24"/>
          <w:lang w:eastAsia="en-US" w:bidi="he-IL"/>
        </w:rPr>
        <w:t>για τα κοσμικά</w:t>
      </w:r>
      <w:r w:rsidR="00D16625" w:rsidRPr="00D16625">
        <w:rPr>
          <w:rFonts w:ascii="Times New Roman" w:eastAsiaTheme="minorHAnsi" w:hAnsi="Times New Roman"/>
          <w:color w:val="auto"/>
          <w:sz w:val="24"/>
          <w:szCs w:val="24"/>
          <w:lang w:eastAsia="en-US" w:bidi="he-IL"/>
        </w:rPr>
        <w:t xml:space="preserve"> - </w:t>
      </w:r>
      <w:r w:rsidR="005005F1" w:rsidRPr="00417C5F">
        <w:rPr>
          <w:rFonts w:ascii="Times New Roman" w:eastAsiaTheme="minorHAnsi" w:hAnsi="Times New Roman"/>
          <w:color w:val="auto"/>
          <w:sz w:val="24"/>
          <w:szCs w:val="24"/>
          <w:lang w:eastAsia="en-US" w:bidi="he-IL"/>
        </w:rPr>
        <w:t>ρωμαϊκά) δεδομένα</w:t>
      </w:r>
      <w:r w:rsidR="00D16625">
        <w:rPr>
          <w:rFonts w:ascii="Times New Roman" w:eastAsiaTheme="minorHAnsi" w:hAnsi="Times New Roman"/>
          <w:color w:val="auto"/>
          <w:sz w:val="24"/>
          <w:szCs w:val="24"/>
          <w:lang w:eastAsia="en-US" w:bidi="he-IL"/>
        </w:rPr>
        <w:t xml:space="preserve"> </w:t>
      </w:r>
      <w:r w:rsidR="00763A02">
        <w:rPr>
          <w:rFonts w:ascii="Times New Roman" w:eastAsiaTheme="minorHAnsi" w:hAnsi="Times New Roman"/>
          <w:color w:val="auto"/>
          <w:sz w:val="24"/>
          <w:szCs w:val="24"/>
          <w:lang w:eastAsia="en-US" w:bidi="he-IL"/>
        </w:rPr>
        <w:t>(</w:t>
      </w:r>
      <w:r w:rsidRPr="00417C5F">
        <w:rPr>
          <w:rFonts w:ascii="Times New Roman" w:eastAsiaTheme="minorHAnsi" w:hAnsi="Times New Roman"/>
          <w:color w:val="auto"/>
          <w:sz w:val="24"/>
          <w:szCs w:val="24"/>
          <w:lang w:eastAsia="en-US" w:bidi="he-IL"/>
        </w:rPr>
        <w:t>3, 1)</w:t>
      </w:r>
      <w:r w:rsidR="005005F1" w:rsidRPr="00417C5F">
        <w:rPr>
          <w:rStyle w:val="a6"/>
          <w:rFonts w:ascii="Times New Roman" w:eastAsiaTheme="minorHAnsi" w:hAnsi="Times New Roman"/>
          <w:color w:val="auto"/>
          <w:sz w:val="24"/>
          <w:szCs w:val="24"/>
          <w:lang w:eastAsia="en-US" w:bidi="he-IL"/>
        </w:rPr>
        <w:footnoteReference w:id="4"/>
      </w:r>
      <w:r w:rsidRPr="00417C5F">
        <w:rPr>
          <w:rFonts w:ascii="Times New Roman" w:eastAsiaTheme="minorHAnsi" w:hAnsi="Times New Roman"/>
          <w:color w:val="auto"/>
          <w:sz w:val="24"/>
          <w:szCs w:val="24"/>
          <w:lang w:eastAsia="en-US" w:bidi="he-IL"/>
        </w:rPr>
        <w:t>.</w:t>
      </w:r>
      <w:r w:rsidR="00EA4005">
        <w:rPr>
          <w:rFonts w:ascii="Times New Roman" w:eastAsiaTheme="minorHAnsi" w:hAnsi="Times New Roman"/>
          <w:color w:val="auto"/>
          <w:sz w:val="24"/>
          <w:szCs w:val="24"/>
          <w:lang w:eastAsia="en-US" w:bidi="he-IL"/>
        </w:rPr>
        <w:t xml:space="preserve"> Στην κατακλείδα επίσης ως έσχατο μέσον πειθούς</w:t>
      </w:r>
      <w:r w:rsidR="00D16625">
        <w:rPr>
          <w:rFonts w:ascii="Times New Roman" w:eastAsiaTheme="minorHAnsi" w:hAnsi="Times New Roman"/>
          <w:color w:val="auto"/>
          <w:sz w:val="24"/>
          <w:szCs w:val="24"/>
          <w:lang w:eastAsia="en-US" w:bidi="he-IL"/>
        </w:rPr>
        <w:t>, Εκείνος που έχει δηλώσει ότι έχει ωδίνες τοκετού (4, 19) ,</w:t>
      </w:r>
      <w:r w:rsidR="00EA4005">
        <w:rPr>
          <w:rFonts w:ascii="Times New Roman" w:eastAsiaTheme="minorHAnsi" w:hAnsi="Times New Roman"/>
          <w:color w:val="auto"/>
          <w:sz w:val="24"/>
          <w:szCs w:val="24"/>
          <w:lang w:eastAsia="en-US" w:bidi="he-IL"/>
        </w:rPr>
        <w:t xml:space="preserve"> προβάλλει τα στίγματα του Κυρίου ( 6, 17</w:t>
      </w:r>
      <w:r w:rsidR="00EA4005">
        <w:rPr>
          <w:rFonts w:ascii="Times New Roman" w:eastAsiaTheme="minorHAnsi" w:hAnsi="Times New Roman"/>
          <w:color w:val="auto"/>
          <w:sz w:val="24"/>
          <w:szCs w:val="24"/>
          <w:vertAlign w:val="superscript"/>
          <w:lang w:eastAsia="en-US" w:bidi="he-IL"/>
        </w:rPr>
        <w:t>.</w:t>
      </w:r>
      <w:r w:rsidR="00EA4005">
        <w:rPr>
          <w:rFonts w:ascii="Times New Roman" w:eastAsiaTheme="minorHAnsi" w:hAnsi="Times New Roman"/>
          <w:color w:val="auto"/>
          <w:sz w:val="24"/>
          <w:szCs w:val="24"/>
          <w:lang w:eastAsia="en-US" w:bidi="he-IL"/>
        </w:rPr>
        <w:t xml:space="preserve"> πρβλ. τα τατουάζ των δούλων ενός δεσπότη -  αφέντη) </w:t>
      </w:r>
    </w:p>
    <w:p w:rsidR="00493531" w:rsidRPr="00417C5F" w:rsidRDefault="00493531" w:rsidP="00493531">
      <w:pPr>
        <w:spacing w:after="200" w:line="276" w:lineRule="auto"/>
        <w:rPr>
          <w:rFonts w:ascii="Times New Roman" w:eastAsiaTheme="minorHAnsi" w:hAnsi="Times New Roman"/>
          <w:color w:val="auto"/>
          <w:sz w:val="24"/>
          <w:szCs w:val="24"/>
          <w:lang w:eastAsia="en-US" w:bidi="he-IL"/>
        </w:rPr>
      </w:pPr>
      <w:r w:rsidRPr="00417C5F">
        <w:rPr>
          <w:rFonts w:ascii="Times New Roman" w:eastAsiaTheme="minorHAnsi" w:hAnsi="Times New Roman"/>
          <w:color w:val="auto"/>
          <w:sz w:val="24"/>
          <w:szCs w:val="24"/>
          <w:lang w:eastAsia="en-US" w:bidi="he-IL"/>
        </w:rPr>
        <w:t xml:space="preserve">Βεβαίως και στον Απόστολο των Εθνών </w:t>
      </w:r>
      <w:r w:rsidR="00144DCF" w:rsidRPr="00417C5F">
        <w:rPr>
          <w:rFonts w:ascii="Times New Roman" w:eastAsiaTheme="minorHAnsi" w:hAnsi="Times New Roman"/>
          <w:color w:val="auto"/>
          <w:sz w:val="24"/>
          <w:szCs w:val="24"/>
          <w:lang w:eastAsia="en-US" w:bidi="he-IL"/>
        </w:rPr>
        <w:t>οφείλουμε «καινοτομίες» και στη ΣυνΓραφή:</w:t>
      </w:r>
      <w:r w:rsidR="0037627F" w:rsidRPr="00417C5F">
        <w:rPr>
          <w:rFonts w:ascii="Times New Roman" w:eastAsiaTheme="minorHAnsi" w:hAnsi="Times New Roman"/>
          <w:color w:val="auto"/>
          <w:sz w:val="24"/>
          <w:szCs w:val="24"/>
          <w:lang w:eastAsia="en-US" w:bidi="he-IL"/>
        </w:rPr>
        <w:t xml:space="preserve"> Σήμερα</w:t>
      </w:r>
      <w:r w:rsidR="00B563C8" w:rsidRPr="00417C5F">
        <w:rPr>
          <w:rFonts w:ascii="Times New Roman" w:eastAsiaTheme="minorHAnsi" w:hAnsi="Times New Roman"/>
          <w:color w:val="auto"/>
          <w:sz w:val="24"/>
          <w:szCs w:val="24"/>
          <w:lang w:eastAsia="en-US" w:bidi="he-IL"/>
        </w:rPr>
        <w:t xml:space="preserve"> </w:t>
      </w:r>
      <w:r w:rsidR="0037627F" w:rsidRPr="00417C5F">
        <w:rPr>
          <w:rFonts w:ascii="Times New Roman" w:hAnsi="Times New Roman"/>
          <w:i/>
          <w:sz w:val="24"/>
          <w:szCs w:val="24"/>
        </w:rPr>
        <w:t>η</w:t>
      </w:r>
      <w:r w:rsidRPr="00417C5F">
        <w:rPr>
          <w:rFonts w:ascii="Times New Roman" w:hAnsi="Times New Roman"/>
          <w:i/>
          <w:sz w:val="24"/>
          <w:szCs w:val="24"/>
        </w:rPr>
        <w:t xml:space="preserve"> πρώτη αναμενόμενη αντίδραση από έναν «θεολόγο» είναι η άρνηση των αλλαγών που συντελούνται επί τη βάσει της επίκλησης της παράδοση</w:t>
      </w:r>
      <w:r w:rsidRPr="00417C5F">
        <w:rPr>
          <w:rFonts w:ascii="Times New Roman" w:hAnsi="Times New Roman"/>
          <w:b/>
          <w:i/>
          <w:sz w:val="24"/>
          <w:szCs w:val="24"/>
        </w:rPr>
        <w:t xml:space="preserve">ς («Επιστροφή ολοταχώς στις Πηγές»). </w:t>
      </w:r>
      <w:r w:rsidR="00EA4005">
        <w:rPr>
          <w:rFonts w:ascii="Times New Roman" w:hAnsi="Times New Roman"/>
          <w:b/>
          <w:i/>
          <w:sz w:val="24"/>
          <w:szCs w:val="24"/>
        </w:rPr>
        <w:t xml:space="preserve">[…] </w:t>
      </w:r>
      <w:r w:rsidRPr="00417C5F">
        <w:rPr>
          <w:rFonts w:ascii="Times New Roman" w:hAnsi="Times New Roman"/>
          <w:i/>
          <w:sz w:val="24"/>
          <w:szCs w:val="24"/>
        </w:rPr>
        <w:t xml:space="preserve">Ο ίδιος ο Πλάτων θεωρούσε την ανακάλυψη της γραφής παρακμή για τη </w:t>
      </w:r>
      <w:r w:rsidRPr="00417C5F">
        <w:rPr>
          <w:rFonts w:ascii="Times New Roman" w:hAnsi="Times New Roman"/>
          <w:b/>
          <w:i/>
          <w:sz w:val="24"/>
          <w:szCs w:val="24"/>
        </w:rPr>
        <w:t>μνήμη,</w:t>
      </w:r>
      <w:r w:rsidRPr="00417C5F">
        <w:rPr>
          <w:rFonts w:ascii="Times New Roman" w:hAnsi="Times New Roman"/>
          <w:i/>
          <w:sz w:val="24"/>
          <w:szCs w:val="24"/>
        </w:rPr>
        <w:t xml:space="preserve"> μητέρα των </w:t>
      </w:r>
      <w:hyperlink r:id="rId8" w:tooltip="Μούσες" w:history="1">
        <w:r w:rsidRPr="00417C5F">
          <w:rPr>
            <w:rStyle w:val="-"/>
            <w:rFonts w:ascii="Times New Roman" w:hAnsi="Times New Roman"/>
            <w:i/>
            <w:color w:val="auto"/>
            <w:sz w:val="24"/>
            <w:szCs w:val="24"/>
            <w:u w:val="none"/>
          </w:rPr>
          <w:t>Μουσών</w:t>
        </w:r>
      </w:hyperlink>
      <w:r w:rsidRPr="00417C5F">
        <w:rPr>
          <w:rFonts w:ascii="Times New Roman" w:hAnsi="Times New Roman"/>
          <w:i/>
          <w:color w:val="auto"/>
          <w:sz w:val="24"/>
          <w:szCs w:val="24"/>
        </w:rPr>
        <w:t xml:space="preserve"> από τον </w:t>
      </w:r>
      <w:hyperlink r:id="rId9" w:tooltip="Δίας (μυθολογία)" w:history="1">
        <w:r w:rsidRPr="00417C5F">
          <w:rPr>
            <w:rStyle w:val="-"/>
            <w:rFonts w:ascii="Times New Roman" w:hAnsi="Times New Roman"/>
            <w:i/>
            <w:color w:val="auto"/>
            <w:sz w:val="24"/>
            <w:szCs w:val="24"/>
            <w:u w:val="none"/>
          </w:rPr>
          <w:t>Δία</w:t>
        </w:r>
      </w:hyperlink>
      <w:r w:rsidRPr="00417C5F">
        <w:rPr>
          <w:rFonts w:ascii="Times New Roman" w:hAnsi="Times New Roman"/>
          <w:i/>
          <w:color w:val="auto"/>
          <w:sz w:val="24"/>
          <w:szCs w:val="24"/>
        </w:rPr>
        <w:t xml:space="preserve"> (Φαίδρος</w:t>
      </w:r>
      <w:r w:rsidRPr="00417C5F">
        <w:rPr>
          <w:rStyle w:val="a6"/>
          <w:rFonts w:ascii="Times New Roman" w:hAnsi="Times New Roman"/>
          <w:i/>
          <w:color w:val="auto"/>
          <w:sz w:val="24"/>
          <w:szCs w:val="24"/>
        </w:rPr>
        <w:footnoteReference w:id="5"/>
      </w:r>
      <w:r w:rsidRPr="00417C5F">
        <w:rPr>
          <w:rFonts w:ascii="Times New Roman" w:hAnsi="Times New Roman"/>
          <w:i/>
          <w:color w:val="auto"/>
          <w:sz w:val="24"/>
          <w:szCs w:val="24"/>
        </w:rPr>
        <w:t>)</w:t>
      </w:r>
      <w:r w:rsidR="00B563C8" w:rsidRPr="00417C5F">
        <w:rPr>
          <w:rFonts w:ascii="Times New Roman" w:hAnsi="Times New Roman"/>
          <w:i/>
          <w:sz w:val="24"/>
          <w:szCs w:val="24"/>
        </w:rPr>
        <w:t>,</w:t>
      </w:r>
      <w:r w:rsidRPr="00417C5F">
        <w:rPr>
          <w:rFonts w:ascii="Times New Roman" w:hAnsi="Times New Roman"/>
          <w:i/>
          <w:sz w:val="24"/>
          <w:szCs w:val="24"/>
        </w:rPr>
        <w:t xml:space="preserve"> αν και η γραφή αποδεικνύεται μέσον απομνημόνευσης.</w:t>
      </w:r>
      <w:r w:rsidR="00EA4005">
        <w:rPr>
          <w:rFonts w:ascii="Times New Roman" w:hAnsi="Times New Roman"/>
          <w:i/>
          <w:sz w:val="24"/>
          <w:szCs w:val="24"/>
        </w:rPr>
        <w:t xml:space="preserve"> </w:t>
      </w:r>
      <w:r w:rsidRPr="00417C5F">
        <w:rPr>
          <w:rFonts w:ascii="Times New Roman" w:hAnsi="Times New Roman"/>
          <w:b/>
          <w:i/>
          <w:sz w:val="24"/>
          <w:szCs w:val="24"/>
        </w:rPr>
        <w:t xml:space="preserve">Κι όμως ο Χριστιανισμός όχι τυχαία γεννήθηκε και διαδόθηκε σε έναν για πρώτη φορά παγκοσμιοποιημένο Κόσμο αξιοποιώντας και όχι δαιμονοποιώντας το διαδίκτυο που του πρόσφερε η ρωμαϊκή αυτοκρατορία </w:t>
      </w:r>
      <w:r w:rsidRPr="00417C5F">
        <w:rPr>
          <w:rFonts w:ascii="Times New Roman" w:hAnsi="Times New Roman"/>
          <w:i/>
          <w:sz w:val="24"/>
          <w:szCs w:val="24"/>
        </w:rPr>
        <w:t>«Αυγούστου Μοναρχήσαντος», όπως πολύ εύστοχα αφηγείται ο Λουκάς στο Ευαγγέλιό του και «ψάλλει» η Κασσιανή στον Εσπερινό των Χριστουγέννων («Αὺγούστου μοναρχήσαντος»). Έτσι:</w:t>
      </w:r>
      <w:r w:rsidR="00EA4005">
        <w:rPr>
          <w:rFonts w:ascii="Times New Roman" w:hAnsi="Times New Roman"/>
          <w:i/>
          <w:sz w:val="24"/>
          <w:szCs w:val="24"/>
        </w:rPr>
        <w:t xml:space="preserve"> </w:t>
      </w:r>
      <w:r w:rsidRPr="00417C5F">
        <w:rPr>
          <w:rFonts w:ascii="Times New Roman" w:hAnsi="Times New Roman"/>
          <w:b/>
          <w:i/>
          <w:sz w:val="24"/>
          <w:szCs w:val="24"/>
        </w:rPr>
        <w:t>Α.</w:t>
      </w:r>
      <w:r w:rsidRPr="00417C5F">
        <w:rPr>
          <w:rFonts w:ascii="Times New Roman" w:hAnsi="Times New Roman"/>
          <w:i/>
          <w:sz w:val="24"/>
          <w:szCs w:val="24"/>
        </w:rPr>
        <w:t xml:space="preserve"> Πολύ γρήγορα η Κοινότητα, αντί του ογκώδους ειληταρίου που χρησιμοποιείται </w:t>
      </w:r>
      <w:r w:rsidRPr="00417C5F">
        <w:rPr>
          <w:rFonts w:ascii="Times New Roman" w:hAnsi="Times New Roman"/>
          <w:i/>
          <w:sz w:val="24"/>
          <w:szCs w:val="24"/>
        </w:rPr>
        <w:lastRenderedPageBreak/>
        <w:t>μέχρι σήμερα στη Συναγωγή</w:t>
      </w:r>
      <w:r w:rsidRPr="00417C5F">
        <w:rPr>
          <w:rStyle w:val="a6"/>
          <w:rFonts w:ascii="Times New Roman" w:hAnsi="Times New Roman"/>
          <w:i/>
          <w:sz w:val="24"/>
          <w:szCs w:val="24"/>
        </w:rPr>
        <w:footnoteReference w:id="6"/>
      </w:r>
      <w:r w:rsidRPr="00417C5F">
        <w:rPr>
          <w:rFonts w:ascii="Times New Roman" w:hAnsi="Times New Roman"/>
          <w:i/>
          <w:sz w:val="24"/>
          <w:szCs w:val="24"/>
        </w:rPr>
        <w:t>, υιοθέτησε</w:t>
      </w:r>
      <w:r w:rsidRPr="00417C5F">
        <w:rPr>
          <w:rFonts w:ascii="Times New Roman" w:hAnsi="Times New Roman"/>
          <w:b/>
          <w:i/>
          <w:sz w:val="24"/>
          <w:szCs w:val="24"/>
        </w:rPr>
        <w:t xml:space="preserve"> το «Τάμπλετ»</w:t>
      </w:r>
      <w:r w:rsidRPr="00417C5F">
        <w:rPr>
          <w:rFonts w:ascii="Times New Roman" w:hAnsi="Times New Roman"/>
          <w:i/>
          <w:sz w:val="24"/>
          <w:szCs w:val="24"/>
        </w:rPr>
        <w:t xml:space="preserve"> - τον</w:t>
      </w:r>
      <w:r w:rsidRPr="00417C5F">
        <w:rPr>
          <w:rFonts w:ascii="Times New Roman" w:hAnsi="Times New Roman"/>
          <w:b/>
          <w:i/>
          <w:sz w:val="24"/>
          <w:szCs w:val="24"/>
        </w:rPr>
        <w:t xml:space="preserve"> Κώδικα, καθώς πρόσφερε τη δυνατότητα της φορητότητας και της εύκολης αναζήτησης</w:t>
      </w:r>
      <w:r w:rsidRPr="00417C5F">
        <w:rPr>
          <w:rFonts w:ascii="Times New Roman" w:hAnsi="Times New Roman"/>
          <w:i/>
          <w:sz w:val="24"/>
          <w:szCs w:val="24"/>
        </w:rPr>
        <w:t xml:space="preserve"> των χωρίων (σελίδες «μπρος-πίσω» αντί «σκρόλινγκ»). Μάλιστα οι στήλες του Κώδικα είχαν το «φορμάτ» που έχουν σήμερα «μηνύματα» και ακολουθούν και οι μοντέρνες εκδόσεις της Βίβλου, οι φιλικές προς τους νέους</w:t>
      </w:r>
      <w:r w:rsidR="005005F1" w:rsidRPr="00417C5F">
        <w:rPr>
          <w:rStyle w:val="a6"/>
          <w:rFonts w:ascii="Times New Roman" w:hAnsi="Times New Roman"/>
          <w:i/>
          <w:sz w:val="24"/>
          <w:szCs w:val="24"/>
        </w:rPr>
        <w:footnoteReference w:id="7"/>
      </w:r>
      <w:r w:rsidRPr="00417C5F">
        <w:rPr>
          <w:rFonts w:ascii="Times New Roman" w:hAnsi="Times New Roman"/>
          <w:i/>
          <w:sz w:val="24"/>
          <w:szCs w:val="24"/>
        </w:rPr>
        <w:t>.</w:t>
      </w:r>
      <w:r w:rsidR="00EA4005">
        <w:rPr>
          <w:rFonts w:ascii="Times New Roman" w:hAnsi="Times New Roman"/>
          <w:i/>
          <w:sz w:val="24"/>
          <w:szCs w:val="24"/>
        </w:rPr>
        <w:t xml:space="preserve"> </w:t>
      </w:r>
      <w:r w:rsidRPr="00417C5F">
        <w:rPr>
          <w:rFonts w:ascii="Times New Roman" w:hAnsi="Times New Roman"/>
          <w:b/>
          <w:i/>
          <w:sz w:val="24"/>
          <w:szCs w:val="24"/>
        </w:rPr>
        <w:t>Β.</w:t>
      </w:r>
      <w:r w:rsidRPr="00417C5F">
        <w:rPr>
          <w:rFonts w:ascii="Times New Roman" w:hAnsi="Times New Roman"/>
          <w:i/>
          <w:sz w:val="24"/>
          <w:szCs w:val="24"/>
        </w:rPr>
        <w:t xml:space="preserve"> Ήδη πρώτα από τον Παύλο (Π.) καθιερώνεται η</w:t>
      </w:r>
      <w:r w:rsidRPr="00417C5F">
        <w:rPr>
          <w:rFonts w:ascii="Times New Roman" w:hAnsi="Times New Roman"/>
          <w:b/>
          <w:i/>
          <w:sz w:val="24"/>
          <w:szCs w:val="24"/>
        </w:rPr>
        <w:t xml:space="preserve"> Επιστολή</w:t>
      </w:r>
      <w:r w:rsidRPr="00417C5F">
        <w:rPr>
          <w:rFonts w:ascii="Times New Roman" w:hAnsi="Times New Roman"/>
          <w:i/>
          <w:sz w:val="24"/>
          <w:szCs w:val="24"/>
        </w:rPr>
        <w:t xml:space="preserve"> (το «Μέιλ»),</w:t>
      </w:r>
      <w:r w:rsidRPr="00417C5F">
        <w:rPr>
          <w:rFonts w:ascii="Times New Roman" w:hAnsi="Times New Roman"/>
          <w:b/>
          <w:i/>
          <w:sz w:val="24"/>
          <w:szCs w:val="24"/>
        </w:rPr>
        <w:t xml:space="preserve"> </w:t>
      </w:r>
      <w:r w:rsidRPr="00417C5F">
        <w:rPr>
          <w:rFonts w:ascii="Times New Roman" w:hAnsi="Times New Roman"/>
          <w:i/>
          <w:sz w:val="24"/>
          <w:szCs w:val="24"/>
        </w:rPr>
        <w:t>καθώς δεν είχε τη δυνατότητα φυσικής παρουσίας σε αγαπημένους του παραλήπτες. Μάλιστα στη Β’ Τιμ. (4, 13) ο φυλακισμένος απόστολος μαζί με τη φελώνη του, θέλει οπωσδήποτε να του φέρουν τα βιβλία και τις μεβράνες. Αυτή η «εξάρτησή» του συνδέεται με την ανάγκη επικοινωνίας. Εν συνεχεία η «επτάδα των επιστολών» χρησιμοποιήθηκε κατά κόρον και από άλλους ηγέτες χριστιανούς (Ιωάννης Αποκάλυψης, Ιγνάτιος Αντιοχείας)</w:t>
      </w:r>
      <w:r w:rsidR="00EA4005">
        <w:rPr>
          <w:rFonts w:ascii="Times New Roman" w:hAnsi="Times New Roman"/>
          <w:i/>
          <w:sz w:val="24"/>
          <w:szCs w:val="24"/>
        </w:rPr>
        <w:t>.</w:t>
      </w:r>
      <w:r w:rsidRPr="00417C5F">
        <w:rPr>
          <w:rFonts w:ascii="Times New Roman" w:hAnsi="Times New Roman"/>
          <w:i/>
          <w:sz w:val="24"/>
          <w:szCs w:val="24"/>
        </w:rPr>
        <w:t xml:space="preserve"> Μία χιλιετία αργότερα η Βίβλος,</w:t>
      </w:r>
      <w:r w:rsidRPr="00417C5F">
        <w:rPr>
          <w:rFonts w:ascii="Times New Roman" w:hAnsi="Times New Roman"/>
          <w:b/>
          <w:i/>
          <w:sz w:val="24"/>
          <w:szCs w:val="24"/>
        </w:rPr>
        <w:t xml:space="preserve"> ως πρώτο τυπωμένο βιβλίο,</w:t>
      </w:r>
      <w:r w:rsidRPr="00417C5F">
        <w:rPr>
          <w:rFonts w:ascii="Times New Roman" w:hAnsi="Times New Roman"/>
          <w:i/>
          <w:sz w:val="24"/>
          <w:szCs w:val="24"/>
        </w:rPr>
        <w:t xml:space="preserve"> θα διαδραματίσει καταλυτικό ρόλο στην πραγματοποίηση της Μεταρρύθμισης, αλλά και στην ανάδυση της ατομοκεντρικότητας και τον εθνικισμού. </w:t>
      </w:r>
      <w:r w:rsidRPr="00417C5F">
        <w:rPr>
          <w:rFonts w:ascii="Times New Roman" w:hAnsi="Times New Roman"/>
          <w:b/>
          <w:i/>
          <w:sz w:val="24"/>
          <w:szCs w:val="24"/>
        </w:rPr>
        <w:t>Γ.</w:t>
      </w:r>
      <w:r w:rsidRPr="00417C5F">
        <w:rPr>
          <w:rFonts w:ascii="Times New Roman" w:hAnsi="Times New Roman"/>
          <w:i/>
          <w:sz w:val="24"/>
          <w:szCs w:val="24"/>
        </w:rPr>
        <w:t xml:space="preserve"> Όλες οι μετακινήσεις του Π. και των συνεργατών του προϋποθέτουν </w:t>
      </w:r>
      <w:r w:rsidRPr="00417C5F">
        <w:rPr>
          <w:rFonts w:ascii="Times New Roman" w:hAnsi="Times New Roman"/>
          <w:b/>
          <w:i/>
          <w:sz w:val="24"/>
          <w:szCs w:val="24"/>
        </w:rPr>
        <w:t>πλήρη αξιοποίηση του Διαδικτύου της Ρωμαϊκής Αυτοκρατορίας και των άστεων αυτής</w:t>
      </w:r>
      <w:r w:rsidR="00B563C8" w:rsidRPr="00417C5F">
        <w:rPr>
          <w:rStyle w:val="a6"/>
          <w:rFonts w:ascii="Times New Roman" w:hAnsi="Times New Roman"/>
          <w:b/>
          <w:i/>
          <w:sz w:val="24"/>
          <w:szCs w:val="24"/>
        </w:rPr>
        <w:footnoteReference w:id="8"/>
      </w:r>
      <w:r w:rsidRPr="00417C5F">
        <w:rPr>
          <w:rFonts w:ascii="Times New Roman" w:hAnsi="Times New Roman"/>
          <w:b/>
          <w:i/>
          <w:sz w:val="24"/>
          <w:szCs w:val="24"/>
        </w:rPr>
        <w:t>.</w:t>
      </w:r>
    </w:p>
    <w:p w:rsidR="0034639A" w:rsidRPr="00417C5F" w:rsidRDefault="00CE71D7" w:rsidP="00493531">
      <w:pPr>
        <w:spacing w:after="200" w:line="276" w:lineRule="auto"/>
        <w:rPr>
          <w:rFonts w:ascii="Times New Roman" w:hAnsi="Times New Roman"/>
          <w:sz w:val="24"/>
          <w:szCs w:val="24"/>
        </w:rPr>
      </w:pPr>
      <w:r w:rsidRPr="00417C5F">
        <w:rPr>
          <w:rFonts w:ascii="Times New Roman" w:hAnsi="Times New Roman"/>
          <w:sz w:val="24"/>
          <w:szCs w:val="24"/>
        </w:rPr>
        <w:t xml:space="preserve">Γενικότερα η ενασχόληση με ένα Κείμενο ουσιαστικά προϋποθέτει το επόμενο </w:t>
      </w:r>
      <w:r w:rsidR="00B563C8" w:rsidRPr="00417C5F">
        <w:rPr>
          <w:rFonts w:ascii="Times New Roman" w:hAnsi="Times New Roman"/>
          <w:sz w:val="24"/>
          <w:szCs w:val="24"/>
        </w:rPr>
        <w:t xml:space="preserve">«σημειωτικό» </w:t>
      </w:r>
      <w:r w:rsidRPr="00417C5F">
        <w:rPr>
          <w:rFonts w:ascii="Times New Roman" w:hAnsi="Times New Roman"/>
          <w:sz w:val="24"/>
          <w:szCs w:val="24"/>
        </w:rPr>
        <w:t xml:space="preserve">Τρίγωνο: </w:t>
      </w:r>
      <w:r w:rsidR="0034639A" w:rsidRPr="00417C5F">
        <w:rPr>
          <w:rFonts w:ascii="Times New Roman" w:hAnsi="Times New Roman"/>
          <w:sz w:val="24"/>
          <w:szCs w:val="24"/>
        </w:rPr>
        <w:br w:type="page"/>
      </w:r>
    </w:p>
    <w:p w:rsidR="0001699E" w:rsidRPr="00417C5F" w:rsidRDefault="005F4BC7" w:rsidP="009C568F">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417C5F">
        <w:rPr>
          <w:rFonts w:ascii="Times New Roman" w:hAnsi="Times New Roman"/>
          <w:b/>
          <w:sz w:val="24"/>
          <w:szCs w:val="24"/>
        </w:rPr>
        <w:lastRenderedPageBreak/>
        <w:t>ΚΕΙΜΕΝΟ</w:t>
      </w:r>
    </w:p>
    <w:p w:rsidR="005F4BC7" w:rsidRPr="00417C5F" w:rsidRDefault="0001699E" w:rsidP="009C568F">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417C5F">
        <w:rPr>
          <w:rFonts w:ascii="Times New Roman" w:hAnsi="Times New Roman"/>
          <w:bCs/>
          <w:sz w:val="24"/>
          <w:szCs w:val="24"/>
        </w:rPr>
        <w:t>(</w:t>
      </w:r>
      <w:r w:rsidRPr="00417C5F">
        <w:rPr>
          <w:rFonts w:ascii="Times New Roman" w:hAnsi="Times New Roman"/>
          <w:bCs/>
          <w:sz w:val="24"/>
          <w:szCs w:val="24"/>
          <w:lang w:val="en-US"/>
        </w:rPr>
        <w:t>intentio</w:t>
      </w:r>
      <w:r w:rsidRPr="00417C5F">
        <w:rPr>
          <w:rFonts w:ascii="Times New Roman" w:hAnsi="Times New Roman"/>
          <w:bCs/>
          <w:sz w:val="24"/>
          <w:szCs w:val="24"/>
        </w:rPr>
        <w:t xml:space="preserve"> </w:t>
      </w:r>
      <w:r w:rsidRPr="00417C5F">
        <w:rPr>
          <w:rFonts w:ascii="Times New Roman" w:hAnsi="Times New Roman"/>
          <w:bCs/>
          <w:sz w:val="24"/>
          <w:szCs w:val="24"/>
          <w:lang w:val="en-US"/>
        </w:rPr>
        <w:t>operis</w:t>
      </w:r>
      <w:r w:rsidRPr="00417C5F">
        <w:rPr>
          <w:rFonts w:ascii="Times New Roman" w:hAnsi="Times New Roman"/>
          <w:bCs/>
          <w:sz w:val="24"/>
          <w:szCs w:val="24"/>
        </w:rPr>
        <w:t xml:space="preserve">) </w:t>
      </w:r>
      <w:r w:rsidR="005F4BC7" w:rsidRPr="00417C5F">
        <w:rPr>
          <w:rFonts w:ascii="Times New Roman" w:hAnsi="Times New Roman"/>
          <w:b/>
          <w:sz w:val="24"/>
          <w:szCs w:val="24"/>
        </w:rPr>
        <w:t xml:space="preserve"> </w:t>
      </w:r>
    </w:p>
    <w:p w:rsidR="005F4BC7" w:rsidRPr="00417C5F" w:rsidRDefault="005F4BC7" w:rsidP="005F4BC7">
      <w:pPr>
        <w:jc w:val="center"/>
        <w:rPr>
          <w:rFonts w:ascii="Times New Roman" w:hAnsi="Times New Roman"/>
          <w:sz w:val="24"/>
          <w:szCs w:val="24"/>
        </w:rPr>
      </w:pPr>
      <w:r w:rsidRPr="00417C5F">
        <w:rPr>
          <w:rFonts w:ascii="Times New Roman" w:hAnsi="Times New Roman"/>
          <w:sz w:val="24"/>
          <w:szCs w:val="24"/>
        </w:rPr>
        <w:t>(</w:t>
      </w:r>
      <w:r w:rsidRPr="00417C5F">
        <w:rPr>
          <w:rFonts w:ascii="Times New Roman" w:hAnsi="Times New Roman"/>
          <w:sz w:val="24"/>
          <w:szCs w:val="24"/>
          <w:lang w:val="en-US"/>
        </w:rPr>
        <w:t>Text</w:t>
      </w:r>
      <w:r w:rsidRPr="00417C5F">
        <w:rPr>
          <w:rFonts w:ascii="Times New Roman" w:hAnsi="Times New Roman"/>
          <w:sz w:val="24"/>
          <w:szCs w:val="24"/>
        </w:rPr>
        <w:t xml:space="preserve"> = υφαντό-ψηφιδωτό, Άκουσμα</w:t>
      </w:r>
      <w:r w:rsidR="005762FB" w:rsidRPr="00417C5F">
        <w:rPr>
          <w:rFonts w:ascii="Times New Roman" w:hAnsi="Times New Roman"/>
          <w:sz w:val="24"/>
          <w:szCs w:val="24"/>
        </w:rPr>
        <w:t xml:space="preserve"> συμφωνικό </w:t>
      </w:r>
      <w:r w:rsidRPr="00417C5F">
        <w:rPr>
          <w:rFonts w:ascii="Times New Roman" w:hAnsi="Times New Roman"/>
          <w:sz w:val="24"/>
          <w:szCs w:val="24"/>
        </w:rPr>
        <w:t xml:space="preserve">όχι </w:t>
      </w:r>
      <w:r w:rsidR="005762FB" w:rsidRPr="00417C5F">
        <w:rPr>
          <w:rFonts w:ascii="Times New Roman" w:hAnsi="Times New Roman"/>
          <w:sz w:val="24"/>
          <w:szCs w:val="24"/>
        </w:rPr>
        <w:t xml:space="preserve">μόνον </w:t>
      </w:r>
      <w:r w:rsidRPr="00417C5F">
        <w:rPr>
          <w:rFonts w:ascii="Times New Roman" w:hAnsi="Times New Roman"/>
          <w:sz w:val="24"/>
          <w:szCs w:val="24"/>
        </w:rPr>
        <w:t xml:space="preserve">ανάγνωσμα, Καθρέφτης όχι </w:t>
      </w:r>
      <w:r w:rsidR="004B0C68" w:rsidRPr="00417C5F">
        <w:rPr>
          <w:rFonts w:ascii="Times New Roman" w:hAnsi="Times New Roman"/>
          <w:sz w:val="24"/>
          <w:szCs w:val="24"/>
        </w:rPr>
        <w:t>μόνον Π</w:t>
      </w:r>
      <w:r w:rsidRPr="00417C5F">
        <w:rPr>
          <w:rFonts w:ascii="Times New Roman" w:hAnsi="Times New Roman"/>
          <w:sz w:val="24"/>
          <w:szCs w:val="24"/>
        </w:rPr>
        <w:t xml:space="preserve">αράθυρο) </w:t>
      </w:r>
    </w:p>
    <w:p w:rsidR="005F4BC7" w:rsidRPr="00417C5F" w:rsidRDefault="005762FB" w:rsidP="00C45903">
      <w:pPr>
        <w:ind w:left="142"/>
        <w:jc w:val="center"/>
        <w:rPr>
          <w:rFonts w:ascii="Times New Roman" w:hAnsi="Times New Roman"/>
          <w:sz w:val="24"/>
          <w:szCs w:val="24"/>
        </w:rPr>
      </w:pPr>
      <w:r w:rsidRPr="00417C5F">
        <w:rPr>
          <w:rFonts w:ascii="Times New Roman" w:hAnsi="Times New Roman"/>
          <w:sz w:val="24"/>
          <w:szCs w:val="24"/>
        </w:rPr>
        <w:t xml:space="preserve">(Αφηγηματολογία, </w:t>
      </w:r>
      <w:r w:rsidR="005F4BC7" w:rsidRPr="00417C5F">
        <w:rPr>
          <w:rFonts w:ascii="Times New Roman" w:hAnsi="Times New Roman"/>
          <w:sz w:val="24"/>
          <w:szCs w:val="24"/>
        </w:rPr>
        <w:t>Διακειμενικότητα</w:t>
      </w:r>
      <w:r w:rsidR="00054B80" w:rsidRPr="00417C5F">
        <w:rPr>
          <w:rFonts w:ascii="Times New Roman" w:hAnsi="Times New Roman"/>
          <w:sz w:val="24"/>
          <w:szCs w:val="24"/>
        </w:rPr>
        <w:t>, Ενδοκειμενικοτητα</w:t>
      </w:r>
      <w:r w:rsidR="00054B80" w:rsidRPr="00417C5F">
        <w:rPr>
          <w:rStyle w:val="a6"/>
          <w:rFonts w:ascii="Times New Roman" w:hAnsi="Times New Roman"/>
          <w:sz w:val="24"/>
          <w:szCs w:val="24"/>
        </w:rPr>
        <w:footnoteReference w:id="9"/>
      </w:r>
      <w:r w:rsidR="005F4BC7" w:rsidRPr="00417C5F">
        <w:rPr>
          <w:rFonts w:ascii="Times New Roman" w:hAnsi="Times New Roman"/>
          <w:sz w:val="24"/>
          <w:szCs w:val="24"/>
        </w:rPr>
        <w:t>)</w:t>
      </w:r>
    </w:p>
    <w:p w:rsidR="00C45903" w:rsidRPr="00417C5F" w:rsidRDefault="00C45903" w:rsidP="005F4BC7">
      <w:pPr>
        <w:ind w:left="142"/>
        <w:jc w:val="center"/>
        <w:rPr>
          <w:rFonts w:ascii="Times New Roman" w:hAnsi="Times New Roman"/>
          <w:b/>
          <w:i/>
          <w:sz w:val="24"/>
          <w:szCs w:val="24"/>
        </w:rPr>
      </w:pPr>
    </w:p>
    <w:p w:rsidR="005F4BC7" w:rsidRPr="00417C5F" w:rsidRDefault="005F4BC7" w:rsidP="005F4BC7">
      <w:pPr>
        <w:ind w:left="142"/>
        <w:jc w:val="center"/>
        <w:rPr>
          <w:rFonts w:ascii="Times New Roman" w:hAnsi="Times New Roman"/>
          <w:sz w:val="24"/>
          <w:szCs w:val="24"/>
        </w:rPr>
      </w:pPr>
      <w:r w:rsidRPr="00417C5F">
        <w:rPr>
          <w:rFonts w:ascii="Times New Roman" w:hAnsi="Times New Roman"/>
          <w:b/>
          <w:sz w:val="24"/>
          <w:szCs w:val="24"/>
        </w:rPr>
        <w:t xml:space="preserve">Ι. Ιστορική Κατανόηση </w:t>
      </w:r>
      <w:r w:rsidRPr="00417C5F">
        <w:rPr>
          <w:rFonts w:ascii="Times New Roman" w:hAnsi="Times New Roman"/>
          <w:sz w:val="24"/>
          <w:szCs w:val="24"/>
        </w:rPr>
        <w:t>(Ντοκουμέντο</w:t>
      </w:r>
      <w:r w:rsidR="009C568F" w:rsidRPr="00417C5F">
        <w:rPr>
          <w:rFonts w:ascii="Times New Roman" w:hAnsi="Times New Roman"/>
          <w:sz w:val="24"/>
          <w:szCs w:val="24"/>
        </w:rPr>
        <w:t xml:space="preserve"> – </w:t>
      </w:r>
      <w:r w:rsidRPr="00417C5F">
        <w:rPr>
          <w:rFonts w:ascii="Times New Roman" w:hAnsi="Times New Roman"/>
          <w:i/>
          <w:sz w:val="24"/>
          <w:szCs w:val="24"/>
          <w:lang w:val="en-US"/>
        </w:rPr>
        <w:t>History</w:t>
      </w:r>
      <w:r w:rsidR="009C568F" w:rsidRPr="00417C5F">
        <w:rPr>
          <w:rFonts w:ascii="Times New Roman" w:hAnsi="Times New Roman"/>
          <w:i/>
          <w:sz w:val="24"/>
          <w:szCs w:val="24"/>
        </w:rPr>
        <w:t xml:space="preserve"> </w:t>
      </w:r>
      <w:r w:rsidRPr="00417C5F">
        <w:rPr>
          <w:rFonts w:ascii="Times New Roman" w:hAnsi="Times New Roman"/>
          <w:i/>
          <w:sz w:val="24"/>
          <w:szCs w:val="24"/>
        </w:rPr>
        <w:t xml:space="preserve">/ </w:t>
      </w:r>
      <w:r w:rsidRPr="00417C5F">
        <w:rPr>
          <w:rFonts w:ascii="Times New Roman" w:hAnsi="Times New Roman"/>
          <w:i/>
          <w:sz w:val="24"/>
          <w:szCs w:val="24"/>
          <w:lang w:val="en-US"/>
        </w:rPr>
        <w:t>Herstory</w:t>
      </w:r>
      <w:r w:rsidRPr="00417C5F">
        <w:rPr>
          <w:rFonts w:ascii="Times New Roman" w:hAnsi="Times New Roman"/>
          <w:sz w:val="24"/>
          <w:szCs w:val="24"/>
        </w:rPr>
        <w:t>)</w:t>
      </w:r>
    </w:p>
    <w:p w:rsidR="009C568F" w:rsidRPr="00417C5F" w:rsidRDefault="005F4BC7" w:rsidP="00955FD1">
      <w:pPr>
        <w:ind w:left="142"/>
        <w:jc w:val="center"/>
        <w:rPr>
          <w:rFonts w:ascii="Times New Roman" w:hAnsi="Times New Roman"/>
          <w:sz w:val="24"/>
          <w:szCs w:val="24"/>
        </w:rPr>
      </w:pPr>
      <w:r w:rsidRPr="00417C5F">
        <w:rPr>
          <w:rFonts w:ascii="Times New Roman" w:hAnsi="Times New Roman"/>
          <w:b/>
          <w:sz w:val="24"/>
          <w:szCs w:val="24"/>
        </w:rPr>
        <w:t>ΙΙ. Φιλολογική</w:t>
      </w:r>
      <w:r w:rsidR="00C45903" w:rsidRPr="00417C5F">
        <w:rPr>
          <w:rFonts w:ascii="Times New Roman" w:hAnsi="Times New Roman"/>
          <w:b/>
          <w:sz w:val="24"/>
          <w:szCs w:val="24"/>
        </w:rPr>
        <w:t xml:space="preserve"> </w:t>
      </w:r>
      <w:r w:rsidRPr="00417C5F">
        <w:rPr>
          <w:rFonts w:ascii="Times New Roman" w:hAnsi="Times New Roman"/>
          <w:b/>
          <w:sz w:val="24"/>
          <w:szCs w:val="24"/>
        </w:rPr>
        <w:t>/</w:t>
      </w:r>
      <w:r w:rsidR="00C45903" w:rsidRPr="00417C5F">
        <w:rPr>
          <w:rFonts w:ascii="Times New Roman" w:hAnsi="Times New Roman"/>
          <w:b/>
          <w:sz w:val="24"/>
          <w:szCs w:val="24"/>
        </w:rPr>
        <w:t xml:space="preserve"> </w:t>
      </w:r>
      <w:r w:rsidRPr="00417C5F">
        <w:rPr>
          <w:rFonts w:ascii="Times New Roman" w:hAnsi="Times New Roman"/>
          <w:b/>
          <w:sz w:val="24"/>
          <w:szCs w:val="24"/>
        </w:rPr>
        <w:t>Λογοτεχνική  Κατανόηση</w:t>
      </w:r>
      <w:r w:rsidRPr="00417C5F">
        <w:rPr>
          <w:rFonts w:ascii="Times New Roman" w:hAnsi="Times New Roman"/>
          <w:sz w:val="24"/>
          <w:szCs w:val="24"/>
        </w:rPr>
        <w:t xml:space="preserve"> (</w:t>
      </w:r>
      <w:r w:rsidRPr="00417C5F">
        <w:rPr>
          <w:rFonts w:ascii="Times New Roman" w:hAnsi="Times New Roman"/>
          <w:i/>
          <w:sz w:val="24"/>
          <w:szCs w:val="24"/>
        </w:rPr>
        <w:t>Μνημείο Τέχνης</w:t>
      </w:r>
      <w:r w:rsidRPr="00417C5F">
        <w:rPr>
          <w:rFonts w:ascii="Times New Roman" w:hAnsi="Times New Roman"/>
          <w:sz w:val="24"/>
          <w:szCs w:val="24"/>
        </w:rPr>
        <w:t>)</w:t>
      </w:r>
    </w:p>
    <w:p w:rsidR="005F4BC7" w:rsidRPr="00417C5F" w:rsidRDefault="005F4BC7" w:rsidP="005F4BC7">
      <w:pPr>
        <w:jc w:val="center"/>
        <w:rPr>
          <w:rFonts w:ascii="Times New Roman" w:hAnsi="Times New Roman"/>
          <w:sz w:val="24"/>
          <w:szCs w:val="24"/>
        </w:rPr>
      </w:pPr>
      <w:r w:rsidRPr="00417C5F">
        <w:rPr>
          <w:rFonts w:ascii="Times New Roman" w:hAnsi="Times New Roman"/>
          <w:sz w:val="24"/>
          <w:szCs w:val="24"/>
        </w:rPr>
        <w:t>Ι</w:t>
      </w:r>
      <w:r w:rsidR="009C568F" w:rsidRPr="00417C5F">
        <w:rPr>
          <w:rFonts w:ascii="Times New Roman" w:hAnsi="Times New Roman"/>
          <w:sz w:val="24"/>
          <w:szCs w:val="24"/>
        </w:rPr>
        <w:t>Ι</w:t>
      </w:r>
      <w:r w:rsidRPr="00417C5F">
        <w:rPr>
          <w:rFonts w:ascii="Times New Roman" w:hAnsi="Times New Roman"/>
          <w:sz w:val="24"/>
          <w:szCs w:val="24"/>
        </w:rPr>
        <w:t xml:space="preserve">Ι. </w:t>
      </w:r>
      <w:r w:rsidRPr="00417C5F">
        <w:rPr>
          <w:rFonts w:ascii="Times New Roman" w:hAnsi="Times New Roman"/>
          <w:b/>
          <w:sz w:val="24"/>
          <w:szCs w:val="24"/>
        </w:rPr>
        <w:t>Θεολογική Κατανόηση</w:t>
      </w:r>
    </w:p>
    <w:p w:rsidR="005F4BC7" w:rsidRPr="00417C5F" w:rsidRDefault="005F4BC7" w:rsidP="005F4BC7">
      <w:pPr>
        <w:jc w:val="center"/>
        <w:rPr>
          <w:rFonts w:ascii="Times New Roman" w:hAnsi="Times New Roman"/>
          <w:sz w:val="24"/>
          <w:szCs w:val="24"/>
        </w:rPr>
      </w:pPr>
      <w:r w:rsidRPr="00417C5F">
        <w:rPr>
          <w:rFonts w:ascii="Times New Roman" w:hAnsi="Times New Roman"/>
          <w:sz w:val="24"/>
          <w:szCs w:val="24"/>
        </w:rPr>
        <w:t xml:space="preserve">( </w:t>
      </w:r>
      <w:r w:rsidR="00955FD1" w:rsidRPr="00417C5F">
        <w:rPr>
          <w:rFonts w:ascii="Times New Roman" w:hAnsi="Times New Roman"/>
          <w:sz w:val="24"/>
          <w:szCs w:val="24"/>
        </w:rPr>
        <w:t xml:space="preserve">Κείμενο = </w:t>
      </w:r>
      <w:r w:rsidRPr="00417C5F">
        <w:rPr>
          <w:rFonts w:ascii="Times New Roman" w:hAnsi="Times New Roman"/>
          <w:sz w:val="24"/>
          <w:szCs w:val="24"/>
        </w:rPr>
        <w:t>«λόγος περί του Λόγου» - «Μαρτυρία</w:t>
      </w:r>
      <w:r w:rsidR="00A97994" w:rsidRPr="00417C5F">
        <w:rPr>
          <w:rFonts w:ascii="Times New Roman" w:hAnsi="Times New Roman"/>
          <w:sz w:val="24"/>
          <w:szCs w:val="24"/>
        </w:rPr>
        <w:t>»</w:t>
      </w:r>
      <w:r w:rsidRPr="00417C5F">
        <w:rPr>
          <w:rFonts w:ascii="Times New Roman" w:hAnsi="Times New Roman"/>
          <w:sz w:val="24"/>
          <w:szCs w:val="24"/>
        </w:rPr>
        <w:t xml:space="preserve"> </w:t>
      </w:r>
      <w:r w:rsidR="00A97994" w:rsidRPr="00417C5F">
        <w:rPr>
          <w:rFonts w:ascii="Times New Roman" w:hAnsi="Times New Roman"/>
          <w:sz w:val="24"/>
          <w:szCs w:val="24"/>
        </w:rPr>
        <w:t xml:space="preserve">ΣυγΚατάβασης του Θεού και </w:t>
      </w:r>
      <w:r w:rsidRPr="00417C5F">
        <w:rPr>
          <w:rFonts w:ascii="Times New Roman" w:hAnsi="Times New Roman"/>
          <w:sz w:val="24"/>
          <w:szCs w:val="24"/>
        </w:rPr>
        <w:t>Πίστης</w:t>
      </w:r>
      <w:r w:rsidR="00A97994" w:rsidRPr="00417C5F">
        <w:rPr>
          <w:rFonts w:ascii="Times New Roman" w:hAnsi="Times New Roman"/>
          <w:sz w:val="24"/>
          <w:szCs w:val="24"/>
        </w:rPr>
        <w:t xml:space="preserve"> / Αφοσίωσης του λαού και του ανθρώπου</w:t>
      </w:r>
      <w:r w:rsidRPr="00417C5F">
        <w:rPr>
          <w:rFonts w:ascii="Times New Roman" w:hAnsi="Times New Roman"/>
          <w:sz w:val="24"/>
          <w:szCs w:val="24"/>
        </w:rPr>
        <w:t>)</w:t>
      </w:r>
    </w:p>
    <w:p w:rsidR="005F4BC7" w:rsidRPr="00417C5F" w:rsidRDefault="005F4BC7" w:rsidP="005F4BC7">
      <w:pPr>
        <w:ind w:left="142"/>
        <w:jc w:val="center"/>
        <w:rPr>
          <w:rFonts w:ascii="Times New Roman" w:hAnsi="Times New Roman"/>
          <w:sz w:val="24"/>
          <w:szCs w:val="24"/>
        </w:rPr>
      </w:pPr>
    </w:p>
    <w:p w:rsidR="005F4BC7" w:rsidRPr="00417C5F" w:rsidRDefault="00EE3F74" w:rsidP="005F4BC7">
      <w:pPr>
        <w:jc w:val="center"/>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035" type="#_x0000_t32" style="position:absolute;left:0;text-align:left;margin-left:244.45pt;margin-top:3.3pt;width:157.3pt;height:120.15pt;z-index:251681280" o:connectortype="straight">
            <v:stroke startarrow="block" endarrow="block"/>
          </v:shape>
        </w:pict>
      </w:r>
      <w:r>
        <w:rPr>
          <w:rFonts w:ascii="Times New Roman" w:hAnsi="Times New Roman"/>
          <w:noProof/>
          <w:sz w:val="24"/>
          <w:szCs w:val="24"/>
        </w:rPr>
        <w:pict>
          <v:shape id="_x0000_s1034" type="#_x0000_t32" style="position:absolute;left:0;text-align:left;margin-left:87.45pt;margin-top:1.95pt;width:147.7pt;height:121.5pt;flip:x;z-index:251680256" o:connectortype="straight">
            <v:stroke startarrow="block" endarrow="block"/>
          </v:shape>
        </w:pict>
      </w:r>
    </w:p>
    <w:p w:rsidR="005F4BC7" w:rsidRPr="00417C5F" w:rsidRDefault="005F4BC7" w:rsidP="005F4BC7">
      <w:pPr>
        <w:jc w:val="center"/>
        <w:rPr>
          <w:rFonts w:ascii="Times New Roman" w:hAnsi="Times New Roman"/>
          <w:sz w:val="24"/>
          <w:szCs w:val="24"/>
        </w:rPr>
      </w:pPr>
    </w:p>
    <w:p w:rsidR="005F4BC7" w:rsidRPr="00417C5F" w:rsidRDefault="005F4BC7" w:rsidP="005F4BC7">
      <w:pPr>
        <w:jc w:val="center"/>
        <w:rPr>
          <w:rFonts w:ascii="Times New Roman" w:hAnsi="Times New Roman"/>
          <w:sz w:val="24"/>
          <w:szCs w:val="24"/>
        </w:rPr>
      </w:pPr>
    </w:p>
    <w:p w:rsidR="005F4BC7" w:rsidRPr="00417C5F" w:rsidRDefault="005F4BC7" w:rsidP="005F4BC7">
      <w:pPr>
        <w:jc w:val="center"/>
        <w:rPr>
          <w:rFonts w:ascii="Times New Roman" w:hAnsi="Times New Roman"/>
          <w:sz w:val="24"/>
          <w:szCs w:val="24"/>
        </w:rPr>
      </w:pPr>
    </w:p>
    <w:p w:rsidR="005F4BC7" w:rsidRPr="00417C5F" w:rsidRDefault="005F4BC7" w:rsidP="005F4BC7">
      <w:pPr>
        <w:jc w:val="center"/>
        <w:rPr>
          <w:rFonts w:ascii="Times New Roman" w:hAnsi="Times New Roman"/>
          <w:sz w:val="24"/>
          <w:szCs w:val="24"/>
        </w:rPr>
      </w:pPr>
    </w:p>
    <w:p w:rsidR="005F4BC7" w:rsidRPr="00417C5F" w:rsidRDefault="005F4BC7" w:rsidP="005F4BC7">
      <w:pPr>
        <w:jc w:val="right"/>
        <w:rPr>
          <w:rFonts w:ascii="Times New Roman" w:hAnsi="Times New Roman"/>
          <w:b/>
          <w:sz w:val="24"/>
          <w:szCs w:val="24"/>
        </w:rPr>
      </w:pPr>
    </w:p>
    <w:p w:rsidR="005F4BC7" w:rsidRPr="00417C5F" w:rsidRDefault="005F4BC7" w:rsidP="005F4BC7">
      <w:pPr>
        <w:jc w:val="right"/>
        <w:rPr>
          <w:rFonts w:ascii="Times New Roman" w:hAnsi="Times New Roman"/>
          <w:b/>
          <w:sz w:val="24"/>
          <w:szCs w:val="24"/>
        </w:rPr>
      </w:pPr>
    </w:p>
    <w:p w:rsidR="005F4BC7" w:rsidRPr="00417C5F" w:rsidRDefault="005F4BC7" w:rsidP="005F4BC7">
      <w:pPr>
        <w:jc w:val="right"/>
        <w:rPr>
          <w:rFonts w:ascii="Times New Roman" w:hAnsi="Times New Roman"/>
          <w:b/>
          <w:sz w:val="24"/>
          <w:szCs w:val="24"/>
        </w:rPr>
      </w:pPr>
    </w:p>
    <w:p w:rsidR="005F4BC7" w:rsidRPr="00417C5F" w:rsidRDefault="005F4BC7" w:rsidP="005F4BC7">
      <w:pPr>
        <w:jc w:val="right"/>
        <w:rPr>
          <w:rFonts w:ascii="Times New Roman" w:hAnsi="Times New Roman"/>
          <w:b/>
          <w:sz w:val="24"/>
          <w:szCs w:val="24"/>
        </w:rPr>
      </w:pPr>
    </w:p>
    <w:p w:rsidR="00A54A9A" w:rsidRPr="00417C5F" w:rsidRDefault="00A54A9A" w:rsidP="005F4BC7">
      <w:pPr>
        <w:jc w:val="right"/>
        <w:rPr>
          <w:rFonts w:ascii="Times New Roman" w:hAnsi="Times New Roman"/>
          <w:b/>
          <w:sz w:val="24"/>
          <w:szCs w:val="24"/>
        </w:rPr>
      </w:pPr>
    </w:p>
    <w:p w:rsidR="00144DCF" w:rsidRPr="00417C5F" w:rsidRDefault="005F4BC7" w:rsidP="00144DCF">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417C5F">
        <w:rPr>
          <w:rFonts w:ascii="Times New Roman" w:hAnsi="Times New Roman"/>
          <w:b/>
          <w:sz w:val="24"/>
          <w:szCs w:val="24"/>
          <w:bdr w:val="single" w:sz="4" w:space="0" w:color="auto"/>
        </w:rPr>
        <w:t xml:space="preserve">ΣΥΓΓΡΑΦΕΑΣ </w:t>
      </w:r>
      <w:r w:rsidR="0001699E" w:rsidRPr="00417C5F">
        <w:rPr>
          <w:rFonts w:ascii="Times New Roman" w:hAnsi="Times New Roman"/>
          <w:b/>
          <w:sz w:val="24"/>
          <w:szCs w:val="24"/>
          <w:bdr w:val="single" w:sz="4" w:space="0" w:color="auto"/>
        </w:rPr>
        <w:t>(</w:t>
      </w:r>
      <w:r w:rsidR="0001699E" w:rsidRPr="00417C5F">
        <w:rPr>
          <w:rFonts w:ascii="Times New Roman" w:hAnsi="Times New Roman"/>
          <w:b/>
          <w:sz w:val="24"/>
          <w:szCs w:val="24"/>
          <w:bdr w:val="single" w:sz="4" w:space="0" w:color="auto"/>
          <w:lang w:val="en-US"/>
        </w:rPr>
        <w:t>intentio</w:t>
      </w:r>
      <w:r w:rsidR="0001699E" w:rsidRPr="00417C5F">
        <w:rPr>
          <w:rFonts w:ascii="Times New Roman" w:hAnsi="Times New Roman"/>
          <w:b/>
          <w:sz w:val="24"/>
          <w:szCs w:val="24"/>
          <w:bdr w:val="single" w:sz="4" w:space="0" w:color="auto"/>
        </w:rPr>
        <w:t xml:space="preserve"> </w:t>
      </w:r>
      <w:r w:rsidR="0001699E" w:rsidRPr="00417C5F">
        <w:rPr>
          <w:rFonts w:ascii="Times New Roman" w:hAnsi="Times New Roman"/>
          <w:b/>
          <w:sz w:val="24"/>
          <w:szCs w:val="24"/>
          <w:bdr w:val="single" w:sz="4" w:space="0" w:color="auto"/>
          <w:lang w:val="en-US"/>
        </w:rPr>
        <w:t>auctoris</w:t>
      </w:r>
      <w:r w:rsidR="0001699E" w:rsidRPr="00417C5F">
        <w:rPr>
          <w:rFonts w:ascii="Times New Roman" w:hAnsi="Times New Roman"/>
          <w:b/>
          <w:sz w:val="24"/>
          <w:szCs w:val="24"/>
          <w:bdr w:val="single" w:sz="4" w:space="0" w:color="auto"/>
        </w:rPr>
        <w:t>)</w:t>
      </w:r>
      <w:r w:rsidR="00144DCF" w:rsidRPr="00417C5F">
        <w:rPr>
          <w:rFonts w:ascii="Times New Roman" w:hAnsi="Times New Roman"/>
          <w:sz w:val="24"/>
          <w:szCs w:val="24"/>
        </w:rPr>
        <w:t xml:space="preserve"> (</w:t>
      </w:r>
      <w:r w:rsidR="00144DCF" w:rsidRPr="00417C5F">
        <w:rPr>
          <w:rFonts w:ascii="Times New Roman" w:hAnsi="Times New Roman"/>
          <w:caps/>
          <w:sz w:val="24"/>
          <w:szCs w:val="24"/>
        </w:rPr>
        <w:t>ι</w:t>
      </w:r>
      <w:r w:rsidR="00144DCF" w:rsidRPr="00417C5F">
        <w:rPr>
          <w:rFonts w:ascii="Times New Roman" w:hAnsi="Times New Roman"/>
          <w:sz w:val="24"/>
          <w:szCs w:val="24"/>
        </w:rPr>
        <w:t>στορικοκριτική ερμηνεία + Ρητορική + «Εγκυκλοπαίδεια»)</w:t>
      </w:r>
      <w:r w:rsidRPr="00417C5F">
        <w:rPr>
          <w:rFonts w:ascii="Times New Roman" w:hAnsi="Times New Roman"/>
          <w:sz w:val="24"/>
          <w:szCs w:val="24"/>
        </w:rPr>
        <w:tab/>
      </w:r>
      <w:r w:rsidRPr="00417C5F">
        <w:rPr>
          <w:rFonts w:ascii="Times New Roman" w:hAnsi="Times New Roman"/>
          <w:sz w:val="24"/>
          <w:szCs w:val="24"/>
        </w:rPr>
        <w:tab/>
      </w:r>
      <w:r w:rsidRPr="00417C5F">
        <w:rPr>
          <w:rFonts w:ascii="Times New Roman" w:hAnsi="Times New Roman"/>
          <w:sz w:val="24"/>
          <w:szCs w:val="24"/>
        </w:rPr>
        <w:tab/>
      </w:r>
      <w:r w:rsidRPr="00417C5F">
        <w:rPr>
          <w:rFonts w:ascii="Times New Roman" w:hAnsi="Times New Roman"/>
          <w:sz w:val="24"/>
          <w:szCs w:val="24"/>
        </w:rPr>
        <w:tab/>
      </w:r>
      <w:r w:rsidRPr="00417C5F">
        <w:rPr>
          <w:rFonts w:ascii="Times New Roman" w:hAnsi="Times New Roman"/>
          <w:sz w:val="24"/>
          <w:szCs w:val="24"/>
        </w:rPr>
        <w:tab/>
      </w:r>
      <w:r w:rsidRPr="00417C5F">
        <w:rPr>
          <w:rFonts w:ascii="Times New Roman" w:hAnsi="Times New Roman"/>
          <w:sz w:val="24"/>
          <w:szCs w:val="24"/>
        </w:rPr>
        <w:tab/>
      </w:r>
      <w:r w:rsidRPr="00417C5F">
        <w:rPr>
          <w:rFonts w:ascii="Times New Roman" w:hAnsi="Times New Roman"/>
          <w:sz w:val="24"/>
          <w:szCs w:val="24"/>
        </w:rPr>
        <w:tab/>
      </w:r>
      <w:r w:rsidRPr="00417C5F">
        <w:rPr>
          <w:rFonts w:ascii="Times New Roman" w:hAnsi="Times New Roman"/>
          <w:sz w:val="24"/>
          <w:szCs w:val="24"/>
        </w:rPr>
        <w:tab/>
      </w:r>
      <w:r w:rsidRPr="00417C5F">
        <w:rPr>
          <w:rFonts w:ascii="Times New Roman" w:hAnsi="Times New Roman"/>
          <w:sz w:val="24"/>
          <w:szCs w:val="24"/>
        </w:rPr>
        <w:tab/>
      </w:r>
      <w:r w:rsidRPr="00417C5F">
        <w:rPr>
          <w:rFonts w:ascii="Times New Roman" w:hAnsi="Times New Roman"/>
          <w:sz w:val="24"/>
          <w:szCs w:val="24"/>
        </w:rPr>
        <w:tab/>
      </w:r>
      <w:r w:rsidR="0001699E" w:rsidRPr="00417C5F">
        <w:rPr>
          <w:rFonts w:ascii="Times New Roman" w:hAnsi="Times New Roman"/>
          <w:sz w:val="24"/>
          <w:szCs w:val="24"/>
        </w:rPr>
        <w:tab/>
      </w:r>
      <w:r w:rsidR="0001699E" w:rsidRPr="00417C5F">
        <w:rPr>
          <w:rFonts w:ascii="Times New Roman" w:hAnsi="Times New Roman"/>
          <w:sz w:val="24"/>
          <w:szCs w:val="24"/>
        </w:rPr>
        <w:tab/>
      </w:r>
      <w:r w:rsidR="0001699E" w:rsidRPr="00417C5F">
        <w:rPr>
          <w:rFonts w:ascii="Times New Roman" w:hAnsi="Times New Roman"/>
          <w:sz w:val="24"/>
          <w:szCs w:val="24"/>
        </w:rPr>
        <w:tab/>
      </w:r>
      <w:r w:rsidR="0001699E" w:rsidRPr="00417C5F">
        <w:rPr>
          <w:rFonts w:ascii="Times New Roman" w:hAnsi="Times New Roman"/>
          <w:sz w:val="24"/>
          <w:szCs w:val="24"/>
        </w:rPr>
        <w:tab/>
      </w:r>
      <w:r w:rsidR="0001699E" w:rsidRPr="00417C5F">
        <w:rPr>
          <w:rFonts w:ascii="Times New Roman" w:hAnsi="Times New Roman"/>
          <w:sz w:val="24"/>
          <w:szCs w:val="24"/>
        </w:rPr>
        <w:tab/>
      </w:r>
      <w:r w:rsidR="0001699E" w:rsidRPr="00417C5F">
        <w:rPr>
          <w:rFonts w:ascii="Times New Roman" w:hAnsi="Times New Roman"/>
          <w:sz w:val="24"/>
          <w:szCs w:val="24"/>
        </w:rPr>
        <w:tab/>
      </w:r>
      <w:r w:rsidR="00144DCF" w:rsidRPr="00417C5F">
        <w:rPr>
          <w:rFonts w:ascii="Times New Roman" w:hAnsi="Times New Roman"/>
          <w:sz w:val="24"/>
          <w:szCs w:val="24"/>
        </w:rPr>
        <w:tab/>
      </w:r>
      <w:r w:rsidR="00144DCF" w:rsidRPr="00417C5F">
        <w:rPr>
          <w:rFonts w:ascii="Times New Roman" w:hAnsi="Times New Roman"/>
          <w:sz w:val="24"/>
          <w:szCs w:val="24"/>
        </w:rPr>
        <w:tab/>
      </w:r>
      <w:r w:rsidR="00144DCF" w:rsidRPr="00417C5F">
        <w:rPr>
          <w:rFonts w:ascii="Times New Roman" w:hAnsi="Times New Roman"/>
          <w:sz w:val="24"/>
          <w:szCs w:val="24"/>
        </w:rPr>
        <w:tab/>
      </w:r>
      <w:r w:rsidR="00144DCF" w:rsidRPr="00417C5F">
        <w:rPr>
          <w:rFonts w:ascii="Times New Roman" w:hAnsi="Times New Roman"/>
          <w:sz w:val="24"/>
          <w:szCs w:val="24"/>
        </w:rPr>
        <w:tab/>
      </w:r>
      <w:r w:rsidR="00144DCF" w:rsidRPr="00417C5F">
        <w:rPr>
          <w:rFonts w:ascii="Times New Roman" w:hAnsi="Times New Roman"/>
          <w:sz w:val="24"/>
          <w:szCs w:val="24"/>
        </w:rPr>
        <w:tab/>
      </w:r>
      <w:r w:rsidR="00144DCF" w:rsidRPr="00417C5F">
        <w:rPr>
          <w:rFonts w:ascii="Times New Roman" w:hAnsi="Times New Roman"/>
          <w:sz w:val="24"/>
          <w:szCs w:val="24"/>
        </w:rPr>
        <w:tab/>
      </w:r>
      <w:r w:rsidR="00144DCF" w:rsidRPr="00417C5F">
        <w:rPr>
          <w:rFonts w:ascii="Times New Roman" w:hAnsi="Times New Roman"/>
          <w:sz w:val="24"/>
          <w:szCs w:val="24"/>
        </w:rPr>
        <w:tab/>
      </w:r>
      <w:r w:rsidR="00144DCF" w:rsidRPr="00417C5F">
        <w:rPr>
          <w:rFonts w:ascii="Times New Roman" w:hAnsi="Times New Roman"/>
          <w:sz w:val="24"/>
          <w:szCs w:val="24"/>
        </w:rPr>
        <w:tab/>
      </w:r>
      <w:r w:rsidRPr="00417C5F">
        <w:rPr>
          <w:rFonts w:ascii="Times New Roman" w:hAnsi="Times New Roman"/>
          <w:b/>
          <w:sz w:val="24"/>
          <w:szCs w:val="24"/>
        </w:rPr>
        <w:t>ΑΝΑΓΝΩΣΤΗΣ</w:t>
      </w:r>
      <w:r w:rsidR="000444F3" w:rsidRPr="00417C5F">
        <w:rPr>
          <w:rFonts w:ascii="Times New Roman" w:hAnsi="Times New Roman"/>
          <w:b/>
          <w:sz w:val="24"/>
          <w:szCs w:val="24"/>
        </w:rPr>
        <w:t xml:space="preserve"> </w:t>
      </w:r>
      <w:r w:rsidR="005762FB" w:rsidRPr="00417C5F">
        <w:rPr>
          <w:rFonts w:ascii="Times New Roman" w:hAnsi="Times New Roman"/>
          <w:b/>
          <w:sz w:val="24"/>
          <w:szCs w:val="24"/>
        </w:rPr>
        <w:t>-</w:t>
      </w:r>
      <w:r w:rsidR="000444F3" w:rsidRPr="00417C5F">
        <w:rPr>
          <w:rFonts w:ascii="Times New Roman" w:hAnsi="Times New Roman"/>
          <w:b/>
          <w:sz w:val="24"/>
          <w:szCs w:val="24"/>
        </w:rPr>
        <w:t xml:space="preserve"> </w:t>
      </w:r>
      <w:r w:rsidR="005762FB" w:rsidRPr="00417C5F">
        <w:rPr>
          <w:rFonts w:ascii="Times New Roman" w:hAnsi="Times New Roman"/>
          <w:b/>
          <w:sz w:val="24"/>
          <w:szCs w:val="24"/>
        </w:rPr>
        <w:t>ΑΚΡΟΑΤΗΣ</w:t>
      </w:r>
      <w:r w:rsidRPr="00417C5F">
        <w:rPr>
          <w:rFonts w:ascii="Times New Roman" w:hAnsi="Times New Roman"/>
          <w:b/>
          <w:sz w:val="24"/>
          <w:szCs w:val="24"/>
        </w:rPr>
        <w:t xml:space="preserve"> </w:t>
      </w:r>
    </w:p>
    <w:p w:rsidR="005F4BC7" w:rsidRPr="00417C5F" w:rsidRDefault="005F4BC7" w:rsidP="00144DCF">
      <w:pPr>
        <w:pBdr>
          <w:top w:val="single" w:sz="4" w:space="1" w:color="auto"/>
          <w:left w:val="single" w:sz="4" w:space="4" w:color="auto"/>
          <w:bottom w:val="single" w:sz="4" w:space="1" w:color="auto"/>
          <w:right w:val="single" w:sz="4" w:space="4" w:color="auto"/>
        </w:pBdr>
        <w:jc w:val="center"/>
        <w:rPr>
          <w:rFonts w:ascii="Times New Roman" w:hAnsi="Times New Roman"/>
          <w:i/>
          <w:sz w:val="24"/>
          <w:szCs w:val="24"/>
        </w:rPr>
      </w:pPr>
      <w:r w:rsidRPr="00417C5F">
        <w:rPr>
          <w:rFonts w:ascii="Times New Roman" w:hAnsi="Times New Roman"/>
          <w:b/>
          <w:i/>
          <w:sz w:val="24"/>
          <w:szCs w:val="24"/>
        </w:rPr>
        <w:t>(μητἐρα – όχι μαία)</w:t>
      </w:r>
      <w:r w:rsidR="0001699E" w:rsidRPr="00417C5F">
        <w:rPr>
          <w:rFonts w:ascii="Times New Roman" w:hAnsi="Times New Roman"/>
          <w:b/>
          <w:i/>
          <w:sz w:val="24"/>
          <w:szCs w:val="24"/>
        </w:rPr>
        <w:t xml:space="preserve"> </w:t>
      </w:r>
      <w:r w:rsidR="0001699E" w:rsidRPr="00417C5F">
        <w:rPr>
          <w:rFonts w:ascii="Times New Roman" w:hAnsi="Times New Roman"/>
          <w:b/>
          <w:i/>
          <w:sz w:val="24"/>
          <w:szCs w:val="24"/>
          <w:lang w:val="en-US"/>
        </w:rPr>
        <w:t>intentio</w:t>
      </w:r>
      <w:r w:rsidR="0001699E" w:rsidRPr="00417C5F">
        <w:rPr>
          <w:rFonts w:ascii="Times New Roman" w:hAnsi="Times New Roman"/>
          <w:b/>
          <w:i/>
          <w:sz w:val="24"/>
          <w:szCs w:val="24"/>
        </w:rPr>
        <w:t xml:space="preserve"> </w:t>
      </w:r>
      <w:r w:rsidR="0001699E" w:rsidRPr="00417C5F">
        <w:rPr>
          <w:rFonts w:ascii="Times New Roman" w:hAnsi="Times New Roman"/>
          <w:b/>
          <w:i/>
          <w:sz w:val="24"/>
          <w:szCs w:val="24"/>
          <w:lang w:val="en-US"/>
        </w:rPr>
        <w:t>lectoris</w:t>
      </w:r>
      <w:r w:rsidR="00144DCF" w:rsidRPr="00417C5F">
        <w:rPr>
          <w:rFonts w:ascii="Times New Roman" w:hAnsi="Times New Roman"/>
          <w:sz w:val="24"/>
          <w:szCs w:val="24"/>
        </w:rPr>
        <w:t>( υπαρξιακή ερμηνεία – ερμηνευτική της Υποψίας)</w:t>
      </w:r>
    </w:p>
    <w:p w:rsidR="0001699E" w:rsidRPr="00417C5F" w:rsidRDefault="0001699E" w:rsidP="005F4BC7">
      <w:pPr>
        <w:pBdr>
          <w:bottom w:val="single" w:sz="4" w:space="1" w:color="auto"/>
        </w:pBdr>
        <w:ind w:left="4320" w:hanging="4320"/>
        <w:rPr>
          <w:rFonts w:ascii="Times New Roman" w:hAnsi="Times New Roman"/>
          <w:sz w:val="24"/>
          <w:szCs w:val="24"/>
        </w:rPr>
      </w:pPr>
    </w:p>
    <w:p w:rsidR="005F4BC7" w:rsidRPr="00417C5F" w:rsidRDefault="005F4BC7" w:rsidP="00144DCF">
      <w:pPr>
        <w:pBdr>
          <w:bottom w:val="single" w:sz="4" w:space="1" w:color="auto"/>
        </w:pBdr>
        <w:rPr>
          <w:rFonts w:ascii="Times New Roman" w:hAnsi="Times New Roman"/>
          <w:sz w:val="24"/>
          <w:szCs w:val="24"/>
          <w:lang w:val="de-DE"/>
        </w:rPr>
      </w:pPr>
      <w:r w:rsidRPr="00417C5F">
        <w:rPr>
          <w:rFonts w:ascii="Times New Roman" w:hAnsi="Times New Roman"/>
          <w:i/>
          <w:sz w:val="24"/>
          <w:szCs w:val="24"/>
          <w:lang w:val="de-DE"/>
        </w:rPr>
        <w:t xml:space="preserve">Yvonne Sophie Thöne, </w:t>
      </w:r>
      <w:r w:rsidRPr="00417C5F">
        <w:rPr>
          <w:rFonts w:ascii="Times New Roman" w:hAnsi="Times New Roman"/>
          <w:sz w:val="24"/>
          <w:szCs w:val="24"/>
          <w:lang w:val="de-DE"/>
        </w:rPr>
        <w:t xml:space="preserve">Textwelten. Grundsätzliches zur Fiktionalität biblischer Texte, </w:t>
      </w:r>
      <w:r w:rsidRPr="00417C5F">
        <w:rPr>
          <w:rFonts w:ascii="Times New Roman" w:hAnsi="Times New Roman"/>
          <w:i/>
          <w:sz w:val="24"/>
          <w:szCs w:val="24"/>
          <w:lang w:val="de-DE"/>
        </w:rPr>
        <w:t xml:space="preserve">BiKi </w:t>
      </w:r>
      <w:r w:rsidRPr="00417C5F">
        <w:rPr>
          <w:rFonts w:ascii="Times New Roman" w:hAnsi="Times New Roman"/>
          <w:sz w:val="24"/>
          <w:szCs w:val="24"/>
          <w:lang w:val="de-DE"/>
        </w:rPr>
        <w:t>(68) 2013, 135</w:t>
      </w:r>
    </w:p>
    <w:p w:rsidR="005F4BC7" w:rsidRPr="00417C5F" w:rsidRDefault="005F4BC7" w:rsidP="00ED25D0">
      <w:pPr>
        <w:rPr>
          <w:rFonts w:ascii="Times New Roman" w:hAnsi="Times New Roman"/>
          <w:sz w:val="24"/>
          <w:szCs w:val="24"/>
          <w:lang w:val="de-DE"/>
        </w:rPr>
      </w:pPr>
    </w:p>
    <w:p w:rsidR="00144DCF" w:rsidRPr="00417C5F" w:rsidRDefault="00ED25D0" w:rsidP="000D5F86">
      <w:pPr>
        <w:rPr>
          <w:rFonts w:ascii="Times New Roman" w:hAnsi="Times New Roman"/>
          <w:sz w:val="24"/>
          <w:szCs w:val="24"/>
        </w:rPr>
      </w:pPr>
      <w:r w:rsidRPr="00417C5F">
        <w:rPr>
          <w:rFonts w:ascii="Times New Roman" w:hAnsi="Times New Roman"/>
          <w:sz w:val="24"/>
          <w:szCs w:val="24"/>
        </w:rPr>
        <w:t>Σήμερα (και στην Παιδαγωγική) δίνεται ιδιαίτερη διάσταση στον αναγνώστη – τον μαθητή. Βάσει της Κονστρου</w:t>
      </w:r>
      <w:r w:rsidR="00A97994" w:rsidRPr="00417C5F">
        <w:rPr>
          <w:rFonts w:ascii="Times New Roman" w:hAnsi="Times New Roman"/>
          <w:sz w:val="24"/>
          <w:szCs w:val="24"/>
        </w:rPr>
        <w:t>βιστικής θεωρίας (βλ. ΑΡΘΡΑ</w:t>
      </w:r>
      <w:r w:rsidRPr="00417C5F">
        <w:rPr>
          <w:rFonts w:ascii="Times New Roman" w:hAnsi="Times New Roman"/>
          <w:sz w:val="24"/>
          <w:szCs w:val="24"/>
        </w:rPr>
        <w:t xml:space="preserve">) </w:t>
      </w:r>
      <w:r w:rsidR="00A427BA" w:rsidRPr="00417C5F">
        <w:rPr>
          <w:rFonts w:ascii="Times New Roman" w:hAnsi="Times New Roman"/>
          <w:sz w:val="24"/>
          <w:szCs w:val="24"/>
        </w:rPr>
        <w:t>η μαθήτρια</w:t>
      </w:r>
      <w:r w:rsidR="001F24EA" w:rsidRPr="00417C5F">
        <w:rPr>
          <w:rFonts w:ascii="Times New Roman" w:hAnsi="Times New Roman"/>
          <w:sz w:val="24"/>
          <w:szCs w:val="24"/>
        </w:rPr>
        <w:t xml:space="preserve"> / </w:t>
      </w:r>
      <w:r w:rsidR="00A427BA" w:rsidRPr="00417C5F">
        <w:rPr>
          <w:rFonts w:ascii="Times New Roman" w:hAnsi="Times New Roman"/>
          <w:sz w:val="24"/>
          <w:szCs w:val="24"/>
        </w:rPr>
        <w:t xml:space="preserve"> </w:t>
      </w:r>
      <w:r w:rsidR="001F24EA" w:rsidRPr="00417C5F">
        <w:rPr>
          <w:rFonts w:ascii="Times New Roman" w:hAnsi="Times New Roman"/>
          <w:sz w:val="24"/>
          <w:szCs w:val="24"/>
        </w:rPr>
        <w:t xml:space="preserve">ο μαθητής </w:t>
      </w:r>
      <w:r w:rsidR="00A427BA" w:rsidRPr="00417C5F">
        <w:rPr>
          <w:rFonts w:ascii="Times New Roman" w:hAnsi="Times New Roman"/>
          <w:sz w:val="24"/>
          <w:szCs w:val="24"/>
        </w:rPr>
        <w:t xml:space="preserve">καλείται να </w:t>
      </w:r>
      <w:r w:rsidRPr="00417C5F">
        <w:rPr>
          <w:rFonts w:ascii="Times New Roman" w:hAnsi="Times New Roman"/>
          <w:sz w:val="24"/>
          <w:szCs w:val="24"/>
        </w:rPr>
        <w:t xml:space="preserve">εξαγάγει το δικό του Μήνυμα καθώς </w:t>
      </w:r>
      <w:r w:rsidR="001F24EA" w:rsidRPr="00417C5F">
        <w:rPr>
          <w:rFonts w:ascii="Times New Roman" w:hAnsi="Times New Roman"/>
          <w:sz w:val="24"/>
          <w:szCs w:val="24"/>
        </w:rPr>
        <w:t xml:space="preserve">πλέον </w:t>
      </w:r>
      <w:r w:rsidRPr="00417C5F">
        <w:rPr>
          <w:rFonts w:ascii="Times New Roman" w:hAnsi="Times New Roman"/>
          <w:sz w:val="24"/>
          <w:szCs w:val="24"/>
        </w:rPr>
        <w:t>κάθε αναγνώστης δεν θ</w:t>
      </w:r>
      <w:r w:rsidR="00A427BA" w:rsidRPr="00417C5F">
        <w:rPr>
          <w:rFonts w:ascii="Times New Roman" w:hAnsi="Times New Roman"/>
          <w:sz w:val="24"/>
          <w:szCs w:val="24"/>
        </w:rPr>
        <w:t>ε</w:t>
      </w:r>
      <w:r w:rsidRPr="00417C5F">
        <w:rPr>
          <w:rFonts w:ascii="Times New Roman" w:hAnsi="Times New Roman"/>
          <w:sz w:val="24"/>
          <w:szCs w:val="24"/>
        </w:rPr>
        <w:t>ωρ</w:t>
      </w:r>
      <w:r w:rsidR="00A427BA" w:rsidRPr="00417C5F">
        <w:rPr>
          <w:rFonts w:ascii="Times New Roman" w:hAnsi="Times New Roman"/>
          <w:sz w:val="24"/>
          <w:szCs w:val="24"/>
        </w:rPr>
        <w:t>ε</w:t>
      </w:r>
      <w:r w:rsidRPr="00417C5F">
        <w:rPr>
          <w:rFonts w:ascii="Times New Roman" w:hAnsi="Times New Roman"/>
          <w:sz w:val="24"/>
          <w:szCs w:val="24"/>
        </w:rPr>
        <w:t>ίται μαία</w:t>
      </w:r>
      <w:r w:rsidR="004B0C68" w:rsidRPr="00417C5F">
        <w:rPr>
          <w:rFonts w:ascii="Times New Roman" w:hAnsi="Times New Roman"/>
          <w:sz w:val="24"/>
          <w:szCs w:val="24"/>
        </w:rPr>
        <w:t>,</w:t>
      </w:r>
      <w:r w:rsidRPr="00417C5F">
        <w:rPr>
          <w:rFonts w:ascii="Times New Roman" w:hAnsi="Times New Roman"/>
          <w:sz w:val="24"/>
          <w:szCs w:val="24"/>
        </w:rPr>
        <w:t xml:space="preserve"> που </w:t>
      </w:r>
      <w:r w:rsidR="00763A02">
        <w:rPr>
          <w:rFonts w:ascii="Times New Roman" w:hAnsi="Times New Roman"/>
          <w:sz w:val="24"/>
          <w:szCs w:val="24"/>
        </w:rPr>
        <w:t xml:space="preserve">πρέπει </w:t>
      </w:r>
      <w:r w:rsidR="00EA4005">
        <w:rPr>
          <w:rFonts w:ascii="Times New Roman" w:hAnsi="Times New Roman"/>
          <w:sz w:val="24"/>
          <w:szCs w:val="24"/>
        </w:rPr>
        <w:t>να «παραλάβει</w:t>
      </w:r>
      <w:r w:rsidR="00A427BA" w:rsidRPr="00417C5F">
        <w:rPr>
          <w:rFonts w:ascii="Times New Roman" w:hAnsi="Times New Roman"/>
          <w:sz w:val="24"/>
          <w:szCs w:val="24"/>
        </w:rPr>
        <w:t xml:space="preserve">» </w:t>
      </w:r>
      <w:r w:rsidRPr="00417C5F">
        <w:rPr>
          <w:rFonts w:ascii="Times New Roman" w:hAnsi="Times New Roman"/>
          <w:sz w:val="24"/>
          <w:szCs w:val="24"/>
        </w:rPr>
        <w:t xml:space="preserve">ένα </w:t>
      </w:r>
      <w:r w:rsidR="004B0C68" w:rsidRPr="00417C5F">
        <w:rPr>
          <w:rFonts w:ascii="Times New Roman" w:hAnsi="Times New Roman"/>
          <w:sz w:val="24"/>
          <w:szCs w:val="24"/>
        </w:rPr>
        <w:t xml:space="preserve">ΑΥΣΤΗΡΆ </w:t>
      </w:r>
      <w:r w:rsidRPr="00417C5F">
        <w:rPr>
          <w:rFonts w:ascii="Times New Roman" w:hAnsi="Times New Roman"/>
          <w:sz w:val="24"/>
          <w:szCs w:val="24"/>
        </w:rPr>
        <w:t>προκαθορισμένο μήνυμα</w:t>
      </w:r>
      <w:r w:rsidR="00EA4005">
        <w:rPr>
          <w:rFonts w:ascii="Times New Roman" w:hAnsi="Times New Roman"/>
          <w:sz w:val="24"/>
          <w:szCs w:val="24"/>
        </w:rPr>
        <w:t xml:space="preserve"> – «σύνθημα»</w:t>
      </w:r>
      <w:r w:rsidR="004B0C68" w:rsidRPr="00417C5F">
        <w:rPr>
          <w:rFonts w:ascii="Times New Roman" w:hAnsi="Times New Roman"/>
          <w:sz w:val="24"/>
          <w:szCs w:val="24"/>
        </w:rPr>
        <w:t>,</w:t>
      </w:r>
      <w:r w:rsidRPr="00417C5F">
        <w:rPr>
          <w:rFonts w:ascii="Times New Roman" w:hAnsi="Times New Roman"/>
          <w:sz w:val="24"/>
          <w:szCs w:val="24"/>
        </w:rPr>
        <w:t xml:space="preserve"> αλλά μητέρα που γονιμοποιεί το Κείμενο</w:t>
      </w:r>
      <w:r w:rsidR="00E8180D" w:rsidRPr="00417C5F">
        <w:rPr>
          <w:rStyle w:val="a6"/>
          <w:rFonts w:ascii="Times New Roman" w:hAnsi="Times New Roman"/>
          <w:color w:val="auto"/>
          <w:sz w:val="24"/>
          <w:szCs w:val="24"/>
        </w:rPr>
        <w:footnoteReference w:id="10"/>
      </w:r>
      <w:r w:rsidRPr="00417C5F">
        <w:rPr>
          <w:rFonts w:ascii="Times New Roman" w:hAnsi="Times New Roman"/>
          <w:sz w:val="24"/>
          <w:szCs w:val="24"/>
        </w:rPr>
        <w:t xml:space="preserve">. Αυτό όμως ενίοτε συνεπάγεται έναν άκρατο υποκειμενισμό, </w:t>
      </w:r>
      <w:r w:rsidR="00A427BA" w:rsidRPr="00417C5F">
        <w:rPr>
          <w:rFonts w:ascii="Times New Roman" w:hAnsi="Times New Roman"/>
          <w:sz w:val="24"/>
          <w:szCs w:val="24"/>
        </w:rPr>
        <w:t xml:space="preserve">αφού ο αναγνώστης </w:t>
      </w:r>
      <w:r w:rsidRPr="00417C5F">
        <w:rPr>
          <w:rFonts w:ascii="Times New Roman" w:hAnsi="Times New Roman"/>
          <w:sz w:val="24"/>
          <w:szCs w:val="24"/>
        </w:rPr>
        <w:t>αντί να</w:t>
      </w:r>
      <w:r w:rsidR="004B0C68" w:rsidRPr="00417C5F">
        <w:rPr>
          <w:rFonts w:ascii="Times New Roman" w:hAnsi="Times New Roman"/>
          <w:sz w:val="24"/>
          <w:szCs w:val="24"/>
        </w:rPr>
        <w:t xml:space="preserve"> κάνει </w:t>
      </w:r>
      <w:r w:rsidR="004B0C68" w:rsidRPr="00417C5F">
        <w:rPr>
          <w:rFonts w:ascii="Times New Roman" w:hAnsi="Times New Roman"/>
          <w:i/>
          <w:sz w:val="24"/>
          <w:szCs w:val="24"/>
        </w:rPr>
        <w:t>ΕΞΗΓΗΣΗ</w:t>
      </w:r>
      <w:r w:rsidRPr="00417C5F">
        <w:rPr>
          <w:rFonts w:ascii="Times New Roman" w:hAnsi="Times New Roman"/>
          <w:sz w:val="24"/>
          <w:szCs w:val="24"/>
        </w:rPr>
        <w:t xml:space="preserve">, </w:t>
      </w:r>
      <w:r w:rsidR="00A427BA" w:rsidRPr="00417C5F">
        <w:rPr>
          <w:rFonts w:ascii="Times New Roman" w:hAnsi="Times New Roman"/>
          <w:sz w:val="24"/>
          <w:szCs w:val="24"/>
        </w:rPr>
        <w:t xml:space="preserve">προβαίνει σε </w:t>
      </w:r>
      <w:r w:rsidR="004B0C68" w:rsidRPr="00417C5F">
        <w:rPr>
          <w:rFonts w:ascii="Times New Roman" w:hAnsi="Times New Roman"/>
          <w:i/>
          <w:sz w:val="24"/>
          <w:szCs w:val="24"/>
        </w:rPr>
        <w:t xml:space="preserve">ΕΙΣΗΓΗΣΗ </w:t>
      </w:r>
      <w:r w:rsidR="004B0C68" w:rsidRPr="00417C5F">
        <w:rPr>
          <w:rFonts w:ascii="Times New Roman" w:hAnsi="Times New Roman"/>
          <w:sz w:val="24"/>
          <w:szCs w:val="24"/>
        </w:rPr>
        <w:t xml:space="preserve">δικών </w:t>
      </w:r>
      <w:r w:rsidR="00763A02">
        <w:rPr>
          <w:rFonts w:ascii="Times New Roman" w:hAnsi="Times New Roman"/>
          <w:sz w:val="24"/>
          <w:szCs w:val="24"/>
        </w:rPr>
        <w:t xml:space="preserve">του </w:t>
      </w:r>
      <w:r w:rsidR="004B0C68" w:rsidRPr="00417C5F">
        <w:rPr>
          <w:rFonts w:ascii="Times New Roman" w:hAnsi="Times New Roman"/>
          <w:sz w:val="24"/>
          <w:szCs w:val="24"/>
        </w:rPr>
        <w:t xml:space="preserve">θεωρημάτων ανάλογα και με τις </w:t>
      </w:r>
      <w:r w:rsidR="0034639A" w:rsidRPr="00417C5F">
        <w:rPr>
          <w:rFonts w:ascii="Times New Roman" w:hAnsi="Times New Roman"/>
          <w:sz w:val="24"/>
          <w:szCs w:val="24"/>
        </w:rPr>
        <w:t>τρέχουσες ερμηνευτικές τάσεις</w:t>
      </w:r>
      <w:r w:rsidR="004B0C68" w:rsidRPr="00417C5F">
        <w:rPr>
          <w:rFonts w:ascii="Times New Roman" w:hAnsi="Times New Roman"/>
          <w:sz w:val="24"/>
          <w:szCs w:val="24"/>
        </w:rPr>
        <w:t xml:space="preserve"> τύπου </w:t>
      </w:r>
      <w:r w:rsidR="00A427BA" w:rsidRPr="00417C5F">
        <w:rPr>
          <w:rFonts w:ascii="Times New Roman" w:hAnsi="Times New Roman"/>
          <w:sz w:val="24"/>
          <w:szCs w:val="24"/>
        </w:rPr>
        <w:t>«</w:t>
      </w:r>
      <w:r w:rsidR="004B0C68" w:rsidRPr="00417C5F">
        <w:rPr>
          <w:rFonts w:ascii="Times New Roman" w:hAnsi="Times New Roman"/>
          <w:sz w:val="24"/>
          <w:szCs w:val="24"/>
        </w:rPr>
        <w:t>–ικός» (π.χ. φεμινιστική, οικολογική κ.ο.κ.)</w:t>
      </w:r>
      <w:r w:rsidRPr="00417C5F">
        <w:rPr>
          <w:rFonts w:ascii="Times New Roman" w:hAnsi="Times New Roman"/>
          <w:sz w:val="24"/>
          <w:szCs w:val="24"/>
        </w:rPr>
        <w:t>.</w:t>
      </w:r>
      <w:r w:rsidR="00B104FE" w:rsidRPr="00417C5F">
        <w:rPr>
          <w:rFonts w:ascii="Times New Roman" w:hAnsi="Times New Roman"/>
          <w:sz w:val="24"/>
          <w:szCs w:val="24"/>
        </w:rPr>
        <w:t xml:space="preserve"> </w:t>
      </w:r>
      <w:r w:rsidR="004B0C68" w:rsidRPr="00417C5F">
        <w:rPr>
          <w:rFonts w:ascii="Times New Roman" w:hAnsi="Times New Roman"/>
          <w:sz w:val="24"/>
          <w:szCs w:val="24"/>
        </w:rPr>
        <w:t>Σύμφωνα με τον Ουμπέ</w:t>
      </w:r>
      <w:r w:rsidR="001F24EA" w:rsidRPr="00417C5F">
        <w:rPr>
          <w:rFonts w:ascii="Times New Roman" w:hAnsi="Times New Roman"/>
          <w:sz w:val="24"/>
          <w:szCs w:val="24"/>
        </w:rPr>
        <w:t>ρτο Έκο ένα Κείμενο συνήθως εκπέμπει</w:t>
      </w:r>
      <w:r w:rsidR="004B0C68" w:rsidRPr="00417C5F">
        <w:rPr>
          <w:rFonts w:ascii="Times New Roman" w:hAnsi="Times New Roman"/>
          <w:sz w:val="24"/>
          <w:szCs w:val="24"/>
        </w:rPr>
        <w:t xml:space="preserve"> περισσότερα από ό,τι θέλει ο Συγγραφέας του και λιγότερα από όσα εννοούν οι </w:t>
      </w:r>
      <w:r w:rsidR="00763A02">
        <w:rPr>
          <w:rFonts w:ascii="Times New Roman" w:hAnsi="Times New Roman"/>
          <w:sz w:val="24"/>
          <w:szCs w:val="24"/>
        </w:rPr>
        <w:t xml:space="preserve">μεταγνέστεροι </w:t>
      </w:r>
      <w:r w:rsidR="004B0C68" w:rsidRPr="00417C5F">
        <w:rPr>
          <w:rFonts w:ascii="Times New Roman" w:hAnsi="Times New Roman"/>
          <w:sz w:val="24"/>
          <w:szCs w:val="24"/>
        </w:rPr>
        <w:t>αναλυτές του</w:t>
      </w:r>
      <w:r w:rsidR="000D5F86" w:rsidRPr="00417C5F">
        <w:rPr>
          <w:rFonts w:ascii="Times New Roman" w:hAnsi="Times New Roman"/>
          <w:sz w:val="24"/>
          <w:szCs w:val="24"/>
        </w:rPr>
        <w:t xml:space="preserve">. </w:t>
      </w:r>
    </w:p>
    <w:p w:rsidR="00144DCF" w:rsidRPr="00417C5F" w:rsidRDefault="00144DCF" w:rsidP="000D5F86">
      <w:pPr>
        <w:rPr>
          <w:rFonts w:ascii="Times New Roman" w:hAnsi="Times New Roman"/>
          <w:sz w:val="24"/>
          <w:szCs w:val="24"/>
        </w:rPr>
      </w:pPr>
    </w:p>
    <w:p w:rsidR="000D5F86" w:rsidRPr="00417C5F" w:rsidRDefault="000D5F86" w:rsidP="000D5F86">
      <w:pPr>
        <w:rPr>
          <w:rFonts w:ascii="Times New Roman" w:hAnsi="Times New Roman"/>
          <w:sz w:val="24"/>
          <w:szCs w:val="24"/>
        </w:rPr>
      </w:pPr>
      <w:r w:rsidRPr="00417C5F">
        <w:rPr>
          <w:rFonts w:ascii="Times New Roman" w:eastAsia="Calibri" w:hAnsi="Times New Roman"/>
          <w:sz w:val="24"/>
          <w:szCs w:val="24"/>
        </w:rPr>
        <w:t>Επισημαίνει ο Ν. Ματσούκας</w:t>
      </w:r>
      <w:r w:rsidRPr="00417C5F">
        <w:rPr>
          <w:rStyle w:val="a6"/>
          <w:rFonts w:ascii="Times New Roman" w:eastAsia="Calibri" w:hAnsi="Times New Roman"/>
          <w:sz w:val="24"/>
          <w:szCs w:val="24"/>
        </w:rPr>
        <w:footnoteReference w:id="11"/>
      </w:r>
      <w:r w:rsidRPr="00417C5F">
        <w:rPr>
          <w:rFonts w:ascii="Times New Roman" w:eastAsia="Calibri" w:hAnsi="Times New Roman"/>
          <w:sz w:val="24"/>
          <w:szCs w:val="24"/>
        </w:rPr>
        <w:t>, παραθέτοντας μάλιστα ένα σπουδαιότατο κείμενο του Ι. Κακριδή σχετικά με τα έπη</w:t>
      </w:r>
      <w:r w:rsidRPr="00417C5F">
        <w:rPr>
          <w:rFonts w:ascii="Times New Roman" w:eastAsia="Calibri" w:hAnsi="Times New Roman"/>
          <w:i/>
          <w:iCs/>
          <w:sz w:val="24"/>
          <w:szCs w:val="24"/>
        </w:rPr>
        <w:t xml:space="preserve">: ας μην ξεχνούμε πως στα παλιά εκείνα χρόνια τα ομηρική έπη ήταν από τη φύση τους </w:t>
      </w:r>
      <w:r w:rsidRPr="00417C5F">
        <w:rPr>
          <w:rFonts w:ascii="Times New Roman" w:eastAsia="Calibri" w:hAnsi="Times New Roman"/>
          <w:b/>
          <w:bCs/>
          <w:i/>
          <w:iCs/>
          <w:sz w:val="24"/>
          <w:szCs w:val="24"/>
        </w:rPr>
        <w:t>ακρόαμα</w:t>
      </w:r>
      <w:r w:rsidRPr="00417C5F">
        <w:rPr>
          <w:rFonts w:ascii="Times New Roman" w:eastAsia="Calibri" w:hAnsi="Times New Roman"/>
          <w:i/>
          <w:iCs/>
          <w:sz w:val="24"/>
          <w:szCs w:val="24"/>
        </w:rPr>
        <w:t xml:space="preserve">. Και είμαστε εμείς σήμερα που έχουμε μετατρέψει το ακρόαμα σε ανάγνωσμα. Έτσι βρίσκουμε όσο θέλουμε καιρό να γυρίσουμε μπρος τις σελίδες του τυπωμένου κειμένου και να κυνηγούμε τις "ανωμαλίες"[...] </w:t>
      </w:r>
      <w:r w:rsidRPr="00417C5F">
        <w:rPr>
          <w:rFonts w:ascii="Times New Roman" w:eastAsia="Calibri" w:hAnsi="Times New Roman"/>
          <w:i/>
          <w:iCs/>
          <w:caps/>
          <w:sz w:val="24"/>
          <w:szCs w:val="24"/>
        </w:rPr>
        <w:t>φ</w:t>
      </w:r>
      <w:r w:rsidRPr="00417C5F">
        <w:rPr>
          <w:rFonts w:ascii="Times New Roman" w:eastAsia="Calibri" w:hAnsi="Times New Roman"/>
          <w:i/>
          <w:iCs/>
          <w:sz w:val="24"/>
          <w:szCs w:val="24"/>
        </w:rPr>
        <w:t xml:space="preserve">αντάζομαι πως αν ρωτούσαμε τον Ομηρο σε ποιόν από τους δύο θα ήθελε ν' αρέσει περισσότερο, στον απλοϊκό άνθρωπο η στον φιλόλογο, δε θα δίσταζε ούτε για μια στιγμή να φανερώσει την προτίμησή του. Αν </w:t>
      </w:r>
      <w:r w:rsidRPr="00417C5F">
        <w:rPr>
          <w:rFonts w:ascii="Times New Roman" w:eastAsia="Calibri" w:hAnsi="Times New Roman"/>
          <w:i/>
          <w:iCs/>
          <w:sz w:val="24"/>
          <w:szCs w:val="24"/>
        </w:rPr>
        <w:lastRenderedPageBreak/>
        <w:t>μάλιστα ήταν και λίγο διπλωμάτης θα χαμογελούσε και θα έλεγε: καλέ μου φίλε ξεχνάς πως στα χρόνια που έζησα και έγραψα την Οδύσσειa δεν υπήρχαν φιλόλογοι;</w:t>
      </w:r>
      <w:r w:rsidRPr="00417C5F">
        <w:rPr>
          <w:rStyle w:val="a6"/>
          <w:rFonts w:ascii="Times New Roman" w:eastAsia="Calibri" w:hAnsi="Times New Roman"/>
          <w:sz w:val="24"/>
          <w:szCs w:val="24"/>
        </w:rPr>
        <w:footnoteReference w:id="12"/>
      </w:r>
    </w:p>
    <w:p w:rsidR="000D5F86" w:rsidRPr="00417C5F" w:rsidRDefault="000D5F86" w:rsidP="00ED25D0">
      <w:pPr>
        <w:rPr>
          <w:rFonts w:ascii="Times New Roman" w:hAnsi="Times New Roman"/>
          <w:sz w:val="24"/>
          <w:szCs w:val="24"/>
        </w:rPr>
      </w:pPr>
    </w:p>
    <w:p w:rsidR="00CE71D7" w:rsidRPr="00EA4005" w:rsidRDefault="00CE71D7" w:rsidP="00CE71D7">
      <w:pPr>
        <w:rPr>
          <w:rFonts w:ascii="Times New Roman" w:hAnsi="Times New Roman"/>
          <w:sz w:val="24"/>
          <w:szCs w:val="24"/>
        </w:rPr>
      </w:pPr>
      <w:r w:rsidRPr="00417C5F">
        <w:rPr>
          <w:rFonts w:ascii="Times New Roman" w:hAnsi="Times New Roman"/>
          <w:sz w:val="24"/>
          <w:szCs w:val="24"/>
        </w:rPr>
        <w:t>Σημειώνει</w:t>
      </w:r>
      <w:r w:rsidR="00417C5F" w:rsidRPr="00417C5F">
        <w:rPr>
          <w:rFonts w:ascii="Times New Roman" w:hAnsi="Times New Roman"/>
          <w:sz w:val="24"/>
          <w:szCs w:val="24"/>
        </w:rPr>
        <w:t xml:space="preserve"> επιπλέον</w:t>
      </w:r>
      <w:r w:rsidRPr="00417C5F">
        <w:rPr>
          <w:rFonts w:ascii="Times New Roman" w:hAnsi="Times New Roman"/>
          <w:sz w:val="24"/>
          <w:szCs w:val="24"/>
        </w:rPr>
        <w:t xml:space="preserve"> ο </w:t>
      </w:r>
      <w:r w:rsidRPr="00417C5F">
        <w:rPr>
          <w:rFonts w:ascii="Times New Roman" w:hAnsi="Times New Roman"/>
          <w:sz w:val="24"/>
          <w:szCs w:val="24"/>
          <w:lang w:val="de-DE"/>
        </w:rPr>
        <w:t>Michael</w:t>
      </w:r>
      <w:r w:rsidRPr="00417C5F">
        <w:rPr>
          <w:rFonts w:ascii="Times New Roman" w:hAnsi="Times New Roman"/>
          <w:sz w:val="24"/>
          <w:szCs w:val="24"/>
        </w:rPr>
        <w:t xml:space="preserve"> </w:t>
      </w:r>
      <w:r w:rsidRPr="00417C5F">
        <w:rPr>
          <w:rFonts w:ascii="Times New Roman" w:hAnsi="Times New Roman"/>
          <w:sz w:val="24"/>
          <w:szCs w:val="24"/>
          <w:lang w:val="de-DE"/>
        </w:rPr>
        <w:t>Wermke</w:t>
      </w:r>
      <w:r w:rsidRPr="00417C5F">
        <w:rPr>
          <w:rStyle w:val="a6"/>
          <w:rFonts w:ascii="Times New Roman" w:hAnsi="Times New Roman"/>
          <w:sz w:val="24"/>
          <w:szCs w:val="24"/>
          <w:lang w:val="de-DE"/>
        </w:rPr>
        <w:footnoteReference w:id="13"/>
      </w:r>
      <w:r w:rsidRPr="00EA4005">
        <w:rPr>
          <w:rFonts w:ascii="Times New Roman" w:hAnsi="Times New Roman"/>
          <w:sz w:val="24"/>
          <w:szCs w:val="24"/>
        </w:rPr>
        <w:t>,</w:t>
      </w:r>
      <w:r w:rsidRPr="00417C5F">
        <w:rPr>
          <w:rFonts w:ascii="Times New Roman" w:hAnsi="Times New Roman"/>
          <w:sz w:val="24"/>
          <w:szCs w:val="24"/>
        </w:rPr>
        <w:t xml:space="preserve"> </w:t>
      </w:r>
      <w:r w:rsidR="00B563C8" w:rsidRPr="00417C5F">
        <w:rPr>
          <w:rFonts w:ascii="Times New Roman" w:hAnsi="Times New Roman"/>
          <w:sz w:val="24"/>
          <w:szCs w:val="24"/>
        </w:rPr>
        <w:t xml:space="preserve">προτείνοντας θέσεις </w:t>
      </w:r>
      <w:r w:rsidRPr="00417C5F">
        <w:rPr>
          <w:rFonts w:ascii="Times New Roman" w:hAnsi="Times New Roman"/>
          <w:sz w:val="24"/>
          <w:szCs w:val="24"/>
        </w:rPr>
        <w:t>για την παιδαγωγική αξιοποίηση του βιβλίου της Εσθήρ (« Ιστάρ – Ασ</w:t>
      </w:r>
      <w:r w:rsidR="0037627F" w:rsidRPr="00417C5F">
        <w:rPr>
          <w:rFonts w:ascii="Times New Roman" w:hAnsi="Times New Roman"/>
          <w:sz w:val="24"/>
          <w:szCs w:val="24"/>
        </w:rPr>
        <w:t>τέρι [Σ</w:t>
      </w:r>
      <w:r w:rsidRPr="00417C5F">
        <w:rPr>
          <w:rFonts w:ascii="Times New Roman" w:hAnsi="Times New Roman"/>
          <w:sz w:val="24"/>
          <w:szCs w:val="24"/>
        </w:rPr>
        <w:t xml:space="preserve">ημείωση: η ετυμολογία των Ονομάτων είναι ενίοτε ωραία αφόρμηση ανάλυσης κειμένων]), </w:t>
      </w:r>
      <w:r w:rsidR="00417C5F" w:rsidRPr="00417C5F">
        <w:rPr>
          <w:rFonts w:ascii="Times New Roman" w:hAnsi="Times New Roman"/>
          <w:sz w:val="24"/>
          <w:szCs w:val="24"/>
        </w:rPr>
        <w:t xml:space="preserve">όπου </w:t>
      </w:r>
      <w:r w:rsidRPr="00417C5F">
        <w:rPr>
          <w:rFonts w:ascii="Times New Roman" w:hAnsi="Times New Roman"/>
          <w:sz w:val="24"/>
          <w:szCs w:val="24"/>
        </w:rPr>
        <w:t xml:space="preserve">δεν αναφέρεται ούτε μία φορά η λέξη </w:t>
      </w:r>
      <w:r w:rsidRPr="00417C5F">
        <w:rPr>
          <w:rFonts w:ascii="Times New Roman" w:hAnsi="Times New Roman"/>
          <w:b/>
          <w:i/>
          <w:sz w:val="24"/>
          <w:szCs w:val="24"/>
        </w:rPr>
        <w:t>Θεός</w:t>
      </w:r>
      <w:r w:rsidRPr="00417C5F">
        <w:rPr>
          <w:rFonts w:ascii="Times New Roman" w:hAnsi="Times New Roman"/>
          <w:sz w:val="24"/>
          <w:szCs w:val="24"/>
        </w:rPr>
        <w:t xml:space="preserve"> αν και </w:t>
      </w:r>
      <w:r w:rsidR="00763A02" w:rsidRPr="00417C5F">
        <w:rPr>
          <w:rFonts w:ascii="Times New Roman" w:hAnsi="Times New Roman"/>
          <w:sz w:val="24"/>
          <w:szCs w:val="24"/>
        </w:rPr>
        <w:t xml:space="preserve">σε όλο το αφήγημα </w:t>
      </w:r>
      <w:r w:rsidR="00763A02">
        <w:rPr>
          <w:rFonts w:ascii="Times New Roman" w:hAnsi="Times New Roman"/>
          <w:sz w:val="24"/>
          <w:szCs w:val="24"/>
        </w:rPr>
        <w:t>είναι πανταχού παρών</w:t>
      </w:r>
      <w:r w:rsidRPr="00417C5F">
        <w:rPr>
          <w:rFonts w:ascii="Times New Roman" w:hAnsi="Times New Roman"/>
          <w:sz w:val="24"/>
          <w:szCs w:val="24"/>
        </w:rPr>
        <w:t xml:space="preserve"> </w:t>
      </w:r>
      <w:r w:rsidR="0037627F" w:rsidRPr="00417C5F">
        <w:rPr>
          <w:rFonts w:ascii="Times New Roman" w:hAnsi="Times New Roman"/>
          <w:sz w:val="24"/>
          <w:szCs w:val="24"/>
        </w:rPr>
        <w:t>«</w:t>
      </w:r>
      <w:r w:rsidRPr="00417C5F">
        <w:rPr>
          <w:rFonts w:ascii="Times New Roman" w:hAnsi="Times New Roman"/>
          <w:sz w:val="24"/>
          <w:szCs w:val="24"/>
        </w:rPr>
        <w:t>μεταμφιεσμένος</w:t>
      </w:r>
      <w:r w:rsidR="0037627F" w:rsidRPr="00417C5F">
        <w:rPr>
          <w:rFonts w:ascii="Times New Roman" w:hAnsi="Times New Roman"/>
          <w:sz w:val="24"/>
          <w:szCs w:val="24"/>
        </w:rPr>
        <w:t>»</w:t>
      </w:r>
      <w:r w:rsidRPr="00417C5F">
        <w:rPr>
          <w:rFonts w:ascii="Times New Roman" w:hAnsi="Times New Roman"/>
          <w:sz w:val="24"/>
          <w:szCs w:val="24"/>
        </w:rPr>
        <w:t xml:space="preserve"> </w:t>
      </w:r>
      <w:r w:rsidR="0037627F" w:rsidRPr="00417C5F">
        <w:rPr>
          <w:rFonts w:ascii="Times New Roman" w:hAnsi="Times New Roman"/>
          <w:sz w:val="24"/>
          <w:szCs w:val="24"/>
        </w:rPr>
        <w:t>(όπως συμβαίνει και στην αντίστοιχη εορτή των Κλήρων, που αναβιώνει κάθε χρόνο το συγκεκριμένο αφήγημα)</w:t>
      </w:r>
      <w:r w:rsidR="00EA4005">
        <w:rPr>
          <w:rFonts w:ascii="Times New Roman" w:hAnsi="Times New Roman"/>
          <w:sz w:val="24"/>
          <w:szCs w:val="24"/>
        </w:rPr>
        <w:t>:</w:t>
      </w:r>
      <w:r w:rsidRPr="00417C5F">
        <w:rPr>
          <w:rFonts w:ascii="Times New Roman" w:hAnsi="Times New Roman"/>
          <w:sz w:val="24"/>
          <w:szCs w:val="24"/>
        </w:rPr>
        <w:t xml:space="preserve"> </w:t>
      </w:r>
      <w:r w:rsidR="00EA4005">
        <w:rPr>
          <w:rFonts w:ascii="Times New Roman" w:hAnsi="Times New Roman"/>
          <w:sz w:val="24"/>
          <w:szCs w:val="24"/>
        </w:rPr>
        <w:t xml:space="preserve"> </w:t>
      </w:r>
      <w:r w:rsidRPr="00EA4005">
        <w:rPr>
          <w:rFonts w:ascii="Times New Roman" w:hAnsi="Times New Roman"/>
          <w:i/>
          <w:sz w:val="24"/>
          <w:szCs w:val="24"/>
        </w:rPr>
        <w:t>Η αφηγηματολογική Ανάλυση είναι απαραίτητη</w:t>
      </w:r>
      <w:r w:rsidR="0037627F" w:rsidRPr="00EA4005">
        <w:rPr>
          <w:rFonts w:ascii="Times New Roman" w:hAnsi="Times New Roman"/>
          <w:i/>
          <w:sz w:val="24"/>
          <w:szCs w:val="24"/>
        </w:rPr>
        <w:t xml:space="preserve"> για τους εξής λόγους: (α) </w:t>
      </w:r>
      <w:r w:rsidRPr="00EA4005">
        <w:rPr>
          <w:rFonts w:ascii="Times New Roman" w:hAnsi="Times New Roman"/>
          <w:i/>
          <w:sz w:val="24"/>
          <w:szCs w:val="24"/>
        </w:rPr>
        <w:t>γ</w:t>
      </w:r>
      <w:r w:rsidR="00144DCF" w:rsidRPr="00EA4005">
        <w:rPr>
          <w:rFonts w:ascii="Times New Roman" w:hAnsi="Times New Roman"/>
          <w:i/>
          <w:sz w:val="24"/>
          <w:szCs w:val="24"/>
        </w:rPr>
        <w:t xml:space="preserve">ια να φανεί ότι οι αφηγήσεις </w:t>
      </w:r>
      <w:r w:rsidRPr="00EA4005">
        <w:rPr>
          <w:rFonts w:ascii="Times New Roman" w:hAnsi="Times New Roman"/>
          <w:i/>
          <w:sz w:val="24"/>
          <w:szCs w:val="24"/>
        </w:rPr>
        <w:t xml:space="preserve">στη φιλολογική ανάλυση </w:t>
      </w:r>
      <w:r w:rsidR="00144DCF" w:rsidRPr="00EA4005">
        <w:rPr>
          <w:rFonts w:ascii="Times New Roman" w:hAnsi="Times New Roman"/>
          <w:i/>
          <w:sz w:val="24"/>
          <w:szCs w:val="24"/>
        </w:rPr>
        <w:t xml:space="preserve">συχνά θέτουν ζητήματα στο μυαλό των αναγνωστών που ο συγγραφέας δεν σκόπευε ποτέ να θέσει – ως πρωτεύοντα ή ακόμα και δευτερεύοντα - και επομένως ποτέ δεν τα ανέπτυξε. Ως εκ τούτου, ένας αναγνώστης δεν θα πρέπει ποτέ να ζητήσει από ένα αφήγημα κάτι περισσότερο από τον σκοπό για τον οποίο γράφτηκε. Δεν πρέπει να μεμφόμαστε την Εσθήρ επειδή αποτυγχάνει να δώσει απαντήσεις οριστικές σε θέματα γάμων μικτών </w:t>
      </w:r>
      <w:r w:rsidRPr="00EA4005">
        <w:rPr>
          <w:rFonts w:ascii="Times New Roman" w:hAnsi="Times New Roman"/>
          <w:i/>
          <w:sz w:val="24"/>
          <w:szCs w:val="24"/>
        </w:rPr>
        <w:t>ή /</w:t>
      </w:r>
      <w:r w:rsidR="00417C5F" w:rsidRPr="00EA4005">
        <w:rPr>
          <w:rFonts w:ascii="Times New Roman" w:hAnsi="Times New Roman"/>
          <w:i/>
          <w:sz w:val="24"/>
          <w:szCs w:val="24"/>
        </w:rPr>
        <w:t xml:space="preserve"> </w:t>
      </w:r>
      <w:r w:rsidRPr="00EA4005">
        <w:rPr>
          <w:rFonts w:ascii="Times New Roman" w:hAnsi="Times New Roman"/>
          <w:i/>
          <w:sz w:val="24"/>
          <w:szCs w:val="24"/>
        </w:rPr>
        <w:t xml:space="preserve">και </w:t>
      </w:r>
      <w:r w:rsidR="000444F3" w:rsidRPr="00EA4005">
        <w:rPr>
          <w:rFonts w:ascii="Times New Roman" w:hAnsi="Times New Roman"/>
          <w:i/>
          <w:sz w:val="24"/>
          <w:szCs w:val="24"/>
        </w:rPr>
        <w:t>«</w:t>
      </w:r>
      <w:r w:rsidRPr="00EA4005">
        <w:rPr>
          <w:rFonts w:ascii="Times New Roman" w:hAnsi="Times New Roman"/>
          <w:i/>
          <w:sz w:val="24"/>
          <w:szCs w:val="24"/>
        </w:rPr>
        <w:t>σχέσεων</w:t>
      </w:r>
      <w:r w:rsidR="000444F3" w:rsidRPr="00EA4005">
        <w:rPr>
          <w:rFonts w:ascii="Times New Roman" w:hAnsi="Times New Roman"/>
          <w:i/>
          <w:sz w:val="24"/>
          <w:szCs w:val="24"/>
        </w:rPr>
        <w:t>»</w:t>
      </w:r>
      <w:r w:rsidRPr="00EA4005">
        <w:rPr>
          <w:rFonts w:ascii="Times New Roman" w:hAnsi="Times New Roman"/>
          <w:i/>
          <w:sz w:val="24"/>
          <w:szCs w:val="24"/>
        </w:rPr>
        <w:t xml:space="preserve"> πριν το γάμο. </w:t>
      </w:r>
      <w:r w:rsidR="0037627F" w:rsidRPr="00EA4005">
        <w:rPr>
          <w:rFonts w:ascii="Times New Roman" w:hAnsi="Times New Roman"/>
          <w:i/>
          <w:sz w:val="24"/>
          <w:szCs w:val="24"/>
        </w:rPr>
        <w:t xml:space="preserve">(β) </w:t>
      </w:r>
      <w:r w:rsidR="00144DCF" w:rsidRPr="00EA4005">
        <w:rPr>
          <w:rFonts w:ascii="Times New Roman" w:hAnsi="Times New Roman"/>
          <w:i/>
          <w:sz w:val="24"/>
          <w:szCs w:val="24"/>
        </w:rPr>
        <w:t xml:space="preserve">Να αποδείξει ότι ένα λογοτεχνικό έργο μπορεί να υπάρχει «μόνο» του, ακόμη και χωρίς να γνωρίζει κάποιος τον συγγραφέα ή τον χρόνο της συγγραφής του. </w:t>
      </w:r>
      <w:r w:rsidRPr="00EA4005">
        <w:rPr>
          <w:rFonts w:ascii="Times New Roman" w:hAnsi="Times New Roman"/>
          <w:i/>
          <w:sz w:val="24"/>
          <w:szCs w:val="24"/>
        </w:rPr>
        <w:t>*</w:t>
      </w:r>
      <w:r w:rsidRPr="00EA4005">
        <w:rPr>
          <w:rFonts w:ascii="Times New Roman" w:hAnsi="Times New Roman"/>
          <w:i/>
          <w:caps/>
          <w:sz w:val="24"/>
          <w:szCs w:val="24"/>
        </w:rPr>
        <w:t>η</w:t>
      </w:r>
      <w:r w:rsidRPr="00EA4005">
        <w:rPr>
          <w:rFonts w:ascii="Times New Roman" w:hAnsi="Times New Roman"/>
          <w:i/>
          <w:sz w:val="24"/>
          <w:szCs w:val="24"/>
        </w:rPr>
        <w:t xml:space="preserve"> ανάλυση του Σεναρίου αποδεικνύει ότι κανένας αφηγητής δεν τα λέει όλα</w:t>
      </w:r>
      <w:r w:rsidR="0037627F" w:rsidRPr="00EA4005">
        <w:rPr>
          <w:rFonts w:ascii="Times New Roman" w:hAnsi="Times New Roman"/>
          <w:i/>
          <w:sz w:val="24"/>
          <w:szCs w:val="24"/>
        </w:rPr>
        <w:t>,</w:t>
      </w:r>
      <w:r w:rsidRPr="00EA4005">
        <w:rPr>
          <w:rFonts w:ascii="Times New Roman" w:hAnsi="Times New Roman"/>
          <w:i/>
          <w:sz w:val="24"/>
          <w:szCs w:val="24"/>
        </w:rPr>
        <w:t xml:space="preserve"> αλλά επιλέγει, τονίζει, οργανώνει ή παραλείπει. Συνεπώς κανένας συγγραφέας δεν είναι εντελώς αντικειμενικός, ακόμα και εκείνος που γράφει </w:t>
      </w:r>
      <w:r w:rsidR="00EA4005">
        <w:rPr>
          <w:rFonts w:ascii="Times New Roman" w:hAnsi="Times New Roman"/>
          <w:i/>
          <w:sz w:val="24"/>
          <w:szCs w:val="24"/>
        </w:rPr>
        <w:t>«</w:t>
      </w:r>
      <w:r w:rsidRPr="00EA4005">
        <w:rPr>
          <w:rFonts w:ascii="Times New Roman" w:hAnsi="Times New Roman"/>
          <w:i/>
          <w:sz w:val="24"/>
          <w:szCs w:val="24"/>
        </w:rPr>
        <w:t>ιστορία</w:t>
      </w:r>
      <w:r w:rsidR="00EA4005">
        <w:rPr>
          <w:rFonts w:ascii="Times New Roman" w:hAnsi="Times New Roman"/>
          <w:i/>
          <w:sz w:val="24"/>
          <w:szCs w:val="24"/>
        </w:rPr>
        <w:t>»</w:t>
      </w:r>
      <w:r w:rsidRPr="00EA4005">
        <w:rPr>
          <w:rFonts w:ascii="Times New Roman" w:hAnsi="Times New Roman"/>
          <w:i/>
          <w:sz w:val="24"/>
          <w:szCs w:val="24"/>
        </w:rPr>
        <w:t>.</w:t>
      </w:r>
    </w:p>
    <w:p w:rsidR="00144DCF" w:rsidRPr="00417C5F" w:rsidRDefault="00144DCF" w:rsidP="00CE71D7">
      <w:pPr>
        <w:rPr>
          <w:rFonts w:ascii="Times New Roman" w:hAnsi="Times New Roman"/>
          <w:sz w:val="24"/>
          <w:szCs w:val="24"/>
        </w:rPr>
      </w:pPr>
    </w:p>
    <w:p w:rsidR="00ED25D0" w:rsidRPr="00417C5F" w:rsidRDefault="00ED25D0" w:rsidP="00ED25D0">
      <w:pPr>
        <w:rPr>
          <w:rFonts w:ascii="Times New Roman" w:hAnsi="Times New Roman"/>
          <w:sz w:val="24"/>
          <w:szCs w:val="24"/>
        </w:rPr>
      </w:pPr>
      <w:r w:rsidRPr="00417C5F">
        <w:rPr>
          <w:rFonts w:ascii="Times New Roman" w:hAnsi="Times New Roman"/>
          <w:sz w:val="24"/>
          <w:szCs w:val="24"/>
        </w:rPr>
        <w:t>Ο σεβασμός απέναντι στο Κείμενο, συνεπάγεται καταρχάς και καταρχήν σεβασμό απέναντι στον Συγγραφέα</w:t>
      </w:r>
      <w:r w:rsidR="0031247E" w:rsidRPr="00417C5F">
        <w:rPr>
          <w:rFonts w:ascii="Times New Roman" w:hAnsi="Times New Roman"/>
          <w:sz w:val="24"/>
          <w:szCs w:val="24"/>
        </w:rPr>
        <w:t>,</w:t>
      </w:r>
      <w:r w:rsidRPr="00417C5F">
        <w:rPr>
          <w:rFonts w:ascii="Times New Roman" w:hAnsi="Times New Roman"/>
          <w:sz w:val="24"/>
          <w:szCs w:val="24"/>
        </w:rPr>
        <w:t xml:space="preserve"> ιδίως όταν αυτός είναι θεόπνευστος Ευαγγελιστής ή Πατέρας. Για να συμβεί αυτό πρέπει να επιστρατεύσουμε τα πέντε Π και το ένα Γ (=</w:t>
      </w:r>
      <w:r w:rsidR="00953E3C" w:rsidRPr="00417C5F">
        <w:rPr>
          <w:rFonts w:ascii="Times New Roman" w:hAnsi="Times New Roman"/>
          <w:sz w:val="24"/>
          <w:szCs w:val="24"/>
        </w:rPr>
        <w:t xml:space="preserve"> </w:t>
      </w:r>
      <w:r w:rsidRPr="00417C5F">
        <w:rPr>
          <w:rFonts w:ascii="Times New Roman" w:hAnsi="Times New Roman"/>
          <w:sz w:val="24"/>
          <w:szCs w:val="24"/>
        </w:rPr>
        <w:t>ιστορικοκριτική</w:t>
      </w:r>
      <w:r w:rsidR="00953E3C" w:rsidRPr="00417C5F">
        <w:rPr>
          <w:rFonts w:ascii="Times New Roman" w:hAnsi="Times New Roman"/>
          <w:sz w:val="24"/>
          <w:szCs w:val="24"/>
        </w:rPr>
        <w:t xml:space="preserve"> Έρευνα</w:t>
      </w:r>
      <w:r w:rsidRPr="00417C5F">
        <w:rPr>
          <w:rFonts w:ascii="Times New Roman" w:hAnsi="Times New Roman"/>
          <w:sz w:val="24"/>
          <w:szCs w:val="24"/>
        </w:rPr>
        <w:t xml:space="preserve">). </w:t>
      </w:r>
    </w:p>
    <w:p w:rsidR="00ED25D0" w:rsidRPr="00417C5F" w:rsidRDefault="00EE3F74" w:rsidP="00ED25D0">
      <w:pPr>
        <w:rPr>
          <w:rFonts w:ascii="Times New Roman" w:hAnsi="Times New Roman"/>
          <w:sz w:val="24"/>
          <w:szCs w:val="24"/>
        </w:rPr>
      </w:pPr>
      <w:r>
        <w:rPr>
          <w:rFonts w:ascii="Times New Roman" w:hAnsi="Times New Roman"/>
          <w:noProof/>
          <w:sz w:val="24"/>
          <w:szCs w:val="24"/>
        </w:rPr>
        <w:pict>
          <v:oval id="_x0000_s1028" style="position:absolute;left:0;text-align:left;margin-left:130pt;margin-top:10.7pt;width:249pt;height:110.75pt;z-index:251662848">
            <v:textbox style="mso-next-textbox:#_x0000_s1028">
              <w:txbxContent>
                <w:p w:rsidR="00D16625" w:rsidRPr="0084315B" w:rsidRDefault="00D16625" w:rsidP="00ED25D0">
                  <w:r w:rsidRPr="005762FB">
                    <w:rPr>
                      <w:b/>
                      <w:i/>
                      <w:highlight w:val="yellow"/>
                    </w:rPr>
                    <w:t>5 π + 1 Γ:</w:t>
                  </w:r>
                  <w:r>
                    <w:t xml:space="preserve"> </w:t>
                  </w:r>
                  <w:r w:rsidRPr="00570C5E">
                    <w:rPr>
                      <w:caps/>
                    </w:rPr>
                    <w:t>π</w:t>
                  </w:r>
                  <w:r>
                    <w:t>οιος «Ομιλεί» και ΓΙΑΤΙ?? (ποιους / τι θέλει να αντιμετωπίσει;), σε ποιους απευθύνεται, πού, πότε, πώς</w:t>
                  </w:r>
                  <w:r w:rsidRPr="0084315B">
                    <w:t xml:space="preserve"> (</w:t>
                  </w:r>
                  <w:r>
                    <w:t xml:space="preserve">δομή – Οικονομία του Έργου); </w:t>
                  </w:r>
                </w:p>
              </w:txbxContent>
            </v:textbox>
          </v:oval>
        </w:pict>
      </w:r>
    </w:p>
    <w:p w:rsidR="00ED25D0" w:rsidRPr="00417C5F" w:rsidRDefault="00ED25D0" w:rsidP="00ED25D0">
      <w:pPr>
        <w:jc w:val="center"/>
        <w:rPr>
          <w:rFonts w:ascii="Times New Roman" w:hAnsi="Times New Roman"/>
          <w:b/>
          <w:sz w:val="24"/>
          <w:szCs w:val="24"/>
        </w:rPr>
      </w:pPr>
    </w:p>
    <w:p w:rsidR="00ED25D0" w:rsidRPr="00417C5F" w:rsidRDefault="00ED25D0" w:rsidP="00ED25D0">
      <w:pPr>
        <w:rPr>
          <w:rFonts w:ascii="Times New Roman" w:hAnsi="Times New Roman"/>
          <w:b/>
          <w:sz w:val="24"/>
          <w:szCs w:val="24"/>
        </w:rPr>
      </w:pPr>
    </w:p>
    <w:p w:rsidR="00ED25D0" w:rsidRPr="00417C5F" w:rsidRDefault="00ED25D0" w:rsidP="00ED25D0">
      <w:pPr>
        <w:rPr>
          <w:rFonts w:ascii="Times New Roman" w:hAnsi="Times New Roman"/>
          <w:sz w:val="24"/>
          <w:szCs w:val="24"/>
        </w:rPr>
      </w:pPr>
    </w:p>
    <w:p w:rsidR="00ED25D0" w:rsidRPr="00417C5F" w:rsidRDefault="00ED25D0" w:rsidP="00ED25D0">
      <w:pPr>
        <w:rPr>
          <w:rFonts w:ascii="Times New Roman" w:hAnsi="Times New Roman"/>
          <w:sz w:val="24"/>
          <w:szCs w:val="24"/>
        </w:rPr>
      </w:pPr>
    </w:p>
    <w:p w:rsidR="00ED25D0" w:rsidRPr="00417C5F" w:rsidRDefault="00ED25D0" w:rsidP="00ED25D0">
      <w:pPr>
        <w:rPr>
          <w:rFonts w:ascii="Times New Roman" w:hAnsi="Times New Roman"/>
          <w:sz w:val="24"/>
          <w:szCs w:val="24"/>
        </w:rPr>
      </w:pPr>
    </w:p>
    <w:p w:rsidR="00ED25D0" w:rsidRPr="00417C5F" w:rsidRDefault="00ED25D0" w:rsidP="00ED25D0">
      <w:pPr>
        <w:rPr>
          <w:rFonts w:ascii="Times New Roman" w:hAnsi="Times New Roman"/>
          <w:sz w:val="24"/>
          <w:szCs w:val="24"/>
        </w:rPr>
      </w:pPr>
    </w:p>
    <w:p w:rsidR="00E8180D" w:rsidRPr="00417C5F" w:rsidRDefault="00E8180D" w:rsidP="00ED25D0">
      <w:pPr>
        <w:rPr>
          <w:rFonts w:ascii="Times New Roman" w:hAnsi="Times New Roman"/>
          <w:sz w:val="24"/>
          <w:szCs w:val="24"/>
        </w:rPr>
      </w:pPr>
    </w:p>
    <w:p w:rsidR="00E8180D" w:rsidRPr="00417C5F" w:rsidRDefault="00E8180D" w:rsidP="00ED25D0">
      <w:pPr>
        <w:rPr>
          <w:rFonts w:ascii="Times New Roman" w:hAnsi="Times New Roman"/>
          <w:sz w:val="24"/>
          <w:szCs w:val="24"/>
        </w:rPr>
      </w:pPr>
    </w:p>
    <w:p w:rsidR="0031247E" w:rsidRPr="00417C5F" w:rsidRDefault="001F24EA" w:rsidP="00DF1217">
      <w:pPr>
        <w:pStyle w:val="Web"/>
        <w:jc w:val="both"/>
      </w:pPr>
      <w:r w:rsidRPr="00417C5F">
        <w:t>Ένα επίσης γοητευτικό στοιχείο είναι η «Εγκυκλοπαίδεια» του Κειμένου. Μέσω της Αρχαιολογίας και άλλων συναφών επιστημών</w:t>
      </w:r>
      <w:r w:rsidR="00573009" w:rsidRPr="00417C5F">
        <w:t>, έχουμε τη δυνατότητα</w:t>
      </w:r>
      <w:r w:rsidRPr="00417C5F">
        <w:t xml:space="preserve"> να </w:t>
      </w:r>
      <w:r w:rsidR="0034639A" w:rsidRPr="00417C5F">
        <w:t xml:space="preserve">κάνουμε ένα άλμα </w:t>
      </w:r>
      <w:r w:rsidRPr="00417C5F">
        <w:t xml:space="preserve">στον Κόσμο συγγραφής για να κατανοήσουμε εκτός των άλλων το διαφορετικό </w:t>
      </w:r>
      <w:r w:rsidR="0034639A" w:rsidRPr="00417C5F">
        <w:t xml:space="preserve">«πολυόροφο» </w:t>
      </w:r>
      <w:r w:rsidRPr="00417C5F">
        <w:t>Κοσμοείδωλο ή</w:t>
      </w:r>
      <w:r w:rsidR="0034639A" w:rsidRPr="00417C5F">
        <w:t xml:space="preserve"> /</w:t>
      </w:r>
      <w:r w:rsidR="00144DCF" w:rsidRPr="00417C5F">
        <w:t xml:space="preserve"> </w:t>
      </w:r>
      <w:r w:rsidR="0034639A" w:rsidRPr="00417C5F">
        <w:t>και</w:t>
      </w:r>
      <w:r w:rsidRPr="00417C5F">
        <w:t xml:space="preserve"> την </w:t>
      </w:r>
      <w:r w:rsidR="00573009" w:rsidRPr="00417C5F">
        <w:t xml:space="preserve">διαφορετική </w:t>
      </w:r>
      <w:r w:rsidRPr="00417C5F">
        <w:t>αντίληψη περί του Θεού</w:t>
      </w:r>
      <w:r w:rsidR="0031247E" w:rsidRPr="00417C5F">
        <w:t xml:space="preserve"> κατά την εποχή που συγγράφεται το έργο</w:t>
      </w:r>
      <w:r w:rsidRPr="00417C5F">
        <w:t>. Ας αναλογιστούμε ότι για τον αρχαίο κόσμο η Θρησκεία δεν ήταν ένα ατομικό «χόμπυ του Σαββατοκύριακου»</w:t>
      </w:r>
      <w:r w:rsidR="0034639A" w:rsidRPr="00417C5F">
        <w:t>,</w:t>
      </w:r>
      <w:r w:rsidRPr="00417C5F">
        <w:t xml:space="preserve"> αλλά κάτι άρρηκτα συν</w:t>
      </w:r>
      <w:r w:rsidR="00144DCF" w:rsidRPr="00417C5F">
        <w:t>υφασμένο</w:t>
      </w:r>
      <w:r w:rsidRPr="00417C5F">
        <w:t xml:space="preserve"> με όλες τις καθημερινές δράσεις (πολιτικές, οικ</w:t>
      </w:r>
      <w:r w:rsidR="00573009" w:rsidRPr="00417C5F">
        <w:t>ονομικές, αθλητικές, εμπορικές). Α</w:t>
      </w:r>
      <w:r w:rsidRPr="00417C5F">
        <w:t>φορούσε στο σύνολο της πόλης</w:t>
      </w:r>
      <w:r w:rsidR="00763A02">
        <w:t>,</w:t>
      </w:r>
      <w:r w:rsidRPr="00417C5F">
        <w:t xml:space="preserve"> καθώς κάθε θυσία (που </w:t>
      </w:r>
      <w:r w:rsidR="00573009" w:rsidRPr="00417C5F">
        <w:t xml:space="preserve">συνιστούσε </w:t>
      </w:r>
      <w:r w:rsidRPr="00417C5F">
        <w:t>τον πυρήνα της</w:t>
      </w:r>
      <w:r w:rsidR="00573009" w:rsidRPr="00417C5F">
        <w:t xml:space="preserve"> θρησκείας</w:t>
      </w:r>
      <w:r w:rsidR="0031247E" w:rsidRPr="00417C5F">
        <w:t xml:space="preserve"> και συνδεόταν με την οιωνοσκοπία</w:t>
      </w:r>
      <w:r w:rsidR="00573009" w:rsidRPr="00417C5F">
        <w:t xml:space="preserve">) </w:t>
      </w:r>
      <w:r w:rsidRPr="00417C5F">
        <w:t>ήταν ταυτόχρονα και ευκαιρία κοινωνικής συν</w:t>
      </w:r>
      <w:r w:rsidR="0031247E" w:rsidRPr="00417C5F">
        <w:t>+</w:t>
      </w:r>
      <w:r w:rsidRPr="00417C5F">
        <w:t xml:space="preserve">ύπαρξης </w:t>
      </w:r>
      <w:r w:rsidR="00144DCF" w:rsidRPr="00417C5F">
        <w:t>(</w:t>
      </w:r>
      <w:r w:rsidR="00144DCF" w:rsidRPr="00417C5F">
        <w:rPr>
          <w:lang w:val="en-US"/>
        </w:rPr>
        <w:t>social</w:t>
      </w:r>
      <w:r w:rsidR="00144DCF" w:rsidRPr="00417C5F">
        <w:t xml:space="preserve"> </w:t>
      </w:r>
      <w:r w:rsidR="00144DCF" w:rsidRPr="00417C5F">
        <w:rPr>
          <w:lang w:val="en-US"/>
        </w:rPr>
        <w:t>event</w:t>
      </w:r>
      <w:r w:rsidR="00144DCF" w:rsidRPr="00417C5F">
        <w:t xml:space="preserve">) </w:t>
      </w:r>
      <w:r w:rsidRPr="00417C5F">
        <w:t>σε ένα περιβάλλον κατά βάσιν πολυθεϊστικό</w:t>
      </w:r>
      <w:r w:rsidR="0031247E" w:rsidRPr="00417C5F">
        <w:t xml:space="preserve"> (ή /</w:t>
      </w:r>
      <w:r w:rsidR="00417C5F" w:rsidRPr="00417C5F">
        <w:t xml:space="preserve"> </w:t>
      </w:r>
      <w:r w:rsidR="0031247E" w:rsidRPr="00417C5F">
        <w:t>και ενοθεϊστικό)</w:t>
      </w:r>
      <w:r w:rsidR="00573009" w:rsidRPr="00417C5F">
        <w:t xml:space="preserve"> και όχι μονοθεϊστικό</w:t>
      </w:r>
      <w:r w:rsidRPr="00417C5F">
        <w:t xml:space="preserve">. </w:t>
      </w:r>
      <w:r w:rsidR="0031247E" w:rsidRPr="00417C5F">
        <w:t>Άλλωστε και η ταυτότητα προσδιοριζόταν «συλλογικά» (όχι «ποιος είσαι;» αλλά «ποιανού είσαι;»)</w:t>
      </w:r>
      <w:r w:rsidR="00EA4005">
        <w:t>,</w:t>
      </w:r>
      <w:r w:rsidR="0031247E" w:rsidRPr="00417C5F">
        <w:t xml:space="preserve"> ενώ και ο μύθος διαδραμάτιζε </w:t>
      </w:r>
      <w:r w:rsidR="00EA4005">
        <w:t xml:space="preserve">ουσιαστικό </w:t>
      </w:r>
      <w:r w:rsidR="0031247E" w:rsidRPr="00417C5F">
        <w:t xml:space="preserve">ρόλο στην αυτοσυνειδησία της Κοινότητας. </w:t>
      </w:r>
      <w:r w:rsidR="00EA4005">
        <w:t xml:space="preserve">Έτσι σήμερα </w:t>
      </w:r>
      <w:r w:rsidRPr="00417C5F">
        <w:t xml:space="preserve">τα φιλολογικά Κείμενα </w:t>
      </w:r>
      <w:r w:rsidR="00EA4005">
        <w:t xml:space="preserve">συνεξετάζονται </w:t>
      </w:r>
      <w:r w:rsidRPr="00417C5F">
        <w:t xml:space="preserve">με </w:t>
      </w:r>
      <w:r w:rsidR="0037627F" w:rsidRPr="00417C5F">
        <w:t xml:space="preserve">τις αντίστοιχες μαρτυρίες που λαμβάνουμε από </w:t>
      </w:r>
      <w:r w:rsidR="00573009" w:rsidRPr="00417C5F">
        <w:t>άλλα «μνημεία», τα οποία διασώζουν πιο αυθεντικά τον καθημερινό βίο της μεγάλης πλειονότητας που δεν ήξερε να «διαβάζει και να γράφει»</w:t>
      </w:r>
      <w:r w:rsidR="00EA4005">
        <w:t xml:space="preserve">: </w:t>
      </w:r>
      <w:r w:rsidR="00EA4005" w:rsidRPr="00417C5F">
        <w:t>τις Επιγραφές, τα Νομίσματα, τους Παπύρους</w:t>
      </w:r>
      <w:r w:rsidR="00573009" w:rsidRPr="00417C5F">
        <w:t>. «Βλέποντας»</w:t>
      </w:r>
      <w:r w:rsidR="0037627F" w:rsidRPr="00417C5F">
        <w:t xml:space="preserve"> - εξετάζοντας</w:t>
      </w:r>
      <w:r w:rsidR="00144DCF" w:rsidRPr="00417C5F">
        <w:t xml:space="preserve"> προσ</w:t>
      </w:r>
      <w:r w:rsidR="0031247E" w:rsidRPr="00417C5F">
        <w:t>εκτικά</w:t>
      </w:r>
      <w:r w:rsidR="00573009" w:rsidRPr="00417C5F">
        <w:t xml:space="preserve"> </w:t>
      </w:r>
      <w:r w:rsidR="0031247E" w:rsidRPr="00417C5F">
        <w:t xml:space="preserve">π.χ. </w:t>
      </w:r>
      <w:r w:rsidR="00573009" w:rsidRPr="00417C5F">
        <w:t xml:space="preserve">τον </w:t>
      </w:r>
      <w:r w:rsidR="0031247E" w:rsidRPr="00417C5F">
        <w:t xml:space="preserve">περίφημο </w:t>
      </w:r>
      <w:r w:rsidR="00573009" w:rsidRPr="00417C5F">
        <w:t>βωμό της Ειρήνης της Αιώνιας Πόλης</w:t>
      </w:r>
      <w:r w:rsidR="00573009" w:rsidRPr="00417C5F">
        <w:rPr>
          <w:rStyle w:val="a6"/>
        </w:rPr>
        <w:footnoteReference w:id="14"/>
      </w:r>
      <w:r w:rsidR="00573009" w:rsidRPr="00417C5F">
        <w:t xml:space="preserve">, όπου η </w:t>
      </w:r>
      <w:r w:rsidR="00596BCA" w:rsidRPr="00417C5F">
        <w:t xml:space="preserve">Μάνα </w:t>
      </w:r>
      <w:r w:rsidR="00573009" w:rsidRPr="00417C5F">
        <w:t xml:space="preserve">Γη χαρακτηρίζεται από αφθονία </w:t>
      </w:r>
      <w:r w:rsidR="002C5F6F" w:rsidRPr="00417C5F">
        <w:t>και ευημερία</w:t>
      </w:r>
      <w:r w:rsidR="00596BCA" w:rsidRPr="00417C5F">
        <w:t>,</w:t>
      </w:r>
      <w:r w:rsidR="002C5F6F" w:rsidRPr="00417C5F">
        <w:t xml:space="preserve"> καθώς κυριαρχεί </w:t>
      </w:r>
      <w:r w:rsidR="00596BCA" w:rsidRPr="00417C5F">
        <w:t xml:space="preserve">πλέον </w:t>
      </w:r>
      <w:r w:rsidR="002C5F6F" w:rsidRPr="00417C5F">
        <w:t xml:space="preserve">το Φως </w:t>
      </w:r>
      <w:r w:rsidR="00596BCA" w:rsidRPr="00417C5F">
        <w:t xml:space="preserve">και η </w:t>
      </w:r>
      <w:r w:rsidR="00EA4005">
        <w:t xml:space="preserve">Παξ - </w:t>
      </w:r>
      <w:r w:rsidR="00596BCA" w:rsidRPr="00417C5F">
        <w:t>«</w:t>
      </w:r>
      <w:r w:rsidR="00DF1217" w:rsidRPr="00417C5F">
        <w:t>Ομόνοια</w:t>
      </w:r>
      <w:r w:rsidR="00596BCA" w:rsidRPr="00417C5F">
        <w:t xml:space="preserve">» </w:t>
      </w:r>
      <w:r w:rsidR="002C5F6F" w:rsidRPr="00417C5F">
        <w:t xml:space="preserve">(ο Χρυσός Αιώνας του Απόλλωνα – Αυγούστου), </w:t>
      </w:r>
      <w:r w:rsidR="00573009" w:rsidRPr="00417C5F">
        <w:t xml:space="preserve">μπορεί κάποιος να κατανοήσει πόσο ριζοσπαστικό ακούγεται αυτό που ο απ. Παύλος σημειώνει στην </w:t>
      </w:r>
      <w:r w:rsidR="00573009" w:rsidRPr="00417C5F">
        <w:rPr>
          <w:i/>
        </w:rPr>
        <w:t>Προς Ρωμαίους</w:t>
      </w:r>
      <w:r w:rsidR="002C5F6F" w:rsidRPr="00417C5F">
        <w:t xml:space="preserve"> (κεφ. 8. 13)</w:t>
      </w:r>
      <w:r w:rsidR="00573009" w:rsidRPr="00417C5F">
        <w:t xml:space="preserve"> ότι η Κτίση </w:t>
      </w:r>
      <w:r w:rsidR="002C5F6F" w:rsidRPr="00417C5F">
        <w:t>έχει ωδίνες τοκετού ή ότι η Νύχτα φθάνει στο τέλος της</w:t>
      </w:r>
      <w:r w:rsidR="00573009" w:rsidRPr="00417C5F">
        <w:t xml:space="preserve">. </w:t>
      </w:r>
    </w:p>
    <w:p w:rsidR="00DF1217" w:rsidRPr="00417C5F" w:rsidRDefault="0031247E" w:rsidP="00DF1217">
      <w:pPr>
        <w:pStyle w:val="Web"/>
        <w:jc w:val="both"/>
      </w:pPr>
      <w:r w:rsidRPr="00417C5F">
        <w:lastRenderedPageBreak/>
        <w:t xml:space="preserve">Ιδιαιτέρως </w:t>
      </w:r>
      <w:r w:rsidR="00573009" w:rsidRPr="00417C5F">
        <w:t>μέσω της Γκουγκλ</w:t>
      </w:r>
      <w:r w:rsidR="00DF1217" w:rsidRPr="00417C5F">
        <w:t xml:space="preserve"> (προτιμούμε το </w:t>
      </w:r>
      <w:r w:rsidR="00DF1217" w:rsidRPr="00417C5F">
        <w:rPr>
          <w:b/>
          <w:lang w:val="en-US"/>
        </w:rPr>
        <w:t>Google</w:t>
      </w:r>
      <w:r w:rsidR="00DF1217" w:rsidRPr="00417C5F">
        <w:rPr>
          <w:b/>
        </w:rPr>
        <w:t xml:space="preserve"> </w:t>
      </w:r>
      <w:r w:rsidR="00DF1217" w:rsidRPr="00417C5F">
        <w:rPr>
          <w:b/>
          <w:lang w:val="en-US"/>
        </w:rPr>
        <w:t>Earth</w:t>
      </w:r>
      <w:r w:rsidR="00DF1217" w:rsidRPr="00417C5F">
        <w:t xml:space="preserve"> από το</w:t>
      </w:r>
      <w:r w:rsidR="00DF1217" w:rsidRPr="00417C5F">
        <w:rPr>
          <w:b/>
        </w:rPr>
        <w:t xml:space="preserve"> </w:t>
      </w:r>
      <w:r w:rsidR="00DF1217" w:rsidRPr="00417C5F">
        <w:rPr>
          <w:b/>
          <w:lang w:val="en-US"/>
        </w:rPr>
        <w:t>Google</w:t>
      </w:r>
      <w:r w:rsidR="00DF1217" w:rsidRPr="00417C5F">
        <w:rPr>
          <w:b/>
        </w:rPr>
        <w:t xml:space="preserve"> </w:t>
      </w:r>
      <w:r w:rsidR="00DF1217" w:rsidRPr="00417C5F">
        <w:rPr>
          <w:b/>
          <w:lang w:val="en-US"/>
        </w:rPr>
        <w:t>Maps</w:t>
      </w:r>
      <w:r w:rsidR="00DF1217" w:rsidRPr="00EA4005">
        <w:t>)</w:t>
      </w:r>
      <w:r w:rsidR="00573009" w:rsidRPr="00417C5F">
        <w:t xml:space="preserve"> έχουμε την ευκαιρία </w:t>
      </w:r>
      <w:r w:rsidR="002C5F6F" w:rsidRPr="00417C5F">
        <w:t xml:space="preserve">με ένα κλικ </w:t>
      </w:r>
      <w:r w:rsidR="00573009" w:rsidRPr="00417C5F">
        <w:t xml:space="preserve">να ταξιδέψουμε σε χώρους (π.χ. </w:t>
      </w:r>
      <w:r w:rsidRPr="00417C5F">
        <w:t xml:space="preserve">στην Κανά ή </w:t>
      </w:r>
      <w:r w:rsidR="00573009" w:rsidRPr="00417C5F">
        <w:t>στο αρχαίο Πέργαμο</w:t>
      </w:r>
      <w:r w:rsidRPr="00417C5F">
        <w:t>ν</w:t>
      </w:r>
      <w:r w:rsidR="00573009" w:rsidRPr="00417C5F">
        <w:t xml:space="preserve">, όπου και το μεγάλο </w:t>
      </w:r>
      <w:r w:rsidR="00596BCA" w:rsidRPr="00417C5F">
        <w:t xml:space="preserve">Ιερό του Σωτήρα Ασκληπιού = </w:t>
      </w:r>
      <w:r w:rsidR="00573009" w:rsidRPr="00417C5F">
        <w:t>Θεραπευτήριο /</w:t>
      </w:r>
      <w:r w:rsidR="00596BCA" w:rsidRPr="00417C5F">
        <w:t xml:space="preserve"> «Νο</w:t>
      </w:r>
      <w:r w:rsidR="00573009" w:rsidRPr="00417C5F">
        <w:t>σ</w:t>
      </w:r>
      <w:r w:rsidR="00596BCA" w:rsidRPr="00417C5F">
        <w:t>ο</w:t>
      </w:r>
      <w:r w:rsidR="00573009" w:rsidRPr="00417C5F">
        <w:t>κομείο</w:t>
      </w:r>
      <w:r w:rsidR="00596BCA" w:rsidRPr="00417C5F">
        <w:t>»</w:t>
      </w:r>
      <w:r w:rsidR="00573009" w:rsidRPr="00417C5F">
        <w:t xml:space="preserve"> της Αρχαιότητας), όπου έζησαν ο συγγραφέας και οι πρώτοι ακροατές για να κατανοήσουμε τη Γεωγραφία</w:t>
      </w:r>
      <w:r w:rsidR="00417C5F" w:rsidRPr="00417C5F">
        <w:t>, η οποία</w:t>
      </w:r>
      <w:r w:rsidR="00573009" w:rsidRPr="00417C5F">
        <w:t xml:space="preserve"> επηρεάζει </w:t>
      </w:r>
      <w:r w:rsidRPr="00417C5F">
        <w:t xml:space="preserve">βαθιά </w:t>
      </w:r>
      <w:r w:rsidR="00573009" w:rsidRPr="00763A02">
        <w:rPr>
          <w:highlight w:val="yellow"/>
        </w:rPr>
        <w:t>τον τρόπο σκέψης και δράσης</w:t>
      </w:r>
      <w:r w:rsidR="00573009" w:rsidRPr="00417C5F">
        <w:t>.</w:t>
      </w:r>
      <w:r w:rsidR="00596BCA" w:rsidRPr="00417C5F">
        <w:t xml:space="preserve"> Μάλιστα το</w:t>
      </w:r>
      <w:r w:rsidR="00596BCA" w:rsidRPr="00417C5F">
        <w:rPr>
          <w:b/>
        </w:rPr>
        <w:t xml:space="preserve"> </w:t>
      </w:r>
      <w:r w:rsidR="00596BCA" w:rsidRPr="00417C5F">
        <w:rPr>
          <w:rStyle w:val="af"/>
          <w:rFonts w:eastAsiaTheme="majorEastAsia"/>
          <w:b w:val="0"/>
          <w:lang w:val="en-US"/>
        </w:rPr>
        <w:t>ORBIS</w:t>
      </w:r>
      <w:r w:rsidR="00596BCA" w:rsidRPr="00417C5F">
        <w:rPr>
          <w:rStyle w:val="af"/>
          <w:rFonts w:eastAsiaTheme="majorEastAsia"/>
          <w:b w:val="0"/>
        </w:rPr>
        <w:t xml:space="preserve"> (</w:t>
      </w:r>
      <w:hyperlink r:id="rId10" w:tgtFrame="_blank" w:history="1">
        <w:r w:rsidR="00596BCA" w:rsidRPr="00417C5F">
          <w:rPr>
            <w:rStyle w:val="-"/>
            <w:rFonts w:eastAsiaTheme="majorEastAsia"/>
            <w:b/>
            <w:bCs/>
            <w:u w:val="none"/>
            <w:lang w:val="en-US"/>
          </w:rPr>
          <w:t>http</w:t>
        </w:r>
        <w:r w:rsidR="00596BCA" w:rsidRPr="00417C5F">
          <w:rPr>
            <w:rStyle w:val="-"/>
            <w:rFonts w:eastAsiaTheme="majorEastAsia"/>
            <w:b/>
            <w:bCs/>
            <w:u w:val="none"/>
          </w:rPr>
          <w:t>://</w:t>
        </w:r>
        <w:r w:rsidR="00596BCA" w:rsidRPr="00417C5F">
          <w:rPr>
            <w:rStyle w:val="-"/>
            <w:rFonts w:eastAsiaTheme="majorEastAsia"/>
            <w:b/>
            <w:bCs/>
            <w:u w:val="none"/>
            <w:lang w:val="en-US"/>
          </w:rPr>
          <w:t>orbis</w:t>
        </w:r>
        <w:r w:rsidR="00596BCA" w:rsidRPr="00417C5F">
          <w:rPr>
            <w:rStyle w:val="-"/>
            <w:rFonts w:eastAsiaTheme="majorEastAsia"/>
            <w:b/>
            <w:bCs/>
            <w:u w:val="none"/>
          </w:rPr>
          <w:t>.</w:t>
        </w:r>
        <w:r w:rsidR="00596BCA" w:rsidRPr="00417C5F">
          <w:rPr>
            <w:rStyle w:val="-"/>
            <w:rFonts w:eastAsiaTheme="majorEastAsia"/>
            <w:b/>
            <w:bCs/>
            <w:u w:val="none"/>
            <w:lang w:val="en-US"/>
          </w:rPr>
          <w:t>stanford</w:t>
        </w:r>
        <w:r w:rsidR="00596BCA" w:rsidRPr="00417C5F">
          <w:rPr>
            <w:rStyle w:val="-"/>
            <w:rFonts w:eastAsiaTheme="majorEastAsia"/>
            <w:b/>
            <w:bCs/>
            <w:u w:val="none"/>
          </w:rPr>
          <w:t>.</w:t>
        </w:r>
        <w:r w:rsidR="00596BCA" w:rsidRPr="00417C5F">
          <w:rPr>
            <w:rStyle w:val="-"/>
            <w:rFonts w:eastAsiaTheme="majorEastAsia"/>
            <w:b/>
            <w:bCs/>
            <w:u w:val="none"/>
            <w:lang w:val="en-US"/>
          </w:rPr>
          <w:t>edu</w:t>
        </w:r>
        <w:r w:rsidR="00596BCA" w:rsidRPr="00417C5F">
          <w:rPr>
            <w:rStyle w:val="-"/>
            <w:rFonts w:eastAsiaTheme="majorEastAsia"/>
            <w:b/>
            <w:bCs/>
            <w:u w:val="none"/>
          </w:rPr>
          <w:t>/</w:t>
        </w:r>
      </w:hyperlink>
      <w:r w:rsidR="00596BCA" w:rsidRPr="00417C5F">
        <w:rPr>
          <w:rStyle w:val="af"/>
          <w:rFonts w:eastAsiaTheme="majorEastAsia"/>
          <w:b w:val="0"/>
        </w:rPr>
        <w:t>)</w:t>
      </w:r>
      <w:r w:rsidR="00596BCA" w:rsidRPr="00417C5F">
        <w:rPr>
          <w:rStyle w:val="af"/>
          <w:rFonts w:eastAsiaTheme="majorEastAsia"/>
          <w:b w:val="0"/>
          <w:lang w:val="en-US"/>
        </w:rPr>
        <w:t> </w:t>
      </w:r>
      <w:r w:rsidR="00596BCA" w:rsidRPr="00417C5F">
        <w:rPr>
          <w:rStyle w:val="af"/>
          <w:rFonts w:eastAsiaTheme="majorEastAsia"/>
          <w:b w:val="0"/>
        </w:rPr>
        <w:t>μας παρέχει τη δυνατότητα να «διοργανώσουμε» ταξίδια (όπως αυτά που έκανε ο «γηραλέος» Παύλος σε ηλικία άνω των 50</w:t>
      </w:r>
      <w:r w:rsidRPr="00417C5F">
        <w:rPr>
          <w:rStyle w:val="af"/>
          <w:rFonts w:eastAsiaTheme="majorEastAsia"/>
          <w:b w:val="0"/>
        </w:rPr>
        <w:t xml:space="preserve"> ετών</w:t>
      </w:r>
      <w:r w:rsidR="00596BCA" w:rsidRPr="00417C5F">
        <w:rPr>
          <w:rStyle w:val="a6"/>
          <w:rFonts w:eastAsiaTheme="majorEastAsia"/>
          <w:bCs/>
        </w:rPr>
        <w:footnoteReference w:id="15"/>
      </w:r>
      <w:r w:rsidR="00596BCA" w:rsidRPr="00417C5F">
        <w:rPr>
          <w:rStyle w:val="af"/>
          <w:rFonts w:eastAsiaTheme="majorEastAsia"/>
          <w:b w:val="0"/>
        </w:rPr>
        <w:t>) επί τη βάσει των δεδομένων</w:t>
      </w:r>
      <w:r w:rsidRPr="00417C5F">
        <w:rPr>
          <w:rStyle w:val="af"/>
          <w:rFonts w:eastAsiaTheme="majorEastAsia"/>
          <w:b w:val="0"/>
        </w:rPr>
        <w:t xml:space="preserve"> - </w:t>
      </w:r>
      <w:r w:rsidRPr="00417C5F">
        <w:rPr>
          <w:rStyle w:val="af"/>
          <w:rFonts w:eastAsiaTheme="majorEastAsia"/>
          <w:b w:val="0"/>
          <w:lang w:val="en-US"/>
        </w:rPr>
        <w:t>logistics</w:t>
      </w:r>
      <w:r w:rsidR="00596BCA" w:rsidRPr="00417C5F">
        <w:rPr>
          <w:rStyle w:val="af"/>
          <w:rFonts w:eastAsiaTheme="majorEastAsia"/>
          <w:b w:val="0"/>
        </w:rPr>
        <w:t xml:space="preserve"> της αρχαιότητας.</w:t>
      </w:r>
      <w:r w:rsidR="00DF1217" w:rsidRPr="00417C5F">
        <w:rPr>
          <w:rStyle w:val="af"/>
          <w:rFonts w:eastAsiaTheme="majorEastAsia"/>
          <w:b w:val="0"/>
        </w:rPr>
        <w:t xml:space="preserve"> </w:t>
      </w:r>
      <w:r w:rsidRPr="00417C5F">
        <w:rPr>
          <w:rStyle w:val="af"/>
          <w:rFonts w:eastAsiaTheme="majorEastAsia"/>
          <w:b w:val="0"/>
        </w:rPr>
        <w:t xml:space="preserve">Επιπλέον </w:t>
      </w:r>
      <w:r w:rsidR="00DF1217" w:rsidRPr="00417C5F">
        <w:rPr>
          <w:rStyle w:val="af"/>
          <w:rFonts w:eastAsiaTheme="majorEastAsia"/>
          <w:b w:val="0"/>
        </w:rPr>
        <w:t xml:space="preserve">μέσω του </w:t>
      </w:r>
      <w:hyperlink r:id="rId11" w:history="1">
        <w:r w:rsidR="00DF1217" w:rsidRPr="00417C5F">
          <w:rPr>
            <w:rStyle w:val="-"/>
            <w:rFonts w:eastAsiaTheme="majorEastAsia"/>
            <w:u w:val="none"/>
            <w:lang w:val="en-US"/>
          </w:rPr>
          <w:t>https</w:t>
        </w:r>
        <w:r w:rsidR="00DF1217" w:rsidRPr="00417C5F">
          <w:rPr>
            <w:rStyle w:val="-"/>
            <w:rFonts w:eastAsiaTheme="majorEastAsia"/>
            <w:u w:val="none"/>
          </w:rPr>
          <w:t>://</w:t>
        </w:r>
        <w:r w:rsidR="00DF1217" w:rsidRPr="00417C5F">
          <w:rPr>
            <w:rStyle w:val="-"/>
            <w:rFonts w:eastAsiaTheme="majorEastAsia"/>
            <w:u w:val="none"/>
            <w:lang w:val="en-US"/>
          </w:rPr>
          <w:t>timeline</w:t>
        </w:r>
        <w:r w:rsidR="00DF1217" w:rsidRPr="00417C5F">
          <w:rPr>
            <w:rStyle w:val="-"/>
            <w:rFonts w:eastAsiaTheme="majorEastAsia"/>
            <w:u w:val="none"/>
          </w:rPr>
          <w:t>.</w:t>
        </w:r>
        <w:r w:rsidR="00DF1217" w:rsidRPr="00417C5F">
          <w:rPr>
            <w:rStyle w:val="-"/>
            <w:rFonts w:eastAsiaTheme="majorEastAsia"/>
            <w:u w:val="none"/>
            <w:lang w:val="en-US"/>
          </w:rPr>
          <w:t>knightlab</w:t>
        </w:r>
        <w:r w:rsidR="00DF1217" w:rsidRPr="00417C5F">
          <w:rPr>
            <w:rStyle w:val="-"/>
            <w:rFonts w:eastAsiaTheme="majorEastAsia"/>
            <w:u w:val="none"/>
          </w:rPr>
          <w:t>.</w:t>
        </w:r>
        <w:r w:rsidR="00DF1217" w:rsidRPr="00417C5F">
          <w:rPr>
            <w:rStyle w:val="-"/>
            <w:rFonts w:eastAsiaTheme="majorEastAsia"/>
            <w:u w:val="none"/>
            <w:lang w:val="en-US"/>
          </w:rPr>
          <w:t>com</w:t>
        </w:r>
      </w:hyperlink>
      <w:r w:rsidR="005762FB" w:rsidRPr="00417C5F">
        <w:t xml:space="preserve"> αποκτούμε την ευκαιρία </w:t>
      </w:r>
      <w:r w:rsidR="00DF1217" w:rsidRPr="00417C5F">
        <w:t>να κατασκευάσουμε</w:t>
      </w:r>
      <w:r w:rsidR="0037627F" w:rsidRPr="00417C5F">
        <w:t xml:space="preserve"> εμείς</w:t>
      </w:r>
      <w:r w:rsidR="00DF1217" w:rsidRPr="00417C5F">
        <w:t xml:space="preserve"> ένα </w:t>
      </w:r>
      <w:r w:rsidR="00E909B0" w:rsidRPr="00417C5F">
        <w:t xml:space="preserve">ψηφιακό </w:t>
      </w:r>
      <w:r w:rsidR="0037627F" w:rsidRPr="00417C5F">
        <w:t xml:space="preserve">Χρονολόγιο </w:t>
      </w:r>
      <w:r w:rsidR="00DF1217" w:rsidRPr="00417C5F">
        <w:t>(</w:t>
      </w:r>
      <w:r w:rsidR="00DF1217" w:rsidRPr="00417C5F">
        <w:rPr>
          <w:lang w:val="en-US"/>
        </w:rPr>
        <w:t>digital</w:t>
      </w:r>
      <w:r w:rsidR="00DF1217" w:rsidRPr="00417C5F">
        <w:t xml:space="preserve"> </w:t>
      </w:r>
      <w:r w:rsidR="00DF1217" w:rsidRPr="00417C5F">
        <w:rPr>
          <w:lang w:val="en-US"/>
        </w:rPr>
        <w:t>timeline</w:t>
      </w:r>
      <w:r w:rsidR="00DF1217" w:rsidRPr="00417C5F">
        <w:t xml:space="preserve">  π.χ. </w:t>
      </w:r>
      <w:hyperlink r:id="rId12" w:history="1">
        <w:r w:rsidR="00DF1217" w:rsidRPr="00417C5F">
          <w:rPr>
            <w:rStyle w:val="-"/>
            <w:rFonts w:eastAsiaTheme="majorEastAsia"/>
            <w:u w:val="none"/>
            <w:lang w:val="en-US"/>
          </w:rPr>
          <w:t>https</w:t>
        </w:r>
        <w:r w:rsidR="00DF1217" w:rsidRPr="00417C5F">
          <w:rPr>
            <w:rStyle w:val="-"/>
            <w:rFonts w:eastAsiaTheme="majorEastAsia"/>
            <w:u w:val="none"/>
          </w:rPr>
          <w:t>://</w:t>
        </w:r>
        <w:r w:rsidR="00DF1217" w:rsidRPr="00417C5F">
          <w:rPr>
            <w:rStyle w:val="-"/>
            <w:rFonts w:eastAsiaTheme="majorEastAsia"/>
            <w:u w:val="none"/>
            <w:lang w:val="en-US"/>
          </w:rPr>
          <w:t>cdn</w:t>
        </w:r>
        <w:r w:rsidR="00DF1217" w:rsidRPr="00417C5F">
          <w:rPr>
            <w:rStyle w:val="-"/>
            <w:rFonts w:eastAsiaTheme="majorEastAsia"/>
            <w:u w:val="none"/>
          </w:rPr>
          <w:t>.</w:t>
        </w:r>
        <w:r w:rsidR="00DF1217" w:rsidRPr="00417C5F">
          <w:rPr>
            <w:rStyle w:val="-"/>
            <w:rFonts w:eastAsiaTheme="majorEastAsia"/>
            <w:u w:val="none"/>
            <w:lang w:val="en-US"/>
          </w:rPr>
          <w:t>knightlab</w:t>
        </w:r>
        <w:r w:rsidR="00DF1217" w:rsidRPr="00417C5F">
          <w:rPr>
            <w:rStyle w:val="-"/>
            <w:rFonts w:eastAsiaTheme="majorEastAsia"/>
            <w:u w:val="none"/>
          </w:rPr>
          <w:t>.</w:t>
        </w:r>
        <w:r w:rsidR="00DF1217" w:rsidRPr="00417C5F">
          <w:rPr>
            <w:rStyle w:val="-"/>
            <w:rFonts w:eastAsiaTheme="majorEastAsia"/>
            <w:u w:val="none"/>
            <w:lang w:val="en-US"/>
          </w:rPr>
          <w:t>com</w:t>
        </w:r>
        <w:r w:rsidR="00DF1217" w:rsidRPr="00417C5F">
          <w:rPr>
            <w:rStyle w:val="-"/>
            <w:rFonts w:eastAsiaTheme="majorEastAsia"/>
            <w:u w:val="none"/>
          </w:rPr>
          <w:t>/</w:t>
        </w:r>
        <w:r w:rsidR="00DF1217" w:rsidRPr="00417C5F">
          <w:rPr>
            <w:rStyle w:val="-"/>
            <w:rFonts w:eastAsiaTheme="majorEastAsia"/>
            <w:u w:val="none"/>
            <w:lang w:val="en-US"/>
          </w:rPr>
          <w:t>libs</w:t>
        </w:r>
        <w:r w:rsidR="00DF1217" w:rsidRPr="00417C5F">
          <w:rPr>
            <w:rStyle w:val="-"/>
            <w:rFonts w:eastAsiaTheme="majorEastAsia"/>
            <w:u w:val="none"/>
          </w:rPr>
          <w:t>/</w:t>
        </w:r>
        <w:r w:rsidR="00DF1217" w:rsidRPr="00417C5F">
          <w:rPr>
            <w:rStyle w:val="-"/>
            <w:rFonts w:eastAsiaTheme="majorEastAsia"/>
            <w:u w:val="none"/>
            <w:lang w:val="en-US"/>
          </w:rPr>
          <w:t>timeline</w:t>
        </w:r>
        <w:r w:rsidR="00DF1217" w:rsidRPr="00417C5F">
          <w:rPr>
            <w:rStyle w:val="-"/>
            <w:rFonts w:eastAsiaTheme="majorEastAsia"/>
            <w:u w:val="none"/>
          </w:rPr>
          <w:t>3/</w:t>
        </w:r>
        <w:r w:rsidR="00DF1217" w:rsidRPr="00417C5F">
          <w:rPr>
            <w:rStyle w:val="-"/>
            <w:rFonts w:eastAsiaTheme="majorEastAsia"/>
            <w:u w:val="none"/>
            <w:lang w:val="en-US"/>
          </w:rPr>
          <w:t>latest</w:t>
        </w:r>
        <w:r w:rsidR="00DF1217" w:rsidRPr="00417C5F">
          <w:rPr>
            <w:rStyle w:val="-"/>
            <w:rFonts w:eastAsiaTheme="majorEastAsia"/>
            <w:u w:val="none"/>
          </w:rPr>
          <w:t>/</w:t>
        </w:r>
        <w:r w:rsidR="00DF1217" w:rsidRPr="00417C5F">
          <w:rPr>
            <w:rStyle w:val="-"/>
            <w:rFonts w:eastAsiaTheme="majorEastAsia"/>
            <w:u w:val="none"/>
            <w:lang w:val="en-US"/>
          </w:rPr>
          <w:t>embed</w:t>
        </w:r>
        <w:r w:rsidR="00DF1217" w:rsidRPr="00417C5F">
          <w:rPr>
            <w:rStyle w:val="-"/>
            <w:rFonts w:eastAsiaTheme="majorEastAsia"/>
            <w:u w:val="none"/>
          </w:rPr>
          <w:t>/</w:t>
        </w:r>
        <w:r w:rsidR="00DF1217" w:rsidRPr="00417C5F">
          <w:rPr>
            <w:rStyle w:val="-"/>
            <w:rFonts w:eastAsiaTheme="majorEastAsia"/>
            <w:u w:val="none"/>
            <w:lang w:val="en-US"/>
          </w:rPr>
          <w:t>index</w:t>
        </w:r>
        <w:r w:rsidR="00DF1217" w:rsidRPr="00417C5F">
          <w:rPr>
            <w:rStyle w:val="-"/>
            <w:rFonts w:eastAsiaTheme="majorEastAsia"/>
            <w:u w:val="none"/>
          </w:rPr>
          <w:t>.</w:t>
        </w:r>
        <w:r w:rsidR="00DF1217" w:rsidRPr="00417C5F">
          <w:rPr>
            <w:rStyle w:val="-"/>
            <w:rFonts w:eastAsiaTheme="majorEastAsia"/>
            <w:u w:val="none"/>
            <w:lang w:val="en-US"/>
          </w:rPr>
          <w:t>html</w:t>
        </w:r>
        <w:r w:rsidR="00DF1217" w:rsidRPr="00417C5F">
          <w:rPr>
            <w:rStyle w:val="-"/>
            <w:rFonts w:eastAsiaTheme="majorEastAsia"/>
            <w:u w:val="none"/>
          </w:rPr>
          <w:t>?</w:t>
        </w:r>
        <w:r w:rsidR="00DF1217" w:rsidRPr="00417C5F">
          <w:rPr>
            <w:rStyle w:val="-"/>
            <w:rFonts w:eastAsiaTheme="majorEastAsia"/>
            <w:u w:val="none"/>
            <w:lang w:val="en-US"/>
          </w:rPr>
          <w:t>source</w:t>
        </w:r>
        <w:r w:rsidR="00DF1217" w:rsidRPr="00417C5F">
          <w:rPr>
            <w:rStyle w:val="-"/>
            <w:rFonts w:eastAsiaTheme="majorEastAsia"/>
            <w:u w:val="none"/>
          </w:rPr>
          <w:t>=1</w:t>
        </w:r>
        <w:r w:rsidR="00DF1217" w:rsidRPr="00417C5F">
          <w:rPr>
            <w:rStyle w:val="-"/>
            <w:rFonts w:eastAsiaTheme="majorEastAsia"/>
            <w:u w:val="none"/>
            <w:lang w:val="en-US"/>
          </w:rPr>
          <w:t>rtsh</w:t>
        </w:r>
        <w:r w:rsidR="00DF1217" w:rsidRPr="00417C5F">
          <w:rPr>
            <w:rStyle w:val="-"/>
            <w:rFonts w:eastAsiaTheme="majorEastAsia"/>
            <w:u w:val="none"/>
          </w:rPr>
          <w:t>8</w:t>
        </w:r>
        <w:r w:rsidR="00DF1217" w:rsidRPr="00417C5F">
          <w:rPr>
            <w:rStyle w:val="-"/>
            <w:rFonts w:eastAsiaTheme="majorEastAsia"/>
            <w:u w:val="none"/>
            <w:lang w:val="en-US"/>
          </w:rPr>
          <w:t>BKWwgrW</w:t>
        </w:r>
        <w:r w:rsidR="00DF1217" w:rsidRPr="00417C5F">
          <w:rPr>
            <w:rStyle w:val="-"/>
            <w:rFonts w:eastAsiaTheme="majorEastAsia"/>
            <w:u w:val="none"/>
          </w:rPr>
          <w:t>3</w:t>
        </w:r>
        <w:r w:rsidR="00DF1217" w:rsidRPr="00417C5F">
          <w:rPr>
            <w:rStyle w:val="-"/>
            <w:rFonts w:eastAsiaTheme="majorEastAsia"/>
            <w:u w:val="none"/>
            <w:lang w:val="en-US"/>
          </w:rPr>
          <w:t>bcvTREJWosAaQtOinzvKZ</w:t>
        </w:r>
        <w:r w:rsidR="00DF1217" w:rsidRPr="00417C5F">
          <w:rPr>
            <w:rStyle w:val="-"/>
            <w:rFonts w:eastAsiaTheme="majorEastAsia"/>
            <w:u w:val="none"/>
          </w:rPr>
          <w:t>7</w:t>
        </w:r>
        <w:r w:rsidR="00DF1217" w:rsidRPr="00417C5F">
          <w:rPr>
            <w:rStyle w:val="-"/>
            <w:rFonts w:eastAsiaTheme="majorEastAsia"/>
            <w:u w:val="none"/>
            <w:lang w:val="en-US"/>
          </w:rPr>
          <w:t>SKB</w:t>
        </w:r>
        <w:r w:rsidR="00DF1217" w:rsidRPr="00417C5F">
          <w:rPr>
            <w:rStyle w:val="-"/>
            <w:rFonts w:eastAsiaTheme="majorEastAsia"/>
            <w:u w:val="none"/>
          </w:rPr>
          <w:t>4</w:t>
        </w:r>
        <w:r w:rsidR="00DF1217" w:rsidRPr="00417C5F">
          <w:rPr>
            <w:rStyle w:val="-"/>
            <w:rFonts w:eastAsiaTheme="majorEastAsia"/>
            <w:u w:val="none"/>
            <w:lang w:val="en-US"/>
          </w:rPr>
          <w:t>K</w:t>
        </w:r>
        <w:r w:rsidR="00DF1217" w:rsidRPr="00417C5F">
          <w:rPr>
            <w:rStyle w:val="-"/>
            <w:rFonts w:eastAsiaTheme="majorEastAsia"/>
            <w:u w:val="none"/>
          </w:rPr>
          <w:t>3</w:t>
        </w:r>
        <w:r w:rsidR="00DF1217" w:rsidRPr="00417C5F">
          <w:rPr>
            <w:rStyle w:val="-"/>
            <w:rFonts w:eastAsiaTheme="majorEastAsia"/>
            <w:u w:val="none"/>
            <w:lang w:val="en-US"/>
          </w:rPr>
          <w:t>fc</w:t>
        </w:r>
        <w:r w:rsidR="00DF1217" w:rsidRPr="00417C5F">
          <w:rPr>
            <w:rStyle w:val="-"/>
            <w:rFonts w:eastAsiaTheme="majorEastAsia"/>
            <w:u w:val="none"/>
          </w:rPr>
          <w:t>&amp;</w:t>
        </w:r>
        <w:r w:rsidR="00DF1217" w:rsidRPr="00417C5F">
          <w:rPr>
            <w:rStyle w:val="-"/>
            <w:rFonts w:eastAsiaTheme="majorEastAsia"/>
            <w:u w:val="none"/>
            <w:lang w:val="en-US"/>
          </w:rPr>
          <w:t>font</w:t>
        </w:r>
        <w:r w:rsidR="00DF1217" w:rsidRPr="00417C5F">
          <w:rPr>
            <w:rStyle w:val="-"/>
            <w:rFonts w:eastAsiaTheme="majorEastAsia"/>
            <w:u w:val="none"/>
          </w:rPr>
          <w:t>=</w:t>
        </w:r>
        <w:r w:rsidR="00DF1217" w:rsidRPr="00417C5F">
          <w:rPr>
            <w:rStyle w:val="-"/>
            <w:rFonts w:eastAsiaTheme="majorEastAsia"/>
            <w:u w:val="none"/>
            <w:lang w:val="en-US"/>
          </w:rPr>
          <w:t>Default</w:t>
        </w:r>
        <w:r w:rsidR="00DF1217" w:rsidRPr="00417C5F">
          <w:rPr>
            <w:rStyle w:val="-"/>
            <w:rFonts w:eastAsiaTheme="majorEastAsia"/>
            <w:u w:val="none"/>
          </w:rPr>
          <w:t>&amp;</w:t>
        </w:r>
        <w:r w:rsidR="00DF1217" w:rsidRPr="00417C5F">
          <w:rPr>
            <w:rStyle w:val="-"/>
            <w:rFonts w:eastAsiaTheme="majorEastAsia"/>
            <w:u w:val="none"/>
            <w:lang w:val="en-US"/>
          </w:rPr>
          <w:t>lang</w:t>
        </w:r>
        <w:r w:rsidR="00DF1217" w:rsidRPr="00417C5F">
          <w:rPr>
            <w:rStyle w:val="-"/>
            <w:rFonts w:eastAsiaTheme="majorEastAsia"/>
            <w:u w:val="none"/>
          </w:rPr>
          <w:t>=</w:t>
        </w:r>
        <w:r w:rsidR="00DF1217" w:rsidRPr="00417C5F">
          <w:rPr>
            <w:rStyle w:val="-"/>
            <w:rFonts w:eastAsiaTheme="majorEastAsia"/>
            <w:u w:val="none"/>
            <w:lang w:val="en-US"/>
          </w:rPr>
          <w:t>en</w:t>
        </w:r>
        <w:r w:rsidR="00DF1217" w:rsidRPr="00417C5F">
          <w:rPr>
            <w:rStyle w:val="-"/>
            <w:rFonts w:eastAsiaTheme="majorEastAsia"/>
            <w:u w:val="none"/>
          </w:rPr>
          <w:t>&amp;</w:t>
        </w:r>
        <w:r w:rsidR="00DF1217" w:rsidRPr="00417C5F">
          <w:rPr>
            <w:rStyle w:val="-"/>
            <w:rFonts w:eastAsiaTheme="majorEastAsia"/>
            <w:u w:val="none"/>
            <w:lang w:val="en-US"/>
          </w:rPr>
          <w:t>initial</w:t>
        </w:r>
        <w:r w:rsidR="00DF1217" w:rsidRPr="00417C5F">
          <w:rPr>
            <w:rStyle w:val="-"/>
            <w:rFonts w:eastAsiaTheme="majorEastAsia"/>
            <w:u w:val="none"/>
          </w:rPr>
          <w:t>_</w:t>
        </w:r>
        <w:r w:rsidR="00DF1217" w:rsidRPr="00417C5F">
          <w:rPr>
            <w:rStyle w:val="-"/>
            <w:rFonts w:eastAsiaTheme="majorEastAsia"/>
            <w:u w:val="none"/>
            <w:lang w:val="en-US"/>
          </w:rPr>
          <w:t>zoom</w:t>
        </w:r>
        <w:r w:rsidR="00DF1217" w:rsidRPr="00417C5F">
          <w:rPr>
            <w:rStyle w:val="-"/>
            <w:rFonts w:eastAsiaTheme="majorEastAsia"/>
            <w:u w:val="none"/>
          </w:rPr>
          <w:t>=2&amp;</w:t>
        </w:r>
        <w:r w:rsidR="00DF1217" w:rsidRPr="00417C5F">
          <w:rPr>
            <w:rStyle w:val="-"/>
            <w:rFonts w:eastAsiaTheme="majorEastAsia"/>
            <w:u w:val="none"/>
            <w:lang w:val="en-US"/>
          </w:rPr>
          <w:t>height</w:t>
        </w:r>
        <w:r w:rsidR="00DF1217" w:rsidRPr="00417C5F">
          <w:rPr>
            <w:rStyle w:val="-"/>
            <w:rFonts w:eastAsiaTheme="majorEastAsia"/>
            <w:u w:val="none"/>
          </w:rPr>
          <w:t>=650</w:t>
        </w:r>
      </w:hyperlink>
      <w:r w:rsidR="00DF1217" w:rsidRPr="00417C5F">
        <w:t>)</w:t>
      </w:r>
      <w:r w:rsidRPr="00417C5F">
        <w:t xml:space="preserve">. </w:t>
      </w:r>
      <w:r w:rsidR="005762FB" w:rsidRPr="00417C5F">
        <w:t>Άλλωστε σ</w:t>
      </w:r>
      <w:r w:rsidRPr="00417C5F">
        <w:t xml:space="preserve">ε κάθε νέο άνθρωπο κρύβεται ένας εξερευνητής </w:t>
      </w:r>
      <w:r w:rsidRPr="00417C5F">
        <w:rPr>
          <w:lang w:val="en-US"/>
        </w:rPr>
        <w:t>Indiana</w:t>
      </w:r>
      <w:r w:rsidRPr="00417C5F">
        <w:t xml:space="preserve"> </w:t>
      </w:r>
      <w:r w:rsidRPr="00417C5F">
        <w:rPr>
          <w:lang w:val="en-US"/>
        </w:rPr>
        <w:t>Jones</w:t>
      </w:r>
      <w:r w:rsidR="005762FB" w:rsidRPr="00417C5F">
        <w:t>,</w:t>
      </w:r>
      <w:r w:rsidR="00E909B0" w:rsidRPr="00417C5F">
        <w:t xml:space="preserve"> καθώς σήμερα στο ψηφιακό Σύμπαν</w:t>
      </w:r>
      <w:r w:rsidR="005762FB" w:rsidRPr="00417C5F">
        <w:t xml:space="preserve"> (ακόμη και στα «παιχνίδια»), αν και το βλέμμα είναι μονοδιάστατα κάποτε στραμμένο στο μέλλον,</w:t>
      </w:r>
      <w:r w:rsidR="00E909B0" w:rsidRPr="00417C5F">
        <w:t xml:space="preserve"> έχει ποικιλοτρόπως αναθερμανθεί το ενδιαφέρον και για τον Μύθο και </w:t>
      </w:r>
      <w:r w:rsidR="005762FB" w:rsidRPr="00417C5F">
        <w:t xml:space="preserve">τους </w:t>
      </w:r>
      <w:r w:rsidR="00E909B0" w:rsidRPr="00417C5F">
        <w:t>αρχαίους Πολιτισμούς</w:t>
      </w:r>
      <w:r w:rsidR="00E909B0" w:rsidRPr="00417C5F">
        <w:rPr>
          <w:rStyle w:val="a6"/>
        </w:rPr>
        <w:footnoteReference w:id="16"/>
      </w:r>
      <w:r w:rsidR="00E909B0" w:rsidRPr="00417C5F">
        <w:t>.</w:t>
      </w:r>
      <w:r w:rsidR="00EA4005">
        <w:t xml:space="preserve"> Άλλωστε και στον α</w:t>
      </w:r>
      <w:r w:rsidR="005762FB" w:rsidRPr="00417C5F">
        <w:t>ρχαίο Κόσμο δεν κυριαρχούσε το λευκό (όπως από τον 16</w:t>
      </w:r>
      <w:r w:rsidR="005762FB" w:rsidRPr="00417C5F">
        <w:rPr>
          <w:vertAlign w:val="superscript"/>
        </w:rPr>
        <w:t>ο</w:t>
      </w:r>
      <w:r w:rsidR="005762FB" w:rsidRPr="00417C5F">
        <w:t xml:space="preserve"> αι. και μετά «προπαγανδίστηκε»)</w:t>
      </w:r>
      <w:r w:rsidR="00EA4005">
        <w:t>,</w:t>
      </w:r>
      <w:r w:rsidR="005762FB" w:rsidRPr="00417C5F">
        <w:t xml:space="preserve"> αλλά η πολυχρωμία στα αγάλματα </w:t>
      </w:r>
      <w:r w:rsidR="00EA4005">
        <w:t>(&lt; αγάλλομαι) και τα κτήρια. Επιπλέον</w:t>
      </w:r>
      <w:r w:rsidR="005762FB" w:rsidRPr="00417C5F">
        <w:t xml:space="preserve"> σήμερα κατανοούμε ότι </w:t>
      </w:r>
      <w:r w:rsidR="0037627F" w:rsidRPr="00417C5F">
        <w:t xml:space="preserve">η </w:t>
      </w:r>
      <w:r w:rsidR="005762FB" w:rsidRPr="00417C5F">
        <w:t xml:space="preserve">εξιδανίκευση της </w:t>
      </w:r>
      <w:r w:rsidR="0037627F" w:rsidRPr="00417C5F">
        <w:t xml:space="preserve">κλασικής </w:t>
      </w:r>
      <w:r w:rsidR="005762FB" w:rsidRPr="00417C5F">
        <w:t xml:space="preserve">Αθήνας μας οδήγησε </w:t>
      </w:r>
      <w:r w:rsidR="00EA4005">
        <w:t xml:space="preserve">επίσης για αρκετούς αιώνες </w:t>
      </w:r>
      <w:r w:rsidR="005762FB" w:rsidRPr="00417C5F">
        <w:t>στο λανθασμένο συμπέρασμα ότι η Πόλη κατέρρευσε μετά το Μέγα Αλέξανδρο.</w:t>
      </w:r>
    </w:p>
    <w:p w:rsidR="007F1F0F" w:rsidRDefault="00E909B0" w:rsidP="00144DCF">
      <w:pPr>
        <w:rPr>
          <w:rFonts w:ascii="Times New Roman" w:hAnsi="Times New Roman"/>
          <w:sz w:val="24"/>
          <w:szCs w:val="24"/>
        </w:rPr>
      </w:pPr>
      <w:r w:rsidRPr="00417C5F">
        <w:rPr>
          <w:rFonts w:ascii="Times New Roman" w:hAnsi="Times New Roman"/>
          <w:sz w:val="24"/>
          <w:szCs w:val="24"/>
        </w:rPr>
        <w:t xml:space="preserve">Ένα επιπλέον βήμα για να </w:t>
      </w:r>
      <w:r w:rsidRPr="00417C5F">
        <w:rPr>
          <w:rFonts w:ascii="Times New Roman" w:hAnsi="Times New Roman"/>
          <w:i/>
          <w:sz w:val="24"/>
          <w:szCs w:val="24"/>
        </w:rPr>
        <w:t>μεταλάβουμε</w:t>
      </w:r>
      <w:r w:rsidRPr="00417C5F">
        <w:rPr>
          <w:rFonts w:ascii="Times New Roman" w:hAnsi="Times New Roman"/>
          <w:sz w:val="24"/>
          <w:szCs w:val="24"/>
        </w:rPr>
        <w:t xml:space="preserve"> το μήνυμα ενός Κειμένου είναι να κατανοήσουμε </w:t>
      </w:r>
      <w:r w:rsidR="00ED25D0" w:rsidRPr="00417C5F">
        <w:rPr>
          <w:rFonts w:ascii="Times New Roman" w:hAnsi="Times New Roman"/>
          <w:sz w:val="24"/>
          <w:szCs w:val="24"/>
        </w:rPr>
        <w:t>το Πώς</w:t>
      </w:r>
      <w:r w:rsidR="00953E3C" w:rsidRPr="00417C5F">
        <w:rPr>
          <w:rFonts w:ascii="Times New Roman" w:hAnsi="Times New Roman"/>
          <w:sz w:val="24"/>
          <w:szCs w:val="24"/>
        </w:rPr>
        <w:t xml:space="preserve"> συλλαμβάνεται </w:t>
      </w:r>
      <w:r w:rsidRPr="00417C5F">
        <w:rPr>
          <w:rFonts w:ascii="Times New Roman" w:hAnsi="Times New Roman"/>
          <w:sz w:val="24"/>
          <w:szCs w:val="24"/>
        </w:rPr>
        <w:t xml:space="preserve">στην αρχαιότητα </w:t>
      </w:r>
      <w:r w:rsidR="00953E3C" w:rsidRPr="00417C5F">
        <w:rPr>
          <w:rFonts w:ascii="Times New Roman" w:hAnsi="Times New Roman"/>
          <w:sz w:val="24"/>
          <w:szCs w:val="24"/>
        </w:rPr>
        <w:t>ένα Κείμενο</w:t>
      </w:r>
      <w:r w:rsidR="005F4BC7" w:rsidRPr="00417C5F">
        <w:rPr>
          <w:rFonts w:ascii="Times New Roman" w:hAnsi="Times New Roman"/>
          <w:sz w:val="24"/>
          <w:szCs w:val="24"/>
        </w:rPr>
        <w:t xml:space="preserve"> </w:t>
      </w:r>
      <w:r w:rsidRPr="00417C5F">
        <w:rPr>
          <w:rFonts w:ascii="Times New Roman" w:hAnsi="Times New Roman"/>
          <w:sz w:val="24"/>
          <w:szCs w:val="24"/>
        </w:rPr>
        <w:t>(π.χ. Ομιλία, Επιστολή).</w:t>
      </w:r>
      <w:r w:rsidR="00ED25D0" w:rsidRPr="00417C5F">
        <w:rPr>
          <w:rFonts w:ascii="Times New Roman" w:hAnsi="Times New Roman"/>
          <w:sz w:val="24"/>
          <w:szCs w:val="24"/>
        </w:rPr>
        <w:t xml:space="preserve"> </w:t>
      </w:r>
      <w:r w:rsidRPr="00417C5F">
        <w:rPr>
          <w:rFonts w:ascii="Times New Roman" w:hAnsi="Times New Roman"/>
          <w:sz w:val="24"/>
          <w:szCs w:val="24"/>
        </w:rPr>
        <w:t>Πρόκειται για τη</w:t>
      </w:r>
      <w:r w:rsidRPr="00417C5F">
        <w:rPr>
          <w:rFonts w:ascii="Times New Roman" w:hAnsi="Times New Roman"/>
          <w:b/>
          <w:sz w:val="24"/>
          <w:szCs w:val="24"/>
        </w:rPr>
        <w:t xml:space="preserve"> </w:t>
      </w:r>
      <w:r w:rsidR="00ED25D0" w:rsidRPr="00417C5F">
        <w:rPr>
          <w:rFonts w:ascii="Times New Roman" w:hAnsi="Times New Roman"/>
          <w:b/>
          <w:sz w:val="24"/>
          <w:szCs w:val="24"/>
        </w:rPr>
        <w:t>Ρητορική</w:t>
      </w:r>
      <w:r w:rsidR="00ED25D0" w:rsidRPr="00417C5F">
        <w:rPr>
          <w:rFonts w:ascii="Times New Roman" w:hAnsi="Times New Roman"/>
          <w:sz w:val="24"/>
          <w:szCs w:val="24"/>
        </w:rPr>
        <w:t>, βασική δεξιότητα</w:t>
      </w:r>
      <w:r w:rsidR="00953E3C" w:rsidRPr="00417C5F">
        <w:rPr>
          <w:rFonts w:ascii="Times New Roman" w:hAnsi="Times New Roman"/>
          <w:sz w:val="24"/>
          <w:szCs w:val="24"/>
        </w:rPr>
        <w:t xml:space="preserve"> της αρχαιότητας,</w:t>
      </w:r>
      <w:r w:rsidR="00ED25D0" w:rsidRPr="00417C5F">
        <w:rPr>
          <w:rFonts w:ascii="Times New Roman" w:hAnsi="Times New Roman"/>
          <w:sz w:val="24"/>
          <w:szCs w:val="24"/>
        </w:rPr>
        <w:t xml:space="preserve"> την οποία αποκτούσε κάποιος και </w:t>
      </w:r>
      <w:r w:rsidR="001F24EA" w:rsidRPr="00417C5F">
        <w:rPr>
          <w:rFonts w:ascii="Times New Roman" w:hAnsi="Times New Roman"/>
          <w:sz w:val="24"/>
          <w:szCs w:val="24"/>
        </w:rPr>
        <w:t xml:space="preserve">στην Εκπαίδευση </w:t>
      </w:r>
      <w:r w:rsidR="00953E3C" w:rsidRPr="00417C5F">
        <w:rPr>
          <w:rFonts w:ascii="Times New Roman" w:hAnsi="Times New Roman"/>
          <w:sz w:val="24"/>
          <w:szCs w:val="24"/>
        </w:rPr>
        <w:t>(μέσω Γυμνασμάτων)</w:t>
      </w:r>
      <w:r w:rsidR="00ED25D0" w:rsidRPr="00417C5F">
        <w:rPr>
          <w:rFonts w:ascii="Times New Roman" w:hAnsi="Times New Roman"/>
          <w:sz w:val="24"/>
          <w:szCs w:val="24"/>
        </w:rPr>
        <w:t xml:space="preserve"> αλλά και καθ΄ Οδόν ακούγοντας Ρήτορες</w:t>
      </w:r>
      <w:r w:rsidR="00953E3C" w:rsidRPr="00417C5F">
        <w:rPr>
          <w:rFonts w:ascii="Times New Roman" w:hAnsi="Times New Roman"/>
          <w:sz w:val="24"/>
          <w:szCs w:val="24"/>
        </w:rPr>
        <w:t xml:space="preserve"> να αγορεύουν περί της Ηθικής, της τέχνης δηλ. του </w:t>
      </w:r>
      <w:r w:rsidR="00953E3C" w:rsidRPr="00417C5F">
        <w:rPr>
          <w:rFonts w:ascii="Times New Roman" w:hAnsi="Times New Roman"/>
          <w:b/>
          <w:i/>
          <w:sz w:val="24"/>
          <w:szCs w:val="24"/>
        </w:rPr>
        <w:t>ευ Ζην</w:t>
      </w:r>
      <w:r w:rsidR="00953E3C" w:rsidRPr="00417C5F">
        <w:rPr>
          <w:rFonts w:ascii="Times New Roman" w:hAnsi="Times New Roman"/>
          <w:sz w:val="24"/>
          <w:szCs w:val="24"/>
        </w:rPr>
        <w:t xml:space="preserve">. </w:t>
      </w:r>
      <w:r w:rsidR="00EA4005">
        <w:rPr>
          <w:rFonts w:ascii="Times New Roman" w:hAnsi="Times New Roman"/>
          <w:sz w:val="24"/>
          <w:szCs w:val="24"/>
        </w:rPr>
        <w:t>Άλλωστε η Φιλοσοφία στον αρχαίο κόσμο δεν ήταν χαρακτηριστικό κάποιων «ιδιαίτερων»</w:t>
      </w:r>
      <w:r w:rsidR="007F1F0F">
        <w:rPr>
          <w:rFonts w:ascii="Times New Roman" w:hAnsi="Times New Roman"/>
          <w:sz w:val="24"/>
          <w:szCs w:val="24"/>
        </w:rPr>
        <w:t xml:space="preserve"> προσώπων, αλλά καθημερινότητα. </w:t>
      </w:r>
      <w:r w:rsidR="00953E3C" w:rsidRPr="00417C5F">
        <w:rPr>
          <w:rFonts w:ascii="Times New Roman" w:hAnsi="Times New Roman"/>
          <w:sz w:val="24"/>
          <w:szCs w:val="24"/>
        </w:rPr>
        <w:t>Μάλιστα η Ρητορική</w:t>
      </w:r>
      <w:r w:rsidR="005F4BC7" w:rsidRPr="00417C5F">
        <w:rPr>
          <w:rFonts w:ascii="Times New Roman" w:hAnsi="Times New Roman"/>
          <w:sz w:val="24"/>
          <w:szCs w:val="24"/>
        </w:rPr>
        <w:t xml:space="preserve"> (= τέχνη </w:t>
      </w:r>
      <w:r w:rsidR="008270B0" w:rsidRPr="00417C5F">
        <w:rPr>
          <w:rFonts w:ascii="Times New Roman" w:hAnsi="Times New Roman"/>
          <w:sz w:val="24"/>
          <w:szCs w:val="24"/>
        </w:rPr>
        <w:t xml:space="preserve">του λόγου και </w:t>
      </w:r>
      <w:r w:rsidR="005F4BC7" w:rsidRPr="00417C5F">
        <w:rPr>
          <w:rFonts w:ascii="Times New Roman" w:hAnsi="Times New Roman"/>
          <w:sz w:val="24"/>
          <w:szCs w:val="24"/>
        </w:rPr>
        <w:t>της πειθούς</w:t>
      </w:r>
      <w:r w:rsidR="008270B0" w:rsidRPr="00417C5F">
        <w:rPr>
          <w:rFonts w:ascii="Times New Roman" w:hAnsi="Times New Roman"/>
          <w:sz w:val="24"/>
          <w:szCs w:val="24"/>
        </w:rPr>
        <w:t>)</w:t>
      </w:r>
      <w:r w:rsidR="00953E3C" w:rsidRPr="00417C5F">
        <w:rPr>
          <w:rFonts w:ascii="Times New Roman" w:hAnsi="Times New Roman"/>
          <w:sz w:val="24"/>
          <w:szCs w:val="24"/>
        </w:rPr>
        <w:t xml:space="preserve"> </w:t>
      </w:r>
      <w:r w:rsidR="00ED25D0" w:rsidRPr="00417C5F">
        <w:rPr>
          <w:rFonts w:ascii="Times New Roman" w:hAnsi="Times New Roman"/>
          <w:sz w:val="24"/>
          <w:szCs w:val="24"/>
        </w:rPr>
        <w:t>στον αρχαίο και στο βυζαντινό - μεταβυζαντινό Κόσμο αξιοποιούσε και την Περφόμανς (= Παραστατικότητα</w:t>
      </w:r>
      <w:r w:rsidR="00596BCA" w:rsidRPr="00417C5F">
        <w:rPr>
          <w:rFonts w:ascii="Times New Roman" w:hAnsi="Times New Roman"/>
          <w:sz w:val="24"/>
          <w:szCs w:val="24"/>
        </w:rPr>
        <w:t xml:space="preserve"> [πρβλ. </w:t>
      </w:r>
      <w:r w:rsidRPr="00417C5F">
        <w:rPr>
          <w:rFonts w:ascii="Times New Roman" w:hAnsi="Times New Roman"/>
          <w:sz w:val="24"/>
          <w:szCs w:val="24"/>
        </w:rPr>
        <w:t>«</w:t>
      </w:r>
      <w:r w:rsidR="00596BCA" w:rsidRPr="00417C5F">
        <w:rPr>
          <w:rFonts w:ascii="Times New Roman" w:hAnsi="Times New Roman"/>
          <w:sz w:val="24"/>
          <w:szCs w:val="24"/>
        </w:rPr>
        <w:t>θεατρικό</w:t>
      </w:r>
      <w:r w:rsidRPr="00417C5F">
        <w:rPr>
          <w:rFonts w:ascii="Times New Roman" w:hAnsi="Times New Roman"/>
          <w:sz w:val="24"/>
          <w:szCs w:val="24"/>
        </w:rPr>
        <w:t>ς</w:t>
      </w:r>
      <w:r w:rsidR="00596BCA" w:rsidRPr="00417C5F">
        <w:rPr>
          <w:rFonts w:ascii="Times New Roman" w:hAnsi="Times New Roman"/>
          <w:sz w:val="24"/>
          <w:szCs w:val="24"/>
        </w:rPr>
        <w:t xml:space="preserve"> Μονόλογο</w:t>
      </w:r>
      <w:r w:rsidRPr="00417C5F">
        <w:rPr>
          <w:rFonts w:ascii="Times New Roman" w:hAnsi="Times New Roman"/>
          <w:sz w:val="24"/>
          <w:szCs w:val="24"/>
        </w:rPr>
        <w:t>ς»]</w:t>
      </w:r>
      <w:r w:rsidR="00ED25D0" w:rsidRPr="00417C5F">
        <w:rPr>
          <w:rFonts w:ascii="Times New Roman" w:hAnsi="Times New Roman"/>
          <w:sz w:val="24"/>
          <w:szCs w:val="24"/>
        </w:rPr>
        <w:t>)</w:t>
      </w:r>
      <w:r w:rsidR="002C5F6F" w:rsidRPr="00417C5F">
        <w:rPr>
          <w:rFonts w:ascii="Times New Roman" w:hAnsi="Times New Roman"/>
          <w:sz w:val="24"/>
          <w:szCs w:val="24"/>
        </w:rPr>
        <w:t xml:space="preserve"> μέσω της επιστράτευσης της γλώσσας του σώματος, της μουσικής, της «όψης» (βλ. κατωτέρω)</w:t>
      </w:r>
      <w:r w:rsidR="00ED25D0" w:rsidRPr="00417C5F">
        <w:rPr>
          <w:rFonts w:ascii="Times New Roman" w:hAnsi="Times New Roman"/>
          <w:sz w:val="24"/>
          <w:szCs w:val="24"/>
        </w:rPr>
        <w:t xml:space="preserve">. </w:t>
      </w:r>
      <w:r w:rsidR="00EB23E2">
        <w:rPr>
          <w:rFonts w:ascii="Times New Roman" w:hAnsi="Times New Roman"/>
          <w:sz w:val="24"/>
          <w:szCs w:val="24"/>
        </w:rPr>
        <w:t>Σε</w:t>
      </w:r>
      <w:r w:rsidR="00763A02">
        <w:rPr>
          <w:rFonts w:ascii="Times New Roman" w:hAnsi="Times New Roman"/>
          <w:sz w:val="24"/>
          <w:szCs w:val="24"/>
        </w:rPr>
        <w:t xml:space="preserve"> </w:t>
      </w:r>
      <w:r w:rsidR="00EB23E2">
        <w:rPr>
          <w:rFonts w:ascii="Times New Roman" w:hAnsi="Times New Roman"/>
          <w:sz w:val="24"/>
          <w:szCs w:val="24"/>
        </w:rPr>
        <w:t xml:space="preserve">κάποιες περιπτώσεις λειτουργούσε ως  </w:t>
      </w:r>
      <w:r w:rsidR="00EB23E2" w:rsidRPr="00EB23E2">
        <w:rPr>
          <w:rFonts w:ascii="Times New Roman" w:hAnsi="Times New Roman"/>
          <w:b/>
          <w:i/>
          <w:sz w:val="24"/>
          <w:szCs w:val="24"/>
        </w:rPr>
        <w:t>Μυσταγωγία</w:t>
      </w:r>
      <w:r w:rsidR="00EB23E2">
        <w:rPr>
          <w:rFonts w:ascii="Times New Roman" w:hAnsi="Times New Roman"/>
          <w:sz w:val="24"/>
          <w:szCs w:val="24"/>
        </w:rPr>
        <w:t xml:space="preserve">!  </w:t>
      </w:r>
      <w:r w:rsidR="00596BCA" w:rsidRPr="00417C5F">
        <w:rPr>
          <w:rFonts w:ascii="Times New Roman" w:hAnsi="Times New Roman"/>
          <w:sz w:val="24"/>
          <w:szCs w:val="24"/>
        </w:rPr>
        <w:t>Ας μην λησμονούμε ότι τον 1</w:t>
      </w:r>
      <w:r w:rsidR="00596BCA" w:rsidRPr="00417C5F">
        <w:rPr>
          <w:rFonts w:ascii="Times New Roman" w:hAnsi="Times New Roman"/>
          <w:sz w:val="24"/>
          <w:szCs w:val="24"/>
          <w:vertAlign w:val="superscript"/>
        </w:rPr>
        <w:t>ο</w:t>
      </w:r>
      <w:r w:rsidRPr="00417C5F">
        <w:rPr>
          <w:rFonts w:ascii="Times New Roman" w:hAnsi="Times New Roman"/>
          <w:sz w:val="24"/>
          <w:szCs w:val="24"/>
        </w:rPr>
        <w:t xml:space="preserve"> αι. π</w:t>
      </w:r>
      <w:r w:rsidR="00596BCA" w:rsidRPr="00417C5F">
        <w:rPr>
          <w:rFonts w:ascii="Times New Roman" w:hAnsi="Times New Roman"/>
          <w:sz w:val="24"/>
          <w:szCs w:val="24"/>
        </w:rPr>
        <w:t>.Χ.</w:t>
      </w:r>
      <w:r w:rsidRPr="00417C5F">
        <w:rPr>
          <w:rFonts w:ascii="Times New Roman" w:hAnsi="Times New Roman"/>
          <w:sz w:val="24"/>
          <w:szCs w:val="24"/>
        </w:rPr>
        <w:t>,</w:t>
      </w:r>
      <w:r w:rsidR="00596BCA" w:rsidRPr="00417C5F">
        <w:rPr>
          <w:rFonts w:ascii="Times New Roman" w:hAnsi="Times New Roman"/>
          <w:sz w:val="24"/>
          <w:szCs w:val="24"/>
        </w:rPr>
        <w:t xml:space="preserve"> η Εκκλησία (του Δήμου) συναζόταν συνήθως στο Θέατρο</w:t>
      </w:r>
      <w:r w:rsidRPr="00417C5F">
        <w:rPr>
          <w:rFonts w:ascii="Times New Roman" w:hAnsi="Times New Roman"/>
          <w:sz w:val="24"/>
          <w:szCs w:val="24"/>
        </w:rPr>
        <w:t>,</w:t>
      </w:r>
      <w:r w:rsidR="00596BCA" w:rsidRPr="00417C5F">
        <w:rPr>
          <w:rFonts w:ascii="Times New Roman" w:hAnsi="Times New Roman"/>
          <w:sz w:val="24"/>
          <w:szCs w:val="24"/>
        </w:rPr>
        <w:t xml:space="preserve"> όπου οι μονάρχες ήδη από τον 3</w:t>
      </w:r>
      <w:r w:rsidR="00596BCA" w:rsidRPr="00417C5F">
        <w:rPr>
          <w:rFonts w:ascii="Times New Roman" w:hAnsi="Times New Roman"/>
          <w:sz w:val="24"/>
          <w:szCs w:val="24"/>
          <w:vertAlign w:val="superscript"/>
        </w:rPr>
        <w:t>ο</w:t>
      </w:r>
      <w:r w:rsidR="00596BCA" w:rsidRPr="00417C5F">
        <w:rPr>
          <w:rFonts w:ascii="Times New Roman" w:hAnsi="Times New Roman"/>
          <w:sz w:val="24"/>
          <w:szCs w:val="24"/>
        </w:rPr>
        <w:t xml:space="preserve"> αι. π.Χ. «μεταμφιέζονταν» σε «θεούς»</w:t>
      </w:r>
      <w:r w:rsidR="004C6917" w:rsidRPr="00417C5F">
        <w:rPr>
          <w:rFonts w:ascii="Times New Roman" w:hAnsi="Times New Roman"/>
          <w:sz w:val="24"/>
          <w:szCs w:val="24"/>
        </w:rPr>
        <w:t xml:space="preserve"> ενώ και η Σύναξη είχε στοιχεία «λατρείας»</w:t>
      </w:r>
      <w:r w:rsidR="00596BCA" w:rsidRPr="00417C5F">
        <w:rPr>
          <w:rFonts w:ascii="Times New Roman" w:hAnsi="Times New Roman"/>
          <w:sz w:val="24"/>
          <w:szCs w:val="24"/>
        </w:rPr>
        <w:t xml:space="preserve">. </w:t>
      </w:r>
      <w:r w:rsidR="005762FB" w:rsidRPr="00417C5F">
        <w:rPr>
          <w:rFonts w:ascii="Times New Roman" w:hAnsi="Times New Roman"/>
          <w:sz w:val="24"/>
          <w:szCs w:val="24"/>
        </w:rPr>
        <w:t xml:space="preserve">Ο λόγος, το </w:t>
      </w:r>
      <w:r w:rsidR="00144DCF" w:rsidRPr="00417C5F">
        <w:rPr>
          <w:rFonts w:ascii="Times New Roman" w:hAnsi="Times New Roman"/>
          <w:sz w:val="24"/>
          <w:szCs w:val="24"/>
        </w:rPr>
        <w:t xml:space="preserve">κατεξοχήν </w:t>
      </w:r>
      <w:r w:rsidR="005762FB" w:rsidRPr="00417C5F">
        <w:rPr>
          <w:rFonts w:ascii="Times New Roman" w:hAnsi="Times New Roman"/>
          <w:sz w:val="24"/>
          <w:szCs w:val="24"/>
        </w:rPr>
        <w:t>«εργαλείο που έχει ο άνθρωπος για να επηρεάσει τον συνάνθρωπο (χωρίς να επιστρατεύσει βία), θεωρούνταν φάρμακο</w:t>
      </w:r>
      <w:r w:rsidR="00144DCF" w:rsidRPr="00417C5F">
        <w:rPr>
          <w:rFonts w:ascii="Times New Roman" w:hAnsi="Times New Roman"/>
          <w:sz w:val="24"/>
          <w:szCs w:val="24"/>
        </w:rPr>
        <w:t xml:space="preserve"> «ζωντανό»</w:t>
      </w:r>
      <w:r w:rsidR="00763A02">
        <w:rPr>
          <w:rFonts w:ascii="Times New Roman" w:hAnsi="Times New Roman"/>
          <w:sz w:val="24"/>
          <w:szCs w:val="24"/>
        </w:rPr>
        <w:t xml:space="preserve">. </w:t>
      </w:r>
      <w:r w:rsidR="00763A02" w:rsidRPr="00417C5F">
        <w:rPr>
          <w:rFonts w:ascii="Times New Roman" w:hAnsi="Times New Roman"/>
          <w:sz w:val="24"/>
          <w:szCs w:val="24"/>
        </w:rPr>
        <w:t xml:space="preserve">Άλλωστε πάντα μαθαίνουμε να μιλάμε </w:t>
      </w:r>
      <w:r w:rsidR="00763A02" w:rsidRPr="00417C5F">
        <w:rPr>
          <w:rFonts w:ascii="Times New Roman" w:hAnsi="Times New Roman"/>
          <w:i/>
          <w:sz w:val="24"/>
          <w:szCs w:val="24"/>
        </w:rPr>
        <w:t xml:space="preserve">ακούγοντας </w:t>
      </w:r>
      <w:r w:rsidR="00763A02" w:rsidRPr="00417C5F">
        <w:rPr>
          <w:rFonts w:ascii="Times New Roman" w:hAnsi="Times New Roman"/>
          <w:sz w:val="24"/>
          <w:szCs w:val="24"/>
        </w:rPr>
        <w:t xml:space="preserve">κάποιον («μητρική γλώσσα» – παράδοση) για </w:t>
      </w:r>
      <w:r w:rsidR="00763A02" w:rsidRPr="00417C5F">
        <w:rPr>
          <w:rFonts w:ascii="Times New Roman" w:hAnsi="Times New Roman"/>
          <w:i/>
          <w:sz w:val="24"/>
          <w:szCs w:val="24"/>
        </w:rPr>
        <w:t>να</w:t>
      </w:r>
      <w:r w:rsidR="00763A02">
        <w:rPr>
          <w:rFonts w:ascii="Times New Roman" w:hAnsi="Times New Roman"/>
          <w:i/>
          <w:sz w:val="24"/>
          <w:szCs w:val="24"/>
        </w:rPr>
        <w:t xml:space="preserve"> εκφραστούμε, να</w:t>
      </w:r>
      <w:r w:rsidR="00763A02" w:rsidRPr="00417C5F">
        <w:rPr>
          <w:rFonts w:ascii="Times New Roman" w:hAnsi="Times New Roman"/>
          <w:i/>
          <w:sz w:val="24"/>
          <w:szCs w:val="24"/>
        </w:rPr>
        <w:t xml:space="preserve"> απευθυνθούμε</w:t>
      </w:r>
      <w:r w:rsidR="00763A02" w:rsidRPr="00417C5F">
        <w:rPr>
          <w:rFonts w:ascii="Times New Roman" w:hAnsi="Times New Roman"/>
          <w:sz w:val="24"/>
          <w:szCs w:val="24"/>
        </w:rPr>
        <w:t xml:space="preserve"> και με τη γλώσσα του σώματος σε κάποιον άλλον, τον </w:t>
      </w:r>
      <w:r w:rsidR="00763A02" w:rsidRPr="00417C5F">
        <w:rPr>
          <w:rFonts w:ascii="Times New Roman" w:hAnsi="Times New Roman"/>
          <w:i/>
          <w:sz w:val="24"/>
          <w:szCs w:val="24"/>
        </w:rPr>
        <w:t>«έτερο»</w:t>
      </w:r>
      <w:r w:rsidR="00763A02" w:rsidRPr="00417C5F">
        <w:rPr>
          <w:rFonts w:ascii="Times New Roman" w:hAnsi="Times New Roman"/>
          <w:sz w:val="24"/>
          <w:szCs w:val="24"/>
        </w:rPr>
        <w:t xml:space="preserve">. </w:t>
      </w:r>
      <w:r w:rsidR="007F1F0F" w:rsidRPr="00763A02">
        <w:rPr>
          <w:rFonts w:ascii="Times New Roman" w:hAnsi="Times New Roman"/>
          <w:caps/>
          <w:sz w:val="24"/>
          <w:szCs w:val="24"/>
        </w:rPr>
        <w:t>β</w:t>
      </w:r>
      <w:r w:rsidR="007F1F0F">
        <w:rPr>
          <w:rFonts w:ascii="Times New Roman" w:hAnsi="Times New Roman"/>
          <w:sz w:val="24"/>
          <w:szCs w:val="24"/>
        </w:rPr>
        <w:t>εβαίως μπορούσε να χρησιμοποιηθεί και αρνητικά ως μέσον σοφιστείας και προπαγάνδας</w:t>
      </w:r>
      <w:r w:rsidR="005762FB" w:rsidRPr="00417C5F">
        <w:rPr>
          <w:rFonts w:ascii="Times New Roman" w:hAnsi="Times New Roman"/>
          <w:sz w:val="24"/>
          <w:szCs w:val="24"/>
        </w:rPr>
        <w:t xml:space="preserve">. </w:t>
      </w:r>
    </w:p>
    <w:p w:rsidR="007F1F0F" w:rsidRDefault="007F1F0F" w:rsidP="00144DCF">
      <w:pPr>
        <w:rPr>
          <w:rFonts w:ascii="Times New Roman" w:hAnsi="Times New Roman"/>
          <w:sz w:val="24"/>
          <w:szCs w:val="24"/>
        </w:rPr>
      </w:pPr>
    </w:p>
    <w:p w:rsidR="00ED25D0" w:rsidRPr="00417C5F" w:rsidRDefault="00953E3C" w:rsidP="00144DCF">
      <w:pPr>
        <w:rPr>
          <w:rFonts w:ascii="Times New Roman" w:hAnsi="Times New Roman"/>
          <w:sz w:val="24"/>
          <w:szCs w:val="24"/>
        </w:rPr>
      </w:pPr>
      <w:r w:rsidRPr="00417C5F">
        <w:rPr>
          <w:rFonts w:ascii="Times New Roman" w:hAnsi="Times New Roman"/>
          <w:sz w:val="24"/>
          <w:szCs w:val="24"/>
        </w:rPr>
        <w:t>Κατέχοντας τους Κα</w:t>
      </w:r>
      <w:r w:rsidR="005F4BC7" w:rsidRPr="00417C5F">
        <w:rPr>
          <w:rFonts w:ascii="Times New Roman" w:hAnsi="Times New Roman"/>
          <w:sz w:val="24"/>
          <w:szCs w:val="24"/>
        </w:rPr>
        <w:t>ν</w:t>
      </w:r>
      <w:r w:rsidRPr="00417C5F">
        <w:rPr>
          <w:rFonts w:ascii="Times New Roman" w:hAnsi="Times New Roman"/>
          <w:sz w:val="24"/>
          <w:szCs w:val="24"/>
        </w:rPr>
        <w:t xml:space="preserve">όνες της Ρητορικής μπορούμε να κατανοήσουμε </w:t>
      </w:r>
      <w:r w:rsidRPr="00417C5F">
        <w:rPr>
          <w:rFonts w:ascii="Times New Roman" w:hAnsi="Times New Roman"/>
          <w:b/>
          <w:i/>
          <w:sz w:val="24"/>
          <w:szCs w:val="24"/>
        </w:rPr>
        <w:t xml:space="preserve">γιατί </w:t>
      </w:r>
      <w:r w:rsidRPr="00417C5F">
        <w:rPr>
          <w:rFonts w:ascii="Times New Roman" w:hAnsi="Times New Roman"/>
          <w:sz w:val="24"/>
          <w:szCs w:val="24"/>
        </w:rPr>
        <w:t xml:space="preserve">συνήθως στην Εισαγωγή προηγείται ο έπαινος του ακροατηρίου, έστω κι αν αργότερα </w:t>
      </w:r>
      <w:r w:rsidR="002C2E4F" w:rsidRPr="00417C5F">
        <w:rPr>
          <w:rFonts w:ascii="Times New Roman" w:hAnsi="Times New Roman"/>
          <w:sz w:val="24"/>
          <w:szCs w:val="24"/>
        </w:rPr>
        <w:t xml:space="preserve">ψέγονται </w:t>
      </w:r>
      <w:r w:rsidRPr="00417C5F">
        <w:rPr>
          <w:rFonts w:ascii="Times New Roman" w:hAnsi="Times New Roman"/>
          <w:sz w:val="24"/>
          <w:szCs w:val="24"/>
        </w:rPr>
        <w:t>σαφείς «αδυναμίες»</w:t>
      </w:r>
      <w:r w:rsidR="005F4BC7" w:rsidRPr="00417C5F">
        <w:rPr>
          <w:rFonts w:ascii="Times New Roman" w:hAnsi="Times New Roman"/>
          <w:sz w:val="24"/>
          <w:szCs w:val="24"/>
        </w:rPr>
        <w:t xml:space="preserve"> του</w:t>
      </w:r>
      <w:r w:rsidRPr="00417C5F">
        <w:rPr>
          <w:rFonts w:ascii="Times New Roman" w:hAnsi="Times New Roman"/>
          <w:sz w:val="24"/>
          <w:szCs w:val="24"/>
        </w:rPr>
        <w:t xml:space="preserve"> (όπως συμβαίνει στην Α’ Κορινθίους), </w:t>
      </w:r>
      <w:r w:rsidR="004C6917" w:rsidRPr="00417C5F">
        <w:rPr>
          <w:rFonts w:ascii="Times New Roman" w:hAnsi="Times New Roman"/>
          <w:sz w:val="24"/>
          <w:szCs w:val="24"/>
        </w:rPr>
        <w:t xml:space="preserve">γιατί τεκμηριώνεται τόσο το ήθος του Ομιλητή, </w:t>
      </w:r>
      <w:r w:rsidRPr="00417C5F">
        <w:rPr>
          <w:rFonts w:ascii="Times New Roman" w:hAnsi="Times New Roman"/>
          <w:sz w:val="24"/>
          <w:szCs w:val="24"/>
        </w:rPr>
        <w:t xml:space="preserve">πού εντοπίζεται ήδη </w:t>
      </w:r>
      <w:r w:rsidR="005F4BC7" w:rsidRPr="00417C5F">
        <w:rPr>
          <w:rFonts w:ascii="Times New Roman" w:hAnsi="Times New Roman"/>
          <w:sz w:val="24"/>
          <w:szCs w:val="24"/>
        </w:rPr>
        <w:t xml:space="preserve">σε </w:t>
      </w:r>
      <w:r w:rsidRPr="00417C5F">
        <w:rPr>
          <w:rFonts w:ascii="Times New Roman" w:hAnsi="Times New Roman"/>
          <w:sz w:val="24"/>
          <w:szCs w:val="24"/>
        </w:rPr>
        <w:t xml:space="preserve">αυτή (την Εισαγωγή) το </w:t>
      </w:r>
      <w:r w:rsidR="005F4BC7" w:rsidRPr="00417C5F">
        <w:rPr>
          <w:rFonts w:ascii="Times New Roman" w:hAnsi="Times New Roman"/>
          <w:sz w:val="24"/>
          <w:szCs w:val="24"/>
        </w:rPr>
        <w:t>«</w:t>
      </w:r>
      <w:r w:rsidRPr="00417C5F">
        <w:rPr>
          <w:rFonts w:ascii="Times New Roman" w:hAnsi="Times New Roman"/>
          <w:sz w:val="24"/>
          <w:szCs w:val="24"/>
        </w:rPr>
        <w:t>θέμα</w:t>
      </w:r>
      <w:r w:rsidR="005F4BC7" w:rsidRPr="00417C5F">
        <w:rPr>
          <w:rFonts w:ascii="Times New Roman" w:hAnsi="Times New Roman"/>
          <w:sz w:val="24"/>
          <w:szCs w:val="24"/>
        </w:rPr>
        <w:t>»</w:t>
      </w:r>
      <w:r w:rsidRPr="00417C5F">
        <w:rPr>
          <w:rFonts w:ascii="Times New Roman" w:hAnsi="Times New Roman"/>
          <w:sz w:val="24"/>
          <w:szCs w:val="24"/>
        </w:rPr>
        <w:t xml:space="preserve"> ολόκληρου του Κειμένου</w:t>
      </w:r>
      <w:r w:rsidR="005F4BC7" w:rsidRPr="00417C5F">
        <w:rPr>
          <w:rFonts w:ascii="Times New Roman" w:hAnsi="Times New Roman"/>
          <w:sz w:val="24"/>
          <w:szCs w:val="24"/>
        </w:rPr>
        <w:t>, ποιο επιχείρημα είναι το ισχυρότερο</w:t>
      </w:r>
      <w:r w:rsidR="002C5F6F" w:rsidRPr="00417C5F">
        <w:rPr>
          <w:rFonts w:ascii="Times New Roman" w:hAnsi="Times New Roman"/>
          <w:sz w:val="24"/>
          <w:szCs w:val="24"/>
        </w:rPr>
        <w:t xml:space="preserve"> (και γι΄αυτό τοποθετείται στο τέλος)</w:t>
      </w:r>
      <w:r w:rsidR="005F4BC7" w:rsidRPr="00417C5F">
        <w:rPr>
          <w:rFonts w:ascii="Times New Roman" w:hAnsi="Times New Roman"/>
          <w:sz w:val="24"/>
          <w:szCs w:val="24"/>
        </w:rPr>
        <w:t>, πώς οι προκλήσεις που αντιμετωπίζει το κοινό καθορίζουν και το περιεχόμενο ή / και την οξύτητα της έκφρασης, γιατί στον Επίλογο επιχειρεί συνήθως ο συγγραφέας να διεγείρει το πάθος των ακροατών του.</w:t>
      </w:r>
      <w:r w:rsidRPr="00417C5F">
        <w:rPr>
          <w:rFonts w:ascii="Times New Roman" w:hAnsi="Times New Roman"/>
          <w:sz w:val="24"/>
          <w:szCs w:val="24"/>
        </w:rPr>
        <w:t xml:space="preserve"> </w:t>
      </w:r>
    </w:p>
    <w:p w:rsidR="00144DCF" w:rsidRPr="00417C5F" w:rsidRDefault="00144DCF" w:rsidP="00ED25D0">
      <w:pPr>
        <w:rPr>
          <w:rFonts w:ascii="Times New Roman" w:hAnsi="Times New Roman"/>
          <w:sz w:val="24"/>
          <w:szCs w:val="24"/>
        </w:rPr>
      </w:pPr>
    </w:p>
    <w:p w:rsidR="00955FD1" w:rsidRPr="00417C5F" w:rsidRDefault="005F4BC7" w:rsidP="00ED25D0">
      <w:pPr>
        <w:rPr>
          <w:rFonts w:ascii="Times New Roman" w:hAnsi="Times New Roman"/>
          <w:sz w:val="24"/>
          <w:szCs w:val="24"/>
        </w:rPr>
      </w:pPr>
      <w:r w:rsidRPr="00417C5F">
        <w:rPr>
          <w:rFonts w:ascii="Times New Roman" w:hAnsi="Times New Roman"/>
          <w:sz w:val="24"/>
          <w:szCs w:val="24"/>
        </w:rPr>
        <w:t xml:space="preserve">Βεβαίως σε πολλές περιπτώσεις ο συγγραφέας των κειμένων είναι άγνωστος. Επίσης όχι σπάνια εικάζουμε ποιοι ήταν οι πρώτοι ακροατές και ποιες ανάγκες τους συνέβαλαν στην κυοφορία ενός έργου. </w:t>
      </w:r>
      <w:r w:rsidR="00ED25D0" w:rsidRPr="00417C5F">
        <w:rPr>
          <w:rFonts w:ascii="Times New Roman" w:hAnsi="Times New Roman"/>
          <w:caps/>
          <w:sz w:val="24"/>
          <w:szCs w:val="24"/>
        </w:rPr>
        <w:t>τ</w:t>
      </w:r>
      <w:r w:rsidR="00ED25D0" w:rsidRPr="00417C5F">
        <w:rPr>
          <w:rFonts w:ascii="Times New Roman" w:hAnsi="Times New Roman"/>
          <w:sz w:val="24"/>
          <w:szCs w:val="24"/>
        </w:rPr>
        <w:t>ο ίδιο το Κείμενο καταγράφηκε για να έχει ως αποδέκτες ένα ευρύτερο Κοινό</w:t>
      </w:r>
      <w:r w:rsidR="00953E3C" w:rsidRPr="00417C5F">
        <w:rPr>
          <w:rFonts w:ascii="Times New Roman" w:hAnsi="Times New Roman"/>
          <w:sz w:val="24"/>
          <w:szCs w:val="24"/>
        </w:rPr>
        <w:t xml:space="preserve"> από το α</w:t>
      </w:r>
      <w:r w:rsidR="008270B0" w:rsidRPr="00417C5F">
        <w:rPr>
          <w:rFonts w:ascii="Times New Roman" w:hAnsi="Times New Roman"/>
          <w:sz w:val="24"/>
          <w:szCs w:val="24"/>
        </w:rPr>
        <w:t>κ</w:t>
      </w:r>
      <w:r w:rsidR="00953E3C" w:rsidRPr="00417C5F">
        <w:rPr>
          <w:rFonts w:ascii="Times New Roman" w:hAnsi="Times New Roman"/>
          <w:sz w:val="24"/>
          <w:szCs w:val="24"/>
        </w:rPr>
        <w:t xml:space="preserve">ροατήριο μιας Ομιλίας. </w:t>
      </w:r>
      <w:r w:rsidR="00527B11" w:rsidRPr="00417C5F">
        <w:rPr>
          <w:rFonts w:ascii="Times New Roman" w:hAnsi="Times New Roman"/>
          <w:sz w:val="24"/>
          <w:szCs w:val="24"/>
        </w:rPr>
        <w:t>Γι΄</w:t>
      </w:r>
      <w:r w:rsidR="00955FD1" w:rsidRPr="00417C5F">
        <w:rPr>
          <w:rFonts w:ascii="Times New Roman" w:hAnsi="Times New Roman"/>
          <w:sz w:val="24"/>
          <w:szCs w:val="24"/>
        </w:rPr>
        <w:t xml:space="preserve"> </w:t>
      </w:r>
      <w:r w:rsidR="00527B11" w:rsidRPr="00417C5F">
        <w:rPr>
          <w:rFonts w:ascii="Times New Roman" w:hAnsi="Times New Roman"/>
          <w:sz w:val="24"/>
          <w:szCs w:val="24"/>
        </w:rPr>
        <w:t xml:space="preserve">αυτό και στο </w:t>
      </w:r>
      <w:r w:rsidR="00955FD1" w:rsidRPr="00417C5F">
        <w:rPr>
          <w:rFonts w:ascii="Times New Roman" w:hAnsi="Times New Roman"/>
          <w:sz w:val="24"/>
          <w:szCs w:val="24"/>
        </w:rPr>
        <w:t>Σχεδιάγραμμα τοποθετείται στην κ</w:t>
      </w:r>
      <w:r w:rsidR="00527B11" w:rsidRPr="00417C5F">
        <w:rPr>
          <w:rFonts w:ascii="Times New Roman" w:hAnsi="Times New Roman"/>
          <w:sz w:val="24"/>
          <w:szCs w:val="24"/>
        </w:rPr>
        <w:t xml:space="preserve">ορυφή του τριγώνου. </w:t>
      </w:r>
      <w:r w:rsidR="00955FD1" w:rsidRPr="00417C5F">
        <w:rPr>
          <w:rFonts w:ascii="Times New Roman" w:hAnsi="Times New Roman"/>
          <w:sz w:val="24"/>
          <w:szCs w:val="24"/>
        </w:rPr>
        <w:t xml:space="preserve">Εκείνος </w:t>
      </w:r>
      <w:r w:rsidR="00ED25D0" w:rsidRPr="00417C5F">
        <w:rPr>
          <w:rFonts w:ascii="Times New Roman" w:hAnsi="Times New Roman"/>
          <w:sz w:val="24"/>
          <w:szCs w:val="24"/>
        </w:rPr>
        <w:t xml:space="preserve">που αναλάμβανε να </w:t>
      </w:r>
      <w:r w:rsidR="00953E3C" w:rsidRPr="00417C5F">
        <w:rPr>
          <w:rFonts w:ascii="Times New Roman" w:hAnsi="Times New Roman"/>
          <w:sz w:val="24"/>
          <w:szCs w:val="24"/>
        </w:rPr>
        <w:t>παρουσιάσει στο Κοινό το</w:t>
      </w:r>
      <w:r w:rsidR="00ED25D0" w:rsidRPr="00417C5F">
        <w:rPr>
          <w:rFonts w:ascii="Times New Roman" w:hAnsi="Times New Roman"/>
          <w:sz w:val="24"/>
          <w:szCs w:val="24"/>
        </w:rPr>
        <w:t xml:space="preserve"> Γραπτό Κείμενο</w:t>
      </w:r>
      <w:r w:rsidR="00953E3C" w:rsidRPr="00417C5F">
        <w:rPr>
          <w:rFonts w:ascii="Times New Roman" w:hAnsi="Times New Roman"/>
          <w:sz w:val="24"/>
          <w:szCs w:val="24"/>
        </w:rPr>
        <w:t>,</w:t>
      </w:r>
      <w:r w:rsidR="00ED25D0" w:rsidRPr="00417C5F">
        <w:rPr>
          <w:rFonts w:ascii="Times New Roman" w:hAnsi="Times New Roman"/>
          <w:sz w:val="24"/>
          <w:szCs w:val="24"/>
        </w:rPr>
        <w:t xml:space="preserve"> </w:t>
      </w:r>
      <w:r w:rsidR="00953E3C" w:rsidRPr="00417C5F">
        <w:rPr>
          <w:rFonts w:ascii="Times New Roman" w:hAnsi="Times New Roman"/>
          <w:sz w:val="24"/>
          <w:szCs w:val="24"/>
        </w:rPr>
        <w:t xml:space="preserve">είχε </w:t>
      </w:r>
      <w:r w:rsidR="00955FD1" w:rsidRPr="00417C5F">
        <w:rPr>
          <w:rFonts w:ascii="Times New Roman" w:hAnsi="Times New Roman"/>
          <w:sz w:val="24"/>
          <w:szCs w:val="24"/>
        </w:rPr>
        <w:t xml:space="preserve">προηγουμένως </w:t>
      </w:r>
      <w:r w:rsidR="00953E3C" w:rsidRPr="00417C5F">
        <w:rPr>
          <w:rFonts w:ascii="Times New Roman" w:hAnsi="Times New Roman"/>
          <w:sz w:val="24"/>
          <w:szCs w:val="24"/>
        </w:rPr>
        <w:t>τη δυνατότητα της</w:t>
      </w:r>
      <w:r w:rsidR="00527B11" w:rsidRPr="00417C5F">
        <w:rPr>
          <w:rFonts w:ascii="Times New Roman" w:hAnsi="Times New Roman"/>
          <w:sz w:val="24"/>
          <w:szCs w:val="24"/>
        </w:rPr>
        <w:t xml:space="preserve"> </w:t>
      </w:r>
      <w:r w:rsidR="00955FD1" w:rsidRPr="00417C5F">
        <w:rPr>
          <w:rFonts w:ascii="Times New Roman" w:hAnsi="Times New Roman"/>
          <w:sz w:val="24"/>
          <w:szCs w:val="24"/>
        </w:rPr>
        <w:t xml:space="preserve">επανειλημμένης </w:t>
      </w:r>
      <w:r w:rsidR="00527B11" w:rsidRPr="00417C5F">
        <w:rPr>
          <w:rFonts w:ascii="Times New Roman" w:hAnsi="Times New Roman"/>
          <w:sz w:val="24"/>
          <w:szCs w:val="24"/>
        </w:rPr>
        <w:t>ανάΓ</w:t>
      </w:r>
      <w:r w:rsidR="00955FD1" w:rsidRPr="00417C5F">
        <w:rPr>
          <w:rFonts w:ascii="Times New Roman" w:hAnsi="Times New Roman"/>
          <w:sz w:val="24"/>
          <w:szCs w:val="24"/>
        </w:rPr>
        <w:t>νωσή</w:t>
      </w:r>
      <w:r w:rsidR="00953E3C" w:rsidRPr="00417C5F">
        <w:rPr>
          <w:rFonts w:ascii="Times New Roman" w:hAnsi="Times New Roman"/>
          <w:sz w:val="24"/>
          <w:szCs w:val="24"/>
        </w:rPr>
        <w:t xml:space="preserve">ς </w:t>
      </w:r>
      <w:r w:rsidR="00955FD1" w:rsidRPr="00417C5F">
        <w:rPr>
          <w:rFonts w:ascii="Times New Roman" w:hAnsi="Times New Roman"/>
          <w:sz w:val="24"/>
          <w:szCs w:val="24"/>
        </w:rPr>
        <w:t xml:space="preserve">του </w:t>
      </w:r>
      <w:r w:rsidR="00953E3C" w:rsidRPr="00417C5F">
        <w:rPr>
          <w:rFonts w:ascii="Times New Roman" w:hAnsi="Times New Roman"/>
          <w:sz w:val="24"/>
          <w:szCs w:val="24"/>
        </w:rPr>
        <w:t xml:space="preserve">προκειμένου να κατανοήσει άμεσες παραπομπές και υπαινιγμούς σε </w:t>
      </w:r>
      <w:r w:rsidR="00527B11" w:rsidRPr="00417C5F">
        <w:rPr>
          <w:rFonts w:ascii="Times New Roman" w:hAnsi="Times New Roman"/>
          <w:sz w:val="24"/>
          <w:szCs w:val="24"/>
        </w:rPr>
        <w:t xml:space="preserve">άλλα </w:t>
      </w:r>
      <w:r w:rsidR="00953E3C" w:rsidRPr="00417C5F">
        <w:rPr>
          <w:rFonts w:ascii="Times New Roman" w:hAnsi="Times New Roman"/>
          <w:sz w:val="24"/>
          <w:szCs w:val="24"/>
        </w:rPr>
        <w:t xml:space="preserve">γνωστά </w:t>
      </w:r>
      <w:r w:rsidR="00ED25D0" w:rsidRPr="00417C5F">
        <w:rPr>
          <w:rFonts w:ascii="Times New Roman" w:hAnsi="Times New Roman"/>
          <w:sz w:val="24"/>
          <w:szCs w:val="24"/>
        </w:rPr>
        <w:lastRenderedPageBreak/>
        <w:t>Κείμενα</w:t>
      </w:r>
      <w:r w:rsidR="00054B80" w:rsidRPr="00417C5F">
        <w:rPr>
          <w:rStyle w:val="a6"/>
          <w:rFonts w:ascii="Times New Roman" w:hAnsi="Times New Roman"/>
          <w:sz w:val="24"/>
          <w:szCs w:val="24"/>
        </w:rPr>
        <w:footnoteReference w:id="17"/>
      </w:r>
      <w:r w:rsidR="00ED25D0" w:rsidRPr="00417C5F">
        <w:rPr>
          <w:rFonts w:ascii="Times New Roman" w:hAnsi="Times New Roman"/>
          <w:sz w:val="24"/>
          <w:szCs w:val="24"/>
        </w:rPr>
        <w:t xml:space="preserve">, όπως </w:t>
      </w:r>
      <w:r w:rsidR="00953E3C" w:rsidRPr="00417C5F">
        <w:rPr>
          <w:rFonts w:ascii="Times New Roman" w:hAnsi="Times New Roman"/>
          <w:sz w:val="24"/>
          <w:szCs w:val="24"/>
        </w:rPr>
        <w:t xml:space="preserve">στην χριστιανική Κοινότητα </w:t>
      </w:r>
      <w:r w:rsidR="00ED25D0" w:rsidRPr="00417C5F">
        <w:rPr>
          <w:rFonts w:ascii="Times New Roman" w:hAnsi="Times New Roman"/>
          <w:sz w:val="24"/>
          <w:szCs w:val="24"/>
        </w:rPr>
        <w:t xml:space="preserve">ήταν αυτά της Παλαιάς ή Πρώτης Διαθήκης, της Βίβλου της Πρώτης Εκκλησίας και βεβαίως της Συναγωγής. </w:t>
      </w:r>
      <w:r w:rsidR="00955FD1" w:rsidRPr="00417C5F">
        <w:rPr>
          <w:rFonts w:ascii="Times New Roman" w:hAnsi="Times New Roman"/>
          <w:sz w:val="24"/>
          <w:szCs w:val="24"/>
        </w:rPr>
        <w:t>Μ</w:t>
      </w:r>
      <w:r w:rsidR="00527B11" w:rsidRPr="00417C5F">
        <w:rPr>
          <w:rFonts w:ascii="Times New Roman" w:hAnsi="Times New Roman"/>
          <w:sz w:val="24"/>
          <w:szCs w:val="24"/>
        </w:rPr>
        <w:t xml:space="preserve">έσω της πολλαπλής ανάγνωσης είχε τη δυνατότητα και ο «πρώτος αναγνώστης» και οι «πρώτοι ακροατές» να συλλάβουν βαθύτερους συνειρμούς </w:t>
      </w:r>
      <w:r w:rsidR="00527B11" w:rsidRPr="00417C5F">
        <w:rPr>
          <w:rFonts w:ascii="Times New Roman" w:hAnsi="Times New Roman"/>
          <w:b/>
          <w:i/>
          <w:sz w:val="24"/>
          <w:szCs w:val="24"/>
        </w:rPr>
        <w:t>μέσα στο ίδιο το Κείμενο.</w:t>
      </w:r>
      <w:r w:rsidR="00527B11" w:rsidRPr="00417C5F">
        <w:rPr>
          <w:rFonts w:ascii="Times New Roman" w:hAnsi="Times New Roman"/>
          <w:sz w:val="24"/>
          <w:szCs w:val="24"/>
        </w:rPr>
        <w:t xml:space="preserve"> </w:t>
      </w:r>
    </w:p>
    <w:p w:rsidR="00955FD1" w:rsidRPr="00417C5F" w:rsidRDefault="00955FD1" w:rsidP="00ED25D0">
      <w:pPr>
        <w:rPr>
          <w:rFonts w:ascii="Times New Roman" w:hAnsi="Times New Roman"/>
          <w:sz w:val="24"/>
          <w:szCs w:val="24"/>
        </w:rPr>
      </w:pPr>
    </w:p>
    <w:p w:rsidR="00ED25D0" w:rsidRPr="00417C5F" w:rsidRDefault="00527B11" w:rsidP="00ED25D0">
      <w:pPr>
        <w:rPr>
          <w:rFonts w:ascii="Times New Roman" w:hAnsi="Times New Roman"/>
          <w:sz w:val="24"/>
          <w:szCs w:val="24"/>
        </w:rPr>
      </w:pPr>
      <w:r w:rsidRPr="00417C5F">
        <w:rPr>
          <w:rFonts w:ascii="Times New Roman" w:hAnsi="Times New Roman"/>
          <w:sz w:val="24"/>
          <w:szCs w:val="24"/>
        </w:rPr>
        <w:t xml:space="preserve">Το τελευταίο συνήθως αξιοποιεί και την παγκόσμια γλώσσα των </w:t>
      </w:r>
      <w:r w:rsidRPr="00417C5F">
        <w:rPr>
          <w:rFonts w:ascii="Times New Roman" w:hAnsi="Times New Roman"/>
          <w:b/>
          <w:sz w:val="24"/>
          <w:szCs w:val="24"/>
        </w:rPr>
        <w:t>Συμβόλων</w:t>
      </w:r>
      <w:r w:rsidRPr="00417C5F">
        <w:rPr>
          <w:rFonts w:ascii="Times New Roman" w:hAnsi="Times New Roman"/>
          <w:sz w:val="24"/>
          <w:szCs w:val="24"/>
        </w:rPr>
        <w:t xml:space="preserve"> (που έχει αναβιώσει σήμερα μέσω της Διαφήμισης και του Μάρκετινγκ) αλλά και </w:t>
      </w:r>
      <w:r w:rsidRPr="00417C5F">
        <w:rPr>
          <w:rFonts w:ascii="Times New Roman" w:hAnsi="Times New Roman"/>
          <w:b/>
          <w:sz w:val="24"/>
          <w:szCs w:val="24"/>
        </w:rPr>
        <w:t>Μοτίβα</w:t>
      </w:r>
      <w:r w:rsidRPr="00417C5F">
        <w:rPr>
          <w:rFonts w:ascii="Times New Roman" w:hAnsi="Times New Roman"/>
          <w:sz w:val="24"/>
          <w:szCs w:val="24"/>
        </w:rPr>
        <w:t xml:space="preserve"> που «εξιτάρουν» την ανθρώπινη Φύση</w:t>
      </w:r>
      <w:r w:rsidR="002C5F6F" w:rsidRPr="00417C5F">
        <w:rPr>
          <w:rFonts w:ascii="Times New Roman" w:hAnsi="Times New Roman"/>
          <w:sz w:val="24"/>
          <w:szCs w:val="24"/>
        </w:rPr>
        <w:t xml:space="preserve"> ανεξαρτήτως ηλικίας και εποχής</w:t>
      </w:r>
      <w:r w:rsidRPr="00417C5F">
        <w:rPr>
          <w:rFonts w:ascii="Times New Roman" w:hAnsi="Times New Roman"/>
          <w:sz w:val="24"/>
          <w:szCs w:val="24"/>
        </w:rPr>
        <w:t xml:space="preserve">. </w:t>
      </w:r>
      <w:r w:rsidR="002C5F6F" w:rsidRPr="00417C5F">
        <w:rPr>
          <w:rFonts w:ascii="Times New Roman" w:hAnsi="Times New Roman"/>
          <w:sz w:val="24"/>
          <w:szCs w:val="24"/>
        </w:rPr>
        <w:t xml:space="preserve">(α) </w:t>
      </w:r>
      <w:r w:rsidRPr="00417C5F">
        <w:rPr>
          <w:rFonts w:ascii="Times New Roman" w:hAnsi="Times New Roman"/>
          <w:i/>
          <w:sz w:val="24"/>
          <w:szCs w:val="24"/>
        </w:rPr>
        <w:t>Σύμβολα</w:t>
      </w:r>
      <w:r w:rsidRPr="00417C5F">
        <w:rPr>
          <w:rFonts w:ascii="Times New Roman" w:hAnsi="Times New Roman"/>
          <w:sz w:val="24"/>
          <w:szCs w:val="24"/>
        </w:rPr>
        <w:t xml:space="preserve"> (</w:t>
      </w:r>
      <w:r w:rsidR="00A54A9A" w:rsidRPr="00417C5F">
        <w:rPr>
          <w:rFonts w:ascii="Times New Roman" w:hAnsi="Times New Roman"/>
          <w:sz w:val="24"/>
          <w:szCs w:val="24"/>
        </w:rPr>
        <w:t>Κτίσης</w:t>
      </w:r>
      <w:r w:rsidR="00A97994" w:rsidRPr="00417C5F">
        <w:rPr>
          <w:rFonts w:ascii="Times New Roman" w:hAnsi="Times New Roman"/>
          <w:sz w:val="24"/>
          <w:szCs w:val="24"/>
        </w:rPr>
        <w:t xml:space="preserve"> [π.χ. Φως, Νερό], Σώματ</w:t>
      </w:r>
      <w:r w:rsidRPr="00417C5F">
        <w:rPr>
          <w:rFonts w:ascii="Times New Roman" w:hAnsi="Times New Roman"/>
          <w:sz w:val="24"/>
          <w:szCs w:val="24"/>
        </w:rPr>
        <w:t xml:space="preserve">ος [Κεφάλι, χέρι], Πολιτισμού [π.χ. </w:t>
      </w:r>
      <w:r w:rsidR="00A54A9A" w:rsidRPr="00417C5F">
        <w:rPr>
          <w:rFonts w:ascii="Times New Roman" w:hAnsi="Times New Roman"/>
          <w:sz w:val="24"/>
          <w:szCs w:val="24"/>
        </w:rPr>
        <w:t xml:space="preserve">Δρόμος, </w:t>
      </w:r>
      <w:r w:rsidRPr="00417C5F">
        <w:rPr>
          <w:rFonts w:ascii="Times New Roman" w:hAnsi="Times New Roman"/>
          <w:sz w:val="24"/>
          <w:szCs w:val="24"/>
        </w:rPr>
        <w:t>Πηγάδι, Οίκος</w:t>
      </w:r>
      <w:r w:rsidR="00A54A9A" w:rsidRPr="00417C5F">
        <w:rPr>
          <w:rFonts w:ascii="Times New Roman" w:hAnsi="Times New Roman"/>
          <w:sz w:val="24"/>
          <w:szCs w:val="24"/>
        </w:rPr>
        <w:t>, Τραπέζι</w:t>
      </w:r>
      <w:r w:rsidRPr="00417C5F">
        <w:rPr>
          <w:rFonts w:ascii="Times New Roman" w:hAnsi="Times New Roman"/>
          <w:sz w:val="24"/>
          <w:szCs w:val="24"/>
        </w:rPr>
        <w:t xml:space="preserve">]), </w:t>
      </w:r>
      <w:r w:rsidR="002C5F6F" w:rsidRPr="00417C5F">
        <w:rPr>
          <w:rFonts w:ascii="Times New Roman" w:hAnsi="Times New Roman"/>
          <w:sz w:val="24"/>
          <w:szCs w:val="24"/>
        </w:rPr>
        <w:t xml:space="preserve">(β) </w:t>
      </w:r>
      <w:r w:rsidRPr="00417C5F">
        <w:rPr>
          <w:rFonts w:ascii="Times New Roman" w:hAnsi="Times New Roman"/>
          <w:i/>
          <w:sz w:val="24"/>
          <w:szCs w:val="24"/>
        </w:rPr>
        <w:t>Μοτίβα</w:t>
      </w:r>
      <w:r w:rsidR="002C5F6F" w:rsidRPr="00417C5F">
        <w:rPr>
          <w:rFonts w:ascii="Times New Roman" w:hAnsi="Times New Roman"/>
          <w:sz w:val="24"/>
          <w:szCs w:val="24"/>
        </w:rPr>
        <w:t xml:space="preserve"> (π.χ. Κοσμογονία</w:t>
      </w:r>
      <w:r w:rsidRPr="00417C5F">
        <w:rPr>
          <w:rFonts w:ascii="Times New Roman" w:hAnsi="Times New Roman"/>
          <w:sz w:val="24"/>
          <w:szCs w:val="24"/>
        </w:rPr>
        <w:t xml:space="preserve">, Εκλογή, </w:t>
      </w:r>
      <w:r w:rsidR="002C5F6F" w:rsidRPr="00417C5F">
        <w:rPr>
          <w:rFonts w:ascii="Times New Roman" w:hAnsi="Times New Roman"/>
          <w:sz w:val="24"/>
          <w:szCs w:val="24"/>
        </w:rPr>
        <w:t xml:space="preserve">Έξοδος, </w:t>
      </w:r>
      <w:r w:rsidRPr="00417C5F">
        <w:rPr>
          <w:rFonts w:ascii="Times New Roman" w:hAnsi="Times New Roman"/>
          <w:sz w:val="24"/>
          <w:szCs w:val="24"/>
        </w:rPr>
        <w:t>«Δεκάλογος», Συντέλεια</w:t>
      </w:r>
      <w:r w:rsidR="002C5F6F" w:rsidRPr="00417C5F">
        <w:rPr>
          <w:rFonts w:ascii="Times New Roman" w:hAnsi="Times New Roman"/>
          <w:sz w:val="24"/>
          <w:szCs w:val="24"/>
        </w:rPr>
        <w:t xml:space="preserve"> / Κρίση</w:t>
      </w:r>
      <w:r w:rsidRPr="00417C5F">
        <w:rPr>
          <w:rFonts w:ascii="Times New Roman" w:hAnsi="Times New Roman"/>
          <w:sz w:val="24"/>
          <w:szCs w:val="24"/>
        </w:rPr>
        <w:t xml:space="preserve">) και </w:t>
      </w:r>
      <w:r w:rsidR="002C5F6F" w:rsidRPr="00417C5F">
        <w:rPr>
          <w:rFonts w:ascii="Times New Roman" w:hAnsi="Times New Roman"/>
          <w:sz w:val="24"/>
          <w:szCs w:val="24"/>
        </w:rPr>
        <w:t xml:space="preserve">(γ) </w:t>
      </w:r>
      <w:r w:rsidRPr="00417C5F">
        <w:rPr>
          <w:rFonts w:ascii="Times New Roman" w:hAnsi="Times New Roman"/>
          <w:b/>
          <w:sz w:val="24"/>
          <w:szCs w:val="24"/>
        </w:rPr>
        <w:t>λέξεις – Κλειδιά</w:t>
      </w:r>
      <w:r w:rsidRPr="00417C5F">
        <w:rPr>
          <w:rFonts w:ascii="Times New Roman" w:hAnsi="Times New Roman"/>
          <w:sz w:val="24"/>
          <w:szCs w:val="24"/>
        </w:rPr>
        <w:t xml:space="preserve"> (βλ. Εισήγηση της Σάμπεκ</w:t>
      </w:r>
      <w:r w:rsidR="002C2E4F" w:rsidRPr="00417C5F">
        <w:rPr>
          <w:rFonts w:ascii="Times New Roman" w:hAnsi="Times New Roman"/>
          <w:sz w:val="24"/>
          <w:szCs w:val="24"/>
        </w:rPr>
        <w:t xml:space="preserve"> </w:t>
      </w:r>
      <w:r w:rsidR="00596BCA" w:rsidRPr="00417C5F">
        <w:rPr>
          <w:rFonts w:ascii="Times New Roman" w:hAnsi="Times New Roman"/>
          <w:sz w:val="24"/>
          <w:szCs w:val="24"/>
        </w:rPr>
        <w:t xml:space="preserve">&gt; </w:t>
      </w:r>
      <w:r w:rsidR="002C2E4F" w:rsidRPr="00417C5F">
        <w:rPr>
          <w:rFonts w:ascii="Times New Roman" w:hAnsi="Times New Roman"/>
          <w:sz w:val="24"/>
          <w:szCs w:val="24"/>
        </w:rPr>
        <w:t>σωτηρία = ευτυχία</w:t>
      </w:r>
      <w:r w:rsidRPr="00417C5F">
        <w:rPr>
          <w:rFonts w:ascii="Times New Roman" w:hAnsi="Times New Roman"/>
          <w:sz w:val="24"/>
          <w:szCs w:val="24"/>
        </w:rPr>
        <w:t>) μπορούν να αποτελέσουν</w:t>
      </w:r>
      <w:r w:rsidR="00955FD1" w:rsidRPr="00417C5F">
        <w:rPr>
          <w:rFonts w:ascii="Times New Roman" w:hAnsi="Times New Roman"/>
          <w:sz w:val="24"/>
          <w:szCs w:val="24"/>
        </w:rPr>
        <w:t xml:space="preserve"> άριστους </w:t>
      </w:r>
      <w:r w:rsidR="00A54A9A" w:rsidRPr="00417C5F">
        <w:rPr>
          <w:rFonts w:ascii="Times New Roman" w:hAnsi="Times New Roman"/>
          <w:sz w:val="24"/>
          <w:szCs w:val="24"/>
        </w:rPr>
        <w:t>συνδετικούς Κρίκους μεταξύ των Κειμένων και της σύγχρονης Τάξης</w:t>
      </w:r>
      <w:r w:rsidR="002C5F6F" w:rsidRPr="00417C5F">
        <w:rPr>
          <w:rFonts w:ascii="Times New Roman" w:hAnsi="Times New Roman"/>
          <w:sz w:val="24"/>
          <w:szCs w:val="24"/>
        </w:rPr>
        <w:t xml:space="preserve"> (πρβλ. το σύμβολο </w:t>
      </w:r>
      <w:r w:rsidR="001B63A7" w:rsidRPr="00417C5F">
        <w:rPr>
          <w:rFonts w:ascii="Times New Roman" w:hAnsi="Times New Roman"/>
          <w:sz w:val="24"/>
          <w:szCs w:val="24"/>
        </w:rPr>
        <w:t xml:space="preserve">του «κομμένου Μήλου» και του τι εστί ουσιαστικά Πτώση </w:t>
      </w:r>
      <w:r w:rsidR="002C5F6F" w:rsidRPr="00417C5F">
        <w:rPr>
          <w:rFonts w:ascii="Times New Roman" w:hAnsi="Times New Roman"/>
          <w:sz w:val="24"/>
          <w:szCs w:val="24"/>
        </w:rPr>
        <w:t>[=</w:t>
      </w:r>
      <w:r w:rsidR="001B63A7" w:rsidRPr="00417C5F">
        <w:rPr>
          <w:rFonts w:ascii="Times New Roman" w:hAnsi="Times New Roman"/>
          <w:sz w:val="24"/>
          <w:szCs w:val="24"/>
        </w:rPr>
        <w:t xml:space="preserve"> Αυταπάτη Παντογνωσίας, Παντοδυναμίας)</w:t>
      </w:r>
      <w:r w:rsidR="00A54A9A" w:rsidRPr="00417C5F">
        <w:rPr>
          <w:rFonts w:ascii="Times New Roman" w:hAnsi="Times New Roman"/>
          <w:sz w:val="24"/>
          <w:szCs w:val="24"/>
        </w:rPr>
        <w:t>.</w:t>
      </w:r>
      <w:r w:rsidRPr="00417C5F">
        <w:rPr>
          <w:rFonts w:ascii="Times New Roman" w:hAnsi="Times New Roman"/>
          <w:sz w:val="24"/>
          <w:szCs w:val="24"/>
        </w:rPr>
        <w:t xml:space="preserve"> </w:t>
      </w:r>
      <w:r w:rsidR="002C5F6F" w:rsidRPr="00417C5F">
        <w:rPr>
          <w:rFonts w:ascii="Times New Roman" w:hAnsi="Times New Roman"/>
          <w:sz w:val="24"/>
          <w:szCs w:val="24"/>
        </w:rPr>
        <w:t>Βεβαίως στα εκκλησιαστικά Κείμενα για να αξιοποιηθούν τα στοιχεία (α) και (β), προϋποτίθεται ότι ο Παιδαγωγός γνωρίζει άριστα τη</w:t>
      </w:r>
      <w:r w:rsidR="002C2E4F" w:rsidRPr="00417C5F">
        <w:rPr>
          <w:rFonts w:ascii="Times New Roman" w:hAnsi="Times New Roman"/>
          <w:sz w:val="24"/>
          <w:szCs w:val="24"/>
        </w:rPr>
        <w:t>ν προαναφερθείσα</w:t>
      </w:r>
      <w:r w:rsidR="002C5F6F" w:rsidRPr="00417C5F">
        <w:rPr>
          <w:rFonts w:ascii="Times New Roman" w:hAnsi="Times New Roman"/>
          <w:sz w:val="24"/>
          <w:szCs w:val="24"/>
        </w:rPr>
        <w:t xml:space="preserve"> Βίβλο της Πρώτης Εκκλησίας</w:t>
      </w:r>
      <w:r w:rsidR="002C2E4F" w:rsidRPr="00417C5F">
        <w:rPr>
          <w:rFonts w:ascii="Times New Roman" w:hAnsi="Times New Roman"/>
          <w:sz w:val="24"/>
          <w:szCs w:val="24"/>
        </w:rPr>
        <w:t xml:space="preserve"> (=Παλαιά Διαθήκη)</w:t>
      </w:r>
      <w:r w:rsidR="002C5F6F" w:rsidRPr="00417C5F">
        <w:rPr>
          <w:rFonts w:ascii="Times New Roman" w:hAnsi="Times New Roman"/>
          <w:sz w:val="24"/>
          <w:szCs w:val="24"/>
        </w:rPr>
        <w:t xml:space="preserve">, η οποία δυστυχώς σήμερα είναι «άγνωστη» ακόμη και στα μέλη της Εκκλησίας. </w:t>
      </w:r>
    </w:p>
    <w:p w:rsidR="002C5F6F" w:rsidRPr="00417C5F" w:rsidRDefault="002C5F6F" w:rsidP="008270B0">
      <w:pPr>
        <w:rPr>
          <w:rFonts w:ascii="Times New Roman" w:hAnsi="Times New Roman"/>
          <w:sz w:val="24"/>
          <w:szCs w:val="24"/>
        </w:rPr>
      </w:pPr>
    </w:p>
    <w:p w:rsidR="00955FD1" w:rsidRPr="00417C5F" w:rsidRDefault="00A54A9A" w:rsidP="008270B0">
      <w:pPr>
        <w:rPr>
          <w:rFonts w:ascii="Times New Roman" w:hAnsi="Times New Roman"/>
          <w:b/>
          <w:sz w:val="24"/>
          <w:szCs w:val="24"/>
        </w:rPr>
      </w:pPr>
      <w:r w:rsidRPr="00417C5F">
        <w:rPr>
          <w:rFonts w:ascii="Times New Roman" w:hAnsi="Times New Roman"/>
          <w:sz w:val="24"/>
          <w:szCs w:val="24"/>
        </w:rPr>
        <w:t xml:space="preserve">Για να κατανοήσουμε ένα Κείμενο εκτός από τους Κανόνες της Ρητορικής, απαραίτητη είναι και η γνώση </w:t>
      </w:r>
      <w:r w:rsidR="00ED25D0" w:rsidRPr="00417C5F">
        <w:rPr>
          <w:rFonts w:ascii="Times New Roman" w:hAnsi="Times New Roman"/>
          <w:b/>
          <w:sz w:val="24"/>
          <w:szCs w:val="24"/>
        </w:rPr>
        <w:t xml:space="preserve">της </w:t>
      </w:r>
      <w:r w:rsidR="00955FD1" w:rsidRPr="00417C5F">
        <w:rPr>
          <w:rFonts w:ascii="Times New Roman" w:hAnsi="Times New Roman"/>
          <w:b/>
          <w:sz w:val="24"/>
          <w:szCs w:val="24"/>
        </w:rPr>
        <w:t xml:space="preserve">Τέχνης της </w:t>
      </w:r>
      <w:r w:rsidR="00ED25D0" w:rsidRPr="00417C5F">
        <w:rPr>
          <w:rFonts w:ascii="Times New Roman" w:hAnsi="Times New Roman"/>
          <w:b/>
          <w:sz w:val="24"/>
          <w:szCs w:val="24"/>
        </w:rPr>
        <w:t>Αφήγησης</w:t>
      </w:r>
      <w:r w:rsidR="00FE2080" w:rsidRPr="00417C5F">
        <w:rPr>
          <w:rStyle w:val="a6"/>
          <w:rFonts w:ascii="Times New Roman" w:hAnsi="Times New Roman"/>
          <w:b/>
          <w:sz w:val="24"/>
          <w:szCs w:val="24"/>
        </w:rPr>
        <w:footnoteReference w:id="18"/>
      </w:r>
      <w:r w:rsidR="0070085E" w:rsidRPr="00417C5F">
        <w:rPr>
          <w:rFonts w:ascii="Times New Roman" w:hAnsi="Times New Roman"/>
          <w:b/>
          <w:sz w:val="24"/>
          <w:szCs w:val="24"/>
        </w:rPr>
        <w:t xml:space="preserve">. </w:t>
      </w:r>
      <w:r w:rsidR="0070085E" w:rsidRPr="00417C5F">
        <w:rPr>
          <w:rFonts w:ascii="Times New Roman" w:hAnsi="Times New Roman"/>
          <w:sz w:val="24"/>
          <w:szCs w:val="24"/>
        </w:rPr>
        <w:t>Στο σημείο αυτό ας αναλογιστούμε ότι την Ιστορία δεν τη διαμόρφωσαν τόσο οι Πόλεμοι όσο τα αφηγήματα</w:t>
      </w:r>
      <w:r w:rsidR="00B563C8" w:rsidRPr="00417C5F">
        <w:rPr>
          <w:rFonts w:ascii="Times New Roman" w:hAnsi="Times New Roman"/>
          <w:sz w:val="24"/>
          <w:szCs w:val="24"/>
        </w:rPr>
        <w:t xml:space="preserve"> (π.χ. ο Όμηρος</w:t>
      </w:r>
      <w:r w:rsidR="00CA6783" w:rsidRPr="00417C5F">
        <w:rPr>
          <w:rFonts w:ascii="Times New Roman" w:hAnsi="Times New Roman"/>
          <w:sz w:val="24"/>
          <w:szCs w:val="24"/>
        </w:rPr>
        <w:t>, οι Μύθοι του Αισώπου</w:t>
      </w:r>
      <w:r w:rsidR="00B563C8" w:rsidRPr="00417C5F">
        <w:rPr>
          <w:rFonts w:ascii="Times New Roman" w:hAnsi="Times New Roman"/>
          <w:sz w:val="24"/>
          <w:szCs w:val="24"/>
        </w:rPr>
        <w:t>)</w:t>
      </w:r>
      <w:r w:rsidR="0070085E" w:rsidRPr="00417C5F">
        <w:rPr>
          <w:rFonts w:ascii="Times New Roman" w:hAnsi="Times New Roman"/>
          <w:sz w:val="24"/>
          <w:szCs w:val="24"/>
        </w:rPr>
        <w:t xml:space="preserve">, που </w:t>
      </w:r>
      <w:r w:rsidR="00CA6783" w:rsidRPr="00417C5F">
        <w:rPr>
          <w:rFonts w:ascii="Times New Roman" w:hAnsi="Times New Roman"/>
          <w:sz w:val="24"/>
          <w:szCs w:val="24"/>
        </w:rPr>
        <w:t xml:space="preserve">άλλωστε και σήμερα </w:t>
      </w:r>
      <w:r w:rsidR="00B563C8" w:rsidRPr="00417C5F">
        <w:rPr>
          <w:rFonts w:ascii="Times New Roman" w:hAnsi="Times New Roman"/>
          <w:sz w:val="24"/>
          <w:szCs w:val="24"/>
        </w:rPr>
        <w:t xml:space="preserve">διαπλάθουν </w:t>
      </w:r>
      <w:r w:rsidR="0070085E" w:rsidRPr="00417C5F">
        <w:rPr>
          <w:rFonts w:ascii="Times New Roman" w:hAnsi="Times New Roman"/>
          <w:sz w:val="24"/>
          <w:szCs w:val="24"/>
        </w:rPr>
        <w:t>την ταυτότητα του ανθρώπου από τη νηπιακή ηλικία του. Δεν είναι τυχαίο ότι ο Κύριος προτίμησε να διδάξει με Παραβολές και όχι με Προστακτικές. Τα αφηγήματα είναι «στικάκια» με τεράστια μνήμη συλλογική και πολιτιστική</w:t>
      </w:r>
      <w:r w:rsidR="007F1F0F">
        <w:rPr>
          <w:rFonts w:ascii="Times New Roman" w:hAnsi="Times New Roman"/>
          <w:sz w:val="24"/>
          <w:szCs w:val="24"/>
        </w:rPr>
        <w:t xml:space="preserve"> που έχουν τη δυνατότητα να προσφέρουν σε κάθε «υπολογιστή» αυτεπίγνωση, φαντασία, απορία</w:t>
      </w:r>
      <w:r w:rsidR="0070085E" w:rsidRPr="00417C5F">
        <w:rPr>
          <w:rFonts w:ascii="Times New Roman" w:hAnsi="Times New Roman"/>
          <w:sz w:val="24"/>
          <w:szCs w:val="24"/>
        </w:rPr>
        <w:t>. Η ίδια η Εκκλησία ήταν μια Κοινότητα αφήγησης</w:t>
      </w:r>
      <w:r w:rsidR="00B563C8" w:rsidRPr="00417C5F">
        <w:rPr>
          <w:rFonts w:ascii="Times New Roman" w:hAnsi="Times New Roman"/>
          <w:sz w:val="24"/>
          <w:szCs w:val="24"/>
        </w:rPr>
        <w:t xml:space="preserve"> και «ενθύμησης»,</w:t>
      </w:r>
      <w:r w:rsidR="0070085E" w:rsidRPr="00417C5F">
        <w:rPr>
          <w:rFonts w:ascii="Times New Roman" w:hAnsi="Times New Roman"/>
          <w:sz w:val="24"/>
          <w:szCs w:val="24"/>
        </w:rPr>
        <w:t xml:space="preserve"> που διέθετε μια «Δογματική» </w:t>
      </w:r>
      <w:r w:rsidR="00B563C8" w:rsidRPr="00417C5F">
        <w:rPr>
          <w:rFonts w:ascii="Times New Roman" w:hAnsi="Times New Roman"/>
          <w:sz w:val="24"/>
          <w:szCs w:val="24"/>
        </w:rPr>
        <w:t xml:space="preserve">ποιητική: </w:t>
      </w:r>
      <w:r w:rsidR="0070085E" w:rsidRPr="00417C5F">
        <w:rPr>
          <w:rFonts w:ascii="Times New Roman" w:hAnsi="Times New Roman"/>
          <w:sz w:val="24"/>
          <w:szCs w:val="24"/>
        </w:rPr>
        <w:t xml:space="preserve">όλα τα βιβλικά Κείμενα για τη φύση του Κυρίου είναι ποίηση! Εν προκειμένω αξίζει να μάθουμε πώς λειτουργεί η Μνήμη </w:t>
      </w:r>
      <w:r w:rsidR="00B563C8" w:rsidRPr="00417C5F">
        <w:rPr>
          <w:rFonts w:ascii="Times New Roman" w:hAnsi="Times New Roman"/>
          <w:sz w:val="24"/>
          <w:szCs w:val="24"/>
        </w:rPr>
        <w:t>και η Προφορική Παράδοση (</w:t>
      </w:r>
      <w:hyperlink r:id="rId13" w:history="1">
        <w:r w:rsidR="00B563C8" w:rsidRPr="00417C5F">
          <w:rPr>
            <w:rStyle w:val="-"/>
            <w:rFonts w:ascii="Times New Roman" w:hAnsi="Times New Roman"/>
            <w:sz w:val="24"/>
            <w:szCs w:val="24"/>
            <w:u w:val="none"/>
          </w:rPr>
          <w:t>http://eclass.uth.gr/eclass/modules/video/?course=SEAD240</w:t>
        </w:r>
      </w:hyperlink>
      <w:r w:rsidR="00B563C8" w:rsidRPr="00417C5F">
        <w:rPr>
          <w:rFonts w:ascii="Times New Roman" w:hAnsi="Times New Roman"/>
          <w:sz w:val="24"/>
          <w:szCs w:val="24"/>
        </w:rPr>
        <w:t xml:space="preserve">). Σε κάθε αφήγημα οφείλουμε να διακρίνουμε τα εξής: </w:t>
      </w:r>
      <w:r w:rsidRPr="00417C5F">
        <w:rPr>
          <w:rFonts w:ascii="Times New Roman" w:hAnsi="Times New Roman"/>
          <w:sz w:val="24"/>
          <w:szCs w:val="24"/>
        </w:rPr>
        <w:t xml:space="preserve">δηλ. </w:t>
      </w:r>
      <w:r w:rsidR="00955FD1" w:rsidRPr="00417C5F">
        <w:rPr>
          <w:rFonts w:ascii="Times New Roman" w:hAnsi="Times New Roman"/>
          <w:sz w:val="24"/>
          <w:szCs w:val="24"/>
        </w:rPr>
        <w:t>Αφηγητής</w:t>
      </w:r>
      <w:r w:rsidR="002C5F6F" w:rsidRPr="00417C5F">
        <w:rPr>
          <w:rFonts w:ascii="Times New Roman" w:hAnsi="Times New Roman"/>
          <w:sz w:val="24"/>
          <w:szCs w:val="24"/>
        </w:rPr>
        <w:t xml:space="preserve"> (παντογνώστης?)</w:t>
      </w:r>
      <w:r w:rsidR="00955FD1" w:rsidRPr="00417C5F">
        <w:rPr>
          <w:rFonts w:ascii="Times New Roman" w:hAnsi="Times New Roman"/>
          <w:sz w:val="24"/>
          <w:szCs w:val="24"/>
        </w:rPr>
        <w:t xml:space="preserve"> + «οπτική γωνία»</w:t>
      </w:r>
      <w:r w:rsidR="00B563C8" w:rsidRPr="00417C5F">
        <w:rPr>
          <w:rFonts w:ascii="Times New Roman" w:hAnsi="Times New Roman"/>
          <w:sz w:val="24"/>
          <w:szCs w:val="24"/>
        </w:rPr>
        <w:t xml:space="preserve"> θέασης</w:t>
      </w:r>
      <w:r w:rsidR="00955FD1" w:rsidRPr="00417C5F">
        <w:rPr>
          <w:rFonts w:ascii="Times New Roman" w:hAnsi="Times New Roman"/>
          <w:sz w:val="24"/>
          <w:szCs w:val="24"/>
        </w:rPr>
        <w:t xml:space="preserve">, </w:t>
      </w:r>
      <w:r w:rsidR="00955FD1" w:rsidRPr="00417C5F">
        <w:rPr>
          <w:rFonts w:ascii="Times New Roman" w:hAnsi="Times New Roman"/>
          <w:b/>
          <w:i/>
          <w:sz w:val="24"/>
          <w:szCs w:val="24"/>
        </w:rPr>
        <w:t>Μύθος</w:t>
      </w:r>
      <w:r w:rsidR="00955FD1" w:rsidRPr="00417C5F">
        <w:rPr>
          <w:rFonts w:ascii="Times New Roman" w:hAnsi="Times New Roman"/>
          <w:sz w:val="24"/>
          <w:szCs w:val="24"/>
        </w:rPr>
        <w:t xml:space="preserve"> - </w:t>
      </w:r>
      <w:r w:rsidRPr="00417C5F">
        <w:rPr>
          <w:rFonts w:ascii="Times New Roman" w:hAnsi="Times New Roman"/>
          <w:sz w:val="24"/>
          <w:szCs w:val="24"/>
        </w:rPr>
        <w:t xml:space="preserve">«Σενάριο», </w:t>
      </w:r>
      <w:r w:rsidR="00955FD1" w:rsidRPr="00417C5F">
        <w:rPr>
          <w:rFonts w:ascii="Times New Roman" w:hAnsi="Times New Roman"/>
          <w:b/>
          <w:i/>
          <w:sz w:val="24"/>
          <w:szCs w:val="24"/>
        </w:rPr>
        <w:t>Ήθος</w:t>
      </w:r>
      <w:r w:rsidR="00955FD1" w:rsidRPr="00417C5F">
        <w:rPr>
          <w:rFonts w:ascii="Times New Roman" w:hAnsi="Times New Roman"/>
          <w:b/>
          <w:sz w:val="24"/>
          <w:szCs w:val="24"/>
        </w:rPr>
        <w:t xml:space="preserve"> </w:t>
      </w:r>
      <w:r w:rsidR="00955FD1" w:rsidRPr="00417C5F">
        <w:rPr>
          <w:rFonts w:ascii="Times New Roman" w:hAnsi="Times New Roman"/>
          <w:sz w:val="24"/>
          <w:szCs w:val="24"/>
        </w:rPr>
        <w:t xml:space="preserve">/ </w:t>
      </w:r>
      <w:r w:rsidRPr="00417C5F">
        <w:rPr>
          <w:rFonts w:ascii="Times New Roman" w:hAnsi="Times New Roman"/>
          <w:sz w:val="24"/>
          <w:szCs w:val="24"/>
        </w:rPr>
        <w:t>Χαρακτήρες</w:t>
      </w:r>
      <w:r w:rsidR="00596BCA" w:rsidRPr="00417C5F">
        <w:rPr>
          <w:rFonts w:ascii="Times New Roman" w:hAnsi="Times New Roman"/>
          <w:sz w:val="24"/>
          <w:szCs w:val="24"/>
        </w:rPr>
        <w:t xml:space="preserve"> (</w:t>
      </w:r>
      <w:r w:rsidR="004B0C68" w:rsidRPr="00417C5F">
        <w:rPr>
          <w:rFonts w:ascii="Times New Roman" w:hAnsi="Times New Roman"/>
          <w:sz w:val="24"/>
          <w:szCs w:val="24"/>
        </w:rPr>
        <w:t>Ήρωες και Αντιήρωες</w:t>
      </w:r>
      <w:r w:rsidR="00596BCA" w:rsidRPr="00417C5F">
        <w:rPr>
          <w:rFonts w:ascii="Times New Roman" w:hAnsi="Times New Roman"/>
          <w:sz w:val="24"/>
          <w:szCs w:val="24"/>
        </w:rPr>
        <w:t>)</w:t>
      </w:r>
      <w:r w:rsidRPr="00417C5F">
        <w:rPr>
          <w:rFonts w:ascii="Times New Roman" w:hAnsi="Times New Roman"/>
          <w:sz w:val="24"/>
          <w:szCs w:val="24"/>
        </w:rPr>
        <w:t xml:space="preserve">, </w:t>
      </w:r>
      <w:r w:rsidR="00955FD1" w:rsidRPr="00417C5F">
        <w:rPr>
          <w:rFonts w:ascii="Times New Roman" w:hAnsi="Times New Roman"/>
          <w:b/>
          <w:i/>
          <w:sz w:val="24"/>
          <w:szCs w:val="24"/>
        </w:rPr>
        <w:t>Διάνοια – Στυλ</w:t>
      </w:r>
      <w:r w:rsidR="00955FD1" w:rsidRPr="00417C5F">
        <w:rPr>
          <w:rFonts w:ascii="Times New Roman" w:hAnsi="Times New Roman"/>
          <w:i/>
          <w:sz w:val="24"/>
          <w:szCs w:val="24"/>
        </w:rPr>
        <w:t xml:space="preserve"> </w:t>
      </w:r>
      <w:r w:rsidR="000D5F86" w:rsidRPr="00417C5F">
        <w:rPr>
          <w:rFonts w:ascii="Times New Roman" w:hAnsi="Times New Roman"/>
          <w:sz w:val="24"/>
          <w:szCs w:val="24"/>
        </w:rPr>
        <w:t>(διάλογος,</w:t>
      </w:r>
      <w:r w:rsidR="00955FD1" w:rsidRPr="00417C5F">
        <w:rPr>
          <w:rFonts w:ascii="Times New Roman" w:hAnsi="Times New Roman"/>
          <w:sz w:val="24"/>
          <w:szCs w:val="24"/>
        </w:rPr>
        <w:t xml:space="preserve"> μονόλογος,</w:t>
      </w:r>
      <w:r w:rsidR="000D5F86" w:rsidRPr="00417C5F">
        <w:rPr>
          <w:rFonts w:ascii="Times New Roman" w:hAnsi="Times New Roman"/>
          <w:sz w:val="24"/>
          <w:szCs w:val="24"/>
        </w:rPr>
        <w:t xml:space="preserve"> προεικόνιση</w:t>
      </w:r>
      <w:r w:rsidR="002C5F6F" w:rsidRPr="00417C5F">
        <w:rPr>
          <w:rFonts w:ascii="Times New Roman" w:hAnsi="Times New Roman"/>
          <w:sz w:val="24"/>
          <w:szCs w:val="24"/>
        </w:rPr>
        <w:t>,</w:t>
      </w:r>
      <w:r w:rsidR="00955FD1" w:rsidRPr="00417C5F">
        <w:rPr>
          <w:rFonts w:ascii="Times New Roman" w:hAnsi="Times New Roman"/>
          <w:sz w:val="24"/>
          <w:szCs w:val="24"/>
        </w:rPr>
        <w:t xml:space="preserve"> δραματική </w:t>
      </w:r>
      <w:r w:rsidR="002C5F6F" w:rsidRPr="00417C5F">
        <w:rPr>
          <w:rFonts w:ascii="Times New Roman" w:hAnsi="Times New Roman"/>
          <w:sz w:val="24"/>
          <w:szCs w:val="24"/>
        </w:rPr>
        <w:t>ειρωνεία κ.ο.κ.</w:t>
      </w:r>
      <w:r w:rsidR="000D5F86" w:rsidRPr="00417C5F">
        <w:rPr>
          <w:rFonts w:ascii="Times New Roman" w:hAnsi="Times New Roman"/>
          <w:sz w:val="24"/>
          <w:szCs w:val="24"/>
        </w:rPr>
        <w:t>)</w:t>
      </w:r>
      <w:r w:rsidR="002C5F6F" w:rsidRPr="00417C5F">
        <w:rPr>
          <w:rFonts w:ascii="Times New Roman" w:hAnsi="Times New Roman"/>
          <w:sz w:val="24"/>
          <w:szCs w:val="24"/>
        </w:rPr>
        <w:t xml:space="preserve">, </w:t>
      </w:r>
      <w:r w:rsidR="0070085E" w:rsidRPr="00417C5F">
        <w:rPr>
          <w:rFonts w:ascii="Times New Roman" w:hAnsi="Times New Roman"/>
          <w:b/>
          <w:i/>
          <w:sz w:val="24"/>
          <w:szCs w:val="24"/>
        </w:rPr>
        <w:t>Όψη</w:t>
      </w:r>
      <w:r w:rsidR="0070085E" w:rsidRPr="00417C5F">
        <w:rPr>
          <w:rFonts w:ascii="Times New Roman" w:hAnsi="Times New Roman"/>
          <w:sz w:val="24"/>
          <w:szCs w:val="24"/>
        </w:rPr>
        <w:t xml:space="preserve"> (Σκηνογραφία – </w:t>
      </w:r>
      <w:r w:rsidR="0070085E" w:rsidRPr="00417C5F">
        <w:rPr>
          <w:rFonts w:ascii="Times New Roman" w:hAnsi="Times New Roman"/>
          <w:sz w:val="24"/>
          <w:szCs w:val="24"/>
          <w:lang w:val="en-US"/>
        </w:rPr>
        <w:t>Background</w:t>
      </w:r>
      <w:r w:rsidR="0070085E" w:rsidRPr="00417C5F">
        <w:rPr>
          <w:rFonts w:ascii="Times New Roman" w:hAnsi="Times New Roman"/>
          <w:sz w:val="24"/>
          <w:szCs w:val="24"/>
        </w:rPr>
        <w:t xml:space="preserve">) + </w:t>
      </w:r>
      <w:r w:rsidR="002C5F6F" w:rsidRPr="00417C5F">
        <w:rPr>
          <w:rFonts w:ascii="Times New Roman" w:hAnsi="Times New Roman"/>
          <w:b/>
          <w:i/>
          <w:sz w:val="24"/>
          <w:szCs w:val="24"/>
        </w:rPr>
        <w:t>Χρό</w:t>
      </w:r>
      <w:r w:rsidR="001B63A7" w:rsidRPr="00417C5F">
        <w:rPr>
          <w:rFonts w:ascii="Times New Roman" w:hAnsi="Times New Roman"/>
          <w:b/>
          <w:i/>
          <w:sz w:val="24"/>
          <w:szCs w:val="24"/>
        </w:rPr>
        <w:t>νος</w:t>
      </w:r>
      <w:r w:rsidR="002C5F6F" w:rsidRPr="00417C5F">
        <w:rPr>
          <w:rFonts w:ascii="Times New Roman" w:hAnsi="Times New Roman"/>
          <w:b/>
          <w:i/>
          <w:sz w:val="24"/>
          <w:szCs w:val="24"/>
        </w:rPr>
        <w:t xml:space="preserve"> </w:t>
      </w:r>
      <w:r w:rsidR="002C5F6F" w:rsidRPr="00417C5F">
        <w:rPr>
          <w:rFonts w:ascii="Times New Roman" w:hAnsi="Times New Roman"/>
          <w:sz w:val="24"/>
          <w:szCs w:val="24"/>
        </w:rPr>
        <w:t>αφηγηματικός</w:t>
      </w:r>
      <w:r w:rsidR="00B563C8" w:rsidRPr="00417C5F">
        <w:rPr>
          <w:rFonts w:ascii="Times New Roman" w:hAnsi="Times New Roman"/>
          <w:sz w:val="24"/>
          <w:szCs w:val="24"/>
        </w:rPr>
        <w:t xml:space="preserve"> (</w:t>
      </w:r>
      <w:r w:rsidR="001B63A7" w:rsidRPr="00417C5F">
        <w:rPr>
          <w:rFonts w:ascii="Times New Roman" w:hAnsi="Times New Roman"/>
          <w:sz w:val="24"/>
          <w:szCs w:val="24"/>
        </w:rPr>
        <w:t xml:space="preserve">πρβλ. </w:t>
      </w:r>
      <w:r w:rsidR="001B63A7" w:rsidRPr="00417C5F">
        <w:rPr>
          <w:rFonts w:ascii="Times New Roman" w:hAnsi="Times New Roman"/>
          <w:sz w:val="24"/>
          <w:szCs w:val="24"/>
          <w:lang w:val="en-US"/>
        </w:rPr>
        <w:t>Flash</w:t>
      </w:r>
      <w:r w:rsidR="001B63A7" w:rsidRPr="00417C5F">
        <w:rPr>
          <w:rFonts w:ascii="Times New Roman" w:hAnsi="Times New Roman"/>
          <w:sz w:val="24"/>
          <w:szCs w:val="24"/>
        </w:rPr>
        <w:t xml:space="preserve"> </w:t>
      </w:r>
      <w:r w:rsidR="001B63A7" w:rsidRPr="00417C5F">
        <w:rPr>
          <w:rFonts w:ascii="Times New Roman" w:hAnsi="Times New Roman"/>
          <w:sz w:val="24"/>
          <w:szCs w:val="24"/>
          <w:lang w:val="en-US"/>
        </w:rPr>
        <w:t>Back</w:t>
      </w:r>
      <w:r w:rsidR="001B63A7" w:rsidRPr="00417C5F">
        <w:rPr>
          <w:rFonts w:ascii="Times New Roman" w:hAnsi="Times New Roman"/>
          <w:sz w:val="24"/>
          <w:szCs w:val="24"/>
        </w:rPr>
        <w:t xml:space="preserve"> </w:t>
      </w:r>
      <w:r w:rsidR="009C568F" w:rsidRPr="00417C5F">
        <w:rPr>
          <w:rFonts w:ascii="Times New Roman" w:hAnsi="Times New Roman"/>
          <w:sz w:val="24"/>
          <w:szCs w:val="24"/>
        </w:rPr>
        <w:t>/ Forward</w:t>
      </w:r>
      <w:r w:rsidR="00CA6783" w:rsidRPr="00417C5F">
        <w:rPr>
          <w:rFonts w:ascii="Times New Roman" w:hAnsi="Times New Roman"/>
          <w:sz w:val="24"/>
          <w:szCs w:val="24"/>
        </w:rPr>
        <w:t xml:space="preserve"> – Ρυθμός αφήγησης </w:t>
      </w:r>
      <w:r w:rsidR="001B63A7" w:rsidRPr="00417C5F">
        <w:rPr>
          <w:rFonts w:ascii="Times New Roman" w:hAnsi="Times New Roman"/>
          <w:sz w:val="24"/>
          <w:szCs w:val="24"/>
        </w:rPr>
        <w:t>)</w:t>
      </w:r>
      <w:r w:rsidR="004B0C68" w:rsidRPr="00417C5F">
        <w:rPr>
          <w:rStyle w:val="a6"/>
          <w:rFonts w:ascii="Times New Roman" w:hAnsi="Times New Roman"/>
          <w:sz w:val="24"/>
          <w:szCs w:val="24"/>
        </w:rPr>
        <w:footnoteReference w:id="19"/>
      </w:r>
      <w:r w:rsidR="00ED25D0" w:rsidRPr="00417C5F">
        <w:rPr>
          <w:rFonts w:ascii="Times New Roman" w:hAnsi="Times New Roman"/>
          <w:sz w:val="24"/>
          <w:szCs w:val="24"/>
        </w:rPr>
        <w:t xml:space="preserve">. </w:t>
      </w:r>
      <w:r w:rsidR="001B63A7" w:rsidRPr="00417C5F">
        <w:rPr>
          <w:rFonts w:ascii="Times New Roman" w:hAnsi="Times New Roman"/>
          <w:sz w:val="24"/>
          <w:szCs w:val="24"/>
        </w:rPr>
        <w:t xml:space="preserve">Στο σημείο </w:t>
      </w:r>
      <w:r w:rsidR="0070085E" w:rsidRPr="00417C5F">
        <w:rPr>
          <w:rFonts w:ascii="Times New Roman" w:hAnsi="Times New Roman"/>
          <w:sz w:val="24"/>
          <w:szCs w:val="24"/>
        </w:rPr>
        <w:t xml:space="preserve">αυτό </w:t>
      </w:r>
      <w:r w:rsidR="001B63A7" w:rsidRPr="00417C5F">
        <w:rPr>
          <w:rFonts w:ascii="Times New Roman" w:hAnsi="Times New Roman"/>
          <w:sz w:val="24"/>
          <w:szCs w:val="24"/>
        </w:rPr>
        <w:t xml:space="preserve">πολύ χρήσιμη είναι η σύγκριση του Κειμένου με άλλα συγγενή Κείμενα: π.χ. η σύγκριση της Αφήγησης ή μάλλον του Ποιήματος περί Δημιουργίας με άλλες αφηγήσεις).  </w:t>
      </w:r>
    </w:p>
    <w:p w:rsidR="00955FD1" w:rsidRPr="00417C5F" w:rsidRDefault="00955FD1" w:rsidP="008270B0">
      <w:pPr>
        <w:rPr>
          <w:rFonts w:ascii="Times New Roman" w:hAnsi="Times New Roman"/>
          <w:sz w:val="24"/>
          <w:szCs w:val="24"/>
        </w:rPr>
      </w:pPr>
    </w:p>
    <w:p w:rsidR="00CA6783" w:rsidRPr="00417C5F" w:rsidRDefault="005F4BC7" w:rsidP="008270B0">
      <w:pPr>
        <w:rPr>
          <w:rFonts w:ascii="Times New Roman" w:hAnsi="Times New Roman"/>
          <w:sz w:val="24"/>
          <w:szCs w:val="24"/>
        </w:rPr>
      </w:pPr>
      <w:r w:rsidRPr="00417C5F">
        <w:rPr>
          <w:rFonts w:ascii="Times New Roman" w:hAnsi="Times New Roman"/>
          <w:sz w:val="24"/>
          <w:szCs w:val="24"/>
        </w:rPr>
        <w:t xml:space="preserve">Ειδικότερα τα βιβλικά αφηγήματα </w:t>
      </w:r>
      <w:r w:rsidR="00ED25D0" w:rsidRPr="00417C5F">
        <w:rPr>
          <w:rFonts w:ascii="Times New Roman" w:hAnsi="Times New Roman"/>
          <w:sz w:val="24"/>
          <w:szCs w:val="24"/>
        </w:rPr>
        <w:t xml:space="preserve">είναι </w:t>
      </w:r>
      <w:r w:rsidR="004C6917" w:rsidRPr="00417C5F">
        <w:rPr>
          <w:rFonts w:ascii="Times New Roman" w:hAnsi="Times New Roman"/>
          <w:sz w:val="24"/>
          <w:szCs w:val="24"/>
        </w:rPr>
        <w:t xml:space="preserve">κατά βάσιν </w:t>
      </w:r>
      <w:r w:rsidR="00ED25D0" w:rsidRPr="00417C5F">
        <w:rPr>
          <w:rFonts w:ascii="Times New Roman" w:hAnsi="Times New Roman"/>
          <w:sz w:val="24"/>
          <w:szCs w:val="24"/>
        </w:rPr>
        <w:t xml:space="preserve">και </w:t>
      </w:r>
      <w:r w:rsidR="00ED25D0" w:rsidRPr="00417C5F">
        <w:rPr>
          <w:rFonts w:ascii="Times New Roman" w:hAnsi="Times New Roman"/>
          <w:b/>
          <w:i/>
          <w:sz w:val="24"/>
          <w:szCs w:val="24"/>
        </w:rPr>
        <w:t>(α)</w:t>
      </w:r>
      <w:r w:rsidR="00ED25D0" w:rsidRPr="00417C5F">
        <w:rPr>
          <w:rFonts w:ascii="Times New Roman" w:hAnsi="Times New Roman"/>
          <w:sz w:val="24"/>
          <w:szCs w:val="24"/>
        </w:rPr>
        <w:t xml:space="preserve"> Ιστορία</w:t>
      </w:r>
      <w:r w:rsidR="000444F3" w:rsidRPr="00417C5F">
        <w:rPr>
          <w:rFonts w:ascii="Times New Roman" w:hAnsi="Times New Roman"/>
          <w:sz w:val="24"/>
          <w:szCs w:val="24"/>
        </w:rPr>
        <w:t xml:space="preserve"> (καθώς σε αυτήν</w:t>
      </w:r>
      <w:r w:rsidR="00CA6783" w:rsidRPr="00417C5F">
        <w:rPr>
          <w:rFonts w:ascii="Times New Roman" w:hAnsi="Times New Roman"/>
          <w:sz w:val="24"/>
          <w:szCs w:val="24"/>
        </w:rPr>
        <w:t xml:space="preserve"> επεμβαίνει ο Θεός της έκΠληξης και τίποτε δεν (πρέπει να) είναι «εκτός τόπου και χρόνου»</w:t>
      </w:r>
      <w:r w:rsidR="00ED25D0" w:rsidRPr="00417C5F">
        <w:rPr>
          <w:rFonts w:ascii="Times New Roman" w:hAnsi="Times New Roman"/>
          <w:sz w:val="24"/>
          <w:szCs w:val="24"/>
        </w:rPr>
        <w:t xml:space="preserve"> και </w:t>
      </w:r>
      <w:r w:rsidR="00ED25D0" w:rsidRPr="00417C5F">
        <w:rPr>
          <w:rFonts w:ascii="Times New Roman" w:hAnsi="Times New Roman"/>
          <w:b/>
          <w:i/>
          <w:sz w:val="24"/>
          <w:szCs w:val="24"/>
        </w:rPr>
        <w:t>(β)</w:t>
      </w:r>
      <w:r w:rsidR="00ED25D0" w:rsidRPr="00417C5F">
        <w:rPr>
          <w:rFonts w:ascii="Times New Roman" w:hAnsi="Times New Roman"/>
          <w:sz w:val="24"/>
          <w:szCs w:val="24"/>
        </w:rPr>
        <w:t xml:space="preserve"> Αφήγημα και </w:t>
      </w:r>
      <w:r w:rsidR="00ED25D0" w:rsidRPr="00417C5F">
        <w:rPr>
          <w:rFonts w:ascii="Times New Roman" w:hAnsi="Times New Roman"/>
          <w:b/>
          <w:i/>
          <w:sz w:val="24"/>
          <w:szCs w:val="24"/>
        </w:rPr>
        <w:t>(γ)</w:t>
      </w:r>
      <w:r w:rsidR="00CA6783" w:rsidRPr="00417C5F">
        <w:rPr>
          <w:rFonts w:ascii="Times New Roman" w:hAnsi="Times New Roman"/>
          <w:sz w:val="24"/>
          <w:szCs w:val="24"/>
        </w:rPr>
        <w:t xml:space="preserve"> Θεολογικό Μήνυμα</w:t>
      </w:r>
      <w:r w:rsidR="00ED25D0" w:rsidRPr="00417C5F">
        <w:rPr>
          <w:rFonts w:ascii="Times New Roman" w:hAnsi="Times New Roman"/>
          <w:sz w:val="24"/>
          <w:szCs w:val="24"/>
        </w:rPr>
        <w:t xml:space="preserve"> – </w:t>
      </w:r>
      <w:r w:rsidR="00ED25D0" w:rsidRPr="00417C5F">
        <w:rPr>
          <w:rFonts w:ascii="Times New Roman" w:hAnsi="Times New Roman"/>
          <w:b/>
          <w:i/>
          <w:sz w:val="24"/>
          <w:szCs w:val="24"/>
        </w:rPr>
        <w:t>«Ευαγγέλιο»</w:t>
      </w:r>
      <w:r w:rsidR="009C568F" w:rsidRPr="00417C5F">
        <w:rPr>
          <w:rFonts w:ascii="Times New Roman" w:hAnsi="Times New Roman"/>
          <w:sz w:val="24"/>
          <w:szCs w:val="24"/>
        </w:rPr>
        <w:t xml:space="preserve"> της Δράσης του Προσωπικού Θεού στην Ιστορία και της Αντίδρασης – των αντιδράσεων του λαού ή / και του ανθρώπου</w:t>
      </w:r>
      <w:r w:rsidR="00ED25D0" w:rsidRPr="00417C5F">
        <w:rPr>
          <w:rFonts w:ascii="Times New Roman" w:hAnsi="Times New Roman"/>
          <w:sz w:val="24"/>
          <w:szCs w:val="24"/>
        </w:rPr>
        <w:t xml:space="preserve">. </w:t>
      </w:r>
      <w:r w:rsidR="00527B11" w:rsidRPr="00417C5F">
        <w:rPr>
          <w:rFonts w:ascii="Times New Roman" w:hAnsi="Times New Roman"/>
          <w:sz w:val="24"/>
          <w:szCs w:val="24"/>
        </w:rPr>
        <w:t>Από αυτό το στοι</w:t>
      </w:r>
      <w:r w:rsidR="001B63A7" w:rsidRPr="00417C5F">
        <w:rPr>
          <w:rFonts w:ascii="Times New Roman" w:hAnsi="Times New Roman"/>
          <w:sz w:val="24"/>
          <w:szCs w:val="24"/>
        </w:rPr>
        <w:t>χ</w:t>
      </w:r>
      <w:r w:rsidR="00527B11" w:rsidRPr="00417C5F">
        <w:rPr>
          <w:rFonts w:ascii="Times New Roman" w:hAnsi="Times New Roman"/>
          <w:sz w:val="24"/>
          <w:szCs w:val="24"/>
        </w:rPr>
        <w:t xml:space="preserve">είο πηγάζουν και οι τρεις Κατανοήσεις που έχουν εντυπωθεί στο Σχεδιάγραμμα. </w:t>
      </w:r>
    </w:p>
    <w:p w:rsidR="00CA6783" w:rsidRPr="00417C5F" w:rsidRDefault="00CA6783" w:rsidP="008270B0">
      <w:pPr>
        <w:rPr>
          <w:rFonts w:ascii="Times New Roman" w:hAnsi="Times New Roman"/>
          <w:sz w:val="24"/>
          <w:szCs w:val="24"/>
        </w:rPr>
      </w:pPr>
    </w:p>
    <w:p w:rsidR="008270B0" w:rsidRPr="00417C5F" w:rsidRDefault="00ED25D0" w:rsidP="008270B0">
      <w:pPr>
        <w:rPr>
          <w:rFonts w:ascii="Times New Roman" w:hAnsi="Times New Roman"/>
          <w:i/>
          <w:sz w:val="24"/>
          <w:szCs w:val="24"/>
        </w:rPr>
      </w:pPr>
      <w:r w:rsidRPr="00417C5F">
        <w:rPr>
          <w:rFonts w:ascii="Times New Roman" w:hAnsi="Times New Roman"/>
          <w:sz w:val="24"/>
          <w:szCs w:val="24"/>
        </w:rPr>
        <w:t xml:space="preserve">Η ίδια η Αγία Γραφή σήμερα είναι και </w:t>
      </w:r>
      <w:r w:rsidRPr="00417C5F">
        <w:rPr>
          <w:rFonts w:ascii="Times New Roman" w:hAnsi="Times New Roman"/>
          <w:b/>
          <w:i/>
          <w:sz w:val="24"/>
          <w:szCs w:val="24"/>
        </w:rPr>
        <w:t>(α)</w:t>
      </w:r>
      <w:r w:rsidRPr="00417C5F">
        <w:rPr>
          <w:rFonts w:ascii="Times New Roman" w:hAnsi="Times New Roman"/>
          <w:sz w:val="24"/>
          <w:szCs w:val="24"/>
        </w:rPr>
        <w:t xml:space="preserve"> ιδιωτικό Κείμενο και </w:t>
      </w:r>
      <w:r w:rsidRPr="00417C5F">
        <w:rPr>
          <w:rFonts w:ascii="Times New Roman" w:hAnsi="Times New Roman"/>
          <w:b/>
          <w:i/>
          <w:sz w:val="24"/>
          <w:szCs w:val="24"/>
        </w:rPr>
        <w:t>(β)</w:t>
      </w:r>
      <w:r w:rsidRPr="00417C5F">
        <w:rPr>
          <w:rFonts w:ascii="Times New Roman" w:hAnsi="Times New Roman"/>
          <w:sz w:val="24"/>
          <w:szCs w:val="24"/>
        </w:rPr>
        <w:t xml:space="preserve"> πολιτιστικό Αγαθό</w:t>
      </w:r>
      <w:r w:rsidR="00CA6783" w:rsidRPr="00417C5F">
        <w:rPr>
          <w:rFonts w:ascii="Times New Roman" w:hAnsi="Times New Roman"/>
          <w:sz w:val="24"/>
          <w:szCs w:val="24"/>
        </w:rPr>
        <w:t xml:space="preserve"> που έχει κυριολεκτικά σφραγίσει ανεξίτηλα τον «δυτικό» κόσμο</w:t>
      </w:r>
      <w:r w:rsidRPr="00417C5F">
        <w:rPr>
          <w:rFonts w:ascii="Times New Roman" w:hAnsi="Times New Roman"/>
          <w:sz w:val="24"/>
          <w:szCs w:val="24"/>
        </w:rPr>
        <w:t xml:space="preserve"> και </w:t>
      </w:r>
      <w:r w:rsidR="001B63A7" w:rsidRPr="00417C5F">
        <w:rPr>
          <w:rFonts w:ascii="Times New Roman" w:hAnsi="Times New Roman"/>
          <w:sz w:val="24"/>
          <w:szCs w:val="24"/>
        </w:rPr>
        <w:t xml:space="preserve">βεβαίως </w:t>
      </w:r>
      <w:r w:rsidRPr="00417C5F">
        <w:rPr>
          <w:rFonts w:ascii="Times New Roman" w:hAnsi="Times New Roman"/>
          <w:b/>
          <w:i/>
          <w:sz w:val="24"/>
          <w:szCs w:val="24"/>
        </w:rPr>
        <w:t>(γ)</w:t>
      </w:r>
      <w:r w:rsidRPr="00417C5F">
        <w:rPr>
          <w:rFonts w:ascii="Times New Roman" w:hAnsi="Times New Roman"/>
          <w:sz w:val="24"/>
          <w:szCs w:val="24"/>
        </w:rPr>
        <w:t xml:space="preserve"> Βίβλος</w:t>
      </w:r>
      <w:r w:rsidR="00CA6783" w:rsidRPr="00417C5F">
        <w:rPr>
          <w:rFonts w:ascii="Times New Roman" w:hAnsi="Times New Roman"/>
          <w:sz w:val="24"/>
          <w:szCs w:val="24"/>
        </w:rPr>
        <w:t xml:space="preserve"> της Κοινότητας / Εκκλησίας</w:t>
      </w:r>
      <w:r w:rsidRPr="00417C5F">
        <w:rPr>
          <w:rFonts w:ascii="Times New Roman" w:hAnsi="Times New Roman"/>
          <w:sz w:val="24"/>
          <w:szCs w:val="24"/>
        </w:rPr>
        <w:t xml:space="preserve">, που </w:t>
      </w:r>
      <w:r w:rsidR="00CA6783" w:rsidRPr="00417C5F">
        <w:rPr>
          <w:rFonts w:ascii="Times New Roman" w:hAnsi="Times New Roman"/>
          <w:sz w:val="24"/>
          <w:szCs w:val="24"/>
        </w:rPr>
        <w:t xml:space="preserve">ακόμη και ως βιβλίο </w:t>
      </w:r>
      <w:r w:rsidRPr="00417C5F">
        <w:rPr>
          <w:rFonts w:ascii="Times New Roman" w:hAnsi="Times New Roman"/>
          <w:sz w:val="24"/>
          <w:szCs w:val="24"/>
        </w:rPr>
        <w:t>«συμ</w:t>
      </w:r>
      <w:r w:rsidR="001B63A7" w:rsidRPr="00417C5F">
        <w:rPr>
          <w:rFonts w:ascii="Times New Roman" w:hAnsi="Times New Roman"/>
          <w:sz w:val="24"/>
          <w:szCs w:val="24"/>
        </w:rPr>
        <w:t>+</w:t>
      </w:r>
      <w:r w:rsidRPr="00417C5F">
        <w:rPr>
          <w:rFonts w:ascii="Times New Roman" w:hAnsi="Times New Roman"/>
          <w:sz w:val="24"/>
          <w:szCs w:val="24"/>
        </w:rPr>
        <w:t>βολίζει» την ίδια την Παρουσία και τη Μαρτυρία του Αναστάντος ανάμεσά μας (Τρισάγιος Αγγελικός Ύμνος</w:t>
      </w:r>
      <w:r w:rsidR="005F4BC7" w:rsidRPr="00417C5F">
        <w:rPr>
          <w:rFonts w:ascii="Times New Roman" w:hAnsi="Times New Roman"/>
          <w:sz w:val="24"/>
          <w:szCs w:val="24"/>
        </w:rPr>
        <w:t xml:space="preserve"> [Ησαΐας 6] + Αλληλουάριο + </w:t>
      </w:r>
      <w:r w:rsidR="008270B0" w:rsidRPr="00417C5F">
        <w:rPr>
          <w:rFonts w:ascii="Times New Roman" w:hAnsi="Times New Roman"/>
          <w:sz w:val="24"/>
          <w:szCs w:val="24"/>
        </w:rPr>
        <w:t>Σοφία! Ορθοί +</w:t>
      </w:r>
      <w:r w:rsidR="005F4BC7" w:rsidRPr="00417C5F">
        <w:rPr>
          <w:rFonts w:ascii="Times New Roman" w:hAnsi="Times New Roman"/>
          <w:sz w:val="24"/>
          <w:szCs w:val="24"/>
        </w:rPr>
        <w:t xml:space="preserve"> Εἰρήνη Πᾶ</w:t>
      </w:r>
      <w:r w:rsidRPr="00417C5F">
        <w:rPr>
          <w:rFonts w:ascii="Times New Roman" w:hAnsi="Times New Roman"/>
          <w:sz w:val="24"/>
          <w:szCs w:val="24"/>
        </w:rPr>
        <w:t>σι! + Δοξολογία μετά την ακρόαση).</w:t>
      </w:r>
      <w:r w:rsidR="005F4BC7" w:rsidRPr="00417C5F">
        <w:rPr>
          <w:rFonts w:ascii="Times New Roman" w:hAnsi="Times New Roman"/>
          <w:sz w:val="24"/>
          <w:szCs w:val="24"/>
        </w:rPr>
        <w:t xml:space="preserve"> </w:t>
      </w:r>
      <w:r w:rsidRPr="00417C5F">
        <w:rPr>
          <w:rFonts w:ascii="Times New Roman" w:hAnsi="Times New Roman"/>
          <w:sz w:val="24"/>
          <w:szCs w:val="24"/>
        </w:rPr>
        <w:t xml:space="preserve">Είναι άρα ένα Κείμενο που </w:t>
      </w:r>
      <w:r w:rsidRPr="00417C5F">
        <w:rPr>
          <w:rFonts w:ascii="Times New Roman" w:hAnsi="Times New Roman"/>
          <w:b/>
          <w:i/>
          <w:sz w:val="24"/>
          <w:szCs w:val="24"/>
        </w:rPr>
        <w:t xml:space="preserve">μεταλαμβάνεται </w:t>
      </w:r>
      <w:r w:rsidRPr="00417C5F">
        <w:rPr>
          <w:rFonts w:ascii="Times New Roman" w:hAnsi="Times New Roman"/>
          <w:sz w:val="24"/>
          <w:szCs w:val="24"/>
        </w:rPr>
        <w:t>μέσω της Λατρεί</w:t>
      </w:r>
      <w:r w:rsidR="005F4BC7" w:rsidRPr="00417C5F">
        <w:rPr>
          <w:rFonts w:ascii="Times New Roman" w:hAnsi="Times New Roman"/>
          <w:sz w:val="24"/>
          <w:szCs w:val="24"/>
        </w:rPr>
        <w:t xml:space="preserve">ας και της Πατερικής Ερμηνείας και </w:t>
      </w:r>
      <w:r w:rsidRPr="00417C5F">
        <w:rPr>
          <w:rFonts w:ascii="Times New Roman" w:hAnsi="Times New Roman"/>
          <w:sz w:val="24"/>
          <w:szCs w:val="24"/>
        </w:rPr>
        <w:t xml:space="preserve">προσλαμβάνεται από την Τέχνη και τη Φιλολογία </w:t>
      </w:r>
      <w:r w:rsidR="005F4BC7" w:rsidRPr="00417C5F">
        <w:rPr>
          <w:rFonts w:ascii="Times New Roman" w:hAnsi="Times New Roman"/>
          <w:sz w:val="24"/>
          <w:szCs w:val="24"/>
        </w:rPr>
        <w:t xml:space="preserve">ανακαλώντας </w:t>
      </w:r>
      <w:r w:rsidRPr="00417C5F">
        <w:rPr>
          <w:rFonts w:ascii="Times New Roman" w:hAnsi="Times New Roman"/>
          <w:sz w:val="24"/>
          <w:szCs w:val="24"/>
        </w:rPr>
        <w:t xml:space="preserve">επίσης ιστορικούς σταθμούς </w:t>
      </w:r>
      <w:r w:rsidR="005F4BC7" w:rsidRPr="00417C5F">
        <w:rPr>
          <w:rFonts w:ascii="Times New Roman" w:hAnsi="Times New Roman"/>
          <w:sz w:val="24"/>
          <w:szCs w:val="24"/>
        </w:rPr>
        <w:t>της εκπληκτικής σ</w:t>
      </w:r>
      <w:r w:rsidRPr="00417C5F">
        <w:rPr>
          <w:rFonts w:ascii="Times New Roman" w:hAnsi="Times New Roman"/>
          <w:sz w:val="24"/>
          <w:szCs w:val="24"/>
        </w:rPr>
        <w:t>υμ</w:t>
      </w:r>
      <w:r w:rsidR="005F4BC7" w:rsidRPr="00417C5F">
        <w:rPr>
          <w:rFonts w:ascii="Times New Roman" w:hAnsi="Times New Roman"/>
          <w:sz w:val="24"/>
          <w:szCs w:val="24"/>
        </w:rPr>
        <w:t>πόρευσης του Θεού με το «πήλινο πλάσμα» Του</w:t>
      </w:r>
      <w:r w:rsidR="00C45903" w:rsidRPr="00417C5F">
        <w:rPr>
          <w:rFonts w:ascii="Times New Roman" w:hAnsi="Times New Roman"/>
          <w:sz w:val="24"/>
          <w:szCs w:val="24"/>
        </w:rPr>
        <w:t>,</w:t>
      </w:r>
      <w:r w:rsidR="005F4BC7" w:rsidRPr="00417C5F">
        <w:rPr>
          <w:rFonts w:ascii="Times New Roman" w:hAnsi="Times New Roman"/>
          <w:sz w:val="24"/>
          <w:szCs w:val="24"/>
        </w:rPr>
        <w:t xml:space="preserve"> που </w:t>
      </w:r>
      <w:r w:rsidR="005F4BC7" w:rsidRPr="00417C5F">
        <w:rPr>
          <w:rFonts w:ascii="Times New Roman" w:hAnsi="Times New Roman"/>
          <w:sz w:val="24"/>
          <w:szCs w:val="24"/>
        </w:rPr>
        <w:lastRenderedPageBreak/>
        <w:t>φέρει όμως τα δικά Του αποτυπώματα</w:t>
      </w:r>
      <w:r w:rsidRPr="00417C5F">
        <w:rPr>
          <w:rFonts w:ascii="Times New Roman" w:hAnsi="Times New Roman"/>
          <w:sz w:val="24"/>
          <w:szCs w:val="24"/>
        </w:rPr>
        <w:t xml:space="preserve">. Άλλωστε η Ιστορία στον Αρχαίο Κόσμο δεν γραφόταν ως ρεπορτάζ αλλά ως γεννήτρια </w:t>
      </w:r>
      <w:r w:rsidR="00C45903" w:rsidRPr="00417C5F">
        <w:rPr>
          <w:rFonts w:ascii="Times New Roman" w:hAnsi="Times New Roman"/>
          <w:sz w:val="24"/>
          <w:szCs w:val="24"/>
        </w:rPr>
        <w:t>Ήθους</w:t>
      </w:r>
      <w:r w:rsidRPr="00417C5F">
        <w:rPr>
          <w:rFonts w:ascii="Times New Roman" w:hAnsi="Times New Roman"/>
          <w:sz w:val="24"/>
          <w:szCs w:val="24"/>
        </w:rPr>
        <w:t>, προβολής Παραδειγμάτων, Πρόκλησης σε Μίμηση ή αποφυγή</w:t>
      </w:r>
      <w:r w:rsidR="005F4BC7" w:rsidRPr="00417C5F">
        <w:rPr>
          <w:rFonts w:ascii="Times New Roman" w:hAnsi="Times New Roman"/>
          <w:sz w:val="24"/>
          <w:szCs w:val="24"/>
        </w:rPr>
        <w:t xml:space="preserve"> αλλά και αναβίωση των Γεγονότων μέσω της σύναξης ή</w:t>
      </w:r>
      <w:r w:rsidR="00CA6783" w:rsidRPr="00417C5F">
        <w:rPr>
          <w:rFonts w:ascii="Times New Roman" w:hAnsi="Times New Roman"/>
          <w:sz w:val="24"/>
          <w:szCs w:val="24"/>
        </w:rPr>
        <w:t xml:space="preserve"> </w:t>
      </w:r>
      <w:r w:rsidR="005F4BC7" w:rsidRPr="00417C5F">
        <w:rPr>
          <w:rFonts w:ascii="Times New Roman" w:hAnsi="Times New Roman"/>
          <w:sz w:val="24"/>
          <w:szCs w:val="24"/>
        </w:rPr>
        <w:t>/</w:t>
      </w:r>
      <w:r w:rsidR="00CA6783" w:rsidRPr="00417C5F">
        <w:rPr>
          <w:rFonts w:ascii="Times New Roman" w:hAnsi="Times New Roman"/>
          <w:sz w:val="24"/>
          <w:szCs w:val="24"/>
        </w:rPr>
        <w:t xml:space="preserve"> </w:t>
      </w:r>
      <w:r w:rsidR="005F4BC7" w:rsidRPr="00417C5F">
        <w:rPr>
          <w:rFonts w:ascii="Times New Roman" w:hAnsi="Times New Roman"/>
          <w:sz w:val="24"/>
          <w:szCs w:val="24"/>
        </w:rPr>
        <w:t>και της λατρείας</w:t>
      </w:r>
      <w:r w:rsidRPr="00417C5F">
        <w:rPr>
          <w:rFonts w:ascii="Times New Roman" w:hAnsi="Times New Roman"/>
          <w:sz w:val="24"/>
          <w:szCs w:val="24"/>
        </w:rPr>
        <w:t>.</w:t>
      </w:r>
      <w:r w:rsidRPr="00417C5F">
        <w:rPr>
          <w:rFonts w:ascii="Times New Roman" w:hAnsi="Times New Roman"/>
          <w:i/>
          <w:sz w:val="24"/>
          <w:szCs w:val="24"/>
        </w:rPr>
        <w:t xml:space="preserve"> </w:t>
      </w:r>
    </w:p>
    <w:p w:rsidR="00CA6783" w:rsidRPr="00417C5F" w:rsidRDefault="00CA6783" w:rsidP="008270B0">
      <w:pPr>
        <w:rPr>
          <w:rFonts w:ascii="Times New Roman" w:hAnsi="Times New Roman"/>
          <w:i/>
          <w:sz w:val="24"/>
          <w:szCs w:val="24"/>
        </w:rPr>
      </w:pPr>
    </w:p>
    <w:p w:rsidR="00417C5F" w:rsidRPr="00417C5F" w:rsidRDefault="008270B0" w:rsidP="008270B0">
      <w:pPr>
        <w:rPr>
          <w:rFonts w:ascii="Times New Roman" w:hAnsi="Times New Roman"/>
          <w:sz w:val="24"/>
          <w:szCs w:val="24"/>
        </w:rPr>
      </w:pPr>
      <w:r w:rsidRPr="00417C5F">
        <w:rPr>
          <w:rFonts w:ascii="Times New Roman" w:hAnsi="Times New Roman"/>
          <w:sz w:val="24"/>
          <w:szCs w:val="24"/>
        </w:rPr>
        <w:t xml:space="preserve">Ήδη στο Σχεδιάγραμμα τονίζεται ότι πάντα ένα Κείμενο καταγράφηκε για να γίνει αντικείμενο (α) </w:t>
      </w:r>
      <w:r w:rsidRPr="00D16625">
        <w:rPr>
          <w:rFonts w:ascii="Times New Roman" w:hAnsi="Times New Roman"/>
          <w:i/>
          <w:sz w:val="24"/>
          <w:szCs w:val="24"/>
        </w:rPr>
        <w:t xml:space="preserve">μετάληψης </w:t>
      </w:r>
      <w:r w:rsidRPr="00417C5F">
        <w:rPr>
          <w:rFonts w:ascii="Times New Roman" w:hAnsi="Times New Roman"/>
          <w:b/>
          <w:sz w:val="24"/>
          <w:szCs w:val="24"/>
        </w:rPr>
        <w:t>ΟΛΟΚΛΗΡΟ</w:t>
      </w:r>
      <w:r w:rsidRPr="00417C5F">
        <w:rPr>
          <w:rFonts w:ascii="Times New Roman" w:hAnsi="Times New Roman"/>
          <w:sz w:val="24"/>
          <w:szCs w:val="24"/>
        </w:rPr>
        <w:t xml:space="preserve"> (και όχι σε περικοπές) και μάλιστα (β) </w:t>
      </w:r>
      <w:r w:rsidRPr="00417C5F">
        <w:rPr>
          <w:rFonts w:ascii="Times New Roman" w:hAnsi="Times New Roman"/>
          <w:b/>
          <w:sz w:val="24"/>
          <w:szCs w:val="24"/>
        </w:rPr>
        <w:t>ενεργητικής ακρόασης</w:t>
      </w:r>
      <w:r w:rsidRPr="00417C5F">
        <w:rPr>
          <w:rFonts w:ascii="Times New Roman" w:hAnsi="Times New Roman"/>
          <w:sz w:val="24"/>
          <w:szCs w:val="24"/>
        </w:rPr>
        <w:t xml:space="preserve"> </w:t>
      </w:r>
      <w:r w:rsidR="00D16625">
        <w:rPr>
          <w:rFonts w:ascii="Times New Roman" w:hAnsi="Times New Roman"/>
          <w:sz w:val="24"/>
          <w:szCs w:val="24"/>
        </w:rPr>
        <w:t xml:space="preserve">επί 1 και 2 ώρες (τόσο διαρκεί η ανάγνωση π.χ. του Κατά Ματθαίον, της Αποκάλυψης) </w:t>
      </w:r>
      <w:r w:rsidRPr="00417C5F">
        <w:rPr>
          <w:rFonts w:ascii="Times New Roman" w:hAnsi="Times New Roman"/>
          <w:sz w:val="24"/>
          <w:szCs w:val="24"/>
        </w:rPr>
        <w:t>και όχι ανά</w:t>
      </w:r>
      <w:r w:rsidRPr="007F1F0F">
        <w:rPr>
          <w:rFonts w:ascii="Times New Roman" w:hAnsi="Times New Roman"/>
          <w:caps/>
          <w:sz w:val="24"/>
          <w:szCs w:val="24"/>
        </w:rPr>
        <w:t>γ</w:t>
      </w:r>
      <w:r w:rsidRPr="00417C5F">
        <w:rPr>
          <w:rFonts w:ascii="Times New Roman" w:hAnsi="Times New Roman"/>
          <w:sz w:val="24"/>
          <w:szCs w:val="24"/>
        </w:rPr>
        <w:t xml:space="preserve">νωσης, καθώς στον αρχαίο κόσμο λίγοι ήξεραν να διαβάζουν και ακόμα λιγότεροι </w:t>
      </w:r>
      <w:r w:rsidR="00A54A9A" w:rsidRPr="00417C5F">
        <w:rPr>
          <w:rFonts w:ascii="Times New Roman" w:hAnsi="Times New Roman"/>
          <w:sz w:val="24"/>
          <w:szCs w:val="24"/>
        </w:rPr>
        <w:t xml:space="preserve">είχαν </w:t>
      </w:r>
      <w:r w:rsidRPr="00417C5F">
        <w:rPr>
          <w:rFonts w:ascii="Times New Roman" w:hAnsi="Times New Roman"/>
          <w:sz w:val="24"/>
          <w:szCs w:val="24"/>
        </w:rPr>
        <w:t xml:space="preserve">την πολυτέλεια να διαθέτουν χειρόγραφα στη Βιβλιοθήκη </w:t>
      </w:r>
      <w:r w:rsidR="00B563C8" w:rsidRPr="00417C5F">
        <w:rPr>
          <w:rFonts w:ascii="Times New Roman" w:hAnsi="Times New Roman"/>
          <w:sz w:val="24"/>
          <w:szCs w:val="24"/>
        </w:rPr>
        <w:t>τους (περίπου το 40%)</w:t>
      </w:r>
      <w:r w:rsidRPr="00417C5F">
        <w:rPr>
          <w:rFonts w:ascii="Times New Roman" w:hAnsi="Times New Roman"/>
          <w:sz w:val="24"/>
          <w:szCs w:val="24"/>
        </w:rPr>
        <w:t>.</w:t>
      </w:r>
      <w:r w:rsidR="00C45903" w:rsidRPr="00417C5F">
        <w:rPr>
          <w:rFonts w:ascii="Times New Roman" w:hAnsi="Times New Roman"/>
          <w:sz w:val="24"/>
          <w:szCs w:val="24"/>
        </w:rPr>
        <w:t xml:space="preserve"> Ας σημειωθεί όμως ότι και η ατομική ανάγνωση γινόταν μεγαλόφωνα και άρα «μελωδικά» (με οξείες, βαρείες…)</w:t>
      </w:r>
      <w:r w:rsidRPr="00417C5F">
        <w:rPr>
          <w:rFonts w:ascii="Times New Roman" w:hAnsi="Times New Roman"/>
          <w:sz w:val="24"/>
          <w:szCs w:val="24"/>
        </w:rPr>
        <w:t xml:space="preserve"> (γ) Επίσης η ανάγνωση από έναν έμπειρο Αναγνώστη – Ερμηνευτή πραγματοποιούνταν </w:t>
      </w:r>
      <w:r w:rsidRPr="00417C5F">
        <w:rPr>
          <w:rFonts w:ascii="Times New Roman" w:hAnsi="Times New Roman"/>
          <w:b/>
          <w:sz w:val="24"/>
          <w:szCs w:val="24"/>
        </w:rPr>
        <w:t>στο πλαίσιο μιας Σύναξης</w:t>
      </w:r>
      <w:r w:rsidRPr="00417C5F">
        <w:rPr>
          <w:rFonts w:ascii="Times New Roman" w:hAnsi="Times New Roman"/>
          <w:sz w:val="24"/>
          <w:szCs w:val="24"/>
        </w:rPr>
        <w:t xml:space="preserve">, όπου (όπως γνωρίζουμε και από το αρχαίο Δράμα) υπήρχε </w:t>
      </w:r>
      <w:r w:rsidR="004C6917" w:rsidRPr="00417C5F">
        <w:rPr>
          <w:rFonts w:ascii="Times New Roman" w:hAnsi="Times New Roman"/>
          <w:sz w:val="24"/>
          <w:szCs w:val="24"/>
        </w:rPr>
        <w:t xml:space="preserve">κατά την ακρόαση υπήρχε </w:t>
      </w:r>
      <w:r w:rsidRPr="00417C5F">
        <w:rPr>
          <w:rFonts w:ascii="Times New Roman" w:hAnsi="Times New Roman"/>
          <w:sz w:val="24"/>
          <w:szCs w:val="24"/>
        </w:rPr>
        <w:t>έντονη διάδραση και μεταξύ των ίδιων των ακροατών</w:t>
      </w:r>
      <w:r w:rsidR="007F1F0F">
        <w:rPr>
          <w:rFonts w:ascii="Times New Roman" w:hAnsi="Times New Roman"/>
          <w:sz w:val="24"/>
          <w:szCs w:val="24"/>
        </w:rPr>
        <w:t>, οι οποίοι με συγκεκριμένες σταρτηγικές μπορούσαν να καλύψουν «κενά» της αφήγησης</w:t>
      </w:r>
      <w:r w:rsidRPr="00417C5F">
        <w:rPr>
          <w:rFonts w:ascii="Times New Roman" w:hAnsi="Times New Roman"/>
          <w:sz w:val="24"/>
          <w:szCs w:val="24"/>
        </w:rPr>
        <w:t>. Τις περισσότερες φορές μάλιστα οι τελευταίοι (οι ακροατές) είχαν συναχθεί προκειμένου να αναβιώσουν λατρευτικά και το Παρελθόν</w:t>
      </w:r>
      <w:r w:rsidR="007F1F0F">
        <w:rPr>
          <w:rFonts w:ascii="Times New Roman" w:hAnsi="Times New Roman"/>
          <w:sz w:val="24"/>
          <w:szCs w:val="24"/>
        </w:rPr>
        <w:t xml:space="preserve"> και παρόν</w:t>
      </w:r>
      <w:r w:rsidR="0001699E" w:rsidRPr="00417C5F">
        <w:rPr>
          <w:rFonts w:ascii="Times New Roman" w:hAnsi="Times New Roman"/>
          <w:sz w:val="24"/>
          <w:szCs w:val="24"/>
        </w:rPr>
        <w:t xml:space="preserve"> της θείας Οικονομίας</w:t>
      </w:r>
      <w:r w:rsidR="007F1F0F">
        <w:rPr>
          <w:rFonts w:ascii="Times New Roman" w:hAnsi="Times New Roman"/>
          <w:sz w:val="24"/>
          <w:szCs w:val="24"/>
        </w:rPr>
        <w:t xml:space="preserve"> (θεϊκού </w:t>
      </w:r>
      <w:r w:rsidR="007F1F0F">
        <w:rPr>
          <w:rFonts w:ascii="Times New Roman" w:hAnsi="Times New Roman"/>
          <w:sz w:val="24"/>
          <w:szCs w:val="24"/>
          <w:lang w:val="en-US"/>
        </w:rPr>
        <w:t>Management</w:t>
      </w:r>
      <w:r w:rsidR="007F1F0F" w:rsidRPr="007F1F0F">
        <w:rPr>
          <w:rFonts w:ascii="Times New Roman" w:hAnsi="Times New Roman"/>
          <w:sz w:val="24"/>
          <w:szCs w:val="24"/>
        </w:rPr>
        <w:t>)</w:t>
      </w:r>
      <w:r w:rsidR="0001699E" w:rsidRPr="00417C5F">
        <w:rPr>
          <w:rFonts w:ascii="Times New Roman" w:hAnsi="Times New Roman"/>
          <w:sz w:val="24"/>
          <w:szCs w:val="24"/>
        </w:rPr>
        <w:t xml:space="preserve"> όπως</w:t>
      </w:r>
      <w:r w:rsidRPr="00417C5F">
        <w:rPr>
          <w:rFonts w:ascii="Times New Roman" w:hAnsi="Times New Roman"/>
          <w:sz w:val="24"/>
          <w:szCs w:val="24"/>
        </w:rPr>
        <w:t xml:space="preserve"> και το Μέλλον της Βασιλείας</w:t>
      </w:r>
      <w:r w:rsidR="004C6917" w:rsidRPr="00417C5F">
        <w:rPr>
          <w:rFonts w:ascii="Times New Roman" w:hAnsi="Times New Roman"/>
          <w:sz w:val="24"/>
          <w:szCs w:val="24"/>
        </w:rPr>
        <w:t>, καθώς το ζητούμενο δεν ήταν να ταξιδέψει η ψυχή στον Ουρανό αλλά να έλθει ο τελευταίος (</w:t>
      </w:r>
      <w:r w:rsidR="004C6917" w:rsidRPr="00417C5F">
        <w:rPr>
          <w:rFonts w:ascii="Times New Roman" w:hAnsi="Times New Roman"/>
          <w:sz w:val="24"/>
          <w:szCs w:val="24"/>
          <w:lang w:val="en-US"/>
        </w:rPr>
        <w:t>Heaven</w:t>
      </w:r>
      <w:r w:rsidR="004C6917" w:rsidRPr="00417C5F">
        <w:rPr>
          <w:rFonts w:ascii="Times New Roman" w:hAnsi="Times New Roman"/>
          <w:sz w:val="24"/>
          <w:szCs w:val="24"/>
        </w:rPr>
        <w:t xml:space="preserve"> όχι </w:t>
      </w:r>
      <w:r w:rsidR="004C6917" w:rsidRPr="00417C5F">
        <w:rPr>
          <w:rFonts w:ascii="Times New Roman" w:hAnsi="Times New Roman"/>
          <w:sz w:val="24"/>
          <w:szCs w:val="24"/>
          <w:lang w:val="en-US"/>
        </w:rPr>
        <w:t>Sky</w:t>
      </w:r>
      <w:r w:rsidR="004C6917" w:rsidRPr="00417C5F">
        <w:rPr>
          <w:rFonts w:ascii="Times New Roman" w:hAnsi="Times New Roman"/>
          <w:sz w:val="24"/>
          <w:szCs w:val="24"/>
        </w:rPr>
        <w:t>) στη Γη</w:t>
      </w:r>
      <w:r w:rsidRPr="00417C5F">
        <w:rPr>
          <w:rFonts w:ascii="Times New Roman" w:hAnsi="Times New Roman"/>
          <w:sz w:val="24"/>
          <w:szCs w:val="24"/>
        </w:rPr>
        <w:t xml:space="preserve">. </w:t>
      </w:r>
      <w:r w:rsidR="00D16625">
        <w:rPr>
          <w:rFonts w:ascii="Times New Roman" w:hAnsi="Times New Roman"/>
          <w:sz w:val="24"/>
          <w:szCs w:val="24"/>
        </w:rPr>
        <w:t xml:space="preserve">Στο τέλος της ακρόασης π.χ. των επιστολών του Παύλου υπάρχει παρότρυνση για το </w:t>
      </w:r>
      <w:r w:rsidR="00D16625" w:rsidRPr="00EB23E2">
        <w:rPr>
          <w:rFonts w:ascii="Times New Roman" w:hAnsi="Times New Roman"/>
          <w:b/>
          <w:sz w:val="24"/>
          <w:szCs w:val="24"/>
        </w:rPr>
        <w:t xml:space="preserve">φιλί της αγάπης </w:t>
      </w:r>
      <w:r w:rsidR="00D16625">
        <w:rPr>
          <w:rFonts w:ascii="Times New Roman" w:hAnsi="Times New Roman"/>
          <w:sz w:val="24"/>
          <w:szCs w:val="24"/>
        </w:rPr>
        <w:t xml:space="preserve">μεταξύ των μελών της Εκκλησίας, όπου «πνευματικά» συμμετέχουν και εκείνοι που είναι μακριά μαζί με τον αποστολέα! </w:t>
      </w:r>
    </w:p>
    <w:p w:rsidR="00417C5F" w:rsidRPr="00D16625" w:rsidRDefault="00417C5F" w:rsidP="008270B0">
      <w:pPr>
        <w:rPr>
          <w:rFonts w:ascii="Times New Roman" w:hAnsi="Times New Roman"/>
          <w:sz w:val="24"/>
          <w:szCs w:val="24"/>
        </w:rPr>
      </w:pPr>
    </w:p>
    <w:p w:rsidR="007F1F0F" w:rsidRPr="00D16625" w:rsidRDefault="007F1F0F" w:rsidP="008270B0">
      <w:pPr>
        <w:rPr>
          <w:rFonts w:ascii="Times New Roman" w:hAnsi="Times New Roman"/>
          <w:sz w:val="24"/>
          <w:szCs w:val="24"/>
        </w:rPr>
      </w:pPr>
      <w:r>
        <w:rPr>
          <w:rFonts w:ascii="Times New Roman" w:hAnsi="Times New Roman"/>
          <w:sz w:val="24"/>
          <w:szCs w:val="24"/>
        </w:rPr>
        <w:t>Θα χρησιμοποιήσω δύο εικόνες για να ισχυροποιήσω τα ανωτέρω: (α) Το Κείμενο μοιάζει με μια μελωδική Συμφωνία γραμμένη με νότες βυζαντινές. Οι τελευταίες δεν έχουν αξία αυτές καθεαυτές (όπως αντιθέτως συμβαίνει στην ευρωπαϊκή Μουσική) αλλά σε σχέση με ό,τι προηγείται. Είναι γνωστό ότι το βυζαντινό μέλος ακολουθεί ποικίλους μουσικούς δρόμους και επιστρέφει στην αρχή του. (β) Το Κείμενο μοιάζει με μελωδική πρόσκληση σε έναν αληθινό Γάμο, όπως περιγράφεται και στην Αποκάλυψη η εσχατολογική εμπειρία. Αποκτά σημασία όταν κανείς γεύεται την εμπειρία!</w:t>
      </w:r>
      <w:r w:rsidR="00802EAE">
        <w:rPr>
          <w:rFonts w:ascii="Times New Roman" w:hAnsi="Times New Roman"/>
          <w:sz w:val="24"/>
          <w:szCs w:val="24"/>
        </w:rPr>
        <w:t xml:space="preserve"> Ας μη λησμονούμε ότι τα Κείμενα εντυπώνονταν στη μνήμη και αναβίωναν σε συνδυασμό σχεδόν πάντα με κάποια «συμβολική» τελετουργία και γιορτή Η Έξοδος όπως και το Άσμα των Ασμάτων με το πασχαλινό δείπνο, ο Ιωνάς με την τρομερή ημέρα του Εξιλασμού, η Εσθήρ με το καρναβάλι των Κλήρων!</w:t>
      </w:r>
      <w:r w:rsidR="00802EAE" w:rsidRPr="00802EAE">
        <w:rPr>
          <w:rFonts w:ascii="Times New Roman" w:hAnsi="Times New Roman"/>
          <w:sz w:val="24"/>
          <w:szCs w:val="24"/>
        </w:rPr>
        <w:t xml:space="preserve"> </w:t>
      </w:r>
      <w:r w:rsidR="00802EAE">
        <w:rPr>
          <w:rFonts w:ascii="Times New Roman" w:hAnsi="Times New Roman"/>
          <w:sz w:val="24"/>
          <w:szCs w:val="24"/>
        </w:rPr>
        <w:t>Και κάθε γιορτή στον Ισραήλ συνδέεται με μια αλλαγή σελίδας της Φύσης (Πάσχα = άνοιξη – Γλυκύ Έαρ</w:t>
      </w:r>
      <w:r w:rsidR="00D16625">
        <w:rPr>
          <w:rFonts w:ascii="Times New Roman" w:hAnsi="Times New Roman"/>
          <w:sz w:val="24"/>
          <w:szCs w:val="24"/>
        </w:rPr>
        <w:t xml:space="preserve"> / μετακίνηση από τα χειμαδιά</w:t>
      </w:r>
      <w:r w:rsidR="00802EAE">
        <w:rPr>
          <w:rFonts w:ascii="Times New Roman" w:hAnsi="Times New Roman"/>
          <w:sz w:val="24"/>
          <w:szCs w:val="24"/>
        </w:rPr>
        <w:t>), στην Ιστορία (απελευθέρωση από τους «Αιγύπτιους») και τα Έσχατα. Η ίδια η τελετή ενηλικίωσης συνδέεται μέχρι σήμερα με την ανάγνωση Περικοπής της Τορά και ένα ωραίο τελετουργικό (</w:t>
      </w:r>
      <w:r w:rsidR="00802EAE">
        <w:rPr>
          <w:rFonts w:ascii="Times New Roman" w:hAnsi="Times New Roman"/>
          <w:sz w:val="24"/>
          <w:szCs w:val="24"/>
          <w:lang w:val="en-US"/>
        </w:rPr>
        <w:t>ritual</w:t>
      </w:r>
      <w:r w:rsidR="00802EAE" w:rsidRPr="00D16625">
        <w:rPr>
          <w:rFonts w:ascii="Times New Roman" w:hAnsi="Times New Roman"/>
          <w:sz w:val="24"/>
          <w:szCs w:val="24"/>
        </w:rPr>
        <w:t>).</w:t>
      </w:r>
    </w:p>
    <w:p w:rsidR="007F1F0F" w:rsidRPr="007F1F0F" w:rsidRDefault="007F1F0F" w:rsidP="008270B0">
      <w:pPr>
        <w:rPr>
          <w:rFonts w:ascii="Times New Roman" w:hAnsi="Times New Roman"/>
          <w:sz w:val="24"/>
          <w:szCs w:val="24"/>
        </w:rPr>
      </w:pPr>
    </w:p>
    <w:p w:rsidR="008270B0" w:rsidRPr="00417C5F" w:rsidRDefault="008270B0" w:rsidP="008270B0">
      <w:pPr>
        <w:rPr>
          <w:rFonts w:ascii="Times New Roman" w:hAnsi="Times New Roman"/>
          <w:sz w:val="24"/>
          <w:szCs w:val="24"/>
        </w:rPr>
      </w:pPr>
      <w:r w:rsidRPr="00417C5F">
        <w:rPr>
          <w:rFonts w:ascii="Times New Roman" w:hAnsi="Times New Roman"/>
          <w:sz w:val="24"/>
          <w:szCs w:val="24"/>
        </w:rPr>
        <w:t xml:space="preserve">Βεβαίως και </w:t>
      </w:r>
      <w:r w:rsidR="002B3259" w:rsidRPr="00417C5F">
        <w:rPr>
          <w:rFonts w:ascii="Times New Roman" w:hAnsi="Times New Roman"/>
          <w:sz w:val="24"/>
          <w:szCs w:val="24"/>
        </w:rPr>
        <w:t xml:space="preserve">όπως επισημάνθηκε </w:t>
      </w:r>
      <w:r w:rsidRPr="00417C5F">
        <w:rPr>
          <w:rFonts w:ascii="Times New Roman" w:hAnsi="Times New Roman"/>
          <w:sz w:val="24"/>
          <w:szCs w:val="24"/>
        </w:rPr>
        <w:t>είναι ενδιαφ</w:t>
      </w:r>
      <w:r w:rsidR="002B3259" w:rsidRPr="00417C5F">
        <w:rPr>
          <w:rFonts w:ascii="Times New Roman" w:hAnsi="Times New Roman"/>
          <w:sz w:val="24"/>
          <w:szCs w:val="24"/>
        </w:rPr>
        <w:t>έρουσα η Πρόσληψη ιδίως των βιβλικών Κειμένων ιδίως από τους Πατέρες (οι οποίοι έζησαν τροπικά, τοπικά και χρονικά πλησίον των βιβλικών αφηγημάτων) και την Τέχνη.</w:t>
      </w:r>
    </w:p>
    <w:p w:rsidR="00ED25D0" w:rsidRPr="00417C5F" w:rsidRDefault="00ED25D0" w:rsidP="00ED25D0">
      <w:pPr>
        <w:rPr>
          <w:rFonts w:ascii="Times New Roman" w:hAnsi="Times New Roman"/>
          <w:b/>
          <w:sz w:val="24"/>
          <w:szCs w:val="24"/>
        </w:rPr>
      </w:pPr>
    </w:p>
    <w:p w:rsidR="004C6917" w:rsidRPr="00417C5F" w:rsidRDefault="00EE3F74" w:rsidP="00CE71D7">
      <w:pPr>
        <w:rPr>
          <w:rFonts w:ascii="Times New Roman" w:hAnsi="Times New Roman"/>
          <w:sz w:val="24"/>
          <w:szCs w:val="24"/>
        </w:rPr>
      </w:pPr>
      <w:r>
        <w:rPr>
          <w:rFonts w:ascii="Times New Roman" w:hAnsi="Times New Roman"/>
          <w:noProof/>
          <w:sz w:val="24"/>
          <w:szCs w:val="24"/>
        </w:rPr>
        <w:pict>
          <v:oval id="_x0000_s1037" style="position:absolute;left:0;text-align:left;margin-left:229.35pt;margin-top:1.3pt;width:153.35pt;height:126.1pt;z-index:251682304">
            <v:textbox>
              <w:txbxContent>
                <w:p w:rsidR="00D16625" w:rsidRDefault="00D16625" w:rsidP="00C45903">
                  <w:r>
                    <w:t>Πατέρες, Λατρεία,</w:t>
                  </w:r>
                </w:p>
                <w:p w:rsidR="00D16625" w:rsidRDefault="00D16625" w:rsidP="00C45903">
                  <w:r>
                    <w:t>Βίωμα  (ευχαριστία, μαρτυρία, διακονία)</w:t>
                  </w:r>
                </w:p>
                <w:p w:rsidR="00D16625" w:rsidRDefault="00D16625" w:rsidP="00C45903">
                  <w:r>
                    <w:t>………….</w:t>
                  </w:r>
                </w:p>
              </w:txbxContent>
            </v:textbox>
          </v:oval>
        </w:pict>
      </w:r>
    </w:p>
    <w:p w:rsidR="0070085E" w:rsidRPr="00417C5F" w:rsidRDefault="0070085E" w:rsidP="00AE5022">
      <w:pPr>
        <w:rPr>
          <w:rFonts w:ascii="Times New Roman" w:hAnsi="Times New Roman"/>
          <w:sz w:val="24"/>
          <w:szCs w:val="24"/>
        </w:rPr>
      </w:pPr>
    </w:p>
    <w:p w:rsidR="0070085E" w:rsidRPr="00417C5F" w:rsidRDefault="0070085E" w:rsidP="00AE5022">
      <w:pPr>
        <w:rPr>
          <w:rFonts w:ascii="Times New Roman" w:hAnsi="Times New Roman"/>
          <w:sz w:val="24"/>
          <w:szCs w:val="24"/>
        </w:rPr>
      </w:pPr>
    </w:p>
    <w:p w:rsidR="0070085E" w:rsidRPr="00417C5F" w:rsidRDefault="0070085E" w:rsidP="00AE5022">
      <w:pPr>
        <w:rPr>
          <w:rFonts w:ascii="Times New Roman" w:hAnsi="Times New Roman"/>
          <w:sz w:val="24"/>
          <w:szCs w:val="24"/>
        </w:rPr>
      </w:pPr>
    </w:p>
    <w:p w:rsidR="0070085E" w:rsidRPr="00417C5F" w:rsidRDefault="0070085E" w:rsidP="00AE5022">
      <w:pPr>
        <w:rPr>
          <w:rFonts w:ascii="Times New Roman" w:hAnsi="Times New Roman"/>
          <w:sz w:val="24"/>
          <w:szCs w:val="24"/>
        </w:rPr>
      </w:pPr>
    </w:p>
    <w:p w:rsidR="0070085E" w:rsidRPr="00417C5F" w:rsidRDefault="0070085E" w:rsidP="00AE5022">
      <w:pPr>
        <w:rPr>
          <w:rFonts w:ascii="Times New Roman" w:hAnsi="Times New Roman"/>
          <w:sz w:val="24"/>
          <w:szCs w:val="24"/>
        </w:rPr>
      </w:pPr>
    </w:p>
    <w:p w:rsidR="0070085E" w:rsidRPr="00417C5F" w:rsidRDefault="0070085E" w:rsidP="00AE5022">
      <w:pPr>
        <w:rPr>
          <w:rFonts w:ascii="Times New Roman" w:hAnsi="Times New Roman"/>
          <w:sz w:val="24"/>
          <w:szCs w:val="24"/>
        </w:rPr>
      </w:pPr>
    </w:p>
    <w:p w:rsidR="0070085E" w:rsidRPr="00417C5F" w:rsidRDefault="0070085E" w:rsidP="00AE5022">
      <w:pPr>
        <w:rPr>
          <w:rFonts w:ascii="Times New Roman" w:hAnsi="Times New Roman"/>
          <w:sz w:val="24"/>
          <w:szCs w:val="24"/>
        </w:rPr>
      </w:pPr>
    </w:p>
    <w:p w:rsidR="0070085E" w:rsidRPr="00417C5F" w:rsidRDefault="0070085E" w:rsidP="00AE5022">
      <w:pPr>
        <w:rPr>
          <w:rFonts w:ascii="Times New Roman" w:hAnsi="Times New Roman"/>
          <w:sz w:val="24"/>
          <w:szCs w:val="24"/>
        </w:rPr>
      </w:pPr>
    </w:p>
    <w:p w:rsidR="0070085E" w:rsidRPr="00417C5F" w:rsidRDefault="0070085E" w:rsidP="00AE5022">
      <w:pPr>
        <w:rPr>
          <w:rFonts w:ascii="Times New Roman" w:hAnsi="Times New Roman"/>
          <w:sz w:val="24"/>
          <w:szCs w:val="24"/>
        </w:rPr>
      </w:pPr>
    </w:p>
    <w:p w:rsidR="0070085E" w:rsidRPr="00417C5F" w:rsidRDefault="0070085E" w:rsidP="00AE5022">
      <w:pPr>
        <w:rPr>
          <w:rFonts w:ascii="Times New Roman" w:hAnsi="Times New Roman"/>
          <w:sz w:val="24"/>
          <w:szCs w:val="24"/>
        </w:rPr>
      </w:pPr>
    </w:p>
    <w:p w:rsidR="004C6917" w:rsidRPr="00417C5F" w:rsidRDefault="00C20B10" w:rsidP="00AE5022">
      <w:pPr>
        <w:rPr>
          <w:rFonts w:ascii="Times New Roman" w:eastAsiaTheme="minorHAnsi" w:hAnsi="Times New Roman"/>
          <w:color w:val="auto"/>
          <w:sz w:val="24"/>
          <w:szCs w:val="24"/>
          <w:lang w:eastAsia="en-US" w:bidi="he-IL"/>
        </w:rPr>
      </w:pPr>
      <w:r w:rsidRPr="00417C5F">
        <w:rPr>
          <w:rFonts w:ascii="Times New Roman" w:hAnsi="Times New Roman"/>
          <w:sz w:val="24"/>
          <w:szCs w:val="24"/>
        </w:rPr>
        <w:t>Και η μοντέρνα Τέχνη συνεισφέρει στην Κατανόηση ενός Κειμένου. Για παράδειγμα ο πένθιμος Ψαλμός της Εξορίας Ψ. 136 (</w:t>
      </w:r>
      <w:r w:rsidR="00AE5022" w:rsidRPr="00417C5F">
        <w:rPr>
          <w:rFonts w:ascii="Times New Roman" w:hAnsi="Times New Roman"/>
          <w:sz w:val="24"/>
          <w:szCs w:val="24"/>
        </w:rPr>
        <w:t xml:space="preserve">Ο’: </w:t>
      </w:r>
      <w:r w:rsidRPr="00417C5F">
        <w:rPr>
          <w:rFonts w:ascii="Times New Roman" w:eastAsiaTheme="minorHAnsi" w:hAnsi="Times New Roman"/>
          <w:i/>
          <w:color w:val="auto"/>
          <w:sz w:val="24"/>
          <w:szCs w:val="24"/>
          <w:lang w:eastAsia="en-US" w:bidi="he-IL"/>
        </w:rPr>
        <w:t>ἐπὶ τῶν ποταμῶν Βαβυλῶνος ἐκεῖ ἐκαθίσαμεν καὶ ἐκλαύσαμεν ἐν τῷ μνησθῆναι ἡμᾶς τῆς Σιων</w:t>
      </w:r>
      <w:r w:rsidRPr="00417C5F">
        <w:rPr>
          <w:rFonts w:ascii="Times New Roman" w:eastAsiaTheme="minorHAnsi" w:hAnsi="Times New Roman"/>
          <w:color w:val="auto"/>
          <w:sz w:val="24"/>
          <w:szCs w:val="24"/>
          <w:lang w:eastAsia="en-US" w:bidi="he-IL"/>
        </w:rPr>
        <w:t>)</w:t>
      </w:r>
      <w:r w:rsidR="00AE5022" w:rsidRPr="00417C5F">
        <w:rPr>
          <w:rFonts w:ascii="Times New Roman" w:eastAsiaTheme="minorHAnsi" w:hAnsi="Times New Roman"/>
          <w:color w:val="auto"/>
          <w:sz w:val="24"/>
          <w:szCs w:val="24"/>
          <w:lang w:eastAsia="en-US" w:bidi="he-IL"/>
        </w:rPr>
        <w:t xml:space="preserve">, ο οποίος μάλιστα κατακλείεται με τη «σκληρή» φράση </w:t>
      </w:r>
      <w:r w:rsidR="00AE5022" w:rsidRPr="00417C5F">
        <w:rPr>
          <w:rFonts w:ascii="Times New Roman" w:eastAsiaTheme="minorHAnsi" w:hAnsi="Times New Roman"/>
          <w:i/>
          <w:color w:val="auto"/>
          <w:sz w:val="24"/>
          <w:szCs w:val="24"/>
          <w:lang w:eastAsia="en-US" w:bidi="he-IL"/>
        </w:rPr>
        <w:t xml:space="preserve">μακάριος ὃς </w:t>
      </w:r>
      <w:r w:rsidR="00AE5022" w:rsidRPr="00417C5F">
        <w:rPr>
          <w:rFonts w:ascii="Times New Roman" w:eastAsiaTheme="minorHAnsi" w:hAnsi="Times New Roman"/>
          <w:b/>
          <w:i/>
          <w:color w:val="auto"/>
          <w:sz w:val="24"/>
          <w:szCs w:val="24"/>
          <w:lang w:eastAsia="en-US" w:bidi="he-IL"/>
        </w:rPr>
        <w:t>κρατήσει καὶ ἐδαφιεῖ τὰ νήπιά σου πρὸς τὴν πέτραν</w:t>
      </w:r>
      <w:r w:rsidR="00AE5022" w:rsidRPr="00417C5F">
        <w:rPr>
          <w:rFonts w:ascii="Times New Roman" w:eastAsiaTheme="minorHAnsi" w:hAnsi="Times New Roman"/>
          <w:color w:val="auto"/>
          <w:sz w:val="24"/>
          <w:szCs w:val="24"/>
          <w:lang w:eastAsia="en-US" w:bidi="he-IL"/>
        </w:rPr>
        <w:t xml:space="preserve"> (στ. 9</w:t>
      </w:r>
      <w:r w:rsidR="00FC6899" w:rsidRPr="00417C5F">
        <w:rPr>
          <w:rFonts w:ascii="Times New Roman" w:eastAsiaTheme="minorHAnsi" w:hAnsi="Times New Roman"/>
          <w:color w:val="auto"/>
          <w:sz w:val="24"/>
          <w:szCs w:val="24"/>
          <w:lang w:eastAsia="en-US" w:bidi="he-IL"/>
        </w:rPr>
        <w:t xml:space="preserve"> = «Χαρά σ’</w:t>
      </w:r>
      <w:r w:rsidR="00180A16" w:rsidRPr="00417C5F">
        <w:rPr>
          <w:rFonts w:ascii="Times New Roman" w:eastAsiaTheme="minorHAnsi" w:hAnsi="Times New Roman"/>
          <w:color w:val="auto"/>
          <w:sz w:val="24"/>
          <w:szCs w:val="24"/>
          <w:lang w:eastAsia="en-US" w:bidi="he-IL"/>
        </w:rPr>
        <w:t xml:space="preserve"> </w:t>
      </w:r>
      <w:r w:rsidR="00FC6899" w:rsidRPr="00417C5F">
        <w:rPr>
          <w:rFonts w:ascii="Times New Roman" w:eastAsiaTheme="minorHAnsi" w:hAnsi="Times New Roman"/>
          <w:color w:val="auto"/>
          <w:sz w:val="24"/>
          <w:szCs w:val="24"/>
          <w:lang w:eastAsia="en-US" w:bidi="he-IL"/>
        </w:rPr>
        <w:t>εκείνον που θα πιάσει τα παιδιά σου να τα πετάξει πάνω στους βράχους με ορμή»</w:t>
      </w:r>
      <w:r w:rsidR="00180A16" w:rsidRPr="00417C5F">
        <w:rPr>
          <w:rFonts w:ascii="Times New Roman" w:eastAsiaTheme="minorHAnsi" w:hAnsi="Times New Roman"/>
          <w:color w:val="auto"/>
          <w:sz w:val="24"/>
          <w:szCs w:val="24"/>
          <w:vertAlign w:val="superscript"/>
          <w:lang w:eastAsia="en-US" w:bidi="he-IL"/>
        </w:rPr>
        <w:t>.</w:t>
      </w:r>
      <w:r w:rsidR="00FC6899" w:rsidRPr="00417C5F">
        <w:rPr>
          <w:rFonts w:ascii="Times New Roman" w:eastAsiaTheme="minorHAnsi" w:hAnsi="Times New Roman"/>
          <w:color w:val="auto"/>
          <w:sz w:val="24"/>
          <w:szCs w:val="24"/>
          <w:lang w:eastAsia="en-US" w:bidi="he-IL"/>
        </w:rPr>
        <w:t xml:space="preserve"> Μετάφραση Βιβλικής Εταιρείας</w:t>
      </w:r>
      <w:r w:rsidR="00AE5022" w:rsidRPr="00417C5F">
        <w:rPr>
          <w:rFonts w:ascii="Times New Roman" w:eastAsiaTheme="minorHAnsi" w:hAnsi="Times New Roman"/>
          <w:color w:val="auto"/>
          <w:sz w:val="24"/>
          <w:szCs w:val="24"/>
          <w:lang w:eastAsia="en-US" w:bidi="he-IL"/>
        </w:rPr>
        <w:t xml:space="preserve">), </w:t>
      </w:r>
      <w:r w:rsidRPr="00417C5F">
        <w:rPr>
          <w:rFonts w:ascii="Times New Roman" w:eastAsiaTheme="minorHAnsi" w:hAnsi="Times New Roman"/>
          <w:color w:val="auto"/>
          <w:sz w:val="24"/>
          <w:szCs w:val="24"/>
          <w:lang w:eastAsia="en-US" w:bidi="he-IL"/>
        </w:rPr>
        <w:t>άδεται στην Χριστιανική Κοινότητα το Τριώδιο (πριν τη Μεγά</w:t>
      </w:r>
      <w:r w:rsidR="00FC6899" w:rsidRPr="00417C5F">
        <w:rPr>
          <w:rFonts w:ascii="Times New Roman" w:eastAsiaTheme="minorHAnsi" w:hAnsi="Times New Roman"/>
          <w:color w:val="auto"/>
          <w:sz w:val="24"/>
          <w:szCs w:val="24"/>
          <w:lang w:eastAsia="en-US" w:bidi="he-IL"/>
        </w:rPr>
        <w:t>λη Τεσσαρακοστή) και στην ιουδαϊ</w:t>
      </w:r>
      <w:r w:rsidRPr="00417C5F">
        <w:rPr>
          <w:rFonts w:ascii="Times New Roman" w:eastAsiaTheme="minorHAnsi" w:hAnsi="Times New Roman"/>
          <w:color w:val="auto"/>
          <w:sz w:val="24"/>
          <w:szCs w:val="24"/>
          <w:lang w:eastAsia="en-US" w:bidi="he-IL"/>
        </w:rPr>
        <w:t>κή Παράδοση στη στιγμή της υπέρτατης χαράς, το Γάμο</w:t>
      </w:r>
      <w:r w:rsidR="00CA6783" w:rsidRPr="00417C5F">
        <w:rPr>
          <w:rFonts w:ascii="Times New Roman" w:eastAsiaTheme="minorHAnsi" w:hAnsi="Times New Roman"/>
          <w:color w:val="auto"/>
          <w:sz w:val="24"/>
          <w:szCs w:val="24"/>
          <w:lang w:eastAsia="en-US" w:bidi="he-IL"/>
        </w:rPr>
        <w:t>!</w:t>
      </w:r>
      <w:r w:rsidR="00AE5022" w:rsidRPr="00417C5F">
        <w:rPr>
          <w:rFonts w:ascii="Times New Roman" w:eastAsiaTheme="minorHAnsi" w:hAnsi="Times New Roman"/>
          <w:color w:val="auto"/>
          <w:sz w:val="24"/>
          <w:szCs w:val="24"/>
          <w:lang w:eastAsia="en-US" w:bidi="he-IL"/>
        </w:rPr>
        <w:t xml:space="preserve"> </w:t>
      </w:r>
      <w:r w:rsidR="00AE5022" w:rsidRPr="00417C5F">
        <w:rPr>
          <w:rFonts w:ascii="Times New Roman" w:eastAsiaTheme="minorHAnsi" w:hAnsi="Times New Roman"/>
          <w:color w:val="auto"/>
          <w:sz w:val="24"/>
          <w:szCs w:val="24"/>
          <w:lang w:eastAsia="en-US" w:bidi="he-IL"/>
        </w:rPr>
        <w:lastRenderedPageBreak/>
        <w:t>Το 1970</w:t>
      </w:r>
      <w:r w:rsidRPr="00417C5F">
        <w:rPr>
          <w:rFonts w:ascii="Times New Roman" w:eastAsiaTheme="minorHAnsi" w:hAnsi="Times New Roman"/>
          <w:color w:val="auto"/>
          <w:sz w:val="24"/>
          <w:szCs w:val="24"/>
          <w:lang w:eastAsia="en-US" w:bidi="he-IL"/>
        </w:rPr>
        <w:t xml:space="preserve"> διασκευάστηκε </w:t>
      </w:r>
      <w:r w:rsidR="00AE5022" w:rsidRPr="00417C5F">
        <w:rPr>
          <w:rFonts w:ascii="Times New Roman" w:eastAsiaTheme="minorHAnsi" w:hAnsi="Times New Roman"/>
          <w:color w:val="auto"/>
          <w:sz w:val="24"/>
          <w:szCs w:val="24"/>
          <w:lang w:eastAsia="en-US" w:bidi="he-IL"/>
        </w:rPr>
        <w:t>με τέτοιο τρόπο ώστε να αποτελέσει παιάνα αφύπνισης - έγερσης (</w:t>
      </w:r>
      <w:r w:rsidR="00AE5022" w:rsidRPr="00417C5F">
        <w:rPr>
          <w:rFonts w:ascii="Times New Roman" w:hAnsi="Times New Roman"/>
          <w:sz w:val="24"/>
          <w:szCs w:val="24"/>
          <w:lang w:val="en-US"/>
        </w:rPr>
        <w:t>Jamaican</w:t>
      </w:r>
      <w:r w:rsidR="00AE5022" w:rsidRPr="00417C5F">
        <w:rPr>
          <w:rFonts w:ascii="Times New Roman" w:hAnsi="Times New Roman"/>
          <w:sz w:val="24"/>
          <w:szCs w:val="24"/>
        </w:rPr>
        <w:t xml:space="preserve"> </w:t>
      </w:r>
      <w:r w:rsidR="00AE5022" w:rsidRPr="00417C5F">
        <w:rPr>
          <w:rFonts w:ascii="Times New Roman" w:hAnsi="Times New Roman"/>
          <w:sz w:val="24"/>
          <w:szCs w:val="24"/>
          <w:lang w:val="en-US"/>
        </w:rPr>
        <w:t>Rocksteady</w:t>
      </w:r>
      <w:r w:rsidR="00AE5022" w:rsidRPr="00417C5F">
        <w:rPr>
          <w:rFonts w:ascii="Times New Roman" w:hAnsi="Times New Roman"/>
          <w:sz w:val="24"/>
          <w:szCs w:val="24"/>
        </w:rPr>
        <w:t xml:space="preserve"> </w:t>
      </w:r>
      <w:r w:rsidR="00AE5022" w:rsidRPr="00417C5F">
        <w:rPr>
          <w:rFonts w:ascii="Times New Roman" w:hAnsi="Times New Roman"/>
          <w:sz w:val="24"/>
          <w:szCs w:val="24"/>
          <w:lang w:val="en-US"/>
        </w:rPr>
        <w:t>band</w:t>
      </w:r>
      <w:r w:rsidR="00AE5022" w:rsidRPr="00417C5F">
        <w:rPr>
          <w:rFonts w:ascii="Times New Roman" w:hAnsi="Times New Roman"/>
          <w:sz w:val="24"/>
          <w:szCs w:val="24"/>
        </w:rPr>
        <w:t xml:space="preserve">, </w:t>
      </w:r>
      <w:r w:rsidR="00AE5022" w:rsidRPr="00417C5F">
        <w:rPr>
          <w:rFonts w:ascii="Times New Roman" w:hAnsi="Times New Roman"/>
          <w:sz w:val="24"/>
          <w:szCs w:val="24"/>
          <w:lang w:val="en-US"/>
        </w:rPr>
        <w:t>The</w:t>
      </w:r>
      <w:r w:rsidR="00AE5022" w:rsidRPr="00417C5F">
        <w:rPr>
          <w:rFonts w:ascii="Times New Roman" w:hAnsi="Times New Roman"/>
          <w:sz w:val="24"/>
          <w:szCs w:val="24"/>
        </w:rPr>
        <w:t xml:space="preserve"> </w:t>
      </w:r>
      <w:r w:rsidR="00AE5022" w:rsidRPr="00417C5F">
        <w:rPr>
          <w:rFonts w:ascii="Times New Roman" w:hAnsi="Times New Roman"/>
          <w:sz w:val="24"/>
          <w:szCs w:val="24"/>
          <w:lang w:val="en-US"/>
        </w:rPr>
        <w:t>Melodians</w:t>
      </w:r>
      <w:r w:rsidR="00AE5022" w:rsidRPr="00417C5F">
        <w:rPr>
          <w:rFonts w:ascii="Times New Roman" w:hAnsi="Times New Roman"/>
          <w:sz w:val="24"/>
          <w:szCs w:val="24"/>
        </w:rPr>
        <w:t xml:space="preserve"> </w:t>
      </w:r>
      <w:r w:rsidR="00EE3F74" w:rsidRPr="00417C5F">
        <w:rPr>
          <w:rFonts w:ascii="Times New Roman" w:eastAsiaTheme="minorHAnsi" w:hAnsi="Times New Roman"/>
          <w:color w:val="auto"/>
          <w:sz w:val="24"/>
          <w:szCs w:val="24"/>
          <w:lang w:eastAsia="en-US" w:bidi="he-IL"/>
        </w:rPr>
        <w:fldChar w:fldCharType="begin"/>
      </w:r>
      <w:r w:rsidR="00AE5022" w:rsidRPr="00417C5F">
        <w:rPr>
          <w:rFonts w:ascii="Times New Roman" w:eastAsiaTheme="minorHAnsi" w:hAnsi="Times New Roman"/>
          <w:color w:val="auto"/>
          <w:sz w:val="24"/>
          <w:szCs w:val="24"/>
          <w:lang w:eastAsia="en-US" w:bidi="he-IL"/>
        </w:rPr>
        <w:instrText xml:space="preserve"> HYPERLINK "https://www.youtube.com/watch?v=o-5E6_qtXAw)</w:instrText>
      </w:r>
      <w:r w:rsidR="00AE5022" w:rsidRPr="00417C5F">
        <w:rPr>
          <w:rStyle w:val="a6"/>
          <w:rFonts w:ascii="Times New Roman" w:eastAsiaTheme="minorHAnsi" w:hAnsi="Times New Roman"/>
          <w:color w:val="auto"/>
          <w:sz w:val="24"/>
          <w:szCs w:val="24"/>
          <w:lang w:eastAsia="en-US" w:bidi="he-IL"/>
        </w:rPr>
        <w:footnoteReference w:id="20"/>
      </w:r>
      <w:r w:rsidR="00AE5022" w:rsidRPr="00417C5F">
        <w:rPr>
          <w:rFonts w:ascii="Times New Roman" w:eastAsiaTheme="minorHAnsi" w:hAnsi="Times New Roman"/>
          <w:color w:val="auto"/>
          <w:sz w:val="24"/>
          <w:szCs w:val="24"/>
          <w:lang w:eastAsia="en-US" w:bidi="he-IL"/>
        </w:rPr>
        <w:instrText xml:space="preserve">" </w:instrText>
      </w:r>
      <w:r w:rsidR="00EE3F74" w:rsidRPr="00417C5F">
        <w:rPr>
          <w:rFonts w:ascii="Times New Roman" w:eastAsiaTheme="minorHAnsi" w:hAnsi="Times New Roman"/>
          <w:color w:val="auto"/>
          <w:sz w:val="24"/>
          <w:szCs w:val="24"/>
          <w:lang w:eastAsia="en-US" w:bidi="he-IL"/>
        </w:rPr>
        <w:fldChar w:fldCharType="separate"/>
      </w:r>
      <w:r w:rsidR="00AE5022" w:rsidRPr="00417C5F">
        <w:rPr>
          <w:rStyle w:val="-"/>
          <w:rFonts w:ascii="Times New Roman" w:eastAsiaTheme="minorHAnsi" w:hAnsi="Times New Roman"/>
          <w:sz w:val="24"/>
          <w:szCs w:val="24"/>
          <w:u w:val="none"/>
          <w:lang w:eastAsia="en-US" w:bidi="he-IL"/>
        </w:rPr>
        <w:t>https://www.youtube.com/watch?v=o-5E6_qtXAw)</w:t>
      </w:r>
      <w:r w:rsidR="00AE5022" w:rsidRPr="00417C5F">
        <w:rPr>
          <w:rStyle w:val="-"/>
          <w:rFonts w:ascii="Times New Roman" w:eastAsiaTheme="minorHAnsi" w:hAnsi="Times New Roman"/>
          <w:sz w:val="24"/>
          <w:szCs w:val="24"/>
          <w:u w:val="none"/>
          <w:vertAlign w:val="superscript"/>
          <w:lang w:eastAsia="en-US" w:bidi="he-IL"/>
        </w:rPr>
        <w:footnoteReference w:id="21"/>
      </w:r>
      <w:r w:rsidR="00EE3F74" w:rsidRPr="00417C5F">
        <w:rPr>
          <w:rFonts w:ascii="Times New Roman" w:eastAsiaTheme="minorHAnsi" w:hAnsi="Times New Roman"/>
          <w:color w:val="auto"/>
          <w:sz w:val="24"/>
          <w:szCs w:val="24"/>
          <w:lang w:eastAsia="en-US" w:bidi="he-IL"/>
        </w:rPr>
        <w:fldChar w:fldCharType="end"/>
      </w:r>
      <w:r w:rsidR="00AE5022" w:rsidRPr="00417C5F">
        <w:rPr>
          <w:rFonts w:ascii="Times New Roman" w:eastAsiaTheme="minorHAnsi" w:hAnsi="Times New Roman"/>
          <w:color w:val="auto"/>
          <w:sz w:val="24"/>
          <w:szCs w:val="24"/>
          <w:lang w:eastAsia="en-US" w:bidi="he-IL"/>
        </w:rPr>
        <w:t xml:space="preserve">. </w:t>
      </w:r>
    </w:p>
    <w:p w:rsidR="00AE5022" w:rsidRPr="00417C5F" w:rsidRDefault="001D00AF" w:rsidP="00EB23E2">
      <w:pPr>
        <w:pStyle w:val="Web"/>
        <w:pBdr>
          <w:top w:val="single" w:sz="4" w:space="1" w:color="auto"/>
          <w:left w:val="single" w:sz="4" w:space="4" w:color="auto"/>
          <w:bottom w:val="single" w:sz="4" w:space="1" w:color="auto"/>
          <w:right w:val="single" w:sz="4" w:space="4" w:color="auto"/>
        </w:pBdr>
        <w:ind w:left="384"/>
        <w:jc w:val="center"/>
        <w:rPr>
          <w:lang w:val="en-US"/>
        </w:rPr>
      </w:pPr>
      <w:r w:rsidRPr="00417C5F">
        <w:rPr>
          <w:lang w:val="en-US"/>
        </w:rPr>
        <w:t xml:space="preserve">Sing it out loud / Sing a song of freedom, sister / </w:t>
      </w:r>
      <w:r w:rsidR="00AE5022" w:rsidRPr="00417C5F">
        <w:rPr>
          <w:lang w:val="en-US"/>
        </w:rPr>
        <w:t>Sing a song of freedom, brother</w:t>
      </w:r>
    </w:p>
    <w:p w:rsidR="004C6917" w:rsidRPr="00417C5F" w:rsidRDefault="001D00AF" w:rsidP="00EB23E2">
      <w:pPr>
        <w:pStyle w:val="Web"/>
        <w:pBdr>
          <w:top w:val="single" w:sz="4" w:space="1" w:color="auto"/>
          <w:left w:val="single" w:sz="4" w:space="4" w:color="auto"/>
          <w:bottom w:val="single" w:sz="4" w:space="1" w:color="auto"/>
          <w:right w:val="single" w:sz="4" w:space="4" w:color="auto"/>
        </w:pBdr>
        <w:ind w:left="384"/>
        <w:jc w:val="center"/>
        <w:rPr>
          <w:lang w:val="en-US"/>
        </w:rPr>
      </w:pPr>
      <w:r w:rsidRPr="00417C5F">
        <w:rPr>
          <w:lang w:val="en-US"/>
        </w:rPr>
        <w:t>We gotta sing and shout it/We gotta jump and shout it/</w:t>
      </w:r>
      <w:r w:rsidR="00AE5022" w:rsidRPr="00417C5F">
        <w:rPr>
          <w:lang w:val="en-US"/>
        </w:rPr>
        <w:t>Shout the song of freedom now</w:t>
      </w:r>
    </w:p>
    <w:p w:rsidR="00AE5022" w:rsidRPr="00417C5F" w:rsidRDefault="00AE5022" w:rsidP="00180A16">
      <w:pPr>
        <w:tabs>
          <w:tab w:val="left" w:pos="4395"/>
        </w:tabs>
        <w:rPr>
          <w:rFonts w:ascii="Times New Roman" w:hAnsi="Times New Roman"/>
          <w:sz w:val="24"/>
          <w:szCs w:val="24"/>
        </w:rPr>
      </w:pPr>
      <w:r w:rsidRPr="00417C5F">
        <w:rPr>
          <w:rFonts w:ascii="Times New Roman" w:hAnsi="Times New Roman"/>
          <w:sz w:val="24"/>
          <w:szCs w:val="24"/>
        </w:rPr>
        <w:t xml:space="preserve">Αντιστρόφως </w:t>
      </w:r>
      <w:r w:rsidRPr="00417C5F">
        <w:rPr>
          <w:rFonts w:ascii="Times New Roman" w:hAnsi="Times New Roman"/>
          <w:i/>
          <w:sz w:val="24"/>
          <w:szCs w:val="24"/>
        </w:rPr>
        <w:t>οι Θρήνοι του Ιερεμία</w:t>
      </w:r>
      <w:r w:rsidRPr="00417C5F">
        <w:rPr>
          <w:rFonts w:ascii="Times New Roman" w:hAnsi="Times New Roman"/>
          <w:sz w:val="24"/>
          <w:szCs w:val="24"/>
        </w:rPr>
        <w:t xml:space="preserve"> ενέπνευσαν τους φοιτητές μιας «τάξης» να αποτυπώσουν μέσω της δημιουργικής γραφής στο χαρτί και έτσι να εξωτερικεύσουν τους δικούς τους καημούς (Βλ. </w:t>
      </w:r>
      <w:hyperlink r:id="rId14" w:history="1">
        <w:r w:rsidRPr="00417C5F">
          <w:rPr>
            <w:rFonts w:ascii="Times New Roman" w:hAnsi="Times New Roman"/>
            <w:kern w:val="36"/>
            <w:sz w:val="24"/>
            <w:szCs w:val="24"/>
            <w:lang w:val="en-US"/>
          </w:rPr>
          <w:t>Lamenting a Broken World: Student Learning Through Creative Writing</w:t>
        </w:r>
      </w:hyperlink>
      <w:r w:rsidRPr="00417C5F">
        <w:rPr>
          <w:rFonts w:ascii="Times New Roman" w:hAnsi="Times New Roman"/>
          <w:sz w:val="24"/>
          <w:szCs w:val="24"/>
          <w:lang w:val="en-US"/>
        </w:rPr>
        <w:t xml:space="preserve"> </w:t>
      </w:r>
      <w:hyperlink r:id="rId15" w:history="1">
        <w:r w:rsidRPr="00417C5F">
          <w:rPr>
            <w:rStyle w:val="-"/>
            <w:rFonts w:ascii="Times New Roman" w:hAnsi="Times New Roman"/>
            <w:sz w:val="24"/>
            <w:szCs w:val="24"/>
            <w:u w:val="none"/>
            <w:lang w:val="en-US"/>
          </w:rPr>
          <w:t>https://www.ancientjewreview.com/articles/2018/2/17/creative-lamentation</w:t>
        </w:r>
      </w:hyperlink>
      <w:r w:rsidRPr="00417C5F">
        <w:rPr>
          <w:rFonts w:ascii="Times New Roman" w:hAnsi="Times New Roman"/>
          <w:sz w:val="24"/>
          <w:szCs w:val="24"/>
          <w:lang w:val="en-US"/>
        </w:rPr>
        <w:t xml:space="preserve">). </w:t>
      </w:r>
      <w:r w:rsidR="00CE71D7" w:rsidRPr="00417C5F">
        <w:rPr>
          <w:rFonts w:ascii="Times New Roman" w:hAnsi="Times New Roman"/>
          <w:sz w:val="24"/>
          <w:szCs w:val="24"/>
        </w:rPr>
        <w:t>Στο αρχείο ΑΣΚΗΣΕΙΣ ασχολούμαι με την Πρόσληψη της κατεξοχήν παραβολής του Κυρίου</w:t>
      </w:r>
      <w:r w:rsidR="0070085E" w:rsidRPr="00417C5F">
        <w:rPr>
          <w:rFonts w:ascii="Times New Roman" w:hAnsi="Times New Roman"/>
          <w:sz w:val="24"/>
          <w:szCs w:val="24"/>
        </w:rPr>
        <w:t xml:space="preserve"> (του Σπορέα)</w:t>
      </w:r>
      <w:r w:rsidR="00CE71D7" w:rsidRPr="00417C5F">
        <w:rPr>
          <w:rFonts w:ascii="Times New Roman" w:hAnsi="Times New Roman"/>
          <w:sz w:val="24"/>
          <w:szCs w:val="24"/>
        </w:rPr>
        <w:t xml:space="preserve"> από τον Βαν Γκογκ</w:t>
      </w:r>
      <w:r w:rsidR="00CA6783" w:rsidRPr="00417C5F">
        <w:rPr>
          <w:rStyle w:val="a6"/>
          <w:rFonts w:ascii="Times New Roman" w:hAnsi="Times New Roman"/>
          <w:sz w:val="24"/>
          <w:szCs w:val="24"/>
        </w:rPr>
        <w:footnoteReference w:id="22"/>
      </w:r>
      <w:r w:rsidR="0070085E" w:rsidRPr="00417C5F">
        <w:rPr>
          <w:rFonts w:ascii="Times New Roman" w:hAnsi="Times New Roman"/>
          <w:sz w:val="24"/>
          <w:szCs w:val="24"/>
        </w:rPr>
        <w:t>.</w:t>
      </w:r>
    </w:p>
    <w:p w:rsidR="00AE5022" w:rsidRPr="00417C5F" w:rsidRDefault="00AE5022" w:rsidP="000D5F86">
      <w:pPr>
        <w:rPr>
          <w:rFonts w:ascii="Times New Roman" w:hAnsi="Times New Roman"/>
          <w:sz w:val="24"/>
          <w:szCs w:val="24"/>
        </w:rPr>
      </w:pPr>
    </w:p>
    <w:p w:rsidR="000D5F86" w:rsidRPr="00417C5F" w:rsidRDefault="000D5F86" w:rsidP="000D5F86">
      <w:pPr>
        <w:rPr>
          <w:rFonts w:ascii="Times New Roman" w:hAnsi="Times New Roman"/>
          <w:bCs/>
          <w:sz w:val="24"/>
          <w:szCs w:val="24"/>
        </w:rPr>
      </w:pPr>
      <w:r w:rsidRPr="00417C5F">
        <w:rPr>
          <w:rFonts w:ascii="Times New Roman" w:hAnsi="Times New Roman"/>
          <w:sz w:val="24"/>
          <w:szCs w:val="24"/>
        </w:rPr>
        <w:t>Όσον αφορά στη Θεολογική Κατανόηση των Κειμένων στο πλαίσιο του μαθήματος των Θρησκευτικών</w:t>
      </w:r>
      <w:r w:rsidRPr="00417C5F">
        <w:rPr>
          <w:rFonts w:ascii="Times New Roman" w:eastAsia="Calibri" w:hAnsi="Times New Roman"/>
          <w:sz w:val="24"/>
          <w:szCs w:val="24"/>
        </w:rPr>
        <w:t xml:space="preserve"> σημειώνει ο Ν. Ματσούκας</w:t>
      </w:r>
      <w:r w:rsidRPr="00417C5F">
        <w:rPr>
          <w:rStyle w:val="a6"/>
          <w:rFonts w:ascii="Times New Roman" w:eastAsia="Calibri" w:hAnsi="Times New Roman"/>
          <w:sz w:val="24"/>
          <w:szCs w:val="24"/>
        </w:rPr>
        <w:footnoteReference w:id="23"/>
      </w:r>
      <w:r w:rsidRPr="00417C5F">
        <w:rPr>
          <w:rFonts w:ascii="Times New Roman" w:eastAsia="Calibri" w:hAnsi="Times New Roman"/>
          <w:sz w:val="24"/>
          <w:szCs w:val="24"/>
        </w:rPr>
        <w:t xml:space="preserve">¨ στην Εκκλησία </w:t>
      </w:r>
      <w:r w:rsidRPr="00417C5F">
        <w:rPr>
          <w:rFonts w:ascii="Times New Roman" w:eastAsia="Calibri" w:hAnsi="Times New Roman"/>
          <w:i/>
          <w:iCs/>
          <w:sz w:val="24"/>
          <w:szCs w:val="24"/>
        </w:rPr>
        <w:t xml:space="preserve">η προτεραιότητα ανήκει στη συνέχεια μιας ζωντανής ιστορίας από την Εκκλησία του Ισραήλ ως την Εκκλησία του Παρακλήτου και σε μια ακατάληκτη πορεία ενώπιον ανοιχτών οριζόντων. Τα βιβλικά κείμενα ως προϊόντα ιστορικοφιλολογικά είναι Υπομνήματα αυτής της ζωντανής ιστορίας. </w:t>
      </w:r>
      <w:r w:rsidRPr="00417C5F">
        <w:rPr>
          <w:rFonts w:ascii="Times New Roman" w:eastAsia="Calibri" w:hAnsi="Times New Roman"/>
          <w:sz w:val="24"/>
          <w:szCs w:val="24"/>
        </w:rPr>
        <w:t xml:space="preserve">[...] </w:t>
      </w:r>
      <w:r w:rsidRPr="00417C5F">
        <w:rPr>
          <w:rFonts w:ascii="Times New Roman" w:eastAsia="Calibri" w:hAnsi="Times New Roman"/>
          <w:i/>
          <w:iCs/>
          <w:sz w:val="24"/>
          <w:szCs w:val="24"/>
        </w:rPr>
        <w:t xml:space="preserve">Επειδή όλα τα βιβλία της Αγίας Γραφής, αναπνέουν σ' ένα περιρρέον κλίμα </w:t>
      </w:r>
      <w:r w:rsidRPr="00417C5F">
        <w:rPr>
          <w:rFonts w:ascii="Times New Roman" w:eastAsia="Calibri" w:hAnsi="Times New Roman"/>
          <w:b/>
          <w:bCs/>
          <w:i/>
          <w:iCs/>
          <w:sz w:val="24"/>
          <w:szCs w:val="24"/>
        </w:rPr>
        <w:t xml:space="preserve">ενός κοινοτικού σώματος </w:t>
      </w:r>
      <w:r w:rsidRPr="00417C5F">
        <w:rPr>
          <w:rFonts w:ascii="Times New Roman" w:eastAsia="Calibri" w:hAnsi="Times New Roman"/>
          <w:i/>
          <w:iCs/>
          <w:sz w:val="24"/>
          <w:szCs w:val="24"/>
        </w:rPr>
        <w:t xml:space="preserve">μιας αδιάσπαστης ιστορικής συνέχειας έχουν βασικά κοινά σημεία, που εξάπαντος και κατά κανόνα ή μηδενίζουν ή βάζουν στο περιθώριο τα ίδια χαρακτηριστικά πηγών και βιβλίων. Πολλή συγγένεια σε κοινά χαρακτηριστικά μπορεί να εντοπίσει κανείς, λόγου χάρη, ανάμεσα σε κείμενα της Γένεσης και της Αποκάλυψης του Ιωάννη. </w:t>
      </w:r>
      <w:r w:rsidRPr="00417C5F">
        <w:rPr>
          <w:rFonts w:ascii="Times New Roman" w:eastAsia="Calibri" w:hAnsi="Times New Roman"/>
          <w:sz w:val="24"/>
          <w:szCs w:val="24"/>
        </w:rPr>
        <w:t xml:space="preserve">[...] </w:t>
      </w:r>
      <w:r w:rsidRPr="00417C5F">
        <w:rPr>
          <w:rFonts w:ascii="Times New Roman" w:eastAsia="Calibri" w:hAnsi="Times New Roman"/>
          <w:i/>
          <w:iCs/>
          <w:sz w:val="24"/>
          <w:szCs w:val="24"/>
        </w:rPr>
        <w:t xml:space="preserve">Ν' απομονώσεις το αναπομονώσιμο αυτό είναι </w:t>
      </w:r>
      <w:r w:rsidRPr="00417C5F">
        <w:rPr>
          <w:rFonts w:ascii="Times New Roman" w:eastAsia="Calibri" w:hAnsi="Times New Roman"/>
          <w:b/>
          <w:bCs/>
          <w:i/>
          <w:iCs/>
          <w:sz w:val="24"/>
          <w:szCs w:val="24"/>
        </w:rPr>
        <w:t xml:space="preserve">το </w:t>
      </w:r>
      <w:r w:rsidRPr="00417C5F">
        <w:rPr>
          <w:rFonts w:ascii="Times New Roman" w:eastAsia="Calibri" w:hAnsi="Times New Roman"/>
          <w:i/>
          <w:iCs/>
          <w:sz w:val="24"/>
          <w:szCs w:val="24"/>
        </w:rPr>
        <w:t xml:space="preserve">λάθος (Σεφέρης, Εν λευκώ, Αθήνα </w:t>
      </w:r>
      <w:r w:rsidRPr="00417C5F">
        <w:rPr>
          <w:rFonts w:ascii="Times New Roman" w:eastAsia="Calibri" w:hAnsi="Times New Roman"/>
          <w:i/>
          <w:iCs/>
          <w:sz w:val="24"/>
          <w:szCs w:val="24"/>
          <w:vertAlign w:val="superscript"/>
        </w:rPr>
        <w:t>2</w:t>
      </w:r>
      <w:r w:rsidRPr="00417C5F">
        <w:rPr>
          <w:rFonts w:ascii="Times New Roman" w:eastAsia="Calibri" w:hAnsi="Times New Roman"/>
          <w:i/>
          <w:iCs/>
          <w:sz w:val="24"/>
          <w:szCs w:val="24"/>
        </w:rPr>
        <w:t xml:space="preserve">1993, 62) </w:t>
      </w:r>
      <w:r w:rsidRPr="00417C5F">
        <w:rPr>
          <w:rFonts w:ascii="Times New Roman" w:eastAsia="Calibri" w:hAnsi="Times New Roman"/>
          <w:sz w:val="24"/>
          <w:szCs w:val="24"/>
        </w:rPr>
        <w:t xml:space="preserve">[...] </w:t>
      </w:r>
      <w:r w:rsidRPr="00417C5F">
        <w:rPr>
          <w:rFonts w:ascii="Times New Roman" w:eastAsia="Calibri" w:hAnsi="Times New Roman"/>
          <w:i/>
          <w:iCs/>
          <w:sz w:val="24"/>
          <w:szCs w:val="24"/>
        </w:rPr>
        <w:t xml:space="preserve">Οι θεόπνευστοι συγγραφείς των βιβλίων της Καινής Διαθήκης ενσωμάτωσαν δυναμικά πλείστες όσες περικοπές βιβλίων της Π. Διαθήκης στα καινοδιαθηκικά ενοποιώντας οργανικά τις δύο Διαθήκες και ερμηνεύοντας τα παλαιοδιαθηκικά κείμενα στο κλίμα των θεοφανειών και της προφητείας και όχι βέβαια ιστορικοφιλολογικά! </w:t>
      </w:r>
      <w:r w:rsidRPr="00417C5F">
        <w:rPr>
          <w:rFonts w:ascii="Times New Roman" w:eastAsia="Calibri" w:hAnsi="Times New Roman"/>
          <w:sz w:val="24"/>
          <w:szCs w:val="24"/>
        </w:rPr>
        <w:t xml:space="preserve">[...] </w:t>
      </w:r>
      <w:r w:rsidRPr="00417C5F">
        <w:rPr>
          <w:rFonts w:ascii="Times New Roman" w:eastAsia="Calibri" w:hAnsi="Times New Roman"/>
          <w:i/>
          <w:iCs/>
          <w:sz w:val="24"/>
          <w:szCs w:val="24"/>
        </w:rPr>
        <w:t>Ετσι στην παράδοση της Εκκλησίας διαμορφώθηκε η διπλή θεολογική μεθοδολογία, με άλλα λόγια αναπτύχθηκαν η χαρισματική θεολογία και η επιστημονική ερμηνεία των μνημείων της παράδοσης.</w:t>
      </w:r>
    </w:p>
    <w:p w:rsidR="000D5F86" w:rsidRPr="00417C5F" w:rsidRDefault="000D5F86" w:rsidP="00ED25D0">
      <w:pPr>
        <w:rPr>
          <w:rFonts w:ascii="Times New Roman" w:hAnsi="Times New Roman"/>
          <w:sz w:val="24"/>
          <w:szCs w:val="24"/>
        </w:rPr>
      </w:pPr>
    </w:p>
    <w:p w:rsidR="00B3720D" w:rsidRPr="00417C5F" w:rsidRDefault="00BE30BC" w:rsidP="00ED25D0">
      <w:pPr>
        <w:rPr>
          <w:rFonts w:ascii="Times New Roman" w:hAnsi="Times New Roman"/>
          <w:sz w:val="24"/>
          <w:szCs w:val="24"/>
        </w:rPr>
      </w:pPr>
      <w:r w:rsidRPr="00417C5F">
        <w:rPr>
          <w:rFonts w:ascii="Times New Roman" w:hAnsi="Times New Roman"/>
          <w:sz w:val="24"/>
          <w:szCs w:val="24"/>
        </w:rPr>
        <w:t>Στο τέλος σε ΕΠΙΜΕΤΡΟ  σε μία σημαντική Ομιλία του Πατριάρχη (Βατικανό 18.10.2008) συνδυάζεται</w:t>
      </w:r>
      <w:r w:rsidRPr="00417C5F">
        <w:rPr>
          <w:rFonts w:ascii="Times New Roman" w:hAnsi="Times New Roman"/>
          <w:szCs w:val="22"/>
        </w:rPr>
        <w:t xml:space="preserve">  </w:t>
      </w:r>
      <w:r w:rsidRPr="00417C5F">
        <w:rPr>
          <w:rFonts w:ascii="Times New Roman" w:hAnsi="Times New Roman"/>
          <w:i/>
          <w:szCs w:val="22"/>
        </w:rPr>
        <w:t>η δύναμη της ακροάσεως και του κηρύγματος του Λόγου του Θεού μέσα στην Γραφή, με [την δύναμη] της θέασης του Λόγου του Θεού μέσα στις εικόνες και στην φύση, όπως επίσης και [την δύναμη] της αφής και μετοχής του Λόγου του Θεού μέσα στην ζωή των αγίων και στα μυστήρια. Αλλά, προκειμένου να μείνουμε αληθινοί στη ζωή και στην αποστολή της Εκκλησίας, πρέπει προσωπικά να αλλάξουμε δια του Λόγου αυτού</w:t>
      </w:r>
      <w:r w:rsidRPr="00417C5F">
        <w:rPr>
          <w:rFonts w:ascii="Times New Roman" w:hAnsi="Times New Roman"/>
          <w:szCs w:val="22"/>
        </w:rPr>
        <w:t>.</w:t>
      </w:r>
    </w:p>
    <w:p w:rsidR="00B3720D" w:rsidRPr="00417C5F" w:rsidRDefault="00B3720D" w:rsidP="00ED25D0">
      <w:pPr>
        <w:rPr>
          <w:rFonts w:ascii="Times New Roman" w:hAnsi="Times New Roman"/>
          <w:sz w:val="24"/>
          <w:szCs w:val="24"/>
        </w:rPr>
      </w:pPr>
    </w:p>
    <w:p w:rsidR="002B3259" w:rsidRPr="00417C5F" w:rsidRDefault="00BE30BC" w:rsidP="00ED25D0">
      <w:pPr>
        <w:rPr>
          <w:rFonts w:ascii="Times New Roman" w:hAnsi="Times New Roman"/>
          <w:sz w:val="24"/>
          <w:szCs w:val="24"/>
        </w:rPr>
      </w:pPr>
      <w:r w:rsidRPr="00417C5F">
        <w:rPr>
          <w:rFonts w:ascii="Times New Roman" w:hAnsi="Times New Roman"/>
          <w:sz w:val="24"/>
          <w:szCs w:val="24"/>
        </w:rPr>
        <w:t xml:space="preserve">Συγκεκριμένα στο ανά χείρας «εγχειρίδιο» </w:t>
      </w:r>
      <w:r w:rsidR="000D5F86" w:rsidRPr="00417C5F">
        <w:rPr>
          <w:rFonts w:ascii="Times New Roman" w:hAnsi="Times New Roman"/>
          <w:sz w:val="24"/>
          <w:szCs w:val="24"/>
        </w:rPr>
        <w:t>σ</w:t>
      </w:r>
      <w:r w:rsidR="009C568F" w:rsidRPr="00417C5F">
        <w:rPr>
          <w:rFonts w:ascii="Times New Roman" w:hAnsi="Times New Roman"/>
          <w:sz w:val="24"/>
          <w:szCs w:val="24"/>
        </w:rPr>
        <w:t>την</w:t>
      </w:r>
      <w:r w:rsidR="00ED25D0" w:rsidRPr="00417C5F">
        <w:rPr>
          <w:rFonts w:ascii="Times New Roman" w:hAnsi="Times New Roman"/>
          <w:sz w:val="24"/>
          <w:szCs w:val="24"/>
        </w:rPr>
        <w:t xml:space="preserve"> ΕΝΟΤΗΤΑ Ι καταγράφεται η </w:t>
      </w:r>
      <w:r w:rsidR="002B3259" w:rsidRPr="00417C5F">
        <w:rPr>
          <w:rFonts w:ascii="Times New Roman" w:hAnsi="Times New Roman"/>
          <w:sz w:val="24"/>
          <w:szCs w:val="24"/>
        </w:rPr>
        <w:t xml:space="preserve">αξία ιδίως των βιβλικών αναγνωσμάτων στη σύγχρονη Παιδαγωγική παρά το «ιστορικό χάσμα» και το γεγονός ότι οι ποικίλες αυτές «αφηγήσεις» (Εξιστορήσεις, Παραβολές, «Θαύματα» [Δυνάμεις επί των στοιχείων της Φύσης, Ιάσεις, Χορηγίες, Αναστάσεις], Αποκαλύψεις) απευθύνονται καταρχήν και καταρχάς σε ενήλικες που ἠδη έχουν μεταστραφεί και ζουν σε Κοινωνίες πατριαρχικές και με άρρηκτο δεσμό με την πρωταρχική  Βίβλο, αυτή της της Φύσης. Μάλιστα στο πρώτο Επίμετρο επιχειρείται να κατανοήσει ο αναγνώστης μας ότι ενίοτε όταν καλείται να εξετάσει μια Περικοπή, δεν είναι απολύτως απαραίτητο να μελετήσει την ευρύτερη συνάφεια καθώς ομιλούμε για ένα έντεχνο Υφαντό ( = </w:t>
      </w:r>
      <w:r w:rsidR="002B3259" w:rsidRPr="00417C5F">
        <w:rPr>
          <w:rFonts w:ascii="Times New Roman" w:hAnsi="Times New Roman"/>
          <w:sz w:val="24"/>
          <w:szCs w:val="24"/>
          <w:lang w:val="en-US"/>
        </w:rPr>
        <w:t>Text</w:t>
      </w:r>
      <w:r w:rsidR="002B3259" w:rsidRPr="00417C5F">
        <w:rPr>
          <w:rFonts w:ascii="Times New Roman" w:hAnsi="Times New Roman"/>
          <w:sz w:val="24"/>
          <w:szCs w:val="24"/>
        </w:rPr>
        <w:t>) αλλά και τη Συλλογή όπου εντάσσεται το Βιβλίο.</w:t>
      </w:r>
    </w:p>
    <w:p w:rsidR="009C568F" w:rsidRPr="00417C5F" w:rsidRDefault="009C568F" w:rsidP="00ED25D0">
      <w:pPr>
        <w:rPr>
          <w:rFonts w:ascii="Times New Roman" w:hAnsi="Times New Roman"/>
          <w:sz w:val="24"/>
          <w:szCs w:val="24"/>
        </w:rPr>
      </w:pPr>
    </w:p>
    <w:p w:rsidR="00ED25D0" w:rsidRPr="00417C5F" w:rsidRDefault="009C568F" w:rsidP="00ED25D0">
      <w:pPr>
        <w:rPr>
          <w:rFonts w:ascii="Times New Roman" w:hAnsi="Times New Roman"/>
          <w:sz w:val="24"/>
          <w:szCs w:val="24"/>
        </w:rPr>
      </w:pPr>
      <w:r w:rsidRPr="00417C5F">
        <w:rPr>
          <w:rFonts w:ascii="Times New Roman" w:hAnsi="Times New Roman"/>
          <w:sz w:val="24"/>
          <w:szCs w:val="24"/>
        </w:rPr>
        <w:t>Στην επόμενη ΕΝΟΤΗΤΑ ΙΙ καταγράφεται η προσέγγιση ενός Κειμένου ως Αφηγήματος</w:t>
      </w:r>
      <w:r w:rsidR="007D46E5" w:rsidRPr="00417C5F">
        <w:rPr>
          <w:rFonts w:ascii="Times New Roman" w:hAnsi="Times New Roman"/>
          <w:sz w:val="24"/>
          <w:szCs w:val="24"/>
        </w:rPr>
        <w:t xml:space="preserve"> και το πώς προσφέρεται αυτό στην Τάξη</w:t>
      </w:r>
      <w:r w:rsidRPr="00417C5F">
        <w:rPr>
          <w:rFonts w:ascii="Times New Roman" w:hAnsi="Times New Roman"/>
          <w:sz w:val="24"/>
          <w:szCs w:val="24"/>
        </w:rPr>
        <w:t>.</w:t>
      </w:r>
      <w:r w:rsidR="00A853C2" w:rsidRPr="00417C5F">
        <w:rPr>
          <w:rFonts w:ascii="Times New Roman" w:hAnsi="Times New Roman"/>
          <w:sz w:val="24"/>
          <w:szCs w:val="24"/>
        </w:rPr>
        <w:t xml:space="preserve"> Στην </w:t>
      </w:r>
      <w:r w:rsidR="00A853C2" w:rsidRPr="00417C5F">
        <w:rPr>
          <w:rFonts w:ascii="Times New Roman" w:hAnsi="Times New Roman"/>
          <w:caps/>
          <w:sz w:val="24"/>
          <w:szCs w:val="24"/>
        </w:rPr>
        <w:t xml:space="preserve">Ενότητα </w:t>
      </w:r>
      <w:r w:rsidR="00A853C2" w:rsidRPr="00417C5F">
        <w:rPr>
          <w:rFonts w:ascii="Times New Roman" w:hAnsi="Times New Roman"/>
          <w:sz w:val="24"/>
          <w:szCs w:val="24"/>
        </w:rPr>
        <w:t xml:space="preserve">ΙΙΙ παρατίθεται η </w:t>
      </w:r>
      <w:r w:rsidR="00ED25D0" w:rsidRPr="00417C5F">
        <w:rPr>
          <w:rFonts w:ascii="Times New Roman" w:hAnsi="Times New Roman"/>
          <w:sz w:val="24"/>
          <w:szCs w:val="24"/>
        </w:rPr>
        <w:t>Τεχνική της Εφαρμογής της Ανακά</w:t>
      </w:r>
      <w:r w:rsidR="00A853C2" w:rsidRPr="00417C5F">
        <w:rPr>
          <w:rFonts w:ascii="Times New Roman" w:hAnsi="Times New Roman"/>
          <w:sz w:val="24"/>
          <w:szCs w:val="24"/>
        </w:rPr>
        <w:t xml:space="preserve">λυψης </w:t>
      </w:r>
      <w:r w:rsidR="00A853C2" w:rsidRPr="00417C5F">
        <w:rPr>
          <w:rFonts w:ascii="Times New Roman" w:hAnsi="Times New Roman"/>
          <w:sz w:val="24"/>
          <w:szCs w:val="24"/>
        </w:rPr>
        <w:lastRenderedPageBreak/>
        <w:t>του Ουσιώδους στα Κείμενα, όπως την παραθέτει ο Καθ. Αθ. Στογιαννίδης</w:t>
      </w:r>
      <w:r w:rsidR="00ED25D0" w:rsidRPr="00417C5F">
        <w:rPr>
          <w:rFonts w:ascii="Times New Roman" w:hAnsi="Times New Roman"/>
          <w:sz w:val="24"/>
          <w:szCs w:val="24"/>
        </w:rPr>
        <w:t xml:space="preserve"> </w:t>
      </w:r>
      <w:r w:rsidR="00A853C2" w:rsidRPr="00417C5F">
        <w:rPr>
          <w:rFonts w:ascii="Times New Roman" w:hAnsi="Times New Roman"/>
          <w:sz w:val="24"/>
          <w:szCs w:val="24"/>
        </w:rPr>
        <w:t xml:space="preserve"> Συμπληρώνεται από Παράδειγμα Εφαρμογής -  Διδασκαλίας. </w:t>
      </w:r>
    </w:p>
    <w:p w:rsidR="00ED25D0" w:rsidRPr="00417C5F" w:rsidRDefault="00ED25D0" w:rsidP="00ED25D0">
      <w:pPr>
        <w:ind w:left="5760" w:hanging="5760"/>
        <w:rPr>
          <w:rFonts w:ascii="Times New Roman" w:hAnsi="Times New Roman"/>
          <w:sz w:val="24"/>
          <w:szCs w:val="24"/>
        </w:rPr>
      </w:pPr>
      <w:r w:rsidRPr="00417C5F">
        <w:rPr>
          <w:rFonts w:ascii="Times New Roman" w:hAnsi="Times New Roman"/>
          <w:sz w:val="24"/>
          <w:szCs w:val="24"/>
        </w:rPr>
        <w:tab/>
      </w:r>
    </w:p>
    <w:p w:rsidR="00FC6899" w:rsidRPr="00417C5F" w:rsidRDefault="00FC6899" w:rsidP="00FC6899">
      <w:pPr>
        <w:rPr>
          <w:rFonts w:ascii="Times New Roman" w:hAnsi="Times New Roman"/>
          <w:b/>
          <w:sz w:val="24"/>
          <w:szCs w:val="24"/>
        </w:rPr>
      </w:pPr>
      <w:r w:rsidRPr="00417C5F">
        <w:rPr>
          <w:rFonts w:ascii="Times New Roman" w:hAnsi="Times New Roman"/>
          <w:sz w:val="24"/>
          <w:szCs w:val="24"/>
        </w:rPr>
        <w:t>Θεωρώ ότι το κλειδί της θεολογικής Κατανόησης και της Βίβλου και των εκκλησιαστικών Κειμένων εντοπίζεται στην κατανόηση των 4 πρώτων κεφαλαίων της Γενέσεως, καθώς πολύ σοφά έχουν τοποθετηθεί στην «επικεφαλίδα» της Βίβλου. Γι’υατό και επισυνάπτεται ένα ΕΠΙΜΕΤΡΟ, το οποίο είχα προετοιμάσει</w:t>
      </w:r>
      <w:r w:rsidR="00B104FE" w:rsidRPr="00417C5F">
        <w:rPr>
          <w:rFonts w:ascii="Times New Roman" w:hAnsi="Times New Roman"/>
          <w:sz w:val="24"/>
          <w:szCs w:val="24"/>
        </w:rPr>
        <w:t xml:space="preserve"> για το εγχειρίδιο </w:t>
      </w:r>
      <w:r w:rsidRPr="00417C5F">
        <w:rPr>
          <w:rFonts w:ascii="Times New Roman" w:hAnsi="Times New Roman"/>
          <w:sz w:val="24"/>
          <w:szCs w:val="24"/>
        </w:rPr>
        <w:t xml:space="preserve"> </w:t>
      </w:r>
      <w:r w:rsidR="00B104FE" w:rsidRPr="00417C5F">
        <w:rPr>
          <w:rFonts w:ascii="Times New Roman" w:hAnsi="Times New Roman"/>
          <w:b/>
          <w:sz w:val="24"/>
          <w:szCs w:val="24"/>
        </w:rPr>
        <w:t>«Θέματα από την Αγία Γραφή» της Α’ Γυμνασίου Εκκλησιαστικών Σχολείων που συγγράφηκε σε συνεργασία με τον Καθ.  Αθ. Στογιανίδη και τον Δρ. Ν. Π</w:t>
      </w:r>
      <w:r w:rsidR="00180A16" w:rsidRPr="00417C5F">
        <w:rPr>
          <w:rFonts w:ascii="Times New Roman" w:hAnsi="Times New Roman"/>
          <w:b/>
          <w:sz w:val="24"/>
          <w:szCs w:val="24"/>
        </w:rPr>
        <w:t>αύ</w:t>
      </w:r>
      <w:r w:rsidR="00B104FE" w:rsidRPr="00417C5F">
        <w:rPr>
          <w:rFonts w:ascii="Times New Roman" w:hAnsi="Times New Roman"/>
          <w:b/>
          <w:sz w:val="24"/>
          <w:szCs w:val="24"/>
        </w:rPr>
        <w:t>λου.</w:t>
      </w:r>
    </w:p>
    <w:p w:rsidR="000444F3" w:rsidRPr="00417C5F" w:rsidRDefault="000444F3" w:rsidP="00FC6899">
      <w:pPr>
        <w:rPr>
          <w:rFonts w:ascii="Times New Roman" w:hAnsi="Times New Roman"/>
          <w:sz w:val="24"/>
          <w:szCs w:val="24"/>
        </w:rPr>
      </w:pPr>
    </w:p>
    <w:p w:rsidR="00C371BB" w:rsidRDefault="00C371BB">
      <w:pPr>
        <w:spacing w:after="200" w:line="276" w:lineRule="auto"/>
        <w:jc w:val="left"/>
        <w:rPr>
          <w:rStyle w:val="1Char"/>
          <w:rFonts w:ascii="Times New Roman" w:hAnsi="Times New Roman" w:cs="Times New Roman"/>
          <w:sz w:val="24"/>
          <w:szCs w:val="24"/>
        </w:rPr>
      </w:pPr>
      <w:r>
        <w:rPr>
          <w:rStyle w:val="1Char"/>
          <w:rFonts w:ascii="Times New Roman" w:hAnsi="Times New Roman" w:cs="Times New Roman"/>
          <w:sz w:val="24"/>
          <w:szCs w:val="24"/>
        </w:rPr>
        <w:br w:type="page"/>
      </w:r>
    </w:p>
    <w:p w:rsidR="009C3EF2" w:rsidRPr="00417C5F" w:rsidRDefault="00ED25D0" w:rsidP="009C3EF2">
      <w:pPr>
        <w:outlineLvl w:val="1"/>
        <w:rPr>
          <w:rFonts w:ascii="Times New Roman" w:hAnsi="Times New Roman"/>
          <w:sz w:val="24"/>
          <w:szCs w:val="24"/>
        </w:rPr>
      </w:pPr>
      <w:r w:rsidRPr="00417C5F">
        <w:rPr>
          <w:rStyle w:val="1Char"/>
          <w:rFonts w:ascii="Times New Roman" w:hAnsi="Times New Roman" w:cs="Times New Roman"/>
          <w:sz w:val="24"/>
          <w:szCs w:val="24"/>
        </w:rPr>
        <w:lastRenderedPageBreak/>
        <w:t xml:space="preserve">Ι.  </w:t>
      </w:r>
      <w:r w:rsidR="009C3EF2" w:rsidRPr="00417C5F">
        <w:rPr>
          <w:rStyle w:val="1Char"/>
          <w:rFonts w:ascii="Times New Roman" w:hAnsi="Times New Roman" w:cs="Times New Roman"/>
          <w:sz w:val="24"/>
          <w:szCs w:val="24"/>
        </w:rPr>
        <w:t>«Ἡ Βίβλος ὡς αὐθεντικό Face</w:t>
      </w:r>
      <w:r w:rsidR="0001699E" w:rsidRPr="00417C5F">
        <w:rPr>
          <w:rStyle w:val="1Char"/>
          <w:rFonts w:ascii="Times New Roman" w:hAnsi="Times New Roman" w:cs="Times New Roman"/>
          <w:sz w:val="24"/>
          <w:szCs w:val="24"/>
        </w:rPr>
        <w:t>+</w:t>
      </w:r>
      <w:r w:rsidR="009C3EF2" w:rsidRPr="00417C5F">
        <w:rPr>
          <w:rStyle w:val="1Char"/>
          <w:rFonts w:ascii="Times New Roman" w:hAnsi="Times New Roman" w:cs="Times New Roman"/>
          <w:sz w:val="24"/>
          <w:szCs w:val="24"/>
        </w:rPr>
        <w:t>book τῆς νέας γενιᾶς. Μέθοδοι ἀξιο</w:t>
      </w:r>
      <w:r w:rsidR="00CB30B3" w:rsidRPr="00417C5F">
        <w:rPr>
          <w:rStyle w:val="1Char"/>
          <w:rFonts w:ascii="Times New Roman" w:hAnsi="Times New Roman" w:cs="Times New Roman"/>
          <w:sz w:val="24"/>
          <w:szCs w:val="24"/>
        </w:rPr>
        <w:t xml:space="preserve">ποίησης Βιβλικῶν περικοπῶν σε μια </w:t>
      </w:r>
      <w:r w:rsidR="009C3EF2" w:rsidRPr="00417C5F">
        <w:rPr>
          <w:rStyle w:val="1Char"/>
          <w:rFonts w:ascii="Times New Roman" w:hAnsi="Times New Roman" w:cs="Times New Roman"/>
          <w:sz w:val="24"/>
          <w:szCs w:val="24"/>
        </w:rPr>
        <w:t>συντροφιά»</w:t>
      </w:r>
      <w:r w:rsidR="009C3EF2" w:rsidRPr="00417C5F">
        <w:rPr>
          <w:rStyle w:val="a6"/>
          <w:rFonts w:ascii="Times New Roman" w:eastAsiaTheme="majorEastAsia" w:hAnsi="Times New Roman"/>
          <w:sz w:val="24"/>
          <w:szCs w:val="24"/>
        </w:rPr>
        <w:footnoteReference w:id="24"/>
      </w:r>
    </w:p>
    <w:p w:rsidR="009C3EF2" w:rsidRPr="00417C5F" w:rsidRDefault="009C3EF2" w:rsidP="00ED25D0">
      <w:pPr>
        <w:rPr>
          <w:rFonts w:ascii="Times New Roman" w:hAnsi="Times New Roman"/>
          <w:sz w:val="24"/>
          <w:szCs w:val="24"/>
        </w:rPr>
      </w:pPr>
      <w:r w:rsidRPr="00417C5F">
        <w:rPr>
          <w:rFonts w:ascii="Times New Roman" w:hAnsi="Times New Roman"/>
          <w:sz w:val="24"/>
          <w:szCs w:val="24"/>
        </w:rPr>
        <w:t>Εισαγωγικά</w:t>
      </w:r>
    </w:p>
    <w:p w:rsidR="009C3EF2" w:rsidRPr="00417C5F" w:rsidRDefault="009C3EF2" w:rsidP="00ED25D0">
      <w:pPr>
        <w:rPr>
          <w:rFonts w:ascii="Times New Roman" w:hAnsi="Times New Roman"/>
          <w:sz w:val="24"/>
          <w:szCs w:val="24"/>
        </w:rPr>
      </w:pPr>
    </w:p>
    <w:p w:rsidR="009C3EF2" w:rsidRPr="00417C5F" w:rsidRDefault="009C3EF2" w:rsidP="009C3EF2">
      <w:pPr>
        <w:outlineLvl w:val="1"/>
        <w:rPr>
          <w:rFonts w:ascii="Times New Roman" w:hAnsi="Times New Roman"/>
          <w:sz w:val="24"/>
          <w:szCs w:val="24"/>
        </w:rPr>
      </w:pPr>
      <w:r w:rsidRPr="00417C5F">
        <w:rPr>
          <w:rFonts w:ascii="Times New Roman" w:hAnsi="Times New Roman"/>
          <w:sz w:val="24"/>
          <w:szCs w:val="24"/>
        </w:rPr>
        <w:t xml:space="preserve">Η θέση της Αγίας Γραφής (Α.Γ.) και ιδίως της Καινής Διαθήκης (Κ.Δ.) στη Λατρεία και ως </w:t>
      </w:r>
      <w:r w:rsidRPr="00417C5F">
        <w:rPr>
          <w:rFonts w:ascii="Times New Roman" w:hAnsi="Times New Roman"/>
          <w:i/>
          <w:sz w:val="24"/>
          <w:szCs w:val="24"/>
        </w:rPr>
        <w:t>Βιβλίου – Βίβλου</w:t>
      </w:r>
      <w:r w:rsidRPr="00417C5F">
        <w:rPr>
          <w:rFonts w:ascii="Times New Roman" w:hAnsi="Times New Roman"/>
          <w:sz w:val="24"/>
          <w:szCs w:val="24"/>
        </w:rPr>
        <w:t xml:space="preserve"> και ως αναγνώσματος είναι ξεχωριστή. Μετά την συμψαλμωδία με την επουράνια Εκκλησία του Τρισάγιου Ύμνου, η οποία (συμψαλμωδία) ανακαλεί το γνωστό εξαίσιο όραμα του Ησαΐα στο </w:t>
      </w:r>
      <w:r w:rsidRPr="00417C5F">
        <w:rPr>
          <w:rFonts w:ascii="Times New Roman" w:hAnsi="Times New Roman"/>
          <w:b/>
          <w:i/>
          <w:sz w:val="24"/>
          <w:szCs w:val="24"/>
        </w:rPr>
        <w:t xml:space="preserve">Ναό </w:t>
      </w:r>
      <w:r w:rsidRPr="00417C5F">
        <w:rPr>
          <w:rFonts w:ascii="Times New Roman" w:hAnsi="Times New Roman"/>
          <w:sz w:val="24"/>
          <w:szCs w:val="24"/>
        </w:rPr>
        <w:t xml:space="preserve">των Ιεροσολύμων (κεφ. 6), όπου όμως παρουσιάζεται </w:t>
      </w:r>
      <w:r w:rsidRPr="00417C5F">
        <w:rPr>
          <w:rFonts w:ascii="Times New Roman" w:hAnsi="Times New Roman"/>
          <w:b/>
          <w:i/>
          <w:sz w:val="24"/>
          <w:szCs w:val="24"/>
        </w:rPr>
        <w:t>όλη γη</w:t>
      </w:r>
      <w:r w:rsidRPr="00417C5F">
        <w:rPr>
          <w:rFonts w:ascii="Times New Roman" w:hAnsi="Times New Roman"/>
          <w:sz w:val="24"/>
          <w:szCs w:val="24"/>
        </w:rPr>
        <w:t xml:space="preserve"> είναι πλήρης της δόξας Του, η Κοινότητα καλείται σε κατάσταση εγρήγορσης (</w:t>
      </w:r>
      <w:r w:rsidRPr="00417C5F">
        <w:rPr>
          <w:rFonts w:ascii="Times New Roman" w:hAnsi="Times New Roman"/>
          <w:i/>
          <w:sz w:val="24"/>
          <w:szCs w:val="24"/>
        </w:rPr>
        <w:t>Ορθοί</w:t>
      </w:r>
      <w:r w:rsidRPr="00417C5F">
        <w:rPr>
          <w:rFonts w:ascii="Times New Roman" w:hAnsi="Times New Roman"/>
          <w:sz w:val="24"/>
          <w:szCs w:val="24"/>
        </w:rPr>
        <w:t xml:space="preserve">) και ταυτόχρονα </w:t>
      </w:r>
      <w:r w:rsidRPr="00417C5F">
        <w:rPr>
          <w:rFonts w:ascii="Times New Roman" w:hAnsi="Times New Roman"/>
          <w:i/>
          <w:sz w:val="24"/>
          <w:szCs w:val="24"/>
        </w:rPr>
        <w:t xml:space="preserve">ειρήνης </w:t>
      </w:r>
      <w:r w:rsidRPr="00417C5F">
        <w:rPr>
          <w:rFonts w:ascii="Times New Roman" w:hAnsi="Times New Roman"/>
          <w:sz w:val="24"/>
          <w:szCs w:val="24"/>
        </w:rPr>
        <w:t xml:space="preserve">(σαλόμ) να αφουγκραστεί το ευαγγελικό μήνυμα που συνιστά τη </w:t>
      </w:r>
      <w:r w:rsidRPr="00417C5F">
        <w:rPr>
          <w:rFonts w:ascii="Times New Roman" w:hAnsi="Times New Roman"/>
          <w:i/>
          <w:caps/>
          <w:sz w:val="24"/>
          <w:szCs w:val="24"/>
        </w:rPr>
        <w:t>σ</w:t>
      </w:r>
      <w:r w:rsidRPr="00417C5F">
        <w:rPr>
          <w:rFonts w:ascii="Times New Roman" w:hAnsi="Times New Roman"/>
          <w:i/>
          <w:sz w:val="24"/>
          <w:szCs w:val="24"/>
        </w:rPr>
        <w:t>οφία</w:t>
      </w:r>
      <w:r w:rsidRPr="00417C5F">
        <w:rPr>
          <w:rFonts w:ascii="Times New Roman" w:hAnsi="Times New Roman"/>
          <w:sz w:val="24"/>
          <w:szCs w:val="24"/>
        </w:rPr>
        <w:t xml:space="preserve">. Μόλις έχει ψαλεί το θριαμβευτικό Αλληλούια το οποίο στην </w:t>
      </w:r>
      <w:r w:rsidRPr="00417C5F">
        <w:rPr>
          <w:rFonts w:ascii="Times New Roman" w:hAnsi="Times New Roman"/>
          <w:i/>
          <w:sz w:val="24"/>
          <w:szCs w:val="24"/>
        </w:rPr>
        <w:t>Αποκάλυψη</w:t>
      </w:r>
      <w:r w:rsidRPr="00417C5F">
        <w:rPr>
          <w:rFonts w:ascii="Times New Roman" w:hAnsi="Times New Roman"/>
          <w:sz w:val="24"/>
          <w:szCs w:val="24"/>
        </w:rPr>
        <w:t xml:space="preserve"> (κεφ. 19) προηγείται των Γάμων του Αρνίου και της εμφάνισης της «εναλλακτικής» Καινής Αιώνιας Πόλης. Αυτή η ανάγνωση της ευαγγελικής περικοπής συνιστά, σύμφωνα με το άγιο Μάξιμο τον Ομολογητή (Μυσταγωγία, </w:t>
      </w:r>
      <w:r w:rsidRPr="00417C5F">
        <w:rPr>
          <w:rFonts w:ascii="Times New Roman" w:hAnsi="Times New Roman"/>
          <w:sz w:val="24"/>
          <w:szCs w:val="24"/>
          <w:lang w:val="en-US"/>
        </w:rPr>
        <w:t>P</w:t>
      </w:r>
      <w:r w:rsidRPr="00417C5F">
        <w:rPr>
          <w:rFonts w:ascii="Times New Roman" w:hAnsi="Times New Roman"/>
          <w:sz w:val="24"/>
          <w:szCs w:val="24"/>
        </w:rPr>
        <w:t>.</w:t>
      </w:r>
      <w:r w:rsidRPr="00417C5F">
        <w:rPr>
          <w:rFonts w:ascii="Times New Roman" w:hAnsi="Times New Roman"/>
          <w:sz w:val="24"/>
          <w:szCs w:val="24"/>
          <w:lang w:val="en-US"/>
        </w:rPr>
        <w:t>G</w:t>
      </w:r>
      <w:r w:rsidRPr="00417C5F">
        <w:rPr>
          <w:rFonts w:ascii="Times New Roman" w:hAnsi="Times New Roman"/>
          <w:sz w:val="24"/>
          <w:szCs w:val="24"/>
        </w:rPr>
        <w:t>. 91,688</w:t>
      </w:r>
      <w:r w:rsidRPr="00417C5F">
        <w:rPr>
          <w:rFonts w:ascii="Times New Roman" w:hAnsi="Times New Roman"/>
          <w:sz w:val="24"/>
          <w:szCs w:val="24"/>
          <w:lang w:val="en-US"/>
        </w:rPr>
        <w:t>C</w:t>
      </w:r>
      <w:r w:rsidRPr="00417C5F">
        <w:rPr>
          <w:rFonts w:ascii="Times New Roman" w:hAnsi="Times New Roman"/>
          <w:sz w:val="24"/>
          <w:szCs w:val="24"/>
        </w:rPr>
        <w:t xml:space="preserve">) μια πρόγευση της Κρίσης ενώπιον του δικαστικού βήματος του Κυρίου, καθώς μετά από αυτήν απομακρύνονται οι κατηχούμενοι.  Ήδη κατά την επονομαζόμενη «Μικρή Είσοδο» η Βίβλος «ενσαρκώνει» την παρουσία του Αναστάντος στο μέσον της Κοινότητας. </w:t>
      </w:r>
    </w:p>
    <w:p w:rsidR="009C3EF2" w:rsidRPr="00417C5F" w:rsidRDefault="009C3EF2" w:rsidP="009C3EF2">
      <w:pPr>
        <w:rPr>
          <w:rFonts w:ascii="Times New Roman" w:hAnsi="Times New Roman"/>
          <w:sz w:val="24"/>
          <w:szCs w:val="24"/>
        </w:rPr>
      </w:pPr>
    </w:p>
    <w:p w:rsidR="009C3EF2" w:rsidRPr="00417C5F" w:rsidRDefault="009C3EF2" w:rsidP="009C3EF2">
      <w:pPr>
        <w:rPr>
          <w:rFonts w:ascii="Times New Roman" w:hAnsi="Times New Roman"/>
          <w:sz w:val="24"/>
          <w:szCs w:val="24"/>
        </w:rPr>
      </w:pPr>
      <w:r w:rsidRPr="00417C5F">
        <w:rPr>
          <w:rFonts w:ascii="Times New Roman" w:hAnsi="Times New Roman"/>
          <w:sz w:val="24"/>
          <w:szCs w:val="24"/>
        </w:rPr>
        <w:t>Το μεγάλο ερώτημα για τους γονείς, τους ποιμένες και όσους αγωνιούν να μεταγγίσουν (</w:t>
      </w:r>
      <w:r w:rsidRPr="00417C5F">
        <w:rPr>
          <w:rFonts w:ascii="Times New Roman" w:hAnsi="Times New Roman"/>
          <w:i/>
          <w:sz w:val="24"/>
          <w:szCs w:val="24"/>
        </w:rPr>
        <w:t>παραδώσουν</w:t>
      </w:r>
      <w:r w:rsidRPr="00417C5F">
        <w:rPr>
          <w:rFonts w:ascii="Times New Roman" w:hAnsi="Times New Roman"/>
          <w:sz w:val="24"/>
          <w:szCs w:val="24"/>
        </w:rPr>
        <w:t>) το ευαγγέλιο, το μήνυμα δηλ. της ελπίδας στην επόμενη γενιά είναι εάν αυτό το βιβλίο μπορεί να συν</w:t>
      </w:r>
      <w:r w:rsidRPr="00417C5F">
        <w:rPr>
          <w:rFonts w:ascii="Times New Roman" w:hAnsi="Times New Roman"/>
          <w:b/>
          <w:i/>
          <w:sz w:val="24"/>
          <w:szCs w:val="24"/>
        </w:rPr>
        <w:t>αρπάσει</w:t>
      </w:r>
      <w:r w:rsidRPr="00417C5F">
        <w:rPr>
          <w:rFonts w:ascii="Times New Roman" w:hAnsi="Times New Roman"/>
          <w:sz w:val="24"/>
          <w:szCs w:val="24"/>
        </w:rPr>
        <w:t xml:space="preserve"> και να νοηματοδοτήσει σήμερα τους νέους, οι οποίοι ήδη επί μια περίπου δεκαπενταετία βιώνουν την εισβολή μιας εντελώς καινούργιας πραγματικότητας στην υπερχιλιετή Ιστορία του </w:t>
      </w:r>
      <w:r w:rsidRPr="00417C5F">
        <w:rPr>
          <w:rFonts w:ascii="Times New Roman" w:hAnsi="Times New Roman"/>
          <w:sz w:val="24"/>
          <w:szCs w:val="24"/>
          <w:lang w:val="en-US"/>
        </w:rPr>
        <w:t>Homo</w:t>
      </w:r>
      <w:r w:rsidRPr="00417C5F">
        <w:rPr>
          <w:rFonts w:ascii="Times New Roman" w:hAnsi="Times New Roman"/>
          <w:sz w:val="24"/>
          <w:szCs w:val="24"/>
        </w:rPr>
        <w:t xml:space="preserve"> </w:t>
      </w:r>
      <w:r w:rsidRPr="00417C5F">
        <w:rPr>
          <w:rFonts w:ascii="Times New Roman" w:hAnsi="Times New Roman"/>
          <w:sz w:val="24"/>
          <w:szCs w:val="24"/>
          <w:lang w:val="en-US"/>
        </w:rPr>
        <w:t>Sapiens</w:t>
      </w:r>
      <w:r w:rsidRPr="00417C5F">
        <w:rPr>
          <w:rFonts w:ascii="Times New Roman" w:hAnsi="Times New Roman"/>
          <w:sz w:val="24"/>
          <w:szCs w:val="24"/>
        </w:rPr>
        <w:t xml:space="preserve">: τη δυναμική είσοδο στη ζωή τους του εικονικού κόσμου του Διαδικτύου και τον καθορισμό από εκείνο της ταυτότητάς τους ή μάλλον των πολλαπλών ταυτοτήτων τους. Πλέον οι βιβλικές διηγήσεις, όπως αποδεικνύουν και οι στατιστικές της </w:t>
      </w:r>
      <w:r w:rsidRPr="00417C5F">
        <w:rPr>
          <w:rFonts w:ascii="Times New Roman" w:hAnsi="Times New Roman"/>
          <w:sz w:val="24"/>
          <w:szCs w:val="24"/>
          <w:lang w:val="en-US"/>
        </w:rPr>
        <w:t>Shell</w:t>
      </w:r>
      <w:r w:rsidRPr="00417C5F">
        <w:rPr>
          <w:rFonts w:ascii="Times New Roman" w:hAnsi="Times New Roman"/>
          <w:sz w:val="24"/>
          <w:szCs w:val="24"/>
        </w:rPr>
        <w:t xml:space="preserve"> στο γερμανόφωνο χώρο</w:t>
      </w:r>
      <w:r w:rsidRPr="00417C5F">
        <w:rPr>
          <w:rStyle w:val="a6"/>
          <w:rFonts w:ascii="Times New Roman" w:eastAsiaTheme="majorEastAsia" w:hAnsi="Times New Roman"/>
          <w:sz w:val="24"/>
          <w:szCs w:val="24"/>
        </w:rPr>
        <w:footnoteReference w:id="25"/>
      </w:r>
      <w:r w:rsidRPr="00417C5F">
        <w:rPr>
          <w:rFonts w:ascii="Times New Roman" w:hAnsi="Times New Roman"/>
          <w:sz w:val="24"/>
          <w:szCs w:val="24"/>
        </w:rPr>
        <w:t>, δεν προκαλούν το ενδιαφέρον των ατόμων της προεφηβικής και εφηβικής ηλικίας. Άλλωστε μόλις «ενηλικιωθεί» το παιδί, ο Θεός των παιδικών χρόνων αποδομείται με όλα τα μυθικά αξεσουάρ του (τον «Αη Βασίλη») καθώς τίθεται «υπό αμφισβήτηση» και το μοντέλο του πατέρα όσο και εκείνο της μητέρας. Σημειωτέον ότι το συγκεκριμένο ηλικιακό «πέρασμα» είναι τόσο συγκλονιστικό - «κοσμογονικό» για την ανθρώπινη ύπαρξη, ώστε εορταζόταν επί αιώνες σχεδόν σε όλους τους πολιτισμούς με διαβατήριες τελετές (</w:t>
      </w:r>
      <w:r w:rsidRPr="00417C5F">
        <w:rPr>
          <w:rStyle w:val="st"/>
          <w:rFonts w:ascii="Times New Roman" w:hAnsi="Times New Roman"/>
          <w:sz w:val="24"/>
          <w:szCs w:val="24"/>
        </w:rPr>
        <w:t>Rites of Passage</w:t>
      </w:r>
      <w:r w:rsidRPr="00417C5F">
        <w:rPr>
          <w:rStyle w:val="st"/>
          <w:rFonts w:ascii="Times New Roman" w:hAnsi="Times New Roman"/>
          <w:sz w:val="24"/>
          <w:szCs w:val="24"/>
          <w:vertAlign w:val="superscript"/>
        </w:rPr>
        <w:t>.</w:t>
      </w:r>
      <w:r w:rsidRPr="00417C5F">
        <w:rPr>
          <w:rStyle w:val="st"/>
          <w:rFonts w:ascii="Times New Roman" w:hAnsi="Times New Roman"/>
          <w:sz w:val="24"/>
          <w:szCs w:val="24"/>
        </w:rPr>
        <w:t xml:space="preserve"> πρβλ. Λκ. 2, 41 – 52: «Δωδεκαετής Ιησούς»</w:t>
      </w:r>
      <w:r w:rsidRPr="00417C5F">
        <w:rPr>
          <w:rFonts w:ascii="Times New Roman" w:hAnsi="Times New Roman"/>
          <w:sz w:val="24"/>
          <w:szCs w:val="24"/>
        </w:rPr>
        <w:t>). Μέχρι σήμερα στην «Καθολική» και την «Ευαγγελική» Εκκλησία, στην ηλικία 12 - 13 ετών τελείται το χρίσμα (</w:t>
      </w:r>
      <w:r w:rsidRPr="00417C5F">
        <w:rPr>
          <w:rFonts w:ascii="Times New Roman" w:hAnsi="Times New Roman"/>
          <w:sz w:val="24"/>
          <w:szCs w:val="24"/>
          <w:lang w:val="en-US"/>
        </w:rPr>
        <w:t>Firmung</w:t>
      </w:r>
      <w:r w:rsidRPr="00417C5F">
        <w:rPr>
          <w:rFonts w:ascii="Times New Roman" w:hAnsi="Times New Roman"/>
          <w:sz w:val="24"/>
          <w:szCs w:val="24"/>
        </w:rPr>
        <w:t xml:space="preserve"> – </w:t>
      </w:r>
      <w:r w:rsidRPr="00417C5F">
        <w:rPr>
          <w:rFonts w:ascii="Times New Roman" w:hAnsi="Times New Roman"/>
          <w:sz w:val="24"/>
          <w:szCs w:val="24"/>
          <w:lang w:val="en-US"/>
        </w:rPr>
        <w:t>Konfirmation</w:t>
      </w:r>
      <w:r w:rsidRPr="00417C5F">
        <w:rPr>
          <w:rFonts w:ascii="Times New Roman" w:hAnsi="Times New Roman"/>
          <w:sz w:val="24"/>
          <w:szCs w:val="24"/>
        </w:rPr>
        <w:t xml:space="preserve">) μετά από συνοπτική «κατήχηση» και άρα υπενθύμιση του «ευαγγελίου» των βιβλικών πηγών. Και πάλι όμως παραδόξως οι έφηβοι, που πλέον δεν εστιάζουν στο θέμα της θεοδικίας (Ιώβ) αλλά σε αυτό της Δημιουργίας του σύμπαντος, «αγνοούν» επιδεικτικά στην καθημεριονότητά τους τις παλαιοδιαθηκικές και καινοδιαθηκικές αφηγήσεις. </w:t>
      </w:r>
    </w:p>
    <w:p w:rsidR="009C3EF2" w:rsidRPr="00417C5F" w:rsidRDefault="009C3EF2" w:rsidP="009C3EF2">
      <w:pPr>
        <w:rPr>
          <w:rFonts w:ascii="Times New Roman" w:hAnsi="Times New Roman"/>
          <w:sz w:val="24"/>
          <w:szCs w:val="24"/>
        </w:rPr>
      </w:pPr>
    </w:p>
    <w:p w:rsidR="009C3EF2" w:rsidRPr="00417C5F" w:rsidRDefault="009C3EF2" w:rsidP="009C3EF2">
      <w:pPr>
        <w:rPr>
          <w:rFonts w:ascii="Times New Roman" w:hAnsi="Times New Roman"/>
          <w:sz w:val="24"/>
          <w:szCs w:val="24"/>
        </w:rPr>
      </w:pPr>
      <w:r w:rsidRPr="00417C5F">
        <w:rPr>
          <w:rFonts w:ascii="Times New Roman" w:hAnsi="Times New Roman"/>
          <w:sz w:val="24"/>
          <w:szCs w:val="24"/>
        </w:rPr>
        <w:t xml:space="preserve">Το εντυπωσιακό είναι ότι βάσει των στατιστικών ούτε οι Εκπαιδευτικοί Θεολόγοι της </w:t>
      </w:r>
      <w:r w:rsidRPr="00417C5F">
        <w:rPr>
          <w:rFonts w:ascii="Times New Roman" w:hAnsi="Times New Roman"/>
          <w:caps/>
          <w:sz w:val="24"/>
          <w:szCs w:val="24"/>
        </w:rPr>
        <w:t>β</w:t>
      </w:r>
      <w:r w:rsidRPr="00417C5F">
        <w:rPr>
          <w:rFonts w:ascii="Times New Roman" w:hAnsi="Times New Roman"/>
          <w:sz w:val="24"/>
          <w:szCs w:val="24"/>
        </w:rPr>
        <w:t xml:space="preserve">/θμιας ακόμη και σε κρατίδια ευαγγελικά θεωρούν τη Βίβλο κατάλληλο εγχειρίδιο για παιδαγωγική αξιοποίηση στην περίπτωση των εφήβων. Ιδίως στην Ανατολή τις τελευταίες δεκαετίες επικράτησε η «ευχαριστιακή θεολογία», η οποία έδινε ιδιαίτερη αξία στο δεύτερο ήμισυ της θείας Λειτουργίας, αγνοώντας ότι αυτό, αποκομμένο από το πρώτο μέρος (τη «Λειτουργία των Κατηχουμένων» ή καλύτερα του «Λόγου»), μεταβάλλεται σε «μαγική» τελετή, κάτι που έχει τραγικές συνέπειες στις άλλες δύο εκφάνσεις του Χριστιανισμού: τη διακονία και τη μαρτυρία του στο σύγχρονο κόσμο. Συχνά αναφέρω στους φοιτητές ότι η θεία Λειτουργία είναι το μοναδικό γεγονός όπου συνήθως ο «επισκέπτης» δεν ρωτά πότε αυτό ξεκινά αλλά πότε τελειώνει ώστε λίγα λεπτά πριν όχι να «κοινωνήσει» αλλά να μεταλάβει ατομικά το Σώμα και το Αίμα του Αρνίου. Ο ίδιος ο επιθετικός προσδιορισμός «βιβλικός» συνδυάζεται στη λαλιά του νεοέλληνα αποκλειστικά και μόνον με την καταστροφή. Επίσης ας μη λησμονείται ότι η Παλαιά Διαθήκη (Π.Δ.) δεν «δημοσιεύεται» καθόλου στην Ευχαριστία της Ανατολής και άρα δεν κηρύττεται, αντίθετα από ό,τι συνέβαινε στη λατρεία της </w:t>
      </w:r>
      <w:r w:rsidRPr="00417C5F">
        <w:rPr>
          <w:rFonts w:ascii="Times New Roman" w:hAnsi="Times New Roman"/>
          <w:sz w:val="24"/>
          <w:szCs w:val="24"/>
        </w:rPr>
        <w:lastRenderedPageBreak/>
        <w:t xml:space="preserve">Πρώτης Εκκλησίας της οποίας οι Γραφές ταυτίζονταν με τη </w:t>
      </w:r>
      <w:r w:rsidRPr="00417C5F">
        <w:rPr>
          <w:rFonts w:ascii="Times New Roman" w:hAnsi="Times New Roman"/>
          <w:i/>
          <w:sz w:val="24"/>
          <w:szCs w:val="24"/>
        </w:rPr>
        <w:t>Γένεση</w:t>
      </w:r>
      <w:r w:rsidRPr="00417C5F">
        <w:rPr>
          <w:rFonts w:ascii="Times New Roman" w:hAnsi="Times New Roman"/>
          <w:sz w:val="24"/>
          <w:szCs w:val="24"/>
        </w:rPr>
        <w:t xml:space="preserve">, τον </w:t>
      </w:r>
      <w:r w:rsidRPr="00417C5F">
        <w:rPr>
          <w:rFonts w:ascii="Times New Roman" w:hAnsi="Times New Roman"/>
          <w:i/>
          <w:sz w:val="24"/>
          <w:szCs w:val="24"/>
        </w:rPr>
        <w:t>Ησαΐα,</w:t>
      </w:r>
      <w:r w:rsidRPr="00417C5F">
        <w:rPr>
          <w:rFonts w:ascii="Times New Roman" w:hAnsi="Times New Roman"/>
          <w:sz w:val="24"/>
          <w:szCs w:val="24"/>
        </w:rPr>
        <w:t xml:space="preserve"> τη </w:t>
      </w:r>
      <w:r w:rsidRPr="00417C5F">
        <w:rPr>
          <w:rFonts w:ascii="Times New Roman" w:hAnsi="Times New Roman"/>
          <w:i/>
          <w:sz w:val="24"/>
          <w:szCs w:val="24"/>
        </w:rPr>
        <w:t xml:space="preserve">Σοφία </w:t>
      </w:r>
      <w:r w:rsidRPr="00417C5F">
        <w:rPr>
          <w:rFonts w:ascii="Times New Roman" w:hAnsi="Times New Roman"/>
          <w:sz w:val="24"/>
          <w:szCs w:val="24"/>
        </w:rPr>
        <w:t>και τα άλλα βιβλία της Α.Γ. ενώ και η «γλώσσα» της ήταν εκείνη των Ο’. Συνεπώς ιδιαιτέρως η «Πρώτη» Διαθήκη, η οποία από κάποιους ονομάζεται «Εβραϊκή Βίβλος», παραμένει μάλλον «Άγνωστη Διαθήκη» στον ορθόδοξο χώρο παρά τις προσπάθειες ανακάλυψης και «αναστήλωσης» του μηνύματός της σε έναν κόσμο «πολυθεΐας», όπως είναι ο σημερινός.</w:t>
      </w:r>
    </w:p>
    <w:p w:rsidR="009C3EF2" w:rsidRPr="00417C5F" w:rsidRDefault="009C3EF2" w:rsidP="009C3EF2">
      <w:pPr>
        <w:rPr>
          <w:rFonts w:ascii="Times New Roman" w:hAnsi="Times New Roman"/>
          <w:sz w:val="24"/>
          <w:szCs w:val="24"/>
        </w:rPr>
      </w:pPr>
    </w:p>
    <w:p w:rsidR="009C3EF2" w:rsidRPr="00417C5F" w:rsidRDefault="009C3EF2" w:rsidP="009C3EF2">
      <w:pPr>
        <w:ind w:right="-2"/>
        <w:rPr>
          <w:rFonts w:ascii="Times New Roman" w:hAnsi="Times New Roman"/>
          <w:bCs/>
          <w:sz w:val="24"/>
          <w:szCs w:val="24"/>
        </w:rPr>
      </w:pPr>
      <w:r w:rsidRPr="00417C5F">
        <w:rPr>
          <w:rFonts w:ascii="Times New Roman" w:hAnsi="Times New Roman"/>
          <w:sz w:val="24"/>
          <w:szCs w:val="24"/>
        </w:rPr>
        <w:t xml:space="preserve">Βεβαίως τα βιβλία που συγκροτούν τη Βίβλο απευθύνονται καταρχήν (α) σε ενήλικες που (β) συγκροτούσαν κοινωνίες πατριαρχικές, οι οποίες (γ) επιβίωναν μέσω της γεωργίας και της κτηνοτροφίας και άρα γνώριζαν άριστα την πρωταρχική Βίβλο, εκείνη του Σύμπαντος. Όντως η σημερινή εποχή έχει διαφοροποιημένα χαρακτηριστικά από εκείνα κατά τα οποία συγγράφηκαν τα βιβλικά κείμενα αν και η ίδια Κ.Δ. καταγράφηκε σε μια εποχή κατά την οποία μέσω του Αλεξάνδρου και του Οκταβιανού Αυγούστου βιώνεται για πρώτη φορά στην Ιστορία η παγκοσμιοποίηση πάνω στους τρεις πυλώνες της ενιαίας γλώσσας, του ισχυρού νομίσματος και του διαδικτύου. </w:t>
      </w:r>
    </w:p>
    <w:p w:rsidR="009C3EF2" w:rsidRPr="00417C5F" w:rsidRDefault="009C3EF2" w:rsidP="009C3EF2">
      <w:pPr>
        <w:rPr>
          <w:rFonts w:ascii="Times New Roman" w:hAnsi="Times New Roman"/>
          <w:sz w:val="24"/>
          <w:szCs w:val="24"/>
        </w:rPr>
      </w:pPr>
    </w:p>
    <w:p w:rsidR="009C3EF2" w:rsidRPr="00417C5F" w:rsidRDefault="009C3EF2" w:rsidP="009C3EF2">
      <w:pPr>
        <w:rPr>
          <w:rFonts w:ascii="Times New Roman" w:hAnsi="Times New Roman"/>
          <w:sz w:val="24"/>
          <w:szCs w:val="24"/>
        </w:rPr>
      </w:pPr>
      <w:r w:rsidRPr="00417C5F">
        <w:rPr>
          <w:rFonts w:ascii="Times New Roman" w:hAnsi="Times New Roman"/>
          <w:sz w:val="24"/>
          <w:szCs w:val="24"/>
        </w:rPr>
        <w:t xml:space="preserve">Ο </w:t>
      </w:r>
      <w:r w:rsidRPr="00417C5F">
        <w:rPr>
          <w:rFonts w:ascii="Times New Roman" w:hAnsi="Times New Roman"/>
          <w:sz w:val="24"/>
          <w:szCs w:val="24"/>
          <w:lang w:val="de-DE"/>
        </w:rPr>
        <w:t>H</w:t>
      </w:r>
      <w:r w:rsidRPr="00417C5F">
        <w:rPr>
          <w:rFonts w:ascii="Times New Roman" w:hAnsi="Times New Roman"/>
          <w:sz w:val="24"/>
          <w:szCs w:val="24"/>
        </w:rPr>
        <w:t xml:space="preserve">. </w:t>
      </w:r>
      <w:r w:rsidRPr="00417C5F">
        <w:rPr>
          <w:rFonts w:ascii="Times New Roman" w:hAnsi="Times New Roman"/>
          <w:sz w:val="24"/>
          <w:szCs w:val="24"/>
          <w:lang w:val="de-DE"/>
        </w:rPr>
        <w:t>Medl</w:t>
      </w:r>
      <w:r w:rsidRPr="00417C5F">
        <w:rPr>
          <w:rStyle w:val="a6"/>
          <w:rFonts w:ascii="Times New Roman" w:eastAsiaTheme="majorEastAsia" w:hAnsi="Times New Roman"/>
          <w:sz w:val="24"/>
          <w:szCs w:val="24"/>
          <w:lang w:val="de-DE"/>
        </w:rPr>
        <w:footnoteReference w:id="26"/>
      </w:r>
      <w:r w:rsidRPr="00417C5F">
        <w:rPr>
          <w:rFonts w:ascii="Times New Roman" w:hAnsi="Times New Roman"/>
          <w:sz w:val="24"/>
          <w:szCs w:val="24"/>
        </w:rPr>
        <w:t xml:space="preserve"> επισημαίνει τα εξής χαρακτηριστικά της σύγχρονης μετανεωτερικότητας: </w:t>
      </w:r>
    </w:p>
    <w:p w:rsidR="009C3EF2" w:rsidRPr="00417C5F" w:rsidRDefault="009C3EF2" w:rsidP="009C3EF2">
      <w:pPr>
        <w:rPr>
          <w:rFonts w:ascii="Times New Roman" w:hAnsi="Times New Roman"/>
          <w:sz w:val="24"/>
          <w:szCs w:val="24"/>
        </w:rPr>
      </w:pPr>
    </w:p>
    <w:p w:rsidR="009C3EF2" w:rsidRPr="00417C5F" w:rsidRDefault="009C3EF2" w:rsidP="00BE5F44">
      <w:pPr>
        <w:pStyle w:val="a5"/>
        <w:numPr>
          <w:ilvl w:val="0"/>
          <w:numId w:val="10"/>
        </w:numPr>
        <w:shd w:val="clear" w:color="auto" w:fill="FFFFFF"/>
        <w:autoSpaceDE w:val="0"/>
        <w:autoSpaceDN w:val="0"/>
        <w:adjustRightInd w:val="0"/>
        <w:ind w:left="760" w:hanging="403"/>
        <w:rPr>
          <w:rFonts w:ascii="Times New Roman" w:hAnsi="Times New Roman"/>
          <w:b/>
          <w:sz w:val="24"/>
          <w:szCs w:val="24"/>
        </w:rPr>
      </w:pPr>
      <w:r w:rsidRPr="00417C5F">
        <w:rPr>
          <w:rFonts w:ascii="Times New Roman" w:hAnsi="Times New Roman"/>
          <w:b/>
          <w:sz w:val="24"/>
          <w:szCs w:val="24"/>
        </w:rPr>
        <w:t>Σχετικοποίηση των αρχέγονων Παραδόσεων</w:t>
      </w:r>
      <w:r w:rsidRPr="00417C5F">
        <w:rPr>
          <w:rFonts w:ascii="Times New Roman" w:hAnsi="Times New Roman"/>
          <w:sz w:val="24"/>
          <w:szCs w:val="24"/>
        </w:rPr>
        <w:t xml:space="preserve"> (</w:t>
      </w:r>
      <w:r w:rsidRPr="00417C5F">
        <w:rPr>
          <w:rFonts w:ascii="Times New Roman" w:hAnsi="Times New Roman"/>
          <w:sz w:val="24"/>
          <w:szCs w:val="24"/>
          <w:lang w:val="de-DE"/>
        </w:rPr>
        <w:t>Detraditionalisierung</w:t>
      </w:r>
      <w:r w:rsidRPr="00417C5F">
        <w:rPr>
          <w:rFonts w:ascii="Times New Roman" w:hAnsi="Times New Roman"/>
          <w:sz w:val="24"/>
          <w:szCs w:val="24"/>
        </w:rPr>
        <w:t xml:space="preserve">) και των </w:t>
      </w:r>
      <w:r w:rsidRPr="00417C5F">
        <w:rPr>
          <w:rFonts w:ascii="Times New Roman" w:hAnsi="Times New Roman"/>
          <w:b/>
          <w:sz w:val="24"/>
          <w:szCs w:val="24"/>
        </w:rPr>
        <w:t>θεσμών</w:t>
      </w:r>
      <w:r w:rsidRPr="00417C5F">
        <w:rPr>
          <w:rFonts w:ascii="Times New Roman" w:hAnsi="Times New Roman"/>
          <w:sz w:val="24"/>
          <w:szCs w:val="24"/>
        </w:rPr>
        <w:t xml:space="preserve"> (</w:t>
      </w:r>
      <w:r w:rsidRPr="00417C5F">
        <w:rPr>
          <w:rFonts w:ascii="Times New Roman" w:hAnsi="Times New Roman"/>
          <w:sz w:val="24"/>
          <w:szCs w:val="24"/>
          <w:lang w:val="de-DE"/>
        </w:rPr>
        <w:t>Deinstitutionalisierung</w:t>
      </w:r>
      <w:r w:rsidRPr="00417C5F">
        <w:rPr>
          <w:rFonts w:ascii="Times New Roman" w:hAnsi="Times New Roman"/>
          <w:sz w:val="24"/>
          <w:szCs w:val="24"/>
        </w:rPr>
        <w:t>) καθώς το κυρίαρχο σύνθημα σήμερα είναι: «καινοτομία / μέλλον – ταχύτητα (</w:t>
      </w:r>
      <w:r w:rsidRPr="00417C5F">
        <w:rPr>
          <w:rFonts w:ascii="Times New Roman" w:hAnsi="Times New Roman"/>
          <w:sz w:val="24"/>
          <w:szCs w:val="24"/>
          <w:lang w:val="en-US"/>
        </w:rPr>
        <w:t>Speed</w:t>
      </w:r>
      <w:r w:rsidRPr="00417C5F">
        <w:rPr>
          <w:rFonts w:ascii="Times New Roman" w:hAnsi="Times New Roman"/>
          <w:sz w:val="24"/>
          <w:szCs w:val="24"/>
        </w:rPr>
        <w:t>) – δράση (</w:t>
      </w:r>
      <w:r w:rsidRPr="00417C5F">
        <w:rPr>
          <w:rFonts w:ascii="Times New Roman" w:hAnsi="Times New Roman"/>
          <w:sz w:val="24"/>
          <w:szCs w:val="24"/>
          <w:lang w:val="en-US"/>
        </w:rPr>
        <w:t>action</w:t>
      </w:r>
      <w:r w:rsidRPr="00417C5F">
        <w:rPr>
          <w:rFonts w:ascii="Times New Roman" w:hAnsi="Times New Roman"/>
          <w:sz w:val="24"/>
          <w:szCs w:val="24"/>
        </w:rPr>
        <w:t>) - έκσταση (</w:t>
      </w:r>
      <w:r w:rsidRPr="00417C5F">
        <w:rPr>
          <w:rFonts w:ascii="Times New Roman" w:hAnsi="Times New Roman"/>
          <w:sz w:val="24"/>
          <w:szCs w:val="24"/>
          <w:lang w:val="en-US"/>
        </w:rPr>
        <w:t>Thrill</w:t>
      </w:r>
      <w:r w:rsidRPr="00417C5F">
        <w:rPr>
          <w:rFonts w:ascii="Times New Roman" w:hAnsi="Times New Roman"/>
          <w:sz w:val="24"/>
          <w:szCs w:val="24"/>
        </w:rPr>
        <w:t>)». Σπάνια κάποιος παραδείγματος χάριν σήμερα αφ</w:t>
      </w:r>
      <w:r w:rsidRPr="00417C5F">
        <w:rPr>
          <w:rFonts w:ascii="Times New Roman" w:hAnsi="Times New Roman"/>
          <w:i/>
          <w:sz w:val="24"/>
          <w:szCs w:val="24"/>
        </w:rPr>
        <w:t>οσιώνεται</w:t>
      </w:r>
      <w:r w:rsidRPr="00417C5F">
        <w:rPr>
          <w:rFonts w:ascii="Times New Roman" w:hAnsi="Times New Roman"/>
          <w:sz w:val="24"/>
          <w:szCs w:val="24"/>
        </w:rPr>
        <w:t xml:space="preserve"> – στρατεύεται πλέον σε ένα παραδοσιακό κόμμα ενώ και στη σφαίρα της θρησκείας αναμιγνύει τα «πιστεύω» του με διάφορες κοσμοθεωρίες («Χριστιανισμός </w:t>
      </w:r>
      <w:r w:rsidRPr="00417C5F">
        <w:rPr>
          <w:rStyle w:val="st"/>
          <w:rFonts w:ascii="Times New Roman" w:hAnsi="Times New Roman"/>
          <w:sz w:val="24"/>
          <w:szCs w:val="24"/>
        </w:rPr>
        <w:t>à la carte</w:t>
      </w:r>
      <w:r w:rsidRPr="00417C5F">
        <w:rPr>
          <w:rFonts w:ascii="Times New Roman" w:hAnsi="Times New Roman"/>
          <w:sz w:val="24"/>
          <w:szCs w:val="24"/>
        </w:rPr>
        <w:t xml:space="preserve"> [αλά καρτ]»). Δεν έχει παρά να επιθεωρήσει κάποιος την προσφορά βιβλίων θρησκειολογίας και εσωτερισμού στα ράφια των σύγχρονων βιβλιοπωλείων εκεί όπου παλιά τοποθετούνταν η Βίβλος ή ο Συν</w:t>
      </w:r>
      <w:r w:rsidRPr="00417C5F">
        <w:rPr>
          <w:rFonts w:ascii="Times New Roman" w:hAnsi="Times New Roman"/>
          <w:i/>
          <w:sz w:val="24"/>
          <w:szCs w:val="24"/>
        </w:rPr>
        <w:t>έκδημος</w:t>
      </w:r>
      <w:r w:rsidRPr="00417C5F">
        <w:rPr>
          <w:rFonts w:ascii="Times New Roman" w:hAnsi="Times New Roman"/>
          <w:sz w:val="24"/>
          <w:szCs w:val="24"/>
        </w:rPr>
        <w:t>. Βεβαίως οι στατιστικές αποδεικνύουν ότι ο οίκος, έστω και ο μονογονεϊκός, αποτελεί ακόμη «καταφύγιο» για τους εφήβους (</w:t>
      </w:r>
      <w:r w:rsidRPr="00417C5F">
        <w:rPr>
          <w:rFonts w:ascii="Times New Roman" w:hAnsi="Times New Roman"/>
          <w:sz w:val="24"/>
          <w:szCs w:val="24"/>
          <w:lang w:val="en-US"/>
        </w:rPr>
        <w:t>Deutsche</w:t>
      </w:r>
      <w:r w:rsidRPr="00417C5F">
        <w:rPr>
          <w:rFonts w:ascii="Times New Roman" w:hAnsi="Times New Roman"/>
          <w:sz w:val="24"/>
          <w:szCs w:val="24"/>
        </w:rPr>
        <w:t xml:space="preserve"> </w:t>
      </w:r>
      <w:r w:rsidRPr="00417C5F">
        <w:rPr>
          <w:rFonts w:ascii="Times New Roman" w:hAnsi="Times New Roman"/>
          <w:sz w:val="24"/>
          <w:szCs w:val="24"/>
          <w:lang w:val="en-US"/>
        </w:rPr>
        <w:t>Shell</w:t>
      </w:r>
      <w:r w:rsidRPr="00417C5F">
        <w:rPr>
          <w:rFonts w:ascii="Times New Roman" w:hAnsi="Times New Roman"/>
          <w:sz w:val="24"/>
          <w:szCs w:val="24"/>
        </w:rPr>
        <w:t xml:space="preserve"> </w:t>
      </w:r>
      <w:r w:rsidRPr="00417C5F">
        <w:rPr>
          <w:rFonts w:ascii="Times New Roman" w:hAnsi="Times New Roman"/>
          <w:sz w:val="24"/>
          <w:szCs w:val="24"/>
          <w:lang w:val="en-US"/>
        </w:rPr>
        <w:t>Holding</w:t>
      </w:r>
      <w:r w:rsidRPr="00417C5F">
        <w:rPr>
          <w:rFonts w:ascii="Times New Roman" w:hAnsi="Times New Roman"/>
          <w:sz w:val="24"/>
          <w:szCs w:val="24"/>
        </w:rPr>
        <w:t xml:space="preserve"> 2006) καθώς αυτοί πλέον αργούν να ενηλικιωθούν</w:t>
      </w:r>
      <w:r w:rsidRPr="00417C5F">
        <w:rPr>
          <w:rStyle w:val="a6"/>
          <w:rFonts w:ascii="Times New Roman" w:eastAsiaTheme="majorEastAsia" w:hAnsi="Times New Roman"/>
          <w:sz w:val="24"/>
          <w:szCs w:val="24"/>
        </w:rPr>
        <w:footnoteReference w:id="27"/>
      </w:r>
      <w:r w:rsidRPr="00417C5F">
        <w:rPr>
          <w:rFonts w:ascii="Times New Roman" w:hAnsi="Times New Roman"/>
          <w:sz w:val="24"/>
          <w:szCs w:val="24"/>
        </w:rPr>
        <w:t xml:space="preserve">. </w:t>
      </w:r>
    </w:p>
    <w:p w:rsidR="009C3EF2" w:rsidRPr="00417C5F" w:rsidRDefault="009C3EF2" w:rsidP="00BE5F44">
      <w:pPr>
        <w:pStyle w:val="a5"/>
        <w:numPr>
          <w:ilvl w:val="0"/>
          <w:numId w:val="10"/>
        </w:numPr>
        <w:shd w:val="clear" w:color="auto" w:fill="FFFFFF"/>
        <w:autoSpaceDE w:val="0"/>
        <w:autoSpaceDN w:val="0"/>
        <w:adjustRightInd w:val="0"/>
        <w:ind w:left="760" w:hanging="403"/>
        <w:rPr>
          <w:rFonts w:ascii="Times New Roman" w:hAnsi="Times New Roman"/>
          <w:sz w:val="24"/>
          <w:szCs w:val="24"/>
        </w:rPr>
      </w:pPr>
      <w:r w:rsidRPr="00417C5F">
        <w:rPr>
          <w:rFonts w:ascii="Times New Roman" w:hAnsi="Times New Roman"/>
          <w:b/>
          <w:sz w:val="24"/>
          <w:szCs w:val="24"/>
        </w:rPr>
        <w:t>Πλουραλισμός</w:t>
      </w:r>
      <w:r w:rsidRPr="00417C5F">
        <w:rPr>
          <w:rFonts w:ascii="Times New Roman" w:hAnsi="Times New Roman"/>
          <w:sz w:val="24"/>
          <w:szCs w:val="24"/>
        </w:rPr>
        <w:t xml:space="preserve"> (</w:t>
      </w:r>
      <w:r w:rsidRPr="00417C5F">
        <w:rPr>
          <w:rFonts w:ascii="Times New Roman" w:hAnsi="Times New Roman"/>
          <w:sz w:val="24"/>
          <w:szCs w:val="24"/>
          <w:lang w:val="de-DE"/>
        </w:rPr>
        <w:t>Pluralisierung</w:t>
      </w:r>
      <w:r w:rsidRPr="00417C5F">
        <w:rPr>
          <w:rFonts w:ascii="Times New Roman" w:hAnsi="Times New Roman"/>
          <w:sz w:val="24"/>
          <w:szCs w:val="24"/>
        </w:rPr>
        <w:t xml:space="preserve">). Βιώνουμε την υπέρβαση των ορίων / συνόρων κατεξοχήν μέσω του Διαδικτύου, το οποίο οδηγεί σε καθημερινή επαφή με ξένες κουλτούρες και παραδόσεις και μάλιστα μειονοτήτων. Επίσης χαρακτηριστικό στοιχείο των ημερών μας είναι η έντονη κινητικότητα («περιπλάνηση») όπως και η ελαστικότητα όσον αφορά στον χώρο κατοικίας και εργασίας.  </w:t>
      </w:r>
    </w:p>
    <w:p w:rsidR="009C3EF2" w:rsidRPr="00417C5F" w:rsidRDefault="009C3EF2" w:rsidP="00BE5F44">
      <w:pPr>
        <w:pStyle w:val="a5"/>
        <w:numPr>
          <w:ilvl w:val="0"/>
          <w:numId w:val="10"/>
        </w:numPr>
        <w:shd w:val="clear" w:color="auto" w:fill="FFFFFF"/>
        <w:autoSpaceDE w:val="0"/>
        <w:autoSpaceDN w:val="0"/>
        <w:adjustRightInd w:val="0"/>
        <w:ind w:left="760" w:hanging="403"/>
        <w:rPr>
          <w:rFonts w:ascii="Times New Roman" w:hAnsi="Times New Roman"/>
          <w:sz w:val="24"/>
          <w:szCs w:val="24"/>
        </w:rPr>
      </w:pPr>
      <w:r w:rsidRPr="00417C5F">
        <w:rPr>
          <w:rFonts w:ascii="Times New Roman" w:hAnsi="Times New Roman"/>
          <w:b/>
          <w:sz w:val="24"/>
          <w:szCs w:val="24"/>
        </w:rPr>
        <w:t xml:space="preserve">Ομογενοποίηση. </w:t>
      </w:r>
      <w:r w:rsidRPr="00417C5F">
        <w:rPr>
          <w:rFonts w:ascii="Times New Roman" w:hAnsi="Times New Roman"/>
          <w:sz w:val="24"/>
          <w:szCs w:val="24"/>
        </w:rPr>
        <w:t>Πλέον</w:t>
      </w:r>
      <w:r w:rsidRPr="00417C5F">
        <w:rPr>
          <w:rFonts w:ascii="Times New Roman" w:hAnsi="Times New Roman"/>
          <w:b/>
          <w:sz w:val="24"/>
          <w:szCs w:val="24"/>
        </w:rPr>
        <w:t xml:space="preserve"> </w:t>
      </w:r>
      <w:r w:rsidRPr="00417C5F">
        <w:rPr>
          <w:rFonts w:ascii="Times New Roman" w:hAnsi="Times New Roman"/>
          <w:sz w:val="24"/>
          <w:szCs w:val="24"/>
        </w:rPr>
        <w:t>οι</w:t>
      </w:r>
      <w:r w:rsidRPr="00417C5F">
        <w:rPr>
          <w:rFonts w:ascii="Times New Roman" w:hAnsi="Times New Roman"/>
          <w:b/>
          <w:sz w:val="24"/>
          <w:szCs w:val="24"/>
        </w:rPr>
        <w:t xml:space="preserve"> </w:t>
      </w:r>
      <w:r w:rsidRPr="00417C5F">
        <w:rPr>
          <w:rFonts w:ascii="Times New Roman" w:hAnsi="Times New Roman"/>
          <w:sz w:val="24"/>
          <w:szCs w:val="24"/>
        </w:rPr>
        <w:t>διαδικασίες μορφοποίησης - σχεδιασμού στα πεδία της μόδας, μουσικής, δίαιτας, οικονομίας και της θρησκείας είναι παγκόσμιες. Δεν προβάλλεται μόνον η χρησιμότητα αλλά και η αισθητική – αισθησιακή  πλευρά του προϊόντος, καθώς το ρόλο των «εικόνων» έχουν αναλάβει συγκεκριμένα σύμβολα στάτους – μάρκες (“</w:t>
      </w:r>
      <w:r w:rsidRPr="00417C5F">
        <w:rPr>
          <w:rFonts w:ascii="Times New Roman" w:hAnsi="Times New Roman"/>
          <w:sz w:val="24"/>
          <w:szCs w:val="24"/>
          <w:lang w:val="en-US"/>
        </w:rPr>
        <w:t>Aesthetisierung</w:t>
      </w:r>
      <w:r w:rsidRPr="00417C5F">
        <w:rPr>
          <w:rFonts w:ascii="Times New Roman" w:hAnsi="Times New Roman"/>
          <w:sz w:val="24"/>
          <w:szCs w:val="24"/>
        </w:rPr>
        <w:t xml:space="preserve"> </w:t>
      </w:r>
      <w:r w:rsidRPr="00417C5F">
        <w:rPr>
          <w:rFonts w:ascii="Times New Roman" w:hAnsi="Times New Roman"/>
          <w:sz w:val="24"/>
          <w:szCs w:val="24"/>
          <w:lang w:val="en-US"/>
        </w:rPr>
        <w:t>des</w:t>
      </w:r>
      <w:r w:rsidRPr="00417C5F">
        <w:rPr>
          <w:rFonts w:ascii="Times New Roman" w:hAnsi="Times New Roman"/>
          <w:sz w:val="24"/>
          <w:szCs w:val="24"/>
        </w:rPr>
        <w:t xml:space="preserve"> </w:t>
      </w:r>
      <w:r w:rsidRPr="00417C5F">
        <w:rPr>
          <w:rFonts w:ascii="Times New Roman" w:hAnsi="Times New Roman"/>
          <w:sz w:val="24"/>
          <w:szCs w:val="24"/>
          <w:lang w:val="en-US"/>
        </w:rPr>
        <w:t>Alltags</w:t>
      </w:r>
      <w:r w:rsidRPr="00417C5F">
        <w:rPr>
          <w:rFonts w:ascii="Times New Roman" w:hAnsi="Times New Roman"/>
          <w:sz w:val="24"/>
          <w:szCs w:val="24"/>
        </w:rPr>
        <w:t xml:space="preserve">”).  </w:t>
      </w:r>
    </w:p>
    <w:p w:rsidR="009C3EF2" w:rsidRPr="00417C5F" w:rsidRDefault="009C3EF2" w:rsidP="00BE5F44">
      <w:pPr>
        <w:pStyle w:val="a5"/>
        <w:numPr>
          <w:ilvl w:val="0"/>
          <w:numId w:val="10"/>
        </w:numPr>
        <w:shd w:val="clear" w:color="auto" w:fill="FFFFFF"/>
        <w:autoSpaceDE w:val="0"/>
        <w:autoSpaceDN w:val="0"/>
        <w:adjustRightInd w:val="0"/>
        <w:ind w:left="760" w:hanging="403"/>
        <w:rPr>
          <w:rFonts w:ascii="Times New Roman" w:hAnsi="Times New Roman"/>
          <w:sz w:val="24"/>
          <w:szCs w:val="24"/>
        </w:rPr>
      </w:pPr>
      <w:r w:rsidRPr="00417C5F">
        <w:rPr>
          <w:rFonts w:ascii="Times New Roman" w:hAnsi="Times New Roman"/>
          <w:b/>
          <w:sz w:val="24"/>
          <w:szCs w:val="24"/>
        </w:rPr>
        <w:t xml:space="preserve">Ατομικισμός </w:t>
      </w:r>
      <w:r w:rsidRPr="00417C5F">
        <w:rPr>
          <w:rFonts w:ascii="Times New Roman" w:hAnsi="Times New Roman"/>
          <w:sz w:val="24"/>
          <w:szCs w:val="24"/>
        </w:rPr>
        <w:t>(</w:t>
      </w:r>
      <w:r w:rsidRPr="00417C5F">
        <w:rPr>
          <w:rFonts w:ascii="Times New Roman" w:hAnsi="Times New Roman"/>
          <w:sz w:val="24"/>
          <w:szCs w:val="24"/>
          <w:lang w:val="en-US"/>
        </w:rPr>
        <w:t>Individualisierung</w:t>
      </w:r>
      <w:r w:rsidRPr="00417C5F">
        <w:rPr>
          <w:rFonts w:ascii="Times New Roman" w:hAnsi="Times New Roman"/>
          <w:sz w:val="24"/>
          <w:szCs w:val="24"/>
        </w:rPr>
        <w:t>). Στην εποχή της «σέλφι», ο καθένας προ(σ)καλείται να συνθέσει την ατομική Βιογραφία του. Ουσιαστικά η ταυτότητα, η οποία συνιστά το ύψιστο ζητούμενο της περιόδου της εφηβείας, δεν θεωρείται πλέον «θεία δωρεά», αλλά εκλαμβάνεται ως μια διαρκής συναρμολόγηση ενός παζλ ή μάλλον κολλάζ από ρόλους που αναλαμβάνει το πρόσωπο ανάλογα (α) με τα ατομικά «γονίδια» και θέλω, (β) «ευκαιρίες» που του προσφέρει ο κοινωνικός περίγυρος (</w:t>
      </w:r>
      <w:r w:rsidRPr="00417C5F">
        <w:rPr>
          <w:rFonts w:ascii="Times New Roman" w:hAnsi="Times New Roman"/>
          <w:sz w:val="24"/>
          <w:szCs w:val="24"/>
          <w:lang w:val="en-US"/>
        </w:rPr>
        <w:t>Image</w:t>
      </w:r>
      <w:r w:rsidRPr="00417C5F">
        <w:rPr>
          <w:rFonts w:ascii="Times New Roman" w:hAnsi="Times New Roman"/>
          <w:sz w:val="24"/>
          <w:szCs w:val="24"/>
        </w:rPr>
        <w:t xml:space="preserve">) και (γ) τις περσόνες (άβαταρ), που υιοθετεί στο απέραντο και ουσιαστικά απρόσωπο κυβερνοχώρο του Διαδικτύου. Αυτά τα στοιχεία οδηγούν τον νέο άνθρωπο στην κατασκευή του ατομικού «κοκτέιλ νοηματοδότησης» από μια ευρεία γκάμα - </w:t>
      </w:r>
      <w:r w:rsidRPr="00417C5F">
        <w:rPr>
          <w:rFonts w:ascii="Times New Roman" w:hAnsi="Times New Roman"/>
          <w:sz w:val="24"/>
          <w:szCs w:val="24"/>
          <w:lang w:val="en-US"/>
        </w:rPr>
        <w:t>supermarket</w:t>
      </w:r>
      <w:r w:rsidRPr="00417C5F">
        <w:rPr>
          <w:rFonts w:ascii="Times New Roman" w:hAnsi="Times New Roman"/>
          <w:sz w:val="24"/>
          <w:szCs w:val="24"/>
        </w:rPr>
        <w:t xml:space="preserve"> επιλογών. Τα «παιδιά της ελευθερίας» είναι καταδικασμένα σε αναζήτηση και αυτοπροσδιορισμό, ο οποίος έχει τιτλοφορηθεί ως «εξαναγκασμός για αίρεση - επιλογή» (</w:t>
      </w:r>
      <w:r w:rsidRPr="00417C5F">
        <w:rPr>
          <w:rFonts w:ascii="Times New Roman" w:hAnsi="Times New Roman"/>
          <w:sz w:val="24"/>
          <w:szCs w:val="24"/>
          <w:lang w:val="en-US"/>
        </w:rPr>
        <w:t>Zwang</w:t>
      </w:r>
      <w:r w:rsidRPr="00417C5F">
        <w:rPr>
          <w:rFonts w:ascii="Times New Roman" w:hAnsi="Times New Roman"/>
          <w:sz w:val="24"/>
          <w:szCs w:val="24"/>
        </w:rPr>
        <w:t xml:space="preserve"> </w:t>
      </w:r>
      <w:r w:rsidRPr="00417C5F">
        <w:rPr>
          <w:rFonts w:ascii="Times New Roman" w:hAnsi="Times New Roman"/>
          <w:sz w:val="24"/>
          <w:szCs w:val="24"/>
          <w:lang w:val="en-US"/>
        </w:rPr>
        <w:t>zur</w:t>
      </w:r>
      <w:r w:rsidRPr="00417C5F">
        <w:rPr>
          <w:rFonts w:ascii="Times New Roman" w:hAnsi="Times New Roman"/>
          <w:sz w:val="24"/>
          <w:szCs w:val="24"/>
        </w:rPr>
        <w:t xml:space="preserve"> </w:t>
      </w:r>
      <w:r w:rsidRPr="00417C5F">
        <w:rPr>
          <w:rFonts w:ascii="Times New Roman" w:hAnsi="Times New Roman"/>
          <w:sz w:val="24"/>
          <w:szCs w:val="24"/>
          <w:lang w:val="en-US"/>
        </w:rPr>
        <w:t>Wahl</w:t>
      </w:r>
      <w:r w:rsidRPr="00417C5F">
        <w:rPr>
          <w:rFonts w:ascii="Times New Roman" w:hAnsi="Times New Roman"/>
          <w:sz w:val="24"/>
          <w:szCs w:val="24"/>
        </w:rPr>
        <w:t xml:space="preserve"> / </w:t>
      </w:r>
      <w:r w:rsidRPr="00417C5F">
        <w:rPr>
          <w:rFonts w:ascii="Times New Roman" w:hAnsi="Times New Roman"/>
          <w:sz w:val="24"/>
          <w:szCs w:val="24"/>
          <w:lang w:val="en-US"/>
        </w:rPr>
        <w:t>Haeresie</w:t>
      </w:r>
      <w:r w:rsidRPr="00417C5F">
        <w:rPr>
          <w:rFonts w:ascii="Times New Roman" w:hAnsi="Times New Roman"/>
          <w:sz w:val="24"/>
          <w:szCs w:val="24"/>
        </w:rPr>
        <w:t>). Πρακτικά το να είσαι σήμερα «αιρετικός» στις σφαίρες της πολιτικής, της θρησκείας κ.ο.κ. είναι κάτι προνομιακό.</w:t>
      </w:r>
    </w:p>
    <w:p w:rsidR="009C3EF2" w:rsidRPr="00417C5F" w:rsidRDefault="009C3EF2" w:rsidP="009C3EF2">
      <w:pPr>
        <w:pStyle w:val="a5"/>
        <w:shd w:val="clear" w:color="auto" w:fill="FFFFFF"/>
        <w:autoSpaceDE w:val="0"/>
        <w:autoSpaceDN w:val="0"/>
        <w:adjustRightInd w:val="0"/>
        <w:ind w:left="760"/>
        <w:rPr>
          <w:rFonts w:ascii="Times New Roman" w:hAnsi="Times New Roman"/>
          <w:b/>
          <w:sz w:val="24"/>
          <w:szCs w:val="24"/>
        </w:rPr>
      </w:pPr>
    </w:p>
    <w:p w:rsidR="009C3EF2" w:rsidRPr="00417C5F" w:rsidRDefault="009C3EF2" w:rsidP="009C3EF2">
      <w:pPr>
        <w:pStyle w:val="a5"/>
        <w:shd w:val="clear" w:color="auto" w:fill="FFFFFF"/>
        <w:autoSpaceDE w:val="0"/>
        <w:autoSpaceDN w:val="0"/>
        <w:adjustRightInd w:val="0"/>
        <w:ind w:left="760"/>
        <w:rPr>
          <w:rFonts w:ascii="Times New Roman" w:hAnsi="Times New Roman"/>
          <w:sz w:val="24"/>
          <w:szCs w:val="24"/>
        </w:rPr>
      </w:pPr>
      <w:r w:rsidRPr="00417C5F">
        <w:rPr>
          <w:rFonts w:ascii="Times New Roman" w:hAnsi="Times New Roman"/>
          <w:sz w:val="24"/>
          <w:szCs w:val="24"/>
        </w:rPr>
        <w:t xml:space="preserve">Ταυτόχρονα βιώνουμε </w:t>
      </w:r>
      <w:r w:rsidRPr="00417C5F">
        <w:rPr>
          <w:rFonts w:ascii="Times New Roman" w:hAnsi="Times New Roman"/>
          <w:b/>
          <w:sz w:val="24"/>
          <w:szCs w:val="24"/>
        </w:rPr>
        <w:t>την αναγέννηση της σπουδαιότητας του προτύπου (μοντέλου)</w:t>
      </w:r>
      <w:r w:rsidRPr="00417C5F">
        <w:rPr>
          <w:rFonts w:ascii="Times New Roman" w:hAnsi="Times New Roman"/>
          <w:sz w:val="24"/>
          <w:szCs w:val="24"/>
        </w:rPr>
        <w:t xml:space="preserve">. </w:t>
      </w:r>
      <w:r w:rsidRPr="00417C5F">
        <w:rPr>
          <w:rFonts w:ascii="Times New Roman" w:hAnsi="Times New Roman"/>
          <w:bCs/>
          <w:iCs/>
          <w:sz w:val="24"/>
          <w:szCs w:val="24"/>
        </w:rPr>
        <w:t xml:space="preserve">Οι έφηβοι σήμερα περισσότερο από ό,τι συνέβαινε προγενέστερα αναζητούν Πρότυπο. Σε αυτό συντέλεσε και </w:t>
      </w:r>
      <w:r w:rsidRPr="00417C5F">
        <w:rPr>
          <w:rFonts w:ascii="Times New Roman" w:hAnsi="Times New Roman"/>
          <w:bCs/>
          <w:iCs/>
          <w:sz w:val="24"/>
          <w:szCs w:val="24"/>
        </w:rPr>
        <w:lastRenderedPageBreak/>
        <w:t>ο επαναπροσανατολισμός της Διδακτικής. Όπως ήδη προαναφέρθηκε, στο πλαίσιο της διαμόρφωσης όχι μιας ταυτότητας αλλά ενός κολλάζ (</w:t>
      </w:r>
      <w:r w:rsidRPr="00417C5F">
        <w:rPr>
          <w:rFonts w:ascii="Times New Roman" w:hAnsi="Times New Roman"/>
          <w:b/>
          <w:bCs/>
          <w:iCs/>
          <w:sz w:val="24"/>
          <w:szCs w:val="24"/>
          <w:lang w:val="de-DE"/>
        </w:rPr>
        <w:t>Patchwork</w:t>
      </w:r>
      <w:r w:rsidRPr="00417C5F">
        <w:rPr>
          <w:rFonts w:ascii="Times New Roman" w:hAnsi="Times New Roman"/>
          <w:b/>
          <w:bCs/>
          <w:iCs/>
          <w:sz w:val="24"/>
          <w:szCs w:val="24"/>
        </w:rPr>
        <w:t>-</w:t>
      </w:r>
      <w:r w:rsidRPr="00417C5F">
        <w:rPr>
          <w:rFonts w:ascii="Times New Roman" w:hAnsi="Times New Roman"/>
          <w:b/>
          <w:bCs/>
          <w:iCs/>
          <w:sz w:val="24"/>
          <w:szCs w:val="24"/>
          <w:lang w:val="de-DE"/>
        </w:rPr>
        <w:t>Identit</w:t>
      </w:r>
      <w:r w:rsidRPr="00417C5F">
        <w:rPr>
          <w:rFonts w:ascii="Times New Roman" w:hAnsi="Times New Roman"/>
          <w:b/>
          <w:bCs/>
          <w:iCs/>
          <w:sz w:val="24"/>
          <w:szCs w:val="24"/>
        </w:rPr>
        <w:t>ä</w:t>
      </w:r>
      <w:r w:rsidRPr="00417C5F">
        <w:rPr>
          <w:rFonts w:ascii="Times New Roman" w:hAnsi="Times New Roman"/>
          <w:b/>
          <w:bCs/>
          <w:iCs/>
          <w:sz w:val="24"/>
          <w:szCs w:val="24"/>
          <w:lang w:val="de-DE"/>
        </w:rPr>
        <w:t>ten</w:t>
      </w:r>
      <w:r w:rsidRPr="00417C5F">
        <w:rPr>
          <w:rFonts w:ascii="Times New Roman" w:hAnsi="Times New Roman"/>
          <w:b/>
          <w:bCs/>
          <w:iCs/>
          <w:sz w:val="24"/>
          <w:szCs w:val="24"/>
        </w:rPr>
        <w:t>)</w:t>
      </w:r>
      <w:r w:rsidRPr="00417C5F">
        <w:rPr>
          <w:rFonts w:ascii="Times New Roman" w:hAnsi="Times New Roman"/>
          <w:bCs/>
          <w:iCs/>
          <w:sz w:val="24"/>
          <w:szCs w:val="24"/>
        </w:rPr>
        <w:t>, δεν θεωρείται η ελαττωματικότητα ως μειονέκτημα αλλά ως διδακτική ευκαιρία. Πλέον αναδεικνύεται η παιδαγωγική αξία που δεν εκπέμπουν οι υπέρλαμπροι αστέρες (</w:t>
      </w:r>
      <w:r w:rsidRPr="00417C5F">
        <w:rPr>
          <w:rFonts w:ascii="Times New Roman" w:hAnsi="Times New Roman"/>
          <w:bCs/>
          <w:iCs/>
          <w:sz w:val="24"/>
          <w:szCs w:val="24"/>
          <w:lang w:val="en-US"/>
        </w:rPr>
        <w:t>super</w:t>
      </w:r>
      <w:r w:rsidRPr="00417C5F">
        <w:rPr>
          <w:rFonts w:ascii="Times New Roman" w:hAnsi="Times New Roman"/>
          <w:bCs/>
          <w:iCs/>
          <w:sz w:val="24"/>
          <w:szCs w:val="24"/>
        </w:rPr>
        <w:t xml:space="preserve"> </w:t>
      </w:r>
      <w:r w:rsidRPr="00417C5F">
        <w:rPr>
          <w:rFonts w:ascii="Times New Roman" w:hAnsi="Times New Roman"/>
          <w:bCs/>
          <w:iCs/>
          <w:sz w:val="24"/>
          <w:szCs w:val="24"/>
          <w:lang w:val="en-US"/>
        </w:rPr>
        <w:t>stars</w:t>
      </w:r>
      <w:r w:rsidRPr="00417C5F">
        <w:rPr>
          <w:rFonts w:ascii="Times New Roman" w:hAnsi="Times New Roman"/>
          <w:bCs/>
          <w:iCs/>
          <w:sz w:val="24"/>
          <w:szCs w:val="24"/>
        </w:rPr>
        <w:t>) αλλά οι «μικροί ήρωες στο ύψος του αναστήματος», οι «άγιοι της αφάνειας», οι πρωταγωνιστές της καθημερινότητας.</w:t>
      </w:r>
      <w:r w:rsidRPr="00417C5F">
        <w:rPr>
          <w:rFonts w:ascii="Times New Roman" w:hAnsi="Times New Roman"/>
          <w:sz w:val="24"/>
          <w:szCs w:val="24"/>
        </w:rPr>
        <w:t xml:space="preserve"> Στην Ιστορία της Διδακτικής της Βίβλου υπάρχουν δυστυχώς πολλά παραδείγματα προβληματικής προβολής προσωπικοτήτων της ιστορίας της όχι ως αυθεντικών ανθρώπων αλλά ως υπερανθρώπων με τις οποίες είναι δύσκολο να δημιουργηθεί συνάφεια. Συστηματικά απαλείφονταν αρνητικά χαρακτηριστικά των ηρώων, και διασκευάζονταν ιστορίες δράσης ώστε να φαίνονται οι πρωταγωνιστές ευλαβείς: ο Ιωσήφ είναι ο καλός ενώ οι αδελφοί οι κακοί σύμφωνα με τη δυαλιστική απεικόνιση παλιότερων Βίβλων για Παιδιά. Προϋποτίθεται μια προβληματική θεολογική ερμηνευτική που ευνοεί ένα μονοδιάστατο εξιδανικευμένο ανθρώπινο είδωλο χωρίς να αναγνωρίζει το εύθραυστο κάθε ανθρώπινης ύπαρξης αλλά και τις δυνατότητές της για αυθυπέρβαση. Αυτή, όμως,  ακριβώς η εξιδανίκευση των ηρώων πριν και μετά τον Πόλεμο, με σκοπό το θαυμασμό και τη μίμηση οδήγησε στο διαζύγιο της Παιδαγωγικής με το Πρότυπο. Το αποτέλεσμα ήταν επί αιώνες να εξάγεται το συμπέρασμα ότι μόνον θρησκευτικά κλωνοποιημένες υπάρξεις έχουν θέση στον καινούργιο κόσμο της ελευθερίας και της αγάπης του Θεού (= Βασιλεία του Θεού).</w:t>
      </w:r>
    </w:p>
    <w:p w:rsidR="009C3EF2" w:rsidRPr="00417C5F" w:rsidRDefault="009C3EF2" w:rsidP="00ED25D0">
      <w:pPr>
        <w:rPr>
          <w:rFonts w:ascii="Times New Roman" w:hAnsi="Times New Roman"/>
          <w:sz w:val="24"/>
          <w:szCs w:val="24"/>
        </w:rPr>
      </w:pPr>
    </w:p>
    <w:p w:rsidR="009C3EF2" w:rsidRPr="00417C5F" w:rsidRDefault="009C3EF2" w:rsidP="00ED25D0">
      <w:pPr>
        <w:rPr>
          <w:rFonts w:ascii="Times New Roman" w:hAnsi="Times New Roman"/>
          <w:sz w:val="24"/>
          <w:szCs w:val="24"/>
        </w:rPr>
      </w:pPr>
      <w:r w:rsidRPr="00417C5F">
        <w:rPr>
          <w:rFonts w:ascii="Times New Roman" w:hAnsi="Times New Roman"/>
          <w:sz w:val="24"/>
          <w:szCs w:val="24"/>
        </w:rPr>
        <w:t>Κάνοντας μία πρώτη αποτίμηση, η Βίβλος διαθέτει χαρακτηριστικά, τα οποία ανταποκρίνονται στις σύγχρονες τάσεις μιας κοινωνίας που αυτοχαρακτηρίζεται μετανεωτερική:</w:t>
      </w:r>
    </w:p>
    <w:p w:rsidR="009C3EF2" w:rsidRPr="00417C5F" w:rsidRDefault="009C3EF2" w:rsidP="009C3EF2">
      <w:pPr>
        <w:rPr>
          <w:rFonts w:ascii="Times New Roman" w:hAnsi="Times New Roman"/>
          <w:sz w:val="24"/>
          <w:szCs w:val="24"/>
        </w:rPr>
      </w:pPr>
    </w:p>
    <w:p w:rsidR="009C3EF2" w:rsidRPr="00417C5F" w:rsidRDefault="009C3EF2" w:rsidP="00BE5F44">
      <w:pPr>
        <w:pStyle w:val="a5"/>
        <w:numPr>
          <w:ilvl w:val="0"/>
          <w:numId w:val="2"/>
        </w:numPr>
        <w:rPr>
          <w:rFonts w:ascii="Times New Roman" w:hAnsi="Times New Roman"/>
          <w:sz w:val="24"/>
          <w:szCs w:val="24"/>
        </w:rPr>
      </w:pPr>
      <w:r w:rsidRPr="00417C5F">
        <w:rPr>
          <w:rFonts w:ascii="Times New Roman" w:hAnsi="Times New Roman"/>
          <w:sz w:val="24"/>
          <w:szCs w:val="24"/>
        </w:rPr>
        <w:t xml:space="preserve">Το κατεξοχήν μοτίβο, που ως κόκκινη κλωστή διαπερνά το σύνολο των 72 βιβλίων, είναι </w:t>
      </w:r>
      <w:r w:rsidRPr="00417C5F">
        <w:rPr>
          <w:rFonts w:ascii="Times New Roman" w:hAnsi="Times New Roman"/>
          <w:b/>
          <w:sz w:val="24"/>
          <w:szCs w:val="24"/>
        </w:rPr>
        <w:t>η έξοδος από καθ</w:t>
      </w:r>
      <w:r w:rsidRPr="00417C5F">
        <w:rPr>
          <w:rFonts w:ascii="Times New Roman" w:hAnsi="Times New Roman"/>
          <w:b/>
          <w:i/>
          <w:sz w:val="24"/>
          <w:szCs w:val="24"/>
        </w:rPr>
        <w:t>ιερωμένους</w:t>
      </w:r>
      <w:r w:rsidRPr="00417C5F">
        <w:rPr>
          <w:rFonts w:ascii="Times New Roman" w:hAnsi="Times New Roman"/>
          <w:b/>
          <w:sz w:val="24"/>
          <w:szCs w:val="24"/>
        </w:rPr>
        <w:t xml:space="preserve"> ειδωλοποιημένους θεσμούς</w:t>
      </w:r>
      <w:r w:rsidRPr="00417C5F">
        <w:rPr>
          <w:rFonts w:ascii="Times New Roman" w:hAnsi="Times New Roman"/>
          <w:sz w:val="24"/>
          <w:szCs w:val="24"/>
        </w:rPr>
        <w:t xml:space="preserve"> (πρβλ. Αβραάμ) και ο μη ετεροπροσδιορισμός της ταυτότητας του προσώπου από τα δεδομένα - κεκτημένα του παρελθόντος όπως επί αιώνες ήταν το γένος - η </w:t>
      </w:r>
      <w:r w:rsidRPr="00417C5F">
        <w:rPr>
          <w:rFonts w:ascii="Times New Roman" w:hAnsi="Times New Roman"/>
          <w:i/>
          <w:sz w:val="24"/>
          <w:szCs w:val="24"/>
        </w:rPr>
        <w:t>ευγένεια</w:t>
      </w:r>
      <w:r w:rsidRPr="00417C5F">
        <w:rPr>
          <w:rFonts w:ascii="Times New Roman" w:hAnsi="Times New Roman"/>
          <w:sz w:val="24"/>
          <w:szCs w:val="24"/>
        </w:rPr>
        <w:t xml:space="preserve">, ο οίκος, η ιδιοκτησία. Πρόκειται για την ανάληψη ενός ρίσκου: Καθένας προκαλείται να διαμορφώσει την προσωπική ταυτότητά του όχι μέσω της επωνυμίας – του γένους του ή ακόμη και της ανάγνωσης – αποστήθισης  ιερών βίβλων αλλά διά της </w:t>
      </w:r>
      <w:r w:rsidRPr="00417C5F">
        <w:rPr>
          <w:rFonts w:ascii="Times New Roman" w:hAnsi="Times New Roman"/>
          <w:b/>
          <w:i/>
          <w:sz w:val="24"/>
          <w:szCs w:val="24"/>
        </w:rPr>
        <w:t>εμπειρίας</w:t>
      </w:r>
      <w:r w:rsidRPr="00417C5F">
        <w:rPr>
          <w:rFonts w:ascii="Times New Roman" w:hAnsi="Times New Roman"/>
          <w:sz w:val="24"/>
          <w:szCs w:val="24"/>
        </w:rPr>
        <w:t xml:space="preserve"> της </w:t>
      </w:r>
      <w:r w:rsidRPr="00417C5F">
        <w:rPr>
          <w:rFonts w:ascii="Times New Roman" w:hAnsi="Times New Roman"/>
          <w:b/>
          <w:i/>
          <w:sz w:val="24"/>
          <w:szCs w:val="24"/>
        </w:rPr>
        <w:t>συ</w:t>
      </w:r>
      <w:r w:rsidRPr="00417C5F">
        <w:rPr>
          <w:rFonts w:ascii="Times New Roman" w:hAnsi="Times New Roman"/>
          <w:sz w:val="24"/>
          <w:szCs w:val="24"/>
        </w:rPr>
        <w:t>μπόρευσης – συν</w:t>
      </w:r>
      <w:r w:rsidR="005578DA" w:rsidRPr="00417C5F">
        <w:rPr>
          <w:rFonts w:ascii="Times New Roman" w:hAnsi="Times New Roman"/>
          <w:sz w:val="24"/>
          <w:szCs w:val="24"/>
        </w:rPr>
        <w:t>+</w:t>
      </w:r>
      <w:r w:rsidRPr="00417C5F">
        <w:rPr>
          <w:rFonts w:ascii="Times New Roman" w:hAnsi="Times New Roman"/>
          <w:sz w:val="24"/>
          <w:szCs w:val="24"/>
        </w:rPr>
        <w:t>όδου με έναν Θεό των Πατέρων και της έκπληξης.</w:t>
      </w:r>
    </w:p>
    <w:p w:rsidR="009C3EF2" w:rsidRPr="00417C5F" w:rsidRDefault="009C3EF2" w:rsidP="00BE5F44">
      <w:pPr>
        <w:pStyle w:val="a5"/>
        <w:numPr>
          <w:ilvl w:val="0"/>
          <w:numId w:val="2"/>
        </w:numPr>
        <w:rPr>
          <w:rFonts w:ascii="Times New Roman" w:hAnsi="Times New Roman"/>
          <w:sz w:val="24"/>
          <w:szCs w:val="24"/>
        </w:rPr>
      </w:pPr>
      <w:r w:rsidRPr="00417C5F">
        <w:rPr>
          <w:rFonts w:ascii="Times New Roman" w:hAnsi="Times New Roman"/>
          <w:sz w:val="24"/>
          <w:szCs w:val="24"/>
        </w:rPr>
        <w:t xml:space="preserve">Η Βίβλος είναι ένα </w:t>
      </w:r>
      <w:r w:rsidRPr="00417C5F">
        <w:rPr>
          <w:rFonts w:ascii="Times New Roman" w:hAnsi="Times New Roman"/>
          <w:b/>
          <w:sz w:val="24"/>
          <w:szCs w:val="24"/>
        </w:rPr>
        <w:t>πολυφωνικό έργο</w:t>
      </w:r>
      <w:r w:rsidRPr="00417C5F">
        <w:rPr>
          <w:rFonts w:ascii="Times New Roman" w:hAnsi="Times New Roman"/>
          <w:sz w:val="24"/>
          <w:szCs w:val="24"/>
        </w:rPr>
        <w:t xml:space="preserve">, καθώς βασικές διακηρύξεις του (όπως η Δημιουργία, ο Δεκάλογος, η Κυριακή Προσευχή, τα ιδρυτικά λόγια της θείας Ευχαριστίας, τα «απομνημονεύματα» των αποστόλων) απαντούν σε περισσότερες από μία διατυπώσεις. Υπό μία έννοια η πολυγλωσσία της Βαβέλ δύναται να βιωθεί ως εξαιρετική ευλογία και ως Συμφωνία - </w:t>
      </w:r>
      <w:r w:rsidR="005C56A6" w:rsidRPr="00417C5F">
        <w:rPr>
          <w:rFonts w:ascii="Times New Roman" w:hAnsi="Times New Roman"/>
          <w:sz w:val="24"/>
          <w:szCs w:val="24"/>
        </w:rPr>
        <w:t>Ορατόριο</w:t>
      </w:r>
      <w:r w:rsidRPr="00417C5F">
        <w:rPr>
          <w:rFonts w:ascii="Times New Roman" w:hAnsi="Times New Roman"/>
          <w:sz w:val="24"/>
          <w:szCs w:val="24"/>
        </w:rPr>
        <w:t xml:space="preserve"> όταν δοξάζεται ο αληθινός Θεός όχι μαζικά όπως συμβαίνει στα ολοκληρωτικά καθεστώτα αλλά στη «γλώσσα» εκάστου όντος.</w:t>
      </w:r>
    </w:p>
    <w:p w:rsidR="009C3EF2" w:rsidRPr="00417C5F" w:rsidRDefault="009C3EF2" w:rsidP="00BE5F44">
      <w:pPr>
        <w:pStyle w:val="a5"/>
        <w:numPr>
          <w:ilvl w:val="0"/>
          <w:numId w:val="2"/>
        </w:numPr>
        <w:rPr>
          <w:rFonts w:ascii="Times New Roman" w:hAnsi="Times New Roman"/>
          <w:sz w:val="24"/>
          <w:szCs w:val="24"/>
        </w:rPr>
      </w:pPr>
      <w:r w:rsidRPr="00417C5F">
        <w:rPr>
          <w:rFonts w:ascii="Times New Roman" w:hAnsi="Times New Roman"/>
          <w:sz w:val="24"/>
          <w:szCs w:val="24"/>
        </w:rPr>
        <w:t xml:space="preserve">Η Βίβλος επίσης είναι ένα </w:t>
      </w:r>
      <w:r w:rsidRPr="00417C5F">
        <w:rPr>
          <w:rFonts w:ascii="Times New Roman" w:hAnsi="Times New Roman"/>
          <w:b/>
          <w:sz w:val="24"/>
          <w:szCs w:val="24"/>
        </w:rPr>
        <w:t>αντιφωνικό έργο</w:t>
      </w:r>
      <w:r w:rsidRPr="00417C5F">
        <w:rPr>
          <w:rFonts w:ascii="Times New Roman" w:hAnsi="Times New Roman"/>
          <w:sz w:val="24"/>
          <w:szCs w:val="24"/>
        </w:rPr>
        <w:t xml:space="preserve">. Σε αντίθεση προς τον διαρκή επιτακτικό μονόλογο του Κορανίου και το απάνθισμα κυριακών λογίων σε ομώνυμα απόκρυφα Ευαγγέλια, η Α.Γ. προ(σ)καλεί ποικιλοτρόπως σε διάλογο καθώς ο ίδιος ο τριαδικός Θεός μέσω της συζήτησης δημιουργεί ένα «απ - έναντι» κατ’ εικόνα και καθ’ ομοίωσιν δική Του. Σε αυτήν (την Α.Γ.) περιέχονται περικοπές με άμεσο διάλογο ενώ στην καρδιά της Βίβλου ο Λόγος προσλαμβάνει δημιουργικά τη σάρκα του κόσμου. Σε αυτήν τη συνήχηση ακούγονται καθάριες οι φωνές κατεξοχήν των </w:t>
      </w:r>
      <w:r w:rsidR="00BB233D" w:rsidRPr="00417C5F">
        <w:rPr>
          <w:rFonts w:ascii="Times New Roman" w:hAnsi="Times New Roman"/>
          <w:sz w:val="24"/>
          <w:szCs w:val="24"/>
        </w:rPr>
        <w:t>περιθωριοποιημένων</w:t>
      </w:r>
      <w:r w:rsidRPr="00417C5F">
        <w:rPr>
          <w:rFonts w:ascii="Times New Roman" w:hAnsi="Times New Roman"/>
          <w:sz w:val="24"/>
          <w:szCs w:val="24"/>
        </w:rPr>
        <w:t xml:space="preserve">: των στείρων γυναικών, των σκλάβων, των παιδιών στο καμίνι. Επίσης αντιλαλούν οι κραυγές διαμαρτυρίας προς τον Θεό για τη αδικία που φαίνεται να θριαμβεύει, όπως και η σκληρή κριτική απέναντι στις θρησκευτικές εκδηλώσεις που δεν συνοδεύονται από συμπόνια. Δεν απουσιάζουν και στιγμιότυπα έντονης διαφωνίας μεταξύ των πρωταγωνιστών (όπως η επίπληξη του Πέτρου από τον Παύλο στο </w:t>
      </w:r>
      <w:r w:rsidRPr="00417C5F">
        <w:rPr>
          <w:rFonts w:ascii="Times New Roman" w:hAnsi="Times New Roman"/>
          <w:i/>
          <w:sz w:val="24"/>
          <w:szCs w:val="24"/>
        </w:rPr>
        <w:t xml:space="preserve">Γαλάτας </w:t>
      </w:r>
      <w:r w:rsidRPr="00417C5F">
        <w:rPr>
          <w:rFonts w:ascii="Times New Roman" w:hAnsi="Times New Roman"/>
          <w:sz w:val="24"/>
          <w:szCs w:val="24"/>
        </w:rPr>
        <w:t>2).</w:t>
      </w:r>
    </w:p>
    <w:p w:rsidR="009C3EF2" w:rsidRPr="00417C5F" w:rsidRDefault="009C3EF2" w:rsidP="00BE5F44">
      <w:pPr>
        <w:pStyle w:val="a5"/>
        <w:numPr>
          <w:ilvl w:val="0"/>
          <w:numId w:val="2"/>
        </w:numPr>
        <w:rPr>
          <w:rFonts w:ascii="Times New Roman" w:hAnsi="Times New Roman"/>
          <w:sz w:val="24"/>
          <w:szCs w:val="24"/>
        </w:rPr>
      </w:pPr>
      <w:r w:rsidRPr="00417C5F">
        <w:rPr>
          <w:rFonts w:ascii="Times New Roman" w:hAnsi="Times New Roman"/>
          <w:sz w:val="24"/>
          <w:szCs w:val="24"/>
        </w:rPr>
        <w:t xml:space="preserve">Η Βίβλος έχει </w:t>
      </w:r>
      <w:r w:rsidRPr="00417C5F">
        <w:rPr>
          <w:rFonts w:ascii="Times New Roman" w:hAnsi="Times New Roman"/>
          <w:b/>
          <w:sz w:val="24"/>
          <w:szCs w:val="24"/>
        </w:rPr>
        <w:t>αφηγηματικό - περιπετειώδη χαρακτήρα</w:t>
      </w:r>
      <w:r w:rsidRPr="00417C5F">
        <w:rPr>
          <w:rFonts w:ascii="Times New Roman" w:hAnsi="Times New Roman"/>
          <w:sz w:val="24"/>
          <w:szCs w:val="24"/>
        </w:rPr>
        <w:t>. Δεν αναφέρεται κατεξοχήν στο ποιος είναι αλλά πώς δρα ο Θεός της έκ-στασης, της ελευθερίας και της φιλανθρωπίας. Οι αφηγήσεις της είναι δραματικές: έχουν έντονα τα χαρακτηριστικά της κλιμάκωσης, της ανατροπής (περιπέτειας) ενώ αρκετές δεν έχουν ευτυχές (</w:t>
      </w:r>
      <w:r w:rsidRPr="00417C5F">
        <w:rPr>
          <w:rFonts w:ascii="Times New Roman" w:hAnsi="Times New Roman"/>
          <w:sz w:val="24"/>
          <w:szCs w:val="24"/>
          <w:lang w:val="en-US"/>
        </w:rPr>
        <w:t>happy</w:t>
      </w:r>
      <w:r w:rsidRPr="00417C5F">
        <w:rPr>
          <w:rFonts w:ascii="Times New Roman" w:hAnsi="Times New Roman"/>
          <w:sz w:val="24"/>
          <w:szCs w:val="24"/>
        </w:rPr>
        <w:t xml:space="preserve"> </w:t>
      </w:r>
      <w:r w:rsidRPr="00417C5F">
        <w:rPr>
          <w:rFonts w:ascii="Times New Roman" w:hAnsi="Times New Roman"/>
          <w:sz w:val="24"/>
          <w:szCs w:val="24"/>
          <w:lang w:val="en-US"/>
        </w:rPr>
        <w:t>end</w:t>
      </w:r>
      <w:r w:rsidRPr="00417C5F">
        <w:rPr>
          <w:rFonts w:ascii="Times New Roman" w:hAnsi="Times New Roman"/>
          <w:sz w:val="24"/>
          <w:szCs w:val="24"/>
        </w:rPr>
        <w:t xml:space="preserve">) αλλά ανοικτό τέλος (πρβλ. Ιωνάς, Κατά Μάρκον, Πράξεις). </w:t>
      </w:r>
      <w:r w:rsidRPr="00417C5F">
        <w:rPr>
          <w:rFonts w:ascii="Times New Roman" w:hAnsi="Times New Roman"/>
          <w:sz w:val="24"/>
          <w:szCs w:val="24"/>
          <w:lang w:val="en-US"/>
        </w:rPr>
        <w:t>To</w:t>
      </w:r>
      <w:r w:rsidRPr="00417C5F">
        <w:rPr>
          <w:rFonts w:ascii="Times New Roman" w:hAnsi="Times New Roman"/>
          <w:sz w:val="24"/>
          <w:szCs w:val="24"/>
        </w:rPr>
        <w:t xml:space="preserve"> ζητούμενο των αφηγήσεων είναι η ενεργοποίηση (το </w:t>
      </w:r>
      <w:r w:rsidRPr="00417C5F">
        <w:rPr>
          <w:rFonts w:ascii="Times New Roman" w:hAnsi="Times New Roman"/>
          <w:sz w:val="24"/>
          <w:szCs w:val="24"/>
          <w:lang w:val="en-US"/>
        </w:rPr>
        <w:t>Engagement</w:t>
      </w:r>
      <w:r w:rsidRPr="00417C5F">
        <w:rPr>
          <w:rFonts w:ascii="Times New Roman" w:hAnsi="Times New Roman"/>
          <w:sz w:val="24"/>
          <w:szCs w:val="24"/>
        </w:rPr>
        <w:t>) των πιστών στον Κύριο χάριν κυρίως των αδυνάτων με την αυτοσυνειδησία ότι και «εμείς κάποτε ήμαστε σκλάβοι σε αλλότρια γη» και χάριν της απαλλαγής της γης από ό,τι τη διαφθείρει.</w:t>
      </w:r>
    </w:p>
    <w:p w:rsidR="009C3EF2" w:rsidRPr="00417C5F" w:rsidRDefault="009C3EF2" w:rsidP="00BE5F44">
      <w:pPr>
        <w:pStyle w:val="a5"/>
        <w:numPr>
          <w:ilvl w:val="0"/>
          <w:numId w:val="2"/>
        </w:numPr>
        <w:rPr>
          <w:rFonts w:ascii="Times New Roman" w:hAnsi="Times New Roman"/>
          <w:sz w:val="24"/>
          <w:szCs w:val="24"/>
        </w:rPr>
      </w:pPr>
      <w:r w:rsidRPr="00417C5F">
        <w:rPr>
          <w:rFonts w:ascii="Times New Roman" w:hAnsi="Times New Roman"/>
          <w:sz w:val="24"/>
          <w:szCs w:val="24"/>
        </w:rPr>
        <w:lastRenderedPageBreak/>
        <w:t xml:space="preserve">Η Βίβλος θα μπορούσε να ονομαστεί ένα </w:t>
      </w:r>
      <w:r w:rsidRPr="00417C5F">
        <w:rPr>
          <w:rFonts w:ascii="Times New Roman" w:hAnsi="Times New Roman"/>
          <w:b/>
          <w:sz w:val="24"/>
          <w:szCs w:val="24"/>
        </w:rPr>
        <w:t xml:space="preserve">διαχρονικό </w:t>
      </w:r>
      <w:r w:rsidRPr="00417C5F">
        <w:rPr>
          <w:rFonts w:ascii="Times New Roman" w:hAnsi="Times New Roman"/>
          <w:b/>
          <w:sz w:val="24"/>
          <w:szCs w:val="24"/>
          <w:lang w:val="en-US"/>
        </w:rPr>
        <w:t>Facebook</w:t>
      </w:r>
      <w:r w:rsidRPr="00417C5F">
        <w:rPr>
          <w:rFonts w:ascii="Times New Roman" w:hAnsi="Times New Roman"/>
          <w:b/>
          <w:sz w:val="24"/>
          <w:szCs w:val="24"/>
        </w:rPr>
        <w:t xml:space="preserve"> («προσωπο – Βίβλος») </w:t>
      </w:r>
      <w:r w:rsidRPr="00417C5F">
        <w:rPr>
          <w:rFonts w:ascii="Times New Roman" w:hAnsi="Times New Roman"/>
          <w:sz w:val="24"/>
          <w:szCs w:val="24"/>
        </w:rPr>
        <w:t xml:space="preserve">όπου όμως τα πρόσωπα δεν παρουσιάζονται συνήθως χαμογελαστά και μακιγιαρισμένα, όπως κατά κόρον συμβαίνει στο γνωστό μέσω κοινωνικής δικτύωσης, το οποίο έχει κερδίσει σήμερα το ζωτικό ενδιαφέρον μικρών και μεγάλων. Σε αντίθεση και προς μεταγενέστερους Βίους των Αγίων, οι ήρωες της Αγίας Γραφής (όπως ο Δαυίδ και ο Πέτρος) παρουσιάζονται με μεγάλες πτώσεις αλλά και αναστάσεις.  </w:t>
      </w:r>
    </w:p>
    <w:p w:rsidR="009C3EF2" w:rsidRPr="00417C5F" w:rsidRDefault="009C3EF2" w:rsidP="009C3EF2">
      <w:pPr>
        <w:ind w:left="360"/>
        <w:rPr>
          <w:rFonts w:ascii="Times New Roman" w:hAnsi="Times New Roman"/>
          <w:sz w:val="24"/>
          <w:szCs w:val="24"/>
        </w:rPr>
      </w:pPr>
    </w:p>
    <w:p w:rsidR="009C3EF2" w:rsidRPr="00417C5F" w:rsidRDefault="009C3EF2" w:rsidP="009C3EF2">
      <w:pPr>
        <w:ind w:left="360"/>
        <w:rPr>
          <w:rFonts w:ascii="Times New Roman" w:hAnsi="Times New Roman"/>
          <w:sz w:val="24"/>
          <w:szCs w:val="24"/>
        </w:rPr>
      </w:pPr>
      <w:r w:rsidRPr="00417C5F">
        <w:rPr>
          <w:rFonts w:ascii="Times New Roman" w:hAnsi="Times New Roman"/>
          <w:sz w:val="24"/>
          <w:szCs w:val="24"/>
        </w:rPr>
        <w:t xml:space="preserve">Σε αυτό το σημείο οφείλουμε να τονίσουμε ότι ο αυθεντικός Χριστιανισμός δεν δαιμονοποιεί ποτέ τον κόσμο αλλά προσλαμβάνει δημιουργικά </w:t>
      </w:r>
      <w:r w:rsidRPr="00417C5F">
        <w:rPr>
          <w:rFonts w:ascii="Times New Roman" w:hAnsi="Times New Roman"/>
          <w:i/>
          <w:sz w:val="24"/>
          <w:szCs w:val="24"/>
          <w:lang w:bidi="he-IL"/>
        </w:rPr>
        <w:t xml:space="preserve">ὅσα ἐστὶν ἀληθῆ, ὅσα σεμνά, ὅσα δίκαια, ὅσα ἁγνά, ὅσα προσφιλῆ, ὅσα εὔφημα, εἴ τις ἀρετὴ καὶ εἴ τις ἔπαινος </w:t>
      </w:r>
      <w:r w:rsidRPr="00417C5F">
        <w:rPr>
          <w:rFonts w:ascii="Times New Roman" w:hAnsi="Times New Roman"/>
          <w:sz w:val="24"/>
          <w:szCs w:val="24"/>
          <w:lang w:bidi="he-IL"/>
        </w:rPr>
        <w:t>(Φιλ.</w:t>
      </w:r>
      <w:r w:rsidRPr="00417C5F">
        <w:rPr>
          <w:rFonts w:ascii="Times New Roman" w:hAnsi="Times New Roman"/>
          <w:sz w:val="24"/>
          <w:szCs w:val="24"/>
          <w:lang w:val="en-US" w:bidi="he-IL"/>
        </w:rPr>
        <w:t> </w:t>
      </w:r>
      <w:r w:rsidRPr="00417C5F">
        <w:rPr>
          <w:rFonts w:ascii="Times New Roman" w:hAnsi="Times New Roman"/>
          <w:sz w:val="24"/>
          <w:szCs w:val="24"/>
          <w:lang w:bidi="he-IL"/>
        </w:rPr>
        <w:t>4, 8)</w:t>
      </w:r>
      <w:r w:rsidRPr="00417C5F">
        <w:rPr>
          <w:rFonts w:ascii="Times New Roman" w:hAnsi="Times New Roman"/>
          <w:sz w:val="24"/>
          <w:szCs w:val="24"/>
        </w:rPr>
        <w:t xml:space="preserve"> </w:t>
      </w:r>
      <w:r w:rsidRPr="00417C5F">
        <w:rPr>
          <w:rFonts w:ascii="Times New Roman" w:hAnsi="Times New Roman"/>
          <w:i/>
          <w:sz w:val="24"/>
          <w:szCs w:val="24"/>
          <w:lang w:bidi="he-IL"/>
        </w:rPr>
        <w:t>αἰχμαλωτίζοντες πᾶν νόημα εἰς τὴν ὑπακοὴν τοῦ Χριστοῦ</w:t>
      </w:r>
      <w:r w:rsidRPr="00417C5F">
        <w:rPr>
          <w:rFonts w:ascii="Times New Roman" w:hAnsi="Times New Roman"/>
          <w:sz w:val="24"/>
          <w:szCs w:val="24"/>
          <w:lang w:bidi="he-IL"/>
        </w:rPr>
        <w:t xml:space="preserve"> (Β’ Κορ. </w:t>
      </w:r>
      <w:r w:rsidRPr="00417C5F">
        <w:rPr>
          <w:rFonts w:ascii="Times New Roman" w:hAnsi="Times New Roman"/>
          <w:sz w:val="24"/>
          <w:szCs w:val="24"/>
          <w:lang w:val="en-US" w:bidi="he-IL"/>
        </w:rPr>
        <w:t> </w:t>
      </w:r>
      <w:r w:rsidRPr="00417C5F">
        <w:rPr>
          <w:rFonts w:ascii="Times New Roman" w:hAnsi="Times New Roman"/>
          <w:sz w:val="24"/>
          <w:szCs w:val="24"/>
          <w:lang w:bidi="he-IL"/>
        </w:rPr>
        <w:t>10, 5).</w:t>
      </w:r>
      <w:r w:rsidRPr="00417C5F">
        <w:rPr>
          <w:rFonts w:ascii="Times New Roman" w:hAnsi="Times New Roman"/>
          <w:sz w:val="24"/>
          <w:szCs w:val="24"/>
        </w:rPr>
        <w:t xml:space="preserve"> Όπως ο Ιησούς προσέλαβε την ανθρώπινη σάρκα, έτσι και η ορθόδοξη αγωγή μεταμορφώνει ό,τι καλό και χρήσιμο υπάρχει στην πανανθρώπινη παράδοση και στην εξελισσόμενη ιστορική πραγματικότητα (Φιλ. 4, 8-9). «Ο Χριστός δεν έφερε καινούργια πράγματα. Κάνει, όμως τα πάντα καινούργια» (πατ. Α. Σμέμαν). Εμπειρίες, ερωτήματα και ο κόσμος των μαθητών πρέπει να λαμβάνονται σοβαρά υπόψη αν θέλουμε να αντιστρέψουμε αυτή την κλιμακούμενη αποξένωση με τη Βίβλο. Στη διαλογική Διδακτική της Βίβλου κατά τη συνάντηση του Κειμένου με τον αναγνώστη προκαλείται μια δυναμική διαδικασία. Ιδιαιτέρως στον ειδωλολατρικό κόσμο, που έχει αναβιώσει σήμερα, εξαιρετικά επίκαιρη μπορεί να αποδειχθεί η Παλαιά ή Πρώτη Διαθήκη (Π.Δ.). Ο </w:t>
      </w:r>
      <w:hyperlink r:id="rId16" w:history="1">
        <w:r w:rsidRPr="00417C5F">
          <w:rPr>
            <w:rStyle w:val="-"/>
            <w:rFonts w:ascii="Times New Roman" w:eastAsiaTheme="majorEastAsia" w:hAnsi="Times New Roman"/>
            <w:color w:val="auto"/>
            <w:sz w:val="24"/>
            <w:szCs w:val="24"/>
            <w:u w:val="none"/>
            <w:lang w:val="de-DE"/>
          </w:rPr>
          <w:t>Andreas Obermann</w:t>
        </w:r>
      </w:hyperlink>
      <w:r w:rsidRPr="00417C5F">
        <w:rPr>
          <w:rStyle w:val="a6"/>
          <w:rFonts w:ascii="Times New Roman" w:eastAsiaTheme="majorEastAsia" w:hAnsi="Times New Roman"/>
          <w:sz w:val="24"/>
          <w:szCs w:val="24"/>
        </w:rPr>
        <w:footnoteReference w:id="28"/>
      </w:r>
      <w:r w:rsidRPr="00417C5F">
        <w:rPr>
          <w:rFonts w:ascii="Times New Roman" w:hAnsi="Times New Roman"/>
          <w:sz w:val="24"/>
          <w:szCs w:val="24"/>
        </w:rPr>
        <w:t xml:space="preserve"> επισημαίνει τα εξής σημεία:</w:t>
      </w:r>
    </w:p>
    <w:p w:rsidR="009C3EF2" w:rsidRPr="00417C5F" w:rsidRDefault="009C3EF2" w:rsidP="009C3EF2">
      <w:pPr>
        <w:rPr>
          <w:rFonts w:ascii="Times New Roman" w:hAnsi="Times New Roman"/>
          <w:sz w:val="24"/>
          <w:szCs w:val="24"/>
        </w:rPr>
      </w:pPr>
    </w:p>
    <w:p w:rsidR="009C3EF2" w:rsidRPr="00417C5F" w:rsidRDefault="009C3EF2" w:rsidP="00BE5F44">
      <w:pPr>
        <w:pStyle w:val="Web"/>
        <w:numPr>
          <w:ilvl w:val="0"/>
          <w:numId w:val="3"/>
        </w:numPr>
        <w:spacing w:before="0" w:beforeAutospacing="0" w:after="0" w:afterAutospacing="0"/>
        <w:jc w:val="both"/>
        <w:rPr>
          <w:bCs/>
        </w:rPr>
      </w:pPr>
      <w:r w:rsidRPr="00417C5F">
        <w:rPr>
          <w:rStyle w:val="af"/>
        </w:rPr>
        <w:t>Η Π.Δ. προσφέρει έναν καθρέφτη όπου αποτυπώνονται ανάγλυφες οι συγκρουσιακές καταστάσεις του βίου – από τη ζήλια / το φθόνο του Κάιν (Γέν. 4), που προκλήθηκε από το αίσθημα της απόρριψης (παιδί ενός κατώτερου Θεού;) μέχρι την πονηρία του Ιακώβ (Γέν. 27) και τον εμπαιγμό των παιδιών προς έναν ορώντα προφήτη (Δ’ Βασ. 2, 23).</w:t>
      </w:r>
      <w:r w:rsidRPr="00417C5F">
        <w:rPr>
          <w:b/>
        </w:rPr>
        <w:t xml:space="preserve"> </w:t>
      </w:r>
      <w:r w:rsidRPr="00417C5F">
        <w:t>Τέτοιες (συγκρουσιακές) καταστάσεις κατακλύζουν την καθημερινότητα στο σχολείο, τη σχέση μας με τους άλλους και γενικότερα τη διάδρασή μας με ποικίλες εκφάνσεις της ζωής. Μέσω της ανάδειξής τους και της επεξεργασίας στρατηγικών επίλυσης κατά τη διάρκεια του μαθήματος, οι καθημερινές συγκρούσεις αποδαιμονοποιούνται και το υποκείμενο βοηθείται στην αποδοχή του εαυτού και τη θετική ανακάλυψη της ταυτότητας. Δεν είναι τυχαίο ότι οι μεγαλύτεροι ψυχαναλυτές ήταν Ιουδαίοι που με έδρα τη Βιέννη συνέζευξαν την αρχαία τραγωδία και το μύθο της με την παλαιοδιαθηκική «γλώσσα» των Ψαλμών, του Ιώβ και των Προφητών.</w:t>
      </w:r>
    </w:p>
    <w:p w:rsidR="009C3EF2" w:rsidRPr="00417C5F" w:rsidRDefault="009C3EF2" w:rsidP="00BE5F44">
      <w:pPr>
        <w:pStyle w:val="Web"/>
        <w:numPr>
          <w:ilvl w:val="0"/>
          <w:numId w:val="3"/>
        </w:numPr>
        <w:spacing w:before="0" w:beforeAutospacing="0" w:after="0" w:afterAutospacing="0"/>
        <w:ind w:left="714" w:hanging="357"/>
        <w:jc w:val="both"/>
        <w:rPr>
          <w:b/>
          <w:bCs/>
        </w:rPr>
      </w:pPr>
      <w:r w:rsidRPr="00417C5F">
        <w:rPr>
          <w:rStyle w:val="af"/>
        </w:rPr>
        <w:t xml:space="preserve">Η Π.Δ. αποκαλύπτει τη φθαρτότητα της ζωής που πάντα είναι γεμάτη ρίσκα και κινδύνους. Ο άνθρωπος δεν είναι ικανός να αντιμετωπίσει μόνος τον πόνο και το θάνατο. Ο μαθητής οφείλει μέσω της αγωγής να συνειδητοποιήσει τον τρόπο με το οποίο θα αντιδράσει απέναντι σε αυτές τις υπαρκτές απειλές για να κτίσει την αυτοσυνειδησία του. </w:t>
      </w:r>
    </w:p>
    <w:p w:rsidR="009C3EF2" w:rsidRPr="00417C5F" w:rsidRDefault="009C3EF2" w:rsidP="00BE5F44">
      <w:pPr>
        <w:pStyle w:val="Web"/>
        <w:numPr>
          <w:ilvl w:val="0"/>
          <w:numId w:val="3"/>
        </w:numPr>
        <w:spacing w:before="0" w:beforeAutospacing="0" w:after="0" w:afterAutospacing="0"/>
        <w:ind w:left="714" w:hanging="357"/>
        <w:jc w:val="both"/>
        <w:rPr>
          <w:b/>
          <w:bCs/>
        </w:rPr>
      </w:pPr>
      <w:r w:rsidRPr="00417C5F">
        <w:rPr>
          <w:rStyle w:val="af"/>
        </w:rPr>
        <w:t>Η Π.Δ. κατονομάζει την ενοχή (= αμαρτία) και τη συγχώρεση (= χάρη) ως βασικά συστατικά του ανθρώπινου βίου.</w:t>
      </w:r>
      <w:r w:rsidRPr="00417C5F">
        <w:rPr>
          <w:rStyle w:val="af"/>
          <w:b w:val="0"/>
        </w:rPr>
        <w:t xml:space="preserve"> Σύμφωνα με την Πρωτοϊστορία </w:t>
      </w:r>
      <w:r w:rsidRPr="00417C5F">
        <w:rPr>
          <w:b/>
        </w:rPr>
        <w:t>(</w:t>
      </w:r>
      <w:hyperlink r:id="rId17" w:history="1">
        <w:r w:rsidRPr="00417C5F">
          <w:rPr>
            <w:rStyle w:val="-"/>
            <w:rFonts w:eastAsiaTheme="majorEastAsia"/>
            <w:b/>
            <w:color w:val="auto"/>
            <w:u w:val="none"/>
          </w:rPr>
          <w:t>Γέν 1-11</w:t>
        </w:r>
      </w:hyperlink>
      <w:r w:rsidRPr="00417C5F">
        <w:rPr>
          <w:b/>
        </w:rPr>
        <w:t xml:space="preserve">) </w:t>
      </w:r>
      <w:r w:rsidRPr="00417C5F">
        <w:rPr>
          <w:rStyle w:val="af"/>
          <w:b w:val="0"/>
        </w:rPr>
        <w:t>δεν υπάρχει ζωή χωρίς ενοχή. Κανείς δεν ζει χωρίς να περιορίζει - συρρικνώνει τη ζωή του «άλλου» - πλησίον η οποία σε ακραίες περιπτώσεις φθάνει και στο έγκλημα: «Ο θάνατός σου η ζωή μου»</w:t>
      </w:r>
      <w:r w:rsidRPr="00417C5F">
        <w:rPr>
          <w:b/>
        </w:rPr>
        <w:t xml:space="preserve"> (</w:t>
      </w:r>
      <w:hyperlink r:id="rId18" w:history="1">
        <w:r w:rsidRPr="00417C5F">
          <w:rPr>
            <w:rStyle w:val="-"/>
            <w:rFonts w:eastAsiaTheme="majorEastAsia"/>
            <w:b/>
            <w:color w:val="auto"/>
            <w:u w:val="none"/>
          </w:rPr>
          <w:t>Γέν. 9,1-7</w:t>
        </w:r>
      </w:hyperlink>
      <w:r w:rsidRPr="00417C5F">
        <w:rPr>
          <w:b/>
        </w:rPr>
        <w:t>)</w:t>
      </w:r>
      <w:r w:rsidRPr="00417C5F">
        <w:rPr>
          <w:rStyle w:val="af"/>
          <w:b w:val="0"/>
        </w:rPr>
        <w:t xml:space="preserve">. Η εμπειρία της ενοχής καταλήγει «το κατεξοχήν πρόβλημα» της ύπαρξης όταν δεν υπάρχει δυνατότητα αποκατάστασης - εξιλέωσης. Η Π.Δ. διδάσκει μια ουσιαστικά φιλάνθρωπη συναναστροφή με τον εαυτό και τον «άλλον» καθώς επιδεικνύει τη δυνατότητα εύρεσης και εν συνεχεία προσφοράς συγχώρεσης, ελέους, χάριτος. Τα βιβλικά κείμενα διανοίγουν προοπτικές που επιλύουν ζωτικά προβλήματα και αποκαθιστούν τη δυνατότητα συνύπαρξης τόσο για το άτομο όσο και για την κοινότητα αφού έχουν ως επίκεντρο τη συγχώρεση </w:t>
      </w:r>
      <w:r w:rsidRPr="00417C5F">
        <w:rPr>
          <w:b/>
        </w:rPr>
        <w:t xml:space="preserve">(π.χ. </w:t>
      </w:r>
      <w:hyperlink r:id="rId19" w:history="1">
        <w:r w:rsidRPr="00417C5F">
          <w:rPr>
            <w:rStyle w:val="-"/>
            <w:rFonts w:eastAsiaTheme="majorEastAsia"/>
            <w:b/>
            <w:color w:val="auto"/>
            <w:u w:val="none"/>
          </w:rPr>
          <w:t>Ψ 130,4</w:t>
        </w:r>
      </w:hyperlink>
      <w:r w:rsidRPr="00417C5F">
        <w:rPr>
          <w:b/>
        </w:rPr>
        <w:t xml:space="preserve"> [Μασ.]</w:t>
      </w:r>
      <w:r w:rsidRPr="00417C5F">
        <w:rPr>
          <w:b/>
          <w:vertAlign w:val="superscript"/>
        </w:rPr>
        <w:t>.</w:t>
      </w:r>
      <w:r w:rsidRPr="00417C5F">
        <w:rPr>
          <w:b/>
        </w:rPr>
        <w:t xml:space="preserve"> </w:t>
      </w:r>
      <w:hyperlink r:id="rId20" w:history="1">
        <w:r w:rsidRPr="00417C5F">
          <w:rPr>
            <w:rStyle w:val="-"/>
            <w:rFonts w:eastAsiaTheme="majorEastAsia"/>
            <w:b/>
            <w:color w:val="auto"/>
            <w:u w:val="none"/>
          </w:rPr>
          <w:t>Ησ 55,7</w:t>
        </w:r>
      </w:hyperlink>
      <w:r w:rsidRPr="00417C5F">
        <w:rPr>
          <w:b/>
        </w:rPr>
        <w:t>), χάρη (</w:t>
      </w:r>
      <w:hyperlink r:id="rId21" w:history="1">
        <w:r w:rsidRPr="00417C5F">
          <w:rPr>
            <w:rStyle w:val="-"/>
            <w:rFonts w:eastAsiaTheme="majorEastAsia"/>
            <w:b/>
            <w:color w:val="auto"/>
            <w:u w:val="none"/>
          </w:rPr>
          <w:t>Ψ 84, 11</w:t>
        </w:r>
      </w:hyperlink>
      <w:r w:rsidRPr="00417C5F">
        <w:rPr>
          <w:b/>
        </w:rPr>
        <w:t>[Μασ.]</w:t>
      </w:r>
      <w:r w:rsidRPr="00417C5F">
        <w:rPr>
          <w:b/>
          <w:vertAlign w:val="superscript"/>
        </w:rPr>
        <w:t>.</w:t>
      </w:r>
      <w:r w:rsidRPr="00417C5F">
        <w:rPr>
          <w:b/>
        </w:rPr>
        <w:t xml:space="preserve"> </w:t>
      </w:r>
      <w:hyperlink r:id="rId22" w:history="1">
        <w:r w:rsidRPr="00417C5F">
          <w:rPr>
            <w:rStyle w:val="-"/>
            <w:rFonts w:eastAsiaTheme="majorEastAsia"/>
            <w:b/>
            <w:color w:val="auto"/>
            <w:u w:val="none"/>
          </w:rPr>
          <w:t>Ησ 26,10</w:t>
        </w:r>
      </w:hyperlink>
      <w:r w:rsidRPr="00417C5F">
        <w:rPr>
          <w:b/>
        </w:rPr>
        <w:t>) και το έλεος (</w:t>
      </w:r>
      <w:hyperlink r:id="rId23" w:history="1">
        <w:r w:rsidRPr="00417C5F">
          <w:rPr>
            <w:rStyle w:val="-"/>
            <w:rFonts w:eastAsiaTheme="majorEastAsia"/>
            <w:b/>
            <w:color w:val="auto"/>
            <w:u w:val="none"/>
          </w:rPr>
          <w:t>Γέν. 43,14</w:t>
        </w:r>
      </w:hyperlink>
      <w:r w:rsidRPr="00417C5F">
        <w:rPr>
          <w:b/>
          <w:vertAlign w:val="superscript"/>
        </w:rPr>
        <w:t>.</w:t>
      </w:r>
      <w:r w:rsidRPr="00417C5F">
        <w:rPr>
          <w:b/>
        </w:rPr>
        <w:t xml:space="preserve"> </w:t>
      </w:r>
      <w:hyperlink r:id="rId24" w:history="1">
        <w:r w:rsidRPr="00417C5F">
          <w:rPr>
            <w:rStyle w:val="-"/>
            <w:rFonts w:eastAsiaTheme="majorEastAsia"/>
            <w:b/>
            <w:color w:val="auto"/>
            <w:u w:val="none"/>
          </w:rPr>
          <w:t>Ησ. 63,7</w:t>
        </w:r>
      </w:hyperlink>
      <w:r w:rsidRPr="00417C5F">
        <w:rPr>
          <w:b/>
        </w:rPr>
        <w:t xml:space="preserve">). </w:t>
      </w:r>
    </w:p>
    <w:p w:rsidR="009C3EF2" w:rsidRPr="00417C5F" w:rsidRDefault="009C3EF2" w:rsidP="00BE5F44">
      <w:pPr>
        <w:pStyle w:val="Web"/>
        <w:numPr>
          <w:ilvl w:val="0"/>
          <w:numId w:val="3"/>
        </w:numPr>
        <w:spacing w:before="0" w:beforeAutospacing="0" w:after="0" w:afterAutospacing="0"/>
        <w:ind w:left="714" w:hanging="357"/>
        <w:jc w:val="both"/>
        <w:rPr>
          <w:b/>
          <w:bCs/>
        </w:rPr>
      </w:pPr>
      <w:r w:rsidRPr="00417C5F">
        <w:rPr>
          <w:rStyle w:val="af"/>
        </w:rPr>
        <w:t xml:space="preserve">Η Π.Δ. διδάσκει θεμελιώδεις κανόνες – αξίες της ζωής οι οποίες οδηγούν στη Γη της ελευθερίας. </w:t>
      </w:r>
      <w:r w:rsidRPr="00417C5F">
        <w:rPr>
          <w:rStyle w:val="af"/>
          <w:b w:val="0"/>
        </w:rPr>
        <w:t xml:space="preserve">Βεβαίως στους περισσότερους αυτή αντιμετωπίζεται ως Νομοθεσία καθώς είναι γνωστή για τον «όφθαλμόν ἀντὶ ὀφθαλμοῦ» και το Δεκάλογο. Ήδη η Τορά (= διδασκαλία) μεταφράστηκε από τους Ο’ περίπου το 200 π. Χ. στην Αλεξάνδρεια «Νόμος» καθώς η έμφαση έγκειται στον πυρήνα του, το Λευιτικό και τις διατάξεις καθαρού - ακαθάρτου. Ο μοντέρνος πολίτης δεν έχει συνειδητοποιήσει ότι οι διατάξεις λειτουργούν ως οδοδείκτες που οδηγούν στην ανακάλυψη </w:t>
      </w:r>
      <w:r w:rsidRPr="00417C5F">
        <w:rPr>
          <w:rStyle w:val="af"/>
          <w:b w:val="0"/>
        </w:rPr>
        <w:lastRenderedPageBreak/>
        <w:t xml:space="preserve">της αυθεντικής Γης της Επαγγελίας. Ήδη στο ρεπερτόριο των εντολών της Π.Δ. κυριαρχούν η αγάπη προς τον πλησίον </w:t>
      </w:r>
      <w:r w:rsidRPr="00417C5F">
        <w:rPr>
          <w:rStyle w:val="auslegung"/>
          <w:b/>
        </w:rPr>
        <w:t>(</w:t>
      </w:r>
      <w:hyperlink r:id="rId25" w:history="1">
        <w:r w:rsidRPr="00417C5F">
          <w:rPr>
            <w:rStyle w:val="-"/>
            <w:rFonts w:eastAsiaTheme="majorEastAsia"/>
            <w:b/>
            <w:color w:val="auto"/>
            <w:u w:val="none"/>
          </w:rPr>
          <w:t>Λευ  19,18</w:t>
        </w:r>
      </w:hyperlink>
      <w:r w:rsidRPr="00417C5F">
        <w:rPr>
          <w:b/>
          <w:lang w:val="de-DE"/>
        </w:rPr>
        <w:t>b</w:t>
      </w:r>
      <w:r w:rsidRPr="00417C5F">
        <w:rPr>
          <w:b/>
        </w:rPr>
        <w:t xml:space="preserve"> Νόμος Αγιότητας) </w:t>
      </w:r>
      <w:r w:rsidRPr="00417C5F">
        <w:rPr>
          <w:rStyle w:val="af"/>
          <w:b w:val="0"/>
        </w:rPr>
        <w:t xml:space="preserve">και η υπεύθυνη διαχείριση της ιδιοκτησίας χάριν των αγίας τριάδος των αδυνάτων: χηρών, ορφανών και προσήλυτων - ξένων </w:t>
      </w:r>
      <w:r w:rsidRPr="00417C5F">
        <w:rPr>
          <w:b/>
        </w:rPr>
        <w:t>(</w:t>
      </w:r>
      <w:hyperlink r:id="rId26" w:history="1">
        <w:r w:rsidRPr="00417C5F">
          <w:rPr>
            <w:rStyle w:val="-"/>
            <w:rFonts w:eastAsiaTheme="majorEastAsia"/>
            <w:b/>
            <w:color w:val="auto"/>
            <w:u w:val="none"/>
          </w:rPr>
          <w:t>Αμώς 2,6-8</w:t>
        </w:r>
      </w:hyperlink>
      <w:r w:rsidRPr="00417C5F">
        <w:rPr>
          <w:b/>
          <w:vertAlign w:val="superscript"/>
        </w:rPr>
        <w:t>.</w:t>
      </w:r>
      <w:r w:rsidRPr="00417C5F">
        <w:rPr>
          <w:b/>
        </w:rPr>
        <w:t xml:space="preserve"> </w:t>
      </w:r>
      <w:hyperlink r:id="rId27" w:history="1">
        <w:r w:rsidRPr="00417C5F">
          <w:rPr>
            <w:rStyle w:val="-"/>
            <w:rFonts w:eastAsiaTheme="majorEastAsia"/>
            <w:b/>
            <w:color w:val="auto"/>
            <w:u w:val="none"/>
          </w:rPr>
          <w:t>Ησ 5,8</w:t>
        </w:r>
      </w:hyperlink>
      <w:r w:rsidRPr="00417C5F">
        <w:rPr>
          <w:b/>
          <w:vertAlign w:val="superscript"/>
        </w:rPr>
        <w:t>.</w:t>
      </w:r>
      <w:r w:rsidRPr="00417C5F">
        <w:rPr>
          <w:b/>
        </w:rPr>
        <w:t xml:space="preserve"> </w:t>
      </w:r>
      <w:hyperlink r:id="rId28" w:history="1">
        <w:r w:rsidRPr="00417C5F">
          <w:rPr>
            <w:rStyle w:val="-"/>
            <w:rFonts w:eastAsiaTheme="majorEastAsia"/>
            <w:b/>
            <w:color w:val="auto"/>
            <w:u w:val="none"/>
          </w:rPr>
          <w:t>Ιεζ 45,9</w:t>
        </w:r>
      </w:hyperlink>
      <w:r w:rsidRPr="00417C5F">
        <w:rPr>
          <w:b/>
          <w:vertAlign w:val="superscript"/>
        </w:rPr>
        <w:t>.</w:t>
      </w:r>
      <w:r w:rsidRPr="00417C5F">
        <w:rPr>
          <w:b/>
        </w:rPr>
        <w:t xml:space="preserve"> </w:t>
      </w:r>
      <w:hyperlink r:id="rId29" w:history="1">
        <w:r w:rsidRPr="00417C5F">
          <w:rPr>
            <w:rStyle w:val="-"/>
            <w:rFonts w:eastAsiaTheme="majorEastAsia"/>
            <w:b/>
            <w:color w:val="auto"/>
            <w:u w:val="none"/>
          </w:rPr>
          <w:t>Ιεζ 46,18</w:t>
        </w:r>
      </w:hyperlink>
      <w:r w:rsidRPr="00417C5F">
        <w:rPr>
          <w:b/>
          <w:vertAlign w:val="superscript"/>
        </w:rPr>
        <w:t>.</w:t>
      </w:r>
      <w:r w:rsidRPr="00417C5F">
        <w:rPr>
          <w:b/>
        </w:rPr>
        <w:t xml:space="preserve"> </w:t>
      </w:r>
      <w:hyperlink r:id="rId30" w:history="1">
        <w:r w:rsidRPr="00417C5F">
          <w:rPr>
            <w:rStyle w:val="-"/>
            <w:rFonts w:eastAsiaTheme="majorEastAsia"/>
            <w:b/>
            <w:color w:val="auto"/>
            <w:u w:val="none"/>
          </w:rPr>
          <w:t>Δτ 15,1</w:t>
        </w:r>
      </w:hyperlink>
      <w:r w:rsidRPr="00417C5F">
        <w:rPr>
          <w:b/>
          <w:vertAlign w:val="superscript"/>
        </w:rPr>
        <w:t>.</w:t>
      </w:r>
      <w:r w:rsidRPr="00417C5F">
        <w:rPr>
          <w:b/>
        </w:rPr>
        <w:t xml:space="preserve"> </w:t>
      </w:r>
      <w:hyperlink r:id="rId31" w:history="1">
        <w:r w:rsidRPr="00417C5F">
          <w:rPr>
            <w:rStyle w:val="-"/>
            <w:rFonts w:eastAsiaTheme="majorEastAsia"/>
            <w:b/>
            <w:color w:val="auto"/>
            <w:u w:val="none"/>
          </w:rPr>
          <w:t>Λευ 25,4</w:t>
        </w:r>
      </w:hyperlink>
      <w:r w:rsidRPr="00417C5F">
        <w:rPr>
          <w:b/>
        </w:rPr>
        <w:t>).</w:t>
      </w:r>
    </w:p>
    <w:p w:rsidR="009C3EF2" w:rsidRPr="00417C5F" w:rsidRDefault="009C3EF2" w:rsidP="00BE5F44">
      <w:pPr>
        <w:pStyle w:val="Web"/>
        <w:numPr>
          <w:ilvl w:val="0"/>
          <w:numId w:val="3"/>
        </w:numPr>
        <w:spacing w:before="0" w:beforeAutospacing="0" w:after="0" w:afterAutospacing="0"/>
        <w:ind w:left="714" w:hanging="357"/>
        <w:jc w:val="both"/>
        <w:rPr>
          <w:b/>
          <w:bCs/>
        </w:rPr>
      </w:pPr>
      <w:r w:rsidRPr="00417C5F">
        <w:rPr>
          <w:rStyle w:val="af"/>
        </w:rPr>
        <w:t>Η Π.Δ. περιέχει μια οξεία κριτική απέναντι στη θρησκειοποίηση - τυποποίηση της γαμήλιας σχέσης του Θεού με τον λαό του, η οποία συνιστά τον πυρήνα της κλήσης και της διαθήκης. οι Προφήτες (</w:t>
      </w:r>
      <w:r w:rsidRPr="00417C5F">
        <w:rPr>
          <w:i/>
          <w:iCs/>
          <w:lang w:eastAsia="en-US"/>
        </w:rPr>
        <w:t>näbi'/fem. n</w:t>
      </w:r>
      <w:r w:rsidRPr="00417C5F">
        <w:rPr>
          <w:i/>
          <w:iCs/>
          <w:vertAlign w:val="superscript"/>
          <w:lang w:eastAsia="en-US"/>
        </w:rPr>
        <w:t>e</w:t>
      </w:r>
      <w:r w:rsidRPr="00417C5F">
        <w:rPr>
          <w:i/>
          <w:iCs/>
          <w:lang w:eastAsia="en-US"/>
        </w:rPr>
        <w:t>bi</w:t>
      </w:r>
      <w:r w:rsidRPr="00417C5F">
        <w:rPr>
          <w:rFonts w:ascii="Sylfaen" w:hAnsi="Sylfaen"/>
          <w:i/>
          <w:iCs/>
          <w:lang w:eastAsia="en-US"/>
        </w:rPr>
        <w:t>՝</w:t>
      </w:r>
      <w:r w:rsidRPr="00417C5F">
        <w:rPr>
          <w:i/>
          <w:iCs/>
          <w:lang w:eastAsia="en-US"/>
        </w:rPr>
        <w:t>ä</w:t>
      </w:r>
      <w:r w:rsidRPr="00417C5F">
        <w:rPr>
          <w:lang w:eastAsia="en-US"/>
        </w:rPr>
        <w:t xml:space="preserve"> = προσκεκλημένος προσκαλών</w:t>
      </w:r>
      <w:r w:rsidRPr="00417C5F">
        <w:rPr>
          <w:rStyle w:val="af"/>
        </w:rPr>
        <w:t xml:space="preserve">) ή αλλιώς τηλε - Ορώντες </w:t>
      </w:r>
      <w:r w:rsidRPr="00417C5F">
        <w:rPr>
          <w:lang w:eastAsia="en-US"/>
        </w:rPr>
        <w:t>(roeh)</w:t>
      </w:r>
      <w:r w:rsidRPr="00417C5F">
        <w:rPr>
          <w:b/>
          <w:lang w:eastAsia="en-US"/>
        </w:rPr>
        <w:t xml:space="preserve"> </w:t>
      </w:r>
      <w:r w:rsidRPr="00417C5F">
        <w:rPr>
          <w:rStyle w:val="af"/>
        </w:rPr>
        <w:t xml:space="preserve">μαστιγώνουν κυριολεκτικά την αντίληψη ότι η σχέση με τον Θεού συμπυκνώνεται στο «δούναι – λαβείν» της προσφοράς θυσίας σε ένα όρος όπου εγκιβωτίζεται ο Θεός συνήθως πλησίον του βασιλικού ανακτόρου. </w:t>
      </w:r>
      <w:r w:rsidRPr="00417C5F">
        <w:rPr>
          <w:rStyle w:val="af"/>
          <w:b w:val="0"/>
        </w:rPr>
        <w:t>Η πρώτη πλάκα της διαθήκης (που περιγράφει τη σχέση Θεού - ανθρώπου) οφείλει να συμπληρώνεται από τη δεύτερη (τη σχέση ανθρώπου – συνανθρώπου με αποκορύφωση του «οὺκ ἐπιθυμήσεις» Έξ. 20, 17). Πάντα, όμως, παρά τις πτώσεις και τις εκ-πτώσεις που οδηγούν σε ένα τέλος (= μια τελείωση). Πάντα αναδεικνύεται η προ</w:t>
      </w:r>
      <w:r w:rsidRPr="00417C5F">
        <w:rPr>
          <w:rStyle w:val="af"/>
          <w:b w:val="0"/>
          <w:i/>
        </w:rPr>
        <w:t xml:space="preserve">οπτική </w:t>
      </w:r>
      <w:r w:rsidRPr="00417C5F">
        <w:rPr>
          <w:rStyle w:val="af"/>
          <w:b w:val="0"/>
        </w:rPr>
        <w:t>– αληθινή ελπίδα (και όχι οπτισμισμός) μέσω της μεταστροφής. Σημειωτέον ότι η γλώσσα των Προφητών δεν εξαντλούνταν μόνον στον λόγο αλλά και στη συμβολική δράση (περφόμανς) ή/και τα οράματα (πρβλ. Ιεζεκιήλ, Δανιήλ).</w:t>
      </w:r>
    </w:p>
    <w:p w:rsidR="009C3EF2" w:rsidRPr="00417C5F" w:rsidRDefault="009C3EF2" w:rsidP="009C3EF2">
      <w:pPr>
        <w:rPr>
          <w:rFonts w:ascii="Times New Roman" w:hAnsi="Times New Roman"/>
          <w:sz w:val="24"/>
          <w:szCs w:val="24"/>
        </w:rPr>
      </w:pPr>
    </w:p>
    <w:p w:rsidR="009C3EF2" w:rsidRPr="00417C5F" w:rsidRDefault="009C3EF2" w:rsidP="009C3EF2">
      <w:pPr>
        <w:pStyle w:val="3"/>
        <w:rPr>
          <w:rFonts w:ascii="Times New Roman" w:hAnsi="Times New Roman" w:cs="Times New Roman"/>
          <w:sz w:val="24"/>
          <w:szCs w:val="24"/>
        </w:rPr>
      </w:pPr>
      <w:r w:rsidRPr="00417C5F">
        <w:rPr>
          <w:rFonts w:ascii="Times New Roman" w:hAnsi="Times New Roman" w:cs="Times New Roman"/>
          <w:sz w:val="24"/>
          <w:szCs w:val="24"/>
        </w:rPr>
        <w:t>Β. Η Βίβλος είναι “</w:t>
      </w:r>
      <w:r w:rsidRPr="00417C5F">
        <w:rPr>
          <w:rFonts w:ascii="Times New Roman" w:hAnsi="Times New Roman" w:cs="Times New Roman"/>
          <w:sz w:val="24"/>
          <w:szCs w:val="24"/>
          <w:lang w:val="en-US"/>
        </w:rPr>
        <w:t>Face</w:t>
      </w:r>
      <w:r w:rsidRPr="00417C5F">
        <w:rPr>
          <w:rFonts w:ascii="Times New Roman" w:hAnsi="Times New Roman" w:cs="Times New Roman"/>
          <w:sz w:val="24"/>
          <w:szCs w:val="24"/>
        </w:rPr>
        <w:t>-</w:t>
      </w:r>
      <w:r w:rsidRPr="00417C5F">
        <w:rPr>
          <w:rFonts w:ascii="Times New Roman" w:hAnsi="Times New Roman" w:cs="Times New Roman"/>
          <w:sz w:val="24"/>
          <w:szCs w:val="24"/>
          <w:lang w:val="en-US"/>
        </w:rPr>
        <w:t>book</w:t>
      </w:r>
      <w:r w:rsidRPr="00417C5F">
        <w:rPr>
          <w:rFonts w:ascii="Times New Roman" w:hAnsi="Times New Roman" w:cs="Times New Roman"/>
          <w:sz w:val="24"/>
          <w:szCs w:val="24"/>
        </w:rPr>
        <w:t>”, αλλά όχι μόνον….</w:t>
      </w:r>
    </w:p>
    <w:p w:rsidR="009C3EF2" w:rsidRPr="00417C5F" w:rsidRDefault="009C3EF2" w:rsidP="009C3EF2">
      <w:pPr>
        <w:rPr>
          <w:rFonts w:ascii="Times New Roman" w:hAnsi="Times New Roman"/>
          <w:sz w:val="24"/>
          <w:szCs w:val="24"/>
        </w:rPr>
      </w:pPr>
    </w:p>
    <w:p w:rsidR="009C3EF2" w:rsidRPr="00417C5F" w:rsidRDefault="009C3EF2" w:rsidP="009C3EF2">
      <w:pPr>
        <w:rPr>
          <w:rFonts w:ascii="Times New Roman" w:hAnsi="Times New Roman"/>
          <w:sz w:val="24"/>
          <w:szCs w:val="24"/>
        </w:rPr>
      </w:pPr>
      <w:r w:rsidRPr="00417C5F">
        <w:rPr>
          <w:rFonts w:ascii="Times New Roman" w:hAnsi="Times New Roman"/>
          <w:sz w:val="24"/>
          <w:szCs w:val="24"/>
        </w:rPr>
        <w:t xml:space="preserve">Η </w:t>
      </w:r>
      <w:r w:rsidR="00BB233D" w:rsidRPr="00417C5F">
        <w:rPr>
          <w:rFonts w:ascii="Times New Roman" w:hAnsi="Times New Roman"/>
          <w:sz w:val="24"/>
          <w:szCs w:val="24"/>
        </w:rPr>
        <w:t>παρομοίωση</w:t>
      </w:r>
      <w:r w:rsidRPr="00417C5F">
        <w:rPr>
          <w:rFonts w:ascii="Times New Roman" w:hAnsi="Times New Roman"/>
          <w:sz w:val="24"/>
          <w:szCs w:val="24"/>
        </w:rPr>
        <w:t xml:space="preserve"> της Βίβλου με </w:t>
      </w:r>
      <w:r w:rsidRPr="00417C5F">
        <w:rPr>
          <w:rFonts w:ascii="Times New Roman" w:hAnsi="Times New Roman"/>
          <w:b/>
          <w:sz w:val="24"/>
          <w:szCs w:val="24"/>
          <w:lang w:val="en-US"/>
        </w:rPr>
        <w:t>Facebook</w:t>
      </w:r>
      <w:r w:rsidRPr="00417C5F">
        <w:rPr>
          <w:rFonts w:ascii="Times New Roman" w:hAnsi="Times New Roman"/>
          <w:b/>
          <w:sz w:val="24"/>
          <w:szCs w:val="24"/>
        </w:rPr>
        <w:t xml:space="preserve"> έχει ένα μειονέκτημα: </w:t>
      </w:r>
      <w:r w:rsidRPr="00417C5F">
        <w:rPr>
          <w:rFonts w:ascii="Times New Roman" w:hAnsi="Times New Roman"/>
          <w:sz w:val="24"/>
          <w:szCs w:val="24"/>
        </w:rPr>
        <w:t>ελλοχεύει ο κίνδυνος να θεωρήσουν τα αφήγηματά της μινιατούρες χωρίς συνεκτικό ιστό – αλληλουχία. Να την αντιληφθούν δηλ. ως μία Βιβλιοθήκη με πολλά «ασυνάρτητα» βιβλία.</w:t>
      </w:r>
    </w:p>
    <w:p w:rsidR="00FC6899" w:rsidRPr="00417C5F" w:rsidRDefault="009C3EF2" w:rsidP="00BE5F44">
      <w:pPr>
        <w:pStyle w:val="a5"/>
        <w:numPr>
          <w:ilvl w:val="0"/>
          <w:numId w:val="7"/>
        </w:numPr>
        <w:rPr>
          <w:rFonts w:ascii="Times New Roman" w:hAnsi="Times New Roman"/>
          <w:sz w:val="24"/>
          <w:szCs w:val="24"/>
        </w:rPr>
      </w:pPr>
      <w:r w:rsidRPr="00417C5F">
        <w:rPr>
          <w:rFonts w:ascii="Times New Roman" w:hAnsi="Times New Roman"/>
          <w:sz w:val="24"/>
          <w:szCs w:val="24"/>
        </w:rPr>
        <w:t xml:space="preserve">Η ίδια η Α.Γ. δεν είναι ένα πακέτο 76 ή 79 βιβλίων (χωρισμένο σε δύο ενότητες), που προϋπήρχε της Δημιουργίας και απεστάλη μέσω «αγγέλου» </w:t>
      </w:r>
      <w:r w:rsidRPr="00417C5F">
        <w:rPr>
          <w:rFonts w:ascii="Times New Roman" w:hAnsi="Times New Roman"/>
          <w:sz w:val="24"/>
          <w:szCs w:val="24"/>
          <w:lang w:val="en-US"/>
        </w:rPr>
        <w:t>courier</w:t>
      </w:r>
      <w:r w:rsidRPr="00417C5F">
        <w:rPr>
          <w:rFonts w:ascii="Times New Roman" w:hAnsi="Times New Roman"/>
          <w:sz w:val="24"/>
          <w:szCs w:val="24"/>
        </w:rPr>
        <w:t xml:space="preserve"> στη γη. Είναι μάλλον ένα δέντρο με πολυποίκιλα κλαδιά το οποίο ρίζωσε </w:t>
      </w:r>
      <w:r w:rsidRPr="00417C5F">
        <w:rPr>
          <w:rFonts w:ascii="Times New Roman" w:hAnsi="Times New Roman"/>
          <w:b/>
          <w:sz w:val="24"/>
          <w:szCs w:val="24"/>
        </w:rPr>
        <w:t>στο πεδίο / την «έρημο» της κοινοβιακής ζώσας εμπειρίας ενός Θεού προσωπικού</w:t>
      </w:r>
      <w:r w:rsidR="00FC6899" w:rsidRPr="00417C5F">
        <w:rPr>
          <w:rStyle w:val="a6"/>
          <w:rFonts w:ascii="Times New Roman" w:eastAsiaTheme="majorEastAsia" w:hAnsi="Times New Roman"/>
          <w:sz w:val="24"/>
          <w:szCs w:val="24"/>
        </w:rPr>
        <w:footnoteReference w:id="29"/>
      </w:r>
      <w:r w:rsidR="00FC6899" w:rsidRPr="00417C5F">
        <w:rPr>
          <w:rFonts w:ascii="Times New Roman" w:hAnsi="Times New Roman"/>
          <w:sz w:val="24"/>
          <w:szCs w:val="24"/>
        </w:rPr>
        <w:t xml:space="preserve">, ο οποίος δεν «κατοικεί» στη νιρβάνα του επέκεινα, αλλά διαρκώς (α) ζει – </w:t>
      </w:r>
      <w:r w:rsidR="00FC6899" w:rsidRPr="00417C5F">
        <w:rPr>
          <w:rFonts w:ascii="Times New Roman" w:hAnsi="Times New Roman"/>
          <w:b/>
          <w:i/>
          <w:sz w:val="24"/>
          <w:szCs w:val="24"/>
        </w:rPr>
        <w:t>συν</w:t>
      </w:r>
      <w:r w:rsidR="00FC6899" w:rsidRPr="00417C5F">
        <w:rPr>
          <w:rFonts w:ascii="Times New Roman" w:hAnsi="Times New Roman"/>
          <w:sz w:val="24"/>
          <w:szCs w:val="24"/>
        </w:rPr>
        <w:t xml:space="preserve">υπάρχει κατεξοχήν με τους ταπεινούς, περιθωριακούς και καταφρονεμένους σκλάβους, (β) διαλέγεται / συνομιλεί αδιάκοπα, (γ) και συμπορεύεται προς μια Γη της επαγγελίας </w:t>
      </w:r>
      <w:r w:rsidR="00FC6899" w:rsidRPr="00417C5F">
        <w:rPr>
          <w:rFonts w:ascii="Times New Roman" w:hAnsi="Times New Roman"/>
          <w:b/>
          <w:i/>
          <w:sz w:val="24"/>
          <w:szCs w:val="24"/>
        </w:rPr>
        <w:t xml:space="preserve">πάντα </w:t>
      </w:r>
      <w:r w:rsidR="00FC6899" w:rsidRPr="00417C5F">
        <w:rPr>
          <w:rFonts w:ascii="Times New Roman" w:hAnsi="Times New Roman"/>
          <w:sz w:val="24"/>
          <w:szCs w:val="24"/>
        </w:rPr>
        <w:t xml:space="preserve">μέσω μιας «ερήμου». </w:t>
      </w:r>
    </w:p>
    <w:p w:rsidR="00FC6899" w:rsidRPr="00417C5F" w:rsidRDefault="00FC6899" w:rsidP="009C3EF2">
      <w:pPr>
        <w:pStyle w:val="a5"/>
        <w:rPr>
          <w:rFonts w:ascii="Times New Roman" w:hAnsi="Times New Roman"/>
          <w:sz w:val="24"/>
          <w:szCs w:val="24"/>
        </w:rPr>
      </w:pPr>
      <w:r w:rsidRPr="00417C5F">
        <w:rPr>
          <w:rFonts w:ascii="Times New Roman" w:hAnsi="Times New Roman"/>
          <w:sz w:val="24"/>
          <w:szCs w:val="24"/>
        </w:rPr>
        <w:t xml:space="preserve">Ήδη επισημάνθηκε ότι το κατεξοχήν μοτίβο, που ως κόκκινη κλωστή διαπερνά το σύνολο των 72 βιβλίων, είναι το </w:t>
      </w:r>
      <w:r w:rsidRPr="00417C5F">
        <w:rPr>
          <w:rFonts w:ascii="Times New Roman" w:hAnsi="Times New Roman"/>
          <w:b/>
          <w:sz w:val="24"/>
          <w:szCs w:val="24"/>
        </w:rPr>
        <w:t>Ταξίδι – η Πορεία – η Διάβαση / Υπέρβαση</w:t>
      </w:r>
      <w:r w:rsidRPr="00417C5F">
        <w:rPr>
          <w:rFonts w:ascii="Times New Roman" w:hAnsi="Times New Roman"/>
          <w:sz w:val="24"/>
          <w:szCs w:val="24"/>
        </w:rPr>
        <w:t xml:space="preserve">. Είναι γνωστό το </w:t>
      </w:r>
      <w:r w:rsidRPr="00417C5F">
        <w:rPr>
          <w:rFonts w:ascii="Times New Roman" w:hAnsi="Times New Roman"/>
          <w:b/>
          <w:sz w:val="24"/>
          <w:szCs w:val="24"/>
        </w:rPr>
        <w:t>ταξίδι του Οδυσσέα</w:t>
      </w:r>
      <w:r w:rsidRPr="00417C5F">
        <w:rPr>
          <w:rFonts w:ascii="Times New Roman" w:hAnsi="Times New Roman"/>
          <w:sz w:val="24"/>
          <w:szCs w:val="24"/>
        </w:rPr>
        <w:t xml:space="preserve"> στο ομώνυμο δημοφιλές έπος όπου κυριαρχεί ο νόστος. Ο ήρωας αρνείται ακόμη και την αθανασία προκειμένου να επιστρέψει στην «Ιθάκη» του στην αγκαλιά της Πηνελόπης. Ουσιαστικά ολόκληρη η Βίβλος ξεκινά με το ταξίδι του Αβραάμ, ο οποίος στρέφει τα νώτα στους αστέρες της πατρικής εστίας και μαζί με τη Σάρρα του ανοίγεται στο «άγνωστο» το «ξένο» με όπλο την πίστη – αφοσίωση σε έναν προσωπικό Θεό των Πατέρων και Μητέρων. Πρόκειται για την </w:t>
      </w:r>
      <w:r w:rsidRPr="00417C5F">
        <w:rPr>
          <w:rFonts w:ascii="Times New Roman" w:hAnsi="Times New Roman"/>
          <w:b/>
          <w:sz w:val="24"/>
          <w:szCs w:val="24"/>
        </w:rPr>
        <w:t>έξοδο από καθ</w:t>
      </w:r>
      <w:r w:rsidRPr="00417C5F">
        <w:rPr>
          <w:rFonts w:ascii="Times New Roman" w:hAnsi="Times New Roman"/>
          <w:b/>
          <w:i/>
          <w:sz w:val="24"/>
          <w:szCs w:val="24"/>
        </w:rPr>
        <w:t>ιερωμένους</w:t>
      </w:r>
      <w:r w:rsidRPr="00417C5F">
        <w:rPr>
          <w:rFonts w:ascii="Times New Roman" w:hAnsi="Times New Roman"/>
          <w:b/>
          <w:sz w:val="24"/>
          <w:szCs w:val="24"/>
        </w:rPr>
        <w:t xml:space="preserve"> ειδωλοποιημένους θεσμούς</w:t>
      </w:r>
      <w:r w:rsidRPr="00417C5F">
        <w:rPr>
          <w:rFonts w:ascii="Times New Roman" w:hAnsi="Times New Roman"/>
          <w:sz w:val="24"/>
          <w:szCs w:val="24"/>
        </w:rPr>
        <w:t xml:space="preserve"> (πρβλ. Αβραάμ), τον μη ετεροπροσδιορισμό της ταυτότητας του προσώπου από τα δεδομένα - κεκτημένα του παρελθόντος, όπως επί αιώνες ήταν το γένος - η </w:t>
      </w:r>
      <w:r w:rsidRPr="00417C5F">
        <w:rPr>
          <w:rFonts w:ascii="Times New Roman" w:hAnsi="Times New Roman"/>
          <w:i/>
          <w:sz w:val="24"/>
          <w:szCs w:val="24"/>
        </w:rPr>
        <w:t>ευγένεια</w:t>
      </w:r>
      <w:r w:rsidRPr="00417C5F">
        <w:rPr>
          <w:rFonts w:ascii="Times New Roman" w:hAnsi="Times New Roman"/>
          <w:sz w:val="24"/>
          <w:szCs w:val="24"/>
        </w:rPr>
        <w:t xml:space="preserve">, ο οίκος, η ιδιοκτησία. Σημειωτέον ότι Είδωλο είναι οτιδήποτε λατρεύει ο καθένας στην καθημερινότητα εκτός του αληθινού Θεού. Πρόκειται για την ανάληψη ενός ρίσκου: Καθένας προκαλείται να διαμορφώσει την προσωπική ταυτότητά του όχι μέσω της επωνυμίας – του γένους του ή ακόμη και της ανάγνωσης – αποστήθισης ιερών βίβλων αλλά διά της </w:t>
      </w:r>
      <w:r w:rsidRPr="00417C5F">
        <w:rPr>
          <w:rFonts w:ascii="Times New Roman" w:hAnsi="Times New Roman"/>
          <w:b/>
          <w:i/>
          <w:sz w:val="24"/>
          <w:szCs w:val="24"/>
        </w:rPr>
        <w:t>εμπειρίας</w:t>
      </w:r>
      <w:r w:rsidRPr="00417C5F">
        <w:rPr>
          <w:rFonts w:ascii="Times New Roman" w:hAnsi="Times New Roman"/>
          <w:sz w:val="24"/>
          <w:szCs w:val="24"/>
        </w:rPr>
        <w:t xml:space="preserve"> της </w:t>
      </w:r>
      <w:r w:rsidRPr="00417C5F">
        <w:rPr>
          <w:rFonts w:ascii="Times New Roman" w:hAnsi="Times New Roman"/>
          <w:b/>
          <w:i/>
          <w:sz w:val="24"/>
          <w:szCs w:val="24"/>
        </w:rPr>
        <w:t>συ</w:t>
      </w:r>
      <w:r w:rsidRPr="00417C5F">
        <w:rPr>
          <w:rFonts w:ascii="Times New Roman" w:hAnsi="Times New Roman"/>
          <w:sz w:val="24"/>
          <w:szCs w:val="24"/>
        </w:rPr>
        <w:t>μπόρευσης – συνόδου με έναν Θεό των Πατέρων και της έκπληξης.</w:t>
      </w:r>
    </w:p>
    <w:p w:rsidR="00FC6899" w:rsidRPr="00417C5F" w:rsidRDefault="00FC6899" w:rsidP="009C3EF2">
      <w:pPr>
        <w:pStyle w:val="a5"/>
        <w:rPr>
          <w:rFonts w:ascii="Times New Roman" w:hAnsi="Times New Roman"/>
          <w:sz w:val="24"/>
          <w:szCs w:val="24"/>
        </w:rPr>
      </w:pPr>
    </w:p>
    <w:p w:rsidR="00FC6899" w:rsidRPr="00417C5F" w:rsidRDefault="00FC6899" w:rsidP="009C3EF2">
      <w:pPr>
        <w:pStyle w:val="a5"/>
        <w:rPr>
          <w:rFonts w:ascii="Times New Roman" w:hAnsi="Times New Roman"/>
          <w:sz w:val="24"/>
          <w:szCs w:val="24"/>
        </w:rPr>
      </w:pPr>
      <w:r w:rsidRPr="00417C5F">
        <w:rPr>
          <w:rFonts w:ascii="Times New Roman" w:hAnsi="Times New Roman"/>
          <w:b/>
          <w:i/>
          <w:sz w:val="24"/>
          <w:szCs w:val="24"/>
        </w:rPr>
        <w:t xml:space="preserve">Έξοδο </w:t>
      </w:r>
      <w:r w:rsidRPr="00417C5F">
        <w:rPr>
          <w:rFonts w:ascii="Times New Roman" w:hAnsi="Times New Roman"/>
          <w:sz w:val="24"/>
          <w:szCs w:val="24"/>
        </w:rPr>
        <w:t xml:space="preserve">πραγματοποιούν και οι λοιποί Πατριάρχες, ένεκα και των εντάσεων στις οικογενειακές τους σχέσεις. </w:t>
      </w:r>
      <w:r w:rsidRPr="00417C5F">
        <w:rPr>
          <w:rFonts w:ascii="Times New Roman" w:hAnsi="Times New Roman"/>
          <w:b/>
          <w:i/>
          <w:sz w:val="24"/>
          <w:szCs w:val="24"/>
        </w:rPr>
        <w:t>Έξοδο</w:t>
      </w:r>
      <w:r w:rsidRPr="00417C5F">
        <w:rPr>
          <w:rFonts w:ascii="Times New Roman" w:hAnsi="Times New Roman"/>
          <w:sz w:val="24"/>
          <w:szCs w:val="24"/>
        </w:rPr>
        <w:t xml:space="preserve"> πραγματοποιεί και ο λαός από την χώρα της σκλαβιάς, την Αίγυπτο. Όπως καταγράφει μάλιστα ολόκληρη η Πεντάτευχος (Τορά), ο Ισραήλ, ακριβώς επειδή οι υπαρξιακές μεταβάσεις δεν είναι τόσο απλές, δεν κατευθύνεται μάλιστα στη Γη της Επαγγελίας μέσω της «παραλίας» αλλά του εντατικού (από κάθε άποψη) «φροντιστηρίου» της Ερήμου. Και όταν καταλαμβάνεται η Γη Χαναάν, και καθιερώνεται η Βασιλεία (που παραδόξως για τα δεδομένα της Ανατολής δεν ανήκει στο πρωταρχικό θέλημα του Γιαχβέ), συνειδητοποιείται ότι τελικά καμιά </w:t>
      </w:r>
      <w:r w:rsidRPr="00417C5F">
        <w:rPr>
          <w:rFonts w:ascii="Times New Roman" w:hAnsi="Times New Roman"/>
          <w:sz w:val="24"/>
          <w:szCs w:val="24"/>
        </w:rPr>
        <w:lastRenderedPageBreak/>
        <w:t>«επίγεια» Γη δεν ρέει αυτόματα «μέλι και γάλα». Και πάλι χρειάζεται η Έξοδος του Θεού για να σώσει από τις αβυσσαλέες πτώσεις τους και το λαό και τους βασιλείς του, ακόμη κι αυτούς που «έγραψαν ιστορία» (Δαυίδ, Σολομώντα). Τελικά ο λαός αναγκάζεται να ζήσει την τραυματική ισοπέδωση των κατεξοχήν συμβόλων του (Πόλη – Ναός / «Υπέρμαχος Στρατηγός») και τη μετανάστευση / εξορία στη γη της Βαβέλ. Εκεί μέσω των Προφητών προετοιμάζεται για μια καινούργια Έξοδο σε μια «εναλλακτική Ιερουσαλήμ» που συνδυάζει την καρδιακή λατρεία του Ενός Θεού – Δημιουργού των Πάντων με τη φροντίδα του «άλλου» (της χήρας, του ορφανού, του μετανάστη). Η σοφιολογική Γραμματεία είναι ακριβώς συμβουλές ευτυχίας της ζωής «καθ’ οδόν» (=Παρ-οιμίες), όπου ταυτόχρονα, όπως και στους Ψαλμούς, δεν αποσιωπώνται η ανθρώπινη αμφιβολία (Εκκλησιαστής) και η διαμαρτυρία (Ιώβ).</w:t>
      </w:r>
    </w:p>
    <w:p w:rsidR="00FC6899" w:rsidRPr="00417C5F" w:rsidRDefault="00FC6899" w:rsidP="009C3EF2">
      <w:pPr>
        <w:pStyle w:val="a5"/>
        <w:rPr>
          <w:rFonts w:ascii="Times New Roman" w:hAnsi="Times New Roman"/>
          <w:sz w:val="24"/>
          <w:szCs w:val="24"/>
        </w:rPr>
      </w:pPr>
    </w:p>
    <w:p w:rsidR="00FC6899" w:rsidRPr="00417C5F" w:rsidRDefault="00FC6899" w:rsidP="009C3EF2">
      <w:pPr>
        <w:pStyle w:val="a5"/>
        <w:rPr>
          <w:rStyle w:val="Char1"/>
          <w:rFonts w:ascii="Times New Roman" w:eastAsiaTheme="majorEastAsia" w:hAnsi="Times New Roman"/>
          <w:sz w:val="24"/>
          <w:szCs w:val="24"/>
          <w:lang w:bidi="he-IL"/>
        </w:rPr>
      </w:pPr>
      <w:r w:rsidRPr="00417C5F">
        <w:rPr>
          <w:rFonts w:ascii="Times New Roman" w:hAnsi="Times New Roman"/>
          <w:sz w:val="24"/>
          <w:szCs w:val="24"/>
        </w:rPr>
        <w:t xml:space="preserve">Τελικά κατέρχεται στην ανθρώπινη μιζέρια ο ίδιος ο Θεός Λόγος. «Γίνεται σάρκα», πραγματοποιώντας ένα αληθινό «σάλτο μορτάλε» που υπερβαίνει όρια και σύνορα για να σώσει το πλάσμα του μέσω του εξευτελιστικού και επώδυνου Σταυρού και της Ανάστασης. Απαιτεί όμως από τον λαό Του μετά από αυτή την εμπειρία, αντί να αναμένει τους «άλλους» να έλθουν να τον προσκυνήσουν, να εξακτινωθεί εκείνος προς αυτούς. Αυτή η πορεία περιγράφεται στις </w:t>
      </w:r>
      <w:r w:rsidRPr="00417C5F">
        <w:rPr>
          <w:rFonts w:ascii="Times New Roman" w:hAnsi="Times New Roman"/>
          <w:i/>
          <w:sz w:val="24"/>
          <w:szCs w:val="24"/>
        </w:rPr>
        <w:t xml:space="preserve">Πράξεις, </w:t>
      </w:r>
      <w:r w:rsidRPr="00417C5F">
        <w:rPr>
          <w:rFonts w:ascii="Times New Roman" w:hAnsi="Times New Roman"/>
          <w:sz w:val="24"/>
          <w:szCs w:val="24"/>
        </w:rPr>
        <w:t>που δεν έχουν Επίλογο, αν και μάλλον συγγράφηκαν μετά το μαρτύριο του Πρωταγωνιστή τους. Καλείται ο ακροατής «Θεόφιλος» να γίνει «Παύλος» στο περιβάλλον του κατεξοχήν μέσα από τις προτροπές που δίνει ο ίδιος ο απόστολος των Εθνών μέσω των Γραμμάτων – Επιστολών. Τέλος η αποκάλυψη της Αποκάλυψης είναι ότι δεν πρέπει  η (επι)κοινωνία με τον κόσμο χάριν αυτού να αλλοιώσει την ταυτότητα της Εκκλησίας. Η κατακλείδα της Βίβλου δεν περιγράφει το απόλυτο «μηδέν» ούτε την επιστροφή κάποιου «χαμένου παραδείσου». Μετά από διαδοχικές εξόδους και ανορθώσεις που οδηγούν σε έναν γάμο και μία Πόλη, ακούγεται στο τέλος της Βίβλου η επίγεια Κοινότητα, εξαγνισμένη παρά τις εξωτερικές θλίψεις και τις εσωτερικές συγκρούσεις να προσεύχεται στον Κύριό της να πραγματοποιήσει ο εκείνος την μεγάλη Έξοδο ή μάλλον Είσοδο: Έρχου Κύριε!</w:t>
      </w:r>
      <w:r w:rsidRPr="00417C5F">
        <w:rPr>
          <w:rStyle w:val="Char1"/>
          <w:rFonts w:ascii="Times New Roman" w:eastAsiaTheme="majorEastAsia" w:hAnsi="Times New Roman"/>
          <w:sz w:val="24"/>
          <w:szCs w:val="24"/>
          <w:lang w:bidi="he-IL"/>
        </w:rPr>
        <w:t xml:space="preserve"> Ακολουθεί μετά το «Σοφία Ορθοί» η Ευχαριστία, η οποία ουσιαστικά συνιστά την αναβίωση των Εξόδων Βίβλου, </w:t>
      </w:r>
      <w:r w:rsidRPr="00417C5F">
        <w:rPr>
          <w:rFonts w:ascii="Times New Roman" w:hAnsi="Times New Roman"/>
          <w:sz w:val="24"/>
          <w:szCs w:val="24"/>
        </w:rPr>
        <w:t>«του σταυρού, του τάφου, της τριημέρου αναστάσεως, της εις ουρανού αναβάσεως, της εκ δεξιών καθέδρας, της δευτέρας και ενδόξου πάλιν παρουσίας».</w:t>
      </w:r>
    </w:p>
    <w:p w:rsidR="00FC6899" w:rsidRPr="00417C5F" w:rsidRDefault="00FC6899" w:rsidP="009C3EF2">
      <w:pPr>
        <w:pStyle w:val="a5"/>
        <w:rPr>
          <w:rFonts w:ascii="Times New Roman" w:hAnsi="Times New Roman"/>
          <w:sz w:val="24"/>
          <w:szCs w:val="24"/>
        </w:rPr>
      </w:pPr>
    </w:p>
    <w:p w:rsidR="00FC6899" w:rsidRPr="00417C5F" w:rsidRDefault="00FC6899" w:rsidP="00BE5F44">
      <w:pPr>
        <w:pStyle w:val="a5"/>
        <w:numPr>
          <w:ilvl w:val="0"/>
          <w:numId w:val="7"/>
        </w:numPr>
        <w:rPr>
          <w:rFonts w:ascii="Times New Roman" w:hAnsi="Times New Roman"/>
          <w:sz w:val="24"/>
          <w:szCs w:val="24"/>
        </w:rPr>
      </w:pPr>
      <w:r w:rsidRPr="00417C5F">
        <w:rPr>
          <w:rFonts w:ascii="Times New Roman" w:hAnsi="Times New Roman"/>
          <w:sz w:val="24"/>
          <w:szCs w:val="24"/>
        </w:rPr>
        <w:t xml:space="preserve">Βεβαίως και υπάρχει συνεκτικό ιστός στα πολυποίκιλα βιβλία της Αγίας Γραφής, επειδή διά του Αγίου Πνεύματος σε όλη την ιστορία της θείας Οικονομίας, συνΟμιλεί με το πλάσμα του «που παίζει μαζί του κρυφτό» </w:t>
      </w:r>
      <w:r w:rsidRPr="00417C5F">
        <w:rPr>
          <w:rFonts w:ascii="Times New Roman" w:hAnsi="Times New Roman"/>
          <w:b/>
          <w:sz w:val="24"/>
          <w:szCs w:val="24"/>
        </w:rPr>
        <w:t>το ίδιο Πρόσωπο</w:t>
      </w:r>
      <w:r w:rsidRPr="00417C5F">
        <w:rPr>
          <w:rFonts w:ascii="Times New Roman" w:hAnsi="Times New Roman"/>
          <w:sz w:val="24"/>
          <w:szCs w:val="24"/>
        </w:rPr>
        <w:t>. Ο Ι. Χριστός ο Νυμφίος της Εκκλησίας, αποκαλύπτεται ασάρκως στην Π.Δ. και σαρκωμένος στην Κ.Δ.</w:t>
      </w:r>
      <w:r w:rsidRPr="00417C5F">
        <w:rPr>
          <w:rStyle w:val="a6"/>
          <w:rFonts w:ascii="Times New Roman" w:eastAsiaTheme="majorEastAsia" w:hAnsi="Times New Roman"/>
          <w:sz w:val="24"/>
          <w:szCs w:val="24"/>
          <w:lang w:bidi="he-IL"/>
        </w:rPr>
        <w:t xml:space="preserve"> </w:t>
      </w:r>
    </w:p>
    <w:p w:rsidR="00FC6899" w:rsidRPr="00417C5F" w:rsidRDefault="00FC6899" w:rsidP="009C3EF2">
      <w:pPr>
        <w:pStyle w:val="a7"/>
        <w:ind w:left="720"/>
        <w:rPr>
          <w:rFonts w:ascii="Times New Roman" w:hAnsi="Times New Roman"/>
          <w:sz w:val="24"/>
          <w:szCs w:val="24"/>
        </w:rPr>
      </w:pPr>
      <w:r w:rsidRPr="00417C5F">
        <w:rPr>
          <w:rFonts w:ascii="Times New Roman" w:hAnsi="Times New Roman"/>
          <w:sz w:val="24"/>
          <w:szCs w:val="24"/>
        </w:rPr>
        <w:t xml:space="preserve">Καταρχάς, όπως αποδεικνύει και η πολυσήμαντη Σκηνή της </w:t>
      </w:r>
      <w:r w:rsidRPr="00417C5F">
        <w:rPr>
          <w:rFonts w:ascii="Times New Roman" w:hAnsi="Times New Roman"/>
          <w:b/>
          <w:sz w:val="24"/>
          <w:szCs w:val="24"/>
        </w:rPr>
        <w:t>Μεταμόρφωσης του Κυρίου</w:t>
      </w:r>
      <w:r w:rsidRPr="00417C5F">
        <w:rPr>
          <w:rFonts w:ascii="Times New Roman" w:hAnsi="Times New Roman"/>
          <w:sz w:val="24"/>
          <w:szCs w:val="24"/>
        </w:rPr>
        <w:t xml:space="preserve"> ανάμεσα στον Μωυσή και τον Ηλία στο τέλος της δημόσιας δράσης του στη Γαλιλαία και «μονολεκτικά» ισχυρίζεται ο ίδιος στην προγραμματική ομιλία Του στη Ναζαρέτ στο </w:t>
      </w:r>
      <w:r w:rsidRPr="00417C5F">
        <w:rPr>
          <w:rFonts w:ascii="Times New Roman" w:hAnsi="Times New Roman"/>
          <w:i/>
          <w:sz w:val="24"/>
          <w:szCs w:val="24"/>
        </w:rPr>
        <w:t xml:space="preserve">Κατά Λουκάν </w:t>
      </w:r>
      <w:r w:rsidRPr="00417C5F">
        <w:rPr>
          <w:rFonts w:ascii="Times New Roman" w:hAnsi="Times New Roman"/>
          <w:sz w:val="24"/>
          <w:szCs w:val="24"/>
        </w:rPr>
        <w:t xml:space="preserve">(4, 18-21 = Ησ. 61, 1 [+ 58, 6]), η ΠΔ εκπληρώνεται </w:t>
      </w:r>
      <w:r w:rsidRPr="00417C5F">
        <w:rPr>
          <w:rFonts w:ascii="Times New Roman" w:hAnsi="Times New Roman"/>
          <w:b/>
          <w:sz w:val="24"/>
          <w:szCs w:val="24"/>
        </w:rPr>
        <w:t>στο πρόσωπο του Ι. Χριστού</w:t>
      </w:r>
      <w:r w:rsidRPr="00417C5F">
        <w:rPr>
          <w:rFonts w:ascii="Times New Roman" w:hAnsi="Times New Roman"/>
          <w:sz w:val="24"/>
          <w:szCs w:val="24"/>
        </w:rPr>
        <w:t xml:space="preserve">. Βεβαίως ο ίδιος ο Ι. Χριστός κατά τη δημόσια δράση Του ομιλώντας με μοναδική αυθεντία, δεν περιορίστηκε στο σχολιασμό των χωρίων της Γραφής (όπως συνήθως έκαναν οι ραββίνοι). Κατεξοχήν μέσω των παραβολών αξιοποίησε την «ακάθαρτη» καθημερινότητα του «λαού της γης» της Γαλιλαίας των αλλοδαπών για να δηλώσει την ανατολή της Βασιλείας ήδη /εδώ και τώρα διά του Προσώπου Του. Στο τέλος του Λκ., όμως, η </w:t>
      </w:r>
      <w:r w:rsidRPr="00417C5F">
        <w:rPr>
          <w:rFonts w:ascii="Times New Roman" w:hAnsi="Times New Roman"/>
          <w:b/>
          <w:i/>
          <w:sz w:val="24"/>
          <w:szCs w:val="24"/>
        </w:rPr>
        <w:t>διάνοιξη</w:t>
      </w:r>
      <w:r w:rsidRPr="00417C5F">
        <w:rPr>
          <w:rFonts w:ascii="Times New Roman" w:hAnsi="Times New Roman"/>
          <w:sz w:val="24"/>
          <w:szCs w:val="24"/>
        </w:rPr>
        <w:t xml:space="preserve"> των Γραφών από τον Αναστάντα στους δύο «ανώνυμους» μαθητές που «κατηφορίζουν» προς Εμμαούς προκαλεί </w:t>
      </w:r>
      <w:r w:rsidRPr="00417C5F">
        <w:rPr>
          <w:rFonts w:ascii="Times New Roman" w:hAnsi="Times New Roman"/>
          <w:i/>
          <w:sz w:val="24"/>
          <w:szCs w:val="24"/>
        </w:rPr>
        <w:t>καύση καρδιάς</w:t>
      </w:r>
      <w:r w:rsidRPr="00417C5F">
        <w:rPr>
          <w:rFonts w:ascii="Times New Roman" w:hAnsi="Times New Roman"/>
          <w:sz w:val="24"/>
          <w:szCs w:val="24"/>
        </w:rPr>
        <w:t xml:space="preserve"> πριν την ολοκληρωτική αποκάλυψή Του κατά την κλάση του άρτου (πρβλ. τη μεταστροφή του Αιθίοπα Πρ. 8). Βεβαίως σύμφωνα με την εμπειρία της Εκκλησίας το Άγιο Πνεύμα, που λάλησε διά των Προφητών, δεν τους χρησιμοποιεί απλώς ως «κάλαμο γραμματέως οξυγράφου» αφού ποτέ δεν ακυρώνεται η προσωπικότητα αλλά αντιθέτως αναδεικνύεται μέσω Αυτού.</w:t>
      </w:r>
    </w:p>
    <w:p w:rsidR="00FC6899" w:rsidRPr="00417C5F" w:rsidRDefault="00FC6899" w:rsidP="009C3EF2">
      <w:pPr>
        <w:pStyle w:val="a7"/>
        <w:ind w:left="720"/>
        <w:rPr>
          <w:rFonts w:ascii="Times New Roman" w:hAnsi="Times New Roman"/>
          <w:sz w:val="24"/>
          <w:szCs w:val="24"/>
        </w:rPr>
      </w:pPr>
    </w:p>
    <w:p w:rsidR="00FC6899" w:rsidRPr="00417C5F" w:rsidRDefault="00FC6899" w:rsidP="009C3EF2">
      <w:pPr>
        <w:pStyle w:val="a7"/>
        <w:ind w:left="720"/>
        <w:rPr>
          <w:rFonts w:ascii="Times New Roman" w:hAnsi="Times New Roman"/>
          <w:sz w:val="24"/>
          <w:szCs w:val="24"/>
        </w:rPr>
      </w:pPr>
      <w:r w:rsidRPr="00417C5F">
        <w:rPr>
          <w:rFonts w:ascii="Times New Roman" w:hAnsi="Times New Roman"/>
          <w:sz w:val="24"/>
          <w:szCs w:val="24"/>
        </w:rPr>
        <w:t>Ταυτόχρονα ήδη τον 1</w:t>
      </w:r>
      <w:r w:rsidRPr="00417C5F">
        <w:rPr>
          <w:rFonts w:ascii="Times New Roman" w:hAnsi="Times New Roman"/>
          <w:sz w:val="24"/>
          <w:szCs w:val="24"/>
          <w:vertAlign w:val="superscript"/>
        </w:rPr>
        <w:t>ο</w:t>
      </w:r>
      <w:r w:rsidRPr="00417C5F">
        <w:rPr>
          <w:rFonts w:ascii="Times New Roman" w:hAnsi="Times New Roman"/>
          <w:sz w:val="24"/>
          <w:szCs w:val="24"/>
        </w:rPr>
        <w:t xml:space="preserve"> αι. δεν θεωρείται μόνον το πρόσωπο του Ι. Χριστού ως η εκπλήρωση των προφητειών αλλά και ως ο Ων που αποκαλύπτεται στους εν Πνεύματι λαλούντες προφήτες. Σύμφωνα με τον επίλογο της πρώτης ενότητας του </w:t>
      </w:r>
      <w:r w:rsidRPr="00417C5F">
        <w:rPr>
          <w:rFonts w:ascii="Times New Roman" w:hAnsi="Times New Roman"/>
          <w:i/>
          <w:sz w:val="24"/>
          <w:szCs w:val="24"/>
        </w:rPr>
        <w:t>Κατά Ιωάννη</w:t>
      </w:r>
      <w:r w:rsidRPr="00417C5F">
        <w:rPr>
          <w:rFonts w:ascii="Times New Roman" w:hAnsi="Times New Roman"/>
          <w:sz w:val="24"/>
          <w:szCs w:val="24"/>
        </w:rPr>
        <w:t xml:space="preserve"> (κεφ. 1-12), ο Ησαΐας, όταν άκουσε τον γνωστό τόσο στη Συναγωγή όσο και την χριστιανική κοινότητα Τρισάγιο, είδε τη δόξα του </w:t>
      </w:r>
      <w:r w:rsidRPr="00417C5F">
        <w:rPr>
          <w:rFonts w:ascii="Times New Roman" w:hAnsi="Times New Roman"/>
          <w:sz w:val="24"/>
          <w:szCs w:val="24"/>
        </w:rPr>
        <w:lastRenderedPageBreak/>
        <w:t>σαρκωμένου Λόγου/Σοφίας, του Χριστού, ο οποίος έτσι ταυτίζεται με τον Γιαχβέ Σαβαώθ (12, 41)</w:t>
      </w:r>
      <w:r w:rsidRPr="00417C5F">
        <w:rPr>
          <w:rStyle w:val="a6"/>
          <w:rFonts w:ascii="Times New Roman" w:eastAsiaTheme="majorEastAsia" w:hAnsi="Times New Roman"/>
          <w:sz w:val="24"/>
          <w:szCs w:val="24"/>
        </w:rPr>
        <w:footnoteReference w:id="30"/>
      </w:r>
      <w:r w:rsidRPr="00417C5F">
        <w:rPr>
          <w:rFonts w:ascii="Times New Roman" w:hAnsi="Times New Roman"/>
          <w:sz w:val="24"/>
          <w:szCs w:val="24"/>
        </w:rPr>
        <w:t xml:space="preserve">. </w:t>
      </w:r>
    </w:p>
    <w:p w:rsidR="00FC6899" w:rsidRPr="00417C5F" w:rsidRDefault="00FC6899" w:rsidP="009C3EF2">
      <w:pPr>
        <w:pStyle w:val="a7"/>
        <w:ind w:left="720"/>
        <w:rPr>
          <w:rFonts w:ascii="Times New Roman" w:hAnsi="Times New Roman"/>
          <w:sz w:val="24"/>
          <w:szCs w:val="24"/>
        </w:rPr>
      </w:pPr>
    </w:p>
    <w:p w:rsidR="00FC6899" w:rsidRPr="00417C5F" w:rsidRDefault="00FC6899" w:rsidP="009C3EF2">
      <w:pPr>
        <w:rPr>
          <w:rFonts w:ascii="Times New Roman" w:hAnsi="Times New Roman"/>
          <w:sz w:val="24"/>
          <w:szCs w:val="24"/>
        </w:rPr>
      </w:pPr>
      <w:r w:rsidRPr="00417C5F">
        <w:rPr>
          <w:rFonts w:ascii="Times New Roman" w:hAnsi="Times New Roman"/>
          <w:sz w:val="24"/>
          <w:szCs w:val="24"/>
        </w:rPr>
        <w:t xml:space="preserve">Μια πολύ ωραία εικόνα της Πορείας της Βίβλου από τη </w:t>
      </w:r>
      <w:r w:rsidRPr="00417C5F">
        <w:rPr>
          <w:rFonts w:ascii="Times New Roman" w:hAnsi="Times New Roman"/>
          <w:i/>
          <w:sz w:val="24"/>
          <w:szCs w:val="24"/>
        </w:rPr>
        <w:t>Γένεση</w:t>
      </w:r>
      <w:r w:rsidRPr="00417C5F">
        <w:rPr>
          <w:rFonts w:ascii="Times New Roman" w:hAnsi="Times New Roman"/>
          <w:sz w:val="24"/>
          <w:szCs w:val="24"/>
        </w:rPr>
        <w:t xml:space="preserve"> στην </w:t>
      </w:r>
      <w:r w:rsidRPr="00417C5F">
        <w:rPr>
          <w:rFonts w:ascii="Times New Roman" w:hAnsi="Times New Roman"/>
          <w:i/>
          <w:sz w:val="24"/>
          <w:szCs w:val="24"/>
        </w:rPr>
        <w:t>Αποκάλυψη</w:t>
      </w:r>
      <w:r w:rsidRPr="00417C5F">
        <w:rPr>
          <w:rFonts w:ascii="Times New Roman" w:hAnsi="Times New Roman"/>
          <w:sz w:val="24"/>
          <w:szCs w:val="24"/>
        </w:rPr>
        <w:t xml:space="preserve"> και της εκδίπλωσης του σχεδίου της θείας Οικονομίας (του θεϊκού Μάνατζμεντ για την σωτηρία) προσφέρει </w:t>
      </w:r>
      <w:r w:rsidRPr="00417C5F">
        <w:rPr>
          <w:rFonts w:ascii="Times New Roman" w:hAnsi="Times New Roman"/>
          <w:i/>
          <w:sz w:val="24"/>
          <w:szCs w:val="24"/>
        </w:rPr>
        <w:t xml:space="preserve">η </w:t>
      </w:r>
      <w:r w:rsidRPr="00417C5F">
        <w:rPr>
          <w:rFonts w:ascii="Times New Roman" w:hAnsi="Times New Roman"/>
          <w:b/>
          <w:sz w:val="24"/>
          <w:szCs w:val="24"/>
        </w:rPr>
        <w:t>«αρχή της υποκαταστάσεως» ή αλλιώς «από τους πολλούς στον Ένα. Και από τον Ένα στους πολλούς»</w:t>
      </w:r>
      <w:r w:rsidRPr="00417C5F">
        <w:rPr>
          <w:rStyle w:val="a6"/>
          <w:rFonts w:ascii="Times New Roman" w:eastAsiaTheme="majorEastAsia" w:hAnsi="Times New Roman"/>
          <w:sz w:val="24"/>
          <w:szCs w:val="24"/>
        </w:rPr>
        <w:footnoteReference w:id="31"/>
      </w:r>
      <w:r w:rsidRPr="00417C5F">
        <w:rPr>
          <w:rFonts w:ascii="Times New Roman" w:hAnsi="Times New Roman"/>
          <w:b/>
          <w:sz w:val="24"/>
          <w:szCs w:val="24"/>
        </w:rPr>
        <w:t xml:space="preserve"> </w:t>
      </w:r>
      <w:r w:rsidRPr="00417C5F">
        <w:rPr>
          <w:rFonts w:ascii="Times New Roman" w:hAnsi="Times New Roman"/>
          <w:sz w:val="24"/>
          <w:szCs w:val="24"/>
        </w:rPr>
        <w:t xml:space="preserve">: </w:t>
      </w:r>
    </w:p>
    <w:p w:rsidR="00FC6899" w:rsidRPr="00417C5F" w:rsidRDefault="00FC6899" w:rsidP="009C3EF2">
      <w:pPr>
        <w:rPr>
          <w:rFonts w:ascii="Times New Roman" w:hAnsi="Times New Roman"/>
          <w:sz w:val="24"/>
          <w:szCs w:val="24"/>
        </w:rPr>
      </w:pPr>
    </w:p>
    <w:p w:rsidR="00FC6899" w:rsidRPr="00417C5F" w:rsidRDefault="00FC6899" w:rsidP="009C3EF2">
      <w:pPr>
        <w:rPr>
          <w:rFonts w:ascii="Times New Roman" w:hAnsi="Times New Roman"/>
          <w:i/>
          <w:iCs/>
          <w:sz w:val="24"/>
          <w:szCs w:val="24"/>
        </w:rPr>
      </w:pPr>
      <w:r w:rsidRPr="00417C5F">
        <w:rPr>
          <w:rFonts w:ascii="Times New Roman" w:hAnsi="Times New Roman"/>
          <w:i/>
          <w:iCs/>
          <w:sz w:val="24"/>
          <w:szCs w:val="24"/>
        </w:rPr>
        <w:t xml:space="preserve">Η ιστορία της Σωτηρίας προϋποθέτει την θείαν αποκάλυψιν και την ανθρωπίνην αμαρτίαν ήτις αντιστρατεύεται προς εκείνην. Η αμαρτία έχει μίαν αρχήν: την πτώσιν. Αυτή καθιστά απαραίτητον την ιστορίαν της σωτηρίας, υπό την περιωρισμένην του όρου έννοιαν. Διότι η τιμωρία ήτις έκτοτε βαρύνει τον άνθρωπον, δεν είναι η τελευταία λέξις της θείας παναγάπης. Εν τη φιλανθρωπία του ο Δημιουργός επιτρέπει την εν χρόνω εμφάνισιν γεγονότων άτινα συμφιλιώνουν Αυτόν με τον λαόν, και ταυτοχρόνως οδηγούν το Σύμπαν προς μίαν νέαν Δημιουργίαν εν τη οποία δεν θα υπάρχη θάνατος. </w:t>
      </w:r>
    </w:p>
    <w:p w:rsidR="00FC6899" w:rsidRPr="00417C5F" w:rsidRDefault="00FC6899" w:rsidP="009C3EF2">
      <w:pPr>
        <w:rPr>
          <w:rFonts w:ascii="Times New Roman" w:hAnsi="Times New Roman"/>
          <w:i/>
          <w:iCs/>
          <w:sz w:val="24"/>
          <w:szCs w:val="24"/>
        </w:rPr>
      </w:pPr>
    </w:p>
    <w:p w:rsidR="00FC6899" w:rsidRPr="00417C5F" w:rsidRDefault="00FC6899" w:rsidP="009C3EF2">
      <w:pPr>
        <w:rPr>
          <w:rFonts w:ascii="Times New Roman" w:hAnsi="Times New Roman"/>
          <w:i/>
          <w:iCs/>
          <w:sz w:val="24"/>
          <w:szCs w:val="24"/>
        </w:rPr>
      </w:pPr>
      <w:r w:rsidRPr="00417C5F">
        <w:rPr>
          <w:rFonts w:ascii="Times New Roman" w:hAnsi="Times New Roman"/>
          <w:i/>
          <w:iCs/>
          <w:sz w:val="24"/>
          <w:szCs w:val="24"/>
        </w:rPr>
        <w:t xml:space="preserve">Η αρχή του έργου της χάριτος, </w:t>
      </w:r>
      <w:r w:rsidRPr="00417C5F">
        <w:rPr>
          <w:rFonts w:ascii="Times New Roman" w:hAnsi="Times New Roman"/>
          <w:b/>
          <w:i/>
          <w:iCs/>
          <w:sz w:val="24"/>
          <w:szCs w:val="24"/>
        </w:rPr>
        <w:t>είναι ή εκλογή μιας μειονότητας</w:t>
      </w:r>
      <w:r w:rsidRPr="00417C5F">
        <w:rPr>
          <w:rFonts w:ascii="Times New Roman" w:hAnsi="Times New Roman"/>
          <w:i/>
          <w:iCs/>
          <w:sz w:val="24"/>
          <w:szCs w:val="24"/>
        </w:rPr>
        <w:t xml:space="preserve"> διά την σωτηρίαν του συνόλου,  ήτοι η αρχή της υποκαταστάσεως». Ο άνθρωπος, ως εκ της θέσεώς του εν τω σύμπαντι, εμφανίζεται ως αντιπρόσωπος αυτού. Εξ όλης της αμαρτωλού ανθρωπότητος, ο Θεός εξέλεξεν μία κοινότητα, τον Ισραήλ, διά τήν πανανθρωπίνην σωτηρίαν. </w:t>
      </w:r>
    </w:p>
    <w:p w:rsidR="00FC6899" w:rsidRPr="00417C5F" w:rsidRDefault="00FC6899" w:rsidP="009C3EF2">
      <w:pPr>
        <w:rPr>
          <w:rFonts w:ascii="Times New Roman" w:hAnsi="Times New Roman"/>
          <w:i/>
          <w:iCs/>
          <w:sz w:val="24"/>
          <w:szCs w:val="24"/>
        </w:rPr>
      </w:pPr>
    </w:p>
    <w:p w:rsidR="00FC6899" w:rsidRPr="00417C5F" w:rsidRDefault="00FC6899" w:rsidP="009C3EF2">
      <w:pPr>
        <w:rPr>
          <w:rFonts w:ascii="Times New Roman" w:hAnsi="Times New Roman"/>
          <w:i/>
          <w:iCs/>
          <w:sz w:val="24"/>
          <w:szCs w:val="24"/>
        </w:rPr>
      </w:pPr>
      <w:r w:rsidRPr="00417C5F">
        <w:rPr>
          <w:rFonts w:ascii="Times New Roman" w:hAnsi="Times New Roman"/>
          <w:i/>
          <w:iCs/>
          <w:sz w:val="24"/>
          <w:szCs w:val="24"/>
        </w:rPr>
        <w:t>Εκ του Ισραήλ, εν μέρος, το «Υπόλοιπον» περί ου ωμίλουν οι προφήται (Ήσ. 4</w:t>
      </w:r>
      <w:r w:rsidRPr="00417C5F">
        <w:rPr>
          <w:rFonts w:ascii="Times New Roman" w:hAnsi="Times New Roman"/>
          <w:i/>
          <w:iCs/>
          <w:sz w:val="24"/>
          <w:szCs w:val="24"/>
          <w:vertAlign w:val="subscript"/>
        </w:rPr>
        <w:t xml:space="preserve">, </w:t>
      </w:r>
      <w:r w:rsidRPr="00417C5F">
        <w:rPr>
          <w:rFonts w:ascii="Times New Roman" w:hAnsi="Times New Roman"/>
          <w:i/>
          <w:iCs/>
          <w:sz w:val="24"/>
          <w:szCs w:val="24"/>
        </w:rPr>
        <w:t xml:space="preserve">3; 11, 11; Ιεζ. 14, 22; Δαν 7, 25). </w:t>
      </w:r>
    </w:p>
    <w:p w:rsidR="00FC6899" w:rsidRPr="00417C5F" w:rsidRDefault="00FC6899" w:rsidP="009C3EF2">
      <w:pPr>
        <w:rPr>
          <w:rFonts w:ascii="Times New Roman" w:hAnsi="Times New Roman"/>
          <w:i/>
          <w:iCs/>
          <w:sz w:val="24"/>
          <w:szCs w:val="24"/>
        </w:rPr>
      </w:pPr>
    </w:p>
    <w:p w:rsidR="00FC6899" w:rsidRPr="00417C5F" w:rsidRDefault="00FC6899" w:rsidP="009C3EF2">
      <w:pPr>
        <w:rPr>
          <w:rFonts w:ascii="Times New Roman" w:hAnsi="Times New Roman"/>
          <w:i/>
          <w:iCs/>
          <w:sz w:val="24"/>
          <w:szCs w:val="24"/>
        </w:rPr>
      </w:pPr>
      <w:r w:rsidRPr="00417C5F">
        <w:rPr>
          <w:rFonts w:ascii="Times New Roman" w:hAnsi="Times New Roman"/>
          <w:i/>
          <w:iCs/>
          <w:sz w:val="24"/>
          <w:szCs w:val="24"/>
        </w:rPr>
        <w:t>Εξ αυτού του «Υπολοίπου», εξέλεξεν μία προσωπικότητα ήτις διά μεν τον Ησαΐα είναι ο «Πάσχων Δούλος», διά δε τον Δανιήλ ο «Υιός του ανθρώ</w:t>
      </w:r>
      <w:r w:rsidRPr="00417C5F">
        <w:rPr>
          <w:rFonts w:ascii="Times New Roman" w:hAnsi="Times New Roman"/>
          <w:i/>
          <w:iCs/>
          <w:sz w:val="24"/>
          <w:szCs w:val="24"/>
        </w:rPr>
        <w:softHyphen/>
        <w:t xml:space="preserve">που», όστις αντιπροσωπεύει τον «λαόν των Αγίων». </w:t>
      </w:r>
    </w:p>
    <w:p w:rsidR="00FC6899" w:rsidRPr="00417C5F" w:rsidRDefault="00FC6899" w:rsidP="009C3EF2">
      <w:pPr>
        <w:rPr>
          <w:rFonts w:ascii="Times New Roman" w:hAnsi="Times New Roman"/>
          <w:i/>
          <w:iCs/>
          <w:sz w:val="24"/>
          <w:szCs w:val="24"/>
        </w:rPr>
      </w:pPr>
    </w:p>
    <w:p w:rsidR="00FC6899" w:rsidRPr="00417C5F" w:rsidRDefault="00FC6899" w:rsidP="009C3EF2">
      <w:pPr>
        <w:rPr>
          <w:rFonts w:ascii="Times New Roman" w:hAnsi="Times New Roman"/>
          <w:sz w:val="24"/>
          <w:szCs w:val="24"/>
        </w:rPr>
      </w:pPr>
      <w:r w:rsidRPr="00417C5F">
        <w:rPr>
          <w:rFonts w:ascii="Times New Roman" w:hAnsi="Times New Roman"/>
          <w:b/>
          <w:bCs/>
          <w:i/>
          <w:iCs/>
          <w:sz w:val="24"/>
          <w:szCs w:val="24"/>
        </w:rPr>
        <w:t>Ήτοι, η ιστορία της σωτηρίας εν τω συνόλω αυτής περιλαμβάνει δύο κινήσεις: Εκ της πολλότητος εις τον Ένα, και τούτο καθίσταται εμφανές εν τη Παλαιά Διαθήκη, και εκ του Ενός εις την πολλότητα</w:t>
      </w:r>
      <w:r w:rsidRPr="00417C5F">
        <w:rPr>
          <w:rFonts w:ascii="Times New Roman" w:hAnsi="Times New Roman"/>
          <w:b/>
          <w:bCs/>
          <w:i/>
          <w:iCs/>
          <w:sz w:val="24"/>
          <w:szCs w:val="24"/>
          <w:vertAlign w:val="superscript"/>
        </w:rPr>
        <w:t>.</w:t>
      </w:r>
      <w:r w:rsidRPr="00417C5F">
        <w:rPr>
          <w:rFonts w:ascii="Times New Roman" w:hAnsi="Times New Roman"/>
          <w:b/>
          <w:bCs/>
          <w:i/>
          <w:iCs/>
          <w:sz w:val="24"/>
          <w:szCs w:val="24"/>
        </w:rPr>
        <w:t xml:space="preserve"> τούτο αποδεικνύεται εν τη Καινή Διαθήκη</w:t>
      </w:r>
      <w:r w:rsidRPr="00417C5F">
        <w:rPr>
          <w:rFonts w:ascii="Times New Roman" w:hAnsi="Times New Roman"/>
          <w:sz w:val="24"/>
          <w:szCs w:val="24"/>
        </w:rPr>
        <w:t>.</w:t>
      </w:r>
    </w:p>
    <w:p w:rsidR="00FC6899" w:rsidRPr="00417C5F" w:rsidRDefault="00FC6899" w:rsidP="009C3EF2">
      <w:pPr>
        <w:rPr>
          <w:rFonts w:ascii="Times New Roman" w:hAnsi="Times New Roman"/>
          <w:sz w:val="24"/>
          <w:szCs w:val="24"/>
        </w:rPr>
      </w:pPr>
    </w:p>
    <w:p w:rsidR="00FC6899" w:rsidRPr="00417C5F" w:rsidRDefault="00FC6899" w:rsidP="009C3EF2">
      <w:pPr>
        <w:rPr>
          <w:rFonts w:ascii="Times New Roman" w:hAnsi="Times New Roman"/>
          <w:i/>
          <w:sz w:val="24"/>
          <w:szCs w:val="24"/>
        </w:rPr>
      </w:pPr>
      <w:r w:rsidRPr="00417C5F">
        <w:rPr>
          <w:rFonts w:ascii="Times New Roman" w:hAnsi="Times New Roman"/>
          <w:sz w:val="24"/>
          <w:szCs w:val="24"/>
        </w:rPr>
        <w:t xml:space="preserve">Για να μην μετατραπεί η βιβλική προσέγγιση γεγονότων της θείας Οικονομίας σε βιβλικιστική, καλό είναι ο Παιδαγωγός / ο Εμψυχωτής της  Τάξης ναέχει υπόψη του τις παρακάτω αρχές: </w:t>
      </w:r>
    </w:p>
    <w:p w:rsidR="00FC6899" w:rsidRPr="00417C5F" w:rsidRDefault="00FC6899" w:rsidP="002A2CB3">
      <w:pPr>
        <w:pStyle w:val="5"/>
        <w:jc w:val="center"/>
        <w:rPr>
          <w:rFonts w:ascii="Times New Roman" w:hAnsi="Times New Roman" w:cs="Times New Roman"/>
          <w:sz w:val="24"/>
          <w:szCs w:val="24"/>
        </w:rPr>
      </w:pPr>
      <w:r w:rsidRPr="00417C5F">
        <w:rPr>
          <w:rFonts w:ascii="Times New Roman" w:hAnsi="Times New Roman" w:cs="Times New Roman"/>
          <w:caps/>
          <w:sz w:val="24"/>
          <w:szCs w:val="24"/>
        </w:rPr>
        <w:t>Μια ΠΥΞΙΔΑ Ή ένα ΓΕΝΙΚΟ ΠΛΑΝΟ ΤΟΥ ΤΑΞΙΔΙΟΥ (</w:t>
      </w:r>
      <w:r w:rsidRPr="00417C5F">
        <w:rPr>
          <w:rFonts w:ascii="Times New Roman" w:hAnsi="Times New Roman" w:cs="Times New Roman"/>
          <w:sz w:val="24"/>
          <w:szCs w:val="24"/>
        </w:rPr>
        <w:t>ΒΑΣΙΚΕΣ ΑΡΧΕΣ ΒΙΒΛΙΚΗΣ ΕΡΜΗΝΕΥΤΙΚΗΣ)</w:t>
      </w:r>
    </w:p>
    <w:p w:rsidR="00FC6899" w:rsidRPr="00417C5F" w:rsidRDefault="00FC6899" w:rsidP="00C45903">
      <w:pPr>
        <w:rPr>
          <w:rFonts w:ascii="Times New Roman" w:hAnsi="Times New Roman"/>
          <w:sz w:val="24"/>
          <w:szCs w:val="24"/>
          <w:lang w:eastAsia="en-US"/>
        </w:rPr>
      </w:pPr>
    </w:p>
    <w:p w:rsidR="00FC6899" w:rsidRPr="00417C5F" w:rsidRDefault="00FC6899" w:rsidP="00642909">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417C5F">
        <w:rPr>
          <w:rFonts w:ascii="Times New Roman" w:hAnsi="Times New Roman"/>
          <w:b/>
          <w:sz w:val="24"/>
          <w:szCs w:val="24"/>
        </w:rPr>
        <w:t>Ελήφθη από το Σ. Δεσπότης, Ν. Παύλου,  Αθ. Στογιαννίδης, Οδηγός Εκπαιδευτικού για το Μάθημα «Θέματα από την Αγία Γραφή» της Α’ Γυμνασίου Εκκλησιαστικών Σχολείων, με την προσδοκία ότι ο διδάσκων θα έχει στη διάθεσή του επικουρικά ορισμένες «συντεταγμένες» για την υλοποίηση της διδασκαλίας.</w:t>
      </w:r>
    </w:p>
    <w:p w:rsidR="00FC6899" w:rsidRPr="00417C5F" w:rsidRDefault="00FC6899" w:rsidP="009C3EF2">
      <w:pPr>
        <w:rPr>
          <w:rFonts w:ascii="Times New Roman" w:hAnsi="Times New Roman"/>
          <w:sz w:val="24"/>
          <w:szCs w:val="24"/>
          <w:lang w:eastAsia="en-US"/>
        </w:rPr>
      </w:pPr>
    </w:p>
    <w:p w:rsidR="00FC6899" w:rsidRPr="00417C5F" w:rsidRDefault="00FC6899" w:rsidP="009C3EF2">
      <w:pPr>
        <w:rPr>
          <w:rFonts w:ascii="Times New Roman" w:hAnsi="Times New Roman"/>
          <w:sz w:val="24"/>
          <w:szCs w:val="24"/>
        </w:rPr>
      </w:pPr>
      <w:r w:rsidRPr="00417C5F">
        <w:rPr>
          <w:rFonts w:ascii="Times New Roman" w:hAnsi="Times New Roman"/>
          <w:sz w:val="24"/>
          <w:szCs w:val="24"/>
        </w:rPr>
        <w:t xml:space="preserve">Συνήθως </w:t>
      </w:r>
      <w:r w:rsidRPr="00417C5F">
        <w:rPr>
          <w:rFonts w:ascii="Times New Roman" w:hAnsi="Times New Roman"/>
          <w:b/>
          <w:sz w:val="24"/>
          <w:szCs w:val="24"/>
        </w:rPr>
        <w:t>η ερμηνευτική της Βίβλου</w:t>
      </w:r>
      <w:r w:rsidRPr="00417C5F">
        <w:rPr>
          <w:rFonts w:ascii="Times New Roman" w:hAnsi="Times New Roman"/>
          <w:sz w:val="24"/>
          <w:szCs w:val="24"/>
        </w:rPr>
        <w:t xml:space="preserve"> θεωρούμε ότι αφορά σε κάποιους ειδικούς και σε αυτό προφανώς φταίει και </w:t>
      </w:r>
      <w:r w:rsidRPr="00417C5F">
        <w:rPr>
          <w:rFonts w:ascii="Times New Roman" w:hAnsi="Times New Roman"/>
          <w:b/>
          <w:sz w:val="24"/>
          <w:szCs w:val="24"/>
        </w:rPr>
        <w:t>η συντεχνιακή ενίοτε διάλεκτος</w:t>
      </w:r>
      <w:r w:rsidRPr="00417C5F">
        <w:rPr>
          <w:rFonts w:ascii="Times New Roman" w:hAnsi="Times New Roman"/>
          <w:sz w:val="24"/>
          <w:szCs w:val="24"/>
        </w:rPr>
        <w:t xml:space="preserve"> που χρησιμοποιούμε όσοι θεραπεύουμε ακαδημαϊκά αυτό το αντικείμενο «ιδίως σε μια εποχή που ο άνθρωπος στην πραγματικότητα έχει μεγαλύτερη ανάγκη το λόγο του Θεού από όσο έχει ανάγκη να φάει ή να πιει» (</w:t>
      </w:r>
      <w:r w:rsidRPr="00417C5F">
        <w:rPr>
          <w:rFonts w:ascii="Times New Roman" w:hAnsi="Times New Roman"/>
          <w:sz w:val="24"/>
          <w:szCs w:val="24"/>
          <w:lang w:val="en-US"/>
        </w:rPr>
        <w:t>Ebeling</w:t>
      </w:r>
      <w:r w:rsidRPr="00417C5F">
        <w:rPr>
          <w:rStyle w:val="a6"/>
          <w:rFonts w:ascii="Times New Roman" w:eastAsiaTheme="majorEastAsia" w:hAnsi="Times New Roman"/>
          <w:sz w:val="24"/>
          <w:szCs w:val="24"/>
          <w:lang w:val="en-US"/>
        </w:rPr>
        <w:footnoteReference w:id="32"/>
      </w:r>
      <w:r w:rsidRPr="00417C5F">
        <w:rPr>
          <w:rFonts w:ascii="Times New Roman" w:hAnsi="Times New Roman"/>
          <w:sz w:val="24"/>
          <w:szCs w:val="24"/>
        </w:rPr>
        <w:t xml:space="preserve">). </w:t>
      </w:r>
      <w:r w:rsidRPr="00417C5F">
        <w:rPr>
          <w:rFonts w:ascii="Times New Roman" w:hAnsi="Times New Roman"/>
          <w:b/>
          <w:sz w:val="24"/>
          <w:szCs w:val="24"/>
        </w:rPr>
        <w:t xml:space="preserve">Ερμηνευτική </w:t>
      </w:r>
      <w:r w:rsidRPr="00417C5F">
        <w:rPr>
          <w:rFonts w:ascii="Times New Roman" w:hAnsi="Times New Roman"/>
          <w:sz w:val="24"/>
          <w:szCs w:val="24"/>
        </w:rPr>
        <w:t>είναι η κατεξοχήν «</w:t>
      </w:r>
      <w:r w:rsidRPr="00417C5F">
        <w:rPr>
          <w:rFonts w:ascii="Times New Roman" w:hAnsi="Times New Roman"/>
          <w:b/>
          <w:sz w:val="24"/>
          <w:szCs w:val="24"/>
        </w:rPr>
        <w:t xml:space="preserve">γλώσσα» που διαθέτει </w:t>
      </w:r>
      <w:r w:rsidRPr="00417C5F">
        <w:rPr>
          <w:rFonts w:ascii="Times New Roman" w:hAnsi="Times New Roman"/>
          <w:sz w:val="24"/>
          <w:szCs w:val="24"/>
        </w:rPr>
        <w:t xml:space="preserve">ο </w:t>
      </w:r>
      <w:r w:rsidRPr="00417C5F">
        <w:rPr>
          <w:rFonts w:ascii="Times New Roman" w:hAnsi="Times New Roman"/>
          <w:sz w:val="24"/>
          <w:szCs w:val="24"/>
          <w:lang w:val="en-US"/>
        </w:rPr>
        <w:t>Homo</w:t>
      </w:r>
      <w:r w:rsidRPr="00417C5F">
        <w:rPr>
          <w:rFonts w:ascii="Times New Roman" w:hAnsi="Times New Roman"/>
          <w:sz w:val="24"/>
          <w:szCs w:val="24"/>
        </w:rPr>
        <w:t xml:space="preserve"> </w:t>
      </w:r>
      <w:r w:rsidRPr="00417C5F">
        <w:rPr>
          <w:rFonts w:ascii="Times New Roman" w:hAnsi="Times New Roman"/>
          <w:sz w:val="24"/>
          <w:szCs w:val="24"/>
          <w:lang w:val="en-US"/>
        </w:rPr>
        <w:t>Sapiens</w:t>
      </w:r>
      <w:r w:rsidRPr="00417C5F">
        <w:rPr>
          <w:rFonts w:ascii="Times New Roman" w:hAnsi="Times New Roman"/>
          <w:b/>
          <w:sz w:val="24"/>
          <w:szCs w:val="24"/>
        </w:rPr>
        <w:t xml:space="preserve"> </w:t>
      </w:r>
      <w:r w:rsidRPr="00417C5F">
        <w:rPr>
          <w:rFonts w:ascii="Times New Roman" w:hAnsi="Times New Roman"/>
          <w:sz w:val="24"/>
          <w:szCs w:val="24"/>
        </w:rPr>
        <w:t>για να «νοηματοδοτήσει» τον κόσμο στη συγκεκριμένη και ανεπανάληπτη μοναδικότητά του</w:t>
      </w:r>
      <w:r w:rsidRPr="00417C5F">
        <w:rPr>
          <w:rStyle w:val="a6"/>
          <w:rFonts w:ascii="Times New Roman" w:eastAsiaTheme="majorEastAsia" w:hAnsi="Times New Roman"/>
          <w:sz w:val="24"/>
          <w:szCs w:val="24"/>
        </w:rPr>
        <w:footnoteReference w:id="33"/>
      </w:r>
      <w:r w:rsidRPr="00417C5F">
        <w:rPr>
          <w:rFonts w:ascii="Times New Roman" w:hAnsi="Times New Roman"/>
          <w:sz w:val="24"/>
          <w:szCs w:val="24"/>
        </w:rPr>
        <w:t xml:space="preserve"> και την ύπαρξή του σε αυτόν. </w:t>
      </w:r>
      <w:r w:rsidRPr="00417C5F">
        <w:rPr>
          <w:rFonts w:ascii="Times New Roman" w:hAnsi="Times New Roman"/>
          <w:i/>
          <w:sz w:val="24"/>
          <w:szCs w:val="24"/>
        </w:rPr>
        <w:t xml:space="preserve">Προϋποθέτει τη </w:t>
      </w:r>
      <w:r w:rsidRPr="00417C5F">
        <w:rPr>
          <w:rFonts w:ascii="Times New Roman" w:hAnsi="Times New Roman"/>
          <w:b/>
          <w:i/>
          <w:sz w:val="24"/>
          <w:szCs w:val="24"/>
        </w:rPr>
        <w:t>γραμματική</w:t>
      </w:r>
      <w:r w:rsidRPr="00417C5F">
        <w:rPr>
          <w:rFonts w:ascii="Times New Roman" w:hAnsi="Times New Roman"/>
          <w:i/>
          <w:sz w:val="24"/>
          <w:szCs w:val="24"/>
        </w:rPr>
        <w:t xml:space="preserve"> που μας μαθαίνει να μιλάμε </w:t>
      </w:r>
      <w:r w:rsidRPr="00417C5F">
        <w:rPr>
          <w:rFonts w:ascii="Times New Roman" w:hAnsi="Times New Roman"/>
          <w:b/>
          <w:i/>
          <w:sz w:val="24"/>
          <w:szCs w:val="24"/>
        </w:rPr>
        <w:t>σωστά</w:t>
      </w:r>
      <w:r w:rsidRPr="00417C5F">
        <w:rPr>
          <w:rFonts w:ascii="Times New Roman" w:hAnsi="Times New Roman"/>
          <w:i/>
          <w:sz w:val="24"/>
          <w:szCs w:val="24"/>
        </w:rPr>
        <w:t xml:space="preserve">, τη </w:t>
      </w:r>
      <w:r w:rsidRPr="00417C5F">
        <w:rPr>
          <w:rFonts w:ascii="Times New Roman" w:hAnsi="Times New Roman"/>
          <w:b/>
          <w:i/>
          <w:sz w:val="24"/>
          <w:szCs w:val="24"/>
        </w:rPr>
        <w:t>ρητορική</w:t>
      </w:r>
      <w:r w:rsidRPr="00417C5F">
        <w:rPr>
          <w:rFonts w:ascii="Times New Roman" w:hAnsi="Times New Roman"/>
          <w:i/>
          <w:sz w:val="24"/>
          <w:szCs w:val="24"/>
        </w:rPr>
        <w:t xml:space="preserve"> που μας μαθαίνει να μιλάμε </w:t>
      </w:r>
      <w:r w:rsidRPr="00417C5F">
        <w:rPr>
          <w:rFonts w:ascii="Times New Roman" w:hAnsi="Times New Roman"/>
          <w:b/>
          <w:i/>
          <w:sz w:val="24"/>
          <w:szCs w:val="24"/>
        </w:rPr>
        <w:t>ωραία</w:t>
      </w:r>
      <w:r w:rsidRPr="00417C5F">
        <w:rPr>
          <w:rFonts w:ascii="Times New Roman" w:hAnsi="Times New Roman"/>
          <w:i/>
          <w:sz w:val="24"/>
          <w:szCs w:val="24"/>
        </w:rPr>
        <w:t xml:space="preserve"> και ρυθμίζει την άσκηση του δημόσιου λόγου και τη </w:t>
      </w:r>
      <w:r w:rsidRPr="00417C5F">
        <w:rPr>
          <w:rFonts w:ascii="Times New Roman" w:hAnsi="Times New Roman"/>
          <w:b/>
          <w:i/>
          <w:sz w:val="24"/>
          <w:szCs w:val="24"/>
        </w:rPr>
        <w:lastRenderedPageBreak/>
        <w:t>διαλεκτική</w:t>
      </w:r>
      <w:r w:rsidRPr="00417C5F">
        <w:rPr>
          <w:rFonts w:ascii="Times New Roman" w:hAnsi="Times New Roman"/>
          <w:i/>
          <w:sz w:val="24"/>
          <w:szCs w:val="24"/>
        </w:rPr>
        <w:t xml:space="preserve"> (με την αριστοτελική έννοια) ως τέχνη του </w:t>
      </w:r>
      <w:r w:rsidRPr="00417C5F">
        <w:rPr>
          <w:rFonts w:ascii="Times New Roman" w:hAnsi="Times New Roman"/>
          <w:b/>
          <w:i/>
          <w:sz w:val="24"/>
          <w:szCs w:val="24"/>
        </w:rPr>
        <w:t>διαλόγου και της συζήτησης</w:t>
      </w:r>
      <w:r w:rsidRPr="00417C5F">
        <w:rPr>
          <w:rStyle w:val="a6"/>
          <w:rFonts w:ascii="Times New Roman" w:eastAsiaTheme="majorEastAsia" w:hAnsi="Times New Roman"/>
          <w:sz w:val="24"/>
          <w:szCs w:val="24"/>
        </w:rPr>
        <w:footnoteReference w:id="34"/>
      </w:r>
      <w:r w:rsidRPr="00417C5F">
        <w:rPr>
          <w:rFonts w:ascii="Times New Roman" w:hAnsi="Times New Roman"/>
          <w:sz w:val="24"/>
          <w:szCs w:val="24"/>
        </w:rPr>
        <w:t xml:space="preserve">. Ειδικότερα η ερμηνευτική της Βίβλου εστιάζει στον «καλλιτέχνη Λόγο» ως κατεξοχήν εικαστικό (αφού δημιουργεί όντως εκ του μη όντος), δημιουργό και νοηματοδότη των πάντων. Αυτή η συν-αρπαστική ερμηνευτική της Βίβλου προϋποθέτει την οικειότητα με </w:t>
      </w:r>
      <w:r w:rsidRPr="00417C5F">
        <w:rPr>
          <w:rFonts w:ascii="Times New Roman" w:hAnsi="Times New Roman"/>
          <w:b/>
          <w:sz w:val="24"/>
          <w:szCs w:val="24"/>
        </w:rPr>
        <w:t>τη Βίβλο του σύμπαντος</w:t>
      </w:r>
      <w:r w:rsidRPr="00417C5F">
        <w:rPr>
          <w:rFonts w:ascii="Times New Roman" w:hAnsi="Times New Roman"/>
          <w:sz w:val="24"/>
          <w:szCs w:val="24"/>
        </w:rPr>
        <w:t xml:space="preserve"> και αναζητά να δώσει «ουσία, έσχατο νόημα, δημιουργική κρίση και τόλμη σε όλες τις λειτουργίες του ανθρωπίνου πνεύματος» (Τίλιχ)</w:t>
      </w:r>
      <w:r w:rsidRPr="00417C5F">
        <w:rPr>
          <w:rStyle w:val="a6"/>
          <w:rFonts w:ascii="Times New Roman" w:eastAsiaTheme="majorEastAsia" w:hAnsi="Times New Roman"/>
          <w:sz w:val="24"/>
          <w:szCs w:val="24"/>
        </w:rPr>
        <w:footnoteReference w:id="35"/>
      </w:r>
      <w:r w:rsidRPr="00417C5F">
        <w:rPr>
          <w:rFonts w:ascii="Times New Roman" w:hAnsi="Times New Roman"/>
          <w:sz w:val="24"/>
          <w:szCs w:val="24"/>
        </w:rPr>
        <w:t>. Ταυτόχρονα αυτή η ερμηνευτική διαμορφώνει ήθος και πολιτική στάση ζωής ανάλογα με το πώς οραματίζεται τη Βασιλεία που διακήρυξε ο Ι. Χριστός. Επί τη βάσει των ανωτέρω καθίσταται σαφές ότι η Ερμηνευτική της Βίβλου λειτουργεί διαδραστικά με τις εξελίξεις και τα ρεύματα ενός αιώνα (του 20</w:t>
      </w:r>
      <w:r w:rsidRPr="00417C5F">
        <w:rPr>
          <w:rFonts w:ascii="Times New Roman" w:hAnsi="Times New Roman"/>
          <w:sz w:val="24"/>
          <w:szCs w:val="24"/>
          <w:vertAlign w:val="superscript"/>
        </w:rPr>
        <w:t>ου</w:t>
      </w:r>
      <w:r w:rsidRPr="00417C5F">
        <w:rPr>
          <w:rFonts w:ascii="Times New Roman" w:hAnsi="Times New Roman"/>
          <w:sz w:val="24"/>
          <w:szCs w:val="24"/>
        </w:rPr>
        <w:t xml:space="preserve"> αι.) που σημαδεύτηκε από δύο Παγκόσμιους Πολέμους και έναν Ψυχρό αλλά και την κατάκτηση του Διαστήματος. </w:t>
      </w:r>
    </w:p>
    <w:p w:rsidR="00FC6899" w:rsidRPr="00417C5F" w:rsidRDefault="00FC6899" w:rsidP="009C3EF2">
      <w:pPr>
        <w:rPr>
          <w:rFonts w:ascii="Times New Roman" w:hAnsi="Times New Roman"/>
          <w:sz w:val="24"/>
          <w:szCs w:val="24"/>
        </w:rPr>
      </w:pPr>
    </w:p>
    <w:p w:rsidR="00FC6899" w:rsidRPr="00417C5F" w:rsidRDefault="00FC6899" w:rsidP="009C3EF2">
      <w:pPr>
        <w:rPr>
          <w:rFonts w:ascii="Times New Roman" w:hAnsi="Times New Roman"/>
          <w:sz w:val="24"/>
          <w:szCs w:val="24"/>
        </w:rPr>
      </w:pPr>
      <w:r w:rsidRPr="00417C5F">
        <w:rPr>
          <w:rFonts w:ascii="Times New Roman" w:hAnsi="Times New Roman"/>
          <w:sz w:val="24"/>
          <w:szCs w:val="24"/>
        </w:rPr>
        <w:t>Προτού εστιάσουμε στην παιδαγωγική αξιοποίηση των κειμένων, ιδίως για τη Βίβλο είναι απαραίτητες οι εξής διευκρινίσεις:</w:t>
      </w:r>
    </w:p>
    <w:p w:rsidR="00FC6899" w:rsidRPr="00417C5F" w:rsidRDefault="00FC6899" w:rsidP="00BE5F44">
      <w:pPr>
        <w:pStyle w:val="a5"/>
        <w:numPr>
          <w:ilvl w:val="0"/>
          <w:numId w:val="6"/>
        </w:numPr>
        <w:rPr>
          <w:rFonts w:ascii="Times New Roman" w:hAnsi="Times New Roman"/>
          <w:sz w:val="24"/>
          <w:szCs w:val="24"/>
        </w:rPr>
      </w:pPr>
      <w:r w:rsidRPr="00417C5F">
        <w:rPr>
          <w:rFonts w:ascii="Times New Roman" w:hAnsi="Times New Roman"/>
          <w:b/>
          <w:i/>
          <w:sz w:val="24"/>
          <w:szCs w:val="24"/>
        </w:rPr>
        <w:t>Λόγος του Θεού και Αγία Γραφή:</w:t>
      </w:r>
      <w:r w:rsidRPr="00417C5F">
        <w:rPr>
          <w:rFonts w:ascii="Times New Roman" w:hAnsi="Times New Roman"/>
          <w:sz w:val="24"/>
          <w:szCs w:val="24"/>
        </w:rPr>
        <w:t xml:space="preserve"> Η Αγία Γραφή δεν είναι ο Λόγος του Θεού (όπως διδαχθήκαμε στα Κατηχητικά) αλλά λ</w:t>
      </w:r>
      <w:r w:rsidRPr="00417C5F">
        <w:rPr>
          <w:rFonts w:ascii="Times New Roman" w:hAnsi="Times New Roman"/>
          <w:b/>
          <w:i/>
          <w:sz w:val="24"/>
          <w:szCs w:val="24"/>
        </w:rPr>
        <w:t>όγος περί</w:t>
      </w:r>
      <w:r w:rsidRPr="00417C5F">
        <w:rPr>
          <w:rFonts w:ascii="Times New Roman" w:hAnsi="Times New Roman"/>
          <w:sz w:val="24"/>
          <w:szCs w:val="24"/>
        </w:rPr>
        <w:t xml:space="preserve"> του Λόγου, ο οποίος έλαβε </w:t>
      </w:r>
      <w:r w:rsidRPr="00417C5F">
        <w:rPr>
          <w:rFonts w:ascii="Times New Roman" w:hAnsi="Times New Roman"/>
          <w:b/>
          <w:sz w:val="24"/>
          <w:szCs w:val="24"/>
        </w:rPr>
        <w:t xml:space="preserve">τη </w:t>
      </w:r>
      <w:r w:rsidRPr="00417C5F">
        <w:rPr>
          <w:rFonts w:ascii="Times New Roman" w:hAnsi="Times New Roman"/>
          <w:b/>
          <w:i/>
          <w:sz w:val="24"/>
          <w:szCs w:val="24"/>
        </w:rPr>
        <w:t>σάρκα</w:t>
      </w:r>
      <w:r w:rsidRPr="00417C5F">
        <w:rPr>
          <w:rFonts w:ascii="Times New Roman" w:hAnsi="Times New Roman"/>
          <w:b/>
          <w:sz w:val="24"/>
          <w:szCs w:val="24"/>
        </w:rPr>
        <w:t xml:space="preserve"> της εποχής του</w:t>
      </w:r>
      <w:r w:rsidRPr="00417C5F">
        <w:rPr>
          <w:rFonts w:ascii="Times New Roman" w:hAnsi="Times New Roman"/>
          <w:sz w:val="24"/>
          <w:szCs w:val="24"/>
        </w:rPr>
        <w:t xml:space="preserve"> με όλα τα αδιάβλητα πάθη της χωρίς την αμαρτία. Αυτός, ευρισκόμενος συνεχώς στην αγκαλιά-τον κόλπο </w:t>
      </w:r>
      <w:r w:rsidRPr="00417C5F">
        <w:rPr>
          <w:rFonts w:ascii="Times New Roman" w:hAnsi="Times New Roman"/>
          <w:caps/>
          <w:sz w:val="24"/>
          <w:szCs w:val="24"/>
        </w:rPr>
        <w:t>τ</w:t>
      </w:r>
      <w:r w:rsidRPr="00417C5F">
        <w:rPr>
          <w:rFonts w:ascii="Times New Roman" w:hAnsi="Times New Roman"/>
          <w:sz w:val="24"/>
          <w:szCs w:val="24"/>
        </w:rPr>
        <w:t xml:space="preserve">ου, </w:t>
      </w:r>
      <w:r w:rsidRPr="00417C5F">
        <w:rPr>
          <w:rFonts w:ascii="Times New Roman" w:hAnsi="Times New Roman"/>
          <w:b/>
          <w:i/>
          <w:sz w:val="24"/>
          <w:szCs w:val="24"/>
        </w:rPr>
        <w:t>εξήγησε</w:t>
      </w:r>
      <w:r w:rsidRPr="00417C5F">
        <w:rPr>
          <w:rFonts w:ascii="Times New Roman" w:hAnsi="Times New Roman"/>
          <w:sz w:val="24"/>
          <w:szCs w:val="24"/>
        </w:rPr>
        <w:t xml:space="preserve"> (ήτοι </w:t>
      </w:r>
      <w:r w:rsidRPr="00417C5F">
        <w:rPr>
          <w:rFonts w:ascii="Times New Roman" w:hAnsi="Times New Roman"/>
          <w:b/>
          <w:i/>
          <w:sz w:val="24"/>
          <w:szCs w:val="24"/>
        </w:rPr>
        <w:t>απο</w:t>
      </w:r>
      <w:r w:rsidRPr="00417C5F">
        <w:rPr>
          <w:rFonts w:ascii="Times New Roman" w:hAnsi="Times New Roman"/>
          <w:sz w:val="24"/>
          <w:szCs w:val="24"/>
        </w:rPr>
        <w:t xml:space="preserve">κάλυψε σε αόριστο Ιω. 1, 18) τον </w:t>
      </w:r>
      <w:r w:rsidRPr="00417C5F">
        <w:rPr>
          <w:rFonts w:ascii="Times New Roman" w:hAnsi="Times New Roman"/>
          <w:b/>
          <w:i/>
          <w:sz w:val="24"/>
          <w:szCs w:val="24"/>
        </w:rPr>
        <w:t>Αββά/Πατέρα</w:t>
      </w:r>
      <w:r w:rsidRPr="00417C5F">
        <w:rPr>
          <w:rFonts w:ascii="Times New Roman" w:hAnsi="Times New Roman"/>
          <w:sz w:val="24"/>
          <w:szCs w:val="24"/>
        </w:rPr>
        <w:t xml:space="preserve"> διερμηνεύοντας κατεξοχήν </w:t>
      </w:r>
      <w:r w:rsidRPr="00417C5F">
        <w:rPr>
          <w:rFonts w:ascii="Times New Roman" w:hAnsi="Times New Roman"/>
          <w:b/>
          <w:sz w:val="24"/>
          <w:szCs w:val="24"/>
        </w:rPr>
        <w:t>τις 40 ημέρες</w:t>
      </w:r>
      <w:r w:rsidRPr="00417C5F">
        <w:rPr>
          <w:rFonts w:ascii="Times New Roman" w:hAnsi="Times New Roman"/>
          <w:sz w:val="24"/>
          <w:szCs w:val="24"/>
        </w:rPr>
        <w:t xml:space="preserve"> μεταξύ Αναστάσεως και Αναλήψεως τις Γραφές (πρβλ. Λκ. 24, 27), οι οποίες σε πρώτη τουλάχιστον ανάγνωση δεν προφήτευαν τόσο διαπρύσια την Ανάσταση του παθητού Μεσσία και μάλιστα σε τρεις ημέρες. Σε κάθε περίπτωση για τη συνάντηση του Λόγου ισχύει το </w:t>
      </w:r>
      <w:r w:rsidRPr="00417C5F">
        <w:rPr>
          <w:rFonts w:ascii="Times New Roman" w:hAnsi="Times New Roman"/>
          <w:i/>
          <w:sz w:val="24"/>
          <w:szCs w:val="24"/>
        </w:rPr>
        <w:t>Ἔρχου και ἴδε</w:t>
      </w:r>
      <w:r w:rsidRPr="00417C5F">
        <w:rPr>
          <w:rFonts w:ascii="Times New Roman" w:hAnsi="Times New Roman"/>
          <w:sz w:val="24"/>
          <w:szCs w:val="24"/>
        </w:rPr>
        <w:t xml:space="preserve"> του Φιλίππου προς τον Ναθαναήλ (Ιω. 1, 46) και όχι το </w:t>
      </w:r>
      <w:r w:rsidRPr="00417C5F">
        <w:rPr>
          <w:rFonts w:ascii="Times New Roman" w:hAnsi="Times New Roman"/>
          <w:i/>
          <w:sz w:val="24"/>
          <w:szCs w:val="24"/>
        </w:rPr>
        <w:t>Λάβε και ανάγνωσε</w:t>
      </w:r>
      <w:r w:rsidRPr="00417C5F">
        <w:rPr>
          <w:rFonts w:ascii="Times New Roman" w:hAnsi="Times New Roman"/>
          <w:sz w:val="24"/>
          <w:szCs w:val="24"/>
        </w:rPr>
        <w:t xml:space="preserve"> που άκουσε ο ιερός Αυγουστίνος, παρότι δεν μπορούμε να αποκλείσουμε μεθόδους του πώς ενεργεί η Χάρη του Θεού.</w:t>
      </w:r>
      <w:r w:rsidRPr="00417C5F">
        <w:rPr>
          <w:rStyle w:val="a6"/>
          <w:rFonts w:ascii="Times New Roman" w:eastAsiaTheme="majorEastAsia" w:hAnsi="Times New Roman"/>
          <w:sz w:val="24"/>
          <w:szCs w:val="24"/>
        </w:rPr>
        <w:t xml:space="preserve"> </w:t>
      </w:r>
    </w:p>
    <w:p w:rsidR="00FC6899" w:rsidRPr="00417C5F" w:rsidRDefault="00FC6899" w:rsidP="00BE5F44">
      <w:pPr>
        <w:pStyle w:val="a5"/>
        <w:numPr>
          <w:ilvl w:val="0"/>
          <w:numId w:val="6"/>
        </w:numPr>
        <w:rPr>
          <w:rFonts w:ascii="Times New Roman" w:hAnsi="Times New Roman"/>
          <w:sz w:val="24"/>
          <w:szCs w:val="24"/>
        </w:rPr>
      </w:pPr>
      <w:r w:rsidRPr="00417C5F">
        <w:rPr>
          <w:rFonts w:ascii="Times New Roman" w:hAnsi="Times New Roman"/>
          <w:b/>
          <w:i/>
          <w:sz w:val="24"/>
          <w:szCs w:val="24"/>
        </w:rPr>
        <w:t xml:space="preserve">Καινή Διαθήκη </w:t>
      </w:r>
      <w:r w:rsidRPr="00417C5F">
        <w:rPr>
          <w:rFonts w:ascii="Times New Roman" w:hAnsi="Times New Roman"/>
          <w:sz w:val="24"/>
          <w:szCs w:val="24"/>
        </w:rPr>
        <w:t xml:space="preserve">(= εκκλησιαστική Εμπειρία) </w:t>
      </w:r>
      <w:r w:rsidRPr="00417C5F">
        <w:rPr>
          <w:rFonts w:ascii="Times New Roman" w:hAnsi="Times New Roman"/>
          <w:b/>
          <w:i/>
          <w:sz w:val="24"/>
          <w:szCs w:val="24"/>
        </w:rPr>
        <w:t>και Βίβλος:</w:t>
      </w:r>
      <w:r w:rsidRPr="00417C5F">
        <w:rPr>
          <w:rFonts w:ascii="Times New Roman" w:hAnsi="Times New Roman"/>
          <w:sz w:val="24"/>
          <w:szCs w:val="24"/>
        </w:rPr>
        <w:t xml:space="preserve"> </w:t>
      </w:r>
      <w:r w:rsidRPr="00417C5F">
        <w:rPr>
          <w:rFonts w:ascii="Times New Roman" w:hAnsi="Times New Roman"/>
          <w:caps/>
          <w:sz w:val="24"/>
          <w:szCs w:val="24"/>
        </w:rPr>
        <w:t>α</w:t>
      </w:r>
      <w:r w:rsidRPr="00417C5F">
        <w:rPr>
          <w:rFonts w:ascii="Times New Roman" w:hAnsi="Times New Roman"/>
          <w:sz w:val="24"/>
          <w:szCs w:val="24"/>
        </w:rPr>
        <w:t xml:space="preserve">πό τον Κύριο, ο οποίος δεν άφησε ούτε Κείμενα ούτε λείψανα, η </w:t>
      </w:r>
      <w:r w:rsidRPr="00417C5F">
        <w:rPr>
          <w:rFonts w:ascii="Times New Roman" w:hAnsi="Times New Roman"/>
          <w:i/>
          <w:sz w:val="24"/>
          <w:szCs w:val="24"/>
        </w:rPr>
        <w:t>Καινή Διαθήκη</w:t>
      </w:r>
      <w:r w:rsidRPr="00417C5F">
        <w:rPr>
          <w:rFonts w:ascii="Times New Roman" w:hAnsi="Times New Roman"/>
          <w:sz w:val="24"/>
          <w:szCs w:val="24"/>
        </w:rPr>
        <w:t xml:space="preserve"> δεν ταυτίζεται με </w:t>
      </w:r>
      <w:r w:rsidRPr="00417C5F">
        <w:rPr>
          <w:rFonts w:ascii="Times New Roman" w:hAnsi="Times New Roman"/>
          <w:b/>
          <w:i/>
          <w:sz w:val="24"/>
          <w:szCs w:val="24"/>
        </w:rPr>
        <w:t>μία ιερή Βίβλο</w:t>
      </w:r>
      <w:r w:rsidRPr="00417C5F">
        <w:rPr>
          <w:rFonts w:ascii="Times New Roman" w:hAnsi="Times New Roman"/>
          <w:sz w:val="24"/>
          <w:szCs w:val="24"/>
        </w:rPr>
        <w:t xml:space="preserve"> (με </w:t>
      </w:r>
      <w:r w:rsidRPr="00417C5F">
        <w:rPr>
          <w:rFonts w:ascii="Times New Roman" w:hAnsi="Times New Roman"/>
          <w:i/>
          <w:sz w:val="24"/>
          <w:szCs w:val="24"/>
        </w:rPr>
        <w:t xml:space="preserve">πολλά </w:t>
      </w:r>
      <w:r w:rsidRPr="00417C5F">
        <w:rPr>
          <w:rFonts w:ascii="Times New Roman" w:hAnsi="Times New Roman"/>
          <w:sz w:val="24"/>
          <w:szCs w:val="24"/>
        </w:rPr>
        <w:t xml:space="preserve">βιβλία) αλλά με την Ευχαριστία ως ζωντανή αναβίωση (= ανάμνηση + ενθύμηση) του αίματος (= της σταυρικής θυσίας) του μονογενούς Θεού. Αυτή η Διαθήκη σύμφωνα με τον Ιερεμία (31, 31) συνεπάγεται την εγγραφή της θεϊκής βούλησης όχι σε πλάκες ή τόμους αλλά στις καρδιές των ανθρώπων που βιώνουν μεταστροφή ή </w:t>
      </w:r>
      <w:r w:rsidRPr="00417C5F">
        <w:rPr>
          <w:rFonts w:ascii="Times New Roman" w:hAnsi="Times New Roman"/>
          <w:i/>
          <w:sz w:val="24"/>
          <w:szCs w:val="24"/>
        </w:rPr>
        <w:t>επιστροφή</w:t>
      </w:r>
      <w:r w:rsidRPr="00417C5F">
        <w:rPr>
          <w:rFonts w:ascii="Times New Roman" w:hAnsi="Times New Roman"/>
          <w:sz w:val="24"/>
          <w:szCs w:val="24"/>
        </w:rPr>
        <w:t xml:space="preserve"> (όπως ονομάζεται </w:t>
      </w:r>
      <w:r w:rsidRPr="00417C5F">
        <w:rPr>
          <w:rFonts w:ascii="Times New Roman" w:hAnsi="Times New Roman"/>
          <w:i/>
          <w:sz w:val="24"/>
          <w:szCs w:val="24"/>
        </w:rPr>
        <w:t>η μετάνοια</w:t>
      </w:r>
      <w:r w:rsidRPr="00417C5F">
        <w:rPr>
          <w:rFonts w:ascii="Times New Roman" w:hAnsi="Times New Roman"/>
          <w:sz w:val="24"/>
          <w:szCs w:val="24"/>
        </w:rPr>
        <w:t xml:space="preserve"> βιβλικά). Με τη σειρά της η </w:t>
      </w:r>
      <w:r w:rsidRPr="00417C5F">
        <w:rPr>
          <w:rFonts w:ascii="Times New Roman" w:hAnsi="Times New Roman"/>
          <w:caps/>
          <w:sz w:val="24"/>
          <w:szCs w:val="24"/>
        </w:rPr>
        <w:t>κ</w:t>
      </w:r>
      <w:r w:rsidRPr="00417C5F">
        <w:rPr>
          <w:rFonts w:ascii="Times New Roman" w:hAnsi="Times New Roman"/>
          <w:sz w:val="24"/>
          <w:szCs w:val="24"/>
        </w:rPr>
        <w:t xml:space="preserve">αινή Διαθήκη προϋποθέτει τη Λειτουργία </w:t>
      </w:r>
      <w:r w:rsidRPr="00417C5F">
        <w:rPr>
          <w:rFonts w:ascii="Times New Roman" w:hAnsi="Times New Roman"/>
          <w:b/>
          <w:i/>
          <w:sz w:val="24"/>
          <w:szCs w:val="24"/>
        </w:rPr>
        <w:t>πριν/μετά</w:t>
      </w:r>
      <w:r w:rsidRPr="00417C5F">
        <w:rPr>
          <w:rFonts w:ascii="Times New Roman" w:hAnsi="Times New Roman"/>
          <w:sz w:val="24"/>
          <w:szCs w:val="24"/>
        </w:rPr>
        <w:t xml:space="preserve"> τη Λειτουργία, το νιπτήρα των ποδών του «άλλου». Άρα προηγείται </w:t>
      </w:r>
      <w:r w:rsidRPr="00417C5F">
        <w:rPr>
          <w:rFonts w:ascii="Times New Roman" w:hAnsi="Times New Roman"/>
          <w:b/>
          <w:sz w:val="24"/>
          <w:szCs w:val="24"/>
        </w:rPr>
        <w:t>η εκκλησιαστική εμπειρία</w:t>
      </w:r>
      <w:r w:rsidRPr="00417C5F">
        <w:rPr>
          <w:rFonts w:ascii="Times New Roman" w:hAnsi="Times New Roman"/>
          <w:sz w:val="24"/>
          <w:szCs w:val="24"/>
        </w:rPr>
        <w:t xml:space="preserve"> της «Χάριτος του Θεού και της κοινωνίας του Αγίου Πνεύματος» και έπεται η </w:t>
      </w:r>
      <w:r w:rsidRPr="00417C5F">
        <w:rPr>
          <w:rFonts w:ascii="Times New Roman" w:hAnsi="Times New Roman"/>
          <w:b/>
          <w:sz w:val="24"/>
          <w:szCs w:val="24"/>
        </w:rPr>
        <w:t>ακρόαση</w:t>
      </w:r>
      <w:r w:rsidRPr="00417C5F">
        <w:rPr>
          <w:rFonts w:ascii="Times New Roman" w:hAnsi="Times New Roman"/>
          <w:sz w:val="24"/>
          <w:szCs w:val="24"/>
        </w:rPr>
        <w:t xml:space="preserve">-επιχειρηματολογία βάσει των Γραφών (πρβλ. </w:t>
      </w:r>
      <w:r w:rsidRPr="00417C5F">
        <w:rPr>
          <w:rFonts w:ascii="Times New Roman" w:hAnsi="Times New Roman"/>
          <w:i/>
          <w:sz w:val="24"/>
          <w:szCs w:val="24"/>
        </w:rPr>
        <w:t>Προς Γαλάτας</w:t>
      </w:r>
      <w:r w:rsidRPr="00417C5F">
        <w:rPr>
          <w:rFonts w:ascii="Times New Roman" w:hAnsi="Times New Roman"/>
          <w:sz w:val="24"/>
          <w:szCs w:val="24"/>
        </w:rPr>
        <w:t xml:space="preserve"> 3, 1) ώστε και αυτές με τη σειρά τους εν τέλει να ερμηνευτούν διά της ζωής/της διακονίας και της μαρτυρίας-του μαρτυρίου. Η Βίβλος δεν είναι ένα πακέτο 76 ή 79 βιβλίο (χωρισμένο σε δύο υποενότητες), που προϋπήρχε της Δημιουργίας και απεστάλη στη γη αλλά ένα δέντρο με πολλά και ποικίλα κλαδιά το οποίο ρίζωσε </w:t>
      </w:r>
      <w:r w:rsidRPr="00417C5F">
        <w:rPr>
          <w:rFonts w:ascii="Times New Roman" w:hAnsi="Times New Roman"/>
          <w:b/>
          <w:sz w:val="24"/>
          <w:szCs w:val="24"/>
        </w:rPr>
        <w:t>στο πεδίο/την «έρημο» της κοινής εμπειρίας ενός Θεού προσωπικού</w:t>
      </w:r>
      <w:r w:rsidRPr="00417C5F">
        <w:rPr>
          <w:rStyle w:val="a6"/>
          <w:rFonts w:ascii="Times New Roman" w:eastAsiaTheme="majorEastAsia" w:hAnsi="Times New Roman"/>
          <w:b/>
          <w:sz w:val="24"/>
          <w:szCs w:val="24"/>
        </w:rPr>
        <w:footnoteReference w:id="36"/>
      </w:r>
      <w:r w:rsidRPr="00417C5F">
        <w:rPr>
          <w:rFonts w:ascii="Times New Roman" w:hAnsi="Times New Roman"/>
          <w:sz w:val="24"/>
          <w:szCs w:val="24"/>
        </w:rPr>
        <w:t>, ο οποίος (α) ζει-</w:t>
      </w:r>
      <w:r w:rsidRPr="00417C5F">
        <w:rPr>
          <w:rFonts w:ascii="Times New Roman" w:hAnsi="Times New Roman"/>
          <w:b/>
          <w:i/>
          <w:sz w:val="24"/>
          <w:szCs w:val="24"/>
        </w:rPr>
        <w:t>συν</w:t>
      </w:r>
      <w:r w:rsidRPr="00417C5F">
        <w:rPr>
          <w:rFonts w:ascii="Times New Roman" w:hAnsi="Times New Roman"/>
          <w:sz w:val="24"/>
          <w:szCs w:val="24"/>
        </w:rPr>
        <w:t>υπάρχει και (β) συνεχώς διαλέγεται/συνομιλεί. Δεν επελέγησαν από την Εκκλησία όλα τα ομοειδή βιβλία αλλά όσα εξέφραζαν την εμπειρία της Εξόδου, είτε μέσω της Ερυθράς είτε μέσω του Βαπτίσματος. Ας μην λησμονείται επίσης ότι τα πλέον θεολογικά κείμενα της Βίβλου είναι ποίηση.</w:t>
      </w:r>
    </w:p>
    <w:p w:rsidR="00FC6899" w:rsidRPr="00417C5F" w:rsidRDefault="00FC6899" w:rsidP="00BE5F44">
      <w:pPr>
        <w:pStyle w:val="a5"/>
        <w:numPr>
          <w:ilvl w:val="0"/>
          <w:numId w:val="6"/>
        </w:numPr>
        <w:rPr>
          <w:rFonts w:ascii="Times New Roman" w:hAnsi="Times New Roman"/>
          <w:sz w:val="24"/>
          <w:szCs w:val="24"/>
        </w:rPr>
      </w:pPr>
      <w:r w:rsidRPr="00417C5F">
        <w:rPr>
          <w:rFonts w:ascii="Times New Roman" w:hAnsi="Times New Roman"/>
          <w:b/>
          <w:i/>
          <w:sz w:val="24"/>
          <w:szCs w:val="24"/>
        </w:rPr>
        <w:t>Εξήγηση και Ερμηνεία (= Κατανόηση).</w:t>
      </w:r>
      <w:r w:rsidRPr="00417C5F">
        <w:rPr>
          <w:rFonts w:ascii="Times New Roman" w:hAnsi="Times New Roman"/>
          <w:sz w:val="24"/>
          <w:szCs w:val="24"/>
        </w:rPr>
        <w:t xml:space="preserve"> Χωρίς την ανωτέρω εμπειρία που είναι συμπυκνωμένη στην πίστη-παράδοση της πρώτης Εκκλησίας, η </w:t>
      </w:r>
      <w:r w:rsidRPr="00417C5F">
        <w:rPr>
          <w:rFonts w:ascii="Times New Roman" w:hAnsi="Times New Roman"/>
          <w:b/>
          <w:i/>
          <w:sz w:val="24"/>
          <w:szCs w:val="24"/>
        </w:rPr>
        <w:t xml:space="preserve">Εξήγηση </w:t>
      </w:r>
      <w:r w:rsidRPr="00417C5F">
        <w:rPr>
          <w:rFonts w:ascii="Times New Roman" w:hAnsi="Times New Roman"/>
          <w:sz w:val="24"/>
          <w:szCs w:val="24"/>
        </w:rPr>
        <w:t xml:space="preserve">παραμορφώνεται σε </w:t>
      </w:r>
      <w:r w:rsidRPr="00417C5F">
        <w:rPr>
          <w:rFonts w:ascii="Times New Roman" w:hAnsi="Times New Roman"/>
          <w:b/>
          <w:i/>
          <w:sz w:val="24"/>
          <w:szCs w:val="24"/>
        </w:rPr>
        <w:t xml:space="preserve">Εισήγηση </w:t>
      </w:r>
      <w:r w:rsidRPr="00417C5F">
        <w:rPr>
          <w:rFonts w:ascii="Times New Roman" w:hAnsi="Times New Roman"/>
          <w:sz w:val="24"/>
          <w:szCs w:val="24"/>
        </w:rPr>
        <w:t xml:space="preserve">δικών μας «μερικών» εποχιακών απόψεων. Το αποτέλεσμα είναι όχι απλώς να μην ανακαλύψουμε τον ιστορικό Ιησού αλλά να τον πλάσουμε κατ’ εικόνα και καθ’ ομοίωση δική μας, δηλ. να δημιουργήσουμε πάνω Του </w:t>
      </w:r>
      <w:r w:rsidRPr="00417C5F">
        <w:rPr>
          <w:rFonts w:ascii="Times New Roman" w:hAnsi="Times New Roman"/>
          <w:b/>
          <w:sz w:val="24"/>
          <w:szCs w:val="24"/>
        </w:rPr>
        <w:t>ένα δικό μας καθρέφτη</w:t>
      </w:r>
      <w:r w:rsidRPr="00417C5F">
        <w:rPr>
          <w:rFonts w:ascii="Times New Roman" w:hAnsi="Times New Roman"/>
          <w:sz w:val="24"/>
          <w:szCs w:val="24"/>
        </w:rPr>
        <w:t xml:space="preserve">. Δεν είναι τυχαίο ότι, όπως και θα διαπιστωθεί κατωτέρω, εκείνος που υπέγραψε το κύκνειο άσμα της Πρώτης Αναζήτησης του ιστορικού Ιησού, ο </w:t>
      </w:r>
      <w:r w:rsidRPr="00417C5F">
        <w:rPr>
          <w:rFonts w:ascii="Times New Roman" w:hAnsi="Times New Roman"/>
          <w:b/>
          <w:sz w:val="24"/>
          <w:szCs w:val="24"/>
        </w:rPr>
        <w:t>πολυσχιδής Νομπελίστας Αλβέρτος Σβάιτσερ</w:t>
      </w:r>
      <w:r w:rsidRPr="00417C5F">
        <w:rPr>
          <w:rStyle w:val="3Char"/>
          <w:rFonts w:ascii="Times New Roman" w:hAnsi="Times New Roman" w:cs="Times New Roman"/>
          <w:sz w:val="24"/>
          <w:szCs w:val="24"/>
        </w:rPr>
        <w:t xml:space="preserve"> </w:t>
      </w:r>
      <w:r w:rsidRPr="00417C5F">
        <w:rPr>
          <w:rStyle w:val="3Char"/>
          <w:rFonts w:ascii="Times New Roman" w:hAnsi="Times New Roman" w:cs="Times New Roman"/>
          <w:b w:val="0"/>
          <w:sz w:val="24"/>
          <w:szCs w:val="24"/>
        </w:rPr>
        <w:t>(</w:t>
      </w:r>
      <w:r w:rsidRPr="00417C5F">
        <w:rPr>
          <w:rStyle w:val="st"/>
          <w:rFonts w:ascii="Times New Roman" w:eastAsiaTheme="majorEastAsia" w:hAnsi="Times New Roman"/>
          <w:sz w:val="24"/>
          <w:szCs w:val="24"/>
        </w:rPr>
        <w:t>14 Ιανουαρίου 1875 - 4 Σεπτεμβρίου 1965)</w:t>
      </w:r>
      <w:r w:rsidRPr="00417C5F">
        <w:rPr>
          <w:rFonts w:ascii="Times New Roman" w:hAnsi="Times New Roman"/>
          <w:sz w:val="24"/>
          <w:szCs w:val="24"/>
        </w:rPr>
        <w:t xml:space="preserve">, αφού διαπίστωσε τον ανωτέρω </w:t>
      </w:r>
      <w:r w:rsidRPr="00417C5F">
        <w:rPr>
          <w:rFonts w:ascii="Times New Roman" w:hAnsi="Times New Roman"/>
          <w:b/>
          <w:sz w:val="24"/>
          <w:szCs w:val="24"/>
        </w:rPr>
        <w:t>καθρέφτη</w:t>
      </w:r>
      <w:r w:rsidRPr="00417C5F">
        <w:rPr>
          <w:rFonts w:ascii="Times New Roman" w:hAnsi="Times New Roman"/>
          <w:sz w:val="24"/>
          <w:szCs w:val="24"/>
        </w:rPr>
        <w:t xml:space="preserve"> «υποπίπτοντας» και ο ίδιος στον ίδιο πειρασμό, ταξίδεψε στη Δυτική Αφρική για να διακονήσει «πληγές». Σε κάθε περίπτωση η εξήγηση και ιδίως η ιστορικοκριτική μέθοδος αφορούν στο χθες του Κειμένου. Γι’ αυτό και είναι όντως απαραίτητη προϋπόθεση για την «εγκυκλο-παίδεια» του ακροατή αφού ο Λόγος λαμβάνει τη σάρκα της εποχής. Όπως ήδη όμως ανακαλύφθηκε από τον περασμένο αιώνα, η ερμηνεία-</w:t>
      </w:r>
      <w:r w:rsidRPr="00417C5F">
        <w:rPr>
          <w:rFonts w:ascii="Times New Roman" w:hAnsi="Times New Roman"/>
          <w:i/>
          <w:sz w:val="24"/>
          <w:szCs w:val="24"/>
        </w:rPr>
        <w:t>κατανόηση</w:t>
      </w:r>
      <w:r w:rsidRPr="00417C5F">
        <w:rPr>
          <w:rFonts w:ascii="Times New Roman" w:hAnsi="Times New Roman"/>
          <w:sz w:val="24"/>
          <w:szCs w:val="24"/>
        </w:rPr>
        <w:t xml:space="preserve"> δεν είναι </w:t>
      </w:r>
      <w:r w:rsidRPr="00417C5F">
        <w:rPr>
          <w:rFonts w:ascii="Times New Roman" w:hAnsi="Times New Roman"/>
          <w:sz w:val="24"/>
          <w:szCs w:val="24"/>
        </w:rPr>
        <w:lastRenderedPageBreak/>
        <w:t xml:space="preserve">μονόδρομος </w:t>
      </w:r>
      <w:r w:rsidRPr="00417C5F">
        <w:rPr>
          <w:rFonts w:ascii="Times New Roman" w:hAnsi="Times New Roman"/>
          <w:i/>
          <w:sz w:val="24"/>
          <w:szCs w:val="24"/>
        </w:rPr>
        <w:t>προς</w:t>
      </w:r>
      <w:r w:rsidRPr="00417C5F">
        <w:rPr>
          <w:rFonts w:ascii="Times New Roman" w:hAnsi="Times New Roman"/>
          <w:sz w:val="24"/>
          <w:szCs w:val="24"/>
        </w:rPr>
        <w:t xml:space="preserve"> τα κείμενα, </w:t>
      </w:r>
      <w:r w:rsidRPr="00417C5F">
        <w:rPr>
          <w:rFonts w:ascii="Times New Roman" w:hAnsi="Times New Roman"/>
          <w:b/>
          <w:sz w:val="24"/>
          <w:szCs w:val="24"/>
        </w:rPr>
        <w:t>αλλά γόνιμος και μη φαύλος «ερμηνευτικός» κύκλος ή μάλλον πολλοί ομόκεντροι κύκλοι.</w:t>
      </w:r>
      <w:r w:rsidRPr="00417C5F">
        <w:rPr>
          <w:rFonts w:ascii="Times New Roman" w:hAnsi="Times New Roman"/>
          <w:sz w:val="24"/>
          <w:szCs w:val="24"/>
        </w:rPr>
        <w:t xml:space="preserve"> Ο ένας (κύκλος) είναι η Εκκλησία ως Κοινότητα εν Εξ</w:t>
      </w:r>
      <w:r w:rsidRPr="00417C5F">
        <w:rPr>
          <w:rFonts w:ascii="Times New Roman" w:hAnsi="Times New Roman"/>
          <w:b/>
          <w:i/>
          <w:sz w:val="24"/>
          <w:szCs w:val="24"/>
        </w:rPr>
        <w:t>όδω</w:t>
      </w:r>
      <w:r w:rsidRPr="00417C5F">
        <w:rPr>
          <w:rFonts w:ascii="Times New Roman" w:hAnsi="Times New Roman"/>
          <w:sz w:val="24"/>
          <w:szCs w:val="24"/>
        </w:rPr>
        <w:t xml:space="preserve"> και η Βίβλος («</w:t>
      </w:r>
      <w:r w:rsidRPr="00417C5F">
        <w:rPr>
          <w:rFonts w:ascii="Times New Roman" w:hAnsi="Times New Roman"/>
          <w:i/>
          <w:sz w:val="24"/>
          <w:szCs w:val="24"/>
        </w:rPr>
        <w:t>Η Γραφή ερμηνεύεται διά της Εκκλησίας</w:t>
      </w:r>
      <w:r w:rsidRPr="00417C5F">
        <w:rPr>
          <w:rFonts w:ascii="Times New Roman" w:hAnsi="Times New Roman"/>
          <w:sz w:val="24"/>
          <w:szCs w:val="24"/>
        </w:rPr>
        <w:t>»). Ο δεύτερος ειδικότερος είναι η ακρόαση της Βίβλου και η «κοινοβιακή» μετοχή στην Ευχαριστία, εφόσον «η Εκκλησία σημαίνεται εν τοις μυστηρίοις»</w:t>
      </w:r>
      <w:r w:rsidRPr="00417C5F">
        <w:rPr>
          <w:rStyle w:val="a6"/>
          <w:rFonts w:ascii="Times New Roman" w:eastAsiaTheme="majorEastAsia" w:hAnsi="Times New Roman"/>
          <w:sz w:val="24"/>
          <w:szCs w:val="24"/>
        </w:rPr>
        <w:footnoteReference w:id="37"/>
      </w:r>
      <w:r w:rsidRPr="00417C5F">
        <w:rPr>
          <w:rFonts w:ascii="Times New Roman" w:hAnsi="Times New Roman"/>
          <w:sz w:val="24"/>
          <w:szCs w:val="24"/>
        </w:rPr>
        <w:t xml:space="preserve"> (βλ. σημ. 5). Ο τρίτος (ερμηνευτικός) είναι ο ακροατής-αναγνώστης και το κείμενο (αφού πλέον μετά την ανακάλυψης της τυπογραφίας καθένας διαθέτει και ιδιωτικά τη Βίβλο), ενώ και τα κείμενα της Βίβλου βρίσκονται σε διαδραστικότητα μεταξύ τους (διακειμενικότητα «ΠΔ και ΚΔ», «</w:t>
      </w:r>
      <w:r w:rsidRPr="00417C5F">
        <w:rPr>
          <w:rFonts w:ascii="Times New Roman" w:hAnsi="Times New Roman"/>
          <w:i/>
          <w:sz w:val="24"/>
          <w:szCs w:val="24"/>
        </w:rPr>
        <w:t>η Γραφή ερμηνεύεται διά της Γραφής</w:t>
      </w:r>
      <w:r w:rsidRPr="00417C5F">
        <w:rPr>
          <w:rFonts w:ascii="Times New Roman" w:hAnsi="Times New Roman"/>
          <w:sz w:val="24"/>
          <w:szCs w:val="24"/>
        </w:rPr>
        <w:t>»)</w:t>
      </w:r>
      <w:r w:rsidRPr="00417C5F">
        <w:rPr>
          <w:rStyle w:val="a6"/>
          <w:rFonts w:ascii="Times New Roman" w:eastAsiaTheme="majorEastAsia" w:hAnsi="Times New Roman"/>
          <w:sz w:val="24"/>
          <w:szCs w:val="24"/>
        </w:rPr>
        <w:footnoteReference w:id="38"/>
      </w:r>
      <w:r w:rsidRPr="00417C5F">
        <w:rPr>
          <w:rFonts w:ascii="Times New Roman" w:hAnsi="Times New Roman"/>
          <w:sz w:val="24"/>
          <w:szCs w:val="24"/>
        </w:rPr>
        <w:t xml:space="preserve">. </w:t>
      </w:r>
      <w:r w:rsidRPr="00417C5F">
        <w:rPr>
          <w:rFonts w:ascii="Times New Roman" w:hAnsi="Times New Roman"/>
          <w:bCs/>
          <w:sz w:val="24"/>
          <w:szCs w:val="24"/>
        </w:rPr>
        <w:t xml:space="preserve">Ο ιστορικός πυρήνας, που ενυπάρχει σχεδόν σε όλα τα βιβλικά έργα, δεν μεταδίδεται από τον συγγραφέα εν είδει ρεπορτάζ αλλά για να περιγράψει τη δυναμική και λυτρωτική παρουσία του Θεού στην ιστορία, να προσδώσει ταυτότητα σε μια κοινότητα και έτσι να εγγυηθεί το παρόν και κατεξοχήν το μέλλον της. Δεν είναι άλλωστε τυχαίο ότι το περισσότερο μέρος της βιβλικής παλιαοδιαθηκικής γραμματείας διαμορφώνεται μετά τη βαβυλώνια αιχμαλωσία, σε περίοδο μεγάλης πολιτικής, κοινωνικής αλλά και θρησκευτικής κρίσης. </w:t>
      </w:r>
      <w:r w:rsidRPr="00417C5F">
        <w:rPr>
          <w:rFonts w:ascii="Times New Roman" w:hAnsi="Times New Roman"/>
          <w:sz w:val="24"/>
          <w:szCs w:val="24"/>
        </w:rPr>
        <w:t xml:space="preserve"> </w:t>
      </w:r>
    </w:p>
    <w:p w:rsidR="00FC6899" w:rsidRPr="00417C5F" w:rsidRDefault="00FC6899" w:rsidP="00BE5F44">
      <w:pPr>
        <w:pStyle w:val="a5"/>
        <w:numPr>
          <w:ilvl w:val="0"/>
          <w:numId w:val="6"/>
        </w:numPr>
        <w:rPr>
          <w:rFonts w:ascii="Times New Roman" w:hAnsi="Times New Roman"/>
          <w:sz w:val="24"/>
          <w:szCs w:val="24"/>
        </w:rPr>
      </w:pPr>
      <w:r w:rsidRPr="00417C5F">
        <w:rPr>
          <w:rFonts w:ascii="Times New Roman" w:hAnsi="Times New Roman"/>
          <w:b/>
          <w:i/>
          <w:sz w:val="24"/>
          <w:szCs w:val="24"/>
        </w:rPr>
        <w:t>Ευχαριστία και Βιβλος (Π.Δ.):</w:t>
      </w:r>
      <w:r w:rsidRPr="00417C5F">
        <w:rPr>
          <w:rFonts w:ascii="Times New Roman" w:hAnsi="Times New Roman"/>
          <w:sz w:val="24"/>
          <w:szCs w:val="24"/>
        </w:rPr>
        <w:t xml:space="preserve"> Επειδή εσχάτως δόθηκε μεγάλη έμφαση στην Ορθοδοξία στην ευχαριστιακή θεολογία χωρίς αντίστοιχο τονισμό της βαπτισματικής θεολογίας και της βιβλικής θεολογίας, πρέπει να τονιστούν τα εξής για τον συγκεκριμένο ερμηνευτικό «κύκλο»: Βεβαίως η Εκκλησία έζησε με την Ευχαριστία και χωρίς την Κ.Δ. </w:t>
      </w:r>
      <w:r w:rsidRPr="00417C5F">
        <w:rPr>
          <w:rFonts w:ascii="Times New Roman" w:hAnsi="Times New Roman"/>
          <w:b/>
          <w:sz w:val="24"/>
          <w:szCs w:val="24"/>
        </w:rPr>
        <w:t>αλλά ποτέ δεν έζησε και χωρίς τις Γραφές της Παλαιάς Διαθήκης</w:t>
      </w:r>
      <w:r w:rsidRPr="00417C5F">
        <w:rPr>
          <w:rFonts w:ascii="Times New Roman" w:hAnsi="Times New Roman"/>
          <w:sz w:val="24"/>
          <w:szCs w:val="24"/>
        </w:rPr>
        <w:t xml:space="preserve"> (η οποία σήμερα είναι επίσης επίκαιρη ένεκα της Υπεραγοράς Θρησκειών) και ιδίως τους Προφήτες. Ουσιαστικά στην Ανατολή, Εκκλησία και Γραφή συγκροτούν ένα </w:t>
      </w:r>
      <w:r w:rsidRPr="00417C5F">
        <w:rPr>
          <w:rFonts w:ascii="Times New Roman" w:hAnsi="Times New Roman"/>
          <w:b/>
          <w:sz w:val="24"/>
          <w:szCs w:val="24"/>
        </w:rPr>
        <w:t xml:space="preserve">«ερμηνευτικό κύκλο» </w:t>
      </w:r>
      <w:r w:rsidRPr="00417C5F">
        <w:rPr>
          <w:rFonts w:ascii="Times New Roman" w:hAnsi="Times New Roman"/>
          <w:sz w:val="24"/>
          <w:szCs w:val="24"/>
        </w:rPr>
        <w:t xml:space="preserve">χωρίς υπερτροφία ούτε της Εκκλησίας ούτε της Γραφής, η οποία όσο είναι κλειστή μας ενώνει αλλά όταν ανοίγει μας διαιρεί. Άρα χωρίς την ακρόαση των Γραφών/Ευαγγελίων, πολύ εύκολα η </w:t>
      </w:r>
      <w:r w:rsidRPr="00417C5F">
        <w:rPr>
          <w:rFonts w:ascii="Times New Roman" w:hAnsi="Times New Roman"/>
          <w:b/>
          <w:i/>
          <w:sz w:val="24"/>
          <w:szCs w:val="24"/>
        </w:rPr>
        <w:t>Ευχαριστία</w:t>
      </w:r>
      <w:r w:rsidRPr="00417C5F">
        <w:rPr>
          <w:rFonts w:ascii="Times New Roman" w:hAnsi="Times New Roman"/>
          <w:sz w:val="24"/>
          <w:szCs w:val="24"/>
        </w:rPr>
        <w:t xml:space="preserve"> μετατρέπεται σε </w:t>
      </w:r>
      <w:r w:rsidRPr="00417C5F">
        <w:rPr>
          <w:rFonts w:ascii="Times New Roman" w:hAnsi="Times New Roman"/>
          <w:b/>
          <w:sz w:val="24"/>
          <w:szCs w:val="24"/>
        </w:rPr>
        <w:t>«μαγική» τελετή</w:t>
      </w:r>
      <w:r w:rsidRPr="00417C5F">
        <w:rPr>
          <w:rFonts w:ascii="Times New Roman" w:hAnsi="Times New Roman"/>
          <w:sz w:val="24"/>
          <w:szCs w:val="24"/>
        </w:rPr>
        <w:t xml:space="preserve"> όπως και η Γραφή χωρίς την Ευχαριστία μετατρέπεται σε αντικείμενο σχολαστικής από-σύνθεσης. Η ακρόαση των Γραφών διδάσκει την Εκκλησία εκτός των άλλων </w:t>
      </w:r>
      <w:r w:rsidRPr="00417C5F">
        <w:rPr>
          <w:rFonts w:ascii="Times New Roman" w:hAnsi="Times New Roman"/>
          <w:b/>
          <w:i/>
          <w:sz w:val="24"/>
          <w:szCs w:val="24"/>
        </w:rPr>
        <w:t>το διάλογο</w:t>
      </w:r>
      <w:r w:rsidRPr="00417C5F">
        <w:rPr>
          <w:rFonts w:ascii="Times New Roman" w:hAnsi="Times New Roman"/>
          <w:sz w:val="24"/>
          <w:szCs w:val="24"/>
        </w:rPr>
        <w:t xml:space="preserve"> με κάθε άνθρωπο και την </w:t>
      </w:r>
      <w:r w:rsidRPr="00417C5F">
        <w:rPr>
          <w:rFonts w:ascii="Times New Roman" w:hAnsi="Times New Roman"/>
          <w:b/>
          <w:i/>
          <w:sz w:val="24"/>
          <w:szCs w:val="24"/>
        </w:rPr>
        <w:t>ποικιλία-ποικιλομορφία</w:t>
      </w:r>
      <w:r w:rsidRPr="00417C5F">
        <w:rPr>
          <w:rFonts w:ascii="Times New Roman" w:hAnsi="Times New Roman"/>
          <w:b/>
          <w:sz w:val="24"/>
          <w:szCs w:val="24"/>
        </w:rPr>
        <w:t xml:space="preserve"> </w:t>
      </w:r>
      <w:r w:rsidRPr="00417C5F">
        <w:rPr>
          <w:rFonts w:ascii="Times New Roman" w:hAnsi="Times New Roman"/>
          <w:sz w:val="24"/>
          <w:szCs w:val="24"/>
        </w:rPr>
        <w:t xml:space="preserve">(δύο </w:t>
      </w:r>
      <w:r w:rsidRPr="00417C5F">
        <w:rPr>
          <w:rFonts w:ascii="Times New Roman" w:hAnsi="Times New Roman"/>
          <w:i/>
          <w:sz w:val="24"/>
          <w:szCs w:val="24"/>
        </w:rPr>
        <w:t>Πάτερ Ημών</w:t>
      </w:r>
      <w:r w:rsidRPr="00417C5F">
        <w:rPr>
          <w:rFonts w:ascii="Times New Roman" w:hAnsi="Times New Roman"/>
          <w:sz w:val="24"/>
          <w:szCs w:val="24"/>
        </w:rPr>
        <w:t xml:space="preserve">, τέσσερα Ευαγγέλια, 50 εκδοχές του λογίου παράδοσης της Ευχαριστίας, διαφορετικός εορτασμός Πάσχα). Επιπλέον δίνουν ιδιαίτερη έμφαση κατεξοχήν </w:t>
      </w:r>
      <w:r w:rsidRPr="00417C5F">
        <w:rPr>
          <w:rFonts w:ascii="Times New Roman" w:hAnsi="Times New Roman"/>
          <w:b/>
          <w:i/>
          <w:sz w:val="24"/>
          <w:szCs w:val="24"/>
        </w:rPr>
        <w:t>στη Μεταστροφή-Βάπτιση</w:t>
      </w:r>
      <w:r w:rsidRPr="00417C5F">
        <w:rPr>
          <w:rFonts w:ascii="Times New Roman" w:hAnsi="Times New Roman"/>
          <w:sz w:val="24"/>
          <w:szCs w:val="24"/>
        </w:rPr>
        <w:t xml:space="preserve">, η οποία χωρίζει το Βιογραφικό στο «τότε-τώρα» έστω κι αν ισχύει το «ήδη- όχι ακόμη». </w:t>
      </w:r>
    </w:p>
    <w:p w:rsidR="00FC6899" w:rsidRPr="00417C5F" w:rsidRDefault="00FC6899" w:rsidP="00BE5F44">
      <w:pPr>
        <w:pStyle w:val="a5"/>
        <w:numPr>
          <w:ilvl w:val="0"/>
          <w:numId w:val="6"/>
        </w:numPr>
        <w:rPr>
          <w:rFonts w:ascii="Times New Roman" w:hAnsi="Times New Roman"/>
          <w:sz w:val="24"/>
          <w:szCs w:val="24"/>
        </w:rPr>
      </w:pPr>
      <w:r w:rsidRPr="00417C5F">
        <w:rPr>
          <w:rFonts w:ascii="Times New Roman" w:hAnsi="Times New Roman"/>
          <w:sz w:val="24"/>
          <w:szCs w:val="24"/>
        </w:rPr>
        <w:t>Ενδιαφέρουσα είναι, όπως ήδη σημειώθηκε, η προσέγγιση των βιβλίων της Αγίας Γρφαής στο πλαίσιο του Κανόνα και των ιδιαίτερων Συλλογών στις οποίες ανήκουν, καθώς μπορεί να λύσει απορίες που προκύπτουν από μεμονωμένα αναγνώσματα (π.χ. Εκδίκηση έως Τρίτης Γενεάς;) αλλά και αφορμές για μια πιο ολιστική προσέγγιση.</w:t>
      </w:r>
    </w:p>
    <w:p w:rsidR="00FC6899" w:rsidRPr="00417C5F" w:rsidRDefault="00FC6899" w:rsidP="002B3259">
      <w:pPr>
        <w:pStyle w:val="1"/>
        <w:rPr>
          <w:rFonts w:ascii="Times New Roman" w:hAnsi="Times New Roman" w:cs="Times New Roman"/>
          <w:sz w:val="24"/>
          <w:szCs w:val="24"/>
        </w:rPr>
      </w:pPr>
      <w:r w:rsidRPr="00417C5F">
        <w:rPr>
          <w:rFonts w:ascii="Times New Roman" w:hAnsi="Times New Roman" w:cs="Times New Roman"/>
          <w:sz w:val="24"/>
          <w:szCs w:val="24"/>
        </w:rPr>
        <w:t xml:space="preserve">Επίμετρο 1 : Μια Ματιά στην Τορά και τους Ψαλμούς ΩΣ </w:t>
      </w:r>
      <w:r w:rsidR="000444F3" w:rsidRPr="00417C5F">
        <w:rPr>
          <w:rFonts w:ascii="Times New Roman" w:hAnsi="Times New Roman" w:cs="Times New Roman"/>
          <w:sz w:val="24"/>
          <w:szCs w:val="24"/>
        </w:rPr>
        <w:t xml:space="preserve">ΣΥΜΦΩΝΙΩΝ - </w:t>
      </w:r>
      <w:r w:rsidRPr="00417C5F">
        <w:rPr>
          <w:rFonts w:ascii="Times New Roman" w:hAnsi="Times New Roman" w:cs="Times New Roman"/>
          <w:sz w:val="24"/>
          <w:szCs w:val="24"/>
        </w:rPr>
        <w:t>ΑΡΜΟΝΙΚΩΝ ΣΥΝΟΛΩΝ</w:t>
      </w:r>
    </w:p>
    <w:p w:rsidR="00FC6899" w:rsidRPr="00417C5F" w:rsidRDefault="00FC6899" w:rsidP="002B3259">
      <w:pPr>
        <w:rPr>
          <w:rFonts w:ascii="Times New Roman" w:hAnsi="Times New Roman"/>
          <w:sz w:val="24"/>
          <w:szCs w:val="24"/>
        </w:rPr>
      </w:pPr>
    </w:p>
    <w:p w:rsidR="00FC6899" w:rsidRPr="00417C5F" w:rsidRDefault="00FC6899" w:rsidP="002B3259">
      <w:pPr>
        <w:rPr>
          <w:rFonts w:ascii="Times New Roman" w:hAnsi="Times New Roman"/>
          <w:sz w:val="24"/>
          <w:szCs w:val="24"/>
        </w:rPr>
      </w:pPr>
      <w:r w:rsidRPr="00417C5F">
        <w:rPr>
          <w:rFonts w:ascii="Times New Roman" w:hAnsi="Times New Roman"/>
          <w:sz w:val="24"/>
          <w:szCs w:val="24"/>
        </w:rPr>
        <w:t xml:space="preserve">Η Τορά, που μεταφράστηκε στα ελληνικά ως </w:t>
      </w:r>
      <w:r w:rsidRPr="00417C5F">
        <w:rPr>
          <w:rFonts w:ascii="Times New Roman" w:hAnsi="Times New Roman"/>
          <w:i/>
          <w:sz w:val="24"/>
          <w:szCs w:val="24"/>
        </w:rPr>
        <w:t>Νόμος</w:t>
      </w:r>
      <w:r w:rsidRPr="00417C5F">
        <w:rPr>
          <w:rFonts w:ascii="Times New Roman" w:hAnsi="Times New Roman"/>
          <w:sz w:val="24"/>
          <w:szCs w:val="24"/>
        </w:rPr>
        <w:t xml:space="preserve"> (γεγονός που προκάλεσε πολλές παρερμηνείες), αποτελεί δώρο του Θεού καθ’ οδόν προς την ελευθερία αφού συνιστά τον </w:t>
      </w:r>
      <w:r w:rsidRPr="00417C5F">
        <w:rPr>
          <w:rFonts w:ascii="Times New Roman" w:hAnsi="Times New Roman"/>
          <w:b/>
          <w:sz w:val="24"/>
          <w:szCs w:val="24"/>
        </w:rPr>
        <w:t>«ταξιδιωτικό οδηγό προς τη Γη της Επαγγελίας»</w:t>
      </w:r>
      <w:r w:rsidRPr="00417C5F">
        <w:rPr>
          <w:rFonts w:ascii="Times New Roman" w:hAnsi="Times New Roman"/>
          <w:sz w:val="24"/>
          <w:szCs w:val="24"/>
        </w:rPr>
        <w:t xml:space="preserve"> Όταν ο Ισραήλ, ως ο λαός της Διαθήκης πραγματώνει καθημερινά τις εντολές, προφυλάσσεται από τους εσωτερικούς και εξωτερικούς κινδύνους που απειλούν αυτό το διάβα και επιτυγχάνει την «κατάσχεση» που υποσχέθηκε ο Θεός στους Πατέρες. </w:t>
      </w:r>
    </w:p>
    <w:p w:rsidR="00FC6899" w:rsidRPr="00417C5F" w:rsidRDefault="00FC6899" w:rsidP="002B3259">
      <w:pPr>
        <w:rPr>
          <w:rFonts w:ascii="Times New Roman" w:hAnsi="Times New Roman"/>
          <w:sz w:val="24"/>
          <w:szCs w:val="24"/>
        </w:rPr>
      </w:pPr>
    </w:p>
    <w:p w:rsidR="00FC6899" w:rsidRPr="00417C5F" w:rsidRDefault="00FC6899" w:rsidP="002B3259">
      <w:pPr>
        <w:rPr>
          <w:rFonts w:ascii="Times New Roman" w:hAnsi="Times New Roman"/>
          <w:sz w:val="24"/>
          <w:szCs w:val="24"/>
        </w:rPr>
      </w:pPr>
      <w:r w:rsidRPr="00417C5F">
        <w:rPr>
          <w:rFonts w:ascii="Times New Roman" w:hAnsi="Times New Roman"/>
          <w:sz w:val="24"/>
          <w:szCs w:val="24"/>
        </w:rPr>
        <w:t xml:space="preserve">Η Πεντάτευχος έχει κυκλική επικεντρική δομή: </w:t>
      </w:r>
    </w:p>
    <w:p w:rsidR="00FC6899" w:rsidRPr="00417C5F" w:rsidRDefault="00FC6899" w:rsidP="002B3259">
      <w:pPr>
        <w:rPr>
          <w:rFonts w:ascii="Times New Roman" w:hAnsi="Times New Roman"/>
          <w:sz w:val="24"/>
          <w:szCs w:val="24"/>
        </w:rPr>
      </w:pPr>
    </w:p>
    <w:p w:rsidR="00FC6899" w:rsidRPr="00417C5F" w:rsidRDefault="00FC6899" w:rsidP="002B3259">
      <w:pPr>
        <w:rPr>
          <w:rFonts w:ascii="Times New Roman" w:hAnsi="Times New Roman"/>
          <w:sz w:val="24"/>
          <w:szCs w:val="24"/>
        </w:rPr>
      </w:pPr>
      <w:r w:rsidRPr="00417C5F">
        <w:rPr>
          <w:rFonts w:ascii="Times New Roman" w:hAnsi="Times New Roman"/>
          <w:sz w:val="24"/>
          <w:szCs w:val="24"/>
        </w:rPr>
        <w:lastRenderedPageBreak/>
        <w:t xml:space="preserve">Α. </w:t>
      </w:r>
      <w:r w:rsidRPr="00417C5F">
        <w:rPr>
          <w:rFonts w:ascii="Times New Roman" w:hAnsi="Times New Roman"/>
          <w:b/>
          <w:sz w:val="24"/>
          <w:szCs w:val="24"/>
        </w:rPr>
        <w:t xml:space="preserve">Γένεσις </w:t>
      </w:r>
      <w:r w:rsidRPr="00417C5F">
        <w:rPr>
          <w:rFonts w:ascii="Times New Roman" w:hAnsi="Times New Roman"/>
          <w:sz w:val="24"/>
          <w:szCs w:val="24"/>
        </w:rPr>
        <w:t xml:space="preserve">(Δημιουργία του Σύμπαντος και Επαγγελία της Γης ως ζωτικού χώρου. Επίλογος Γέν. 49-50: Ευλογία Ιακώβ στους 12 υιούς. Θάνατος Ιακώβ. Ταφή του στη Γη). </w:t>
      </w:r>
    </w:p>
    <w:p w:rsidR="00FC6899" w:rsidRPr="00417C5F" w:rsidRDefault="00FC6899" w:rsidP="002B3259">
      <w:pPr>
        <w:ind w:firstLine="720"/>
        <w:rPr>
          <w:rFonts w:ascii="Times New Roman" w:hAnsi="Times New Roman"/>
          <w:sz w:val="24"/>
          <w:szCs w:val="24"/>
        </w:rPr>
      </w:pPr>
      <w:r w:rsidRPr="00417C5F">
        <w:rPr>
          <w:rFonts w:ascii="Times New Roman" w:hAnsi="Times New Roman"/>
          <w:sz w:val="24"/>
          <w:szCs w:val="24"/>
        </w:rPr>
        <w:t xml:space="preserve">Β. Έξοδος 1-16 (Από την Αίγυπτο στο Σινά). </w:t>
      </w:r>
    </w:p>
    <w:p w:rsidR="00FC6899" w:rsidRPr="00417C5F" w:rsidRDefault="00FC6899" w:rsidP="002B3259">
      <w:pPr>
        <w:ind w:left="720" w:firstLine="720"/>
        <w:rPr>
          <w:rFonts w:ascii="Times New Roman" w:hAnsi="Times New Roman"/>
          <w:sz w:val="24"/>
          <w:szCs w:val="24"/>
        </w:rPr>
      </w:pPr>
      <w:r w:rsidRPr="00417C5F">
        <w:rPr>
          <w:rFonts w:ascii="Times New Roman" w:hAnsi="Times New Roman"/>
          <w:sz w:val="24"/>
          <w:szCs w:val="24"/>
        </w:rPr>
        <w:t xml:space="preserve">Γ. Έξοδος 17-40 (17-24: </w:t>
      </w:r>
      <w:r w:rsidRPr="00417C5F">
        <w:rPr>
          <w:rFonts w:ascii="Times New Roman" w:hAnsi="Times New Roman"/>
          <w:i/>
          <w:sz w:val="24"/>
          <w:szCs w:val="24"/>
        </w:rPr>
        <w:t>Αποκάλυψη της Τορά</w:t>
      </w:r>
      <w:r w:rsidRPr="00417C5F">
        <w:rPr>
          <w:rFonts w:ascii="Times New Roman" w:hAnsi="Times New Roman"/>
          <w:sz w:val="24"/>
          <w:szCs w:val="24"/>
        </w:rPr>
        <w:t xml:space="preserve">. 25-40: </w:t>
      </w:r>
      <w:r w:rsidRPr="00417C5F">
        <w:rPr>
          <w:rFonts w:ascii="Times New Roman" w:hAnsi="Times New Roman"/>
          <w:i/>
          <w:sz w:val="24"/>
          <w:szCs w:val="24"/>
        </w:rPr>
        <w:t>Οικοδόμηση του Ιερού</w:t>
      </w:r>
      <w:r w:rsidRPr="00417C5F">
        <w:rPr>
          <w:rFonts w:ascii="Times New Roman" w:hAnsi="Times New Roman"/>
          <w:sz w:val="24"/>
          <w:szCs w:val="24"/>
        </w:rPr>
        <w:t xml:space="preserve">). </w:t>
      </w:r>
    </w:p>
    <w:p w:rsidR="00FC6899" w:rsidRPr="00417C5F" w:rsidRDefault="00FC6899" w:rsidP="002B3259">
      <w:pPr>
        <w:ind w:left="2160"/>
        <w:rPr>
          <w:rFonts w:ascii="Times New Roman" w:hAnsi="Times New Roman"/>
          <w:sz w:val="24"/>
          <w:szCs w:val="24"/>
        </w:rPr>
      </w:pPr>
      <w:r w:rsidRPr="00417C5F">
        <w:rPr>
          <w:rFonts w:ascii="Times New Roman" w:hAnsi="Times New Roman"/>
          <w:sz w:val="24"/>
          <w:szCs w:val="24"/>
        </w:rPr>
        <w:t>Δ. Λευιτικό (</w:t>
      </w:r>
      <w:r w:rsidRPr="00417C5F">
        <w:rPr>
          <w:rFonts w:ascii="Times New Roman" w:hAnsi="Times New Roman"/>
          <w:i/>
          <w:sz w:val="24"/>
          <w:szCs w:val="24"/>
        </w:rPr>
        <w:t>Θεολογία Ιερού:</w:t>
      </w:r>
      <w:r w:rsidRPr="00417C5F">
        <w:rPr>
          <w:rFonts w:ascii="Times New Roman" w:hAnsi="Times New Roman"/>
          <w:sz w:val="24"/>
          <w:szCs w:val="24"/>
        </w:rPr>
        <w:t xml:space="preserve"> Ο άγιος Θεός στο μέσον ενός λαού που αγιάζεται). </w:t>
      </w:r>
    </w:p>
    <w:p w:rsidR="00FC6899" w:rsidRPr="00417C5F" w:rsidRDefault="00FC6899" w:rsidP="002B3259">
      <w:pPr>
        <w:ind w:left="2160" w:firstLine="720"/>
        <w:rPr>
          <w:rFonts w:ascii="Times New Roman" w:hAnsi="Times New Roman"/>
          <w:sz w:val="24"/>
          <w:szCs w:val="24"/>
        </w:rPr>
      </w:pPr>
      <w:r w:rsidRPr="00417C5F">
        <w:rPr>
          <w:rFonts w:ascii="Times New Roman" w:hAnsi="Times New Roman"/>
          <w:b/>
          <w:sz w:val="24"/>
          <w:szCs w:val="24"/>
        </w:rPr>
        <w:t>Πυρήνας κεφ. 16: Η συνάντηση με τον Θεό του ελέους και της μήτρας (= οικτιρμών).</w:t>
      </w:r>
      <w:r w:rsidRPr="00417C5F">
        <w:rPr>
          <w:rFonts w:ascii="Times New Roman" w:hAnsi="Times New Roman"/>
          <w:sz w:val="24"/>
          <w:szCs w:val="24"/>
        </w:rPr>
        <w:t xml:space="preserve"> </w:t>
      </w:r>
    </w:p>
    <w:p w:rsidR="00FC6899" w:rsidRPr="00417C5F" w:rsidRDefault="00FC6899" w:rsidP="002B3259">
      <w:pPr>
        <w:ind w:left="720" w:firstLine="720"/>
        <w:rPr>
          <w:rFonts w:ascii="Times New Roman" w:hAnsi="Times New Roman"/>
          <w:sz w:val="24"/>
          <w:szCs w:val="24"/>
        </w:rPr>
      </w:pPr>
      <w:r w:rsidRPr="00417C5F">
        <w:rPr>
          <w:rFonts w:ascii="Times New Roman" w:hAnsi="Times New Roman"/>
          <w:sz w:val="24"/>
          <w:szCs w:val="24"/>
        </w:rPr>
        <w:t xml:space="preserve">Γ’. Αρ. 1, 1- 10, 10: Ο Ισραήλ ως </w:t>
      </w:r>
      <w:r w:rsidRPr="00417C5F">
        <w:rPr>
          <w:rFonts w:ascii="Times New Roman" w:hAnsi="Times New Roman"/>
          <w:b/>
          <w:sz w:val="24"/>
          <w:szCs w:val="24"/>
        </w:rPr>
        <w:t>αγία</w:t>
      </w:r>
      <w:r w:rsidRPr="00417C5F">
        <w:rPr>
          <w:rFonts w:ascii="Times New Roman" w:hAnsi="Times New Roman"/>
          <w:sz w:val="24"/>
          <w:szCs w:val="24"/>
        </w:rPr>
        <w:t xml:space="preserve"> κοινότητα-παρεμβολή. </w:t>
      </w:r>
    </w:p>
    <w:p w:rsidR="00FC6899" w:rsidRPr="00417C5F" w:rsidRDefault="00FC6899" w:rsidP="002B3259">
      <w:pPr>
        <w:ind w:firstLine="720"/>
        <w:rPr>
          <w:rFonts w:ascii="Times New Roman" w:hAnsi="Times New Roman"/>
          <w:sz w:val="24"/>
          <w:szCs w:val="24"/>
        </w:rPr>
      </w:pPr>
      <w:r w:rsidRPr="00417C5F">
        <w:rPr>
          <w:rFonts w:ascii="Times New Roman" w:hAnsi="Times New Roman"/>
          <w:sz w:val="24"/>
          <w:szCs w:val="24"/>
        </w:rPr>
        <w:t>Β’. Αριθμοί 11-36 (έχουν χαρακτηριστεί και ως οι «Πράξεις» της Π.Δ.)</w:t>
      </w:r>
    </w:p>
    <w:p w:rsidR="00FC6899" w:rsidRPr="00417C5F" w:rsidRDefault="00FC6899" w:rsidP="002B3259">
      <w:pPr>
        <w:rPr>
          <w:rFonts w:ascii="Times New Roman" w:hAnsi="Times New Roman"/>
          <w:sz w:val="24"/>
          <w:szCs w:val="24"/>
        </w:rPr>
      </w:pPr>
      <w:r w:rsidRPr="00417C5F">
        <w:rPr>
          <w:rFonts w:ascii="Times New Roman" w:hAnsi="Times New Roman"/>
          <w:sz w:val="24"/>
          <w:szCs w:val="24"/>
        </w:rPr>
        <w:t xml:space="preserve">Α’. </w:t>
      </w:r>
      <w:r w:rsidRPr="00417C5F">
        <w:rPr>
          <w:rFonts w:ascii="Times New Roman" w:hAnsi="Times New Roman"/>
          <w:b/>
          <w:sz w:val="24"/>
          <w:szCs w:val="24"/>
        </w:rPr>
        <w:t>Δευτερονόμιο:</w:t>
      </w:r>
      <w:r w:rsidRPr="00417C5F">
        <w:rPr>
          <w:rFonts w:ascii="Times New Roman" w:hAnsi="Times New Roman"/>
          <w:sz w:val="24"/>
          <w:szCs w:val="24"/>
        </w:rPr>
        <w:t xml:space="preserve"> Εντολές για τη ζωή στη Γη της Επαγγελίας (κεφ. 33-34 Επίλογος: Ευλογία Μωυσή στις Δώδεκα φυλές. Θάνατος Μωυσή. Ταφή του). </w:t>
      </w:r>
    </w:p>
    <w:p w:rsidR="00FC6899" w:rsidRPr="00417C5F" w:rsidRDefault="00FC6899" w:rsidP="002B3259">
      <w:pPr>
        <w:rPr>
          <w:rFonts w:ascii="Times New Roman" w:hAnsi="Times New Roman"/>
          <w:sz w:val="24"/>
          <w:szCs w:val="24"/>
        </w:rPr>
      </w:pPr>
    </w:p>
    <w:p w:rsidR="00FC6899" w:rsidRPr="00417C5F" w:rsidRDefault="00FC6899" w:rsidP="002B3259">
      <w:pPr>
        <w:rPr>
          <w:rFonts w:ascii="Times New Roman" w:hAnsi="Times New Roman"/>
          <w:sz w:val="24"/>
          <w:szCs w:val="24"/>
        </w:rPr>
      </w:pPr>
      <w:r w:rsidRPr="00417C5F">
        <w:rPr>
          <w:rFonts w:ascii="Times New Roman" w:hAnsi="Times New Roman"/>
          <w:sz w:val="24"/>
          <w:szCs w:val="24"/>
        </w:rPr>
        <w:t xml:space="preserve">Η Τορά με σημείο αφετηρίας τον πυρήνα της που εστιάζεται στο πλέον παρεξηγημένο βιβλίο της Π.Δ. (Λευ.) διακηρύσσει: </w:t>
      </w:r>
      <w:r w:rsidRPr="00417C5F">
        <w:rPr>
          <w:rFonts w:ascii="Times New Roman" w:hAnsi="Times New Roman"/>
          <w:b/>
          <w:sz w:val="24"/>
          <w:szCs w:val="24"/>
        </w:rPr>
        <w:t>ο Θεός, έτοιμος για συμφιλίωση, συνιστά το νεύρο της Ιστορίας και του Νόμου (εντολής) στην παρουσίαση της Πεντατεύχου</w:t>
      </w:r>
      <w:r w:rsidRPr="00417C5F">
        <w:rPr>
          <w:rFonts w:ascii="Times New Roman" w:hAnsi="Times New Roman"/>
          <w:sz w:val="24"/>
          <w:szCs w:val="24"/>
        </w:rPr>
        <w:t>. Την εποχή του Έσδρα (5 - 4</w:t>
      </w:r>
      <w:r w:rsidRPr="00417C5F">
        <w:rPr>
          <w:rFonts w:ascii="Times New Roman" w:hAnsi="Times New Roman"/>
          <w:sz w:val="24"/>
          <w:szCs w:val="24"/>
          <w:vertAlign w:val="superscript"/>
        </w:rPr>
        <w:t>ος</w:t>
      </w:r>
      <w:r w:rsidRPr="00417C5F">
        <w:rPr>
          <w:rFonts w:ascii="Times New Roman" w:hAnsi="Times New Roman"/>
          <w:sz w:val="24"/>
          <w:szCs w:val="24"/>
        </w:rPr>
        <w:t xml:space="preserve"> αι. π. Χ.), της επιστροφής δηλ. στη Σιών από τη Βαβέλ, ιερατικοί κύκλοι στρεφόμενοι εναντίον του μεγαλοϊδεατισμού, αποκόπτουν τον </w:t>
      </w:r>
      <w:r w:rsidRPr="00417C5F">
        <w:rPr>
          <w:rFonts w:ascii="Times New Roman" w:hAnsi="Times New Roman"/>
          <w:i/>
          <w:sz w:val="24"/>
          <w:szCs w:val="24"/>
        </w:rPr>
        <w:t>Ιησού του Ναυή</w:t>
      </w:r>
      <w:r w:rsidRPr="00417C5F">
        <w:rPr>
          <w:rFonts w:ascii="Times New Roman" w:hAnsi="Times New Roman"/>
          <w:sz w:val="24"/>
          <w:szCs w:val="24"/>
        </w:rPr>
        <w:t xml:space="preserve"> από την Τορά και αντί της Γης προβάλλουν την Πεντάτευχο ως βασικό </w:t>
      </w:r>
      <w:r w:rsidRPr="00417C5F">
        <w:rPr>
          <w:rFonts w:ascii="Times New Roman" w:hAnsi="Times New Roman"/>
          <w:b/>
          <w:sz w:val="24"/>
          <w:szCs w:val="24"/>
        </w:rPr>
        <w:t>δείκτη ταυτότητας,</w:t>
      </w:r>
      <w:r w:rsidRPr="00417C5F">
        <w:rPr>
          <w:rFonts w:ascii="Times New Roman" w:hAnsi="Times New Roman"/>
          <w:sz w:val="24"/>
          <w:szCs w:val="24"/>
        </w:rPr>
        <w:t xml:space="preserve"> καθώς επιθυμούν να περιχαρακώσουν το λαό που ζει πλέον στη Διασπορά έναντι των άλλων λαών</w:t>
      </w:r>
      <w:r w:rsidRPr="00417C5F">
        <w:rPr>
          <w:rStyle w:val="a6"/>
          <w:rFonts w:ascii="Times New Roman" w:hAnsi="Times New Roman"/>
          <w:sz w:val="24"/>
          <w:szCs w:val="24"/>
        </w:rPr>
        <w:footnoteReference w:id="39"/>
      </w:r>
      <w:r w:rsidRPr="00417C5F">
        <w:rPr>
          <w:rFonts w:ascii="Times New Roman" w:hAnsi="Times New Roman"/>
          <w:sz w:val="24"/>
          <w:szCs w:val="24"/>
        </w:rPr>
        <w:t xml:space="preserve">. </w:t>
      </w:r>
    </w:p>
    <w:p w:rsidR="00FC6899" w:rsidRPr="00417C5F" w:rsidRDefault="00FC6899" w:rsidP="002B3259">
      <w:pPr>
        <w:rPr>
          <w:rFonts w:ascii="Times New Roman" w:hAnsi="Times New Roman"/>
          <w:sz w:val="24"/>
          <w:szCs w:val="24"/>
        </w:rPr>
      </w:pPr>
    </w:p>
    <w:p w:rsidR="00FC6899" w:rsidRPr="00417C5F" w:rsidRDefault="00FC6899" w:rsidP="00C45903">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23E2">
        <w:rPr>
          <w:rFonts w:ascii="Times New Roman" w:hAnsi="Times New Roman"/>
          <w:b/>
          <w:sz w:val="24"/>
          <w:szCs w:val="24"/>
          <w:lang w:val="en-US"/>
        </w:rPr>
        <w:t>N</w:t>
      </w:r>
      <w:r w:rsidRPr="00EB23E2">
        <w:rPr>
          <w:rFonts w:ascii="Times New Roman" w:hAnsi="Times New Roman"/>
          <w:b/>
          <w:sz w:val="24"/>
          <w:szCs w:val="24"/>
        </w:rPr>
        <w:t>.</w:t>
      </w:r>
      <w:r w:rsidRPr="00EB23E2">
        <w:rPr>
          <w:rFonts w:ascii="Times New Roman" w:hAnsi="Times New Roman"/>
          <w:b/>
          <w:sz w:val="24"/>
          <w:szCs w:val="24"/>
          <w:lang w:val="en-US"/>
        </w:rPr>
        <w:t>T</w:t>
      </w:r>
      <w:r w:rsidRPr="00EB23E2">
        <w:rPr>
          <w:rFonts w:ascii="Times New Roman" w:hAnsi="Times New Roman"/>
          <w:b/>
          <w:sz w:val="24"/>
          <w:szCs w:val="24"/>
        </w:rPr>
        <w:t xml:space="preserve">. </w:t>
      </w:r>
      <w:r w:rsidRPr="00EB23E2">
        <w:rPr>
          <w:rFonts w:ascii="Times New Roman" w:hAnsi="Times New Roman"/>
          <w:b/>
          <w:sz w:val="24"/>
          <w:szCs w:val="24"/>
          <w:lang w:val="en-US"/>
        </w:rPr>
        <w:t>Wright</w:t>
      </w:r>
      <w:r w:rsidRPr="00EB23E2">
        <w:rPr>
          <w:rFonts w:ascii="Times New Roman" w:hAnsi="Times New Roman"/>
          <w:b/>
          <w:sz w:val="24"/>
          <w:szCs w:val="24"/>
        </w:rPr>
        <w:t xml:space="preserve">, </w:t>
      </w:r>
      <w:r w:rsidRPr="00EB23E2">
        <w:rPr>
          <w:rFonts w:ascii="Times New Roman" w:hAnsi="Times New Roman"/>
          <w:b/>
          <w:i/>
          <w:sz w:val="24"/>
          <w:szCs w:val="24"/>
        </w:rPr>
        <w:t>Απόστολος Παύλος: Η Ζωή και το Έργο</w:t>
      </w:r>
      <w:r w:rsidRPr="00EB23E2">
        <w:rPr>
          <w:rFonts w:ascii="Times New Roman" w:hAnsi="Times New Roman"/>
          <w:b/>
          <w:sz w:val="24"/>
          <w:szCs w:val="24"/>
        </w:rPr>
        <w:t>. Μτφρ Σ. Δεσπότη σε συνεργασία με Ι. Γρηγοράκη. Αθήνα: Ουρανός 2019, 44-45:</w:t>
      </w:r>
      <w:r w:rsidRPr="00417C5F">
        <w:rPr>
          <w:rFonts w:ascii="Times New Roman" w:hAnsi="Times New Roman"/>
          <w:sz w:val="24"/>
          <w:szCs w:val="24"/>
        </w:rPr>
        <w:t xml:space="preserve"> </w:t>
      </w:r>
      <w:r w:rsidRPr="00417C5F">
        <w:rPr>
          <w:rFonts w:ascii="Times New Roman" w:hAnsi="Times New Roman"/>
          <w:i/>
          <w:sz w:val="24"/>
          <w:szCs w:val="24"/>
        </w:rPr>
        <w:t xml:space="preserve">Για τον κόσμο, είτε διάβαζε Ησαΐα, Ιερεμία ή Ιεζεκιήλ, είτε ακολουθούσε τη γραμμή της σκέψης που διαπερνά τα βιβλία των Βασιλειών ή των Παραλειπομένων είτε απλώς διάβαζε την Πεντάτευχο του Μωυσή, κοινώς την Τορά, από τη Γένεση μέχρι και το Δευτερονόμιο, το μήνυμα ήταν το ίδιο. Ο Ισραήλ είχε κληθεί να είναι διαφορετικός, είχε προσκληθεί να λατρεύει τον Ένα Θεό. Ο Ισραήλ, όμως, είχε δραστικά αποτύχει και γι’ αυτό εξορίσθηκε στη Βαβυλώνα. </w:t>
      </w:r>
      <w:r w:rsidRPr="00417C5F">
        <w:rPr>
          <w:rFonts w:ascii="Times New Roman" w:hAnsi="Times New Roman"/>
          <w:i/>
          <w:caps/>
          <w:sz w:val="24"/>
          <w:szCs w:val="24"/>
        </w:rPr>
        <w:t>σ</w:t>
      </w:r>
      <w:r w:rsidRPr="00417C5F">
        <w:rPr>
          <w:rFonts w:ascii="Times New Roman" w:hAnsi="Times New Roman"/>
          <w:i/>
          <w:sz w:val="24"/>
          <w:szCs w:val="24"/>
        </w:rPr>
        <w:t xml:space="preserve">υνεπώς πραγματοποιήθηκε το διαζύγιο της διαθήκης. Αυτό αναφέρουν ο ένας μετά τον άλλον οι προφήτες. Ο ένας Θεός είχε εγκαταλείψει τον Ναό της Ιερουσαλήμ στη μοίρα του, στα χέρια των αλλοδαπών. Όπου και να δείτε στις Γραφές του Ισραήλ, το αφήγημα είναι το ίδιο. Κάθε Ιουδαίος από τη βαβυλωνιακή εξορία και εξής, που διάβαζε τα τρία πρώτα κεφάλαια της Γενέσεως με μια ματιά θα διέκρινε την πλέον βασική ιουδαϊκή ιστορία: άνθρωποι τοποθετημένοι σε κήπο, ανυπάκουοι στις εντολές και τελικά εξορισμένοι. Και κάθε Ιουδαίος, ο οποίος διάβαζε τα τελευταία δέκα κεφάλαια του Δευτερονομίου, θα διαπίστωνε να αποτυπώνεται πάντα σε ένα γράφημα το ίδιο αφήγημα: Να λατρεύεις τον ένα Θεό και να κάνεις ό,τι Εκείνος υπαγορεύεις, και τότε η υπεσχημένη Εδέμ είναι δική σου. Αν λατρεύεις άλλους θεούς, θα αντιμετωπίσεις την εξορία. Με τέτοιο τρόπο μελετούσε εκείνα τα κείμενα την εποχή του Παύλου ένας μεγάλος αριθμός Ιουδαίων – και έχουμε γι’ αυτό τη μαρτυρία από μια σειρά βιβλίων της μεταβιβλικής εποχής –, πιστεύοντας ότι ακόμα δεν είχε λήξει η εξορία –με τη θεολογική όπως και την πολιτική σημασία της -. </w:t>
      </w:r>
      <w:r w:rsidRPr="00417C5F">
        <w:rPr>
          <w:rFonts w:ascii="Times New Roman" w:hAnsi="Times New Roman"/>
          <w:sz w:val="24"/>
          <w:szCs w:val="24"/>
        </w:rPr>
        <w:t xml:space="preserve"> </w:t>
      </w:r>
      <w:r w:rsidRPr="00417C5F">
        <w:rPr>
          <w:rFonts w:ascii="Times New Roman" w:hAnsi="Times New Roman"/>
          <w:i/>
          <w:sz w:val="24"/>
          <w:szCs w:val="24"/>
        </w:rPr>
        <w:t>Το Δευτερονόμιο είχε αναφέρει μια μεγαλειώδη αποκατάσταση. Όλα (τα βιβλία), το Δευτερονόμιο (κεφ. 30), ο Ησαΐας, ο Ιερεμίας και ο Ιεζεκιήλ, απηχούν αυτό το θέμα: οι λόγοι της παραμυθίας στο Ησ. 40-55, η επαγγελία της ανακαίνισης της διαθήκης στο Ιερ. 31, η βεβαίωση της κάθαρσης και αποκατάστασης στα Ιεζ. 36 και 37. Ναι, μερικοί Ιουδαίοι (σε καμιά περίπτωση όλοι) είχαν επιστρέψει από τη Βαβυλώνα. Ναι, ο Ναός είχε ξαναχτιστεί. Αλλά αυτό δεν ήταν, δεν μπορούσε να είναι, η υπόσχεση που επαγγέλθηκαν οι προφήτες και το ίδιο το Δευτερονόμιο. Καθ’ όλη τη διάρκεια αυτής της μακράς περιόδου της αμηχανίας, αντηχεί το παράπονο των (μεταεξοριακών) Έσδρα και Νεεμία: είμαστε και πάλι στη χώρα μας, αλλά είμαστε σκλάβοι! Ξένοι μας κυβερνούν (Έσδρας 9, 9</w:t>
      </w:r>
      <w:r w:rsidRPr="00417C5F">
        <w:rPr>
          <w:rFonts w:ascii="Times New Roman" w:hAnsi="Times New Roman"/>
          <w:i/>
          <w:sz w:val="24"/>
          <w:szCs w:val="24"/>
          <w:vertAlign w:val="superscript"/>
        </w:rPr>
        <w:t>.</w:t>
      </w:r>
      <w:r w:rsidRPr="00417C5F">
        <w:rPr>
          <w:rFonts w:ascii="Times New Roman" w:hAnsi="Times New Roman"/>
          <w:i/>
          <w:sz w:val="24"/>
          <w:szCs w:val="24"/>
        </w:rPr>
        <w:t xml:space="preserve"> Νεεμίας 9, 36). </w:t>
      </w:r>
      <w:r w:rsidRPr="00417C5F">
        <w:rPr>
          <w:rFonts w:ascii="Times New Roman" w:hAnsi="Times New Roman"/>
          <w:i/>
          <w:caps/>
          <w:sz w:val="24"/>
          <w:szCs w:val="24"/>
        </w:rPr>
        <w:t>κ</w:t>
      </w:r>
      <w:r w:rsidRPr="00417C5F">
        <w:rPr>
          <w:rFonts w:ascii="Times New Roman" w:hAnsi="Times New Roman"/>
          <w:i/>
          <w:sz w:val="24"/>
          <w:szCs w:val="24"/>
        </w:rPr>
        <w:t>αι βεβαίως οι σκλάβοι χρειάζονται μια Έξοδο. Μια νέα Έξοδο, τη νέα Έξοδο που υποσχέθηκε ο Ησαΐας. Αυτή ήταν η προσδοκία</w:t>
      </w:r>
      <w:r w:rsidRPr="00417C5F">
        <w:rPr>
          <w:rFonts w:ascii="Times New Roman" w:hAnsi="Times New Roman"/>
          <w:i/>
          <w:sz w:val="24"/>
          <w:szCs w:val="24"/>
          <w:vertAlign w:val="superscript"/>
        </w:rPr>
        <w:t>.</w:t>
      </w:r>
      <w:r w:rsidRPr="00417C5F">
        <w:rPr>
          <w:rFonts w:ascii="Times New Roman" w:hAnsi="Times New Roman"/>
          <w:i/>
          <w:sz w:val="24"/>
          <w:szCs w:val="24"/>
        </w:rPr>
        <w:t xml:space="preserve"> ότι το αφήγημα στην καρδιά της Πεντατεύχου – σκλαβιά, διάσωση, θεϊκή παρουσία, Γη της επαγγελίας- θα ξαναζούσε ως η απάντηση και στο πρόβλημα της διαθηκικής επανάστασης στο Δευτερονόμιο 27—32 </w:t>
      </w:r>
      <w:r w:rsidRPr="00417C5F">
        <w:rPr>
          <w:rFonts w:ascii="Times New Roman" w:hAnsi="Times New Roman"/>
          <w:i/>
          <w:iCs/>
          <w:sz w:val="24"/>
          <w:szCs w:val="24"/>
        </w:rPr>
        <w:t>και στο παράλληλο και πιο βαθύ πρόβλημα της ανθρώπινης επανάστασης στα Γένεση 1-3. Το πρώτο θα ήταν το κλειδί για το δεύτερο: όταν ο Θεός της Διαθήκης ήταν να κάνει ό,τι επρόκειτο να κάνει για τον Ισραήλ, τότε με κάποιο τρόπο –ποιος γνώριζε πώς- οι επιπτώσεις θα είχαν αντίκτυπο σε ολόκληρο τον κόσμο.</w:t>
      </w:r>
    </w:p>
    <w:p w:rsidR="00FC6899" w:rsidRPr="00417C5F" w:rsidRDefault="00FC6899" w:rsidP="002B3259">
      <w:pPr>
        <w:rPr>
          <w:rFonts w:ascii="Times New Roman" w:hAnsi="Times New Roman"/>
          <w:sz w:val="24"/>
          <w:szCs w:val="24"/>
        </w:rPr>
      </w:pPr>
    </w:p>
    <w:p w:rsidR="00FC6899" w:rsidRPr="00417C5F" w:rsidRDefault="00FC6899" w:rsidP="002B3259">
      <w:pPr>
        <w:rPr>
          <w:rFonts w:ascii="Times New Roman" w:hAnsi="Times New Roman"/>
          <w:sz w:val="24"/>
          <w:szCs w:val="24"/>
        </w:rPr>
      </w:pPr>
    </w:p>
    <w:p w:rsidR="00FC6899" w:rsidRPr="00417C5F" w:rsidRDefault="00FC6899" w:rsidP="002B3259">
      <w:pPr>
        <w:rPr>
          <w:rFonts w:ascii="Times New Roman" w:hAnsi="Times New Roman"/>
          <w:bCs/>
          <w:sz w:val="24"/>
          <w:szCs w:val="24"/>
        </w:rPr>
      </w:pPr>
      <w:r w:rsidRPr="00417C5F">
        <w:rPr>
          <w:rFonts w:ascii="Times New Roman" w:hAnsi="Times New Roman"/>
          <w:bCs/>
          <w:sz w:val="24"/>
          <w:szCs w:val="24"/>
        </w:rPr>
        <w:t xml:space="preserve">Επίσης η Τορά δεσπόζει και στα άλλα μέρη της Τανάχ αφού θεωρείται ότι οι Προφήτες επικεντρώνουν στο πώς εφαρμόζεται αυτή στην </w:t>
      </w:r>
      <w:r w:rsidRPr="00417C5F">
        <w:rPr>
          <w:rFonts w:ascii="Times New Roman" w:hAnsi="Times New Roman"/>
          <w:b/>
          <w:bCs/>
          <w:sz w:val="24"/>
          <w:szCs w:val="24"/>
        </w:rPr>
        <w:t>πολιτική ζωή</w:t>
      </w:r>
      <w:r w:rsidRPr="00417C5F">
        <w:rPr>
          <w:rFonts w:ascii="Times New Roman" w:hAnsi="Times New Roman"/>
          <w:bCs/>
          <w:sz w:val="24"/>
          <w:szCs w:val="24"/>
        </w:rPr>
        <w:t xml:space="preserve">, ενώ τα Αγιόγραφα στην εσωτερική ύπαρξη. Έτσι ο Δανιήλ δεν ανήκει στους Προφήτες αλλά στα Αγιόγραφα αφού εισάγεται με την υπακοή στην Τορά (κεφ. 3. 6)! </w:t>
      </w:r>
    </w:p>
    <w:p w:rsidR="00FC6899" w:rsidRPr="00417C5F" w:rsidRDefault="00FC6899" w:rsidP="002B3259">
      <w:pPr>
        <w:rPr>
          <w:rFonts w:ascii="Times New Roman" w:hAnsi="Times New Roman"/>
          <w:sz w:val="24"/>
          <w:szCs w:val="24"/>
        </w:rPr>
      </w:pPr>
    </w:p>
    <w:p w:rsidR="00FC6899" w:rsidRPr="00417C5F" w:rsidRDefault="00FC6899" w:rsidP="002B3259">
      <w:pPr>
        <w:rPr>
          <w:rFonts w:ascii="Times New Roman" w:eastAsiaTheme="minorHAnsi" w:hAnsi="Times New Roman"/>
          <w:sz w:val="24"/>
          <w:szCs w:val="24"/>
          <w:lang w:val="en-US" w:eastAsia="en-US"/>
        </w:rPr>
      </w:pPr>
      <w:r w:rsidRPr="00417C5F">
        <w:rPr>
          <w:rFonts w:ascii="Times New Roman" w:hAnsi="Times New Roman"/>
          <w:caps/>
          <w:sz w:val="24"/>
          <w:szCs w:val="24"/>
        </w:rPr>
        <w:t>ο</w:t>
      </w:r>
      <w:r w:rsidRPr="00417C5F">
        <w:rPr>
          <w:rFonts w:ascii="Times New Roman" w:hAnsi="Times New Roman"/>
          <w:sz w:val="24"/>
          <w:szCs w:val="24"/>
        </w:rPr>
        <w:t xml:space="preserve"> αείμνηστος  Στογιάννος διατύπωσε την άποψη ότι ενώ ο Ιουδαϊσμός ερμήνευε τους Προφήτες νομικά, η πρώτη Εκκλησία ερμήνευε ακόμη και την Τορά προφητικά (Παράδοσις και Αγία Γραφή, </w:t>
      </w:r>
      <w:r w:rsidRPr="00417C5F">
        <w:rPr>
          <w:rFonts w:ascii="Times New Roman" w:hAnsi="Times New Roman"/>
          <w:i/>
          <w:sz w:val="24"/>
          <w:szCs w:val="24"/>
        </w:rPr>
        <w:t>Ερμηνευτικά Μελετήματα,</w:t>
      </w:r>
      <w:r w:rsidRPr="00417C5F">
        <w:rPr>
          <w:rFonts w:ascii="Times New Roman" w:hAnsi="Times New Roman"/>
          <w:sz w:val="24"/>
          <w:szCs w:val="24"/>
        </w:rPr>
        <w:t xml:space="preserve"> Θεσσαλονίκη: Πουρναρά 1988, 264-284 εδώ 275. Η διαφορετική έμφαση αποδεικνύεται και από την τελική διαμόρφωση του Κανόνα της Π.Δ. στις δύο κοινότητες (βλ. Μ</w:t>
      </w:r>
      <w:r w:rsidRPr="00417C5F">
        <w:rPr>
          <w:rFonts w:ascii="Times New Roman" w:hAnsi="Times New Roman"/>
          <w:sz w:val="24"/>
          <w:szCs w:val="24"/>
          <w:lang w:val="en-US"/>
        </w:rPr>
        <w:t xml:space="preserve">. </w:t>
      </w:r>
      <w:r w:rsidRPr="00417C5F">
        <w:rPr>
          <w:rFonts w:ascii="Times New Roman" w:hAnsi="Times New Roman"/>
          <w:sz w:val="24"/>
          <w:szCs w:val="24"/>
        </w:rPr>
        <w:t>Κωνσταντίνου</w:t>
      </w:r>
      <w:r w:rsidRPr="00417C5F">
        <w:rPr>
          <w:rFonts w:ascii="Times New Roman" w:hAnsi="Times New Roman"/>
          <w:sz w:val="24"/>
          <w:szCs w:val="24"/>
          <w:lang w:val="en-US"/>
        </w:rPr>
        <w:t xml:space="preserve">, </w:t>
      </w:r>
      <w:hyperlink r:id="rId32" w:history="1">
        <w:r w:rsidRPr="00417C5F">
          <w:rPr>
            <w:rStyle w:val="-"/>
            <w:rFonts w:ascii="Times New Roman" w:eastAsia="Calibri" w:hAnsi="Times New Roman"/>
            <w:color w:val="auto"/>
            <w:sz w:val="24"/>
            <w:szCs w:val="24"/>
            <w:u w:val="none"/>
            <w:lang w:val="en-US"/>
          </w:rPr>
          <w:t>Old Testament Canon and Text in the Greek-speaking Orthodox Church</w:t>
        </w:r>
      </w:hyperlink>
      <w:r w:rsidRPr="00417C5F">
        <w:rPr>
          <w:rStyle w:val="style46"/>
          <w:rFonts w:ascii="Times New Roman" w:hAnsi="Times New Roman"/>
          <w:sz w:val="24"/>
          <w:szCs w:val="24"/>
          <w:lang w:val="en-US"/>
        </w:rPr>
        <w:t xml:space="preserve"> </w:t>
      </w:r>
      <w:r w:rsidRPr="00417C5F">
        <w:rPr>
          <w:rStyle w:val="HTML"/>
          <w:rFonts w:ascii="Times New Roman" w:eastAsiaTheme="majorEastAsia" w:hAnsi="Times New Roman"/>
          <w:sz w:val="24"/>
          <w:szCs w:val="24"/>
          <w:lang w:val="en-US"/>
        </w:rPr>
        <w:t>users.auth.gr/mkon/PDF/ OT%20CANON%20ENG.pdf</w:t>
      </w:r>
      <w:r w:rsidRPr="00417C5F">
        <w:rPr>
          <w:rFonts w:ascii="Times New Roman" w:hAnsi="Times New Roman"/>
          <w:sz w:val="24"/>
          <w:szCs w:val="24"/>
          <w:lang w:val="en-US"/>
        </w:rPr>
        <w:t>).</w:t>
      </w:r>
    </w:p>
    <w:p w:rsidR="00FC6899" w:rsidRPr="00417C5F" w:rsidRDefault="00FC6899" w:rsidP="002B3259">
      <w:pPr>
        <w:rPr>
          <w:rFonts w:ascii="Times New Roman" w:hAnsi="Times New Roman"/>
          <w:sz w:val="24"/>
          <w:szCs w:val="24"/>
          <w:lang w:val="en-US" w:eastAsia="en-US"/>
        </w:rPr>
      </w:pPr>
    </w:p>
    <w:p w:rsidR="00FC6899" w:rsidRPr="00417C5F" w:rsidRDefault="00FC6899" w:rsidP="002B3259">
      <w:pPr>
        <w:pBdr>
          <w:top w:val="single" w:sz="4" w:space="1" w:color="auto"/>
        </w:pBdr>
        <w:rPr>
          <w:rFonts w:ascii="Times New Roman" w:eastAsiaTheme="minorHAnsi" w:hAnsi="Times New Roman"/>
          <w:sz w:val="24"/>
          <w:szCs w:val="24"/>
          <w:lang w:eastAsia="en-US"/>
        </w:rPr>
      </w:pPr>
      <w:r w:rsidRPr="00417C5F">
        <w:rPr>
          <w:rFonts w:ascii="Times New Roman" w:hAnsi="Times New Roman"/>
          <w:b/>
          <w:sz w:val="24"/>
          <w:szCs w:val="24"/>
          <w:lang w:eastAsia="en-US"/>
        </w:rPr>
        <w:t>Β. Επίσης το Ψαλτήρι</w:t>
      </w:r>
      <w:r w:rsidRPr="00417C5F">
        <w:rPr>
          <w:rStyle w:val="a6"/>
          <w:rFonts w:ascii="Times New Roman" w:hAnsi="Times New Roman"/>
          <w:b/>
          <w:sz w:val="24"/>
          <w:szCs w:val="24"/>
          <w:lang w:eastAsia="en-US"/>
        </w:rPr>
        <w:footnoteReference w:id="40"/>
      </w:r>
      <w:r w:rsidRPr="00417C5F">
        <w:rPr>
          <w:rFonts w:ascii="Times New Roman" w:hAnsi="Times New Roman"/>
          <w:b/>
          <w:sz w:val="24"/>
          <w:szCs w:val="24"/>
          <w:lang w:eastAsia="en-US"/>
        </w:rPr>
        <w:t xml:space="preserve">, </w:t>
      </w:r>
      <w:r w:rsidRPr="00417C5F">
        <w:rPr>
          <w:rFonts w:ascii="Times New Roman" w:hAnsi="Times New Roman"/>
          <w:bCs/>
          <w:sz w:val="24"/>
          <w:szCs w:val="24"/>
        </w:rPr>
        <w:t xml:space="preserve">που εισάγεται με τον ύμνο σε όποιον εφαρμόζει το Νόμο και μοιάζει με το δέντρο της ζωής, </w:t>
      </w:r>
      <w:r w:rsidRPr="00417C5F">
        <w:rPr>
          <w:rFonts w:ascii="Times New Roman" w:hAnsi="Times New Roman"/>
          <w:b/>
          <w:sz w:val="24"/>
          <w:szCs w:val="24"/>
          <w:lang w:eastAsia="en-US"/>
        </w:rPr>
        <w:t xml:space="preserve">εκτός από «καθρέφτης» της ανθρώπινης ψυχής, είναι και καθρέφτης της ιστορίας και της προοπτικής ολόκληρου του λαού. Κινούμενο ανάμεσα στους </w:t>
      </w:r>
      <w:r w:rsidRPr="00417C5F">
        <w:rPr>
          <w:rFonts w:ascii="Times New Roman" w:hAnsi="Times New Roman"/>
          <w:sz w:val="24"/>
          <w:szCs w:val="24"/>
          <w:lang w:eastAsia="en-US"/>
        </w:rPr>
        <w:t>Ψ. 1-2</w:t>
      </w:r>
      <w:r w:rsidRPr="00417C5F">
        <w:rPr>
          <w:rFonts w:ascii="Times New Roman" w:hAnsi="Times New Roman"/>
          <w:b/>
          <w:sz w:val="24"/>
          <w:szCs w:val="24"/>
          <w:lang w:eastAsia="en-US"/>
        </w:rPr>
        <w:t xml:space="preserve"> (</w:t>
      </w:r>
      <w:r w:rsidRPr="00417C5F">
        <w:rPr>
          <w:rFonts w:ascii="Times New Roman" w:hAnsi="Times New Roman"/>
          <w:b/>
          <w:i/>
          <w:sz w:val="24"/>
          <w:szCs w:val="24"/>
          <w:lang w:eastAsia="en-US"/>
        </w:rPr>
        <w:t>Πρόλογος</w:t>
      </w:r>
      <w:r w:rsidRPr="00417C5F">
        <w:rPr>
          <w:rFonts w:ascii="Times New Roman" w:hAnsi="Times New Roman"/>
          <w:b/>
          <w:sz w:val="24"/>
          <w:szCs w:val="24"/>
          <w:lang w:eastAsia="en-US"/>
        </w:rPr>
        <w:t xml:space="preserve">) και τους </w:t>
      </w:r>
      <w:r w:rsidRPr="00417C5F">
        <w:rPr>
          <w:rFonts w:ascii="Times New Roman" w:hAnsi="Times New Roman"/>
          <w:sz w:val="24"/>
          <w:szCs w:val="24"/>
          <w:lang w:eastAsia="en-US"/>
        </w:rPr>
        <w:t>Ψ. 146 - 150</w:t>
      </w:r>
      <w:r w:rsidRPr="00417C5F">
        <w:rPr>
          <w:rFonts w:ascii="Times New Roman" w:hAnsi="Times New Roman"/>
          <w:b/>
          <w:sz w:val="24"/>
          <w:szCs w:val="24"/>
          <w:lang w:eastAsia="en-US"/>
        </w:rPr>
        <w:t xml:space="preserve"> («Αλληλούια» - </w:t>
      </w:r>
      <w:r w:rsidRPr="00417C5F">
        <w:rPr>
          <w:rFonts w:ascii="Times New Roman" w:hAnsi="Times New Roman"/>
          <w:b/>
          <w:i/>
          <w:sz w:val="24"/>
          <w:szCs w:val="24"/>
          <w:lang w:eastAsia="en-US"/>
        </w:rPr>
        <w:t>Επίλογος</w:t>
      </w:r>
      <w:r w:rsidRPr="00417C5F">
        <w:rPr>
          <w:rFonts w:ascii="Times New Roman" w:hAnsi="Times New Roman"/>
          <w:b/>
          <w:sz w:val="24"/>
          <w:szCs w:val="24"/>
          <w:lang w:eastAsia="en-US"/>
        </w:rPr>
        <w:t xml:space="preserve">), διαιρείται κατά το πρότυπο της </w:t>
      </w:r>
      <w:r w:rsidRPr="00417C5F">
        <w:rPr>
          <w:rFonts w:ascii="Times New Roman" w:hAnsi="Times New Roman"/>
          <w:b/>
          <w:i/>
          <w:sz w:val="24"/>
          <w:szCs w:val="24"/>
          <w:lang w:eastAsia="en-US"/>
        </w:rPr>
        <w:t>Πεντατεύχου</w:t>
      </w:r>
      <w:r w:rsidRPr="00417C5F">
        <w:rPr>
          <w:rFonts w:ascii="Times New Roman" w:hAnsi="Times New Roman"/>
          <w:b/>
          <w:sz w:val="24"/>
          <w:szCs w:val="24"/>
          <w:lang w:eastAsia="en-US"/>
        </w:rPr>
        <w:t xml:space="preserve"> σε πέντε βιβλία. Σε αυτά απεικονίζονται οι βασικοί σταθμοί της ιστορίας του λαού. </w:t>
      </w:r>
      <w:r w:rsidRPr="00417C5F">
        <w:rPr>
          <w:rFonts w:ascii="Times New Roman" w:eastAsiaTheme="minorHAnsi" w:hAnsi="Times New Roman"/>
          <w:sz w:val="24"/>
          <w:szCs w:val="24"/>
          <w:lang w:eastAsia="en-US"/>
        </w:rPr>
        <w:t>Συνεπώς ολόκληρος ο Ψαλτήρας συνιστά την απάντηση του Ισραήλ στην παραδεδομένη υπό του Γιαχβέ Τορά. Άδοντας το βιβλίο, ο αναγνώστης της εν</w:t>
      </w:r>
      <w:r w:rsidRPr="00417C5F">
        <w:rPr>
          <w:rFonts w:ascii="Times New Roman" w:eastAsiaTheme="minorHAnsi" w:hAnsi="Times New Roman"/>
          <w:i/>
          <w:sz w:val="24"/>
          <w:szCs w:val="24"/>
          <w:lang w:eastAsia="en-US"/>
        </w:rPr>
        <w:t xml:space="preserve">θυμείται </w:t>
      </w:r>
      <w:r w:rsidRPr="00417C5F">
        <w:rPr>
          <w:rFonts w:ascii="Times New Roman" w:eastAsiaTheme="minorHAnsi" w:hAnsi="Times New Roman"/>
          <w:sz w:val="24"/>
          <w:szCs w:val="24"/>
          <w:lang w:eastAsia="en-US"/>
        </w:rPr>
        <w:t>προσευχόμενος και ταξιδεύει βιωματικά στους σταθμούς της Ιστορίας της πίστης του Ισραήλ, μεταβάλλοντας αυτές τις δυνατές εμπειρίες σε γεγονότα της ίδιας του της ύπαρξης ζώντας την ένταση ανάμεσα στη βιωθείσα καταστροφή και την προσδοκώμενη σωτηρία, η οποία γίνεται παρόν, «ήδη» αλλά «όχι ακόμη»!</w:t>
      </w:r>
    </w:p>
    <w:p w:rsidR="00FC6899" w:rsidRPr="00417C5F" w:rsidRDefault="00FC6899" w:rsidP="002B3259">
      <w:pPr>
        <w:rPr>
          <w:rFonts w:ascii="Times New Roman" w:eastAsiaTheme="minorHAnsi" w:hAnsi="Times New Roman"/>
          <w:sz w:val="24"/>
          <w:szCs w:val="24"/>
          <w:lang w:eastAsia="en-US"/>
        </w:rPr>
      </w:pPr>
    </w:p>
    <w:p w:rsidR="00FC6899" w:rsidRPr="00417C5F" w:rsidRDefault="00FC6899" w:rsidP="002B3259">
      <w:pPr>
        <w:rPr>
          <w:rFonts w:ascii="Times New Roman" w:eastAsiaTheme="minorHAnsi" w:hAnsi="Times New Roman"/>
          <w:color w:val="4F81BD" w:themeColor="accent1"/>
          <w:sz w:val="24"/>
          <w:szCs w:val="24"/>
          <w:lang w:eastAsia="en-US"/>
        </w:rPr>
      </w:pPr>
      <w:r w:rsidRPr="00417C5F">
        <w:rPr>
          <w:rFonts w:ascii="Times New Roman" w:hAnsi="Times New Roman"/>
          <w:b/>
          <w:smallCaps/>
          <w:sz w:val="24"/>
          <w:szCs w:val="24"/>
          <w:lang w:eastAsia="en-US"/>
        </w:rPr>
        <w:t xml:space="preserve">Ψ. </w:t>
      </w:r>
      <w:r w:rsidRPr="00417C5F">
        <w:rPr>
          <w:rFonts w:ascii="Times New Roman" w:hAnsi="Times New Roman"/>
          <w:b/>
          <w:sz w:val="24"/>
          <w:szCs w:val="24"/>
          <w:lang w:eastAsia="en-US"/>
        </w:rPr>
        <w:t xml:space="preserve">3 - 41 + 42 - 72: Οι πρώτοι Αίνοι – κατακλείδες των δύο πρώτων ενοτήτων </w:t>
      </w:r>
      <w:r w:rsidRPr="00417C5F">
        <w:rPr>
          <w:rFonts w:ascii="Times New Roman" w:hAnsi="Times New Roman"/>
          <w:b/>
          <w:smallCaps/>
          <w:sz w:val="24"/>
          <w:szCs w:val="24"/>
          <w:lang w:eastAsia="en-US"/>
        </w:rPr>
        <w:t xml:space="preserve">Ψ. </w:t>
      </w:r>
      <w:r w:rsidRPr="00417C5F">
        <w:rPr>
          <w:rFonts w:ascii="Times New Roman" w:hAnsi="Times New Roman"/>
          <w:b/>
          <w:sz w:val="24"/>
          <w:szCs w:val="24"/>
          <w:lang w:eastAsia="en-US"/>
        </w:rPr>
        <w:t xml:space="preserve">41,14 </w:t>
      </w:r>
      <w:r w:rsidRPr="00417C5F">
        <w:rPr>
          <w:rFonts w:ascii="Times New Roman" w:hAnsi="Times New Roman"/>
          <w:b/>
          <w:sz w:val="24"/>
          <w:szCs w:val="24"/>
          <w:lang w:val="de-DE" w:eastAsia="en-US"/>
        </w:rPr>
        <w:t>und</w:t>
      </w:r>
      <w:r w:rsidRPr="00417C5F">
        <w:rPr>
          <w:rFonts w:ascii="Times New Roman" w:hAnsi="Times New Roman"/>
          <w:b/>
          <w:sz w:val="24"/>
          <w:szCs w:val="24"/>
          <w:lang w:eastAsia="en-US"/>
        </w:rPr>
        <w:t xml:space="preserve"> 72, 18. 20 [όλοι οι Ψ. αριθμούνται σύμφωνα με το Μασοριτικό] παραπέμπουν </w:t>
      </w:r>
      <w:r w:rsidRPr="00417C5F">
        <w:rPr>
          <w:rFonts w:ascii="Times New Roman" w:hAnsi="Times New Roman"/>
          <w:sz w:val="24"/>
          <w:szCs w:val="24"/>
          <w:lang w:eastAsia="en-US"/>
        </w:rPr>
        <w:t>στη Βασιλεία του Δαυίδ και του Σολομώντα</w:t>
      </w:r>
      <w:r w:rsidRPr="00417C5F">
        <w:rPr>
          <w:rFonts w:ascii="Times New Roman" w:hAnsi="Times New Roman"/>
          <w:b/>
          <w:sz w:val="24"/>
          <w:szCs w:val="24"/>
          <w:lang w:eastAsia="en-US"/>
        </w:rPr>
        <w:t xml:space="preserve"> αντίστοιχα, οπότε και οι δύο ομάδες Ψαλμών </w:t>
      </w:r>
      <w:r w:rsidRPr="00417C5F">
        <w:rPr>
          <w:rFonts w:ascii="Times New Roman" w:hAnsi="Times New Roman"/>
          <w:b/>
          <w:smallCaps/>
          <w:sz w:val="24"/>
          <w:szCs w:val="24"/>
          <w:lang w:eastAsia="en-US"/>
        </w:rPr>
        <w:t xml:space="preserve">Ψ. </w:t>
      </w:r>
      <w:r w:rsidRPr="00417C5F">
        <w:rPr>
          <w:rFonts w:ascii="Times New Roman" w:hAnsi="Times New Roman"/>
          <w:b/>
          <w:sz w:val="24"/>
          <w:szCs w:val="24"/>
          <w:lang w:eastAsia="en-US"/>
        </w:rPr>
        <w:t>3-41. 42-72, 40 χρωματίζονται</w:t>
      </w:r>
      <w:r w:rsidRPr="00417C5F">
        <w:rPr>
          <w:rFonts w:ascii="Times New Roman" w:hAnsi="Times New Roman"/>
          <w:sz w:val="24"/>
          <w:szCs w:val="24"/>
          <w:lang w:eastAsia="en-US"/>
        </w:rPr>
        <w:t xml:space="preserve"> μεσσιανικά</w:t>
      </w:r>
      <w:r w:rsidRPr="00417C5F">
        <w:rPr>
          <w:rFonts w:ascii="Times New Roman" w:hAnsi="Times New Roman"/>
          <w:b/>
          <w:sz w:val="24"/>
          <w:szCs w:val="24"/>
          <w:lang w:eastAsia="en-US"/>
        </w:rPr>
        <w:t xml:space="preserve">. </w:t>
      </w:r>
    </w:p>
    <w:p w:rsidR="00FC6899" w:rsidRPr="00417C5F" w:rsidRDefault="00FC6899" w:rsidP="002B3259">
      <w:pPr>
        <w:pStyle w:val="3"/>
        <w:rPr>
          <w:rFonts w:ascii="Times New Roman" w:hAnsi="Times New Roman" w:cs="Times New Roman"/>
          <w:b w:val="0"/>
          <w:color w:val="000000"/>
          <w:sz w:val="24"/>
          <w:szCs w:val="24"/>
          <w:lang w:eastAsia="en-US"/>
        </w:rPr>
      </w:pPr>
      <w:r w:rsidRPr="00417C5F">
        <w:rPr>
          <w:rFonts w:ascii="Times New Roman" w:hAnsi="Times New Roman" w:cs="Times New Roman"/>
          <w:b w:val="0"/>
          <w:color w:val="000000"/>
          <w:sz w:val="24"/>
          <w:szCs w:val="24"/>
          <w:lang w:eastAsia="en-US"/>
        </w:rPr>
        <w:t xml:space="preserve">Ψ. 73 - 89 + 90 – 106: Αντιθέτως η τρίτος βίβλος του Ψαλτήρα επικεντρώνεται </w:t>
      </w:r>
      <w:r w:rsidRPr="00417C5F">
        <w:rPr>
          <w:rFonts w:ascii="Times New Roman" w:hAnsi="Times New Roman" w:cs="Times New Roman"/>
          <w:color w:val="000000"/>
          <w:sz w:val="24"/>
          <w:szCs w:val="24"/>
          <w:lang w:eastAsia="en-US"/>
        </w:rPr>
        <w:t>στην κατάρρευση του (δαυιδικού) βασιλείου</w:t>
      </w:r>
      <w:r w:rsidRPr="00417C5F">
        <w:rPr>
          <w:rFonts w:ascii="Times New Roman" w:hAnsi="Times New Roman" w:cs="Times New Roman"/>
          <w:b w:val="0"/>
          <w:color w:val="000000"/>
          <w:sz w:val="24"/>
          <w:szCs w:val="24"/>
          <w:lang w:eastAsia="en-US"/>
        </w:rPr>
        <w:t xml:space="preserve">. Η προσευχή της μετάνοιας </w:t>
      </w:r>
      <w:r w:rsidRPr="00417C5F">
        <w:rPr>
          <w:rFonts w:ascii="Times New Roman" w:hAnsi="Times New Roman" w:cs="Times New Roman"/>
          <w:b w:val="0"/>
          <w:smallCaps/>
          <w:color w:val="000000"/>
          <w:sz w:val="24"/>
          <w:szCs w:val="24"/>
          <w:lang w:eastAsia="en-US"/>
        </w:rPr>
        <w:t xml:space="preserve">Ψ. </w:t>
      </w:r>
      <w:r w:rsidRPr="00417C5F">
        <w:rPr>
          <w:rFonts w:ascii="Times New Roman" w:hAnsi="Times New Roman" w:cs="Times New Roman"/>
          <w:b w:val="0"/>
          <w:color w:val="000000"/>
          <w:sz w:val="24"/>
          <w:szCs w:val="24"/>
          <w:lang w:eastAsia="en-US"/>
        </w:rPr>
        <w:t xml:space="preserve">106,48 καταγγέλλει την παράδοση του Ισραήλ στους αλλοδαπούς - τα έθνη (στ. 27. 40 κε.) και ικετεύει για τη λύτρωση και σύναξη του λαού (στ. 47). </w:t>
      </w:r>
    </w:p>
    <w:p w:rsidR="00FC6899" w:rsidRPr="00417C5F" w:rsidRDefault="00FC6899" w:rsidP="002B3259">
      <w:pPr>
        <w:pStyle w:val="3"/>
        <w:rPr>
          <w:rFonts w:ascii="Times New Roman" w:hAnsi="Times New Roman" w:cs="Times New Roman"/>
          <w:b w:val="0"/>
          <w:color w:val="000000"/>
          <w:sz w:val="24"/>
          <w:szCs w:val="24"/>
          <w:lang w:eastAsia="en-US"/>
        </w:rPr>
      </w:pPr>
      <w:r w:rsidRPr="00417C5F">
        <w:rPr>
          <w:rFonts w:ascii="Times New Roman" w:hAnsi="Times New Roman" w:cs="Times New Roman"/>
          <w:b w:val="0"/>
          <w:color w:val="000000"/>
          <w:sz w:val="24"/>
          <w:szCs w:val="24"/>
          <w:lang w:eastAsia="en-US"/>
        </w:rPr>
        <w:t xml:space="preserve">Ψ. 107 – 145: Έτσι στον Ψαλτήρα αντικατοπτρίζεται όλη η ιστορική πορεία του εκλεκτού Ισραήλ, από την εγκαθίδρυση της βασιλείας υπό τον Δαυίδ και Σολομώντα (Ψ. 2/3-41.42-72) και την εποχή της παρακμής (Ψ. 73-89) και την Άλωσή της το 587 π. Χ. (Ψ. 90-106). </w:t>
      </w:r>
    </w:p>
    <w:p w:rsidR="00FC6899" w:rsidRPr="00417C5F" w:rsidRDefault="00FC6899" w:rsidP="002B3259">
      <w:pPr>
        <w:pStyle w:val="3"/>
        <w:pBdr>
          <w:bottom w:val="single" w:sz="4" w:space="1" w:color="auto"/>
        </w:pBdr>
        <w:rPr>
          <w:rFonts w:ascii="Times New Roman" w:eastAsiaTheme="minorHAnsi" w:hAnsi="Times New Roman" w:cs="Times New Roman"/>
          <w:b w:val="0"/>
          <w:sz w:val="24"/>
          <w:szCs w:val="24"/>
          <w:lang w:eastAsia="en-US"/>
        </w:rPr>
      </w:pPr>
      <w:r w:rsidRPr="00417C5F">
        <w:rPr>
          <w:rFonts w:ascii="Times New Roman" w:hAnsi="Times New Roman" w:cs="Times New Roman"/>
          <w:b w:val="0"/>
          <w:color w:val="000000"/>
          <w:sz w:val="24"/>
          <w:szCs w:val="24"/>
          <w:lang w:eastAsia="en-US"/>
        </w:rPr>
        <w:t xml:space="preserve">Επιλογος: Στο τέλος του Βιβλίου περιγράφεται η μετάβαση – «έξοδος» στην εποχή της αποκατάστασης – ανασυγκρότησης του «γένους», η οποία ταυτίζεται με την εποχή των αίνων - Αλληλούια (όπως άλλωστε συμβαίνει και στην έσχατη ενότητα της </w:t>
      </w:r>
      <w:r w:rsidRPr="00417C5F">
        <w:rPr>
          <w:rFonts w:ascii="Times New Roman" w:hAnsi="Times New Roman" w:cs="Times New Roman"/>
          <w:b w:val="0"/>
          <w:i/>
          <w:color w:val="000000"/>
          <w:sz w:val="24"/>
          <w:szCs w:val="24"/>
          <w:lang w:eastAsia="en-US"/>
        </w:rPr>
        <w:t>Αποκάλυψης του Ιωάννη</w:t>
      </w:r>
      <w:r w:rsidRPr="00417C5F">
        <w:rPr>
          <w:rFonts w:ascii="Times New Roman" w:hAnsi="Times New Roman" w:cs="Times New Roman"/>
          <w:b w:val="0"/>
          <w:color w:val="000000"/>
          <w:sz w:val="24"/>
          <w:szCs w:val="24"/>
          <w:lang w:eastAsia="en-US"/>
        </w:rPr>
        <w:t>). Έτσι ο Γιαχβέ αποδεικνύεται διαχρονικά σε όλη την ιστορική πορεία, όχι μόνον Δημιουργός και Βασιλεύς μέγας αλλά και βοηθός των καταπιεσμένων πτωχών και αδυνάτων (Ψ.145,14</w:t>
      </w:r>
      <w:r w:rsidRPr="00417C5F">
        <w:rPr>
          <w:rFonts w:ascii="Times New Roman" w:hAnsi="Times New Roman" w:cs="Times New Roman"/>
          <w:b w:val="0"/>
          <w:color w:val="000000"/>
          <w:sz w:val="24"/>
          <w:szCs w:val="24"/>
          <w:vertAlign w:val="superscript"/>
          <w:lang w:eastAsia="en-US"/>
        </w:rPr>
        <w:t>.</w:t>
      </w:r>
      <w:r w:rsidRPr="00417C5F">
        <w:rPr>
          <w:rFonts w:ascii="Times New Roman" w:hAnsi="Times New Roman" w:cs="Times New Roman"/>
          <w:b w:val="0"/>
          <w:color w:val="000000"/>
          <w:sz w:val="24"/>
          <w:szCs w:val="24"/>
          <w:lang w:eastAsia="en-US"/>
        </w:rPr>
        <w:t xml:space="preserve"> 146,7-9</w:t>
      </w:r>
      <w:r w:rsidRPr="00417C5F">
        <w:rPr>
          <w:rFonts w:ascii="Times New Roman" w:hAnsi="Times New Roman" w:cs="Times New Roman"/>
          <w:b w:val="0"/>
          <w:color w:val="000000"/>
          <w:sz w:val="24"/>
          <w:szCs w:val="24"/>
          <w:vertAlign w:val="superscript"/>
          <w:lang w:eastAsia="en-US"/>
        </w:rPr>
        <w:t>.</w:t>
      </w:r>
      <w:r w:rsidRPr="00417C5F">
        <w:rPr>
          <w:rFonts w:ascii="Times New Roman" w:hAnsi="Times New Roman" w:cs="Times New Roman"/>
          <w:b w:val="0"/>
          <w:color w:val="000000"/>
          <w:sz w:val="24"/>
          <w:szCs w:val="24"/>
          <w:lang w:eastAsia="en-US"/>
        </w:rPr>
        <w:t xml:space="preserve"> 147,6</w:t>
      </w:r>
      <w:r w:rsidRPr="00417C5F">
        <w:rPr>
          <w:rFonts w:ascii="Times New Roman" w:hAnsi="Times New Roman" w:cs="Times New Roman"/>
          <w:b w:val="0"/>
          <w:color w:val="000000"/>
          <w:sz w:val="24"/>
          <w:szCs w:val="24"/>
          <w:vertAlign w:val="superscript"/>
          <w:lang w:eastAsia="en-US"/>
        </w:rPr>
        <w:t>.</w:t>
      </w:r>
      <w:r w:rsidRPr="00417C5F">
        <w:rPr>
          <w:rFonts w:ascii="Times New Roman" w:hAnsi="Times New Roman" w:cs="Times New Roman"/>
          <w:b w:val="0"/>
          <w:color w:val="000000"/>
          <w:sz w:val="24"/>
          <w:szCs w:val="24"/>
          <w:lang w:eastAsia="en-US"/>
        </w:rPr>
        <w:t xml:space="preserve"> 149,4).</w:t>
      </w:r>
      <w:r w:rsidRPr="00417C5F">
        <w:rPr>
          <w:rFonts w:ascii="Times New Roman" w:eastAsiaTheme="minorHAnsi" w:hAnsi="Times New Roman" w:cs="Times New Roman"/>
          <w:b w:val="0"/>
          <w:sz w:val="24"/>
          <w:szCs w:val="24"/>
          <w:lang w:eastAsia="en-US"/>
        </w:rPr>
        <w:t xml:space="preserve"> </w:t>
      </w:r>
    </w:p>
    <w:p w:rsidR="00FC6899" w:rsidRPr="00417C5F" w:rsidRDefault="00FC6899" w:rsidP="002B3259">
      <w:pPr>
        <w:rPr>
          <w:rFonts w:ascii="Times New Roman" w:eastAsiaTheme="minorHAnsi" w:hAnsi="Times New Roman"/>
          <w:sz w:val="24"/>
          <w:szCs w:val="24"/>
          <w:lang w:eastAsia="en-US"/>
        </w:rPr>
      </w:pPr>
    </w:p>
    <w:p w:rsidR="00FC6899" w:rsidRPr="00417C5F" w:rsidRDefault="00FC6899" w:rsidP="002B3259">
      <w:pPr>
        <w:spacing w:after="200" w:line="276" w:lineRule="auto"/>
        <w:rPr>
          <w:rFonts w:ascii="Times New Roman" w:eastAsiaTheme="minorHAnsi" w:hAnsi="Times New Roman"/>
          <w:i/>
          <w:sz w:val="24"/>
          <w:szCs w:val="24"/>
          <w:lang w:eastAsia="en-US"/>
        </w:rPr>
      </w:pPr>
      <w:r w:rsidRPr="00417C5F">
        <w:rPr>
          <w:rFonts w:ascii="Times New Roman" w:hAnsi="Times New Roman"/>
          <w:b/>
          <w:sz w:val="24"/>
          <w:szCs w:val="24"/>
          <w:lang w:bidi="he-IL"/>
        </w:rPr>
        <w:t>Σοφιολογική Γραμματεία (</w:t>
      </w:r>
      <w:r w:rsidRPr="00417C5F">
        <w:rPr>
          <w:rFonts w:ascii="Times New Roman" w:hAnsi="Times New Roman"/>
          <w:color w:val="auto"/>
          <w:spacing w:val="20"/>
          <w:sz w:val="24"/>
          <w:szCs w:val="24"/>
        </w:rPr>
        <w:t>Γιοακίμ Γκνίλκα</w:t>
      </w:r>
      <w:r w:rsidRPr="00417C5F">
        <w:rPr>
          <w:rStyle w:val="af"/>
          <w:rFonts w:ascii="Times New Roman" w:hAnsi="Times New Roman"/>
          <w:color w:val="auto"/>
          <w:sz w:val="24"/>
          <w:szCs w:val="24"/>
        </w:rPr>
        <w:t xml:space="preserve">, </w:t>
      </w:r>
      <w:r w:rsidRPr="00417C5F">
        <w:rPr>
          <w:rStyle w:val="af"/>
          <w:rFonts w:ascii="Times New Roman" w:hAnsi="Times New Roman"/>
          <w:i/>
          <w:color w:val="auto"/>
          <w:sz w:val="24"/>
          <w:szCs w:val="24"/>
        </w:rPr>
        <w:t xml:space="preserve">Χριστιανισμός και Ισλάμ. Μια </w:t>
      </w:r>
      <w:r w:rsidRPr="00417C5F">
        <w:rPr>
          <w:rStyle w:val="af"/>
          <w:rFonts w:ascii="Times New Roman" w:hAnsi="Times New Roman"/>
          <w:i/>
          <w:caps/>
          <w:color w:val="auto"/>
          <w:sz w:val="24"/>
          <w:szCs w:val="24"/>
        </w:rPr>
        <w:t>ν</w:t>
      </w:r>
      <w:r w:rsidRPr="00417C5F">
        <w:rPr>
          <w:rStyle w:val="af"/>
          <w:rFonts w:ascii="Times New Roman" w:hAnsi="Times New Roman"/>
          <w:i/>
          <w:color w:val="auto"/>
          <w:sz w:val="24"/>
          <w:szCs w:val="24"/>
        </w:rPr>
        <w:t>έα Προσέγγιση</w:t>
      </w:r>
      <w:r w:rsidRPr="00417C5F">
        <w:rPr>
          <w:rStyle w:val="af"/>
          <w:rFonts w:ascii="Times New Roman" w:hAnsi="Times New Roman"/>
          <w:color w:val="auto"/>
          <w:sz w:val="24"/>
          <w:szCs w:val="24"/>
        </w:rPr>
        <w:t xml:space="preserve">. </w:t>
      </w:r>
      <w:r w:rsidRPr="00417C5F">
        <w:rPr>
          <w:rFonts w:ascii="Times New Roman" w:hAnsi="Times New Roman"/>
          <w:sz w:val="24"/>
          <w:szCs w:val="24"/>
        </w:rPr>
        <w:t>Μτφρ Σ. Δεσπότη σε συνεργασία με Ι. Γρηγοράκη</w:t>
      </w:r>
      <w:r w:rsidRPr="00417C5F">
        <w:rPr>
          <w:rFonts w:ascii="Times New Roman" w:hAnsi="Times New Roman"/>
          <w:color w:val="auto"/>
          <w:sz w:val="24"/>
          <w:szCs w:val="24"/>
        </w:rPr>
        <w:t xml:space="preserve"> Αθήνα: Ψυχογιός 2009, 104-105</w:t>
      </w:r>
      <w:r w:rsidR="00180A16" w:rsidRPr="00417C5F">
        <w:rPr>
          <w:rFonts w:ascii="Times New Roman" w:hAnsi="Times New Roman"/>
          <w:color w:val="auto"/>
          <w:sz w:val="24"/>
          <w:szCs w:val="24"/>
        </w:rPr>
        <w:t>)</w:t>
      </w:r>
      <w:r w:rsidRPr="00417C5F">
        <w:rPr>
          <w:rFonts w:ascii="Times New Roman" w:hAnsi="Times New Roman"/>
          <w:b/>
          <w:sz w:val="24"/>
          <w:szCs w:val="24"/>
          <w:lang w:bidi="he-IL"/>
        </w:rPr>
        <w:t>:</w:t>
      </w:r>
      <w:r w:rsidRPr="00417C5F">
        <w:rPr>
          <w:rFonts w:ascii="Times New Roman" w:hAnsi="Times New Roman"/>
          <w:sz w:val="24"/>
          <w:szCs w:val="24"/>
          <w:lang w:bidi="he-IL"/>
        </w:rPr>
        <w:t xml:space="preserve"> </w:t>
      </w:r>
      <w:r w:rsidRPr="00417C5F">
        <w:rPr>
          <w:rFonts w:ascii="Times New Roman" w:hAnsi="Times New Roman"/>
          <w:i/>
          <w:sz w:val="24"/>
          <w:szCs w:val="24"/>
          <w:lang w:bidi="he-IL"/>
        </w:rPr>
        <w:t xml:space="preserve">Διερωτάται κάποιος ποια ήταν η αφορμή για να γίνει αναφορά στη </w:t>
      </w:r>
      <w:r w:rsidRPr="00417C5F">
        <w:rPr>
          <w:rFonts w:ascii="Times New Roman" w:hAnsi="Times New Roman"/>
          <w:b/>
          <w:i/>
          <w:sz w:val="24"/>
          <w:szCs w:val="24"/>
          <w:lang w:bidi="he-IL"/>
        </w:rPr>
        <w:t>Σοφία του Θεού</w:t>
      </w:r>
      <w:r w:rsidRPr="00417C5F">
        <w:rPr>
          <w:rFonts w:ascii="Times New Roman" w:hAnsi="Times New Roman"/>
          <w:i/>
          <w:sz w:val="24"/>
          <w:szCs w:val="24"/>
          <w:lang w:bidi="he-IL"/>
        </w:rPr>
        <w:t xml:space="preserve">. Δύο είναι οι προϋποθέσεις που πρέπει ιδιαιτέρως να μνημονευθούν: (α) </w:t>
      </w:r>
      <w:r w:rsidRPr="00417C5F">
        <w:rPr>
          <w:rFonts w:ascii="Times New Roman" w:hAnsi="Times New Roman"/>
          <w:b/>
          <w:i/>
          <w:sz w:val="24"/>
          <w:szCs w:val="24"/>
          <w:lang w:bidi="he-IL"/>
        </w:rPr>
        <w:t>καταρχάς η τάση της ύστερης φάσης της π.διαθηκικής θεολογίας να κατανοεί στοχαστικά τη φύση και τον κόσμο</w:t>
      </w:r>
      <w:r w:rsidRPr="00417C5F">
        <w:rPr>
          <w:rFonts w:ascii="Times New Roman" w:hAnsi="Times New Roman"/>
          <w:i/>
          <w:sz w:val="24"/>
          <w:szCs w:val="24"/>
          <w:lang w:bidi="he-IL"/>
        </w:rPr>
        <w:t xml:space="preserve">. Δεν είναι πλέον στο επίκεντρο η ιστορία και ο λαός, αλλά απέναντι στο μεγαλείο της δημιουργίας στέκεται ο άνθρωπος. Η διδασκαλία για την </w:t>
      </w:r>
      <w:r w:rsidRPr="00417C5F">
        <w:rPr>
          <w:rFonts w:ascii="Times New Roman" w:hAnsi="Times New Roman"/>
          <w:i/>
          <w:caps/>
          <w:sz w:val="24"/>
          <w:szCs w:val="24"/>
          <w:lang w:bidi="he-IL"/>
        </w:rPr>
        <w:t>σ</w:t>
      </w:r>
      <w:r w:rsidRPr="00417C5F">
        <w:rPr>
          <w:rFonts w:ascii="Times New Roman" w:hAnsi="Times New Roman"/>
          <w:i/>
          <w:sz w:val="24"/>
          <w:szCs w:val="24"/>
          <w:lang w:bidi="he-IL"/>
        </w:rPr>
        <w:t xml:space="preserve">οφία δεν εδράζεται στην εμπειρία, αλλά στο συλλογισμό, ο οποίος κλίνει στη συστηματική κατανόηση των πραγμάτων, όπως τη γνωρίσαμε στην «επιστήμη των καταλόγων» των δημιουργημάτων ουρανού και γης. Διαφορετικά από τη μοντέρνα Φυσική, ανατρέχει σε στοχαστικές εικόνες, στις οποίες η γυναίκα Σοφία καταλαμβάνει την αρμόζουσα σε αυτήν θέση. Στα πάντα, όμως, σύμφωνα προς τη βιβλική παράδοση, την απόλυτη κυριαρχία ασκεί ο Θεός. Γι’ αυτό και </w:t>
      </w:r>
      <w:r w:rsidRPr="00417C5F">
        <w:rPr>
          <w:rFonts w:ascii="Times New Roman" w:hAnsi="Times New Roman"/>
          <w:i/>
          <w:sz w:val="24"/>
          <w:szCs w:val="24"/>
          <w:lang w:bidi="he-IL"/>
        </w:rPr>
        <w:lastRenderedPageBreak/>
        <w:t>πρέπει να χρησιμοποιούνται με προσοχή οι όροι υπόσταση, πρόσωπο αναφορικά με τη Σοφία, αφού έστω κι αν στην αρχή βρίσκεται ένας μύθος για μια θεότητα Σοφία, στην παλαιοδιαθηκική σοφιολογική φιλολογία μάλλον πρέπει να γίνεται λόγος για προσωποποιημένη Ρητορική.</w:t>
      </w:r>
    </w:p>
    <w:p w:rsidR="00FC6899" w:rsidRPr="00417C5F" w:rsidRDefault="00FC6899" w:rsidP="002B3259">
      <w:pPr>
        <w:autoSpaceDE w:val="0"/>
        <w:autoSpaceDN w:val="0"/>
        <w:adjustRightInd w:val="0"/>
        <w:rPr>
          <w:rFonts w:ascii="Times New Roman" w:hAnsi="Times New Roman"/>
          <w:i/>
          <w:sz w:val="24"/>
          <w:szCs w:val="24"/>
          <w:lang w:bidi="he-IL"/>
        </w:rPr>
      </w:pPr>
      <w:r w:rsidRPr="00417C5F">
        <w:rPr>
          <w:rFonts w:ascii="Times New Roman" w:hAnsi="Times New Roman"/>
          <w:i/>
          <w:sz w:val="24"/>
          <w:szCs w:val="24"/>
          <w:lang w:bidi="he-IL"/>
        </w:rPr>
        <w:t>Δευτερευόντως δίπλα στην αυξανόμενη τάση για στοχασμό, πρέπει να μνημονευθεί κάτι που ισχύει τη συγκεκριμένη εποχή όχι μόνο για τον Ελληνισμό αλλά και για τον Ιουδαϊσμό</w:t>
      </w:r>
      <w:r w:rsidRPr="00417C5F">
        <w:rPr>
          <w:rFonts w:ascii="Times New Roman" w:hAnsi="Times New Roman"/>
          <w:i/>
          <w:sz w:val="24"/>
          <w:szCs w:val="24"/>
          <w:vertAlign w:val="superscript"/>
          <w:lang w:bidi="he-IL"/>
        </w:rPr>
        <w:t xml:space="preserve">. </w:t>
      </w:r>
      <w:r w:rsidRPr="00417C5F">
        <w:rPr>
          <w:rFonts w:ascii="Times New Roman" w:hAnsi="Times New Roman"/>
          <w:i/>
          <w:sz w:val="24"/>
          <w:szCs w:val="24"/>
          <w:lang w:bidi="he-IL"/>
        </w:rPr>
        <w:t xml:space="preserve">πρόκειται για την απομάκρυνση του Θεού από τον Κόσμο. Σε καμία περίπτωση Αυτός δεν αποσύρεται στο απόλυτο Επέκεινα, όπως συμβαίνει αργότερα στο Ισλάμ, αλλά παρεμβάλλονται μεταξύ Αυτού και του Κόσμου μεσίτες. Σε αυτούς ανήκει και η Σοφία. Ταυτόχρονα σημαντικότερη γίνεται και η αγγελολογία, αφού οι άγγελοι λειτουργούν ως αγγελιοφόροι μεταξύ Θεού και του ανθρώπου. </w:t>
      </w:r>
    </w:p>
    <w:p w:rsidR="00FC6899" w:rsidRPr="00417C5F" w:rsidRDefault="00FC6899" w:rsidP="002B3259">
      <w:pPr>
        <w:autoSpaceDE w:val="0"/>
        <w:autoSpaceDN w:val="0"/>
        <w:adjustRightInd w:val="0"/>
        <w:rPr>
          <w:rFonts w:ascii="Times New Roman" w:hAnsi="Times New Roman"/>
          <w:i/>
          <w:sz w:val="24"/>
          <w:szCs w:val="24"/>
          <w:lang w:bidi="he-IL"/>
        </w:rPr>
      </w:pPr>
    </w:p>
    <w:p w:rsidR="00FC6899" w:rsidRPr="00417C5F" w:rsidRDefault="00FC6899" w:rsidP="002B3259">
      <w:pPr>
        <w:autoSpaceDE w:val="0"/>
        <w:autoSpaceDN w:val="0"/>
        <w:adjustRightInd w:val="0"/>
        <w:rPr>
          <w:rFonts w:ascii="Times New Roman" w:hAnsi="Times New Roman"/>
          <w:i/>
          <w:sz w:val="24"/>
          <w:szCs w:val="24"/>
          <w:lang w:bidi="he-IL"/>
        </w:rPr>
      </w:pPr>
      <w:r w:rsidRPr="00417C5F">
        <w:rPr>
          <w:rFonts w:ascii="Times New Roman" w:hAnsi="Times New Roman"/>
          <w:i/>
          <w:sz w:val="24"/>
          <w:szCs w:val="24"/>
          <w:lang w:bidi="he-IL"/>
        </w:rPr>
        <w:t>Κρισιμότερο είναι το ερώτημα ποιες θεολογικές προθέσεις συνδέονται με την κατανόηση του Κόσμου ως δημιουργήματος του Θεού. Το ερώτημα αυτό είναι άρρηκτα συνδεδεμένο με τη συνάφεια, με το φιλολογικό γένος των διηγήσεων της Δημιουργίας. Στην Α.Γ. έχουμε τρία φιλολογικά είδη: τις δύο αφηγήσεις περί Δημιουργίας στην αρχή της Γένεσης, τη σοφιολογική γραμματεία και τη δοξολογία των Ψαλμών. Στη Γένεση οι αφηγήσεις περί Δημιουργίας εντάσσονται στην ιστορία της θείας Οικονομίας, η οποία εγκαινιάζεται με την εκλογή των Πατριαρχών. Το ενδιαφέρον δεν επικεντρώνεται στη Δημιουργία αυτή καθ’ εαυτή αλλά στο ότι ο Κτίστης του Ουρανού και της γης είναι ο Θεός του Ισραήλ. Θα μπορούσε να λεχθεί ότι η Δημιουργία λειτουργεί ως αιτιολογία της εκλογής του Ισραήλ</w:t>
      </w:r>
      <w:r w:rsidRPr="00417C5F">
        <w:rPr>
          <w:rFonts w:ascii="Times New Roman" w:hAnsi="Times New Roman"/>
          <w:i/>
          <w:sz w:val="24"/>
          <w:szCs w:val="24"/>
          <w:vertAlign w:val="superscript"/>
          <w:lang w:bidi="he-IL"/>
        </w:rPr>
        <w:t>35</w:t>
      </w:r>
      <w:r w:rsidRPr="00417C5F">
        <w:rPr>
          <w:rFonts w:ascii="Times New Roman" w:hAnsi="Times New Roman"/>
          <w:i/>
          <w:sz w:val="24"/>
          <w:szCs w:val="24"/>
          <w:lang w:bidi="he-IL"/>
        </w:rPr>
        <w:t xml:space="preserve">. Η συμπύκνωση της Δημιουργίας σε ένα σχήμα έξι ημερών, στις οποίες προστίθεται και η έβδομη ως ημέρα κατάπαυσης, σημαίνει επιπλέον ότι η Κτίση, ο χώρος, εντάσσεται στο χρόνο και με αυτήν εγκαινιάζεται η Ιστορία. Αντιθέτως στη σοφιολογική Γραμματεία δεν έρχεται ο λαός ενώπιος ενωπίω με τη Δημιουργία και διά αυτής με τον Δημιουργό αλλά το ανθρώπινο πρόσωπο. Ξεπηδούν λογικά ερωτήματα. </w:t>
      </w:r>
      <w:r w:rsidRPr="00417C5F">
        <w:rPr>
          <w:rFonts w:ascii="Times New Roman" w:hAnsi="Times New Roman"/>
          <w:b/>
          <w:i/>
          <w:sz w:val="24"/>
          <w:szCs w:val="24"/>
          <w:lang w:bidi="he-IL"/>
        </w:rPr>
        <w:t xml:space="preserve">Κλασικό παράδειγμα για αυτή την θέαση είναι ο καρτερικός Ιώβ, ο οποίος βιώνοντας την απόλυτη εξαθλίωση δεν καταλαβαίνει πλέον τον κόσμο και θέλει να έρθει σε δικαστική διαμάχη με τον Δημιουργό. </w:t>
      </w:r>
      <w:r w:rsidRPr="00417C5F">
        <w:rPr>
          <w:rFonts w:ascii="Times New Roman" w:hAnsi="Times New Roman"/>
          <w:i/>
          <w:sz w:val="24"/>
          <w:szCs w:val="24"/>
          <w:lang w:bidi="he-IL"/>
        </w:rPr>
        <w:t xml:space="preserve">Δεν λαμβάνει μια επιθυμητή απάντηση που να του διασαφηνίζει τα αινίγματα της δημιουργίας και τα δικά του υπαρξιακά ερωτήματα. Τελικά στη θεοφάνεια, με την οποία κατακλείεται το έργο, εμφανίζεται ο Θεός να  απευθύνει ερωτήματα προς αυτόν, δικαιώνοντας τη δημιουργία </w:t>
      </w:r>
      <w:r w:rsidRPr="00417C5F">
        <w:rPr>
          <w:rFonts w:ascii="Times New Roman" w:hAnsi="Times New Roman"/>
          <w:i/>
          <w:caps/>
          <w:sz w:val="24"/>
          <w:szCs w:val="24"/>
          <w:lang w:bidi="he-IL"/>
        </w:rPr>
        <w:t>τ</w:t>
      </w:r>
      <w:r w:rsidRPr="00417C5F">
        <w:rPr>
          <w:rFonts w:ascii="Times New Roman" w:hAnsi="Times New Roman"/>
          <w:i/>
          <w:sz w:val="24"/>
          <w:szCs w:val="24"/>
          <w:lang w:bidi="he-IL"/>
        </w:rPr>
        <w:t xml:space="preserve">ου επικαλούμενος την παντοδυναμία </w:t>
      </w:r>
      <w:r w:rsidRPr="00417C5F">
        <w:rPr>
          <w:rFonts w:ascii="Times New Roman" w:hAnsi="Times New Roman"/>
          <w:i/>
          <w:caps/>
          <w:sz w:val="24"/>
          <w:szCs w:val="24"/>
          <w:lang w:bidi="he-IL"/>
        </w:rPr>
        <w:t>τ</w:t>
      </w:r>
      <w:r w:rsidRPr="00417C5F">
        <w:rPr>
          <w:rFonts w:ascii="Times New Roman" w:hAnsi="Times New Roman"/>
          <w:i/>
          <w:sz w:val="24"/>
          <w:szCs w:val="24"/>
          <w:lang w:bidi="he-IL"/>
        </w:rPr>
        <w:t xml:space="preserve">ου: </w:t>
      </w:r>
      <w:r w:rsidRPr="00417C5F">
        <w:rPr>
          <w:rFonts w:ascii="Times New Roman" w:hAnsi="Times New Roman"/>
          <w:i/>
          <w:sz w:val="24"/>
          <w:szCs w:val="24"/>
        </w:rPr>
        <w:t xml:space="preserve">Ποιος είσ' εσύ, που τα δικά </w:t>
      </w:r>
      <w:r w:rsidRPr="00417C5F">
        <w:rPr>
          <w:rFonts w:ascii="Times New Roman" w:hAnsi="Times New Roman"/>
          <w:i/>
          <w:caps/>
          <w:sz w:val="24"/>
          <w:szCs w:val="24"/>
        </w:rPr>
        <w:t>μ</w:t>
      </w:r>
      <w:r w:rsidRPr="00417C5F">
        <w:rPr>
          <w:rFonts w:ascii="Times New Roman" w:hAnsi="Times New Roman"/>
          <w:i/>
          <w:sz w:val="24"/>
          <w:szCs w:val="24"/>
        </w:rPr>
        <w:t xml:space="preserve">ου σχέδια αμφισβητείς; </w:t>
      </w:r>
      <w:r w:rsidRPr="00417C5F">
        <w:rPr>
          <w:rFonts w:ascii="Times New Roman" w:hAnsi="Times New Roman"/>
          <w:i/>
          <w:caps/>
          <w:sz w:val="24"/>
          <w:szCs w:val="24"/>
        </w:rPr>
        <w:t>γ</w:t>
      </w:r>
      <w:r w:rsidRPr="00417C5F">
        <w:rPr>
          <w:rFonts w:ascii="Times New Roman" w:hAnsi="Times New Roman"/>
          <w:i/>
          <w:sz w:val="24"/>
          <w:szCs w:val="24"/>
        </w:rPr>
        <w:t xml:space="preserve">ιατί μιλάς για πράγματα που δεν καταλαβαίνεις; Σαν άντρας τώρα, ετοιμάσου. Εμπρός! Εγώ θα σε ρωτάω κι εσύ θα μου αποκρίνεσαι: «Πού ήσουν εσύ, όταν εγώ θεμελίωνα τη γη; Πες μου το, αν το γνωρίζεις. Ξέρεις ποιος όρισε τις διαστάσεις της; Ποιος τέντωσε σκοινί να τη μετρήσει; Επάνω σε τι στηρίγματα μπήκαν τα θεμέλιά της ή ποιος της τοποθέτησε το γωνιακό λιθάρι; Τότε όλα τ’  άστρα της αυγής μαζί τραγούδαγαν και σκόρπιζαν κραυγές χαράς όλα τα ουράνια όντα» </w:t>
      </w:r>
      <w:r w:rsidRPr="00417C5F">
        <w:rPr>
          <w:rFonts w:ascii="Times New Roman" w:hAnsi="Times New Roman"/>
          <w:i/>
          <w:sz w:val="24"/>
          <w:szCs w:val="24"/>
          <w:lang w:bidi="he-IL"/>
        </w:rPr>
        <w:t>(Ιώβ 38, 4-8)</w:t>
      </w:r>
      <w:r w:rsidRPr="00417C5F">
        <w:rPr>
          <w:rFonts w:ascii="Times New Roman" w:hAnsi="Times New Roman"/>
          <w:i/>
          <w:sz w:val="24"/>
          <w:szCs w:val="24"/>
          <w:vertAlign w:val="superscript"/>
          <w:lang w:bidi="he-IL"/>
        </w:rPr>
        <w:t>36</w:t>
      </w:r>
      <w:r w:rsidRPr="00417C5F">
        <w:rPr>
          <w:rFonts w:ascii="Times New Roman" w:hAnsi="Times New Roman"/>
          <w:i/>
          <w:sz w:val="24"/>
          <w:szCs w:val="24"/>
          <w:lang w:bidi="he-IL"/>
        </w:rPr>
        <w:t xml:space="preserve">. Οι ερωτήσεις συνεχίζονται με κλιμακούμενη ένταση. Θα μπορούσε να αποκομιστεί η εντύπωση ότι ο Ιώβ ως ενοχλητικός επικριτής, πρέπει να συντριβεί. Κι όμως ακούγονται κι άλλες φωνές, οι οποίες καταδεικνύουν τη μέριμνά του Δημιουργού για τα δημιουργήματά </w:t>
      </w:r>
      <w:r w:rsidRPr="00417C5F">
        <w:rPr>
          <w:rFonts w:ascii="Times New Roman" w:hAnsi="Times New Roman"/>
          <w:i/>
          <w:caps/>
          <w:sz w:val="24"/>
          <w:szCs w:val="24"/>
          <w:lang w:bidi="he-IL"/>
        </w:rPr>
        <w:t>τ</w:t>
      </w:r>
      <w:r w:rsidRPr="00417C5F">
        <w:rPr>
          <w:rFonts w:ascii="Times New Roman" w:hAnsi="Times New Roman"/>
          <w:i/>
          <w:sz w:val="24"/>
          <w:szCs w:val="24"/>
          <w:lang w:bidi="he-IL"/>
        </w:rPr>
        <w:t>ου:</w:t>
      </w:r>
      <w:r w:rsidRPr="00417C5F">
        <w:rPr>
          <w:rFonts w:ascii="Times New Roman" w:hAnsi="Times New Roman"/>
          <w:b/>
          <w:bCs/>
          <w:i/>
          <w:sz w:val="24"/>
          <w:szCs w:val="24"/>
          <w:lang w:bidi="he-IL"/>
        </w:rPr>
        <w:t xml:space="preserve"> </w:t>
      </w:r>
      <w:r w:rsidRPr="00417C5F">
        <w:rPr>
          <w:rFonts w:ascii="Times New Roman" w:hAnsi="Times New Roman"/>
          <w:i/>
          <w:sz w:val="24"/>
          <w:szCs w:val="24"/>
        </w:rPr>
        <w:t xml:space="preserve">Μήπως βρίσκεις εσύ της λέαινας τη λεία; Μήπως εσύ χορταίνεις τα λιονταρόπουλα, σαν κρύβονται μες στις σπηλιές τους κι όταν παραμονεύουν στα λημέρια τους; Του κόρακα, ποιος του ετοιμάζει την τροφή του, όταν φωνάζουν τα μικρά του στο Θεό και τριγυρνάνε πεινασμένα; Ξέρεις την εποχή όπου γεννιούνται οι αίγαγροι; τις ελαφίνες πρόσεξες όταν κοιλοπονάνε; </w:t>
      </w:r>
      <w:r w:rsidRPr="00417C5F">
        <w:rPr>
          <w:rFonts w:ascii="Times New Roman" w:hAnsi="Times New Roman"/>
          <w:i/>
          <w:sz w:val="24"/>
          <w:szCs w:val="24"/>
          <w:lang w:bidi="he-IL"/>
        </w:rPr>
        <w:t xml:space="preserve">(38, 41 κε.). Χρήζει προσοχής το ότι η φροντίδα του Θεού επιδεικνύεται ακριβώς σε εκείνα τα ζώα, τα οποία φαίνεται να είναι άχρηστα. Στο 39, 5. 9 γίνεται μάλιστα αναφορά στον άγριο όνο και τον μονόκερω. Από τα παραπάνω εξάγεται αναμφίβολα το συμπέρασμα ότι ο Θεός στρέφεται με ακόμη μεγαλύτερη αγάπη στον άνθρωπο. </w:t>
      </w:r>
    </w:p>
    <w:p w:rsidR="00FC6899" w:rsidRPr="00417C5F" w:rsidRDefault="00FC6899" w:rsidP="002B3259">
      <w:pPr>
        <w:rPr>
          <w:rFonts w:ascii="Times New Roman" w:eastAsia="Calibri" w:hAnsi="Times New Roman"/>
          <w:sz w:val="24"/>
          <w:szCs w:val="24"/>
          <w:lang w:eastAsia="en-US"/>
        </w:rPr>
      </w:pPr>
    </w:p>
    <w:p w:rsidR="00FC6899" w:rsidRPr="00417C5F" w:rsidRDefault="00FC6899" w:rsidP="002B3259">
      <w:pPr>
        <w:pBdr>
          <w:top w:val="single" w:sz="4" w:space="1" w:color="auto"/>
          <w:left w:val="single" w:sz="4" w:space="4" w:color="auto"/>
          <w:bottom w:val="single" w:sz="4" w:space="1" w:color="auto"/>
          <w:right w:val="single" w:sz="4" w:space="4" w:color="auto"/>
        </w:pBdr>
        <w:rPr>
          <w:rFonts w:ascii="Times New Roman" w:eastAsia="Calibri" w:hAnsi="Times New Roman"/>
          <w:b/>
          <w:sz w:val="24"/>
          <w:szCs w:val="24"/>
          <w:lang w:eastAsia="en-US"/>
        </w:rPr>
      </w:pPr>
      <w:r w:rsidRPr="00417C5F">
        <w:rPr>
          <w:rFonts w:ascii="Times New Roman" w:eastAsia="Calibri" w:hAnsi="Times New Roman"/>
          <w:b/>
          <w:sz w:val="24"/>
          <w:szCs w:val="24"/>
          <w:lang w:eastAsia="en-US"/>
        </w:rPr>
        <w:t xml:space="preserve">ΑΣΚΗΣΗ: </w:t>
      </w:r>
    </w:p>
    <w:p w:rsidR="00FC6899" w:rsidRPr="00417C5F" w:rsidRDefault="00FC6899" w:rsidP="002B3259">
      <w:pPr>
        <w:pBdr>
          <w:top w:val="single" w:sz="4" w:space="1" w:color="auto"/>
          <w:left w:val="single" w:sz="4" w:space="4" w:color="auto"/>
          <w:bottom w:val="single" w:sz="4" w:space="1" w:color="auto"/>
          <w:right w:val="single" w:sz="4" w:space="4" w:color="auto"/>
        </w:pBdr>
        <w:spacing w:after="200" w:line="276" w:lineRule="auto"/>
        <w:rPr>
          <w:rFonts w:ascii="Times New Roman" w:hAnsi="Times New Roman"/>
          <w:sz w:val="24"/>
          <w:szCs w:val="24"/>
        </w:rPr>
      </w:pPr>
      <w:r w:rsidRPr="00417C5F">
        <w:rPr>
          <w:rFonts w:ascii="Times New Roman" w:hAnsi="Times New Roman"/>
          <w:sz w:val="24"/>
          <w:szCs w:val="24"/>
        </w:rPr>
        <w:t xml:space="preserve">Οι συμμετέχοντες θα πρέπει να κάνουν φωτογραφίες / μεταφορές με θέμα "Η ανάγνωση της Βίβλου για μένα είναι </w:t>
      </w:r>
      <w:r w:rsidRPr="00417C5F">
        <w:rPr>
          <w:rFonts w:ascii="Times New Roman" w:hAnsi="Times New Roman"/>
          <w:b/>
          <w:sz w:val="24"/>
          <w:szCs w:val="24"/>
        </w:rPr>
        <w:t>σαν</w:t>
      </w:r>
      <w:r w:rsidRPr="00417C5F">
        <w:rPr>
          <w:rFonts w:ascii="Times New Roman" w:hAnsi="Times New Roman"/>
          <w:sz w:val="24"/>
          <w:szCs w:val="24"/>
        </w:rPr>
        <w:t xml:space="preserve"> ..." (μία κάρτα ανά πρόταση, 2-3 κάρτες ανά συμμετέχοντα), </w:t>
      </w:r>
    </w:p>
    <w:p w:rsidR="00FC6899" w:rsidRPr="00417C5F" w:rsidRDefault="00FC6899" w:rsidP="002B3259">
      <w:pPr>
        <w:pStyle w:val="a5"/>
        <w:pBdr>
          <w:top w:val="single" w:sz="4" w:space="1" w:color="auto"/>
          <w:left w:val="single" w:sz="4" w:space="4" w:color="auto"/>
          <w:bottom w:val="single" w:sz="4" w:space="1" w:color="auto"/>
          <w:right w:val="single" w:sz="4" w:space="4" w:color="auto"/>
        </w:pBdr>
        <w:spacing w:after="200" w:line="276" w:lineRule="auto"/>
        <w:rPr>
          <w:rFonts w:ascii="Times New Roman" w:hAnsi="Times New Roman"/>
          <w:sz w:val="24"/>
          <w:szCs w:val="24"/>
        </w:rPr>
      </w:pPr>
      <w:r w:rsidRPr="00417C5F">
        <w:rPr>
          <w:rFonts w:ascii="Times New Roman" w:hAnsi="Times New Roman"/>
          <w:sz w:val="24"/>
          <w:szCs w:val="24"/>
        </w:rPr>
        <w:t>π.χ. "Η ανάγνωση της Βίβλου είναι για μένα σαν να..</w:t>
      </w:r>
    </w:p>
    <w:p w:rsidR="00FC6899" w:rsidRPr="00417C5F" w:rsidRDefault="00FC6899" w:rsidP="002B3259">
      <w:pPr>
        <w:pStyle w:val="a5"/>
        <w:pBdr>
          <w:top w:val="single" w:sz="4" w:space="1" w:color="auto"/>
          <w:left w:val="single" w:sz="4" w:space="4" w:color="auto"/>
          <w:bottom w:val="single" w:sz="4" w:space="1" w:color="auto"/>
          <w:right w:val="single" w:sz="4" w:space="4" w:color="auto"/>
        </w:pBdr>
        <w:spacing w:after="200" w:line="276" w:lineRule="auto"/>
        <w:rPr>
          <w:rFonts w:ascii="Times New Roman" w:hAnsi="Times New Roman"/>
          <w:sz w:val="24"/>
          <w:szCs w:val="24"/>
        </w:rPr>
      </w:pPr>
      <w:r w:rsidRPr="00417C5F">
        <w:rPr>
          <w:rFonts w:ascii="Times New Roman" w:hAnsi="Times New Roman"/>
          <w:sz w:val="24"/>
          <w:szCs w:val="24"/>
        </w:rPr>
        <w:t>- Μασάω σκληρό ψωμί</w:t>
      </w:r>
    </w:p>
    <w:p w:rsidR="00FC6899" w:rsidRPr="00417C5F" w:rsidRDefault="00FC6899" w:rsidP="002B3259">
      <w:pPr>
        <w:pStyle w:val="a5"/>
        <w:pBdr>
          <w:top w:val="single" w:sz="4" w:space="1" w:color="auto"/>
          <w:left w:val="single" w:sz="4" w:space="4" w:color="auto"/>
          <w:bottom w:val="single" w:sz="4" w:space="1" w:color="auto"/>
          <w:right w:val="single" w:sz="4" w:space="4" w:color="auto"/>
        </w:pBdr>
        <w:spacing w:after="200" w:line="276" w:lineRule="auto"/>
        <w:rPr>
          <w:rFonts w:ascii="Times New Roman" w:hAnsi="Times New Roman"/>
          <w:sz w:val="24"/>
          <w:szCs w:val="24"/>
        </w:rPr>
      </w:pPr>
      <w:r w:rsidRPr="00417C5F">
        <w:rPr>
          <w:rFonts w:ascii="Times New Roman" w:hAnsi="Times New Roman"/>
          <w:sz w:val="24"/>
          <w:szCs w:val="24"/>
        </w:rPr>
        <w:t>- Περπατάω σε έναν όμορφο κήπο</w:t>
      </w:r>
    </w:p>
    <w:p w:rsidR="00FC6899" w:rsidRPr="00417C5F" w:rsidRDefault="00FC6899" w:rsidP="002B3259">
      <w:pPr>
        <w:pStyle w:val="a5"/>
        <w:pBdr>
          <w:top w:val="single" w:sz="4" w:space="1" w:color="auto"/>
          <w:left w:val="single" w:sz="4" w:space="4" w:color="auto"/>
          <w:bottom w:val="single" w:sz="4" w:space="1" w:color="auto"/>
          <w:right w:val="single" w:sz="4" w:space="4" w:color="auto"/>
        </w:pBdr>
        <w:spacing w:after="200" w:line="276" w:lineRule="auto"/>
        <w:rPr>
          <w:rFonts w:ascii="Times New Roman" w:hAnsi="Times New Roman"/>
          <w:b/>
          <w:sz w:val="24"/>
          <w:szCs w:val="24"/>
        </w:rPr>
      </w:pPr>
      <w:r w:rsidRPr="00417C5F">
        <w:rPr>
          <w:rFonts w:ascii="Times New Roman" w:hAnsi="Times New Roman"/>
          <w:sz w:val="24"/>
          <w:szCs w:val="24"/>
        </w:rPr>
        <w:t>- να μεταφέρομαι σε ξένους κόσμους με τη μηχανή του χρόνου - κλπ.</w:t>
      </w:r>
      <w:r w:rsidRPr="00417C5F">
        <w:rPr>
          <w:rFonts w:ascii="Times New Roman" w:hAnsi="Times New Roman"/>
          <w:b/>
          <w:sz w:val="24"/>
          <w:szCs w:val="24"/>
        </w:rPr>
        <w:t xml:space="preserve"> (5 λεπτά)</w:t>
      </w:r>
    </w:p>
    <w:p w:rsidR="00FC6899" w:rsidRPr="00417C5F" w:rsidRDefault="00FC6899" w:rsidP="002B3259">
      <w:pPr>
        <w:pStyle w:val="a5"/>
        <w:pBdr>
          <w:top w:val="single" w:sz="4" w:space="1" w:color="auto"/>
          <w:left w:val="single" w:sz="4" w:space="4" w:color="auto"/>
          <w:bottom w:val="single" w:sz="4" w:space="1" w:color="auto"/>
          <w:right w:val="single" w:sz="4" w:space="4" w:color="auto"/>
        </w:pBdr>
        <w:spacing w:after="200" w:line="276" w:lineRule="auto"/>
        <w:rPr>
          <w:rFonts w:ascii="Times New Roman" w:hAnsi="Times New Roman"/>
          <w:sz w:val="24"/>
          <w:szCs w:val="24"/>
        </w:rPr>
      </w:pPr>
      <w:r w:rsidRPr="00417C5F">
        <w:rPr>
          <w:rFonts w:ascii="Times New Roman" w:hAnsi="Times New Roman"/>
          <w:sz w:val="24"/>
          <w:szCs w:val="24"/>
        </w:rPr>
        <w:br/>
        <w:t>2. Οι κάρτες συλλέγονται και αναμιγνύονται. Κάθε ένας τραβά 2-3 φύλλα. (2 λεπτά)</w:t>
      </w:r>
    </w:p>
    <w:p w:rsidR="00FC6899" w:rsidRPr="00417C5F" w:rsidRDefault="00FC6899" w:rsidP="002B3259">
      <w:pPr>
        <w:pStyle w:val="a5"/>
        <w:pBdr>
          <w:top w:val="single" w:sz="4" w:space="1" w:color="auto"/>
          <w:left w:val="single" w:sz="4" w:space="4" w:color="auto"/>
          <w:bottom w:val="single" w:sz="4" w:space="1" w:color="auto"/>
          <w:right w:val="single" w:sz="4" w:space="4" w:color="auto"/>
        </w:pBdr>
        <w:spacing w:after="200" w:line="276" w:lineRule="auto"/>
        <w:rPr>
          <w:rFonts w:ascii="Times New Roman" w:hAnsi="Times New Roman"/>
          <w:sz w:val="24"/>
          <w:szCs w:val="24"/>
        </w:rPr>
      </w:pPr>
      <w:r w:rsidRPr="00417C5F">
        <w:rPr>
          <w:rFonts w:ascii="Times New Roman" w:hAnsi="Times New Roman"/>
          <w:sz w:val="24"/>
          <w:szCs w:val="24"/>
        </w:rPr>
        <w:lastRenderedPageBreak/>
        <w:br/>
        <w:t>3. Ο καθένας σηκώνεται και μετακινείται στην αίθουσα ("αγορά"), επικοινωνώντας με άλλους, ακούγοντας / διαβάζοντας τι έχει το άλλο πρόσωπο στην κάρτα του, ενδεχομένως ανταλλάσσοντας κάρτες (ποια «μεταφορά» μού αρέσει και ποια θα ήθελα να ξεφορτωθώ;) (15 λεπτά)</w:t>
      </w:r>
      <w:r w:rsidRPr="00417C5F">
        <w:rPr>
          <w:rFonts w:ascii="Times New Roman" w:hAnsi="Times New Roman"/>
          <w:sz w:val="24"/>
          <w:szCs w:val="24"/>
        </w:rPr>
        <w:br/>
      </w:r>
    </w:p>
    <w:p w:rsidR="00FC6899" w:rsidRPr="00417C5F" w:rsidRDefault="00FC6899" w:rsidP="002B3259">
      <w:pPr>
        <w:pStyle w:val="a5"/>
        <w:pBdr>
          <w:top w:val="single" w:sz="4" w:space="1" w:color="auto"/>
          <w:left w:val="single" w:sz="4" w:space="4" w:color="auto"/>
          <w:bottom w:val="single" w:sz="4" w:space="1" w:color="auto"/>
          <w:right w:val="single" w:sz="4" w:space="4" w:color="auto"/>
        </w:pBdr>
        <w:spacing w:after="200" w:line="276" w:lineRule="auto"/>
        <w:rPr>
          <w:rFonts w:ascii="Times New Roman" w:hAnsi="Times New Roman"/>
          <w:sz w:val="24"/>
          <w:szCs w:val="24"/>
        </w:rPr>
      </w:pPr>
      <w:r w:rsidRPr="00417C5F">
        <w:rPr>
          <w:rFonts w:ascii="Times New Roman" w:hAnsi="Times New Roman"/>
          <w:sz w:val="24"/>
          <w:szCs w:val="24"/>
        </w:rPr>
        <w:t>4. Στην ολομέλεια, κάθε άτομο διαβάζει τις κάρτες που κατέχει. Έτσι ο καθένας ακούει και πάλι όλες τις μεταφορές που αναπτύσσονται στην ομάδα. (8-10 λεπτά)</w:t>
      </w:r>
    </w:p>
    <w:p w:rsidR="00FC6899" w:rsidRPr="00417C5F" w:rsidRDefault="00FC6899" w:rsidP="002B3259">
      <w:pPr>
        <w:pStyle w:val="a5"/>
        <w:pBdr>
          <w:top w:val="single" w:sz="4" w:space="1" w:color="auto"/>
          <w:left w:val="single" w:sz="4" w:space="4" w:color="auto"/>
          <w:bottom w:val="single" w:sz="4" w:space="1" w:color="auto"/>
          <w:right w:val="single" w:sz="4" w:space="4" w:color="auto"/>
        </w:pBdr>
        <w:spacing w:after="200" w:line="276" w:lineRule="auto"/>
        <w:rPr>
          <w:rFonts w:ascii="Times New Roman" w:hAnsi="Times New Roman"/>
          <w:sz w:val="24"/>
          <w:szCs w:val="24"/>
        </w:rPr>
      </w:pPr>
      <w:r w:rsidRPr="00417C5F">
        <w:rPr>
          <w:rFonts w:ascii="Times New Roman" w:hAnsi="Times New Roman"/>
          <w:b/>
          <w:sz w:val="24"/>
          <w:szCs w:val="24"/>
        </w:rPr>
        <w:t>Υποδείξεις:</w:t>
      </w:r>
      <w:r w:rsidRPr="00417C5F">
        <w:rPr>
          <w:rFonts w:ascii="Times New Roman" w:hAnsi="Times New Roman"/>
          <w:sz w:val="24"/>
          <w:szCs w:val="24"/>
        </w:rPr>
        <w:t xml:space="preserve"> Συνολική διάρκεια (ανάλογα με το μέγεθος της ομάδας): 30-50 λεπτά περίπου 10-20 συμμετέχοντες, για τους οποίους η καταγραφή των δικών τους σκέψεων δεν είναι ξένο υλικό: ανά συμμετέχοντα 3 κάρτες / χαρτί και 1 μολύβι. Η αίθουσα στην οποία μπορούν όλοι να περπατήσουν ταυτόχρονα, τοποθετεί καρέκλες στον τοίχο ως κύκλο καρέκλες. Φυσικά, αυτή η μέθοδος μπορεί επίσης να εφαρμοστεί σε οποιοδήποτε θέμα, π.χ. "Για μένα, το δείπνο του Κυρίου είναι σαν ...", "Η εκκλησία είναι σαν ...", "Η οικογένεια είναι σαν ...", κλπ.</w:t>
      </w:r>
    </w:p>
    <w:p w:rsidR="00FC6899" w:rsidRPr="00417C5F" w:rsidRDefault="00FC6899" w:rsidP="002B3259">
      <w:pPr>
        <w:pStyle w:val="a5"/>
        <w:pBdr>
          <w:top w:val="single" w:sz="4" w:space="1" w:color="auto"/>
          <w:left w:val="single" w:sz="4" w:space="4" w:color="auto"/>
          <w:bottom w:val="single" w:sz="4" w:space="1" w:color="auto"/>
          <w:right w:val="single" w:sz="4" w:space="4" w:color="auto"/>
        </w:pBdr>
        <w:spacing w:after="200" w:line="276" w:lineRule="auto"/>
        <w:rPr>
          <w:rFonts w:ascii="Times New Roman" w:hAnsi="Times New Roman"/>
          <w:sz w:val="24"/>
          <w:szCs w:val="24"/>
        </w:rPr>
      </w:pPr>
      <w:r w:rsidRPr="00417C5F">
        <w:rPr>
          <w:rFonts w:ascii="Times New Roman" w:hAnsi="Times New Roman"/>
          <w:sz w:val="24"/>
          <w:szCs w:val="24"/>
        </w:rPr>
        <w:br/>
      </w:r>
      <w:r w:rsidRPr="00417C5F">
        <w:rPr>
          <w:rFonts w:ascii="Times New Roman" w:hAnsi="Times New Roman"/>
          <w:b/>
          <w:sz w:val="24"/>
          <w:szCs w:val="24"/>
        </w:rPr>
        <w:t>Η Βίβλος είναι (δεν) όπως ...</w:t>
      </w:r>
      <w:r w:rsidRPr="00417C5F">
        <w:rPr>
          <w:rFonts w:ascii="Times New Roman" w:hAnsi="Times New Roman"/>
          <w:sz w:val="24"/>
          <w:szCs w:val="24"/>
        </w:rPr>
        <w:t xml:space="preserve"> Στη μέση (καθημερινά) αντικείμενα θέση (π.χ., οδοντόβουρτσα, σαπούνι, υφάσματα πλυσίματος, ρολόι, στυλό, το πορτοφόλι, τηλέφωνο / κινητό τηλέφωνο, παπούτσια, καλώδιο, σουγιάδες, εργαλεία, κίνησης, λουλούδι, BGB, GG, κλπ). Προσοχή: Πρέπει να υπάρχουν τουλάχιστον τόσα στοιχεία ως συμμετέχοντες. Οι συμμετέχοντες πρέπει (πολύ γρήγορα) να επιλέξουν ένα, να το χειριστούν σιωπηλά και τελικά να εξηγήσουν στους άλλους τι είναι η σχέση τους με τη Βίβλο.</w:t>
      </w:r>
    </w:p>
    <w:p w:rsidR="00FC6899" w:rsidRPr="00417C5F" w:rsidRDefault="00FC6899" w:rsidP="002B3259">
      <w:pPr>
        <w:pStyle w:val="a5"/>
        <w:pBdr>
          <w:top w:val="single" w:sz="4" w:space="1" w:color="auto"/>
          <w:left w:val="single" w:sz="4" w:space="4" w:color="auto"/>
          <w:bottom w:val="single" w:sz="4" w:space="1" w:color="auto"/>
          <w:right w:val="single" w:sz="4" w:space="4" w:color="auto"/>
        </w:pBdr>
        <w:spacing w:after="200" w:line="276" w:lineRule="auto"/>
        <w:rPr>
          <w:rFonts w:ascii="Times New Roman" w:hAnsi="Times New Roman"/>
          <w:sz w:val="24"/>
          <w:szCs w:val="24"/>
        </w:rPr>
      </w:pPr>
      <w:r w:rsidRPr="00417C5F">
        <w:rPr>
          <w:rFonts w:ascii="Times New Roman" w:hAnsi="Times New Roman"/>
          <w:sz w:val="24"/>
          <w:szCs w:val="24"/>
        </w:rPr>
        <w:br/>
      </w:r>
      <w:r w:rsidRPr="00417C5F">
        <w:rPr>
          <w:rFonts w:ascii="Times New Roman" w:hAnsi="Times New Roman"/>
          <w:b/>
          <w:sz w:val="24"/>
          <w:szCs w:val="24"/>
        </w:rPr>
        <w:t>Προβολή εικόνων (κινούμενα σχέδια)</w:t>
      </w:r>
      <w:r w:rsidRPr="00417C5F">
        <w:rPr>
          <w:rFonts w:ascii="Times New Roman" w:hAnsi="Times New Roman"/>
          <w:sz w:val="24"/>
          <w:szCs w:val="24"/>
        </w:rPr>
        <w:t xml:space="preserve"> Οι επιλεγμένες καρικατούρες προσφέρουν ευκαιρίες συσχέτισης στο θέμα "Τι είναι η Βίβλος για μένα;" Και κίνητρα συζήτησης για να ξεκινήσετε το θέμα. επιλογές:</w:t>
      </w:r>
      <w:r w:rsidRPr="00417C5F">
        <w:rPr>
          <w:rFonts w:ascii="Times New Roman" w:hAnsi="Times New Roman"/>
          <w:sz w:val="24"/>
          <w:szCs w:val="24"/>
        </w:rPr>
        <w:br/>
        <w:t>α) Φύλλο με 12 κινούμενα σχέδια από τους Steiger και Mayk</w:t>
      </w:r>
    </w:p>
    <w:p w:rsidR="00FC6899" w:rsidRPr="00417C5F" w:rsidRDefault="00FC6899" w:rsidP="002B3259">
      <w:pPr>
        <w:pStyle w:val="a5"/>
        <w:pBdr>
          <w:top w:val="single" w:sz="4" w:space="1" w:color="auto"/>
          <w:left w:val="single" w:sz="4" w:space="4" w:color="auto"/>
          <w:bottom w:val="single" w:sz="4" w:space="1" w:color="auto"/>
          <w:right w:val="single" w:sz="4" w:space="4" w:color="auto"/>
        </w:pBdr>
        <w:spacing w:after="200" w:line="276" w:lineRule="auto"/>
        <w:rPr>
          <w:rFonts w:ascii="Times New Roman" w:hAnsi="Times New Roman"/>
          <w:sz w:val="24"/>
          <w:szCs w:val="24"/>
        </w:rPr>
      </w:pPr>
      <w:r w:rsidRPr="00417C5F">
        <w:rPr>
          <w:rFonts w:ascii="Times New Roman" w:hAnsi="Times New Roman"/>
          <w:sz w:val="24"/>
          <w:szCs w:val="24"/>
        </w:rPr>
        <w:t>β) την επιλογή των κινουμένων σχεδίων από: WernerTiki Küstenmacher: «Διάβασα τη Βίβλο, επειδή .... εξήντα καλοί λόγοι για το Βιβλίο των Βιβλίων, Claudius-Verlag, 3η έκδ Μόναχο 1992)</w:t>
      </w:r>
    </w:p>
    <w:p w:rsidR="00FC6899" w:rsidRPr="00417C5F" w:rsidRDefault="00FC6899" w:rsidP="002B3259">
      <w:pPr>
        <w:pStyle w:val="a5"/>
        <w:spacing w:after="200" w:line="276" w:lineRule="auto"/>
        <w:rPr>
          <w:rFonts w:ascii="Times New Roman" w:hAnsi="Times New Roman"/>
          <w:sz w:val="24"/>
          <w:szCs w:val="24"/>
        </w:rPr>
      </w:pPr>
    </w:p>
    <w:p w:rsidR="00BF7E86" w:rsidRPr="00417C5F" w:rsidRDefault="00BF7E86" w:rsidP="00BF7E86">
      <w:pPr>
        <w:pBdr>
          <w:top w:val="single" w:sz="4" w:space="1" w:color="auto"/>
        </w:pBdr>
        <w:spacing w:after="200"/>
        <w:ind w:right="-2" w:firstLine="357"/>
        <w:rPr>
          <w:b/>
          <w:i/>
        </w:rPr>
      </w:pPr>
      <w:bookmarkStart w:id="0" w:name="_Toc223490963"/>
      <w:r w:rsidRPr="00417C5F">
        <w:rPr>
          <w:b/>
          <w:i/>
        </w:rPr>
        <w:t>ΧΑΡΑΚΤΗΡΙΣΤΙΚΑ ΑΠΟΦΘΕΓΜΑΤΑ ΣΧΕΤΙΚΑ ΜΕ ΤΗ ΜΕΛΕΤΗ ΤΗΣ ΑΓΊΑΣ ΓΡΑΦΗΣ</w:t>
      </w:r>
    </w:p>
    <w:p w:rsidR="00BF7E86" w:rsidRPr="00417C5F" w:rsidRDefault="00BF7E86" w:rsidP="00BF7E86">
      <w:pPr>
        <w:spacing w:after="200"/>
        <w:ind w:right="-2" w:firstLine="357"/>
        <w:rPr>
          <w:i/>
        </w:rPr>
      </w:pPr>
      <w:r w:rsidRPr="00417C5F">
        <w:rPr>
          <w:i/>
        </w:rPr>
        <w:sym w:font="Symbol" w:char="F0AE"/>
      </w:r>
      <w:r w:rsidRPr="00417C5F">
        <w:rPr>
          <w:i/>
        </w:rPr>
        <w:t xml:space="preserve"> Θέλεις να σπουδάσεις την Α.Γ.; Ταξίδεψε στην Ευρώπη ή στις ΗΠΑ!</w:t>
      </w:r>
    </w:p>
    <w:p w:rsidR="00BF7E86" w:rsidRPr="00417C5F" w:rsidRDefault="00BF7E86" w:rsidP="00BF7E86">
      <w:pPr>
        <w:spacing w:after="200"/>
        <w:ind w:right="-2" w:firstLine="357"/>
        <w:rPr>
          <w:i/>
        </w:rPr>
      </w:pPr>
      <w:r w:rsidRPr="00417C5F">
        <w:rPr>
          <w:i/>
        </w:rPr>
        <w:sym w:font="Symbol" w:char="F0AE"/>
      </w:r>
      <w:r w:rsidRPr="00417C5F">
        <w:rPr>
          <w:i/>
        </w:rPr>
        <w:t xml:space="preserve"> Θέλεις να μάθεις να την μελετάς σε συνάφεια / αλληλουχία με τη ζωή; Πήγαινε στη Λατινική Αμερική!</w:t>
      </w:r>
    </w:p>
    <w:p w:rsidR="00BF7E86" w:rsidRPr="00417C5F" w:rsidRDefault="00BF7E86" w:rsidP="00BF7E86">
      <w:pPr>
        <w:spacing w:after="200"/>
        <w:ind w:right="-2" w:firstLine="357"/>
        <w:rPr>
          <w:i/>
        </w:rPr>
      </w:pPr>
      <w:r w:rsidRPr="00417C5F">
        <w:rPr>
          <w:i/>
        </w:rPr>
        <w:sym w:font="Symbol" w:char="F0AE"/>
      </w:r>
      <w:r w:rsidRPr="00417C5F">
        <w:rPr>
          <w:i/>
        </w:rPr>
        <w:t xml:space="preserve"> Θέλεις να την αποστηθίσεις ως λόγο του Θεού και ταυτόχρονα να την αφομοιώσεις και να την κάνεις προσευχή; Ταξίδεψε στην Ασία.</w:t>
      </w:r>
    </w:p>
    <w:p w:rsidR="00BF7E86" w:rsidRPr="00417C5F" w:rsidRDefault="00BF7E86" w:rsidP="00BF7E86">
      <w:pPr>
        <w:spacing w:after="200"/>
        <w:ind w:right="-2" w:firstLine="357"/>
      </w:pPr>
      <w:r w:rsidRPr="00417C5F">
        <w:rPr>
          <w:i/>
        </w:rPr>
        <w:sym w:font="Symbol" w:char="F0AE"/>
      </w:r>
      <w:r w:rsidRPr="00417C5F">
        <w:rPr>
          <w:i/>
        </w:rPr>
        <w:t xml:space="preserve"> Θέλεις να την ζήσεις ως μήνυμα που σε κάνει ευτυχισμένο και σε κάνει να γιορτάζεις; Πήγαινε στην Αφρική! </w:t>
      </w:r>
      <w:r w:rsidRPr="00417C5F">
        <w:t xml:space="preserve">Στην αφρικανική Ζιμπάμπουε η Βίβλος δεν λιτανεύεται απλώς. Η Είσοδος γίνεται χορός γιορτινός, όπως συμβαίνει και στον Ιουδαϊσμό με τα ειλητάρια της Τορά στο πανηγύρι της Χαράς του Νόμου (Simchat Tora). </w:t>
      </w:r>
    </w:p>
    <w:p w:rsidR="00BF7E86" w:rsidRPr="00417C5F" w:rsidRDefault="00BF7E86" w:rsidP="00BF7E86">
      <w:pPr>
        <w:pBdr>
          <w:bottom w:val="single" w:sz="4" w:space="1" w:color="auto"/>
        </w:pBdr>
        <w:spacing w:after="200"/>
        <w:ind w:right="-2" w:firstLine="357"/>
      </w:pPr>
      <w:r w:rsidRPr="00417C5F">
        <w:t>Η Α.Γ. είναι σαν το βοτάνι. Όσο κάποιος το τρίβει τόσο αυτό μοσχοβολά (Λούθηρος)</w:t>
      </w:r>
    </w:p>
    <w:p w:rsidR="00FC6899" w:rsidRPr="00417C5F" w:rsidRDefault="00FC6899">
      <w:pPr>
        <w:spacing w:after="200" w:line="276" w:lineRule="auto"/>
        <w:jc w:val="left"/>
        <w:rPr>
          <w:rFonts w:ascii="Times New Roman" w:eastAsiaTheme="majorEastAsia" w:hAnsi="Times New Roman"/>
          <w:b/>
          <w:bCs/>
          <w:color w:val="365F91" w:themeColor="accent1" w:themeShade="BF"/>
          <w:sz w:val="24"/>
          <w:szCs w:val="24"/>
        </w:rPr>
      </w:pPr>
      <w:r w:rsidRPr="00417C5F">
        <w:rPr>
          <w:rFonts w:ascii="Times New Roman" w:hAnsi="Times New Roman"/>
          <w:sz w:val="24"/>
          <w:szCs w:val="24"/>
        </w:rPr>
        <w:br w:type="page"/>
      </w:r>
    </w:p>
    <w:p w:rsidR="00FC6899" w:rsidRPr="00417C5F" w:rsidRDefault="00FC6899" w:rsidP="00ED25D0">
      <w:pPr>
        <w:pStyle w:val="1"/>
        <w:spacing w:before="0"/>
        <w:rPr>
          <w:rFonts w:ascii="Times New Roman" w:hAnsi="Times New Roman" w:cs="Times New Roman"/>
          <w:sz w:val="24"/>
          <w:szCs w:val="24"/>
        </w:rPr>
      </w:pPr>
      <w:r w:rsidRPr="00417C5F">
        <w:rPr>
          <w:rFonts w:ascii="Times New Roman" w:hAnsi="Times New Roman" w:cs="Times New Roman"/>
          <w:sz w:val="24"/>
          <w:szCs w:val="24"/>
        </w:rPr>
        <w:lastRenderedPageBreak/>
        <w:t>ΙΙ. Η ΣΥΛΛΗΨΗ ΤΟΥ ΚΕΙΜΕΝΟΥ:  Η ΤΕΧΝΗ ΤΗΣ ΡΗΤΟΡΙΚΗΣ ΩΣ ΤΕΧΝΗ ΠΕΙΘΟΥΣ ΨΥΧ+ΑΓΩΓΙΑΣ ΚΑΙ ΔΙΔΑΣΚΑΛΙΑΣ – «Ο ΝΟΥΣ ΤΟΥ ΣΥΓΓΡΑΦΕΑ»</w:t>
      </w:r>
    </w:p>
    <w:p w:rsidR="00FC6899" w:rsidRPr="00417C5F" w:rsidRDefault="00FC6899" w:rsidP="00ED25D0">
      <w:pPr>
        <w:rPr>
          <w:rFonts w:ascii="Times New Roman" w:hAnsi="Times New Roman"/>
          <w:b/>
          <w:sz w:val="24"/>
          <w:szCs w:val="24"/>
          <w:lang w:eastAsia="de-DE" w:bidi="he-IL"/>
        </w:rPr>
      </w:pPr>
    </w:p>
    <w:p w:rsidR="00FC6899" w:rsidRPr="00417C5F" w:rsidRDefault="00FC6899" w:rsidP="00ED25D0">
      <w:pPr>
        <w:rPr>
          <w:rFonts w:ascii="Times New Roman" w:hAnsi="Times New Roman"/>
          <w:sz w:val="24"/>
          <w:szCs w:val="24"/>
          <w:lang w:eastAsia="de-DE" w:bidi="he-IL"/>
        </w:rPr>
      </w:pPr>
      <w:r w:rsidRPr="00417C5F">
        <w:rPr>
          <w:rStyle w:val="a8"/>
          <w:rFonts w:ascii="Times New Roman" w:hAnsi="Times New Roman"/>
          <w:b/>
          <w:i w:val="0"/>
          <w:sz w:val="24"/>
          <w:szCs w:val="24"/>
        </w:rPr>
        <w:t>ΑΠΌ ΤΟ ΒΙΒΛΙΟ ΜΟΥ</w:t>
      </w:r>
      <w:r w:rsidRPr="00417C5F">
        <w:rPr>
          <w:rStyle w:val="a8"/>
          <w:rFonts w:ascii="Times New Roman" w:hAnsi="Times New Roman"/>
          <w:sz w:val="24"/>
          <w:szCs w:val="24"/>
        </w:rPr>
        <w:t xml:space="preserve"> Ο απ. Παύλος στην Αθήνα. Συγχρονική Ερμηνεία του Πρ. 17</w:t>
      </w:r>
      <w:r w:rsidRPr="00417C5F">
        <w:rPr>
          <w:rFonts w:ascii="Times New Roman" w:hAnsi="Times New Roman"/>
          <w:sz w:val="24"/>
          <w:szCs w:val="24"/>
        </w:rPr>
        <w:t>, Αθήνα: ΈΝΝΟΙΑ 2019, 54-76.</w:t>
      </w:r>
    </w:p>
    <w:bookmarkEnd w:id="0"/>
    <w:p w:rsidR="00FC6899" w:rsidRPr="00417C5F" w:rsidRDefault="00FC6899" w:rsidP="000444F3">
      <w:pPr>
        <w:pStyle w:val="20"/>
        <w:rPr>
          <w:sz w:val="24"/>
          <w:szCs w:val="24"/>
          <w:lang w:val="el-GR"/>
        </w:rPr>
      </w:pPr>
      <w:r w:rsidRPr="00417C5F">
        <w:rPr>
          <w:sz w:val="24"/>
          <w:szCs w:val="24"/>
          <w:lang w:val="el-GR"/>
        </w:rPr>
        <w:t>πΩΣ ΣΥΝΕΘΕΤΑΝ ΛΟΓΟΥΣ, ΕΠΙΣΤΟΛΕΣ, ΚΕΙΜΕΝΑ</w:t>
      </w:r>
    </w:p>
    <w:p w:rsidR="00FC6899" w:rsidRPr="00417C5F" w:rsidRDefault="00FC6899" w:rsidP="00ED25D0">
      <w:pPr>
        <w:rPr>
          <w:rFonts w:ascii="Times New Roman" w:hAnsi="Times New Roman"/>
          <w:spacing w:val="-1"/>
          <w:sz w:val="24"/>
          <w:szCs w:val="24"/>
        </w:rPr>
      </w:pPr>
      <w:r w:rsidRPr="00417C5F">
        <w:rPr>
          <w:rFonts w:ascii="Times New Roman" w:hAnsi="Times New Roman"/>
          <w:spacing w:val="-1"/>
          <w:sz w:val="24"/>
          <w:szCs w:val="24"/>
        </w:rPr>
        <w:t>Η Ρητορική αποτελούσε το κατεξοχήν μέσον ανέλιξης και επικράτησης στην πολιτική κονίστρα και ταυτόχρονα «εργαλείο» επηρεασμού (αλλά και ψυχαγωγίας</w:t>
      </w:r>
      <w:r w:rsidRPr="00417C5F">
        <w:rPr>
          <w:rStyle w:val="a6"/>
          <w:rFonts w:ascii="Times New Roman" w:hAnsi="Times New Roman"/>
          <w:spacing w:val="-1"/>
          <w:sz w:val="24"/>
          <w:szCs w:val="24"/>
        </w:rPr>
        <w:footnoteReference w:id="41"/>
      </w:r>
      <w:r w:rsidRPr="00417C5F">
        <w:rPr>
          <w:rFonts w:ascii="Times New Roman" w:hAnsi="Times New Roman"/>
          <w:spacing w:val="-1"/>
          <w:sz w:val="24"/>
          <w:szCs w:val="24"/>
        </w:rPr>
        <w:t>) των μαζών</w:t>
      </w:r>
      <w:r w:rsidRPr="00417C5F">
        <w:rPr>
          <w:rStyle w:val="a6"/>
          <w:rFonts w:ascii="Times New Roman" w:hAnsi="Times New Roman"/>
          <w:spacing w:val="-1"/>
          <w:sz w:val="24"/>
          <w:szCs w:val="24"/>
        </w:rPr>
        <w:footnoteReference w:id="42"/>
      </w:r>
      <w:r w:rsidRPr="00417C5F">
        <w:rPr>
          <w:rFonts w:ascii="Times New Roman" w:hAnsi="Times New Roman"/>
          <w:spacing w:val="-1"/>
          <w:sz w:val="24"/>
          <w:szCs w:val="24"/>
        </w:rPr>
        <w:t>. Γι’ αυτό ιδιαίτερα στα ελληνορωμαϊκά χρόνια αποτέλεσε το βασικότερο ίσως μάθημα της δευτεροβάθμιας και τριτοβάθμιας εκπαίδευσης</w:t>
      </w:r>
      <w:r w:rsidRPr="00417C5F">
        <w:rPr>
          <w:rStyle w:val="a6"/>
          <w:rFonts w:ascii="Times New Roman" w:hAnsi="Times New Roman"/>
          <w:spacing w:val="-1"/>
          <w:sz w:val="24"/>
          <w:szCs w:val="24"/>
        </w:rPr>
        <w:footnoteReference w:id="43"/>
      </w:r>
      <w:r w:rsidRPr="00417C5F">
        <w:rPr>
          <w:rFonts w:ascii="Times New Roman" w:hAnsi="Times New Roman"/>
          <w:spacing w:val="-1"/>
          <w:sz w:val="24"/>
          <w:szCs w:val="24"/>
        </w:rPr>
        <w:t xml:space="preserve"> και καλλιεργήθηκε με ιδιαίτερο ζήλο από Έλληνες και Λατίνους</w:t>
      </w:r>
      <w:r w:rsidRPr="00417C5F">
        <w:rPr>
          <w:rStyle w:val="a6"/>
          <w:rFonts w:ascii="Times New Roman" w:hAnsi="Times New Roman"/>
          <w:spacing w:val="-1"/>
          <w:sz w:val="24"/>
          <w:szCs w:val="24"/>
        </w:rPr>
        <w:footnoteReference w:id="44"/>
      </w:r>
      <w:r w:rsidRPr="00417C5F">
        <w:rPr>
          <w:rFonts w:ascii="Times New Roman" w:hAnsi="Times New Roman"/>
          <w:spacing w:val="-1"/>
          <w:sz w:val="24"/>
          <w:szCs w:val="24"/>
        </w:rPr>
        <w:t xml:space="preserve">. Ιδρυτής της Ρητορικής τέχνης θεωρείται ο Κόραξ ο Συρακούσιος, ο οποίος, εξ αφορμής των πολιτικών δικών, που διεξήχθησαν στη Σικελία αμέσως μετά την ανατροπή του τυράννου Θρασυβούλου (467 π.Χ.) σχετικά με την ανάκτηση των περιουσιών των πολιτικών εξορίστων, συνέγραψε το πρώτο σχετικό εγχειρίδιο με τον τίτλο </w:t>
      </w:r>
      <w:r w:rsidRPr="00417C5F">
        <w:rPr>
          <w:rFonts w:ascii="Times New Roman" w:hAnsi="Times New Roman"/>
          <w:i/>
          <w:spacing w:val="-1"/>
          <w:sz w:val="24"/>
          <w:szCs w:val="24"/>
        </w:rPr>
        <w:t>Τέχναι,</w:t>
      </w:r>
      <w:r w:rsidRPr="00417C5F">
        <w:rPr>
          <w:rFonts w:ascii="Times New Roman" w:hAnsi="Times New Roman"/>
          <w:spacing w:val="-1"/>
          <w:sz w:val="24"/>
          <w:szCs w:val="24"/>
        </w:rPr>
        <w:t xml:space="preserve"> όπου η Ρητορική ορίζεται ως </w:t>
      </w:r>
      <w:r w:rsidRPr="00417C5F">
        <w:rPr>
          <w:rFonts w:ascii="Times New Roman" w:hAnsi="Times New Roman"/>
          <w:i/>
          <w:spacing w:val="-1"/>
          <w:sz w:val="24"/>
          <w:szCs w:val="24"/>
        </w:rPr>
        <w:t>τέχνη πειθοῦς δημιουργὸς (</w:t>
      </w:r>
      <w:r w:rsidRPr="00417C5F">
        <w:rPr>
          <w:rFonts w:ascii="Times New Roman" w:hAnsi="Times New Roman"/>
          <w:i/>
          <w:spacing w:val="-1"/>
          <w:sz w:val="24"/>
          <w:szCs w:val="24"/>
          <w:lang w:val="en-US"/>
        </w:rPr>
        <w:t>ad</w:t>
      </w:r>
      <w:r w:rsidRPr="00417C5F">
        <w:rPr>
          <w:rFonts w:ascii="Times New Roman" w:hAnsi="Times New Roman"/>
          <w:i/>
          <w:spacing w:val="-1"/>
          <w:sz w:val="24"/>
          <w:szCs w:val="24"/>
        </w:rPr>
        <w:t xml:space="preserve"> </w:t>
      </w:r>
      <w:r w:rsidRPr="00417C5F">
        <w:rPr>
          <w:rFonts w:ascii="Times New Roman" w:hAnsi="Times New Roman"/>
          <w:i/>
          <w:spacing w:val="-1"/>
          <w:sz w:val="24"/>
          <w:szCs w:val="24"/>
          <w:lang w:val="en-US"/>
        </w:rPr>
        <w:t>persuadendum</w:t>
      </w:r>
      <w:r w:rsidRPr="00417C5F">
        <w:rPr>
          <w:rFonts w:ascii="Times New Roman" w:hAnsi="Times New Roman"/>
          <w:i/>
          <w:spacing w:val="-1"/>
          <w:sz w:val="24"/>
          <w:szCs w:val="24"/>
        </w:rPr>
        <w:t>)</w:t>
      </w:r>
      <w:r w:rsidRPr="00417C5F">
        <w:rPr>
          <w:rStyle w:val="a6"/>
          <w:rFonts w:ascii="Times New Roman" w:hAnsi="Times New Roman"/>
          <w:i/>
          <w:spacing w:val="-1"/>
          <w:sz w:val="24"/>
          <w:szCs w:val="24"/>
        </w:rPr>
        <w:footnoteReference w:id="45"/>
      </w:r>
      <w:r w:rsidRPr="00417C5F">
        <w:rPr>
          <w:rFonts w:ascii="Times New Roman" w:hAnsi="Times New Roman"/>
          <w:spacing w:val="-1"/>
          <w:sz w:val="24"/>
          <w:szCs w:val="24"/>
        </w:rPr>
        <w:t>. Ο επιστημονικός θεμελιωτής της Ρητορικής είναι, βεβαίως, ο Αριστοτέλης. Ενώ οι προηγούμενοι εστίαζαν το ενδιαφέρον τους στη συγκίνηση του ακροατηρίου και παρότι οι σοφιστές επεδείκνυαν ηθική αδιαφορία και περιφρόνηση σε κάθε καθιερωμένη αρχή και πίστη</w:t>
      </w:r>
      <w:r w:rsidRPr="00417C5F">
        <w:rPr>
          <w:rStyle w:val="a6"/>
          <w:rFonts w:ascii="Times New Roman" w:hAnsi="Times New Roman"/>
          <w:spacing w:val="-1"/>
          <w:sz w:val="24"/>
          <w:szCs w:val="24"/>
        </w:rPr>
        <w:footnoteReference w:id="46"/>
      </w:r>
      <w:r w:rsidRPr="00417C5F">
        <w:rPr>
          <w:rFonts w:ascii="Times New Roman" w:hAnsi="Times New Roman"/>
          <w:spacing w:val="-1"/>
          <w:sz w:val="24"/>
          <w:szCs w:val="24"/>
        </w:rPr>
        <w:t xml:space="preserve">, ο Σταγειρίτης εξήρε τις αποδείξεις, οι οποίες πρέπει να συνοδεύουν την τέχνη της πειθούς. Το έργο του </w:t>
      </w:r>
      <w:r w:rsidRPr="00417C5F">
        <w:rPr>
          <w:rFonts w:ascii="Times New Roman" w:hAnsi="Times New Roman"/>
          <w:i/>
          <w:spacing w:val="-1"/>
          <w:sz w:val="24"/>
          <w:szCs w:val="24"/>
        </w:rPr>
        <w:t>Ρητορική Τέχνη</w:t>
      </w:r>
      <w:r w:rsidRPr="00417C5F">
        <w:rPr>
          <w:rFonts w:ascii="Times New Roman" w:hAnsi="Times New Roman"/>
          <w:spacing w:val="-1"/>
          <w:sz w:val="24"/>
          <w:szCs w:val="24"/>
        </w:rPr>
        <w:t>, ένα από τα τελευταία συγγράμματά του (άρα προϊόν πείρας και μελέτης), γράφτηκε στην Αθήνα το 330 π.Χ. και αποτελείται από τρία βιβλία</w:t>
      </w:r>
      <w:r w:rsidRPr="00417C5F">
        <w:rPr>
          <w:rStyle w:val="a6"/>
          <w:rFonts w:ascii="Times New Roman" w:hAnsi="Times New Roman"/>
          <w:spacing w:val="-1"/>
          <w:sz w:val="24"/>
          <w:szCs w:val="24"/>
        </w:rPr>
        <w:footnoteReference w:id="47"/>
      </w:r>
      <w:r w:rsidRPr="00417C5F">
        <w:rPr>
          <w:rFonts w:ascii="Times New Roman" w:hAnsi="Times New Roman"/>
          <w:spacing w:val="-1"/>
          <w:sz w:val="24"/>
          <w:szCs w:val="24"/>
        </w:rPr>
        <w:t xml:space="preserve">. </w:t>
      </w:r>
    </w:p>
    <w:p w:rsidR="00FC6899" w:rsidRPr="00417C5F" w:rsidRDefault="00FC6899" w:rsidP="00ED25D0">
      <w:pPr>
        <w:rPr>
          <w:rFonts w:ascii="Times New Roman" w:hAnsi="Times New Roman"/>
          <w:sz w:val="24"/>
          <w:szCs w:val="24"/>
        </w:rPr>
      </w:pP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lastRenderedPageBreak/>
        <w:t xml:space="preserve">Σύμφωνα με τον Σταγειρίτη φιλόσοφο, οι Ομιλίες διαιρούνται σε τρία γένη (Ρητ. 1.3 [1358 13-20]): </w:t>
      </w:r>
    </w:p>
    <w:p w:rsidR="00FC6899" w:rsidRPr="00417C5F" w:rsidRDefault="00FC6899" w:rsidP="00ED25D0">
      <w:pPr>
        <w:rPr>
          <w:rFonts w:ascii="Times New Roman" w:hAnsi="Times New Roman"/>
          <w:sz w:val="24"/>
          <w:szCs w:val="24"/>
        </w:rPr>
      </w:pPr>
      <w:r w:rsidRPr="00417C5F">
        <w:rPr>
          <w:rFonts w:ascii="Times New Roman" w:hAnsi="Times New Roman"/>
          <w:b/>
          <w:bCs/>
          <w:sz w:val="24"/>
          <w:szCs w:val="24"/>
        </w:rPr>
        <w:t>- πολιτικό/συμβουλευτικό/ δημηγορικό</w:t>
      </w:r>
      <w:r w:rsidRPr="00417C5F">
        <w:rPr>
          <w:rFonts w:ascii="Times New Roman" w:hAnsi="Times New Roman"/>
          <w:sz w:val="24"/>
          <w:szCs w:val="24"/>
        </w:rPr>
        <w:t xml:space="preserve"> (</w:t>
      </w:r>
      <w:r w:rsidRPr="00417C5F">
        <w:rPr>
          <w:rFonts w:ascii="Times New Roman" w:hAnsi="Times New Roman"/>
          <w:sz w:val="24"/>
          <w:szCs w:val="24"/>
          <w:lang w:val="en-US"/>
        </w:rPr>
        <w:t>genus</w:t>
      </w:r>
      <w:r w:rsidRPr="00417C5F">
        <w:rPr>
          <w:rFonts w:ascii="Times New Roman" w:hAnsi="Times New Roman"/>
          <w:sz w:val="24"/>
          <w:szCs w:val="24"/>
        </w:rPr>
        <w:t xml:space="preserve"> </w:t>
      </w:r>
      <w:r w:rsidRPr="00417C5F">
        <w:rPr>
          <w:rFonts w:ascii="Times New Roman" w:hAnsi="Times New Roman"/>
          <w:sz w:val="24"/>
          <w:szCs w:val="24"/>
          <w:lang w:val="en-US"/>
        </w:rPr>
        <w:t>deliberativum</w:t>
      </w:r>
      <w:r w:rsidRPr="00417C5F">
        <w:rPr>
          <w:rFonts w:ascii="Times New Roman" w:hAnsi="Times New Roman"/>
          <w:sz w:val="24"/>
          <w:szCs w:val="24"/>
        </w:rPr>
        <w:t>)</w:t>
      </w:r>
      <w:r w:rsidRPr="00417C5F">
        <w:rPr>
          <w:rStyle w:val="a6"/>
          <w:rFonts w:ascii="Times New Roman" w:hAnsi="Times New Roman"/>
          <w:sz w:val="24"/>
          <w:szCs w:val="24"/>
        </w:rPr>
        <w:footnoteReference w:id="48"/>
      </w:r>
      <w:r w:rsidRPr="00417C5F">
        <w:rPr>
          <w:rFonts w:ascii="Times New Roman" w:hAnsi="Times New Roman"/>
          <w:sz w:val="24"/>
          <w:szCs w:val="24"/>
          <w:vertAlign w:val="superscript"/>
        </w:rPr>
        <w:t xml:space="preserve">. </w:t>
      </w:r>
      <w:r w:rsidRPr="00417C5F">
        <w:rPr>
          <w:rFonts w:ascii="Times New Roman" w:hAnsi="Times New Roman"/>
          <w:sz w:val="24"/>
          <w:szCs w:val="24"/>
        </w:rPr>
        <w:t xml:space="preserve">εκφέρεται στη </w:t>
      </w:r>
      <w:r w:rsidRPr="00417C5F">
        <w:rPr>
          <w:rFonts w:ascii="Times New Roman" w:hAnsi="Times New Roman"/>
          <w:caps/>
          <w:sz w:val="24"/>
          <w:szCs w:val="24"/>
        </w:rPr>
        <w:t>β</w:t>
      </w:r>
      <w:r w:rsidRPr="00417C5F">
        <w:rPr>
          <w:rFonts w:ascii="Times New Roman" w:hAnsi="Times New Roman"/>
          <w:sz w:val="24"/>
          <w:szCs w:val="24"/>
        </w:rPr>
        <w:t>ουλή/Εκκλησία</w:t>
      </w:r>
      <w:r w:rsidRPr="00417C5F">
        <w:rPr>
          <w:rFonts w:ascii="Times New Roman" w:hAnsi="Times New Roman"/>
          <w:color w:val="993300"/>
          <w:sz w:val="24"/>
          <w:szCs w:val="24"/>
        </w:rPr>
        <w:t xml:space="preserve"> </w:t>
      </w:r>
      <w:r w:rsidRPr="00417C5F">
        <w:rPr>
          <w:rFonts w:ascii="Times New Roman" w:hAnsi="Times New Roman"/>
          <w:sz w:val="24"/>
          <w:szCs w:val="24"/>
        </w:rPr>
        <w:t>του Δήμου και αφορά στο μέλλον, παροτρύνοντας ή αποτρέποντας.</w:t>
      </w:r>
    </w:p>
    <w:p w:rsidR="00FC6899" w:rsidRPr="00417C5F" w:rsidRDefault="00FC6899" w:rsidP="00ED25D0">
      <w:pPr>
        <w:rPr>
          <w:rFonts w:ascii="Times New Roman" w:hAnsi="Times New Roman"/>
          <w:sz w:val="24"/>
          <w:szCs w:val="24"/>
        </w:rPr>
      </w:pPr>
      <w:r w:rsidRPr="00417C5F">
        <w:rPr>
          <w:rFonts w:ascii="Times New Roman" w:hAnsi="Times New Roman"/>
          <w:b/>
          <w:bCs/>
          <w:sz w:val="24"/>
          <w:szCs w:val="24"/>
        </w:rPr>
        <w:t>- δικανικό</w:t>
      </w:r>
      <w:r w:rsidRPr="00417C5F">
        <w:rPr>
          <w:rFonts w:ascii="Times New Roman" w:hAnsi="Times New Roman"/>
          <w:sz w:val="24"/>
          <w:szCs w:val="24"/>
        </w:rPr>
        <w:t xml:space="preserve"> (</w:t>
      </w:r>
      <w:r w:rsidRPr="00417C5F">
        <w:rPr>
          <w:rFonts w:ascii="Times New Roman" w:hAnsi="Times New Roman"/>
          <w:sz w:val="24"/>
          <w:szCs w:val="24"/>
          <w:lang w:val="en-US"/>
        </w:rPr>
        <w:t>genus</w:t>
      </w:r>
      <w:r w:rsidRPr="00417C5F">
        <w:rPr>
          <w:rFonts w:ascii="Times New Roman" w:hAnsi="Times New Roman"/>
          <w:sz w:val="24"/>
          <w:szCs w:val="24"/>
        </w:rPr>
        <w:t xml:space="preserve"> </w:t>
      </w:r>
      <w:r w:rsidRPr="00417C5F">
        <w:rPr>
          <w:rFonts w:ascii="Times New Roman" w:hAnsi="Times New Roman"/>
          <w:sz w:val="24"/>
          <w:szCs w:val="24"/>
          <w:lang w:val="en-US"/>
        </w:rPr>
        <w:t>iudicale</w:t>
      </w:r>
      <w:r w:rsidRPr="00417C5F">
        <w:rPr>
          <w:rFonts w:ascii="Times New Roman" w:hAnsi="Times New Roman"/>
          <w:sz w:val="24"/>
          <w:szCs w:val="24"/>
        </w:rPr>
        <w:t>)</w:t>
      </w:r>
      <w:r w:rsidRPr="00417C5F">
        <w:rPr>
          <w:rFonts w:ascii="Times New Roman" w:hAnsi="Times New Roman"/>
          <w:sz w:val="24"/>
          <w:szCs w:val="24"/>
          <w:vertAlign w:val="superscript"/>
        </w:rPr>
        <w:t>.</w:t>
      </w:r>
      <w:r w:rsidRPr="00417C5F">
        <w:rPr>
          <w:rFonts w:ascii="Times New Roman" w:hAnsi="Times New Roman"/>
          <w:sz w:val="24"/>
          <w:szCs w:val="24"/>
        </w:rPr>
        <w:t xml:space="preserve"> εκφωνείται στο δικαστήριο και αφορά σε πράξεις που τελέσθηκαν στο παρελθόν. </w:t>
      </w:r>
      <w:r w:rsidRPr="00417C5F">
        <w:rPr>
          <w:rFonts w:ascii="Times New Roman" w:hAnsi="Times New Roman"/>
          <w:caps/>
          <w:sz w:val="24"/>
          <w:szCs w:val="24"/>
        </w:rPr>
        <w:t>π</w:t>
      </w:r>
      <w:r w:rsidRPr="00417C5F">
        <w:rPr>
          <w:rFonts w:ascii="Times New Roman" w:hAnsi="Times New Roman"/>
          <w:sz w:val="24"/>
          <w:szCs w:val="24"/>
        </w:rPr>
        <w:t xml:space="preserve">ρόκειται για </w:t>
      </w:r>
      <w:r w:rsidRPr="00417C5F">
        <w:rPr>
          <w:rFonts w:ascii="Times New Roman" w:hAnsi="Times New Roman"/>
          <w:i/>
          <w:iCs/>
          <w:sz w:val="24"/>
          <w:szCs w:val="24"/>
        </w:rPr>
        <w:t>υπεράσπιση</w:t>
      </w:r>
      <w:r w:rsidRPr="00417C5F">
        <w:rPr>
          <w:rFonts w:ascii="Times New Roman" w:hAnsi="Times New Roman"/>
          <w:sz w:val="24"/>
          <w:szCs w:val="24"/>
        </w:rPr>
        <w:t xml:space="preserve"> ή </w:t>
      </w:r>
      <w:r w:rsidRPr="00417C5F">
        <w:rPr>
          <w:rFonts w:ascii="Times New Roman" w:hAnsi="Times New Roman"/>
          <w:i/>
          <w:iCs/>
          <w:sz w:val="24"/>
          <w:szCs w:val="24"/>
        </w:rPr>
        <w:t>κατηγορία</w:t>
      </w:r>
      <w:r w:rsidRPr="00417C5F">
        <w:rPr>
          <w:rFonts w:ascii="Times New Roman" w:hAnsi="Times New Roman"/>
          <w:sz w:val="24"/>
          <w:szCs w:val="24"/>
        </w:rPr>
        <w:t xml:space="preserve"> και συνιστούσε το κατεξοχήν πεδίο άσκησης της ρητορικής δεινότητας.</w:t>
      </w:r>
    </w:p>
    <w:p w:rsidR="00FC6899" w:rsidRPr="00417C5F" w:rsidRDefault="00FC6899" w:rsidP="00ED25D0">
      <w:pPr>
        <w:rPr>
          <w:rFonts w:ascii="Times New Roman" w:hAnsi="Times New Roman"/>
          <w:sz w:val="24"/>
          <w:szCs w:val="24"/>
        </w:rPr>
      </w:pPr>
      <w:r w:rsidRPr="00417C5F">
        <w:rPr>
          <w:rFonts w:ascii="Times New Roman" w:hAnsi="Times New Roman"/>
          <w:b/>
          <w:bCs/>
          <w:sz w:val="24"/>
          <w:szCs w:val="24"/>
        </w:rPr>
        <w:t>- πανηγυρικό / επιδεικτικό</w:t>
      </w:r>
      <w:r w:rsidRPr="00417C5F">
        <w:rPr>
          <w:rFonts w:ascii="Times New Roman" w:hAnsi="Times New Roman"/>
          <w:sz w:val="24"/>
          <w:szCs w:val="24"/>
        </w:rPr>
        <w:t xml:space="preserve"> (</w:t>
      </w:r>
      <w:r w:rsidRPr="00417C5F">
        <w:rPr>
          <w:rFonts w:ascii="Times New Roman" w:hAnsi="Times New Roman"/>
          <w:sz w:val="24"/>
          <w:szCs w:val="24"/>
          <w:lang w:val="en-US"/>
        </w:rPr>
        <w:t>genus</w:t>
      </w:r>
      <w:r w:rsidRPr="00417C5F">
        <w:rPr>
          <w:rFonts w:ascii="Times New Roman" w:hAnsi="Times New Roman"/>
          <w:sz w:val="24"/>
          <w:szCs w:val="24"/>
        </w:rPr>
        <w:t xml:space="preserve"> </w:t>
      </w:r>
      <w:r w:rsidRPr="00417C5F">
        <w:rPr>
          <w:rFonts w:ascii="Times New Roman" w:hAnsi="Times New Roman"/>
          <w:sz w:val="24"/>
          <w:szCs w:val="24"/>
          <w:lang w:val="en-US"/>
        </w:rPr>
        <w:t>demonstrativum</w:t>
      </w:r>
      <w:r w:rsidRPr="00417C5F">
        <w:rPr>
          <w:rFonts w:ascii="Times New Roman" w:hAnsi="Times New Roman"/>
          <w:sz w:val="24"/>
          <w:szCs w:val="24"/>
        </w:rPr>
        <w:t>)</w:t>
      </w:r>
      <w:r w:rsidRPr="00417C5F">
        <w:rPr>
          <w:rFonts w:ascii="Times New Roman" w:hAnsi="Times New Roman"/>
          <w:sz w:val="24"/>
          <w:szCs w:val="24"/>
          <w:vertAlign w:val="superscript"/>
        </w:rPr>
        <w:t>.</w:t>
      </w:r>
      <w:r w:rsidRPr="00417C5F">
        <w:rPr>
          <w:rFonts w:ascii="Times New Roman" w:hAnsi="Times New Roman"/>
          <w:sz w:val="24"/>
          <w:szCs w:val="24"/>
        </w:rPr>
        <w:t xml:space="preserve"> ακούγεται στις λαϊκές συνάξεις και αφορά στο χαρμόσυνο ή πένθιμο παρόν. Μπορεί να αφορά σε </w:t>
      </w:r>
      <w:r w:rsidRPr="00417C5F">
        <w:rPr>
          <w:rFonts w:ascii="Times New Roman" w:hAnsi="Times New Roman"/>
          <w:i/>
          <w:iCs/>
          <w:sz w:val="24"/>
          <w:szCs w:val="24"/>
        </w:rPr>
        <w:t xml:space="preserve">έπαινο </w:t>
      </w:r>
      <w:r w:rsidRPr="00417C5F">
        <w:rPr>
          <w:rFonts w:ascii="Times New Roman" w:hAnsi="Times New Roman"/>
          <w:sz w:val="24"/>
          <w:szCs w:val="24"/>
        </w:rPr>
        <w:t xml:space="preserve">ή </w:t>
      </w:r>
      <w:r w:rsidRPr="00417C5F">
        <w:rPr>
          <w:rFonts w:ascii="Times New Roman" w:hAnsi="Times New Roman"/>
          <w:i/>
          <w:iCs/>
          <w:sz w:val="24"/>
          <w:szCs w:val="24"/>
        </w:rPr>
        <w:t>μομφή</w:t>
      </w:r>
      <w:r w:rsidRPr="00417C5F">
        <w:rPr>
          <w:rFonts w:ascii="Times New Roman" w:hAnsi="Times New Roman"/>
          <w:sz w:val="24"/>
          <w:szCs w:val="24"/>
        </w:rPr>
        <w:t xml:space="preserve">. Στο τελευταίο είδος ανήκει και ο </w:t>
      </w:r>
      <w:r w:rsidRPr="00417C5F">
        <w:rPr>
          <w:rFonts w:ascii="Times New Roman" w:hAnsi="Times New Roman"/>
          <w:i/>
          <w:sz w:val="24"/>
          <w:szCs w:val="24"/>
        </w:rPr>
        <w:t>Επιτάφιος</w:t>
      </w:r>
      <w:r w:rsidRPr="00417C5F">
        <w:rPr>
          <w:rFonts w:ascii="Times New Roman" w:hAnsi="Times New Roman"/>
          <w:sz w:val="24"/>
          <w:szCs w:val="24"/>
        </w:rPr>
        <w:t xml:space="preserve"> του Περικλέους</w:t>
      </w:r>
      <w:r w:rsidRPr="00417C5F">
        <w:rPr>
          <w:rStyle w:val="a6"/>
          <w:rFonts w:ascii="Times New Roman" w:hAnsi="Times New Roman"/>
          <w:i/>
          <w:iCs/>
          <w:sz w:val="24"/>
          <w:szCs w:val="24"/>
        </w:rPr>
        <w:footnoteReference w:id="49"/>
      </w:r>
      <w:r w:rsidRPr="00417C5F">
        <w:rPr>
          <w:rFonts w:ascii="Times New Roman" w:hAnsi="Times New Roman"/>
          <w:sz w:val="24"/>
          <w:szCs w:val="24"/>
        </w:rPr>
        <w:t>.</w:t>
      </w:r>
    </w:p>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sz w:val="24"/>
          <w:szCs w:val="24"/>
        </w:rPr>
        <w:t>Κάθε Ομιλητής, προκειμένου να επιτύχει την πειθώ, ακολουθούσε σύμφωνα με τον Κικέρωνα (</w:t>
      </w:r>
      <w:r w:rsidRPr="00417C5F">
        <w:rPr>
          <w:rFonts w:ascii="Times New Roman" w:hAnsi="Times New Roman"/>
          <w:iCs/>
          <w:sz w:val="24"/>
          <w:szCs w:val="24"/>
          <w:lang w:val="de-DE"/>
        </w:rPr>
        <w:t>De</w:t>
      </w:r>
      <w:r w:rsidRPr="00417C5F">
        <w:rPr>
          <w:rFonts w:ascii="Times New Roman" w:hAnsi="Times New Roman"/>
          <w:iCs/>
          <w:sz w:val="24"/>
          <w:szCs w:val="24"/>
        </w:rPr>
        <w:t xml:space="preserve"> </w:t>
      </w:r>
      <w:r w:rsidRPr="00417C5F">
        <w:rPr>
          <w:rFonts w:ascii="Times New Roman" w:hAnsi="Times New Roman"/>
          <w:iCs/>
          <w:caps/>
          <w:sz w:val="24"/>
          <w:szCs w:val="24"/>
          <w:lang w:val="de-DE"/>
        </w:rPr>
        <w:t>o</w:t>
      </w:r>
      <w:r w:rsidRPr="00417C5F">
        <w:rPr>
          <w:rFonts w:ascii="Times New Roman" w:hAnsi="Times New Roman"/>
          <w:iCs/>
          <w:sz w:val="24"/>
          <w:szCs w:val="24"/>
          <w:lang w:val="de-DE"/>
        </w:rPr>
        <w:t>ratore</w:t>
      </w:r>
      <w:r w:rsidRPr="00417C5F">
        <w:rPr>
          <w:rFonts w:ascii="Times New Roman" w:hAnsi="Times New Roman"/>
          <w:iCs/>
          <w:sz w:val="24"/>
          <w:szCs w:val="24"/>
        </w:rPr>
        <w:t xml:space="preserve"> </w:t>
      </w:r>
      <w:r w:rsidRPr="00417C5F">
        <w:rPr>
          <w:rFonts w:ascii="Times New Roman" w:hAnsi="Times New Roman"/>
          <w:sz w:val="24"/>
          <w:szCs w:val="24"/>
        </w:rPr>
        <w:t>1.142) τα εξής πέντε στάδια</w:t>
      </w:r>
      <w:r w:rsidRPr="00417C5F">
        <w:rPr>
          <w:rStyle w:val="a6"/>
          <w:rFonts w:ascii="Times New Roman" w:hAnsi="Times New Roman"/>
          <w:sz w:val="24"/>
          <w:szCs w:val="24"/>
          <w:lang w:val="de-DE"/>
        </w:rPr>
        <w:footnoteReference w:id="50"/>
      </w:r>
      <w:r w:rsidRPr="00417C5F">
        <w:rPr>
          <w:rFonts w:ascii="Times New Roman" w:hAnsi="Times New Roman"/>
          <w:sz w:val="24"/>
          <w:szCs w:val="24"/>
        </w:rPr>
        <w:t>:</w:t>
      </w:r>
    </w:p>
    <w:p w:rsidR="00FC6899" w:rsidRPr="00417C5F" w:rsidRDefault="00FC6899" w:rsidP="00ED25D0">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4"/>
          <w:szCs w:val="24"/>
        </w:rPr>
      </w:pPr>
      <w:r w:rsidRPr="00417C5F">
        <w:rPr>
          <w:rFonts w:ascii="Times New Roman" w:hAnsi="Times New Roman"/>
          <w:sz w:val="24"/>
          <w:szCs w:val="24"/>
        </w:rPr>
        <w:t xml:space="preserve">(1) </w:t>
      </w:r>
      <w:r w:rsidRPr="00417C5F">
        <w:rPr>
          <w:rFonts w:ascii="Times New Roman" w:hAnsi="Times New Roman"/>
          <w:i/>
          <w:iCs/>
          <w:sz w:val="24"/>
          <w:szCs w:val="24"/>
          <w:lang w:val="de-DE"/>
        </w:rPr>
        <w:t>inventio</w:t>
      </w:r>
      <w:r w:rsidRPr="00417C5F">
        <w:rPr>
          <w:rFonts w:ascii="Times New Roman" w:hAnsi="Times New Roman"/>
          <w:i/>
          <w:iCs/>
          <w:sz w:val="24"/>
          <w:szCs w:val="24"/>
        </w:rPr>
        <w:t xml:space="preserve"> </w:t>
      </w:r>
      <w:r w:rsidRPr="00417C5F">
        <w:rPr>
          <w:rFonts w:ascii="Times New Roman" w:hAnsi="Times New Roman"/>
          <w:sz w:val="24"/>
          <w:szCs w:val="24"/>
        </w:rPr>
        <w:t xml:space="preserve">- </w:t>
      </w:r>
      <w:r w:rsidRPr="00417C5F">
        <w:rPr>
          <w:rFonts w:ascii="Times New Roman" w:hAnsi="Times New Roman"/>
          <w:i/>
          <w:sz w:val="24"/>
          <w:szCs w:val="24"/>
        </w:rPr>
        <w:t>εύρεσις</w:t>
      </w:r>
      <w:r w:rsidRPr="00417C5F">
        <w:rPr>
          <w:rFonts w:ascii="Times New Roman" w:hAnsi="Times New Roman"/>
          <w:sz w:val="24"/>
          <w:szCs w:val="24"/>
        </w:rPr>
        <w:t>,</w:t>
      </w:r>
    </w:p>
    <w:p w:rsidR="00FC6899" w:rsidRPr="00417C5F" w:rsidRDefault="00FC6899" w:rsidP="00ED25D0">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4"/>
          <w:szCs w:val="24"/>
        </w:rPr>
      </w:pPr>
      <w:r w:rsidRPr="00417C5F">
        <w:rPr>
          <w:rFonts w:ascii="Times New Roman" w:hAnsi="Times New Roman"/>
          <w:sz w:val="24"/>
          <w:szCs w:val="24"/>
        </w:rPr>
        <w:t xml:space="preserve">(2) </w:t>
      </w:r>
      <w:r w:rsidRPr="00417C5F">
        <w:rPr>
          <w:rFonts w:ascii="Times New Roman" w:hAnsi="Times New Roman"/>
          <w:i/>
          <w:iCs/>
          <w:sz w:val="24"/>
          <w:szCs w:val="24"/>
          <w:lang w:val="de-DE"/>
        </w:rPr>
        <w:t>dispositio</w:t>
      </w:r>
      <w:r w:rsidRPr="00417C5F">
        <w:rPr>
          <w:rFonts w:ascii="Times New Roman" w:hAnsi="Times New Roman"/>
          <w:i/>
          <w:iCs/>
          <w:sz w:val="24"/>
          <w:szCs w:val="24"/>
        </w:rPr>
        <w:t xml:space="preserve"> – τάξις </w:t>
      </w:r>
      <w:r w:rsidRPr="00417C5F">
        <w:rPr>
          <w:rFonts w:ascii="Times New Roman" w:hAnsi="Times New Roman"/>
          <w:sz w:val="24"/>
          <w:szCs w:val="24"/>
        </w:rPr>
        <w:t>(ταξινόμησις),</w:t>
      </w:r>
    </w:p>
    <w:p w:rsidR="00FC6899" w:rsidRPr="00417C5F" w:rsidRDefault="00FC6899" w:rsidP="00ED25D0">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4"/>
          <w:szCs w:val="24"/>
        </w:rPr>
      </w:pPr>
      <w:r w:rsidRPr="00417C5F">
        <w:rPr>
          <w:rFonts w:ascii="Times New Roman" w:hAnsi="Times New Roman"/>
          <w:sz w:val="24"/>
          <w:szCs w:val="24"/>
        </w:rPr>
        <w:t xml:space="preserve">(3) </w:t>
      </w:r>
      <w:r w:rsidRPr="00417C5F">
        <w:rPr>
          <w:rFonts w:ascii="Times New Roman" w:hAnsi="Times New Roman"/>
          <w:i/>
          <w:iCs/>
          <w:sz w:val="24"/>
          <w:szCs w:val="24"/>
          <w:lang w:val="de-DE"/>
        </w:rPr>
        <w:t>elocutio</w:t>
      </w:r>
      <w:r w:rsidRPr="00417C5F">
        <w:rPr>
          <w:rFonts w:ascii="Times New Roman" w:hAnsi="Times New Roman"/>
          <w:i/>
          <w:iCs/>
          <w:sz w:val="24"/>
          <w:szCs w:val="24"/>
        </w:rPr>
        <w:t xml:space="preserve"> – λέξ</w:t>
      </w:r>
      <w:r w:rsidRPr="00417C5F">
        <w:rPr>
          <w:rFonts w:ascii="Times New Roman" w:hAnsi="Times New Roman"/>
          <w:i/>
          <w:sz w:val="24"/>
          <w:szCs w:val="24"/>
        </w:rPr>
        <w:t>ις/φρασίς</w:t>
      </w:r>
      <w:r w:rsidRPr="00417C5F">
        <w:rPr>
          <w:rFonts w:ascii="Times New Roman" w:hAnsi="Times New Roman"/>
          <w:sz w:val="24"/>
          <w:szCs w:val="24"/>
        </w:rPr>
        <w:t xml:space="preserve"> (παρουσίασις, λεκτική επένδυση, ύφος)</w:t>
      </w:r>
      <w:r w:rsidRPr="00417C5F">
        <w:rPr>
          <w:rStyle w:val="a6"/>
          <w:rFonts w:ascii="Times New Roman" w:hAnsi="Times New Roman"/>
          <w:sz w:val="24"/>
          <w:szCs w:val="24"/>
        </w:rPr>
        <w:footnoteReference w:id="51"/>
      </w:r>
      <w:r w:rsidRPr="00417C5F">
        <w:rPr>
          <w:rFonts w:ascii="Times New Roman" w:hAnsi="Times New Roman"/>
          <w:sz w:val="24"/>
          <w:szCs w:val="24"/>
        </w:rPr>
        <w:t>,</w:t>
      </w:r>
    </w:p>
    <w:p w:rsidR="00FC6899" w:rsidRPr="00417C5F" w:rsidRDefault="00FC6899" w:rsidP="00ED25D0">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4"/>
          <w:szCs w:val="24"/>
        </w:rPr>
      </w:pPr>
      <w:r w:rsidRPr="00417C5F">
        <w:rPr>
          <w:rFonts w:ascii="Times New Roman" w:hAnsi="Times New Roman"/>
          <w:sz w:val="24"/>
          <w:szCs w:val="24"/>
        </w:rPr>
        <w:t xml:space="preserve">(4) </w:t>
      </w:r>
      <w:r w:rsidRPr="00417C5F">
        <w:rPr>
          <w:rFonts w:ascii="Times New Roman" w:hAnsi="Times New Roman"/>
          <w:i/>
          <w:iCs/>
          <w:sz w:val="24"/>
          <w:szCs w:val="24"/>
          <w:lang w:val="de-DE"/>
        </w:rPr>
        <w:t>memoria</w:t>
      </w:r>
      <w:r w:rsidRPr="00417C5F">
        <w:rPr>
          <w:rFonts w:ascii="Times New Roman" w:hAnsi="Times New Roman"/>
          <w:i/>
          <w:iCs/>
          <w:sz w:val="24"/>
          <w:szCs w:val="24"/>
        </w:rPr>
        <w:t xml:space="preserve"> </w:t>
      </w:r>
      <w:r w:rsidRPr="00417C5F">
        <w:rPr>
          <w:rFonts w:ascii="Times New Roman" w:hAnsi="Times New Roman"/>
          <w:sz w:val="24"/>
          <w:szCs w:val="24"/>
        </w:rPr>
        <w:t>(απομνημόνευσις),</w:t>
      </w:r>
    </w:p>
    <w:p w:rsidR="00FC6899" w:rsidRPr="00417C5F" w:rsidRDefault="00FC6899" w:rsidP="00ED25D0">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4"/>
          <w:szCs w:val="24"/>
        </w:rPr>
      </w:pPr>
      <w:r w:rsidRPr="00417C5F">
        <w:rPr>
          <w:rFonts w:ascii="Times New Roman" w:hAnsi="Times New Roman"/>
          <w:sz w:val="24"/>
          <w:szCs w:val="24"/>
        </w:rPr>
        <w:t xml:space="preserve">(5) </w:t>
      </w:r>
      <w:r w:rsidRPr="00417C5F">
        <w:rPr>
          <w:rFonts w:ascii="Times New Roman" w:hAnsi="Times New Roman"/>
          <w:i/>
          <w:iCs/>
          <w:sz w:val="24"/>
          <w:szCs w:val="24"/>
          <w:lang w:val="de-DE"/>
        </w:rPr>
        <w:t>actio</w:t>
      </w:r>
      <w:r w:rsidRPr="00417C5F">
        <w:rPr>
          <w:rFonts w:ascii="Times New Roman" w:hAnsi="Times New Roman"/>
          <w:i/>
          <w:iCs/>
          <w:sz w:val="24"/>
          <w:szCs w:val="24"/>
        </w:rPr>
        <w:t xml:space="preserve"> </w:t>
      </w:r>
      <w:r w:rsidRPr="00417C5F">
        <w:rPr>
          <w:rFonts w:ascii="Times New Roman" w:hAnsi="Times New Roman"/>
          <w:sz w:val="24"/>
          <w:szCs w:val="24"/>
        </w:rPr>
        <w:t xml:space="preserve">- </w:t>
      </w:r>
      <w:r w:rsidRPr="00417C5F">
        <w:rPr>
          <w:rFonts w:ascii="Times New Roman" w:hAnsi="Times New Roman"/>
          <w:i/>
          <w:iCs/>
          <w:sz w:val="24"/>
          <w:szCs w:val="24"/>
          <w:lang w:val="de-DE"/>
        </w:rPr>
        <w:t>pronuntiatio</w:t>
      </w:r>
      <w:r w:rsidRPr="00417C5F">
        <w:rPr>
          <w:rFonts w:ascii="Times New Roman" w:hAnsi="Times New Roman"/>
          <w:i/>
          <w:iCs/>
          <w:sz w:val="24"/>
          <w:szCs w:val="24"/>
        </w:rPr>
        <w:t xml:space="preserve"> </w:t>
      </w:r>
      <w:r w:rsidRPr="00417C5F">
        <w:rPr>
          <w:rFonts w:ascii="Times New Roman" w:hAnsi="Times New Roman"/>
          <w:sz w:val="24"/>
          <w:szCs w:val="24"/>
        </w:rPr>
        <w:t>(εκφώνησις Ομιλίας).</w:t>
      </w: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Κατά το πρώτο στάδιο συλλεγόταν το υλικό και τα μέσα κατασκευής των επιχειρημάτων αλλά και των επί μέρους μορίων του λόγου. Ο απώτερος στόχος ήταν να καταστεί η Ομιλία αξιόπιστη</w:t>
      </w:r>
      <w:r w:rsidRPr="00417C5F">
        <w:rPr>
          <w:rStyle w:val="a6"/>
          <w:rFonts w:ascii="Times New Roman" w:hAnsi="Times New Roman"/>
          <w:sz w:val="24"/>
          <w:szCs w:val="24"/>
        </w:rPr>
        <w:footnoteReference w:id="52"/>
      </w:r>
      <w:r w:rsidRPr="00417C5F">
        <w:rPr>
          <w:rFonts w:ascii="Times New Roman" w:hAnsi="Times New Roman"/>
          <w:sz w:val="24"/>
          <w:szCs w:val="24"/>
        </w:rPr>
        <w:t xml:space="preserve"> και να επιτευχθεί νοητικός και συναισθηματικός προσεταιρισμός του ακροατηρίου. Και τα δύο στάδια απαιτούσαν τη φρόνηση, τη γνώση, την άσκηση και την πείρα του ομιλητή</w:t>
      </w:r>
      <w:r w:rsidRPr="00417C5F">
        <w:rPr>
          <w:rStyle w:val="a6"/>
          <w:rFonts w:ascii="Times New Roman" w:hAnsi="Times New Roman"/>
          <w:sz w:val="24"/>
          <w:szCs w:val="24"/>
        </w:rPr>
        <w:footnoteReference w:id="53"/>
      </w:r>
      <w:r w:rsidRPr="00417C5F">
        <w:rPr>
          <w:rFonts w:ascii="Times New Roman" w:hAnsi="Times New Roman"/>
          <w:sz w:val="24"/>
          <w:szCs w:val="24"/>
        </w:rPr>
        <w:t>.</w:t>
      </w:r>
    </w:p>
    <w:p w:rsidR="00FC6899" w:rsidRPr="00417C5F" w:rsidRDefault="00FC6899" w:rsidP="00ED25D0">
      <w:pPr>
        <w:shd w:val="clear" w:color="auto" w:fill="FFFFFF"/>
        <w:rPr>
          <w:rFonts w:ascii="Times New Roman" w:hAnsi="Times New Roman"/>
          <w:iCs/>
          <w:sz w:val="24"/>
          <w:szCs w:val="24"/>
        </w:rPr>
      </w:pPr>
      <w:r w:rsidRPr="00417C5F">
        <w:rPr>
          <w:rFonts w:ascii="Times New Roman" w:hAnsi="Times New Roman"/>
          <w:sz w:val="24"/>
          <w:szCs w:val="24"/>
        </w:rPr>
        <w:t>Μετά τη συλλογή του υλικού ακολουθούσε η δόμηση. Σύμφωνα με τον Αριστοτέλη (Ρητ. 3,13-19 [1414</w:t>
      </w:r>
      <w:r w:rsidRPr="00417C5F">
        <w:rPr>
          <w:rFonts w:ascii="Times New Roman" w:hAnsi="Times New Roman"/>
          <w:sz w:val="24"/>
          <w:szCs w:val="24"/>
          <w:vertAlign w:val="superscript"/>
        </w:rPr>
        <w:t>α</w:t>
      </w:r>
      <w:r w:rsidRPr="00417C5F">
        <w:rPr>
          <w:rFonts w:ascii="Times New Roman" w:hAnsi="Times New Roman"/>
          <w:sz w:val="24"/>
          <w:szCs w:val="24"/>
        </w:rPr>
        <w:t>-β])</w:t>
      </w:r>
      <w:r w:rsidRPr="00417C5F">
        <w:rPr>
          <w:rStyle w:val="a6"/>
          <w:rFonts w:ascii="Times New Roman" w:hAnsi="Times New Roman"/>
          <w:sz w:val="24"/>
          <w:szCs w:val="24"/>
        </w:rPr>
        <w:footnoteReference w:id="54"/>
      </w:r>
      <w:r w:rsidRPr="00417C5F">
        <w:rPr>
          <w:rFonts w:ascii="Times New Roman" w:hAnsi="Times New Roman"/>
          <w:sz w:val="24"/>
          <w:szCs w:val="24"/>
        </w:rPr>
        <w:t>, ο δικανικός λόγος συνίστατο από την παρουσίαση του θέματος (</w:t>
      </w:r>
      <w:r w:rsidRPr="00417C5F">
        <w:rPr>
          <w:rFonts w:ascii="Times New Roman" w:hAnsi="Times New Roman"/>
          <w:i/>
          <w:sz w:val="24"/>
          <w:szCs w:val="24"/>
        </w:rPr>
        <w:t>πρόθεσις</w:t>
      </w:r>
      <w:r w:rsidRPr="00417C5F">
        <w:rPr>
          <w:rFonts w:ascii="Times New Roman" w:hAnsi="Times New Roman"/>
          <w:sz w:val="24"/>
          <w:szCs w:val="24"/>
        </w:rPr>
        <w:t>)</w:t>
      </w:r>
      <w:r w:rsidRPr="00417C5F">
        <w:rPr>
          <w:rStyle w:val="a6"/>
          <w:rFonts w:ascii="Times New Roman" w:hAnsi="Times New Roman"/>
          <w:sz w:val="24"/>
          <w:szCs w:val="24"/>
        </w:rPr>
        <w:footnoteReference w:id="55"/>
      </w:r>
      <w:r w:rsidRPr="00417C5F">
        <w:rPr>
          <w:rFonts w:ascii="Times New Roman" w:hAnsi="Times New Roman"/>
          <w:sz w:val="24"/>
          <w:szCs w:val="24"/>
        </w:rPr>
        <w:t xml:space="preserve"> και την </w:t>
      </w:r>
      <w:r w:rsidRPr="00417C5F">
        <w:rPr>
          <w:rFonts w:ascii="Times New Roman" w:hAnsi="Times New Roman"/>
          <w:sz w:val="24"/>
          <w:szCs w:val="24"/>
        </w:rPr>
        <w:lastRenderedPageBreak/>
        <w:t>επιχειρηματολογία (</w:t>
      </w:r>
      <w:r w:rsidRPr="00417C5F">
        <w:rPr>
          <w:rFonts w:ascii="Times New Roman" w:hAnsi="Times New Roman"/>
          <w:i/>
          <w:sz w:val="24"/>
          <w:szCs w:val="24"/>
        </w:rPr>
        <w:t>πίστις</w:t>
      </w:r>
      <w:r w:rsidRPr="00417C5F">
        <w:rPr>
          <w:rFonts w:ascii="Times New Roman" w:hAnsi="Times New Roman"/>
          <w:sz w:val="24"/>
          <w:szCs w:val="24"/>
        </w:rPr>
        <w:t>)</w:t>
      </w:r>
      <w:r w:rsidRPr="00417C5F">
        <w:rPr>
          <w:rStyle w:val="a6"/>
          <w:rFonts w:ascii="Times New Roman" w:hAnsi="Times New Roman"/>
          <w:sz w:val="24"/>
          <w:szCs w:val="24"/>
        </w:rPr>
        <w:footnoteReference w:id="56"/>
      </w:r>
      <w:r w:rsidRPr="00417C5F">
        <w:rPr>
          <w:rFonts w:ascii="Times New Roman" w:hAnsi="Times New Roman"/>
          <w:sz w:val="24"/>
          <w:szCs w:val="24"/>
        </w:rPr>
        <w:t xml:space="preserve"> που πλαισιώνονται από το </w:t>
      </w:r>
      <w:r w:rsidRPr="00417C5F">
        <w:rPr>
          <w:rFonts w:ascii="Times New Roman" w:hAnsi="Times New Roman"/>
          <w:i/>
          <w:sz w:val="24"/>
          <w:szCs w:val="24"/>
        </w:rPr>
        <w:t>Προοίμιο</w:t>
      </w:r>
      <w:r w:rsidRPr="00417C5F">
        <w:rPr>
          <w:rFonts w:ascii="Times New Roman" w:hAnsi="Times New Roman"/>
          <w:sz w:val="24"/>
          <w:szCs w:val="24"/>
        </w:rPr>
        <w:t xml:space="preserve"> και τον </w:t>
      </w:r>
      <w:r w:rsidRPr="00417C5F">
        <w:rPr>
          <w:rFonts w:ascii="Times New Roman" w:hAnsi="Times New Roman"/>
          <w:i/>
          <w:sz w:val="24"/>
          <w:szCs w:val="24"/>
        </w:rPr>
        <w:t xml:space="preserve">Επίλογο. </w:t>
      </w:r>
      <w:r w:rsidRPr="00417C5F">
        <w:rPr>
          <w:rFonts w:ascii="Times New Roman" w:hAnsi="Times New Roman"/>
          <w:sz w:val="24"/>
          <w:szCs w:val="24"/>
        </w:rPr>
        <w:t xml:space="preserve">Επί τη βάσει αυτής της διαίρεσης, τα μέρη της Ομιλίας </w:t>
      </w:r>
      <w:r w:rsidRPr="00417C5F">
        <w:rPr>
          <w:rFonts w:ascii="Times New Roman" w:hAnsi="Times New Roman"/>
          <w:iCs/>
          <w:sz w:val="24"/>
          <w:szCs w:val="24"/>
        </w:rPr>
        <w:t>(</w:t>
      </w:r>
      <w:r w:rsidRPr="00417C5F">
        <w:rPr>
          <w:rFonts w:ascii="Times New Roman" w:hAnsi="Times New Roman"/>
          <w:iCs/>
          <w:sz w:val="24"/>
          <w:szCs w:val="24"/>
          <w:lang w:val="de-DE"/>
        </w:rPr>
        <w:t>partes</w:t>
      </w:r>
      <w:r w:rsidRPr="00417C5F">
        <w:rPr>
          <w:rFonts w:ascii="Times New Roman" w:hAnsi="Times New Roman"/>
          <w:iCs/>
          <w:sz w:val="24"/>
          <w:szCs w:val="24"/>
        </w:rPr>
        <w:t xml:space="preserve"> </w:t>
      </w:r>
      <w:r w:rsidRPr="00417C5F">
        <w:rPr>
          <w:rFonts w:ascii="Times New Roman" w:hAnsi="Times New Roman"/>
          <w:iCs/>
          <w:sz w:val="24"/>
          <w:szCs w:val="24"/>
          <w:lang w:val="de-DE"/>
        </w:rPr>
        <w:t>orationis</w:t>
      </w:r>
      <w:r w:rsidRPr="00417C5F">
        <w:rPr>
          <w:rFonts w:ascii="Times New Roman" w:hAnsi="Times New Roman"/>
          <w:iCs/>
          <w:sz w:val="24"/>
          <w:szCs w:val="24"/>
        </w:rPr>
        <w:t xml:space="preserve">) </w:t>
      </w:r>
      <w:r w:rsidRPr="00417C5F">
        <w:rPr>
          <w:rFonts w:ascii="Times New Roman" w:hAnsi="Times New Roman"/>
          <w:sz w:val="24"/>
          <w:szCs w:val="24"/>
        </w:rPr>
        <w:t>διαμορφώθηκαν ως εξής</w:t>
      </w:r>
      <w:r w:rsidRPr="00417C5F">
        <w:rPr>
          <w:rStyle w:val="a6"/>
          <w:rFonts w:ascii="Times New Roman" w:hAnsi="Times New Roman"/>
          <w:iCs/>
          <w:sz w:val="24"/>
          <w:szCs w:val="24"/>
        </w:rPr>
        <w:footnoteReference w:id="57"/>
      </w:r>
      <w:r w:rsidRPr="00417C5F">
        <w:rPr>
          <w:rFonts w:ascii="Times New Roman" w:hAnsi="Times New Roman"/>
          <w:iCs/>
          <w:sz w:val="24"/>
          <w:szCs w:val="24"/>
        </w:rPr>
        <w:t>:</w:t>
      </w:r>
    </w:p>
    <w:p w:rsidR="00FC6899" w:rsidRPr="00417C5F" w:rsidRDefault="00FC6899" w:rsidP="00ED25D0">
      <w:pPr>
        <w:shd w:val="clear" w:color="auto" w:fill="FFFFFF"/>
        <w:rPr>
          <w:rFonts w:ascii="Times New Roman" w:hAnsi="Times New Roman"/>
          <w:iCs/>
          <w:sz w:val="24"/>
          <w:szCs w:val="24"/>
        </w:rPr>
      </w:pPr>
    </w:p>
    <w:p w:rsidR="00FC6899" w:rsidRPr="00417C5F" w:rsidRDefault="00FC6899" w:rsidP="00ED25D0">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4"/>
          <w:szCs w:val="24"/>
        </w:rPr>
      </w:pPr>
      <w:r w:rsidRPr="00417C5F">
        <w:rPr>
          <w:rFonts w:ascii="Times New Roman" w:hAnsi="Times New Roman"/>
          <w:sz w:val="24"/>
          <w:szCs w:val="24"/>
        </w:rPr>
        <w:t xml:space="preserve"> (1) </w:t>
      </w:r>
      <w:r w:rsidRPr="00417C5F">
        <w:rPr>
          <w:rFonts w:ascii="Times New Roman" w:hAnsi="Times New Roman"/>
          <w:i/>
          <w:iCs/>
          <w:sz w:val="24"/>
          <w:szCs w:val="24"/>
          <w:lang w:val="de-DE"/>
        </w:rPr>
        <w:t>exordium</w:t>
      </w:r>
      <w:r w:rsidRPr="00417C5F">
        <w:rPr>
          <w:rFonts w:ascii="Times New Roman" w:hAnsi="Times New Roman"/>
          <w:i/>
          <w:iCs/>
          <w:sz w:val="24"/>
          <w:szCs w:val="24"/>
        </w:rPr>
        <w:t>-</w:t>
      </w:r>
      <w:r w:rsidRPr="00417C5F">
        <w:rPr>
          <w:rFonts w:ascii="Times New Roman" w:hAnsi="Times New Roman"/>
          <w:i/>
          <w:iCs/>
          <w:sz w:val="24"/>
          <w:szCs w:val="24"/>
          <w:lang w:val="en-US"/>
        </w:rPr>
        <w:t>initio</w:t>
      </w:r>
      <w:r w:rsidRPr="00417C5F">
        <w:rPr>
          <w:rFonts w:ascii="Times New Roman" w:hAnsi="Times New Roman"/>
          <w:i/>
          <w:iCs/>
          <w:sz w:val="24"/>
          <w:szCs w:val="24"/>
        </w:rPr>
        <w:t xml:space="preserve"> </w:t>
      </w:r>
      <w:r w:rsidRPr="00417C5F">
        <w:rPr>
          <w:rFonts w:ascii="Times New Roman" w:hAnsi="Times New Roman"/>
          <w:sz w:val="24"/>
          <w:szCs w:val="24"/>
        </w:rPr>
        <w:t>(Πρό-λογος, Προοίμιο)</w:t>
      </w:r>
      <w:r w:rsidRPr="00417C5F">
        <w:rPr>
          <w:rStyle w:val="a6"/>
          <w:rFonts w:ascii="Times New Roman" w:hAnsi="Times New Roman"/>
          <w:sz w:val="24"/>
          <w:szCs w:val="24"/>
        </w:rPr>
        <w:t xml:space="preserve"> </w:t>
      </w:r>
      <w:r w:rsidRPr="00417C5F">
        <w:rPr>
          <w:rStyle w:val="a6"/>
          <w:rFonts w:ascii="Times New Roman" w:hAnsi="Times New Roman"/>
          <w:sz w:val="24"/>
          <w:szCs w:val="24"/>
          <w:lang w:val="de-DE"/>
        </w:rPr>
        <w:footnoteReference w:id="58"/>
      </w:r>
      <w:r w:rsidRPr="00417C5F">
        <w:rPr>
          <w:rFonts w:ascii="Times New Roman" w:hAnsi="Times New Roman"/>
          <w:sz w:val="24"/>
          <w:szCs w:val="24"/>
        </w:rPr>
        <w:t>,</w:t>
      </w:r>
    </w:p>
    <w:p w:rsidR="00FC6899" w:rsidRPr="00417C5F" w:rsidRDefault="00FC6899" w:rsidP="00ED25D0">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4"/>
          <w:szCs w:val="24"/>
        </w:rPr>
      </w:pPr>
      <w:r w:rsidRPr="00417C5F">
        <w:rPr>
          <w:rFonts w:ascii="Times New Roman" w:hAnsi="Times New Roman"/>
          <w:sz w:val="24"/>
          <w:szCs w:val="24"/>
        </w:rPr>
        <w:t xml:space="preserve">(2) </w:t>
      </w:r>
      <w:r w:rsidRPr="00417C5F">
        <w:rPr>
          <w:rFonts w:ascii="Times New Roman" w:hAnsi="Times New Roman"/>
          <w:i/>
          <w:iCs/>
          <w:sz w:val="24"/>
          <w:szCs w:val="24"/>
          <w:lang w:val="de-DE"/>
        </w:rPr>
        <w:t>narratio</w:t>
      </w:r>
      <w:r w:rsidRPr="00417C5F">
        <w:rPr>
          <w:rFonts w:ascii="Times New Roman" w:hAnsi="Times New Roman"/>
          <w:i/>
          <w:iCs/>
          <w:sz w:val="24"/>
          <w:szCs w:val="24"/>
        </w:rPr>
        <w:t xml:space="preserve"> </w:t>
      </w:r>
      <w:r w:rsidRPr="00417C5F">
        <w:rPr>
          <w:rFonts w:ascii="Times New Roman" w:hAnsi="Times New Roman"/>
          <w:sz w:val="24"/>
          <w:szCs w:val="24"/>
        </w:rPr>
        <w:t>(αφήγηση-διατύπωση του θέματος),</w:t>
      </w:r>
    </w:p>
    <w:p w:rsidR="00FC6899" w:rsidRPr="00417C5F" w:rsidRDefault="00FC6899" w:rsidP="00ED25D0">
      <w:pPr>
        <w:pBdr>
          <w:top w:val="single" w:sz="4" w:space="1" w:color="auto"/>
          <w:left w:val="single" w:sz="4" w:space="4" w:color="auto"/>
          <w:bottom w:val="single" w:sz="4" w:space="1" w:color="auto"/>
          <w:right w:val="single" w:sz="4" w:space="4" w:color="auto"/>
        </w:pBdr>
        <w:shd w:val="clear" w:color="auto" w:fill="FFFFFF"/>
        <w:ind w:firstLine="720"/>
        <w:rPr>
          <w:rFonts w:ascii="Times New Roman" w:hAnsi="Times New Roman"/>
          <w:sz w:val="24"/>
          <w:szCs w:val="24"/>
        </w:rPr>
      </w:pPr>
      <w:r w:rsidRPr="00417C5F">
        <w:rPr>
          <w:rFonts w:ascii="Times New Roman" w:hAnsi="Times New Roman"/>
          <w:sz w:val="24"/>
          <w:szCs w:val="24"/>
          <w:lang w:val="en-US"/>
        </w:rPr>
        <w:t>i</w:t>
      </w:r>
      <w:r w:rsidRPr="00417C5F">
        <w:rPr>
          <w:rFonts w:ascii="Times New Roman" w:hAnsi="Times New Roman"/>
          <w:sz w:val="24"/>
          <w:szCs w:val="24"/>
        </w:rPr>
        <w:t xml:space="preserve">. </w:t>
      </w:r>
      <w:r w:rsidRPr="00417C5F">
        <w:rPr>
          <w:rFonts w:ascii="Times New Roman" w:hAnsi="Times New Roman"/>
          <w:sz w:val="24"/>
          <w:szCs w:val="24"/>
          <w:lang w:val="en-US"/>
        </w:rPr>
        <w:t>Propositio</w:t>
      </w:r>
      <w:r w:rsidRPr="00417C5F">
        <w:rPr>
          <w:rFonts w:ascii="Times New Roman" w:hAnsi="Times New Roman"/>
          <w:sz w:val="24"/>
          <w:szCs w:val="24"/>
        </w:rPr>
        <w:t xml:space="preserve"> (Πρόθεσις)</w:t>
      </w:r>
    </w:p>
    <w:p w:rsidR="00FC6899" w:rsidRPr="00417C5F" w:rsidRDefault="00FC6899" w:rsidP="00ED25D0">
      <w:pPr>
        <w:pBdr>
          <w:top w:val="single" w:sz="4" w:space="1" w:color="auto"/>
          <w:left w:val="single" w:sz="4" w:space="4" w:color="auto"/>
          <w:bottom w:val="single" w:sz="4" w:space="1" w:color="auto"/>
          <w:right w:val="single" w:sz="4" w:space="4" w:color="auto"/>
        </w:pBdr>
        <w:shd w:val="clear" w:color="auto" w:fill="FFFFFF"/>
        <w:ind w:firstLine="720"/>
        <w:rPr>
          <w:rFonts w:ascii="Times New Roman" w:hAnsi="Times New Roman"/>
          <w:sz w:val="24"/>
          <w:szCs w:val="24"/>
        </w:rPr>
      </w:pPr>
      <w:r w:rsidRPr="00417C5F">
        <w:rPr>
          <w:rFonts w:ascii="Times New Roman" w:hAnsi="Times New Roman"/>
          <w:sz w:val="24"/>
          <w:szCs w:val="24"/>
          <w:lang w:val="en-US"/>
        </w:rPr>
        <w:t>ii</w:t>
      </w:r>
      <w:r w:rsidRPr="00417C5F">
        <w:rPr>
          <w:rFonts w:ascii="Times New Roman" w:hAnsi="Times New Roman"/>
          <w:sz w:val="24"/>
          <w:szCs w:val="24"/>
        </w:rPr>
        <w:t xml:space="preserve">. </w:t>
      </w:r>
      <w:r w:rsidRPr="00417C5F">
        <w:rPr>
          <w:rFonts w:ascii="Times New Roman" w:hAnsi="Times New Roman"/>
          <w:sz w:val="24"/>
          <w:szCs w:val="24"/>
          <w:lang w:val="en-US"/>
        </w:rPr>
        <w:t>Divisio</w:t>
      </w:r>
      <w:r w:rsidRPr="00417C5F">
        <w:rPr>
          <w:rFonts w:ascii="Times New Roman" w:hAnsi="Times New Roman"/>
          <w:sz w:val="24"/>
          <w:szCs w:val="24"/>
        </w:rPr>
        <w:t xml:space="preserve">, </w:t>
      </w:r>
      <w:r w:rsidRPr="00417C5F">
        <w:rPr>
          <w:rFonts w:ascii="Times New Roman" w:hAnsi="Times New Roman"/>
          <w:sz w:val="24"/>
          <w:szCs w:val="24"/>
          <w:lang w:val="en-US"/>
        </w:rPr>
        <w:t>partitio</w:t>
      </w:r>
      <w:r w:rsidRPr="00417C5F">
        <w:rPr>
          <w:rFonts w:ascii="Times New Roman" w:hAnsi="Times New Roman"/>
          <w:sz w:val="24"/>
          <w:szCs w:val="24"/>
        </w:rPr>
        <w:t xml:space="preserve"> (Παρουσίαση της δόμησης) </w:t>
      </w:r>
    </w:p>
    <w:p w:rsidR="00FC6899" w:rsidRPr="00417C5F" w:rsidRDefault="00FC6899" w:rsidP="00ED25D0">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4"/>
          <w:szCs w:val="24"/>
        </w:rPr>
      </w:pPr>
      <w:r w:rsidRPr="00417C5F">
        <w:rPr>
          <w:rFonts w:ascii="Times New Roman" w:hAnsi="Times New Roman"/>
          <w:sz w:val="24"/>
          <w:szCs w:val="24"/>
        </w:rPr>
        <w:t xml:space="preserve">(3) </w:t>
      </w:r>
      <w:r w:rsidRPr="00417C5F">
        <w:rPr>
          <w:rFonts w:ascii="Times New Roman" w:hAnsi="Times New Roman"/>
          <w:i/>
          <w:iCs/>
          <w:sz w:val="24"/>
          <w:szCs w:val="24"/>
          <w:lang w:val="en-US"/>
        </w:rPr>
        <w:t>argumentatio</w:t>
      </w:r>
      <w:r w:rsidRPr="00417C5F">
        <w:rPr>
          <w:rFonts w:ascii="Times New Roman" w:hAnsi="Times New Roman"/>
          <w:i/>
          <w:iCs/>
          <w:sz w:val="24"/>
          <w:szCs w:val="24"/>
        </w:rPr>
        <w:t xml:space="preserve"> </w:t>
      </w:r>
      <w:r w:rsidRPr="00417C5F">
        <w:rPr>
          <w:rFonts w:ascii="Times New Roman" w:hAnsi="Times New Roman"/>
          <w:sz w:val="24"/>
          <w:szCs w:val="24"/>
        </w:rPr>
        <w:t>(πίστις-επιχειρηματολογία)</w:t>
      </w:r>
      <w:r w:rsidRPr="00417C5F">
        <w:rPr>
          <w:rStyle w:val="a6"/>
          <w:rFonts w:ascii="Times New Roman" w:hAnsi="Times New Roman"/>
          <w:sz w:val="24"/>
          <w:szCs w:val="24"/>
          <w:lang w:val="de-DE"/>
        </w:rPr>
        <w:footnoteReference w:id="59"/>
      </w:r>
    </w:p>
    <w:p w:rsidR="00FC6899" w:rsidRPr="00417C5F" w:rsidRDefault="00FC6899" w:rsidP="00ED25D0">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4"/>
          <w:szCs w:val="24"/>
        </w:rPr>
      </w:pPr>
      <w:r w:rsidRPr="00417C5F">
        <w:rPr>
          <w:rFonts w:ascii="Times New Roman" w:hAnsi="Times New Roman"/>
          <w:sz w:val="24"/>
          <w:szCs w:val="24"/>
        </w:rPr>
        <w:tab/>
      </w:r>
      <w:r w:rsidRPr="00417C5F">
        <w:rPr>
          <w:rFonts w:ascii="Times New Roman" w:hAnsi="Times New Roman"/>
          <w:sz w:val="24"/>
          <w:szCs w:val="24"/>
          <w:lang w:val="en-US"/>
        </w:rPr>
        <w:t>i</w:t>
      </w:r>
      <w:r w:rsidRPr="00417C5F">
        <w:rPr>
          <w:rFonts w:ascii="Times New Roman" w:hAnsi="Times New Roman"/>
          <w:sz w:val="24"/>
          <w:szCs w:val="24"/>
        </w:rPr>
        <w:t xml:space="preserve">. </w:t>
      </w:r>
      <w:r w:rsidRPr="00417C5F">
        <w:rPr>
          <w:rFonts w:ascii="Times New Roman" w:hAnsi="Times New Roman"/>
          <w:sz w:val="24"/>
          <w:szCs w:val="24"/>
          <w:lang w:val="en-US"/>
        </w:rPr>
        <w:t>probatio</w:t>
      </w:r>
      <w:r w:rsidRPr="00417C5F">
        <w:rPr>
          <w:rFonts w:ascii="Times New Roman" w:hAnsi="Times New Roman"/>
          <w:sz w:val="24"/>
          <w:szCs w:val="24"/>
        </w:rPr>
        <w:t xml:space="preserve">, </w:t>
      </w:r>
      <w:r w:rsidRPr="00417C5F">
        <w:rPr>
          <w:rFonts w:ascii="Times New Roman" w:hAnsi="Times New Roman"/>
          <w:sz w:val="24"/>
          <w:szCs w:val="24"/>
          <w:lang w:val="en-US"/>
        </w:rPr>
        <w:t>confirmatio</w:t>
      </w:r>
      <w:r w:rsidRPr="00417C5F">
        <w:rPr>
          <w:rFonts w:ascii="Times New Roman" w:hAnsi="Times New Roman"/>
          <w:sz w:val="24"/>
          <w:szCs w:val="24"/>
        </w:rPr>
        <w:t xml:space="preserve"> (υπεράσπιση των επιχειρημάτων)</w:t>
      </w:r>
    </w:p>
    <w:p w:rsidR="00FC6899" w:rsidRPr="00417C5F" w:rsidRDefault="00FC6899" w:rsidP="00ED25D0">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4"/>
          <w:szCs w:val="24"/>
        </w:rPr>
      </w:pPr>
      <w:r w:rsidRPr="00417C5F">
        <w:rPr>
          <w:rFonts w:ascii="Times New Roman" w:hAnsi="Times New Roman"/>
          <w:sz w:val="24"/>
          <w:szCs w:val="24"/>
        </w:rPr>
        <w:tab/>
      </w:r>
      <w:r w:rsidRPr="00417C5F">
        <w:rPr>
          <w:rFonts w:ascii="Times New Roman" w:hAnsi="Times New Roman"/>
          <w:sz w:val="24"/>
          <w:szCs w:val="24"/>
          <w:lang w:val="en-US"/>
        </w:rPr>
        <w:t>ii</w:t>
      </w:r>
      <w:r w:rsidRPr="00417C5F">
        <w:rPr>
          <w:rFonts w:ascii="Times New Roman" w:hAnsi="Times New Roman"/>
          <w:sz w:val="24"/>
          <w:szCs w:val="24"/>
        </w:rPr>
        <w:t xml:space="preserve">. </w:t>
      </w:r>
      <w:r w:rsidRPr="00417C5F">
        <w:rPr>
          <w:rFonts w:ascii="Times New Roman" w:hAnsi="Times New Roman"/>
          <w:sz w:val="24"/>
          <w:szCs w:val="24"/>
          <w:lang w:val="en-US"/>
        </w:rPr>
        <w:t>confutatio</w:t>
      </w:r>
      <w:r w:rsidRPr="00417C5F">
        <w:rPr>
          <w:rFonts w:ascii="Times New Roman" w:hAnsi="Times New Roman"/>
          <w:sz w:val="24"/>
          <w:szCs w:val="24"/>
        </w:rPr>
        <w:t xml:space="preserve">, </w:t>
      </w:r>
      <w:r w:rsidRPr="00417C5F">
        <w:rPr>
          <w:rFonts w:ascii="Times New Roman" w:hAnsi="Times New Roman"/>
          <w:sz w:val="24"/>
          <w:szCs w:val="24"/>
          <w:lang w:val="en-US"/>
        </w:rPr>
        <w:t>refutatio</w:t>
      </w:r>
      <w:r w:rsidRPr="00417C5F">
        <w:rPr>
          <w:rFonts w:ascii="Times New Roman" w:hAnsi="Times New Roman"/>
          <w:sz w:val="24"/>
          <w:szCs w:val="24"/>
        </w:rPr>
        <w:t xml:space="preserve"> (αντίκρουση των κατηγοριών)</w:t>
      </w:r>
    </w:p>
    <w:p w:rsidR="00FC6899" w:rsidRPr="00417C5F" w:rsidRDefault="00FC6899" w:rsidP="00ED25D0">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4"/>
          <w:szCs w:val="24"/>
          <w:lang w:val="en-GB"/>
        </w:rPr>
      </w:pPr>
      <w:r w:rsidRPr="00417C5F">
        <w:rPr>
          <w:rFonts w:ascii="Times New Roman" w:hAnsi="Times New Roman"/>
          <w:sz w:val="24"/>
          <w:szCs w:val="24"/>
          <w:lang w:val="en-US"/>
        </w:rPr>
        <w:t>(4) digressio-excessus</w:t>
      </w:r>
      <w:r w:rsidRPr="00417C5F">
        <w:rPr>
          <w:rFonts w:ascii="Times New Roman" w:hAnsi="Times New Roman"/>
          <w:sz w:val="24"/>
          <w:szCs w:val="24"/>
          <w:lang w:val="en-GB"/>
        </w:rPr>
        <w:tab/>
      </w:r>
      <w:r w:rsidRPr="00417C5F">
        <w:rPr>
          <w:rFonts w:ascii="Times New Roman" w:hAnsi="Times New Roman"/>
          <w:sz w:val="24"/>
          <w:szCs w:val="24"/>
          <w:lang w:val="en-US"/>
        </w:rPr>
        <w:t>(</w:t>
      </w:r>
      <w:r w:rsidRPr="00417C5F">
        <w:rPr>
          <w:rFonts w:ascii="Times New Roman" w:hAnsi="Times New Roman"/>
          <w:caps/>
          <w:sz w:val="24"/>
          <w:szCs w:val="24"/>
        </w:rPr>
        <w:t>ε</w:t>
      </w:r>
      <w:r w:rsidRPr="00417C5F">
        <w:rPr>
          <w:rFonts w:ascii="Times New Roman" w:hAnsi="Times New Roman"/>
          <w:sz w:val="24"/>
          <w:szCs w:val="24"/>
        </w:rPr>
        <w:t>πίμετρο</w:t>
      </w:r>
      <w:r w:rsidRPr="00417C5F">
        <w:rPr>
          <w:rFonts w:ascii="Times New Roman" w:hAnsi="Times New Roman"/>
          <w:sz w:val="24"/>
          <w:szCs w:val="24"/>
          <w:lang w:val="en-GB"/>
        </w:rPr>
        <w:t>)</w:t>
      </w:r>
    </w:p>
    <w:p w:rsidR="00FC6899" w:rsidRPr="00417C5F" w:rsidRDefault="00FC6899" w:rsidP="00ED25D0">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4"/>
          <w:szCs w:val="24"/>
          <w:lang w:val="en-US"/>
        </w:rPr>
      </w:pPr>
      <w:r w:rsidRPr="00417C5F">
        <w:rPr>
          <w:rFonts w:ascii="Times New Roman" w:hAnsi="Times New Roman"/>
          <w:iCs/>
          <w:sz w:val="24"/>
          <w:szCs w:val="24"/>
          <w:lang w:val="en-US"/>
        </w:rPr>
        <w:t>(5)</w:t>
      </w:r>
      <w:r w:rsidRPr="00417C5F">
        <w:rPr>
          <w:rFonts w:ascii="Times New Roman" w:hAnsi="Times New Roman"/>
          <w:i/>
          <w:iCs/>
          <w:sz w:val="24"/>
          <w:szCs w:val="24"/>
          <w:lang w:val="en-US"/>
        </w:rPr>
        <w:t xml:space="preserve"> peroratio-conclusio </w:t>
      </w:r>
      <w:r w:rsidRPr="00417C5F">
        <w:rPr>
          <w:rFonts w:ascii="Times New Roman" w:hAnsi="Times New Roman"/>
          <w:sz w:val="24"/>
          <w:szCs w:val="24"/>
          <w:lang w:val="en-US"/>
        </w:rPr>
        <w:t>(</w:t>
      </w:r>
      <w:r w:rsidRPr="00417C5F">
        <w:rPr>
          <w:rFonts w:ascii="Times New Roman" w:hAnsi="Times New Roman"/>
          <w:sz w:val="24"/>
          <w:szCs w:val="24"/>
        </w:rPr>
        <w:t>Επίλογος</w:t>
      </w:r>
      <w:r w:rsidRPr="00417C5F">
        <w:rPr>
          <w:rFonts w:ascii="Times New Roman" w:hAnsi="Times New Roman"/>
          <w:sz w:val="24"/>
          <w:szCs w:val="24"/>
          <w:lang w:val="en-US"/>
        </w:rPr>
        <w:t>)</w:t>
      </w:r>
      <w:r w:rsidRPr="00417C5F">
        <w:rPr>
          <w:rStyle w:val="a6"/>
          <w:rFonts w:ascii="Times New Roman" w:hAnsi="Times New Roman"/>
          <w:bCs/>
          <w:sz w:val="24"/>
          <w:szCs w:val="24"/>
          <w:lang w:val="en-US"/>
        </w:rPr>
        <w:footnoteReference w:id="60"/>
      </w:r>
      <w:r w:rsidRPr="00417C5F">
        <w:rPr>
          <w:rFonts w:ascii="Times New Roman" w:hAnsi="Times New Roman"/>
          <w:sz w:val="24"/>
          <w:szCs w:val="24"/>
          <w:lang w:val="en-US"/>
        </w:rPr>
        <w:t>.</w:t>
      </w:r>
    </w:p>
    <w:p w:rsidR="00FC6899" w:rsidRPr="00417C5F" w:rsidRDefault="00FC6899" w:rsidP="00ED25D0">
      <w:pPr>
        <w:rPr>
          <w:rFonts w:ascii="Times New Roman" w:hAnsi="Times New Roman"/>
          <w:sz w:val="24"/>
          <w:szCs w:val="24"/>
          <w:lang w:val="en-US"/>
        </w:rPr>
      </w:pP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Σύμφωνα με τον Αριστοτέλη (Ρητ. 1.2.3 135</w:t>
      </w:r>
      <w:r w:rsidRPr="00417C5F">
        <w:rPr>
          <w:rFonts w:ascii="Times New Roman" w:hAnsi="Times New Roman"/>
          <w:sz w:val="24"/>
          <w:szCs w:val="24"/>
          <w:vertAlign w:val="superscript"/>
        </w:rPr>
        <w:t xml:space="preserve">α </w:t>
      </w:r>
      <w:r w:rsidRPr="00417C5F">
        <w:rPr>
          <w:rFonts w:ascii="Times New Roman" w:hAnsi="Times New Roman"/>
          <w:sz w:val="24"/>
          <w:szCs w:val="24"/>
        </w:rPr>
        <w:t>[1356</w:t>
      </w:r>
      <w:r w:rsidRPr="00417C5F">
        <w:rPr>
          <w:rFonts w:ascii="Times New Roman" w:hAnsi="Times New Roman"/>
          <w:sz w:val="24"/>
          <w:szCs w:val="24"/>
          <w:lang w:val="de-DE"/>
        </w:rPr>
        <w:t>a</w:t>
      </w:r>
      <w:r w:rsidRPr="00417C5F">
        <w:rPr>
          <w:rFonts w:ascii="Times New Roman" w:hAnsi="Times New Roman"/>
          <w:sz w:val="24"/>
          <w:szCs w:val="24"/>
        </w:rPr>
        <w:t>.10 1356</w:t>
      </w:r>
      <w:r w:rsidRPr="00417C5F">
        <w:rPr>
          <w:rFonts w:ascii="Times New Roman" w:hAnsi="Times New Roman"/>
          <w:sz w:val="24"/>
          <w:szCs w:val="24"/>
          <w:lang w:val="en-US"/>
        </w:rPr>
        <w:t>b</w:t>
      </w:r>
      <w:r w:rsidRPr="00417C5F">
        <w:rPr>
          <w:rFonts w:ascii="Times New Roman" w:hAnsi="Times New Roman"/>
          <w:sz w:val="24"/>
          <w:szCs w:val="24"/>
        </w:rPr>
        <w:t>-8])</w:t>
      </w:r>
      <w:r w:rsidRPr="00417C5F">
        <w:rPr>
          <w:rStyle w:val="a6"/>
          <w:rFonts w:ascii="Times New Roman" w:hAnsi="Times New Roman"/>
          <w:sz w:val="24"/>
          <w:szCs w:val="24"/>
        </w:rPr>
        <w:footnoteReference w:id="61"/>
      </w:r>
      <w:r w:rsidRPr="00417C5F">
        <w:rPr>
          <w:rFonts w:ascii="Times New Roman" w:hAnsi="Times New Roman"/>
          <w:sz w:val="24"/>
          <w:szCs w:val="24"/>
        </w:rPr>
        <w:t xml:space="preserve"> στην επιχειρηματολογία εντάσσονται τα εξής τρία μέσα, προκειμένου να επιτευχθεί </w:t>
      </w:r>
      <w:r w:rsidRPr="00417C5F">
        <w:rPr>
          <w:rFonts w:ascii="Times New Roman" w:hAnsi="Times New Roman"/>
          <w:i/>
          <w:sz w:val="24"/>
          <w:szCs w:val="24"/>
        </w:rPr>
        <w:t>ἡ πίστις</w:t>
      </w:r>
      <w:r w:rsidRPr="00417C5F">
        <w:rPr>
          <w:rFonts w:ascii="Times New Roman" w:hAnsi="Times New Roman"/>
          <w:sz w:val="24"/>
          <w:szCs w:val="24"/>
        </w:rPr>
        <w:t>, η αξιοπιστία</w:t>
      </w:r>
      <w:r w:rsidRPr="00417C5F">
        <w:rPr>
          <w:rFonts w:ascii="Times New Roman" w:hAnsi="Times New Roman"/>
          <w:color w:val="993300"/>
          <w:sz w:val="24"/>
          <w:szCs w:val="24"/>
        </w:rPr>
        <w:t xml:space="preserve">: </w:t>
      </w:r>
      <w:r w:rsidRPr="00417C5F">
        <w:rPr>
          <w:rFonts w:ascii="Times New Roman" w:hAnsi="Times New Roman"/>
          <w:sz w:val="24"/>
          <w:szCs w:val="24"/>
        </w:rPr>
        <w:t xml:space="preserve">α) </w:t>
      </w:r>
      <w:r w:rsidRPr="00417C5F">
        <w:rPr>
          <w:rFonts w:ascii="Times New Roman" w:hAnsi="Times New Roman"/>
          <w:b/>
          <w:bCs/>
          <w:sz w:val="24"/>
          <w:szCs w:val="24"/>
        </w:rPr>
        <w:t>το ήθος</w:t>
      </w:r>
      <w:r w:rsidRPr="00417C5F">
        <w:rPr>
          <w:rFonts w:ascii="Times New Roman" w:hAnsi="Times New Roman"/>
          <w:sz w:val="24"/>
          <w:szCs w:val="24"/>
        </w:rPr>
        <w:t xml:space="preserve"> του Ομιλητή, το οποίο αναφέρεται και στο πρόσωπο αλλά και στον λόγο του</w:t>
      </w:r>
      <w:r w:rsidRPr="00417C5F">
        <w:rPr>
          <w:rStyle w:val="a6"/>
          <w:rFonts w:ascii="Times New Roman" w:hAnsi="Times New Roman"/>
          <w:sz w:val="24"/>
          <w:szCs w:val="24"/>
        </w:rPr>
        <w:footnoteReference w:id="62"/>
      </w:r>
      <w:r w:rsidRPr="00417C5F">
        <w:rPr>
          <w:rFonts w:ascii="Times New Roman" w:hAnsi="Times New Roman"/>
          <w:sz w:val="24"/>
          <w:szCs w:val="24"/>
        </w:rPr>
        <w:t xml:space="preserve">, β) </w:t>
      </w:r>
      <w:r w:rsidRPr="00417C5F">
        <w:rPr>
          <w:rFonts w:ascii="Times New Roman" w:hAnsi="Times New Roman"/>
          <w:b/>
          <w:bCs/>
          <w:sz w:val="24"/>
          <w:szCs w:val="24"/>
        </w:rPr>
        <w:t>το πάθος,</w:t>
      </w:r>
      <w:r w:rsidRPr="00417C5F">
        <w:rPr>
          <w:rFonts w:ascii="Times New Roman" w:hAnsi="Times New Roman"/>
          <w:sz w:val="24"/>
          <w:szCs w:val="24"/>
        </w:rPr>
        <w:t xml:space="preserve"> η διάθεση – </w:t>
      </w:r>
      <w:r w:rsidRPr="00417C5F">
        <w:rPr>
          <w:rFonts w:ascii="Times New Roman" w:hAnsi="Times New Roman"/>
          <w:i/>
          <w:iCs/>
          <w:sz w:val="24"/>
          <w:szCs w:val="24"/>
        </w:rPr>
        <w:t>συγ-κίνηση</w:t>
      </w:r>
      <w:r w:rsidRPr="00417C5F">
        <w:rPr>
          <w:rFonts w:ascii="Times New Roman" w:hAnsi="Times New Roman"/>
          <w:sz w:val="24"/>
          <w:szCs w:val="24"/>
        </w:rPr>
        <w:t xml:space="preserve"> του ακροατηρίου και γ)</w:t>
      </w:r>
      <w:r w:rsidRPr="00417C5F">
        <w:rPr>
          <w:rFonts w:ascii="Times New Roman" w:hAnsi="Times New Roman"/>
          <w:b/>
          <w:bCs/>
          <w:sz w:val="24"/>
          <w:szCs w:val="24"/>
        </w:rPr>
        <w:t xml:space="preserve"> ο λόγος</w:t>
      </w:r>
      <w:r w:rsidRPr="00417C5F">
        <w:rPr>
          <w:rStyle w:val="a6"/>
          <w:rFonts w:ascii="Times New Roman" w:hAnsi="Times New Roman"/>
          <w:b/>
          <w:bCs/>
          <w:sz w:val="24"/>
          <w:szCs w:val="24"/>
        </w:rPr>
        <w:footnoteReference w:id="63"/>
      </w:r>
      <w:r w:rsidRPr="00417C5F">
        <w:rPr>
          <w:rFonts w:ascii="Times New Roman" w:hAnsi="Times New Roman"/>
          <w:b/>
          <w:bCs/>
          <w:sz w:val="24"/>
          <w:szCs w:val="24"/>
        </w:rPr>
        <w:t>,</w:t>
      </w:r>
      <w:r w:rsidRPr="00417C5F">
        <w:rPr>
          <w:rFonts w:ascii="Times New Roman" w:hAnsi="Times New Roman"/>
          <w:sz w:val="24"/>
          <w:szCs w:val="24"/>
        </w:rPr>
        <w:t xml:space="preserve"> τ.ε. η δομή και η επιχειρηματολογία η οποία βασίζεται σε </w:t>
      </w:r>
      <w:r w:rsidRPr="00417C5F">
        <w:rPr>
          <w:rFonts w:ascii="Times New Roman" w:hAnsi="Times New Roman"/>
          <w:i/>
          <w:sz w:val="24"/>
          <w:szCs w:val="24"/>
        </w:rPr>
        <w:t>τεκμήρια ή σημεία</w:t>
      </w:r>
      <w:r w:rsidRPr="00417C5F">
        <w:rPr>
          <w:rFonts w:ascii="Times New Roman" w:hAnsi="Times New Roman"/>
          <w:sz w:val="24"/>
          <w:szCs w:val="24"/>
        </w:rPr>
        <w:t>. Το ήθος, το πάθος και ο λόγος σύμφωνα με τον Κικέρωνα</w:t>
      </w:r>
      <w:r w:rsidRPr="00417C5F">
        <w:rPr>
          <w:rStyle w:val="a6"/>
          <w:rFonts w:ascii="Times New Roman" w:hAnsi="Times New Roman"/>
          <w:sz w:val="24"/>
          <w:szCs w:val="24"/>
        </w:rPr>
        <w:footnoteReference w:id="64"/>
      </w:r>
      <w:r w:rsidRPr="00417C5F">
        <w:rPr>
          <w:rFonts w:ascii="Times New Roman" w:hAnsi="Times New Roman"/>
          <w:sz w:val="24"/>
          <w:szCs w:val="24"/>
        </w:rPr>
        <w:t xml:space="preserve">, συνάδουν με τα τρία λειτουργήματα του </w:t>
      </w:r>
      <w:r w:rsidRPr="00417C5F">
        <w:rPr>
          <w:rFonts w:ascii="Times New Roman" w:hAnsi="Times New Roman"/>
          <w:sz w:val="24"/>
          <w:szCs w:val="24"/>
        </w:rPr>
        <w:lastRenderedPageBreak/>
        <w:t xml:space="preserve">Ρήτορα: </w:t>
      </w:r>
      <w:r w:rsidRPr="00417C5F">
        <w:rPr>
          <w:rFonts w:ascii="Times New Roman" w:hAnsi="Times New Roman"/>
          <w:i/>
          <w:iCs/>
          <w:sz w:val="24"/>
          <w:szCs w:val="24"/>
        </w:rPr>
        <w:t>τη διδασκαλία, την ψυχαγωγία και την πειθώ</w:t>
      </w:r>
      <w:r w:rsidRPr="00417C5F">
        <w:rPr>
          <w:rStyle w:val="a6"/>
          <w:rFonts w:ascii="Times New Roman" w:hAnsi="Times New Roman"/>
          <w:sz w:val="24"/>
          <w:szCs w:val="24"/>
          <w:lang w:val="de-DE"/>
        </w:rPr>
        <w:footnoteReference w:id="65"/>
      </w:r>
      <w:r w:rsidRPr="00417C5F">
        <w:rPr>
          <w:rFonts w:ascii="Times New Roman" w:hAnsi="Times New Roman"/>
          <w:sz w:val="24"/>
          <w:szCs w:val="24"/>
        </w:rPr>
        <w:t xml:space="preserve">. Ο ρήτορας χρησιμοποιούσε εξωτερικά τεκμήρια και εσωτερικά επιχειρήματα, τα οποία έπρεπε να «ανα-καλύψει» και να διατυπώσει. Σ’ αυτό το πλαίσιο είχε τη δυνατότητα να επιστρατεύσει </w:t>
      </w:r>
      <w:r w:rsidRPr="00417C5F">
        <w:rPr>
          <w:rFonts w:ascii="Times New Roman" w:hAnsi="Times New Roman"/>
          <w:b/>
          <w:bCs/>
          <w:sz w:val="24"/>
          <w:szCs w:val="24"/>
        </w:rPr>
        <w:t>επαγωγικά</w:t>
      </w:r>
      <w:r w:rsidRPr="00417C5F">
        <w:rPr>
          <w:rStyle w:val="a6"/>
          <w:rFonts w:ascii="Times New Roman" w:hAnsi="Times New Roman"/>
          <w:b/>
          <w:bCs/>
          <w:sz w:val="24"/>
          <w:szCs w:val="24"/>
        </w:rPr>
        <w:footnoteReference w:id="66"/>
      </w:r>
      <w:r w:rsidRPr="00417C5F">
        <w:rPr>
          <w:rFonts w:ascii="Times New Roman" w:hAnsi="Times New Roman"/>
          <w:b/>
          <w:bCs/>
          <w:sz w:val="24"/>
          <w:szCs w:val="24"/>
        </w:rPr>
        <w:t xml:space="preserve"> </w:t>
      </w:r>
      <w:r w:rsidRPr="00417C5F">
        <w:rPr>
          <w:rFonts w:ascii="Times New Roman" w:hAnsi="Times New Roman"/>
          <w:b/>
          <w:bCs/>
          <w:i/>
          <w:iCs/>
          <w:sz w:val="24"/>
          <w:szCs w:val="24"/>
        </w:rPr>
        <w:t>παραδείγματα</w:t>
      </w:r>
      <w:r w:rsidRPr="00417C5F">
        <w:rPr>
          <w:rFonts w:ascii="Times New Roman" w:hAnsi="Times New Roman"/>
          <w:sz w:val="24"/>
          <w:szCs w:val="24"/>
        </w:rPr>
        <w:t xml:space="preserve"> και </w:t>
      </w:r>
      <w:r w:rsidRPr="00417C5F">
        <w:rPr>
          <w:rFonts w:ascii="Times New Roman" w:hAnsi="Times New Roman"/>
          <w:b/>
          <w:bCs/>
          <w:sz w:val="24"/>
          <w:szCs w:val="24"/>
        </w:rPr>
        <w:t>απαγωγικά</w:t>
      </w:r>
      <w:r w:rsidRPr="00417C5F">
        <w:rPr>
          <w:rStyle w:val="a6"/>
          <w:rFonts w:ascii="Times New Roman" w:hAnsi="Times New Roman"/>
          <w:b/>
          <w:bCs/>
          <w:sz w:val="24"/>
          <w:szCs w:val="24"/>
        </w:rPr>
        <w:footnoteReference w:id="67"/>
      </w:r>
      <w:r w:rsidRPr="00417C5F">
        <w:rPr>
          <w:rFonts w:ascii="Times New Roman" w:hAnsi="Times New Roman"/>
          <w:b/>
          <w:bCs/>
          <w:sz w:val="24"/>
          <w:szCs w:val="24"/>
        </w:rPr>
        <w:t xml:space="preserve"> </w:t>
      </w:r>
      <w:r w:rsidRPr="00417C5F">
        <w:rPr>
          <w:rFonts w:ascii="Times New Roman" w:hAnsi="Times New Roman"/>
          <w:b/>
          <w:bCs/>
          <w:i/>
          <w:iCs/>
          <w:sz w:val="24"/>
          <w:szCs w:val="24"/>
        </w:rPr>
        <w:t>ενθυμήματα</w:t>
      </w:r>
      <w:r w:rsidRPr="00417C5F">
        <w:rPr>
          <w:rStyle w:val="a6"/>
          <w:rFonts w:ascii="Times New Roman" w:hAnsi="Times New Roman"/>
          <w:b/>
          <w:bCs/>
          <w:sz w:val="24"/>
          <w:szCs w:val="24"/>
          <w:lang w:val="de-DE"/>
        </w:rPr>
        <w:footnoteReference w:id="68"/>
      </w:r>
      <w:r w:rsidRPr="00417C5F">
        <w:rPr>
          <w:rFonts w:ascii="Times New Roman" w:hAnsi="Times New Roman"/>
          <w:i/>
          <w:iCs/>
          <w:sz w:val="24"/>
          <w:szCs w:val="24"/>
        </w:rPr>
        <w:t xml:space="preserve">. </w:t>
      </w:r>
      <w:r w:rsidRPr="00417C5F">
        <w:rPr>
          <w:rFonts w:ascii="Times New Roman" w:hAnsi="Times New Roman"/>
          <w:iCs/>
          <w:sz w:val="24"/>
          <w:szCs w:val="24"/>
        </w:rPr>
        <w:t>Συχνά εφαρμοζόταν η στρατηγική της</w:t>
      </w:r>
      <w:r w:rsidRPr="00417C5F">
        <w:rPr>
          <w:rFonts w:ascii="Times New Roman" w:hAnsi="Times New Roman"/>
          <w:sz w:val="24"/>
          <w:szCs w:val="24"/>
        </w:rPr>
        <w:t xml:space="preserve"> </w:t>
      </w:r>
      <w:r w:rsidRPr="00417C5F">
        <w:rPr>
          <w:rFonts w:ascii="Times New Roman" w:hAnsi="Times New Roman"/>
          <w:i/>
          <w:sz w:val="24"/>
          <w:szCs w:val="24"/>
          <w:lang w:val="en-US"/>
        </w:rPr>
        <w:t>Insinuatio</w:t>
      </w:r>
      <w:r w:rsidRPr="00417C5F">
        <w:rPr>
          <w:rFonts w:ascii="Times New Roman" w:hAnsi="Times New Roman"/>
          <w:i/>
          <w:sz w:val="24"/>
          <w:szCs w:val="24"/>
        </w:rPr>
        <w:t xml:space="preserve">, </w:t>
      </w:r>
      <w:r w:rsidRPr="00417C5F">
        <w:rPr>
          <w:rFonts w:ascii="Times New Roman" w:hAnsi="Times New Roman"/>
          <w:sz w:val="24"/>
          <w:szCs w:val="24"/>
        </w:rPr>
        <w:t xml:space="preserve">της αποκάλυψης του στόχου της Ομιλίας με τρόπο προοδευτικό, κεκαλυμμένο και έμμεσο. </w:t>
      </w:r>
    </w:p>
    <w:tbl>
      <w:tblPr>
        <w:tblW w:w="10980" w:type="dxa"/>
        <w:tblInd w:w="-527" w:type="dxa"/>
        <w:tblLayout w:type="fixed"/>
        <w:tblCellMar>
          <w:left w:w="40" w:type="dxa"/>
          <w:right w:w="40" w:type="dxa"/>
        </w:tblCellMar>
        <w:tblLook w:val="0000"/>
      </w:tblPr>
      <w:tblGrid>
        <w:gridCol w:w="1505"/>
        <w:gridCol w:w="2822"/>
        <w:gridCol w:w="2822"/>
        <w:gridCol w:w="1433"/>
        <w:gridCol w:w="1325"/>
        <w:gridCol w:w="1073"/>
      </w:tblGrid>
      <w:tr w:rsidR="00FC6899" w:rsidRPr="00417C5F" w:rsidTr="00ED25D0">
        <w:trPr>
          <w:trHeight w:val="389"/>
        </w:trPr>
        <w:tc>
          <w:tcPr>
            <w:tcW w:w="1505"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b/>
                <w:sz w:val="24"/>
                <w:szCs w:val="24"/>
              </w:rPr>
            </w:pPr>
            <w:r w:rsidRPr="00417C5F">
              <w:rPr>
                <w:rFonts w:ascii="Times New Roman" w:hAnsi="Times New Roman"/>
                <w:b/>
                <w:sz w:val="24"/>
                <w:szCs w:val="24"/>
              </w:rPr>
              <w:t>Είδος Ομιλίας</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iCs/>
                <w:sz w:val="24"/>
                <w:szCs w:val="24"/>
              </w:rPr>
            </w:pPr>
            <w:r w:rsidRPr="00417C5F">
              <w:rPr>
                <w:rFonts w:ascii="Times New Roman" w:hAnsi="Times New Roman"/>
                <w:b/>
                <w:sz w:val="24"/>
                <w:szCs w:val="24"/>
              </w:rPr>
              <w:t>Χώρος</w:t>
            </w:r>
            <w:r w:rsidRPr="00417C5F">
              <w:rPr>
                <w:rStyle w:val="a6"/>
                <w:rFonts w:ascii="Times New Roman" w:hAnsi="Times New Roman"/>
                <w:iCs/>
                <w:sz w:val="24"/>
                <w:szCs w:val="24"/>
              </w:rPr>
              <w:footnoteReference w:id="69"/>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b/>
                <w:sz w:val="24"/>
                <w:szCs w:val="24"/>
              </w:rPr>
              <w:t>Χρόνος αναφοράς</w:t>
            </w:r>
          </w:p>
        </w:tc>
        <w:tc>
          <w:tcPr>
            <w:tcW w:w="1433"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b/>
                <w:sz w:val="24"/>
                <w:szCs w:val="24"/>
              </w:rPr>
              <w:t>Θέση</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b/>
                <w:sz w:val="24"/>
                <w:szCs w:val="24"/>
              </w:rPr>
              <w:t>Άρνηση</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iCs/>
                <w:sz w:val="24"/>
                <w:szCs w:val="24"/>
              </w:rPr>
            </w:pPr>
            <w:r w:rsidRPr="00417C5F">
              <w:rPr>
                <w:rFonts w:ascii="Times New Roman" w:hAnsi="Times New Roman"/>
                <w:b/>
                <w:sz w:val="24"/>
                <w:szCs w:val="24"/>
              </w:rPr>
              <w:t>Επιχειρηματολογία</w:t>
            </w:r>
          </w:p>
        </w:tc>
      </w:tr>
      <w:tr w:rsidR="00FC6899" w:rsidRPr="00417C5F" w:rsidTr="00ED25D0">
        <w:trPr>
          <w:trHeight w:val="396"/>
        </w:trPr>
        <w:tc>
          <w:tcPr>
            <w:tcW w:w="1505"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b/>
                <w:sz w:val="24"/>
                <w:szCs w:val="24"/>
              </w:rPr>
            </w:pPr>
            <w:r w:rsidRPr="00417C5F">
              <w:rPr>
                <w:rFonts w:ascii="Times New Roman" w:hAnsi="Times New Roman"/>
                <w:b/>
                <w:sz w:val="24"/>
                <w:szCs w:val="24"/>
              </w:rPr>
              <w:t>Δικανική</w:t>
            </w:r>
          </w:p>
          <w:p w:rsidR="00FC6899" w:rsidRPr="00417C5F" w:rsidRDefault="00FC6899" w:rsidP="00ED25D0">
            <w:pPr>
              <w:shd w:val="clear" w:color="auto" w:fill="FFFFFF"/>
              <w:rPr>
                <w:rFonts w:ascii="Times New Roman" w:hAnsi="Times New Roman"/>
                <w:sz w:val="24"/>
                <w:szCs w:val="24"/>
                <w:lang w:val="en-US"/>
              </w:rPr>
            </w:pPr>
            <w:r w:rsidRPr="00417C5F">
              <w:rPr>
                <w:rFonts w:ascii="Times New Roman" w:hAnsi="Times New Roman"/>
                <w:sz w:val="24"/>
                <w:szCs w:val="24"/>
                <w:lang w:val="en-US"/>
              </w:rPr>
              <w:t>(Genius iudicale)</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sz w:val="24"/>
                <w:szCs w:val="24"/>
              </w:rPr>
              <w:t>Δικαστήριο (Ηλιαία)</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sz w:val="24"/>
                <w:szCs w:val="24"/>
              </w:rPr>
              <w:t>Κρίση για παρελθοντικό γεγονός</w:t>
            </w:r>
          </w:p>
        </w:tc>
        <w:tc>
          <w:tcPr>
            <w:tcW w:w="1433"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sz w:val="24"/>
                <w:szCs w:val="24"/>
              </w:rPr>
              <w:t>Απολογία-Υπεράσπιση</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sz w:val="24"/>
                <w:szCs w:val="24"/>
              </w:rPr>
              <w:t>Κατηγορία</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lang w:val="de-DE"/>
              </w:rPr>
            </w:pPr>
            <w:r w:rsidRPr="00417C5F">
              <w:rPr>
                <w:rFonts w:ascii="Times New Roman" w:hAnsi="Times New Roman"/>
                <w:sz w:val="24"/>
                <w:szCs w:val="24"/>
              </w:rPr>
              <w:t>Ενθύμημα</w:t>
            </w:r>
          </w:p>
        </w:tc>
      </w:tr>
      <w:tr w:rsidR="00FC6899" w:rsidRPr="00417C5F" w:rsidTr="00ED25D0">
        <w:trPr>
          <w:trHeight w:val="389"/>
        </w:trPr>
        <w:tc>
          <w:tcPr>
            <w:tcW w:w="1505"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b/>
                <w:sz w:val="24"/>
                <w:szCs w:val="24"/>
              </w:rPr>
            </w:pPr>
            <w:r w:rsidRPr="00417C5F">
              <w:rPr>
                <w:rFonts w:ascii="Times New Roman" w:hAnsi="Times New Roman"/>
                <w:b/>
                <w:sz w:val="24"/>
                <w:szCs w:val="24"/>
              </w:rPr>
              <w:t>Συμβουλευτική- Δημηγορία</w:t>
            </w:r>
          </w:p>
          <w:p w:rsidR="00FC6899" w:rsidRPr="00417C5F" w:rsidRDefault="00FC6899" w:rsidP="00ED25D0">
            <w:pPr>
              <w:shd w:val="clear" w:color="auto" w:fill="FFFFFF"/>
              <w:rPr>
                <w:rFonts w:ascii="Times New Roman" w:hAnsi="Times New Roman"/>
                <w:sz w:val="24"/>
                <w:szCs w:val="24"/>
                <w:lang w:val="en-US"/>
              </w:rPr>
            </w:pPr>
            <w:r w:rsidRPr="00417C5F">
              <w:rPr>
                <w:rFonts w:ascii="Times New Roman" w:hAnsi="Times New Roman"/>
                <w:sz w:val="24"/>
                <w:szCs w:val="24"/>
                <w:lang w:val="en-US"/>
              </w:rPr>
              <w:t>(Genius deliberativum)</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iCs/>
                <w:sz w:val="24"/>
                <w:szCs w:val="24"/>
              </w:rPr>
              <w:t>Βουλή- Εκκλησία του Δήμου</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sz w:val="24"/>
                <w:szCs w:val="24"/>
              </w:rPr>
              <w:t>Απόφαση για μελλοντικό γεγονός</w:t>
            </w:r>
          </w:p>
        </w:tc>
        <w:tc>
          <w:tcPr>
            <w:tcW w:w="1433"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sz w:val="24"/>
                <w:szCs w:val="24"/>
              </w:rPr>
              <w:t>Συμβουλή - Προτροπή</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sz w:val="24"/>
                <w:szCs w:val="24"/>
              </w:rPr>
              <w:t>Αποτροπή</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sz w:val="24"/>
                <w:szCs w:val="24"/>
              </w:rPr>
              <w:t>Παράδειγμα (Μύθοι/παραβολές</w:t>
            </w:r>
            <w:r w:rsidRPr="00417C5F">
              <w:rPr>
                <w:rStyle w:val="a6"/>
                <w:rFonts w:ascii="Times New Roman" w:hAnsi="Times New Roman"/>
                <w:sz w:val="24"/>
                <w:szCs w:val="24"/>
              </w:rPr>
              <w:footnoteReference w:id="70"/>
            </w:r>
            <w:r w:rsidRPr="00417C5F">
              <w:rPr>
                <w:rFonts w:ascii="Times New Roman" w:hAnsi="Times New Roman"/>
                <w:sz w:val="24"/>
                <w:szCs w:val="24"/>
              </w:rPr>
              <w:t xml:space="preserve"> –ιστορικά στοιχεία - παραδείγματα)</w:t>
            </w:r>
          </w:p>
        </w:tc>
      </w:tr>
      <w:tr w:rsidR="00FC6899" w:rsidRPr="00417C5F" w:rsidTr="00ED25D0">
        <w:trPr>
          <w:trHeight w:val="403"/>
        </w:trPr>
        <w:tc>
          <w:tcPr>
            <w:tcW w:w="1505"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lang w:val="en-US"/>
              </w:rPr>
            </w:pPr>
            <w:r w:rsidRPr="00417C5F">
              <w:rPr>
                <w:rFonts w:ascii="Times New Roman" w:hAnsi="Times New Roman"/>
                <w:b/>
                <w:sz w:val="24"/>
                <w:szCs w:val="24"/>
              </w:rPr>
              <w:t>Επιδεικτική</w:t>
            </w:r>
          </w:p>
          <w:p w:rsidR="00FC6899" w:rsidRPr="00417C5F" w:rsidRDefault="00FC6899" w:rsidP="00ED25D0">
            <w:pPr>
              <w:shd w:val="clear" w:color="auto" w:fill="FFFFFF"/>
              <w:rPr>
                <w:rFonts w:ascii="Times New Roman" w:hAnsi="Times New Roman"/>
                <w:sz w:val="24"/>
                <w:szCs w:val="24"/>
                <w:lang w:val="en-US"/>
              </w:rPr>
            </w:pPr>
            <w:r w:rsidRPr="00417C5F">
              <w:rPr>
                <w:rFonts w:ascii="Times New Roman" w:hAnsi="Times New Roman"/>
                <w:sz w:val="24"/>
                <w:szCs w:val="24"/>
                <w:lang w:val="en-US"/>
              </w:rPr>
              <w:t>(Genius demonstrativum)</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sz w:val="24"/>
                <w:szCs w:val="24"/>
              </w:rPr>
              <w:t>Δημόσιες συγκεντρώσεις Πανήγυρις</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sz w:val="24"/>
                <w:szCs w:val="24"/>
              </w:rPr>
              <w:t>Στάση απέναντι σε παροντικό γεγονός</w:t>
            </w:r>
          </w:p>
        </w:tc>
        <w:tc>
          <w:tcPr>
            <w:tcW w:w="1433"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sz w:val="24"/>
                <w:szCs w:val="24"/>
              </w:rPr>
              <w:t>Εγκώμιο- Έπαινος</w:t>
            </w:r>
            <w:r w:rsidRPr="00417C5F">
              <w:rPr>
                <w:rFonts w:ascii="Times New Roman" w:hAnsi="Times New Roman"/>
                <w:sz w:val="24"/>
                <w:szCs w:val="24"/>
                <w:lang w:val="de-DE"/>
              </w:rPr>
              <w:t xml:space="preserve"> </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sz w:val="24"/>
                <w:szCs w:val="24"/>
              </w:rPr>
              <w:t>Ψόγος- Μομφή</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lang w:val="de-DE"/>
              </w:rPr>
            </w:pPr>
          </w:p>
        </w:tc>
      </w:tr>
    </w:tbl>
    <w:p w:rsidR="00FC6899" w:rsidRPr="00417C5F" w:rsidRDefault="00FC6899" w:rsidP="00ED25D0">
      <w:pPr>
        <w:rPr>
          <w:rFonts w:ascii="Times New Roman" w:hAnsi="Times New Roman"/>
          <w:sz w:val="24"/>
          <w:szCs w:val="24"/>
        </w:rPr>
      </w:pPr>
    </w:p>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sz w:val="24"/>
          <w:szCs w:val="24"/>
        </w:rPr>
        <w:t xml:space="preserve"> Η Ομιλία του Παύλου (Π.) στον Άρειο Πάγο (Πράξεις 17), όπως εν συνεχεία και οι περισσότερες Ομιλίες των Πατέρων, είναι μάλλον </w:t>
      </w:r>
      <w:r w:rsidRPr="00417C5F">
        <w:rPr>
          <w:rFonts w:ascii="Times New Roman" w:hAnsi="Times New Roman"/>
          <w:b/>
          <w:bCs/>
          <w:sz w:val="24"/>
          <w:szCs w:val="24"/>
        </w:rPr>
        <w:t>συμβουλευτική</w:t>
      </w:r>
      <w:r w:rsidRPr="00417C5F">
        <w:rPr>
          <w:rStyle w:val="a6"/>
          <w:rFonts w:ascii="Times New Roman" w:hAnsi="Times New Roman"/>
          <w:sz w:val="24"/>
          <w:szCs w:val="24"/>
        </w:rPr>
        <w:footnoteReference w:id="71"/>
      </w:r>
      <w:r w:rsidRPr="00417C5F">
        <w:rPr>
          <w:rStyle w:val="a6"/>
          <w:rFonts w:ascii="Times New Roman" w:hAnsi="Times New Roman"/>
          <w:b/>
          <w:bCs/>
          <w:sz w:val="24"/>
          <w:szCs w:val="24"/>
        </w:rPr>
        <w:footnoteReference w:id="72"/>
      </w:r>
      <w:r w:rsidRPr="00417C5F">
        <w:rPr>
          <w:rFonts w:ascii="Times New Roman" w:hAnsi="Times New Roman"/>
          <w:b/>
          <w:bCs/>
          <w:sz w:val="24"/>
          <w:szCs w:val="24"/>
        </w:rPr>
        <w:t>,</w:t>
      </w:r>
      <w:r w:rsidRPr="00417C5F">
        <w:rPr>
          <w:rFonts w:ascii="Times New Roman" w:hAnsi="Times New Roman"/>
          <w:sz w:val="24"/>
          <w:szCs w:val="24"/>
        </w:rPr>
        <w:t xml:space="preserve"> αφού το κέντρο βάρους και η κορύφωσή της θεωρώ ότι εντοπίζονται στον </w:t>
      </w:r>
      <w:r w:rsidRPr="00417C5F">
        <w:rPr>
          <w:rFonts w:ascii="Times New Roman" w:hAnsi="Times New Roman"/>
          <w:caps/>
          <w:sz w:val="24"/>
          <w:szCs w:val="24"/>
        </w:rPr>
        <w:t>ε</w:t>
      </w:r>
      <w:r w:rsidRPr="00417C5F">
        <w:rPr>
          <w:rFonts w:ascii="Times New Roman" w:hAnsi="Times New Roman"/>
          <w:sz w:val="24"/>
          <w:szCs w:val="24"/>
        </w:rPr>
        <w:t xml:space="preserve">πίλογό της, ο οποίος παροτρύνει σε μετάνοια γιατί αναφέρεται κατά πρώτον στη μελλοντική Κρίση της Οικουμένης και κατά δεύτερον στην παρελθούσα </w:t>
      </w:r>
      <w:r w:rsidRPr="00417C5F">
        <w:rPr>
          <w:rFonts w:ascii="Times New Roman" w:hAnsi="Times New Roman"/>
          <w:caps/>
          <w:sz w:val="24"/>
          <w:szCs w:val="24"/>
        </w:rPr>
        <w:t>α</w:t>
      </w:r>
      <w:r w:rsidRPr="00417C5F">
        <w:rPr>
          <w:rFonts w:ascii="Times New Roman" w:hAnsi="Times New Roman"/>
          <w:sz w:val="24"/>
          <w:szCs w:val="24"/>
        </w:rPr>
        <w:t>νάσταση του Ιησού Χριστού</w:t>
      </w:r>
      <w:r w:rsidRPr="00417C5F">
        <w:rPr>
          <w:rStyle w:val="a6"/>
          <w:rFonts w:ascii="Times New Roman" w:hAnsi="Times New Roman"/>
          <w:sz w:val="24"/>
          <w:szCs w:val="24"/>
        </w:rPr>
        <w:footnoteReference w:id="73"/>
      </w:r>
      <w:r w:rsidRPr="00417C5F">
        <w:rPr>
          <w:rFonts w:ascii="Times New Roman" w:hAnsi="Times New Roman"/>
          <w:sz w:val="24"/>
          <w:szCs w:val="24"/>
          <w:lang w:bidi="he-IL"/>
        </w:rPr>
        <w:t xml:space="preserve">, αντιστρέφοντας έτσι τη φυσική ακολουθία. Πιθανότατα δεν είναι δικανική </w:t>
      </w:r>
      <w:r w:rsidRPr="00417C5F">
        <w:rPr>
          <w:rFonts w:ascii="Times New Roman" w:hAnsi="Times New Roman"/>
          <w:caps/>
          <w:sz w:val="24"/>
          <w:szCs w:val="24"/>
          <w:lang w:bidi="he-IL"/>
        </w:rPr>
        <w:t>α</w:t>
      </w:r>
      <w:r w:rsidRPr="00417C5F">
        <w:rPr>
          <w:rFonts w:ascii="Times New Roman" w:hAnsi="Times New Roman"/>
          <w:sz w:val="24"/>
          <w:szCs w:val="24"/>
          <w:lang w:bidi="he-IL"/>
        </w:rPr>
        <w:t>πολογία</w:t>
      </w:r>
      <w:r w:rsidRPr="00417C5F">
        <w:rPr>
          <w:rStyle w:val="a6"/>
          <w:rFonts w:ascii="Times New Roman" w:hAnsi="Times New Roman"/>
          <w:sz w:val="24"/>
          <w:szCs w:val="24"/>
        </w:rPr>
        <w:footnoteReference w:id="74"/>
      </w:r>
      <w:r w:rsidRPr="00417C5F">
        <w:rPr>
          <w:rFonts w:ascii="Times New Roman" w:hAnsi="Times New Roman"/>
          <w:sz w:val="24"/>
          <w:szCs w:val="24"/>
          <w:lang w:bidi="he-IL"/>
        </w:rPr>
        <w:t xml:space="preserve">, όπως υποστηρίζει ο </w:t>
      </w:r>
      <w:r w:rsidRPr="00417C5F">
        <w:rPr>
          <w:rFonts w:ascii="Times New Roman" w:hAnsi="Times New Roman"/>
          <w:sz w:val="24"/>
          <w:szCs w:val="24"/>
          <w:lang w:val="en-US" w:bidi="he-IL"/>
        </w:rPr>
        <w:t>Wilckens</w:t>
      </w:r>
      <w:r w:rsidRPr="00417C5F">
        <w:rPr>
          <w:rStyle w:val="a6"/>
          <w:rFonts w:ascii="Times New Roman" w:hAnsi="Times New Roman"/>
          <w:sz w:val="24"/>
          <w:szCs w:val="24"/>
          <w:lang w:val="en-US"/>
        </w:rPr>
        <w:footnoteReference w:id="75"/>
      </w:r>
      <w:r w:rsidRPr="00417C5F">
        <w:rPr>
          <w:rFonts w:ascii="Times New Roman" w:hAnsi="Times New Roman"/>
          <w:sz w:val="24"/>
          <w:szCs w:val="24"/>
          <w:lang w:bidi="he-IL"/>
        </w:rPr>
        <w:t xml:space="preserve">, ο οποίος διαιρεί την Ομιλία σε απολογητικό (στ. 22-28) και κηρυγματικό μέρος (στ. 29-31). </w:t>
      </w:r>
      <w:r w:rsidRPr="00417C5F">
        <w:rPr>
          <w:rFonts w:ascii="Times New Roman" w:hAnsi="Times New Roman"/>
          <w:caps/>
          <w:sz w:val="24"/>
          <w:szCs w:val="24"/>
          <w:lang w:bidi="he-IL"/>
        </w:rPr>
        <w:t>δ</w:t>
      </w:r>
      <w:r w:rsidRPr="00417C5F">
        <w:rPr>
          <w:rFonts w:ascii="Times New Roman" w:hAnsi="Times New Roman"/>
          <w:sz w:val="24"/>
          <w:szCs w:val="24"/>
          <w:lang w:bidi="he-IL"/>
        </w:rPr>
        <w:t xml:space="preserve">εν προηγείται σύλληψη, δεν απαγγέλλεται κάποια κατηγορία, ούτε ακούγεται στο τέλος κάποια ετυμηγορία, ενώ και ο ίδιος ο Π. δεν απολογείται για κάποιο έγκλημα στο </w:t>
      </w:r>
      <w:r w:rsidRPr="00417C5F">
        <w:rPr>
          <w:rFonts w:ascii="Times New Roman" w:hAnsi="Times New Roman"/>
          <w:caps/>
          <w:sz w:val="24"/>
          <w:szCs w:val="24"/>
          <w:lang w:bidi="he-IL"/>
        </w:rPr>
        <w:t>σ</w:t>
      </w:r>
      <w:r w:rsidRPr="00417C5F">
        <w:rPr>
          <w:rFonts w:ascii="Times New Roman" w:hAnsi="Times New Roman"/>
          <w:sz w:val="24"/>
          <w:szCs w:val="24"/>
          <w:lang w:bidi="he-IL"/>
        </w:rPr>
        <w:t xml:space="preserve">ώμα του Αρείου Πάγου. Επιπλέον, η Ομιλία του διακόπτεται, κάτι που απαγορευόταν στην Απολογία. Επίσης, στο ακροατήριο του </w:t>
      </w:r>
      <w:r w:rsidRPr="00417C5F">
        <w:rPr>
          <w:rFonts w:ascii="Times New Roman" w:hAnsi="Times New Roman"/>
          <w:sz w:val="24"/>
          <w:szCs w:val="24"/>
          <w:lang w:bidi="he-IL"/>
        </w:rPr>
        <w:lastRenderedPageBreak/>
        <w:t xml:space="preserve">Π., ο οποίος δεν απευθύνεται στους δικαστές αλλά γενικά στους Αθηναίους, συγκαταλέγονται και γυναίκες (Δάμαρις). Όπως σημειώνει ο Αντωνιάδης, ο Π. αναχωρεί στο τέλος της Ομιλίας ανενόχλητος εκ μέσου των ακροατών του. </w:t>
      </w:r>
      <w:r w:rsidRPr="00417C5F">
        <w:rPr>
          <w:rFonts w:ascii="Times New Roman" w:hAnsi="Times New Roman"/>
          <w:caps/>
          <w:sz w:val="24"/>
          <w:szCs w:val="24"/>
          <w:lang w:bidi="he-IL"/>
        </w:rPr>
        <w:t>ι</w:t>
      </w:r>
      <w:r w:rsidRPr="00417C5F">
        <w:rPr>
          <w:rFonts w:ascii="Times New Roman" w:hAnsi="Times New Roman"/>
          <w:sz w:val="24"/>
          <w:szCs w:val="24"/>
          <w:lang w:bidi="he-IL"/>
        </w:rPr>
        <w:t>δίως οι χλευασμοί είναι ακατανόητοι για δικαστική συνεδρίαση και απάδουν προς τη γνωστή σοβαρότητα του Αρείου Πάγου, ενώ αντιθέτως αρμόζουν σε μια ακαδημαϊκή διάλεξη, η οποία κατακλείεται συνήθως με ζωηρές ενδείξεις επευφημίας ή αποδοκιμασίας</w:t>
      </w:r>
      <w:r w:rsidRPr="00417C5F">
        <w:rPr>
          <w:rStyle w:val="a6"/>
          <w:rFonts w:ascii="Times New Roman" w:hAnsi="Times New Roman"/>
          <w:sz w:val="24"/>
          <w:szCs w:val="24"/>
        </w:rPr>
        <w:footnoteReference w:id="76"/>
      </w:r>
      <w:r w:rsidRPr="00417C5F">
        <w:rPr>
          <w:rFonts w:ascii="Times New Roman" w:hAnsi="Times New Roman"/>
          <w:sz w:val="24"/>
          <w:szCs w:val="24"/>
          <w:lang w:bidi="he-IL"/>
        </w:rPr>
        <w:t>.</w:t>
      </w:r>
    </w:p>
    <w:p w:rsidR="00FC6899" w:rsidRPr="00417C5F" w:rsidRDefault="00FC6899" w:rsidP="00ED25D0">
      <w:pPr>
        <w:rPr>
          <w:rFonts w:ascii="Times New Roman" w:hAnsi="Times New Roman"/>
          <w:i/>
          <w:iCs/>
          <w:sz w:val="24"/>
          <w:szCs w:val="24"/>
        </w:rPr>
      </w:pPr>
      <w:r w:rsidRPr="00417C5F">
        <w:rPr>
          <w:rFonts w:ascii="Times New Roman" w:hAnsi="Times New Roman"/>
          <w:sz w:val="24"/>
          <w:szCs w:val="24"/>
          <w:lang w:bidi="he-IL"/>
        </w:rPr>
        <w:t xml:space="preserve">Σύμφωνα με τον </w:t>
      </w:r>
      <w:r w:rsidRPr="00417C5F">
        <w:rPr>
          <w:rFonts w:ascii="Times New Roman" w:hAnsi="Times New Roman"/>
          <w:sz w:val="24"/>
          <w:szCs w:val="24"/>
          <w:lang w:val="en-US"/>
        </w:rPr>
        <w:t>Horsley</w:t>
      </w:r>
      <w:r w:rsidRPr="00417C5F">
        <w:rPr>
          <w:rStyle w:val="a6"/>
          <w:rFonts w:ascii="Times New Roman" w:hAnsi="Times New Roman"/>
          <w:sz w:val="24"/>
          <w:szCs w:val="24"/>
        </w:rPr>
        <w:t xml:space="preserve"> </w:t>
      </w:r>
      <w:r w:rsidRPr="00417C5F">
        <w:rPr>
          <w:rStyle w:val="a6"/>
          <w:rFonts w:ascii="Times New Roman" w:hAnsi="Times New Roman"/>
          <w:sz w:val="24"/>
          <w:szCs w:val="24"/>
        </w:rPr>
        <w:footnoteReference w:id="77"/>
      </w:r>
      <w:r w:rsidRPr="00417C5F">
        <w:rPr>
          <w:rFonts w:ascii="Times New Roman" w:hAnsi="Times New Roman"/>
          <w:sz w:val="24"/>
          <w:szCs w:val="24"/>
          <w:lang w:bidi="he-IL"/>
        </w:rPr>
        <w:t xml:space="preserve">, η παρουσία του Π. στον Άρειο Πάγο συνδέεται με τον έλεγχο που ασκούσε το </w:t>
      </w:r>
      <w:r w:rsidRPr="00417C5F">
        <w:rPr>
          <w:rFonts w:ascii="Times New Roman" w:hAnsi="Times New Roman"/>
          <w:caps/>
          <w:sz w:val="24"/>
          <w:szCs w:val="24"/>
          <w:lang w:bidi="he-IL"/>
        </w:rPr>
        <w:t>σ</w:t>
      </w:r>
      <w:r w:rsidRPr="00417C5F">
        <w:rPr>
          <w:rFonts w:ascii="Times New Roman" w:hAnsi="Times New Roman"/>
          <w:sz w:val="24"/>
          <w:szCs w:val="24"/>
          <w:lang w:bidi="he-IL"/>
        </w:rPr>
        <w:t xml:space="preserve">ώμα ή μια επιτροπή του στα διαπιστευτήρια των αφικνούμενων στο κλεινόν άστυ «σοφιστών» από την Ανατολή και με την άδεια που αυτό εξέδιδε σχετικά με την </w:t>
      </w:r>
      <w:r w:rsidRPr="00417C5F">
        <w:rPr>
          <w:rFonts w:ascii="Times New Roman" w:hAnsi="Times New Roman"/>
          <w:i/>
          <w:iCs/>
          <w:sz w:val="24"/>
          <w:szCs w:val="24"/>
          <w:lang w:bidi="he-IL"/>
        </w:rPr>
        <w:t>καθιέρωση</w:t>
      </w:r>
      <w:r w:rsidRPr="00417C5F">
        <w:rPr>
          <w:rFonts w:ascii="Times New Roman" w:hAnsi="Times New Roman"/>
          <w:sz w:val="24"/>
          <w:szCs w:val="24"/>
          <w:lang w:bidi="he-IL"/>
        </w:rPr>
        <w:t xml:space="preserve"> καινούργιων θεοτήτων: </w:t>
      </w:r>
      <w:r w:rsidRPr="00417C5F">
        <w:rPr>
          <w:rFonts w:ascii="Times New Roman" w:hAnsi="Times New Roman"/>
          <w:i/>
          <w:iCs/>
          <w:sz w:val="24"/>
          <w:szCs w:val="24"/>
        </w:rPr>
        <w:t>Καθώς (ο Άρειος Πάγος) ήταν το κυ</w:t>
      </w:r>
      <w:r w:rsidRPr="00417C5F">
        <w:rPr>
          <w:rFonts w:ascii="Times New Roman" w:hAnsi="Times New Roman"/>
          <w:i/>
          <w:iCs/>
          <w:sz w:val="24"/>
          <w:szCs w:val="24"/>
        </w:rPr>
        <w:softHyphen/>
        <w:t>βερνητικό σώμα της πόλεως στη ρωμαϊκή περίοδο, δεν θα αποτελούσε έκ</w:t>
      </w:r>
      <w:r w:rsidRPr="00417C5F">
        <w:rPr>
          <w:rFonts w:ascii="Times New Roman" w:hAnsi="Times New Roman"/>
          <w:i/>
          <w:iCs/>
          <w:sz w:val="24"/>
          <w:szCs w:val="24"/>
        </w:rPr>
        <w:softHyphen/>
        <w:t>πληξη το ότι ένα από τα λειτουργήματα που περιελάμβανε ήταν η εξονυχι</w:t>
      </w:r>
      <w:r w:rsidRPr="00417C5F">
        <w:rPr>
          <w:rFonts w:ascii="Times New Roman" w:hAnsi="Times New Roman"/>
          <w:i/>
          <w:iCs/>
          <w:sz w:val="24"/>
          <w:szCs w:val="24"/>
        </w:rPr>
        <w:softHyphen/>
        <w:t>στική εξέταση των πιθανών υποψηφίων, πριν εκδοθούν προσκλήσεις διαμο</w:t>
      </w:r>
      <w:r w:rsidRPr="00417C5F">
        <w:rPr>
          <w:rFonts w:ascii="Times New Roman" w:hAnsi="Times New Roman"/>
          <w:i/>
          <w:iCs/>
          <w:sz w:val="24"/>
          <w:szCs w:val="24"/>
        </w:rPr>
        <w:softHyphen/>
        <w:t>νής βασισμένες σε κίνητρα. Ο δικαστικός του ρόλος δεν ήταν ο μόνος που είχε και δεν υπάρχει καμία ανάγκη να υποθέσουμε ότι ο Παύλος, και μόνο επειδή μίλησε ενώπιον του Αρείου Πάγου, δικάστηκε. Είναι εντελώς συνεπές με όσα γνωρίζουμε για τον Άρειο Πάγο από άλλες αναφορές ότι το Πρξ. 17 διασαφηνίζει τον εποπτικό του ρόλο και σχετικά με την εισαγωγή νέων θεών και, επίσης, ως το σώμα που ελέγχει τα διαπιστευτήρια ενός άρτι αφιχθέντος 'σοφιστή' από την Ανατολή.</w:t>
      </w: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Η αρεοπαγιτική Ομιλία διαιρείται στο Προοίμιο, την Επιχειρηματολογία και τον Επίλογο</w:t>
      </w:r>
      <w:r w:rsidRPr="00417C5F">
        <w:rPr>
          <w:rStyle w:val="a6"/>
          <w:rFonts w:ascii="Times New Roman" w:hAnsi="Times New Roman"/>
          <w:sz w:val="24"/>
          <w:szCs w:val="24"/>
        </w:rPr>
        <w:footnoteReference w:id="78"/>
      </w:r>
      <w:r w:rsidRPr="00417C5F">
        <w:rPr>
          <w:rFonts w:ascii="Times New Roman" w:hAnsi="Times New Roman"/>
          <w:sz w:val="24"/>
          <w:szCs w:val="24"/>
        </w:rPr>
        <w:t>. Η «ρητορική» δομή της</w:t>
      </w:r>
      <w:r w:rsidRPr="00417C5F">
        <w:rPr>
          <w:rStyle w:val="a6"/>
          <w:rFonts w:ascii="Times New Roman" w:hAnsi="Times New Roman"/>
          <w:sz w:val="24"/>
          <w:szCs w:val="24"/>
        </w:rPr>
        <w:footnoteReference w:id="79"/>
      </w:r>
      <w:r w:rsidRPr="00417C5F">
        <w:rPr>
          <w:rFonts w:ascii="Times New Roman" w:hAnsi="Times New Roman"/>
          <w:sz w:val="24"/>
          <w:szCs w:val="24"/>
        </w:rPr>
        <w:t xml:space="preserve"> είναι η ακόλουθη:</w:t>
      </w:r>
    </w:p>
    <w:p w:rsidR="00FC6899" w:rsidRPr="00417C5F" w:rsidRDefault="00FC6899" w:rsidP="00ED25D0">
      <w:pPr>
        <w:rPr>
          <w:rFonts w:ascii="Times New Roman" w:hAnsi="Times New Roman"/>
          <w:b/>
          <w:bCs/>
          <w:sz w:val="24"/>
          <w:szCs w:val="24"/>
        </w:rPr>
      </w:pPr>
    </w:p>
    <w:p w:rsidR="00FC6899" w:rsidRPr="00417C5F" w:rsidRDefault="00FC6899" w:rsidP="00ED25D0">
      <w:pPr>
        <w:rPr>
          <w:rFonts w:ascii="Times New Roman" w:hAnsi="Times New Roman"/>
          <w:sz w:val="24"/>
          <w:szCs w:val="24"/>
        </w:rPr>
      </w:pPr>
      <w:r w:rsidRPr="00417C5F">
        <w:rPr>
          <w:rFonts w:ascii="Times New Roman" w:hAnsi="Times New Roman"/>
          <w:b/>
          <w:bCs/>
          <w:sz w:val="24"/>
          <w:szCs w:val="24"/>
        </w:rPr>
        <w:t>Προοίμιο (</w:t>
      </w:r>
      <w:r w:rsidRPr="00417C5F">
        <w:rPr>
          <w:rFonts w:ascii="Times New Roman" w:hAnsi="Times New Roman"/>
          <w:b/>
          <w:bCs/>
          <w:sz w:val="24"/>
          <w:szCs w:val="24"/>
          <w:lang w:val="de-DE"/>
        </w:rPr>
        <w:t>Exordium</w:t>
      </w:r>
      <w:r w:rsidRPr="00417C5F">
        <w:rPr>
          <w:rFonts w:ascii="Times New Roman" w:hAnsi="Times New Roman"/>
          <w:b/>
          <w:bCs/>
          <w:sz w:val="24"/>
          <w:szCs w:val="24"/>
        </w:rPr>
        <w:t>/</w:t>
      </w:r>
      <w:r w:rsidRPr="00417C5F">
        <w:rPr>
          <w:rFonts w:ascii="Times New Roman" w:hAnsi="Times New Roman"/>
          <w:b/>
          <w:bCs/>
          <w:caps/>
          <w:sz w:val="24"/>
          <w:szCs w:val="24"/>
          <w:lang w:val="de-DE"/>
        </w:rPr>
        <w:t>p</w:t>
      </w:r>
      <w:r w:rsidRPr="00417C5F">
        <w:rPr>
          <w:rFonts w:ascii="Times New Roman" w:hAnsi="Times New Roman"/>
          <w:b/>
          <w:bCs/>
          <w:sz w:val="24"/>
          <w:szCs w:val="24"/>
          <w:lang w:val="de-DE"/>
        </w:rPr>
        <w:t>roemium</w:t>
      </w:r>
      <w:r w:rsidRPr="00417C5F">
        <w:rPr>
          <w:rFonts w:ascii="Times New Roman" w:hAnsi="Times New Roman"/>
          <w:b/>
          <w:bCs/>
          <w:sz w:val="24"/>
          <w:szCs w:val="24"/>
        </w:rPr>
        <w:t>)</w:t>
      </w:r>
      <w:r w:rsidRPr="00417C5F">
        <w:rPr>
          <w:rFonts w:ascii="Times New Roman" w:hAnsi="Times New Roman"/>
          <w:sz w:val="24"/>
          <w:szCs w:val="24"/>
        </w:rPr>
        <w:t xml:space="preserve"> Στ. 22-23</w:t>
      </w:r>
    </w:p>
    <w:p w:rsidR="00FC6899" w:rsidRPr="00417C5F" w:rsidRDefault="00FC6899" w:rsidP="00BE5F44">
      <w:pPr>
        <w:numPr>
          <w:ilvl w:val="0"/>
          <w:numId w:val="17"/>
        </w:numPr>
        <w:rPr>
          <w:rFonts w:ascii="Times New Roman" w:hAnsi="Times New Roman"/>
          <w:sz w:val="24"/>
          <w:szCs w:val="24"/>
        </w:rPr>
      </w:pPr>
      <w:r w:rsidRPr="00417C5F">
        <w:rPr>
          <w:rFonts w:ascii="Times New Roman" w:hAnsi="Times New Roman"/>
          <w:b/>
          <w:bCs/>
          <w:sz w:val="24"/>
          <w:szCs w:val="24"/>
        </w:rPr>
        <w:t xml:space="preserve">Προσφώνηση </w:t>
      </w:r>
      <w:r w:rsidRPr="00417C5F">
        <w:rPr>
          <w:rFonts w:ascii="Times New Roman" w:hAnsi="Times New Roman"/>
          <w:sz w:val="24"/>
          <w:szCs w:val="24"/>
        </w:rPr>
        <w:t xml:space="preserve">στ. 22β: </w:t>
      </w:r>
      <w:r w:rsidRPr="00417C5F">
        <w:rPr>
          <w:rFonts w:ascii="Times New Roman" w:hAnsi="Times New Roman"/>
          <w:i/>
          <w:iCs/>
          <w:sz w:val="24"/>
          <w:szCs w:val="24"/>
        </w:rPr>
        <w:t>Ἄνδρες Ἀθηναῖοι</w:t>
      </w:r>
      <w:r w:rsidRPr="00417C5F">
        <w:rPr>
          <w:rFonts w:ascii="Times New Roman" w:hAnsi="Times New Roman"/>
          <w:sz w:val="24"/>
          <w:szCs w:val="24"/>
        </w:rPr>
        <w:t>͵</w:t>
      </w:r>
    </w:p>
    <w:p w:rsidR="00FC6899" w:rsidRPr="00417C5F" w:rsidRDefault="00FC6899" w:rsidP="00BE5F44">
      <w:pPr>
        <w:numPr>
          <w:ilvl w:val="0"/>
          <w:numId w:val="17"/>
        </w:numPr>
        <w:rPr>
          <w:rFonts w:ascii="Times New Roman" w:hAnsi="Times New Roman"/>
          <w:sz w:val="24"/>
          <w:szCs w:val="24"/>
        </w:rPr>
      </w:pPr>
      <w:r w:rsidRPr="00417C5F">
        <w:rPr>
          <w:rFonts w:ascii="Times New Roman" w:hAnsi="Times New Roman"/>
          <w:b/>
          <w:bCs/>
          <w:caps/>
          <w:sz w:val="24"/>
          <w:szCs w:val="24"/>
        </w:rPr>
        <w:t>θ</w:t>
      </w:r>
      <w:r w:rsidRPr="00417C5F">
        <w:rPr>
          <w:rFonts w:ascii="Times New Roman" w:hAnsi="Times New Roman"/>
          <w:b/>
          <w:bCs/>
          <w:sz w:val="24"/>
          <w:szCs w:val="24"/>
        </w:rPr>
        <w:t>ήρευση συμπάθειας μέσω της χρήσης της ειρωνείας (</w:t>
      </w:r>
      <w:r w:rsidRPr="00417C5F">
        <w:rPr>
          <w:rFonts w:ascii="Times New Roman" w:hAnsi="Times New Roman"/>
          <w:b/>
          <w:bCs/>
          <w:sz w:val="24"/>
          <w:szCs w:val="24"/>
          <w:lang w:val="en-US"/>
        </w:rPr>
        <w:t>captatio</w:t>
      </w:r>
      <w:r w:rsidRPr="00417C5F">
        <w:rPr>
          <w:rFonts w:ascii="Times New Roman" w:hAnsi="Times New Roman"/>
          <w:b/>
          <w:bCs/>
          <w:sz w:val="24"/>
          <w:szCs w:val="24"/>
        </w:rPr>
        <w:t xml:space="preserve"> </w:t>
      </w:r>
      <w:r w:rsidRPr="00417C5F">
        <w:rPr>
          <w:rFonts w:ascii="Times New Roman" w:hAnsi="Times New Roman"/>
          <w:b/>
          <w:bCs/>
          <w:sz w:val="24"/>
          <w:szCs w:val="24"/>
          <w:lang w:val="en-US"/>
        </w:rPr>
        <w:t>benevolentiae</w:t>
      </w:r>
      <w:r w:rsidRPr="00417C5F">
        <w:rPr>
          <w:rFonts w:ascii="Times New Roman" w:hAnsi="Times New Roman"/>
          <w:b/>
          <w:bCs/>
          <w:sz w:val="24"/>
          <w:szCs w:val="24"/>
        </w:rPr>
        <w:t>)</w:t>
      </w:r>
      <w:r w:rsidRPr="00417C5F">
        <w:rPr>
          <w:rFonts w:ascii="Times New Roman" w:hAnsi="Times New Roman"/>
          <w:sz w:val="24"/>
          <w:szCs w:val="24"/>
        </w:rPr>
        <w:t xml:space="preserve"> στ. 22γ: </w:t>
      </w:r>
      <w:r w:rsidRPr="00417C5F">
        <w:rPr>
          <w:rFonts w:ascii="Times New Roman" w:hAnsi="Times New Roman"/>
          <w:i/>
          <w:iCs/>
          <w:sz w:val="24"/>
          <w:szCs w:val="24"/>
        </w:rPr>
        <w:t>κατὰ πάντα ὡς δεισιδαιμονεστέρους ὑμᾶς θεωρῶ</w:t>
      </w:r>
      <w:r w:rsidRPr="00417C5F">
        <w:rPr>
          <w:rFonts w:ascii="Times New Roman" w:hAnsi="Times New Roman"/>
          <w:sz w:val="24"/>
          <w:szCs w:val="24"/>
        </w:rPr>
        <w:t>·</w:t>
      </w:r>
    </w:p>
    <w:p w:rsidR="00FC6899" w:rsidRPr="00417C5F" w:rsidRDefault="00FC6899" w:rsidP="00ED25D0">
      <w:pPr>
        <w:rPr>
          <w:rFonts w:ascii="Times New Roman" w:hAnsi="Times New Roman"/>
          <w:sz w:val="24"/>
          <w:szCs w:val="24"/>
        </w:rPr>
      </w:pPr>
      <w:r w:rsidRPr="00417C5F">
        <w:rPr>
          <w:rFonts w:ascii="Times New Roman" w:hAnsi="Times New Roman"/>
          <w:b/>
          <w:bCs/>
          <w:caps/>
          <w:sz w:val="24"/>
          <w:szCs w:val="24"/>
        </w:rPr>
        <w:t>α</w:t>
      </w:r>
      <w:r w:rsidRPr="00417C5F">
        <w:rPr>
          <w:rFonts w:ascii="Times New Roman" w:hAnsi="Times New Roman"/>
          <w:b/>
          <w:bCs/>
          <w:sz w:val="24"/>
          <w:szCs w:val="24"/>
        </w:rPr>
        <w:t>φήγηση (Narratio)</w:t>
      </w:r>
      <w:r w:rsidRPr="00417C5F">
        <w:rPr>
          <w:rFonts w:ascii="Times New Roman" w:hAnsi="Times New Roman"/>
          <w:sz w:val="24"/>
          <w:szCs w:val="24"/>
        </w:rPr>
        <w:t xml:space="preserve"> στ. 23αβ: </w:t>
      </w:r>
      <w:r w:rsidRPr="00417C5F">
        <w:rPr>
          <w:rFonts w:ascii="Times New Roman" w:hAnsi="Times New Roman"/>
          <w:i/>
          <w:iCs/>
          <w:caps/>
          <w:sz w:val="24"/>
          <w:szCs w:val="24"/>
        </w:rPr>
        <w:t>δ</w:t>
      </w:r>
      <w:r w:rsidRPr="00417C5F">
        <w:rPr>
          <w:rFonts w:ascii="Times New Roman" w:hAnsi="Times New Roman"/>
          <w:i/>
          <w:iCs/>
          <w:sz w:val="24"/>
          <w:szCs w:val="24"/>
        </w:rPr>
        <w:t xml:space="preserve">ιερχόμενος γὰρ καὶ ἀναθεωρῶν τὰ σεβάσματα ὑμῶν εὗρον καὶ βωμὸν ἐν ᾧ ἐπεγέγραπτο͵ </w:t>
      </w:r>
      <w:r w:rsidRPr="00417C5F">
        <w:rPr>
          <w:rFonts w:ascii="Times New Roman" w:hAnsi="Times New Roman"/>
          <w:b/>
          <w:bCs/>
          <w:i/>
          <w:iCs/>
          <w:sz w:val="24"/>
          <w:szCs w:val="24"/>
        </w:rPr>
        <w:t xml:space="preserve">Ἀγνώστῳ </w:t>
      </w:r>
      <w:r w:rsidRPr="00417C5F">
        <w:rPr>
          <w:rFonts w:ascii="Times New Roman" w:hAnsi="Times New Roman"/>
          <w:b/>
          <w:bCs/>
          <w:i/>
          <w:iCs/>
          <w:caps/>
          <w:sz w:val="24"/>
          <w:szCs w:val="24"/>
        </w:rPr>
        <w:t>θ</w:t>
      </w:r>
      <w:r w:rsidRPr="00417C5F">
        <w:rPr>
          <w:rFonts w:ascii="Times New Roman" w:hAnsi="Times New Roman"/>
          <w:b/>
          <w:bCs/>
          <w:i/>
          <w:iCs/>
          <w:sz w:val="24"/>
          <w:szCs w:val="24"/>
        </w:rPr>
        <w:t>εῷ.</w:t>
      </w:r>
    </w:p>
    <w:p w:rsidR="00FC6899" w:rsidRPr="00417C5F" w:rsidRDefault="00FC6899" w:rsidP="00ED25D0">
      <w:pPr>
        <w:rPr>
          <w:rFonts w:ascii="Times New Roman" w:hAnsi="Times New Roman"/>
          <w:sz w:val="24"/>
          <w:szCs w:val="24"/>
        </w:rPr>
      </w:pPr>
      <w:r w:rsidRPr="00417C5F">
        <w:rPr>
          <w:rFonts w:ascii="Times New Roman" w:hAnsi="Times New Roman"/>
          <w:b/>
          <w:bCs/>
          <w:sz w:val="24"/>
          <w:szCs w:val="24"/>
        </w:rPr>
        <w:t>Πρόθεσις</w:t>
      </w:r>
      <w:r w:rsidRPr="00417C5F">
        <w:rPr>
          <w:rFonts w:ascii="Times New Roman" w:hAnsi="Times New Roman"/>
          <w:sz w:val="24"/>
          <w:szCs w:val="24"/>
        </w:rPr>
        <w:t xml:space="preserve"> (</w:t>
      </w:r>
      <w:r w:rsidRPr="00417C5F">
        <w:rPr>
          <w:rFonts w:ascii="Times New Roman" w:hAnsi="Times New Roman"/>
          <w:b/>
          <w:bCs/>
          <w:sz w:val="24"/>
          <w:szCs w:val="24"/>
        </w:rPr>
        <w:t>Propositio</w:t>
      </w:r>
      <w:r w:rsidRPr="00417C5F">
        <w:rPr>
          <w:rFonts w:ascii="Times New Roman" w:hAnsi="Times New Roman"/>
          <w:sz w:val="24"/>
          <w:szCs w:val="24"/>
        </w:rPr>
        <w:t xml:space="preserve">) στ. 23γ: </w:t>
      </w:r>
      <w:r w:rsidRPr="00417C5F">
        <w:rPr>
          <w:rFonts w:ascii="Times New Roman" w:hAnsi="Times New Roman"/>
          <w:i/>
          <w:iCs/>
          <w:sz w:val="24"/>
          <w:szCs w:val="24"/>
        </w:rPr>
        <w:t xml:space="preserve">Ὅ οὖν ἀγνοοῦντες εὐσεβεῖτε͵ </w:t>
      </w:r>
      <w:r w:rsidRPr="00417C5F">
        <w:rPr>
          <w:rFonts w:ascii="Times New Roman" w:hAnsi="Times New Roman"/>
          <w:b/>
          <w:i/>
          <w:iCs/>
          <w:sz w:val="24"/>
          <w:szCs w:val="24"/>
        </w:rPr>
        <w:t>τοῦτο</w:t>
      </w:r>
      <w:r w:rsidRPr="00417C5F">
        <w:rPr>
          <w:rFonts w:ascii="Times New Roman" w:hAnsi="Times New Roman"/>
          <w:i/>
          <w:iCs/>
          <w:sz w:val="24"/>
          <w:szCs w:val="24"/>
        </w:rPr>
        <w:t xml:space="preserve"> ἐγὼ καταγγέλλω ὑμῖν.</w:t>
      </w:r>
    </w:p>
    <w:p w:rsidR="00FC6899" w:rsidRPr="00417C5F" w:rsidRDefault="00FC6899" w:rsidP="00ED25D0">
      <w:pPr>
        <w:rPr>
          <w:rFonts w:ascii="Times New Roman" w:hAnsi="Times New Roman"/>
          <w:b/>
          <w:bCs/>
          <w:caps/>
          <w:sz w:val="24"/>
          <w:szCs w:val="24"/>
        </w:rPr>
      </w:pPr>
    </w:p>
    <w:p w:rsidR="00FC6899" w:rsidRPr="00417C5F" w:rsidRDefault="00FC6899" w:rsidP="00ED25D0">
      <w:pPr>
        <w:rPr>
          <w:rFonts w:ascii="Times New Roman" w:hAnsi="Times New Roman"/>
          <w:sz w:val="24"/>
          <w:szCs w:val="24"/>
        </w:rPr>
      </w:pPr>
      <w:r w:rsidRPr="00417C5F">
        <w:rPr>
          <w:rFonts w:ascii="Times New Roman" w:hAnsi="Times New Roman"/>
          <w:b/>
          <w:bCs/>
          <w:caps/>
          <w:sz w:val="24"/>
          <w:szCs w:val="24"/>
        </w:rPr>
        <w:t>ε</w:t>
      </w:r>
      <w:r w:rsidRPr="00417C5F">
        <w:rPr>
          <w:rFonts w:ascii="Times New Roman" w:hAnsi="Times New Roman"/>
          <w:b/>
          <w:bCs/>
          <w:sz w:val="24"/>
          <w:szCs w:val="24"/>
        </w:rPr>
        <w:t>πιχειρηματολογία</w:t>
      </w:r>
      <w:r w:rsidRPr="00417C5F">
        <w:rPr>
          <w:rFonts w:ascii="Times New Roman" w:hAnsi="Times New Roman"/>
          <w:b/>
          <w:bCs/>
          <w:caps/>
          <w:sz w:val="24"/>
          <w:szCs w:val="24"/>
        </w:rPr>
        <w:t xml:space="preserve"> </w:t>
      </w:r>
      <w:r w:rsidRPr="00417C5F">
        <w:rPr>
          <w:rFonts w:ascii="Times New Roman" w:hAnsi="Times New Roman"/>
          <w:b/>
          <w:bCs/>
          <w:sz w:val="24"/>
          <w:szCs w:val="24"/>
        </w:rPr>
        <w:t xml:space="preserve">/ </w:t>
      </w:r>
      <w:r w:rsidRPr="00417C5F">
        <w:rPr>
          <w:rFonts w:ascii="Times New Roman" w:hAnsi="Times New Roman"/>
          <w:b/>
          <w:bCs/>
          <w:i/>
          <w:iCs/>
          <w:caps/>
          <w:sz w:val="24"/>
          <w:szCs w:val="24"/>
        </w:rPr>
        <w:t>π</w:t>
      </w:r>
      <w:r w:rsidRPr="00417C5F">
        <w:rPr>
          <w:rFonts w:ascii="Times New Roman" w:hAnsi="Times New Roman"/>
          <w:b/>
          <w:bCs/>
          <w:i/>
          <w:iCs/>
          <w:sz w:val="24"/>
          <w:szCs w:val="24"/>
        </w:rPr>
        <w:t>ίστη</w:t>
      </w:r>
      <w:r w:rsidRPr="00417C5F">
        <w:rPr>
          <w:rFonts w:ascii="Times New Roman" w:hAnsi="Times New Roman"/>
          <w:sz w:val="24"/>
          <w:szCs w:val="24"/>
        </w:rPr>
        <w:t xml:space="preserve"> (</w:t>
      </w:r>
      <w:r w:rsidRPr="00417C5F">
        <w:rPr>
          <w:rFonts w:ascii="Times New Roman" w:hAnsi="Times New Roman"/>
          <w:b/>
          <w:bCs/>
          <w:caps/>
          <w:sz w:val="24"/>
          <w:szCs w:val="24"/>
          <w:lang w:val="fr-FR"/>
        </w:rPr>
        <w:t>a</w:t>
      </w:r>
      <w:r w:rsidRPr="00417C5F">
        <w:rPr>
          <w:rFonts w:ascii="Times New Roman" w:hAnsi="Times New Roman"/>
          <w:b/>
          <w:bCs/>
          <w:sz w:val="24"/>
          <w:szCs w:val="24"/>
          <w:lang w:val="fr-FR"/>
        </w:rPr>
        <w:t>rgumentatio</w:t>
      </w:r>
      <w:r w:rsidRPr="00417C5F">
        <w:rPr>
          <w:rFonts w:ascii="Times New Roman" w:hAnsi="Times New Roman"/>
          <w:sz w:val="24"/>
          <w:szCs w:val="24"/>
        </w:rPr>
        <w:t>) Στ. 24-29</w:t>
      </w:r>
    </w:p>
    <w:p w:rsidR="00FC6899" w:rsidRPr="00417C5F" w:rsidRDefault="00FC6899" w:rsidP="00ED25D0">
      <w:pPr>
        <w:rPr>
          <w:rFonts w:ascii="Times New Roman" w:hAnsi="Times New Roman"/>
          <w:sz w:val="24"/>
          <w:szCs w:val="24"/>
        </w:rPr>
      </w:pPr>
    </w:p>
    <w:p w:rsidR="00FC6899" w:rsidRPr="00417C5F" w:rsidRDefault="00FC6899" w:rsidP="00BE5F44">
      <w:pPr>
        <w:numPr>
          <w:ilvl w:val="0"/>
          <w:numId w:val="17"/>
        </w:numPr>
        <w:rPr>
          <w:rFonts w:ascii="Times New Roman" w:hAnsi="Times New Roman"/>
          <w:i/>
          <w:iCs/>
          <w:sz w:val="24"/>
          <w:szCs w:val="24"/>
        </w:rPr>
      </w:pPr>
      <w:r w:rsidRPr="00417C5F">
        <w:rPr>
          <w:rFonts w:ascii="Times New Roman" w:hAnsi="Times New Roman"/>
          <w:b/>
          <w:bCs/>
          <w:sz w:val="24"/>
          <w:szCs w:val="24"/>
        </w:rPr>
        <w:t>Πρώτο Επιχείρημα</w:t>
      </w:r>
      <w:r w:rsidRPr="00417C5F">
        <w:rPr>
          <w:rFonts w:ascii="Times New Roman" w:hAnsi="Times New Roman"/>
          <w:sz w:val="24"/>
          <w:szCs w:val="24"/>
        </w:rPr>
        <w:t xml:space="preserve">: </w:t>
      </w:r>
      <w:r w:rsidRPr="00417C5F">
        <w:rPr>
          <w:rFonts w:ascii="Times New Roman" w:hAnsi="Times New Roman"/>
          <w:b/>
          <w:sz w:val="24"/>
          <w:szCs w:val="24"/>
        </w:rPr>
        <w:t xml:space="preserve">Ο Θεός ως Δημιουργός του Σύμπαντος δεν κατοικεί σε Ναούς και δεν «θεραπεύεται» </w:t>
      </w:r>
      <w:r w:rsidRPr="00417C5F">
        <w:rPr>
          <w:rFonts w:ascii="Times New Roman" w:hAnsi="Times New Roman"/>
          <w:sz w:val="24"/>
          <w:szCs w:val="24"/>
        </w:rPr>
        <w:t xml:space="preserve">(στ. 24-25): </w:t>
      </w:r>
      <w:r w:rsidRPr="00417C5F">
        <w:rPr>
          <w:rFonts w:ascii="Times New Roman" w:hAnsi="Times New Roman"/>
          <w:i/>
          <w:iCs/>
          <w:sz w:val="24"/>
          <w:szCs w:val="24"/>
        </w:rPr>
        <w:t xml:space="preserve">Ὁ </w:t>
      </w:r>
      <w:r w:rsidRPr="00417C5F">
        <w:rPr>
          <w:rFonts w:ascii="Times New Roman" w:hAnsi="Times New Roman"/>
          <w:i/>
          <w:iCs/>
          <w:caps/>
          <w:sz w:val="24"/>
          <w:szCs w:val="24"/>
        </w:rPr>
        <w:t>θ</w:t>
      </w:r>
      <w:r w:rsidRPr="00417C5F">
        <w:rPr>
          <w:rFonts w:ascii="Times New Roman" w:hAnsi="Times New Roman"/>
          <w:i/>
          <w:iCs/>
          <w:sz w:val="24"/>
          <w:szCs w:val="24"/>
        </w:rPr>
        <w:t xml:space="preserve">εὸς, ὁ ποιήσας τὸν </w:t>
      </w:r>
      <w:r w:rsidRPr="00417C5F">
        <w:rPr>
          <w:rFonts w:ascii="Times New Roman" w:hAnsi="Times New Roman"/>
          <w:i/>
          <w:iCs/>
          <w:caps/>
          <w:sz w:val="24"/>
          <w:szCs w:val="24"/>
        </w:rPr>
        <w:t>κ</w:t>
      </w:r>
      <w:r w:rsidRPr="00417C5F">
        <w:rPr>
          <w:rFonts w:ascii="Times New Roman" w:hAnsi="Times New Roman"/>
          <w:i/>
          <w:iCs/>
          <w:sz w:val="24"/>
          <w:szCs w:val="24"/>
        </w:rPr>
        <w:t xml:space="preserve">όσμον καὶ πάντα τὰ ἐν αὐτῷ͵ οὗτος οὐρανοῦ καὶ γῆς ὑπάρχων </w:t>
      </w:r>
      <w:r w:rsidRPr="00417C5F">
        <w:rPr>
          <w:rFonts w:ascii="Times New Roman" w:hAnsi="Times New Roman"/>
          <w:i/>
          <w:iCs/>
          <w:caps/>
          <w:sz w:val="24"/>
          <w:szCs w:val="24"/>
        </w:rPr>
        <w:t>κ</w:t>
      </w:r>
      <w:r w:rsidRPr="00417C5F">
        <w:rPr>
          <w:rFonts w:ascii="Times New Roman" w:hAnsi="Times New Roman"/>
          <w:i/>
          <w:iCs/>
          <w:sz w:val="24"/>
          <w:szCs w:val="24"/>
        </w:rPr>
        <w:t xml:space="preserve">ύριος, </w:t>
      </w:r>
      <w:r w:rsidRPr="00417C5F">
        <w:rPr>
          <w:rFonts w:ascii="Times New Roman" w:hAnsi="Times New Roman"/>
          <w:b/>
          <w:i/>
          <w:iCs/>
          <w:sz w:val="24"/>
          <w:szCs w:val="24"/>
        </w:rPr>
        <w:t xml:space="preserve">οὐκ ἐν χειροποιήτοις </w:t>
      </w:r>
      <w:r w:rsidRPr="00417C5F">
        <w:rPr>
          <w:rFonts w:ascii="Times New Roman" w:hAnsi="Times New Roman"/>
          <w:b/>
          <w:i/>
          <w:iCs/>
          <w:caps/>
          <w:sz w:val="24"/>
          <w:szCs w:val="24"/>
        </w:rPr>
        <w:t>ν</w:t>
      </w:r>
      <w:r w:rsidRPr="00417C5F">
        <w:rPr>
          <w:rFonts w:ascii="Times New Roman" w:hAnsi="Times New Roman"/>
          <w:b/>
          <w:i/>
          <w:iCs/>
          <w:sz w:val="24"/>
          <w:szCs w:val="24"/>
        </w:rPr>
        <w:t>αοῖς κατοικεῖ</w:t>
      </w:r>
      <w:r w:rsidRPr="00417C5F">
        <w:rPr>
          <w:rFonts w:ascii="Times New Roman" w:hAnsi="Times New Roman"/>
          <w:i/>
          <w:iCs/>
          <w:sz w:val="24"/>
          <w:szCs w:val="24"/>
        </w:rPr>
        <w:t xml:space="preserve">, οὐδὲ </w:t>
      </w:r>
      <w:r w:rsidRPr="00417C5F">
        <w:rPr>
          <w:rFonts w:ascii="Times New Roman" w:hAnsi="Times New Roman"/>
          <w:b/>
          <w:i/>
          <w:iCs/>
          <w:sz w:val="24"/>
          <w:szCs w:val="24"/>
        </w:rPr>
        <w:t>ὑπὸ χειρῶν ἀνθρωπίνων θεραπεύεται</w:t>
      </w:r>
      <w:r w:rsidRPr="00417C5F">
        <w:rPr>
          <w:rFonts w:ascii="Times New Roman" w:hAnsi="Times New Roman"/>
          <w:i/>
          <w:iCs/>
          <w:sz w:val="24"/>
          <w:szCs w:val="24"/>
        </w:rPr>
        <w:t xml:space="preserve">, προσδεόμενός τινος͵ </w:t>
      </w:r>
      <w:r w:rsidRPr="00417C5F">
        <w:rPr>
          <w:rFonts w:ascii="Times New Roman" w:hAnsi="Times New Roman"/>
          <w:i/>
          <w:iCs/>
          <w:caps/>
          <w:sz w:val="24"/>
          <w:szCs w:val="24"/>
        </w:rPr>
        <w:t>α</w:t>
      </w:r>
      <w:r w:rsidRPr="00417C5F">
        <w:rPr>
          <w:rFonts w:ascii="Times New Roman" w:hAnsi="Times New Roman"/>
          <w:i/>
          <w:iCs/>
          <w:sz w:val="24"/>
          <w:szCs w:val="24"/>
        </w:rPr>
        <w:t>ὐτὸς διδοὺς πᾶσι ζωὴν καὶ πνοὴν καὶ τὰ πάντα·</w:t>
      </w:r>
    </w:p>
    <w:p w:rsidR="00FC6899" w:rsidRPr="00417C5F" w:rsidRDefault="00FC6899" w:rsidP="00BE5F44">
      <w:pPr>
        <w:numPr>
          <w:ilvl w:val="0"/>
          <w:numId w:val="17"/>
        </w:numPr>
        <w:rPr>
          <w:rFonts w:ascii="Times New Roman" w:hAnsi="Times New Roman"/>
          <w:i/>
          <w:iCs/>
          <w:sz w:val="24"/>
          <w:szCs w:val="24"/>
        </w:rPr>
      </w:pPr>
      <w:r w:rsidRPr="00417C5F">
        <w:rPr>
          <w:rFonts w:ascii="Times New Roman" w:hAnsi="Times New Roman"/>
          <w:b/>
          <w:bCs/>
          <w:sz w:val="24"/>
          <w:szCs w:val="24"/>
        </w:rPr>
        <w:t xml:space="preserve"> Δεύτερο Επιχείρημα</w:t>
      </w:r>
      <w:r w:rsidRPr="00417C5F">
        <w:rPr>
          <w:rFonts w:ascii="Times New Roman" w:hAnsi="Times New Roman"/>
          <w:bCs/>
          <w:sz w:val="24"/>
          <w:szCs w:val="24"/>
        </w:rPr>
        <w:t xml:space="preserve">: </w:t>
      </w:r>
      <w:r w:rsidRPr="00417C5F">
        <w:rPr>
          <w:rFonts w:ascii="Times New Roman" w:hAnsi="Times New Roman"/>
          <w:b/>
          <w:bCs/>
          <w:sz w:val="24"/>
          <w:szCs w:val="24"/>
        </w:rPr>
        <w:t>Ο Θεός ως ποιητής του ανθρώπου δεν είναι δυνατόν να «</w:t>
      </w:r>
      <w:r w:rsidRPr="00417C5F">
        <w:rPr>
          <w:rFonts w:ascii="Times New Roman" w:hAnsi="Times New Roman"/>
          <w:b/>
          <w:bCs/>
          <w:i/>
          <w:sz w:val="24"/>
          <w:szCs w:val="24"/>
        </w:rPr>
        <w:t>μορφώνεται»</w:t>
      </w:r>
      <w:r w:rsidRPr="00417C5F">
        <w:rPr>
          <w:rFonts w:ascii="Times New Roman" w:hAnsi="Times New Roman"/>
          <w:b/>
          <w:bCs/>
          <w:sz w:val="24"/>
          <w:szCs w:val="24"/>
        </w:rPr>
        <w:t xml:space="preserve"> διά της Τέχνης και της Νόησης </w:t>
      </w:r>
      <w:r w:rsidRPr="00417C5F">
        <w:rPr>
          <w:rFonts w:ascii="Times New Roman" w:hAnsi="Times New Roman"/>
          <w:b/>
          <w:bCs/>
          <w:i/>
          <w:sz w:val="24"/>
          <w:szCs w:val="24"/>
        </w:rPr>
        <w:t>κατ’ εικόνα και ομοίωσιν</w:t>
      </w:r>
      <w:r w:rsidRPr="00417C5F">
        <w:rPr>
          <w:rFonts w:ascii="Times New Roman" w:hAnsi="Times New Roman"/>
          <w:b/>
          <w:bCs/>
          <w:sz w:val="24"/>
          <w:szCs w:val="24"/>
        </w:rPr>
        <w:t xml:space="preserve"> του βροτού.</w:t>
      </w:r>
      <w:r w:rsidRPr="00417C5F">
        <w:rPr>
          <w:rFonts w:ascii="Times New Roman" w:hAnsi="Times New Roman"/>
          <w:bCs/>
          <w:sz w:val="24"/>
          <w:szCs w:val="24"/>
        </w:rPr>
        <w:t xml:space="preserve"> </w:t>
      </w:r>
    </w:p>
    <w:p w:rsidR="00FC6899" w:rsidRPr="00417C5F" w:rsidRDefault="00FC6899" w:rsidP="00BE5F44">
      <w:pPr>
        <w:numPr>
          <w:ilvl w:val="1"/>
          <w:numId w:val="19"/>
        </w:numPr>
        <w:rPr>
          <w:rFonts w:ascii="Times New Roman" w:hAnsi="Times New Roman"/>
          <w:i/>
          <w:iCs/>
          <w:sz w:val="24"/>
          <w:szCs w:val="24"/>
        </w:rPr>
      </w:pPr>
      <w:r w:rsidRPr="00417C5F">
        <w:rPr>
          <w:rFonts w:ascii="Times New Roman" w:hAnsi="Times New Roman"/>
          <w:b/>
          <w:bCs/>
          <w:sz w:val="24"/>
          <w:szCs w:val="24"/>
        </w:rPr>
        <w:t>Η Δημιουργία και ο προορισμός του Ανθρώπου</w:t>
      </w:r>
      <w:r w:rsidRPr="00417C5F">
        <w:rPr>
          <w:rFonts w:ascii="Times New Roman" w:hAnsi="Times New Roman"/>
          <w:bCs/>
          <w:sz w:val="24"/>
          <w:szCs w:val="24"/>
        </w:rPr>
        <w:t xml:space="preserve"> </w:t>
      </w:r>
      <w:r w:rsidRPr="00417C5F">
        <w:rPr>
          <w:rFonts w:ascii="Times New Roman" w:hAnsi="Times New Roman"/>
          <w:sz w:val="24"/>
          <w:szCs w:val="24"/>
        </w:rPr>
        <w:t xml:space="preserve">(στ. 26-27): </w:t>
      </w:r>
      <w:r w:rsidRPr="00417C5F">
        <w:rPr>
          <w:rFonts w:ascii="Times New Roman" w:hAnsi="Times New Roman"/>
          <w:i/>
          <w:iCs/>
          <w:sz w:val="24"/>
          <w:szCs w:val="24"/>
        </w:rPr>
        <w:t xml:space="preserve">Ἐποίησέν τε ἐξ ἑνὸς </w:t>
      </w:r>
      <w:r w:rsidRPr="00417C5F">
        <w:rPr>
          <w:rFonts w:ascii="Times New Roman" w:hAnsi="Times New Roman"/>
          <w:b/>
          <w:bCs/>
          <w:i/>
          <w:iCs/>
          <w:sz w:val="24"/>
          <w:szCs w:val="24"/>
        </w:rPr>
        <w:t>πᾶν</w:t>
      </w:r>
      <w:r w:rsidRPr="00417C5F">
        <w:rPr>
          <w:rFonts w:ascii="Times New Roman" w:hAnsi="Times New Roman"/>
          <w:i/>
          <w:iCs/>
          <w:sz w:val="24"/>
          <w:szCs w:val="24"/>
        </w:rPr>
        <w:t xml:space="preserve"> ἔθνος ἀνθρώπων κατοικεῖν </w:t>
      </w:r>
      <w:r w:rsidRPr="00417C5F">
        <w:rPr>
          <w:rFonts w:ascii="Times New Roman" w:hAnsi="Times New Roman"/>
          <w:b/>
          <w:i/>
          <w:iCs/>
          <w:sz w:val="24"/>
          <w:szCs w:val="24"/>
        </w:rPr>
        <w:t>ἐπὶ παντὸς</w:t>
      </w:r>
      <w:r w:rsidRPr="00417C5F">
        <w:rPr>
          <w:rFonts w:ascii="Times New Roman" w:hAnsi="Times New Roman"/>
          <w:i/>
          <w:iCs/>
          <w:sz w:val="24"/>
          <w:szCs w:val="24"/>
        </w:rPr>
        <w:t xml:space="preserve"> προσώπου τῆς γῆς͵ ὁρίσας προστεταγμένους καιροὺς καὶ τὰς ὁροθεσίας τῆς κατοικίας αὐτῶν͵ ζητεῖν τὸν </w:t>
      </w:r>
      <w:r w:rsidRPr="00417C5F">
        <w:rPr>
          <w:rFonts w:ascii="Times New Roman" w:hAnsi="Times New Roman"/>
          <w:i/>
          <w:iCs/>
          <w:caps/>
          <w:sz w:val="24"/>
          <w:szCs w:val="24"/>
        </w:rPr>
        <w:t>θ</w:t>
      </w:r>
      <w:r w:rsidRPr="00417C5F">
        <w:rPr>
          <w:rFonts w:ascii="Times New Roman" w:hAnsi="Times New Roman"/>
          <w:i/>
          <w:iCs/>
          <w:sz w:val="24"/>
          <w:szCs w:val="24"/>
        </w:rPr>
        <w:t>εὸν, εἰ ἄρα γε ψηλαφήσειαν αὐτὸν καὶ εὕροιεν͵ καίτοι γε οὐ μακρὰν ἀπὸ ἑνὸς ἑκάστου ἡμῶν ὑπάρχοντα.</w:t>
      </w:r>
    </w:p>
    <w:p w:rsidR="00FC6899" w:rsidRPr="00417C5F" w:rsidRDefault="00FC6899" w:rsidP="00BE5F44">
      <w:pPr>
        <w:numPr>
          <w:ilvl w:val="1"/>
          <w:numId w:val="19"/>
        </w:numPr>
        <w:rPr>
          <w:rFonts w:ascii="Times New Roman" w:hAnsi="Times New Roman"/>
          <w:i/>
          <w:iCs/>
          <w:sz w:val="24"/>
          <w:szCs w:val="24"/>
        </w:rPr>
      </w:pPr>
      <w:r w:rsidRPr="00417C5F">
        <w:rPr>
          <w:rFonts w:ascii="Times New Roman" w:hAnsi="Times New Roman"/>
          <w:b/>
          <w:sz w:val="24"/>
          <w:szCs w:val="24"/>
        </w:rPr>
        <w:t xml:space="preserve">Ο άνθρωπος «γένος» του Θεού </w:t>
      </w:r>
      <w:r w:rsidRPr="00417C5F">
        <w:rPr>
          <w:rFonts w:ascii="Times New Roman" w:hAnsi="Times New Roman"/>
          <w:sz w:val="24"/>
          <w:szCs w:val="24"/>
        </w:rPr>
        <w:t>(στ. 28-29)</w:t>
      </w:r>
    </w:p>
    <w:p w:rsidR="00FC6899" w:rsidRPr="00417C5F" w:rsidRDefault="00FC6899" w:rsidP="00ED25D0">
      <w:pPr>
        <w:ind w:left="1800"/>
        <w:rPr>
          <w:rFonts w:ascii="Times New Roman" w:hAnsi="Times New Roman"/>
          <w:i/>
          <w:iCs/>
          <w:sz w:val="24"/>
          <w:szCs w:val="24"/>
        </w:rPr>
      </w:pPr>
      <w:r w:rsidRPr="00417C5F">
        <w:rPr>
          <w:rFonts w:ascii="Times New Roman" w:hAnsi="Times New Roman"/>
          <w:sz w:val="24"/>
          <w:szCs w:val="24"/>
        </w:rPr>
        <w:t xml:space="preserve">- </w:t>
      </w:r>
      <w:r w:rsidRPr="00417C5F">
        <w:rPr>
          <w:rFonts w:ascii="Times New Roman" w:hAnsi="Times New Roman"/>
          <w:b/>
          <w:bCs/>
          <w:sz w:val="24"/>
          <w:szCs w:val="24"/>
        </w:rPr>
        <w:t>Ενθύμημα</w:t>
      </w:r>
      <w:r w:rsidRPr="00417C5F">
        <w:rPr>
          <w:rFonts w:ascii="Times New Roman" w:hAnsi="Times New Roman"/>
          <w:sz w:val="24"/>
          <w:szCs w:val="24"/>
        </w:rPr>
        <w:t xml:space="preserve"> στ. 28: «</w:t>
      </w:r>
      <w:r w:rsidRPr="00417C5F">
        <w:rPr>
          <w:rFonts w:ascii="Times New Roman" w:hAnsi="Times New Roman"/>
          <w:i/>
          <w:iCs/>
          <w:sz w:val="24"/>
          <w:szCs w:val="24"/>
        </w:rPr>
        <w:t>Ἐν αὐτῷ γὰρ ζῶμεν καὶ κινούμεθα καὶ ἐσμέν»͵ ὡς καί τινες τῶν καθ΄ ὑμᾶς ποιητῶν εἰρήκασιν͵ «Τοῦ γὰρ καὶ γένος ἐσμέν».</w:t>
      </w:r>
    </w:p>
    <w:p w:rsidR="00FC6899" w:rsidRPr="00417C5F" w:rsidRDefault="00FC6899" w:rsidP="00ED25D0">
      <w:pPr>
        <w:ind w:left="1800"/>
        <w:rPr>
          <w:rFonts w:ascii="Times New Roman" w:hAnsi="Times New Roman"/>
          <w:b/>
          <w:i/>
          <w:iCs/>
          <w:sz w:val="24"/>
          <w:szCs w:val="24"/>
        </w:rPr>
      </w:pPr>
      <w:r w:rsidRPr="00417C5F">
        <w:rPr>
          <w:rFonts w:ascii="Times New Roman" w:hAnsi="Times New Roman"/>
          <w:sz w:val="24"/>
          <w:szCs w:val="24"/>
        </w:rPr>
        <w:lastRenderedPageBreak/>
        <w:t xml:space="preserve">- </w:t>
      </w:r>
      <w:r w:rsidRPr="00417C5F">
        <w:rPr>
          <w:rFonts w:ascii="Times New Roman" w:hAnsi="Times New Roman"/>
          <w:b/>
          <w:bCs/>
          <w:sz w:val="24"/>
          <w:szCs w:val="24"/>
        </w:rPr>
        <w:t xml:space="preserve">Θέμα (Propositio) </w:t>
      </w:r>
      <w:r w:rsidRPr="00417C5F">
        <w:rPr>
          <w:rFonts w:ascii="Times New Roman" w:hAnsi="Times New Roman"/>
          <w:sz w:val="24"/>
          <w:szCs w:val="24"/>
        </w:rPr>
        <w:t xml:space="preserve">στ. 29: </w:t>
      </w:r>
      <w:r w:rsidRPr="00417C5F">
        <w:rPr>
          <w:rFonts w:ascii="Times New Roman" w:hAnsi="Times New Roman"/>
          <w:i/>
          <w:iCs/>
          <w:caps/>
          <w:sz w:val="24"/>
          <w:szCs w:val="24"/>
        </w:rPr>
        <w:t>γ</w:t>
      </w:r>
      <w:r w:rsidRPr="00417C5F">
        <w:rPr>
          <w:rFonts w:ascii="Times New Roman" w:hAnsi="Times New Roman"/>
          <w:i/>
          <w:iCs/>
          <w:sz w:val="24"/>
          <w:szCs w:val="24"/>
        </w:rPr>
        <w:t xml:space="preserve">ένος οὖν ὑπάρχοντες τοῦ </w:t>
      </w:r>
      <w:r w:rsidRPr="00417C5F">
        <w:rPr>
          <w:rFonts w:ascii="Times New Roman" w:hAnsi="Times New Roman"/>
          <w:i/>
          <w:iCs/>
          <w:caps/>
          <w:sz w:val="24"/>
          <w:szCs w:val="24"/>
        </w:rPr>
        <w:t>θ</w:t>
      </w:r>
      <w:r w:rsidRPr="00417C5F">
        <w:rPr>
          <w:rFonts w:ascii="Times New Roman" w:hAnsi="Times New Roman"/>
          <w:i/>
          <w:iCs/>
          <w:sz w:val="24"/>
          <w:szCs w:val="24"/>
        </w:rPr>
        <w:t xml:space="preserve">εοῦ, </w:t>
      </w:r>
      <w:r w:rsidRPr="00417C5F">
        <w:rPr>
          <w:rFonts w:ascii="Times New Roman" w:hAnsi="Times New Roman"/>
          <w:b/>
          <w:i/>
          <w:iCs/>
          <w:sz w:val="24"/>
          <w:szCs w:val="24"/>
        </w:rPr>
        <w:t>οὐκ ὀφείλομεν νομίζειν χρυσῷ ἢ ἀργύρῳ ἢ λίθῳ͵ χαράγματι τέχνης καὶ ἐνθυμήσεως ἀνθρώπου͵ τὸ θεῖον εἶναι ὅμοιον.</w:t>
      </w:r>
    </w:p>
    <w:p w:rsidR="00FC6899" w:rsidRPr="00417C5F" w:rsidRDefault="00FC6899" w:rsidP="00ED25D0">
      <w:pPr>
        <w:rPr>
          <w:rFonts w:ascii="Times New Roman" w:hAnsi="Times New Roman"/>
          <w:b/>
          <w:bCs/>
          <w:caps/>
          <w:sz w:val="24"/>
          <w:szCs w:val="24"/>
        </w:rPr>
      </w:pPr>
    </w:p>
    <w:p w:rsidR="00FC6899" w:rsidRPr="00417C5F" w:rsidRDefault="00FC6899" w:rsidP="00ED25D0">
      <w:pPr>
        <w:rPr>
          <w:rFonts w:ascii="Times New Roman" w:hAnsi="Times New Roman"/>
          <w:b/>
          <w:bCs/>
          <w:caps/>
          <w:sz w:val="24"/>
          <w:szCs w:val="24"/>
        </w:rPr>
      </w:pPr>
    </w:p>
    <w:p w:rsidR="00FC6899" w:rsidRPr="00417C5F" w:rsidRDefault="00FC6899" w:rsidP="00ED25D0">
      <w:pPr>
        <w:rPr>
          <w:rFonts w:ascii="Times New Roman" w:hAnsi="Times New Roman"/>
          <w:sz w:val="24"/>
          <w:szCs w:val="24"/>
        </w:rPr>
      </w:pPr>
      <w:r w:rsidRPr="00417C5F">
        <w:rPr>
          <w:rFonts w:ascii="Times New Roman" w:hAnsi="Times New Roman"/>
          <w:b/>
          <w:bCs/>
          <w:caps/>
          <w:sz w:val="24"/>
          <w:szCs w:val="24"/>
        </w:rPr>
        <w:t>ε</w:t>
      </w:r>
      <w:r w:rsidRPr="00417C5F">
        <w:rPr>
          <w:rFonts w:ascii="Times New Roman" w:hAnsi="Times New Roman"/>
          <w:b/>
          <w:bCs/>
          <w:sz w:val="24"/>
          <w:szCs w:val="24"/>
        </w:rPr>
        <w:t>πίλογος (</w:t>
      </w:r>
      <w:r w:rsidRPr="00417C5F">
        <w:rPr>
          <w:rFonts w:ascii="Times New Roman" w:hAnsi="Times New Roman"/>
          <w:b/>
          <w:bCs/>
          <w:caps/>
          <w:sz w:val="24"/>
          <w:szCs w:val="24"/>
          <w:lang w:val="en-US"/>
        </w:rPr>
        <w:t>p</w:t>
      </w:r>
      <w:r w:rsidRPr="00417C5F">
        <w:rPr>
          <w:rFonts w:ascii="Times New Roman" w:hAnsi="Times New Roman"/>
          <w:b/>
          <w:bCs/>
          <w:sz w:val="24"/>
          <w:szCs w:val="24"/>
          <w:lang w:val="en-US"/>
        </w:rPr>
        <w:t>eroratio</w:t>
      </w:r>
      <w:r w:rsidRPr="00417C5F">
        <w:rPr>
          <w:rFonts w:ascii="Times New Roman" w:hAnsi="Times New Roman"/>
          <w:b/>
          <w:bCs/>
          <w:sz w:val="24"/>
          <w:szCs w:val="24"/>
        </w:rPr>
        <w:t>).</w:t>
      </w:r>
      <w:r w:rsidRPr="00417C5F">
        <w:rPr>
          <w:rFonts w:ascii="Times New Roman" w:hAnsi="Times New Roman"/>
          <w:sz w:val="24"/>
          <w:szCs w:val="24"/>
        </w:rPr>
        <w:t xml:space="preserve"> Στ. 30-31</w:t>
      </w:r>
    </w:p>
    <w:p w:rsidR="00FC6899" w:rsidRPr="00417C5F" w:rsidRDefault="00FC6899" w:rsidP="00ED25D0">
      <w:pPr>
        <w:ind w:left="1080"/>
        <w:rPr>
          <w:rFonts w:ascii="Times New Roman" w:hAnsi="Times New Roman"/>
          <w:sz w:val="24"/>
          <w:szCs w:val="24"/>
        </w:rPr>
      </w:pPr>
      <w:r w:rsidRPr="00417C5F">
        <w:rPr>
          <w:rFonts w:ascii="Times New Roman" w:hAnsi="Times New Roman"/>
          <w:b/>
          <w:bCs/>
          <w:sz w:val="24"/>
          <w:szCs w:val="24"/>
        </w:rPr>
        <w:t xml:space="preserve">- </w:t>
      </w:r>
      <w:r w:rsidRPr="00417C5F">
        <w:rPr>
          <w:rFonts w:ascii="Times New Roman" w:hAnsi="Times New Roman"/>
          <w:b/>
          <w:bCs/>
          <w:sz w:val="24"/>
          <w:szCs w:val="24"/>
        </w:rPr>
        <w:tab/>
        <w:t>Ανασκόπηση (</w:t>
      </w:r>
      <w:r w:rsidRPr="00417C5F">
        <w:rPr>
          <w:rFonts w:ascii="Times New Roman" w:hAnsi="Times New Roman"/>
          <w:b/>
          <w:bCs/>
          <w:sz w:val="24"/>
          <w:szCs w:val="24"/>
          <w:lang w:val="en-US"/>
        </w:rPr>
        <w:t>Rekapitulatio</w:t>
      </w:r>
      <w:r w:rsidRPr="00417C5F">
        <w:rPr>
          <w:rFonts w:ascii="Times New Roman" w:hAnsi="Times New Roman"/>
          <w:b/>
          <w:bCs/>
          <w:sz w:val="24"/>
          <w:szCs w:val="24"/>
        </w:rPr>
        <w:t>)</w:t>
      </w:r>
      <w:r w:rsidRPr="00417C5F">
        <w:rPr>
          <w:rFonts w:ascii="Times New Roman" w:hAnsi="Times New Roman"/>
          <w:sz w:val="24"/>
          <w:szCs w:val="24"/>
        </w:rPr>
        <w:t xml:space="preserve"> στ. 30α: </w:t>
      </w:r>
      <w:r w:rsidRPr="00417C5F">
        <w:rPr>
          <w:rFonts w:ascii="Times New Roman" w:hAnsi="Times New Roman"/>
          <w:i/>
          <w:iCs/>
          <w:caps/>
          <w:sz w:val="24"/>
          <w:szCs w:val="24"/>
        </w:rPr>
        <w:t>τ</w:t>
      </w:r>
      <w:r w:rsidRPr="00417C5F">
        <w:rPr>
          <w:rFonts w:ascii="Times New Roman" w:hAnsi="Times New Roman"/>
          <w:i/>
          <w:iCs/>
          <w:sz w:val="24"/>
          <w:szCs w:val="24"/>
        </w:rPr>
        <w:t xml:space="preserve">οὺς μὲν οὖν χρόνους τῆς ἀγνοίας ὑπεριδὼν ὁ </w:t>
      </w:r>
      <w:r w:rsidRPr="00417C5F">
        <w:rPr>
          <w:rFonts w:ascii="Times New Roman" w:hAnsi="Times New Roman"/>
          <w:i/>
          <w:iCs/>
          <w:caps/>
          <w:sz w:val="24"/>
          <w:szCs w:val="24"/>
        </w:rPr>
        <w:t>θ</w:t>
      </w:r>
      <w:r w:rsidRPr="00417C5F">
        <w:rPr>
          <w:rFonts w:ascii="Times New Roman" w:hAnsi="Times New Roman"/>
          <w:i/>
          <w:iCs/>
          <w:sz w:val="24"/>
          <w:szCs w:val="24"/>
        </w:rPr>
        <w:t>εὸς,</w:t>
      </w:r>
    </w:p>
    <w:p w:rsidR="00FC6899" w:rsidRPr="00417C5F" w:rsidRDefault="00FC6899" w:rsidP="00BE5F44">
      <w:pPr>
        <w:numPr>
          <w:ilvl w:val="0"/>
          <w:numId w:val="17"/>
        </w:numPr>
        <w:ind w:firstLine="0"/>
        <w:rPr>
          <w:rFonts w:ascii="Times New Roman" w:hAnsi="Times New Roman"/>
          <w:i/>
          <w:iCs/>
          <w:sz w:val="24"/>
          <w:szCs w:val="24"/>
        </w:rPr>
      </w:pPr>
      <w:r w:rsidRPr="00417C5F">
        <w:rPr>
          <w:rFonts w:ascii="Times New Roman" w:hAnsi="Times New Roman"/>
          <w:b/>
          <w:bCs/>
          <w:sz w:val="24"/>
          <w:szCs w:val="24"/>
        </w:rPr>
        <w:t>Πρόσκληση (</w:t>
      </w:r>
      <w:r w:rsidRPr="00417C5F">
        <w:rPr>
          <w:rFonts w:ascii="Times New Roman" w:hAnsi="Times New Roman"/>
          <w:b/>
          <w:bCs/>
          <w:sz w:val="24"/>
          <w:szCs w:val="24"/>
          <w:lang w:val="en-US"/>
        </w:rPr>
        <w:t>Appell</w:t>
      </w:r>
      <w:r w:rsidRPr="00417C5F">
        <w:rPr>
          <w:rFonts w:ascii="Times New Roman" w:hAnsi="Times New Roman"/>
          <w:b/>
          <w:bCs/>
          <w:sz w:val="24"/>
          <w:szCs w:val="24"/>
        </w:rPr>
        <w:t>)</w:t>
      </w:r>
      <w:r w:rsidRPr="00417C5F">
        <w:rPr>
          <w:rFonts w:ascii="Times New Roman" w:hAnsi="Times New Roman"/>
          <w:sz w:val="24"/>
          <w:szCs w:val="24"/>
        </w:rPr>
        <w:t xml:space="preserve"> στ. 30β: </w:t>
      </w:r>
      <w:r w:rsidRPr="00417C5F">
        <w:rPr>
          <w:rFonts w:ascii="Times New Roman" w:hAnsi="Times New Roman"/>
          <w:i/>
          <w:iCs/>
          <w:sz w:val="24"/>
          <w:szCs w:val="24"/>
        </w:rPr>
        <w:t>τὰ νῦν παραγγέλλει τοῖς ἀνθρώποις πάντας πανταχοῦ μετανοεῖν,</w:t>
      </w:r>
    </w:p>
    <w:p w:rsidR="00FC6899" w:rsidRPr="00417C5F" w:rsidRDefault="00FC6899" w:rsidP="00BE5F44">
      <w:pPr>
        <w:numPr>
          <w:ilvl w:val="0"/>
          <w:numId w:val="17"/>
        </w:numPr>
        <w:tabs>
          <w:tab w:val="clear" w:pos="1080"/>
        </w:tabs>
        <w:ind w:firstLine="0"/>
        <w:rPr>
          <w:rFonts w:ascii="Times New Roman" w:hAnsi="Times New Roman"/>
          <w:i/>
          <w:iCs/>
          <w:sz w:val="24"/>
          <w:szCs w:val="24"/>
        </w:rPr>
      </w:pPr>
      <w:r w:rsidRPr="00417C5F">
        <w:rPr>
          <w:rFonts w:ascii="Times New Roman" w:hAnsi="Times New Roman"/>
          <w:b/>
          <w:bCs/>
          <w:sz w:val="24"/>
          <w:szCs w:val="24"/>
        </w:rPr>
        <w:t xml:space="preserve">Κλιμάκωση (Amplifikatio) </w:t>
      </w:r>
      <w:r w:rsidRPr="00417C5F">
        <w:rPr>
          <w:rFonts w:ascii="Times New Roman" w:hAnsi="Times New Roman"/>
          <w:sz w:val="24"/>
          <w:szCs w:val="24"/>
        </w:rPr>
        <w:t xml:space="preserve">στ. 31α: </w:t>
      </w:r>
      <w:r w:rsidRPr="00417C5F">
        <w:rPr>
          <w:rFonts w:ascii="Times New Roman" w:hAnsi="Times New Roman"/>
          <w:i/>
          <w:iCs/>
          <w:sz w:val="24"/>
          <w:szCs w:val="24"/>
        </w:rPr>
        <w:t xml:space="preserve">καθότι ἔστησεν Ἡμέραν ἐν ᾗ μέλλει κρίνειν τὴν </w:t>
      </w:r>
      <w:r w:rsidRPr="00417C5F">
        <w:rPr>
          <w:rFonts w:ascii="Times New Roman" w:hAnsi="Times New Roman"/>
          <w:i/>
          <w:iCs/>
          <w:caps/>
          <w:sz w:val="24"/>
          <w:szCs w:val="24"/>
        </w:rPr>
        <w:t>ο</w:t>
      </w:r>
      <w:r w:rsidRPr="00417C5F">
        <w:rPr>
          <w:rFonts w:ascii="Times New Roman" w:hAnsi="Times New Roman"/>
          <w:i/>
          <w:iCs/>
          <w:sz w:val="24"/>
          <w:szCs w:val="24"/>
        </w:rPr>
        <w:t>ἰκουμένην ἐν δικαιοσύνῃ ἐν Ἀνδρὶ ᾧ ὥρισεν</w:t>
      </w:r>
      <w:r w:rsidRPr="00417C5F">
        <w:rPr>
          <w:rFonts w:ascii="Times New Roman" w:hAnsi="Times New Roman"/>
          <w:sz w:val="24"/>
          <w:szCs w:val="24"/>
        </w:rPr>
        <w:t>͵</w:t>
      </w:r>
    </w:p>
    <w:p w:rsidR="00FC6899" w:rsidRPr="00417C5F" w:rsidRDefault="00FC6899" w:rsidP="00BE5F44">
      <w:pPr>
        <w:numPr>
          <w:ilvl w:val="0"/>
          <w:numId w:val="17"/>
        </w:numPr>
        <w:tabs>
          <w:tab w:val="clear" w:pos="1080"/>
        </w:tabs>
        <w:ind w:firstLine="0"/>
        <w:rPr>
          <w:rFonts w:ascii="Times New Roman" w:hAnsi="Times New Roman"/>
          <w:i/>
          <w:iCs/>
          <w:sz w:val="24"/>
          <w:szCs w:val="24"/>
        </w:rPr>
      </w:pPr>
      <w:r w:rsidRPr="00417C5F">
        <w:rPr>
          <w:rFonts w:ascii="Times New Roman" w:hAnsi="Times New Roman"/>
          <w:b/>
          <w:bCs/>
          <w:sz w:val="24"/>
          <w:szCs w:val="24"/>
        </w:rPr>
        <w:t>Επιχείρημα-τεκμηρίωση</w:t>
      </w:r>
      <w:r w:rsidRPr="00417C5F">
        <w:rPr>
          <w:rFonts w:ascii="Times New Roman" w:hAnsi="Times New Roman"/>
          <w:sz w:val="24"/>
          <w:szCs w:val="24"/>
        </w:rPr>
        <w:t xml:space="preserve"> στ. 31β: </w:t>
      </w:r>
      <w:r w:rsidRPr="00417C5F">
        <w:rPr>
          <w:rFonts w:ascii="Times New Roman" w:hAnsi="Times New Roman"/>
          <w:i/>
          <w:iCs/>
          <w:sz w:val="24"/>
          <w:szCs w:val="24"/>
        </w:rPr>
        <w:t xml:space="preserve">πίστιν παρασχὼν πᾶσιν, ἀναστήσας </w:t>
      </w:r>
      <w:r w:rsidRPr="00417C5F">
        <w:rPr>
          <w:rFonts w:ascii="Times New Roman" w:hAnsi="Times New Roman"/>
          <w:i/>
          <w:iCs/>
          <w:caps/>
          <w:sz w:val="24"/>
          <w:szCs w:val="24"/>
        </w:rPr>
        <w:t>α</w:t>
      </w:r>
      <w:r w:rsidRPr="00417C5F">
        <w:rPr>
          <w:rFonts w:ascii="Times New Roman" w:hAnsi="Times New Roman"/>
          <w:i/>
          <w:iCs/>
          <w:sz w:val="24"/>
          <w:szCs w:val="24"/>
        </w:rPr>
        <w:t>ὐτὸν ἐκ νεκρῶν.</w:t>
      </w:r>
    </w:p>
    <w:p w:rsidR="00FC6899" w:rsidRPr="00417C5F" w:rsidRDefault="00FC6899" w:rsidP="00ED25D0">
      <w:pPr>
        <w:rPr>
          <w:rFonts w:ascii="Times New Roman" w:hAnsi="Times New Roman"/>
          <w:sz w:val="24"/>
          <w:szCs w:val="24"/>
        </w:rPr>
      </w:pP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 xml:space="preserve">Όπως και στην προηγούμενη πρώτη ενότητα της περικοπής, έτσι και στην προκείμενη ως σημείο </w:t>
      </w:r>
      <w:r w:rsidRPr="00417C5F">
        <w:rPr>
          <w:rFonts w:ascii="Times New Roman" w:hAnsi="Times New Roman"/>
          <w:i/>
          <w:sz w:val="24"/>
          <w:szCs w:val="24"/>
        </w:rPr>
        <w:t>εφόδου</w:t>
      </w:r>
      <w:r w:rsidRPr="00417C5F">
        <w:rPr>
          <w:rFonts w:ascii="Times New Roman" w:hAnsi="Times New Roman"/>
          <w:sz w:val="24"/>
          <w:szCs w:val="24"/>
        </w:rPr>
        <w:t xml:space="preserve"> της Ομιλίας χρησιμοποιείται η </w:t>
      </w:r>
      <w:r w:rsidRPr="00417C5F">
        <w:rPr>
          <w:rFonts w:ascii="Times New Roman" w:hAnsi="Times New Roman"/>
          <w:i/>
          <w:sz w:val="24"/>
          <w:szCs w:val="24"/>
        </w:rPr>
        <w:t>περιήγηση</w:t>
      </w:r>
      <w:r w:rsidRPr="00417C5F">
        <w:rPr>
          <w:rFonts w:ascii="Times New Roman" w:hAnsi="Times New Roman"/>
          <w:sz w:val="24"/>
          <w:szCs w:val="24"/>
        </w:rPr>
        <w:t xml:space="preserve"> και η θεωρία των ειδώλων, τα οποία πλέον </w:t>
      </w:r>
      <w:r w:rsidRPr="00417C5F">
        <w:rPr>
          <w:rFonts w:ascii="Times New Roman" w:hAnsi="Times New Roman"/>
          <w:i/>
          <w:sz w:val="24"/>
          <w:szCs w:val="24"/>
        </w:rPr>
        <w:t>ανα</w:t>
      </w:r>
      <w:r w:rsidRPr="00417C5F">
        <w:rPr>
          <w:rFonts w:ascii="Times New Roman" w:hAnsi="Times New Roman"/>
          <w:sz w:val="24"/>
          <w:szCs w:val="24"/>
        </w:rPr>
        <w:t xml:space="preserve">-θεωρούνται θετικά ως </w:t>
      </w:r>
      <w:r w:rsidRPr="00417C5F">
        <w:rPr>
          <w:rFonts w:ascii="Times New Roman" w:hAnsi="Times New Roman"/>
          <w:i/>
          <w:sz w:val="24"/>
          <w:szCs w:val="24"/>
        </w:rPr>
        <w:t>σεβάσματα</w:t>
      </w:r>
      <w:r w:rsidRPr="00417C5F">
        <w:rPr>
          <w:rFonts w:ascii="Times New Roman" w:hAnsi="Times New Roman"/>
          <w:sz w:val="24"/>
          <w:szCs w:val="24"/>
        </w:rPr>
        <w:t xml:space="preserve"> / δείγματα </w:t>
      </w:r>
      <w:r w:rsidRPr="00417C5F">
        <w:rPr>
          <w:rFonts w:ascii="Times New Roman" w:hAnsi="Times New Roman"/>
          <w:i/>
          <w:sz w:val="24"/>
          <w:szCs w:val="24"/>
        </w:rPr>
        <w:t>ευσεβείας</w:t>
      </w:r>
      <w:r w:rsidRPr="00417C5F">
        <w:rPr>
          <w:rFonts w:ascii="Times New Roman" w:hAnsi="Times New Roman"/>
          <w:sz w:val="24"/>
          <w:szCs w:val="24"/>
        </w:rPr>
        <w:t>. Υποκείμενο των ρημάτων είναι στην Εισαγωγή ο Π. ο οποίος μέσω κίνησης (</w:t>
      </w:r>
      <w:r w:rsidRPr="00417C5F">
        <w:rPr>
          <w:rFonts w:ascii="Times New Roman" w:hAnsi="Times New Roman"/>
          <w:i/>
          <w:sz w:val="24"/>
          <w:szCs w:val="24"/>
        </w:rPr>
        <w:t>διερχόμενος</w:t>
      </w:r>
      <w:r w:rsidRPr="00417C5F">
        <w:rPr>
          <w:rFonts w:ascii="Times New Roman" w:hAnsi="Times New Roman"/>
          <w:sz w:val="24"/>
          <w:szCs w:val="24"/>
        </w:rPr>
        <w:t>) ανα-</w:t>
      </w:r>
      <w:r w:rsidRPr="00417C5F">
        <w:rPr>
          <w:rFonts w:ascii="Times New Roman" w:hAnsi="Times New Roman"/>
          <w:i/>
          <w:sz w:val="24"/>
          <w:szCs w:val="24"/>
        </w:rPr>
        <w:t>καλύπτει</w:t>
      </w:r>
      <w:r w:rsidRPr="00417C5F">
        <w:rPr>
          <w:rFonts w:ascii="Times New Roman" w:hAnsi="Times New Roman"/>
          <w:sz w:val="24"/>
          <w:szCs w:val="24"/>
        </w:rPr>
        <w:t xml:space="preserve"> - </w:t>
      </w:r>
      <w:r w:rsidRPr="00417C5F">
        <w:rPr>
          <w:rFonts w:ascii="Times New Roman" w:hAnsi="Times New Roman"/>
          <w:i/>
          <w:sz w:val="24"/>
          <w:szCs w:val="24"/>
        </w:rPr>
        <w:t>εὐρίσκει</w:t>
      </w:r>
      <w:r w:rsidRPr="00417C5F">
        <w:rPr>
          <w:rFonts w:ascii="Times New Roman" w:hAnsi="Times New Roman"/>
          <w:sz w:val="24"/>
          <w:szCs w:val="24"/>
        </w:rPr>
        <w:t xml:space="preserve"> (μεταξύ των άλλων) </w:t>
      </w:r>
      <w:r w:rsidRPr="00417C5F">
        <w:rPr>
          <w:rFonts w:ascii="Times New Roman" w:hAnsi="Times New Roman"/>
          <w:i/>
          <w:sz w:val="24"/>
          <w:szCs w:val="24"/>
        </w:rPr>
        <w:t>και βωμό</w:t>
      </w:r>
      <w:r w:rsidRPr="00417C5F">
        <w:rPr>
          <w:rFonts w:ascii="Times New Roman" w:hAnsi="Times New Roman"/>
          <w:sz w:val="24"/>
          <w:szCs w:val="24"/>
        </w:rPr>
        <w:t xml:space="preserve"> έχοντα την επιγραφή (σε υπερσυντέλικο) στο Θεό, ο οποίος ταυτίζεται με Εκείνον που </w:t>
      </w:r>
      <w:r w:rsidRPr="00417C5F">
        <w:rPr>
          <w:rFonts w:ascii="Times New Roman" w:hAnsi="Times New Roman"/>
          <w:b/>
          <w:sz w:val="24"/>
          <w:szCs w:val="24"/>
        </w:rPr>
        <w:t>αυτός</w:t>
      </w:r>
      <w:r w:rsidRPr="00417C5F">
        <w:rPr>
          <w:rFonts w:ascii="Times New Roman" w:hAnsi="Times New Roman"/>
          <w:sz w:val="24"/>
          <w:szCs w:val="24"/>
        </w:rPr>
        <w:t xml:space="preserve"> (ο Π.) με έμφαση καταγγέλλει και οι Αθηναίοι αγνοούν. </w:t>
      </w:r>
    </w:p>
    <w:p w:rsidR="00FC6899" w:rsidRPr="00417C5F" w:rsidRDefault="00FC6899" w:rsidP="00ED25D0">
      <w:pPr>
        <w:rPr>
          <w:rFonts w:ascii="Times New Roman" w:hAnsi="Times New Roman"/>
          <w:sz w:val="24"/>
          <w:szCs w:val="24"/>
        </w:rPr>
      </w:pP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 xml:space="preserve">Στο Κυρίως μέρος της Ομιλίας το Εγώ του Ομιλητή χάνεται για να παραχωρήσει τη θέση του στον εν μέρει γνωστό αλλά κατ’ ουσίαν Άγνωστο Θεό και στο </w:t>
      </w:r>
      <w:r w:rsidRPr="00417C5F">
        <w:rPr>
          <w:rFonts w:ascii="Times New Roman" w:hAnsi="Times New Roman"/>
          <w:i/>
          <w:sz w:val="24"/>
          <w:szCs w:val="24"/>
        </w:rPr>
        <w:t>εμείς</w:t>
      </w:r>
      <w:r w:rsidRPr="00417C5F">
        <w:rPr>
          <w:rFonts w:ascii="Times New Roman" w:hAnsi="Times New Roman"/>
          <w:sz w:val="24"/>
          <w:szCs w:val="24"/>
        </w:rPr>
        <w:t xml:space="preserve"> βάσει του οποίου (ο Ομιλητής) γίνεται κοινωνός των ακροατών του. Διαφοροποιείται από αυτούς μόνον με το </w:t>
      </w:r>
      <w:r w:rsidRPr="00417C5F">
        <w:rPr>
          <w:rFonts w:ascii="Times New Roman" w:hAnsi="Times New Roman"/>
          <w:i/>
          <w:iCs/>
          <w:sz w:val="24"/>
          <w:szCs w:val="24"/>
        </w:rPr>
        <w:t xml:space="preserve">καθ΄ ὑμᾶς </w:t>
      </w:r>
      <w:r w:rsidRPr="00417C5F">
        <w:rPr>
          <w:rFonts w:ascii="Times New Roman" w:hAnsi="Times New Roman"/>
          <w:iCs/>
          <w:sz w:val="24"/>
          <w:szCs w:val="24"/>
        </w:rPr>
        <w:t xml:space="preserve">αναφορικά με τους ποιητές, προκειμένου πιθανόν να καταδειχθεί το ότι ο </w:t>
      </w:r>
      <w:r w:rsidRPr="00417C5F">
        <w:rPr>
          <w:rFonts w:ascii="Times New Roman" w:hAnsi="Times New Roman"/>
          <w:iCs/>
          <w:caps/>
          <w:sz w:val="24"/>
          <w:szCs w:val="24"/>
        </w:rPr>
        <w:t>α</w:t>
      </w:r>
      <w:r w:rsidRPr="00417C5F">
        <w:rPr>
          <w:rFonts w:ascii="Times New Roman" w:hAnsi="Times New Roman"/>
          <w:iCs/>
          <w:sz w:val="24"/>
          <w:szCs w:val="24"/>
        </w:rPr>
        <w:t xml:space="preserve">πόστολος των </w:t>
      </w:r>
      <w:r w:rsidRPr="00417C5F">
        <w:rPr>
          <w:rFonts w:ascii="Times New Roman" w:hAnsi="Times New Roman"/>
          <w:iCs/>
          <w:caps/>
          <w:sz w:val="24"/>
          <w:szCs w:val="24"/>
        </w:rPr>
        <w:t>ε</w:t>
      </w:r>
      <w:r w:rsidRPr="00417C5F">
        <w:rPr>
          <w:rFonts w:ascii="Times New Roman" w:hAnsi="Times New Roman"/>
          <w:iCs/>
          <w:sz w:val="24"/>
          <w:szCs w:val="24"/>
        </w:rPr>
        <w:t xml:space="preserve">θνών δεν ασπάζεται πλήρως τη θεολογία που εκφράζει το έργο τους. </w:t>
      </w:r>
      <w:r w:rsidRPr="00417C5F">
        <w:rPr>
          <w:rFonts w:ascii="Times New Roman" w:hAnsi="Times New Roman"/>
          <w:sz w:val="24"/>
          <w:szCs w:val="24"/>
        </w:rPr>
        <w:t xml:space="preserve">Στον </w:t>
      </w:r>
      <w:r w:rsidRPr="00417C5F">
        <w:rPr>
          <w:rFonts w:ascii="Times New Roman" w:hAnsi="Times New Roman"/>
          <w:caps/>
          <w:sz w:val="24"/>
          <w:szCs w:val="24"/>
        </w:rPr>
        <w:t>ε</w:t>
      </w:r>
      <w:r w:rsidRPr="00417C5F">
        <w:rPr>
          <w:rFonts w:ascii="Times New Roman" w:hAnsi="Times New Roman"/>
          <w:sz w:val="24"/>
          <w:szCs w:val="24"/>
        </w:rPr>
        <w:t xml:space="preserve">πίλογο μάλιστα της Ομιλίας το «εμείς» αγκαλιάζει τους </w:t>
      </w:r>
      <w:r w:rsidRPr="00417C5F">
        <w:rPr>
          <w:rFonts w:ascii="Times New Roman" w:hAnsi="Times New Roman"/>
          <w:i/>
          <w:sz w:val="24"/>
          <w:szCs w:val="24"/>
        </w:rPr>
        <w:t>πάντες πανταχού</w:t>
      </w:r>
      <w:r w:rsidRPr="00417C5F">
        <w:rPr>
          <w:rFonts w:ascii="Times New Roman" w:hAnsi="Times New Roman"/>
          <w:sz w:val="24"/>
          <w:szCs w:val="24"/>
        </w:rPr>
        <w:t xml:space="preserve">, την </w:t>
      </w:r>
      <w:r w:rsidRPr="00417C5F">
        <w:rPr>
          <w:rFonts w:ascii="Times New Roman" w:hAnsi="Times New Roman"/>
          <w:i/>
          <w:sz w:val="24"/>
          <w:szCs w:val="24"/>
        </w:rPr>
        <w:t>Οικουμένη</w:t>
      </w:r>
      <w:r w:rsidRPr="00417C5F">
        <w:rPr>
          <w:rFonts w:ascii="Times New Roman" w:hAnsi="Times New Roman"/>
          <w:sz w:val="24"/>
          <w:szCs w:val="24"/>
        </w:rPr>
        <w:t xml:space="preserve">, η οποία προερχόμενη εκ του Ενός κατοικεί στον Κόσμο που ο Άγνωστος έκτισε, όπως σημειώνεται με έμφαση στην αρχή της επιχειρηματολογίας. </w:t>
      </w: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 xml:space="preserve">Ο πυρήνας της Ομιλίας συνίσταται σε μία τριττή άρνηση (βέτο) που τεκμηριώνει το αποφατικό/στερητικό </w:t>
      </w:r>
      <w:r w:rsidRPr="00417C5F">
        <w:rPr>
          <w:rFonts w:ascii="Times New Roman" w:hAnsi="Times New Roman"/>
          <w:b/>
          <w:i/>
          <w:sz w:val="24"/>
          <w:szCs w:val="24"/>
        </w:rPr>
        <w:t>α</w:t>
      </w:r>
      <w:r w:rsidRPr="00417C5F">
        <w:rPr>
          <w:rFonts w:ascii="Times New Roman" w:hAnsi="Times New Roman"/>
          <w:sz w:val="24"/>
          <w:szCs w:val="24"/>
        </w:rPr>
        <w:t xml:space="preserve"> στο επίθετο </w:t>
      </w:r>
      <w:r w:rsidRPr="00417C5F">
        <w:rPr>
          <w:rFonts w:ascii="Times New Roman" w:hAnsi="Times New Roman"/>
          <w:i/>
          <w:sz w:val="24"/>
          <w:szCs w:val="24"/>
        </w:rPr>
        <w:t>ά-γνωστος Θεός</w:t>
      </w:r>
      <w:r w:rsidRPr="00417C5F">
        <w:rPr>
          <w:rFonts w:ascii="Times New Roman" w:hAnsi="Times New Roman"/>
          <w:sz w:val="24"/>
          <w:szCs w:val="24"/>
        </w:rPr>
        <w:t xml:space="preserve">: (α) ο Θεός δεν κατοικεί σε Ναούς χειροποίητους </w:t>
      </w:r>
      <w:r w:rsidRPr="00417C5F">
        <w:rPr>
          <w:rFonts w:ascii="Times New Roman" w:hAnsi="Times New Roman"/>
          <w:color w:val="383838"/>
          <w:sz w:val="24"/>
          <w:szCs w:val="24"/>
        </w:rPr>
        <w:t xml:space="preserve">(στ. 24). </w:t>
      </w:r>
      <w:r w:rsidRPr="00417C5F">
        <w:rPr>
          <w:rFonts w:ascii="Times New Roman" w:hAnsi="Times New Roman"/>
          <w:sz w:val="24"/>
          <w:szCs w:val="24"/>
        </w:rPr>
        <w:t xml:space="preserve">(β) Δεν </w:t>
      </w:r>
      <w:r w:rsidRPr="00417C5F">
        <w:rPr>
          <w:rFonts w:ascii="Times New Roman" w:hAnsi="Times New Roman"/>
          <w:i/>
          <w:sz w:val="24"/>
          <w:szCs w:val="24"/>
        </w:rPr>
        <w:t>θεραπεύεται από ανθρώπινα χέρια</w:t>
      </w:r>
      <w:r w:rsidRPr="00417C5F">
        <w:rPr>
          <w:rFonts w:ascii="Times New Roman" w:hAnsi="Times New Roman"/>
          <w:sz w:val="24"/>
          <w:szCs w:val="24"/>
        </w:rPr>
        <w:t xml:space="preserve"> (δεν έχει ανάγκη από θυσίες). (γ) Το </w:t>
      </w:r>
      <w:r w:rsidRPr="00417C5F">
        <w:rPr>
          <w:rFonts w:ascii="Times New Roman" w:hAnsi="Times New Roman"/>
          <w:i/>
          <w:sz w:val="24"/>
          <w:szCs w:val="24"/>
        </w:rPr>
        <w:t xml:space="preserve">θείο, </w:t>
      </w:r>
      <w:r w:rsidRPr="00417C5F">
        <w:rPr>
          <w:rFonts w:ascii="Times New Roman" w:hAnsi="Times New Roman"/>
          <w:sz w:val="24"/>
          <w:szCs w:val="24"/>
        </w:rPr>
        <w:t>τέλος,</w:t>
      </w:r>
      <w:r w:rsidRPr="00417C5F">
        <w:rPr>
          <w:rFonts w:ascii="Times New Roman" w:hAnsi="Times New Roman"/>
          <w:i/>
          <w:sz w:val="24"/>
          <w:szCs w:val="24"/>
        </w:rPr>
        <w:t xml:space="preserve"> </w:t>
      </w:r>
      <w:r w:rsidRPr="00417C5F">
        <w:rPr>
          <w:rFonts w:ascii="Times New Roman" w:hAnsi="Times New Roman"/>
          <w:sz w:val="24"/>
          <w:szCs w:val="24"/>
        </w:rPr>
        <w:t xml:space="preserve">δεν είναι όμοιο με χρυσό, αργυρό, ή λίθινο χάραγμα το οποίο είναι προϊόν </w:t>
      </w:r>
      <w:r w:rsidRPr="00417C5F">
        <w:rPr>
          <w:rFonts w:ascii="Times New Roman" w:hAnsi="Times New Roman"/>
          <w:i/>
          <w:sz w:val="24"/>
          <w:szCs w:val="24"/>
        </w:rPr>
        <w:t>της τέχνης</w:t>
      </w:r>
      <w:r w:rsidRPr="00417C5F">
        <w:rPr>
          <w:rFonts w:ascii="Times New Roman" w:hAnsi="Times New Roman"/>
          <w:sz w:val="24"/>
          <w:szCs w:val="24"/>
        </w:rPr>
        <w:t xml:space="preserve"> και της </w:t>
      </w:r>
      <w:r w:rsidRPr="00417C5F">
        <w:rPr>
          <w:rFonts w:ascii="Times New Roman" w:hAnsi="Times New Roman"/>
          <w:i/>
          <w:sz w:val="24"/>
          <w:szCs w:val="24"/>
        </w:rPr>
        <w:t>ενθύμησης</w:t>
      </w:r>
      <w:r w:rsidRPr="00417C5F">
        <w:rPr>
          <w:rFonts w:ascii="Times New Roman" w:hAnsi="Times New Roman"/>
          <w:sz w:val="24"/>
          <w:szCs w:val="24"/>
        </w:rPr>
        <w:t xml:space="preserve"> (διανοητικής σύλληψης, φαντασίας) του ανθρώπου (στ. 29). Και οι τρεις αρνήσεις δεν φαίνονται σε πρώτη ανάγνωση να αφορούν στους Στωικούς και στους Επικουρείους αλλά στη λαϊκή θρησκευτικότητα-</w:t>
      </w:r>
      <w:r w:rsidRPr="00417C5F">
        <w:rPr>
          <w:rFonts w:ascii="Times New Roman" w:hAnsi="Times New Roman"/>
          <w:i/>
          <w:sz w:val="24"/>
          <w:szCs w:val="24"/>
        </w:rPr>
        <w:t>δεισιδαιμονία</w:t>
      </w:r>
      <w:r w:rsidRPr="00417C5F">
        <w:rPr>
          <w:rFonts w:ascii="Times New Roman" w:hAnsi="Times New Roman"/>
          <w:sz w:val="24"/>
          <w:szCs w:val="24"/>
        </w:rPr>
        <w:t xml:space="preserve"> των Αθηναίων. Πρόκειται για μία ριζοσπαστική κριτική, η οποία, παρότι έχει παράλληλα σε λόγια διαφωτιστών φιλοσόφων, πλήττει συνολικά-</w:t>
      </w:r>
      <w:r w:rsidRPr="00417C5F">
        <w:rPr>
          <w:rFonts w:ascii="Times New Roman" w:hAnsi="Times New Roman"/>
          <w:i/>
          <w:sz w:val="24"/>
          <w:szCs w:val="24"/>
        </w:rPr>
        <w:t>κατά πάντα</w:t>
      </w:r>
      <w:r w:rsidRPr="00417C5F">
        <w:rPr>
          <w:rFonts w:ascii="Times New Roman" w:hAnsi="Times New Roman"/>
          <w:sz w:val="24"/>
          <w:szCs w:val="24"/>
        </w:rPr>
        <w:t xml:space="preserve"> τις εκδηλώσεις της θρησκείας. Ακούγεται μάλιστα σε μια εποχή που απεδίδοτο ιδιαίτερη έμφαση στις τελετουργίες και στους Ναούς, προκειμένου: (α) να αναδεικνύεται το κλασικό «θεϊκό» μεγαλείο της </w:t>
      </w:r>
      <w:r w:rsidRPr="00417C5F">
        <w:rPr>
          <w:rFonts w:ascii="Times New Roman" w:hAnsi="Times New Roman"/>
          <w:sz w:val="24"/>
          <w:szCs w:val="24"/>
          <w:lang w:val="en-US"/>
        </w:rPr>
        <w:t>Pax</w:t>
      </w:r>
      <w:r w:rsidRPr="00417C5F">
        <w:rPr>
          <w:rFonts w:ascii="Times New Roman" w:hAnsi="Times New Roman"/>
          <w:sz w:val="24"/>
          <w:szCs w:val="24"/>
        </w:rPr>
        <w:t xml:space="preserve"> </w:t>
      </w:r>
      <w:r w:rsidRPr="00417C5F">
        <w:rPr>
          <w:rFonts w:ascii="Times New Roman" w:hAnsi="Times New Roman"/>
          <w:sz w:val="24"/>
          <w:szCs w:val="24"/>
          <w:lang w:val="en-US"/>
        </w:rPr>
        <w:t>Augusta</w:t>
      </w:r>
      <w:r w:rsidRPr="00417C5F">
        <w:rPr>
          <w:rFonts w:ascii="Times New Roman" w:hAnsi="Times New Roman"/>
          <w:sz w:val="24"/>
          <w:szCs w:val="24"/>
        </w:rPr>
        <w:t xml:space="preserve"> και του Καίσαρα αλλά και (β) να ναρκώνονται οι μάζες που αναζητούσαν εξιλέωση από την ενοχή και σωτηρία από την ανέχεια και το φόβο του θανάτου</w:t>
      </w:r>
      <w:r w:rsidRPr="00417C5F">
        <w:rPr>
          <w:rStyle w:val="a6"/>
          <w:rFonts w:ascii="Times New Roman" w:hAnsi="Times New Roman"/>
          <w:sz w:val="24"/>
          <w:szCs w:val="24"/>
        </w:rPr>
        <w:footnoteReference w:id="80"/>
      </w:r>
      <w:r w:rsidRPr="00417C5F">
        <w:rPr>
          <w:rFonts w:ascii="Times New Roman" w:hAnsi="Times New Roman"/>
          <w:sz w:val="24"/>
          <w:szCs w:val="24"/>
        </w:rPr>
        <w:t xml:space="preserve">. </w:t>
      </w: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lastRenderedPageBreak/>
        <w:t xml:space="preserve">Τα δύο πρώτα βέτο κατακλείουν την πρώτη ενότητα της επιχειρηματολογίας, η οποία στηρίζεται στην κτισιολογία-κοσμολογία, και κλιμακώνουν την αποφατικότητα που «γεννήθηκε» με την εξαγγελία του Α-γνώστου Θεού. Το τρίτο βέτο κατακλείει τη δεύτερη ενότητα, η οποία, σαφώς εκτενέστερη, αναπτύσσει τη βιβλική ανθρωπολογία. Και η κτισιολογία και η ανθρωπολογία υπηρετούν τη θεο-λογία και ακριβέστερα τον λόγο περί του γνωστού Α-γνώστου. Η θεολογία αυτή συμπυκνώνεται στις εξής θέσεις που αιτιολογούν τα τρία βέτο: (α) ο Θεός είναι Δημιουργός και Κύριος/προνοητής του Κόσμου, άρα υπάρχει ειδοποιός διαφορά μεταξύ του ακτίστου Απεριγράπτου και του κτιστού πεπερασμένου ανθρώπου. (β) </w:t>
      </w:r>
      <w:r w:rsidRPr="00417C5F">
        <w:rPr>
          <w:rFonts w:ascii="Times New Roman" w:hAnsi="Times New Roman"/>
          <w:caps/>
          <w:sz w:val="24"/>
          <w:szCs w:val="24"/>
        </w:rPr>
        <w:t>ο</w:t>
      </w:r>
      <w:r w:rsidRPr="00417C5F">
        <w:rPr>
          <w:rFonts w:ascii="Times New Roman" w:hAnsi="Times New Roman"/>
          <w:sz w:val="24"/>
          <w:szCs w:val="24"/>
        </w:rPr>
        <w:t xml:space="preserve"> Θεός είναι ποιητής/πατέρας και λογο-θέτης του Ανθρώπου, ενώ ο τελευταίος ως λόγο ύπαρξης - προορισμό της ζωής του έχει την εύρεση του Δημιουργού του</w:t>
      </w:r>
      <w:r w:rsidRPr="00417C5F">
        <w:rPr>
          <w:rStyle w:val="a6"/>
          <w:rFonts w:ascii="Times New Roman" w:hAnsi="Times New Roman"/>
          <w:sz w:val="24"/>
          <w:szCs w:val="24"/>
        </w:rPr>
        <w:footnoteReference w:id="81"/>
      </w:r>
      <w:r w:rsidRPr="00417C5F">
        <w:rPr>
          <w:rFonts w:ascii="Times New Roman" w:hAnsi="Times New Roman"/>
          <w:sz w:val="24"/>
          <w:szCs w:val="24"/>
        </w:rPr>
        <w:t xml:space="preserve">. (γ) Ο Θεός είναι ταυτόχρονα πλησίον του ανθρώπου, ο οποίος συνιστά γένος Αυτού. Η εν λόγω συνάφεια σημαίνει ότι ο άνθρωπος είναι εικόνα </w:t>
      </w:r>
      <w:r w:rsidRPr="00417C5F">
        <w:rPr>
          <w:rFonts w:ascii="Times New Roman" w:hAnsi="Times New Roman"/>
          <w:caps/>
          <w:sz w:val="24"/>
          <w:szCs w:val="24"/>
        </w:rPr>
        <w:t>τ</w:t>
      </w:r>
      <w:r w:rsidRPr="00417C5F">
        <w:rPr>
          <w:rFonts w:ascii="Times New Roman" w:hAnsi="Times New Roman"/>
          <w:sz w:val="24"/>
          <w:szCs w:val="24"/>
        </w:rPr>
        <w:t>ου. Συνεπώς, ο Θεός δεν είναι δυνατόν να είναι άψυχη εικόνα της εικόνας. Ενώ οι αρνήσεις στρέφονται εναντίον της λαϊκής δεισιδαιμονίας, οι ανωτέρω θέσεις πλήττουν τα δόγματα της επικούρειας και στωικής φιλοσοφίας, που είτε αφόριζαν τον Θεό από τον κόσμο είτε τον συνέχεαν με την υπόστασή Του.</w:t>
      </w: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Θεολογία, κτισιολογία και ανθρωπολογία κατ’ ουσίαν εισάγουν τον ακροατή στην τελική εσχατολογία και, τέλος, στη χριστολογία, που συνιστούν το περιεχόμενο του Επιλόγου, ο οποίος και εξαίρει ότι ο Θεός θα κρίνει όλους, όσοι προέρχονται εξ Ενός, διά μέσου ενός «ανώνυμου» άνδρα, τον οποίο και έχει αναστήσει εκ νεκρών. Ιδίως η ανάσταση, η οποία ήταν ξένη προς όλες τις φιλοσοφικές σχολές – γόνους του Σωκράτη, οδηγεί στην άμεση ή έμμεση αποδοκιμασία του Π.</w:t>
      </w: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 xml:space="preserve">Τα ανωτέρω στοιχεία γραμματικώς εκφράζονται με ρηματικούς τύπους σε χρόνο αόριστο: </w:t>
      </w:r>
      <w:r w:rsidRPr="00417C5F">
        <w:rPr>
          <w:rFonts w:ascii="Times New Roman" w:hAnsi="Times New Roman"/>
          <w:i/>
          <w:sz w:val="24"/>
          <w:szCs w:val="24"/>
        </w:rPr>
        <w:t xml:space="preserve">ποιήσας, ἐποίησεν, ὁρίσας, </w:t>
      </w:r>
      <w:r w:rsidRPr="00417C5F">
        <w:rPr>
          <w:rFonts w:ascii="Times New Roman" w:hAnsi="Times New Roman"/>
          <w:sz w:val="24"/>
          <w:szCs w:val="24"/>
        </w:rPr>
        <w:t xml:space="preserve">οι οποίοι, μετά τους ρηματικούς τύπους σε χρόνο ενεστώτα, που κατακλύζουν το Προοίμιο δηλώνουν συγκεκριμένες δημιουργικές πράξεις που έγιναν σε συγκεκριμένες στιγμές του παρελθόντος από τον Άγνωστο Θεό. </w:t>
      </w:r>
      <w:r w:rsidRPr="00417C5F">
        <w:rPr>
          <w:rFonts w:ascii="Times New Roman" w:hAnsi="Times New Roman"/>
          <w:caps/>
          <w:sz w:val="24"/>
          <w:szCs w:val="24"/>
        </w:rPr>
        <w:t>α</w:t>
      </w:r>
      <w:r w:rsidRPr="00417C5F">
        <w:rPr>
          <w:rFonts w:ascii="Times New Roman" w:hAnsi="Times New Roman"/>
          <w:sz w:val="24"/>
          <w:szCs w:val="24"/>
        </w:rPr>
        <w:t xml:space="preserve">φορούν </w:t>
      </w:r>
      <w:r w:rsidRPr="00417C5F">
        <w:rPr>
          <w:rFonts w:ascii="Times New Roman" w:hAnsi="Times New Roman"/>
          <w:b/>
          <w:sz w:val="24"/>
          <w:szCs w:val="24"/>
        </w:rPr>
        <w:t>(α)</w:t>
      </w:r>
      <w:r w:rsidRPr="00417C5F">
        <w:rPr>
          <w:rFonts w:ascii="Times New Roman" w:hAnsi="Times New Roman"/>
          <w:sz w:val="24"/>
          <w:szCs w:val="24"/>
        </w:rPr>
        <w:t xml:space="preserve"> στο </w:t>
      </w:r>
      <w:r w:rsidRPr="00417C5F">
        <w:rPr>
          <w:rFonts w:ascii="Times New Roman" w:hAnsi="Times New Roman"/>
          <w:caps/>
          <w:sz w:val="24"/>
          <w:szCs w:val="24"/>
        </w:rPr>
        <w:t>σ</w:t>
      </w:r>
      <w:r w:rsidRPr="00417C5F">
        <w:rPr>
          <w:rFonts w:ascii="Times New Roman" w:hAnsi="Times New Roman"/>
          <w:sz w:val="24"/>
          <w:szCs w:val="24"/>
        </w:rPr>
        <w:t xml:space="preserve">ύμπαν, το οποίο ορίζεται 1) «ελληνικά» ως </w:t>
      </w:r>
      <w:r w:rsidRPr="00417C5F">
        <w:rPr>
          <w:rFonts w:ascii="Times New Roman" w:hAnsi="Times New Roman"/>
          <w:i/>
          <w:sz w:val="24"/>
          <w:szCs w:val="24"/>
        </w:rPr>
        <w:t>κόσμος καὶ πάντα τὰ ἐν αὐτῷ</w:t>
      </w:r>
      <w:r w:rsidRPr="00417C5F">
        <w:rPr>
          <w:rFonts w:ascii="Times New Roman" w:hAnsi="Times New Roman"/>
          <w:sz w:val="24"/>
          <w:szCs w:val="24"/>
        </w:rPr>
        <w:t>, και 2) «ιουδαϊκά» ως</w:t>
      </w:r>
      <w:r w:rsidRPr="00417C5F">
        <w:rPr>
          <w:rFonts w:ascii="Times New Roman" w:hAnsi="Times New Roman"/>
          <w:i/>
          <w:sz w:val="24"/>
          <w:szCs w:val="24"/>
        </w:rPr>
        <w:t xml:space="preserve"> οὐρανὸς καὶ γῆ</w:t>
      </w:r>
      <w:r w:rsidRPr="00417C5F">
        <w:rPr>
          <w:rFonts w:ascii="Times New Roman" w:hAnsi="Times New Roman"/>
          <w:sz w:val="24"/>
          <w:szCs w:val="24"/>
        </w:rPr>
        <w:t xml:space="preserve"> (πρβλ. η «σημαντική» φράση </w:t>
      </w:r>
      <w:r w:rsidRPr="00417C5F">
        <w:rPr>
          <w:rFonts w:ascii="Times New Roman" w:hAnsi="Times New Roman"/>
          <w:i/>
          <w:sz w:val="24"/>
          <w:szCs w:val="24"/>
        </w:rPr>
        <w:t>τὸ πρόσωπον τῆς γῆς</w:t>
      </w:r>
      <w:r w:rsidRPr="00417C5F">
        <w:rPr>
          <w:rFonts w:ascii="Times New Roman" w:hAnsi="Times New Roman"/>
          <w:sz w:val="24"/>
          <w:szCs w:val="24"/>
        </w:rPr>
        <w:t xml:space="preserve">). Ειδικότερα μνημονεύονται οι </w:t>
      </w:r>
      <w:r w:rsidRPr="00417C5F">
        <w:rPr>
          <w:rFonts w:ascii="Times New Roman" w:hAnsi="Times New Roman"/>
          <w:i/>
          <w:sz w:val="24"/>
          <w:szCs w:val="24"/>
        </w:rPr>
        <w:t>προστεταγμένοι καιροί και οι οροθεσίες της κατοικίας (των ανθρώπων)</w:t>
      </w:r>
      <w:r w:rsidRPr="00417C5F">
        <w:rPr>
          <w:rFonts w:ascii="Times New Roman" w:hAnsi="Times New Roman"/>
          <w:sz w:val="24"/>
          <w:szCs w:val="24"/>
        </w:rPr>
        <w:t xml:space="preserve">. Επιπλέον, σχετίζονται </w:t>
      </w:r>
      <w:r w:rsidRPr="00417C5F">
        <w:rPr>
          <w:rFonts w:ascii="Times New Roman" w:hAnsi="Times New Roman"/>
          <w:b/>
          <w:sz w:val="24"/>
          <w:szCs w:val="24"/>
        </w:rPr>
        <w:t>(β)</w:t>
      </w:r>
      <w:r w:rsidRPr="00417C5F">
        <w:rPr>
          <w:rFonts w:ascii="Times New Roman" w:hAnsi="Times New Roman"/>
          <w:sz w:val="24"/>
          <w:szCs w:val="24"/>
        </w:rPr>
        <w:t xml:space="preserve"> με τον άνθρωπο, ο οποίος επί τη βάσει της δημιουργίας και της νομοτέλειας του χρόνου και του χώρου έχει συγκεκριμένο σκοπό-</w:t>
      </w:r>
      <w:r w:rsidRPr="00417C5F">
        <w:rPr>
          <w:rFonts w:ascii="Times New Roman" w:hAnsi="Times New Roman"/>
          <w:i/>
          <w:sz w:val="24"/>
          <w:szCs w:val="24"/>
        </w:rPr>
        <w:t>εντελέχεια</w:t>
      </w:r>
      <w:r w:rsidRPr="00417C5F">
        <w:rPr>
          <w:rFonts w:ascii="Times New Roman" w:hAnsi="Times New Roman"/>
          <w:sz w:val="24"/>
          <w:szCs w:val="24"/>
        </w:rPr>
        <w:t xml:space="preserve">. Η παντοδυναμία του Θεού εξαίρεται επιπλέον με τη φράση </w:t>
      </w:r>
      <w:r w:rsidRPr="00417C5F">
        <w:rPr>
          <w:rFonts w:ascii="Times New Roman" w:hAnsi="Times New Roman"/>
          <w:i/>
          <w:sz w:val="24"/>
          <w:szCs w:val="24"/>
          <w:lang w:bidi="he-IL"/>
        </w:rPr>
        <w:t xml:space="preserve">ἐποίησέν τε </w:t>
      </w:r>
      <w:r w:rsidRPr="00417C5F">
        <w:rPr>
          <w:rFonts w:ascii="Times New Roman" w:hAnsi="Times New Roman"/>
          <w:b/>
          <w:i/>
          <w:sz w:val="24"/>
          <w:szCs w:val="24"/>
          <w:lang w:bidi="he-IL"/>
        </w:rPr>
        <w:t>ἐξ ἑνὸς πᾶν</w:t>
      </w:r>
      <w:r w:rsidRPr="00417C5F">
        <w:rPr>
          <w:rFonts w:ascii="Times New Roman" w:hAnsi="Times New Roman"/>
          <w:i/>
          <w:sz w:val="24"/>
          <w:szCs w:val="24"/>
          <w:lang w:bidi="he-IL"/>
        </w:rPr>
        <w:t xml:space="preserve"> ἔθνος</w:t>
      </w:r>
      <w:r w:rsidRPr="00417C5F">
        <w:rPr>
          <w:rFonts w:ascii="Times New Roman" w:hAnsi="Times New Roman"/>
          <w:sz w:val="24"/>
          <w:szCs w:val="24"/>
          <w:lang w:bidi="he-IL"/>
        </w:rPr>
        <w:t xml:space="preserve"> και μάλιστα σε αντιθετικό παραλληλισμό προς την αδυναμία του ανθρώπου που εκφράζεται ανάγλυφα με τις υποθετικές προτάσεις κατ’ ευκτικήν αορίστου </w:t>
      </w:r>
      <w:r w:rsidRPr="00417C5F">
        <w:rPr>
          <w:rFonts w:ascii="Times New Roman" w:hAnsi="Times New Roman"/>
          <w:i/>
          <w:sz w:val="24"/>
          <w:szCs w:val="24"/>
          <w:lang w:bidi="he-IL"/>
        </w:rPr>
        <w:t>εἰ ἄρα γε ψηλαφήσειαν αὐτὸν καὶ εὕροιεν, καί γε οὐ μακρὰν ἀπὸ ἑνὸς ἑκάστου ἡμῶν ὑπάρχοντα.</w:t>
      </w:r>
      <w:r w:rsidRPr="00417C5F">
        <w:rPr>
          <w:rFonts w:ascii="Times New Roman" w:hAnsi="Times New Roman"/>
          <w:sz w:val="24"/>
          <w:szCs w:val="24"/>
        </w:rPr>
        <w:t xml:space="preserve"> Με πολλούς ρηματικούς τύπους σε χρόνο</w:t>
      </w:r>
      <w:r w:rsidRPr="00417C5F">
        <w:rPr>
          <w:rFonts w:ascii="Times New Roman" w:hAnsi="Times New Roman"/>
          <w:b/>
          <w:sz w:val="24"/>
          <w:szCs w:val="24"/>
        </w:rPr>
        <w:t xml:space="preserve"> ενεστώτα</w:t>
      </w:r>
      <w:r w:rsidRPr="00417C5F">
        <w:rPr>
          <w:rFonts w:ascii="Times New Roman" w:hAnsi="Times New Roman"/>
          <w:sz w:val="24"/>
          <w:szCs w:val="24"/>
        </w:rPr>
        <w:t xml:space="preserve"> </w:t>
      </w:r>
      <w:r w:rsidRPr="00417C5F">
        <w:rPr>
          <w:rFonts w:ascii="Times New Roman" w:hAnsi="Times New Roman"/>
          <w:i/>
          <w:sz w:val="24"/>
          <w:szCs w:val="24"/>
        </w:rPr>
        <w:t>ὑπάρχων</w:t>
      </w:r>
      <w:r w:rsidRPr="00417C5F">
        <w:rPr>
          <w:rFonts w:ascii="Times New Roman" w:hAnsi="Times New Roman"/>
          <w:sz w:val="24"/>
          <w:szCs w:val="24"/>
        </w:rPr>
        <w:t xml:space="preserve"> (δύο φορές), </w:t>
      </w:r>
      <w:r w:rsidRPr="00417C5F">
        <w:rPr>
          <w:rFonts w:ascii="Times New Roman" w:hAnsi="Times New Roman"/>
          <w:i/>
          <w:sz w:val="24"/>
          <w:szCs w:val="24"/>
        </w:rPr>
        <w:t>κατοικεῖ, διδούς, θεραπεύεται προσδεόμενος</w:t>
      </w:r>
      <w:r w:rsidRPr="00417C5F">
        <w:rPr>
          <w:rFonts w:ascii="Times New Roman" w:hAnsi="Times New Roman"/>
          <w:sz w:val="24"/>
          <w:szCs w:val="24"/>
        </w:rPr>
        <w:t xml:space="preserve"> (υποκείμενο της μετοχής ο Θεός) και </w:t>
      </w:r>
      <w:r w:rsidRPr="00417C5F">
        <w:rPr>
          <w:rFonts w:ascii="Times New Roman" w:hAnsi="Times New Roman"/>
          <w:i/>
          <w:sz w:val="24"/>
          <w:szCs w:val="24"/>
        </w:rPr>
        <w:t xml:space="preserve">ζῶμεν, κινούμεθα, ἐσμὲν </w:t>
      </w:r>
      <w:r w:rsidRPr="00417C5F">
        <w:rPr>
          <w:rFonts w:ascii="Times New Roman" w:hAnsi="Times New Roman"/>
          <w:sz w:val="24"/>
          <w:szCs w:val="24"/>
        </w:rPr>
        <w:t>(δύο φορές),</w:t>
      </w:r>
      <w:r w:rsidRPr="00417C5F">
        <w:rPr>
          <w:rFonts w:ascii="Times New Roman" w:hAnsi="Times New Roman"/>
          <w:i/>
          <w:sz w:val="24"/>
          <w:szCs w:val="24"/>
        </w:rPr>
        <w:t xml:space="preserve"> ὑπάρχοντες, ὀφείλομεν, νομίζειν</w:t>
      </w:r>
      <w:r w:rsidRPr="00417C5F">
        <w:rPr>
          <w:rFonts w:ascii="Times New Roman" w:hAnsi="Times New Roman"/>
          <w:sz w:val="24"/>
          <w:szCs w:val="24"/>
        </w:rPr>
        <w:t xml:space="preserve"> (με υποκείμενο τον άνθρωπο) εξαίρεται: (α) η ύπαρξη και παρουσία /πρόνοια του Θεού, ο οποίος </w:t>
      </w:r>
      <w:r w:rsidRPr="00417C5F">
        <w:rPr>
          <w:rFonts w:ascii="Times New Roman" w:hAnsi="Times New Roman"/>
          <w:b/>
          <w:sz w:val="24"/>
          <w:szCs w:val="24"/>
        </w:rPr>
        <w:t>υπάρχει</w:t>
      </w:r>
      <w:r w:rsidRPr="00417C5F">
        <w:rPr>
          <w:rFonts w:ascii="Times New Roman" w:hAnsi="Times New Roman"/>
          <w:sz w:val="24"/>
          <w:szCs w:val="24"/>
        </w:rPr>
        <w:t xml:space="preserve"> ως κύριος </w:t>
      </w:r>
      <w:r w:rsidRPr="00417C5F">
        <w:rPr>
          <w:rFonts w:ascii="Times New Roman" w:hAnsi="Times New Roman"/>
          <w:b/>
          <w:i/>
          <w:sz w:val="24"/>
          <w:szCs w:val="24"/>
        </w:rPr>
        <w:t>χορηγώντας-δίνοντας</w:t>
      </w:r>
      <w:r w:rsidRPr="00417C5F">
        <w:rPr>
          <w:rFonts w:ascii="Times New Roman" w:hAnsi="Times New Roman"/>
          <w:sz w:val="24"/>
          <w:szCs w:val="24"/>
        </w:rPr>
        <w:t xml:space="preserve"> </w:t>
      </w:r>
      <w:r w:rsidRPr="00417C5F">
        <w:rPr>
          <w:rFonts w:ascii="Times New Roman" w:hAnsi="Times New Roman"/>
          <w:i/>
          <w:sz w:val="24"/>
          <w:szCs w:val="24"/>
        </w:rPr>
        <w:t>ζωή και πνοή και τα πάντα</w:t>
      </w:r>
      <w:r w:rsidRPr="00417C5F">
        <w:rPr>
          <w:rFonts w:ascii="Times New Roman" w:hAnsi="Times New Roman"/>
          <w:sz w:val="24"/>
          <w:szCs w:val="24"/>
        </w:rPr>
        <w:t xml:space="preserve"> και μάλιστα χωρίς να είναι μακριά μας (γι’ αυτό και </w:t>
      </w:r>
      <w:r w:rsidRPr="00417C5F">
        <w:rPr>
          <w:rFonts w:ascii="Times New Roman" w:hAnsi="Times New Roman"/>
          <w:i/>
          <w:sz w:val="24"/>
          <w:szCs w:val="24"/>
        </w:rPr>
        <w:t>ζῶμεν καὶ κινούμεθα καὶ ἐσμὲν</w:t>
      </w:r>
      <w:r w:rsidRPr="00417C5F">
        <w:rPr>
          <w:rFonts w:ascii="Times New Roman" w:hAnsi="Times New Roman"/>
          <w:sz w:val="24"/>
          <w:szCs w:val="24"/>
        </w:rPr>
        <w:t xml:space="preserve">) όντας ανενδεής ναών, θυσιών και ειδώλων. (β) </w:t>
      </w:r>
      <w:r w:rsidRPr="00417C5F">
        <w:rPr>
          <w:rFonts w:ascii="Times New Roman" w:hAnsi="Times New Roman"/>
          <w:caps/>
          <w:sz w:val="24"/>
          <w:szCs w:val="24"/>
        </w:rPr>
        <w:t>η</w:t>
      </w:r>
      <w:r w:rsidRPr="00417C5F">
        <w:rPr>
          <w:rFonts w:ascii="Times New Roman" w:hAnsi="Times New Roman"/>
          <w:sz w:val="24"/>
          <w:szCs w:val="24"/>
        </w:rPr>
        <w:t xml:space="preserve"> εξάρτηση του ανθρώπου από τον Θεό και η απόλυτη αποτυχία του ανθρώπου να εκπληρώσει τον προορισμό του, δηλαδή την ανεύρεση του Πατέρα του. </w:t>
      </w:r>
    </w:p>
    <w:p w:rsidR="00FC6899" w:rsidRPr="00417C5F" w:rsidRDefault="00FC6899" w:rsidP="00ED25D0">
      <w:pPr>
        <w:rPr>
          <w:rFonts w:ascii="Times New Roman" w:hAnsi="Times New Roman"/>
          <w:sz w:val="24"/>
          <w:szCs w:val="24"/>
        </w:rPr>
      </w:pP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 xml:space="preserve">Κατά την άποψή μας η Επιχειρηματολογία απαρτίζεται από δύο ασύμμετρες ενότητες, με τον στίχο: </w:t>
      </w:r>
      <w:r w:rsidRPr="00417C5F">
        <w:rPr>
          <w:rFonts w:ascii="Times New Roman" w:hAnsi="Times New Roman"/>
          <w:b/>
          <w:bCs/>
          <w:i/>
          <w:caps/>
          <w:sz w:val="24"/>
          <w:szCs w:val="24"/>
        </w:rPr>
        <w:t>α</w:t>
      </w:r>
      <w:r w:rsidRPr="00417C5F">
        <w:rPr>
          <w:rFonts w:ascii="Times New Roman" w:hAnsi="Times New Roman"/>
          <w:b/>
          <w:bCs/>
          <w:i/>
          <w:sz w:val="24"/>
          <w:szCs w:val="24"/>
        </w:rPr>
        <w:t>ὐτὸς</w:t>
      </w:r>
      <w:r w:rsidRPr="00417C5F">
        <w:rPr>
          <w:rFonts w:ascii="Times New Roman" w:hAnsi="Times New Roman"/>
          <w:i/>
          <w:sz w:val="24"/>
          <w:szCs w:val="24"/>
        </w:rPr>
        <w:t xml:space="preserve"> διδοὺς πᾶσι ζωὴν καὶ πνοὴν καὶ τὰ πάντα</w:t>
      </w:r>
      <w:r w:rsidRPr="00417C5F">
        <w:rPr>
          <w:rFonts w:ascii="Times New Roman" w:hAnsi="Times New Roman"/>
          <w:sz w:val="24"/>
          <w:szCs w:val="24"/>
        </w:rPr>
        <w:t xml:space="preserve"> να μπορεί να εκληφθεί και ως κατακλείδα της πρώτης και ταυτόχρονα ως εισαγωγή της δευτέρας:</w:t>
      </w:r>
    </w:p>
    <w:p w:rsidR="00FC6899" w:rsidRPr="00417C5F" w:rsidRDefault="00FC6899" w:rsidP="00ED25D0">
      <w:pPr>
        <w:rPr>
          <w:rFonts w:ascii="Times New Roman" w:hAnsi="Times New Roman"/>
          <w:sz w:val="24"/>
          <w:szCs w:val="24"/>
        </w:rPr>
      </w:pPr>
    </w:p>
    <w:p w:rsidR="00FC6899" w:rsidRPr="00417C5F" w:rsidRDefault="00FC6899" w:rsidP="00ED25D0">
      <w:pPr>
        <w:jc w:val="center"/>
        <w:rPr>
          <w:rFonts w:ascii="Times New Roman" w:hAnsi="Times New Roman"/>
          <w:sz w:val="24"/>
          <w:szCs w:val="24"/>
        </w:rPr>
      </w:pPr>
      <w:r w:rsidRPr="00417C5F">
        <w:rPr>
          <w:rFonts w:ascii="Times New Roman" w:hAnsi="Times New Roman"/>
          <w:sz w:val="24"/>
          <w:szCs w:val="24"/>
        </w:rPr>
        <w:t xml:space="preserve">Ὁ </w:t>
      </w:r>
      <w:r w:rsidRPr="00417C5F">
        <w:rPr>
          <w:rFonts w:ascii="Times New Roman" w:hAnsi="Times New Roman"/>
          <w:caps/>
          <w:sz w:val="24"/>
          <w:szCs w:val="24"/>
        </w:rPr>
        <w:t>θ</w:t>
      </w:r>
      <w:r w:rsidRPr="00417C5F">
        <w:rPr>
          <w:rFonts w:ascii="Times New Roman" w:hAnsi="Times New Roman"/>
          <w:sz w:val="24"/>
          <w:szCs w:val="24"/>
        </w:rPr>
        <w:t xml:space="preserve">εὸς ὁ ποιήσας τὸν κόσμον </w:t>
      </w:r>
      <w:r w:rsidRPr="00417C5F">
        <w:rPr>
          <w:rFonts w:ascii="Times New Roman" w:hAnsi="Times New Roman"/>
          <w:b/>
          <w:bCs/>
          <w:sz w:val="24"/>
          <w:szCs w:val="24"/>
        </w:rPr>
        <w:t>καὶ πάντα</w:t>
      </w:r>
      <w:r w:rsidRPr="00417C5F">
        <w:rPr>
          <w:rFonts w:ascii="Times New Roman" w:hAnsi="Times New Roman"/>
          <w:sz w:val="24"/>
          <w:szCs w:val="24"/>
        </w:rPr>
        <w:t xml:space="preserve"> τὰ ἐν αὐτῷ͵</w:t>
      </w:r>
    </w:p>
    <w:p w:rsidR="00FC6899" w:rsidRPr="00417C5F" w:rsidRDefault="00FC6899" w:rsidP="00ED25D0">
      <w:pPr>
        <w:jc w:val="center"/>
        <w:rPr>
          <w:rFonts w:ascii="Times New Roman" w:hAnsi="Times New Roman"/>
          <w:sz w:val="24"/>
          <w:szCs w:val="24"/>
        </w:rPr>
      </w:pPr>
      <w:r w:rsidRPr="00417C5F">
        <w:rPr>
          <w:rFonts w:ascii="Times New Roman" w:hAnsi="Times New Roman"/>
          <w:sz w:val="24"/>
          <w:szCs w:val="24"/>
        </w:rPr>
        <w:lastRenderedPageBreak/>
        <w:t xml:space="preserve">οὗτος οὐρανοῦ καὶ γῆς ὑπάρχων </w:t>
      </w:r>
      <w:r w:rsidRPr="00417C5F">
        <w:rPr>
          <w:rFonts w:ascii="Times New Roman" w:hAnsi="Times New Roman"/>
          <w:b/>
          <w:bCs/>
          <w:sz w:val="24"/>
          <w:szCs w:val="24"/>
        </w:rPr>
        <w:t>κύριος</w:t>
      </w:r>
      <w:r w:rsidRPr="00417C5F">
        <w:rPr>
          <w:rFonts w:ascii="Times New Roman" w:hAnsi="Times New Roman"/>
          <w:sz w:val="24"/>
          <w:szCs w:val="24"/>
        </w:rPr>
        <w:t>,</w:t>
      </w:r>
    </w:p>
    <w:p w:rsidR="00FC6899" w:rsidRPr="00417C5F" w:rsidRDefault="00FC6899" w:rsidP="00ED25D0">
      <w:pPr>
        <w:jc w:val="center"/>
        <w:rPr>
          <w:rFonts w:ascii="Times New Roman" w:hAnsi="Times New Roman"/>
          <w:sz w:val="24"/>
          <w:szCs w:val="24"/>
        </w:rPr>
      </w:pPr>
      <w:r w:rsidRPr="00417C5F">
        <w:rPr>
          <w:rFonts w:ascii="Times New Roman" w:hAnsi="Times New Roman"/>
          <w:sz w:val="24"/>
          <w:szCs w:val="24"/>
        </w:rPr>
        <w:t xml:space="preserve">οὐκ ἐν χειροποιήτοις </w:t>
      </w:r>
      <w:r w:rsidRPr="00417C5F">
        <w:rPr>
          <w:rFonts w:ascii="Times New Roman" w:hAnsi="Times New Roman"/>
          <w:caps/>
          <w:sz w:val="24"/>
          <w:szCs w:val="24"/>
        </w:rPr>
        <w:t>ν</w:t>
      </w:r>
      <w:r w:rsidRPr="00417C5F">
        <w:rPr>
          <w:rFonts w:ascii="Times New Roman" w:hAnsi="Times New Roman"/>
          <w:sz w:val="24"/>
          <w:szCs w:val="24"/>
        </w:rPr>
        <w:t>αοῖς κατοικεῖ</w:t>
      </w:r>
    </w:p>
    <w:p w:rsidR="00FC6899" w:rsidRPr="00417C5F" w:rsidRDefault="00FC6899" w:rsidP="00ED25D0">
      <w:pPr>
        <w:jc w:val="center"/>
        <w:rPr>
          <w:rFonts w:ascii="Times New Roman" w:hAnsi="Times New Roman"/>
          <w:sz w:val="24"/>
          <w:szCs w:val="24"/>
        </w:rPr>
      </w:pPr>
      <w:r w:rsidRPr="00417C5F">
        <w:rPr>
          <w:rFonts w:ascii="Times New Roman" w:hAnsi="Times New Roman"/>
          <w:sz w:val="24"/>
          <w:szCs w:val="24"/>
        </w:rPr>
        <w:t>οὐδὲ ὑπὸ χειρῶν ἀνθρωπίνων θεραπεύεται προσδεόμενός τινος͵</w:t>
      </w:r>
    </w:p>
    <w:p w:rsidR="00FC6899" w:rsidRPr="00417C5F" w:rsidRDefault="00FC6899" w:rsidP="00ED25D0">
      <w:pPr>
        <w:jc w:val="center"/>
        <w:rPr>
          <w:rFonts w:ascii="Times New Roman" w:hAnsi="Times New Roman"/>
          <w:b/>
          <w:bCs/>
          <w:caps/>
          <w:sz w:val="24"/>
          <w:szCs w:val="24"/>
        </w:rPr>
      </w:pPr>
    </w:p>
    <w:p w:rsidR="00FC6899" w:rsidRPr="00417C5F" w:rsidRDefault="00FC6899" w:rsidP="00ED25D0">
      <w:pPr>
        <w:jc w:val="center"/>
        <w:rPr>
          <w:rFonts w:ascii="Times New Roman" w:hAnsi="Times New Roman"/>
          <w:sz w:val="24"/>
          <w:szCs w:val="24"/>
        </w:rPr>
      </w:pPr>
      <w:r w:rsidRPr="00417C5F">
        <w:rPr>
          <w:rFonts w:ascii="Times New Roman" w:hAnsi="Times New Roman"/>
          <w:b/>
          <w:bCs/>
          <w:caps/>
          <w:sz w:val="24"/>
          <w:szCs w:val="24"/>
        </w:rPr>
        <w:t>α</w:t>
      </w:r>
      <w:r w:rsidRPr="00417C5F">
        <w:rPr>
          <w:rFonts w:ascii="Times New Roman" w:hAnsi="Times New Roman"/>
          <w:b/>
          <w:bCs/>
          <w:sz w:val="24"/>
          <w:szCs w:val="24"/>
        </w:rPr>
        <w:t>ὐτὸς</w:t>
      </w:r>
      <w:r w:rsidRPr="00417C5F">
        <w:rPr>
          <w:rFonts w:ascii="Times New Roman" w:hAnsi="Times New Roman"/>
          <w:sz w:val="24"/>
          <w:szCs w:val="24"/>
        </w:rPr>
        <w:t xml:space="preserve"> διδοὺς πᾶσι ζωὴν καὶ πνοὴν καὶ τὰ πάντα·</w:t>
      </w:r>
    </w:p>
    <w:p w:rsidR="00FC6899" w:rsidRPr="00417C5F" w:rsidRDefault="00FC6899" w:rsidP="00ED25D0">
      <w:pPr>
        <w:jc w:val="center"/>
        <w:rPr>
          <w:rFonts w:ascii="Times New Roman" w:hAnsi="Times New Roman"/>
          <w:sz w:val="24"/>
          <w:szCs w:val="24"/>
        </w:rPr>
      </w:pPr>
      <w:r w:rsidRPr="00417C5F">
        <w:rPr>
          <w:rFonts w:ascii="Times New Roman" w:hAnsi="Times New Roman"/>
          <w:sz w:val="24"/>
          <w:szCs w:val="24"/>
        </w:rPr>
        <w:t>ἐποίησέν τε ἐξ ἑνὸς πᾶν ἔθνος ἀνθρώπων</w:t>
      </w:r>
    </w:p>
    <w:p w:rsidR="00FC6899" w:rsidRPr="00417C5F" w:rsidRDefault="00FC6899" w:rsidP="00ED25D0">
      <w:pPr>
        <w:jc w:val="center"/>
        <w:rPr>
          <w:rFonts w:ascii="Times New Roman" w:hAnsi="Times New Roman"/>
          <w:sz w:val="24"/>
          <w:szCs w:val="24"/>
        </w:rPr>
      </w:pPr>
      <w:r w:rsidRPr="00417C5F">
        <w:rPr>
          <w:rFonts w:ascii="Times New Roman" w:hAnsi="Times New Roman"/>
          <w:b/>
          <w:bCs/>
          <w:sz w:val="24"/>
          <w:szCs w:val="24"/>
        </w:rPr>
        <w:t>κατοικεῖν</w:t>
      </w:r>
      <w:r w:rsidRPr="00417C5F">
        <w:rPr>
          <w:rFonts w:ascii="Times New Roman" w:hAnsi="Times New Roman"/>
          <w:sz w:val="24"/>
          <w:szCs w:val="24"/>
        </w:rPr>
        <w:t xml:space="preserve"> ἐπὶ παντὸς προσώπου τῆς γῆς͵</w:t>
      </w:r>
    </w:p>
    <w:p w:rsidR="00FC6899" w:rsidRPr="00417C5F" w:rsidRDefault="00FC6899" w:rsidP="00ED25D0">
      <w:pPr>
        <w:jc w:val="center"/>
        <w:rPr>
          <w:rFonts w:ascii="Times New Roman" w:hAnsi="Times New Roman"/>
          <w:sz w:val="24"/>
          <w:szCs w:val="24"/>
        </w:rPr>
      </w:pPr>
      <w:r w:rsidRPr="00417C5F">
        <w:rPr>
          <w:rFonts w:ascii="Times New Roman" w:hAnsi="Times New Roman"/>
          <w:sz w:val="24"/>
          <w:szCs w:val="24"/>
        </w:rPr>
        <w:t xml:space="preserve">ὁρίσας προστεταγμένους καιροὺς καὶ τὰς ὁροθεσίας </w:t>
      </w:r>
      <w:r w:rsidRPr="00417C5F">
        <w:rPr>
          <w:rFonts w:ascii="Times New Roman" w:hAnsi="Times New Roman"/>
          <w:b/>
          <w:sz w:val="24"/>
          <w:szCs w:val="24"/>
        </w:rPr>
        <w:t>τῆς κατοικίας αὐτῶν</w:t>
      </w:r>
      <w:r w:rsidRPr="00417C5F">
        <w:rPr>
          <w:rFonts w:ascii="Times New Roman" w:hAnsi="Times New Roman"/>
          <w:sz w:val="24"/>
          <w:szCs w:val="24"/>
        </w:rPr>
        <w:t>͵</w:t>
      </w:r>
    </w:p>
    <w:p w:rsidR="00FC6899" w:rsidRPr="00417C5F" w:rsidRDefault="00FC6899" w:rsidP="00ED25D0">
      <w:pPr>
        <w:jc w:val="center"/>
        <w:rPr>
          <w:rFonts w:ascii="Times New Roman" w:hAnsi="Times New Roman"/>
          <w:sz w:val="24"/>
          <w:szCs w:val="24"/>
        </w:rPr>
      </w:pPr>
      <w:r w:rsidRPr="00417C5F">
        <w:rPr>
          <w:rFonts w:ascii="Times New Roman" w:hAnsi="Times New Roman"/>
          <w:b/>
          <w:bCs/>
          <w:sz w:val="24"/>
          <w:szCs w:val="24"/>
        </w:rPr>
        <w:t xml:space="preserve">ζητεῖν τὸν </w:t>
      </w:r>
      <w:r w:rsidRPr="00417C5F">
        <w:rPr>
          <w:rFonts w:ascii="Times New Roman" w:hAnsi="Times New Roman"/>
          <w:b/>
          <w:bCs/>
          <w:caps/>
          <w:sz w:val="24"/>
          <w:szCs w:val="24"/>
        </w:rPr>
        <w:t>θ</w:t>
      </w:r>
      <w:r w:rsidRPr="00417C5F">
        <w:rPr>
          <w:rFonts w:ascii="Times New Roman" w:hAnsi="Times New Roman"/>
          <w:b/>
          <w:bCs/>
          <w:sz w:val="24"/>
          <w:szCs w:val="24"/>
        </w:rPr>
        <w:t>εὸν</w:t>
      </w:r>
    </w:p>
    <w:p w:rsidR="00FC6899" w:rsidRPr="00417C5F" w:rsidRDefault="00FC6899" w:rsidP="00ED25D0">
      <w:pPr>
        <w:jc w:val="center"/>
        <w:rPr>
          <w:rFonts w:ascii="Times New Roman" w:hAnsi="Times New Roman"/>
          <w:sz w:val="24"/>
          <w:szCs w:val="24"/>
        </w:rPr>
      </w:pPr>
    </w:p>
    <w:p w:rsidR="00FC6899" w:rsidRPr="00417C5F" w:rsidRDefault="00FC6899" w:rsidP="00ED25D0">
      <w:pPr>
        <w:jc w:val="center"/>
        <w:rPr>
          <w:rFonts w:ascii="Times New Roman" w:hAnsi="Times New Roman"/>
          <w:sz w:val="24"/>
          <w:szCs w:val="24"/>
        </w:rPr>
      </w:pPr>
      <w:r w:rsidRPr="00417C5F">
        <w:rPr>
          <w:rFonts w:ascii="Times New Roman" w:hAnsi="Times New Roman"/>
          <w:sz w:val="24"/>
          <w:szCs w:val="24"/>
        </w:rPr>
        <w:t>εἰ ἄρα γε ψηλαφήσειαν αὐτὸν καὶ εὕροιεν͵</w:t>
      </w:r>
    </w:p>
    <w:p w:rsidR="00FC6899" w:rsidRPr="00417C5F" w:rsidRDefault="00FC6899" w:rsidP="00ED25D0">
      <w:pPr>
        <w:jc w:val="center"/>
        <w:rPr>
          <w:rFonts w:ascii="Times New Roman" w:hAnsi="Times New Roman"/>
          <w:sz w:val="24"/>
          <w:szCs w:val="24"/>
        </w:rPr>
      </w:pPr>
      <w:r w:rsidRPr="00417C5F">
        <w:rPr>
          <w:rFonts w:ascii="Times New Roman" w:hAnsi="Times New Roman"/>
          <w:sz w:val="24"/>
          <w:szCs w:val="24"/>
        </w:rPr>
        <w:t>καί[τοι] γε οὐ μακρὰν ἀπὸ ἑνὸς ἑκάστου ἡμῶν ὑπάρχοντα.</w:t>
      </w:r>
    </w:p>
    <w:p w:rsidR="00FC6899" w:rsidRPr="00417C5F" w:rsidRDefault="00FC6899" w:rsidP="00ED25D0">
      <w:pPr>
        <w:jc w:val="center"/>
        <w:rPr>
          <w:rFonts w:ascii="Times New Roman" w:hAnsi="Times New Roman"/>
          <w:sz w:val="24"/>
          <w:szCs w:val="24"/>
        </w:rPr>
      </w:pPr>
      <w:r w:rsidRPr="00417C5F">
        <w:rPr>
          <w:rFonts w:ascii="Times New Roman" w:hAnsi="Times New Roman"/>
          <w:b/>
          <w:bCs/>
          <w:i/>
          <w:iCs/>
          <w:sz w:val="24"/>
          <w:szCs w:val="24"/>
        </w:rPr>
        <w:t>Ἐν αὐτῷ γὰρ ζῶμεν καὶ κινούμεθα καὶ ἐσμέν͵</w:t>
      </w:r>
    </w:p>
    <w:p w:rsidR="00FC6899" w:rsidRPr="00417C5F" w:rsidRDefault="00FC6899" w:rsidP="00ED25D0">
      <w:pPr>
        <w:jc w:val="center"/>
        <w:rPr>
          <w:rFonts w:ascii="Times New Roman" w:hAnsi="Times New Roman"/>
          <w:sz w:val="24"/>
          <w:szCs w:val="24"/>
        </w:rPr>
      </w:pPr>
      <w:r w:rsidRPr="00417C5F">
        <w:rPr>
          <w:rFonts w:ascii="Times New Roman" w:hAnsi="Times New Roman"/>
          <w:sz w:val="24"/>
          <w:szCs w:val="24"/>
        </w:rPr>
        <w:t>ὡς καί τινες τῶν καθ΄ ὑμᾶς ποιητῶν εἰρήκασιν͵</w:t>
      </w:r>
    </w:p>
    <w:p w:rsidR="00FC6899" w:rsidRPr="00417C5F" w:rsidRDefault="00FC6899" w:rsidP="00ED25D0">
      <w:pPr>
        <w:jc w:val="center"/>
        <w:rPr>
          <w:rFonts w:ascii="Times New Roman" w:hAnsi="Times New Roman"/>
          <w:sz w:val="24"/>
          <w:szCs w:val="24"/>
        </w:rPr>
      </w:pPr>
      <w:r w:rsidRPr="00417C5F">
        <w:rPr>
          <w:rFonts w:ascii="Times New Roman" w:hAnsi="Times New Roman"/>
          <w:b/>
          <w:bCs/>
          <w:i/>
          <w:iCs/>
          <w:sz w:val="24"/>
          <w:szCs w:val="24"/>
        </w:rPr>
        <w:t>Τοῦ γὰρ καὶ γένος ἐσμέν</w:t>
      </w:r>
      <w:r w:rsidRPr="00417C5F">
        <w:rPr>
          <w:rFonts w:ascii="Times New Roman" w:hAnsi="Times New Roman"/>
          <w:sz w:val="24"/>
          <w:szCs w:val="24"/>
        </w:rPr>
        <w:t>.</w:t>
      </w:r>
    </w:p>
    <w:p w:rsidR="00FC6899" w:rsidRPr="00417C5F" w:rsidRDefault="00FC6899" w:rsidP="00ED25D0">
      <w:pPr>
        <w:jc w:val="center"/>
        <w:rPr>
          <w:rFonts w:ascii="Times New Roman" w:hAnsi="Times New Roman"/>
          <w:sz w:val="24"/>
          <w:szCs w:val="24"/>
        </w:rPr>
      </w:pPr>
    </w:p>
    <w:p w:rsidR="00FC6899" w:rsidRPr="00417C5F" w:rsidRDefault="00FC6899" w:rsidP="00ED25D0">
      <w:pPr>
        <w:jc w:val="center"/>
        <w:rPr>
          <w:rFonts w:ascii="Times New Roman" w:hAnsi="Times New Roman"/>
          <w:sz w:val="24"/>
          <w:szCs w:val="24"/>
        </w:rPr>
      </w:pPr>
      <w:r w:rsidRPr="00417C5F">
        <w:rPr>
          <w:rFonts w:ascii="Times New Roman" w:hAnsi="Times New Roman"/>
          <w:caps/>
          <w:sz w:val="24"/>
          <w:szCs w:val="24"/>
        </w:rPr>
        <w:t>γ</w:t>
      </w:r>
      <w:r w:rsidRPr="00417C5F">
        <w:rPr>
          <w:rFonts w:ascii="Times New Roman" w:hAnsi="Times New Roman"/>
          <w:sz w:val="24"/>
          <w:szCs w:val="24"/>
        </w:rPr>
        <w:t xml:space="preserve">ένος οὖν ὑπάρχοντες τοῦ </w:t>
      </w:r>
      <w:r w:rsidRPr="00417C5F">
        <w:rPr>
          <w:rFonts w:ascii="Times New Roman" w:hAnsi="Times New Roman"/>
          <w:caps/>
          <w:sz w:val="24"/>
          <w:szCs w:val="24"/>
        </w:rPr>
        <w:t>θ</w:t>
      </w:r>
      <w:r w:rsidRPr="00417C5F">
        <w:rPr>
          <w:rFonts w:ascii="Times New Roman" w:hAnsi="Times New Roman"/>
          <w:sz w:val="24"/>
          <w:szCs w:val="24"/>
        </w:rPr>
        <w:t>εοῦ</w:t>
      </w:r>
    </w:p>
    <w:p w:rsidR="00FC6899" w:rsidRPr="00417C5F" w:rsidRDefault="00FC6899" w:rsidP="00ED25D0">
      <w:pPr>
        <w:jc w:val="center"/>
        <w:rPr>
          <w:rFonts w:ascii="Times New Roman" w:hAnsi="Times New Roman"/>
          <w:sz w:val="24"/>
          <w:szCs w:val="24"/>
        </w:rPr>
      </w:pPr>
      <w:r w:rsidRPr="00417C5F">
        <w:rPr>
          <w:rFonts w:ascii="Times New Roman" w:hAnsi="Times New Roman"/>
          <w:sz w:val="24"/>
          <w:szCs w:val="24"/>
        </w:rPr>
        <w:t>οὐκ ὀφείλομεν νομίζειν χρυσῷ (χρυσίω) ἢ ἀργύρῳ ἢ λίθῳ͵</w:t>
      </w:r>
    </w:p>
    <w:p w:rsidR="00FC6899" w:rsidRPr="00417C5F" w:rsidRDefault="00FC6899" w:rsidP="00ED25D0">
      <w:pPr>
        <w:jc w:val="center"/>
        <w:rPr>
          <w:rFonts w:ascii="Times New Roman" w:hAnsi="Times New Roman"/>
          <w:sz w:val="24"/>
          <w:szCs w:val="24"/>
        </w:rPr>
      </w:pPr>
      <w:r w:rsidRPr="00417C5F">
        <w:rPr>
          <w:rFonts w:ascii="Times New Roman" w:hAnsi="Times New Roman"/>
          <w:sz w:val="24"/>
          <w:szCs w:val="24"/>
        </w:rPr>
        <w:t>χαράγματι τέχνης καὶ ἐνθυμήσεως ἀνθρώπου͵ τὸ θεῖον εἶναι ὅμοιον.</w:t>
      </w:r>
    </w:p>
    <w:p w:rsidR="00FC6899" w:rsidRPr="00417C5F" w:rsidRDefault="00FC6899" w:rsidP="00ED25D0">
      <w:pPr>
        <w:rPr>
          <w:rFonts w:ascii="Times New Roman" w:hAnsi="Times New Roman"/>
          <w:sz w:val="24"/>
          <w:szCs w:val="24"/>
        </w:rPr>
      </w:pP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 xml:space="preserve">Μεταξύ των δύο ενοτήτων που συναπαρτίζουν την Επιχειρηματολογία παρατηρείται αντιστοιχία. Η μετοχή </w:t>
      </w:r>
      <w:r w:rsidRPr="00417C5F">
        <w:rPr>
          <w:rFonts w:ascii="Times New Roman" w:hAnsi="Times New Roman"/>
          <w:i/>
          <w:sz w:val="24"/>
          <w:szCs w:val="24"/>
        </w:rPr>
        <w:t>ποιήσας</w:t>
      </w:r>
      <w:r w:rsidRPr="00417C5F">
        <w:rPr>
          <w:rFonts w:ascii="Times New Roman" w:hAnsi="Times New Roman"/>
          <w:sz w:val="24"/>
          <w:szCs w:val="24"/>
        </w:rPr>
        <w:t xml:space="preserve"> και μάλιστα σε συνδυασμό με το </w:t>
      </w:r>
      <w:r w:rsidRPr="00417C5F">
        <w:rPr>
          <w:rFonts w:ascii="Times New Roman" w:hAnsi="Times New Roman"/>
          <w:i/>
          <w:sz w:val="24"/>
          <w:szCs w:val="24"/>
        </w:rPr>
        <w:t>πᾶν</w:t>
      </w:r>
      <w:r w:rsidRPr="00417C5F">
        <w:rPr>
          <w:rFonts w:ascii="Times New Roman" w:hAnsi="Times New Roman"/>
          <w:sz w:val="24"/>
          <w:szCs w:val="24"/>
        </w:rPr>
        <w:t xml:space="preserve"> εκφράζει στη μεν πρώτη στροφή την κτίση του κόσμου, στη δε δεύτερη τη δημιουργία </w:t>
      </w:r>
      <w:r w:rsidRPr="00417C5F">
        <w:rPr>
          <w:rFonts w:ascii="Times New Roman" w:hAnsi="Times New Roman"/>
          <w:i/>
          <w:sz w:val="24"/>
          <w:szCs w:val="24"/>
        </w:rPr>
        <w:t>παντός έθνους ανθρώπων</w:t>
      </w:r>
      <w:r w:rsidRPr="00417C5F">
        <w:rPr>
          <w:rFonts w:ascii="Times New Roman" w:hAnsi="Times New Roman"/>
          <w:sz w:val="24"/>
          <w:szCs w:val="24"/>
        </w:rPr>
        <w:t xml:space="preserve">. Ενώ ο Θεός είναι </w:t>
      </w:r>
      <w:r w:rsidRPr="00417C5F">
        <w:rPr>
          <w:rFonts w:ascii="Times New Roman" w:hAnsi="Times New Roman"/>
          <w:i/>
          <w:sz w:val="24"/>
          <w:szCs w:val="24"/>
        </w:rPr>
        <w:t>κύριος ουρανού και γης</w:t>
      </w:r>
      <w:r w:rsidRPr="00417C5F">
        <w:rPr>
          <w:rFonts w:ascii="Times New Roman" w:hAnsi="Times New Roman"/>
          <w:sz w:val="24"/>
          <w:szCs w:val="24"/>
        </w:rPr>
        <w:t xml:space="preserve">, ο άνθρωπος πλάστηκε (α) για να κατοικεί </w:t>
      </w:r>
      <w:r w:rsidRPr="00417C5F">
        <w:rPr>
          <w:rFonts w:ascii="Times New Roman" w:hAnsi="Times New Roman"/>
          <w:i/>
          <w:sz w:val="24"/>
          <w:szCs w:val="24"/>
        </w:rPr>
        <w:t>στο πρόσωπο όλης της γης</w:t>
      </w:r>
      <w:r w:rsidRPr="00417C5F">
        <w:rPr>
          <w:rFonts w:ascii="Times New Roman" w:hAnsi="Times New Roman"/>
          <w:sz w:val="24"/>
          <w:szCs w:val="24"/>
        </w:rPr>
        <w:t xml:space="preserve"> (τη στιγμή μάλιστα που Εκείνος δεν κατοικεί, αλλά υπάρχει πλησίον μας) και (β) για να </w:t>
      </w:r>
      <w:r w:rsidRPr="00417C5F">
        <w:rPr>
          <w:rFonts w:ascii="Times New Roman" w:hAnsi="Times New Roman"/>
          <w:i/>
          <w:sz w:val="24"/>
          <w:szCs w:val="24"/>
        </w:rPr>
        <w:t>ζητεί</w:t>
      </w:r>
      <w:r w:rsidRPr="00417C5F">
        <w:rPr>
          <w:rFonts w:ascii="Times New Roman" w:hAnsi="Times New Roman"/>
          <w:sz w:val="24"/>
          <w:szCs w:val="24"/>
        </w:rPr>
        <w:t xml:space="preserve"> μέσω της αρμονίας το Θεό. </w:t>
      </w:r>
    </w:p>
    <w:p w:rsidR="00FC6899" w:rsidRPr="00417C5F" w:rsidRDefault="00FC6899" w:rsidP="00ED25D0">
      <w:pPr>
        <w:rPr>
          <w:rFonts w:ascii="Times New Roman" w:hAnsi="Times New Roman"/>
          <w:sz w:val="24"/>
          <w:szCs w:val="24"/>
        </w:rPr>
      </w:pP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 xml:space="preserve">Εντυπωσιακή είναι η έμφαση που αποδίδεται στην Επιχειρηματολογία στο </w:t>
      </w:r>
      <w:r w:rsidRPr="00417C5F">
        <w:rPr>
          <w:rFonts w:ascii="Times New Roman" w:hAnsi="Times New Roman"/>
          <w:b/>
          <w:i/>
          <w:sz w:val="24"/>
          <w:szCs w:val="24"/>
        </w:rPr>
        <w:t>κατοικεῖν</w:t>
      </w:r>
      <w:r w:rsidRPr="00417C5F">
        <w:rPr>
          <w:rFonts w:ascii="Times New Roman" w:hAnsi="Times New Roman"/>
          <w:sz w:val="24"/>
          <w:szCs w:val="24"/>
        </w:rPr>
        <w:t xml:space="preserve"> και στα </w:t>
      </w:r>
      <w:r w:rsidRPr="00417C5F">
        <w:rPr>
          <w:rFonts w:ascii="Times New Roman" w:hAnsi="Times New Roman"/>
          <w:b/>
          <w:sz w:val="24"/>
          <w:szCs w:val="24"/>
        </w:rPr>
        <w:t>ανθρώπινα χέρια</w:t>
      </w:r>
      <w:r w:rsidRPr="00417C5F">
        <w:rPr>
          <w:rStyle w:val="a6"/>
          <w:rFonts w:ascii="Times New Roman" w:hAnsi="Times New Roman"/>
          <w:b/>
          <w:sz w:val="24"/>
          <w:szCs w:val="24"/>
        </w:rPr>
        <w:footnoteReference w:id="82"/>
      </w:r>
      <w:r w:rsidRPr="00417C5F">
        <w:rPr>
          <w:rFonts w:ascii="Times New Roman" w:hAnsi="Times New Roman"/>
          <w:sz w:val="24"/>
          <w:szCs w:val="24"/>
        </w:rPr>
        <w:t xml:space="preserve">. Ενώ ο άγνωστος Θεό ποιεί διά της προσταγής Του και των χειρών/δακτύλων </w:t>
      </w:r>
      <w:r w:rsidRPr="00417C5F">
        <w:rPr>
          <w:rFonts w:ascii="Times New Roman" w:hAnsi="Times New Roman"/>
          <w:caps/>
          <w:sz w:val="24"/>
          <w:szCs w:val="24"/>
        </w:rPr>
        <w:t>τ</w:t>
      </w:r>
      <w:r w:rsidRPr="00417C5F">
        <w:rPr>
          <w:rFonts w:ascii="Times New Roman" w:hAnsi="Times New Roman"/>
          <w:sz w:val="24"/>
          <w:szCs w:val="24"/>
        </w:rPr>
        <w:t>ου</w:t>
      </w:r>
      <w:r w:rsidRPr="00417C5F">
        <w:rPr>
          <w:rStyle w:val="a6"/>
          <w:rFonts w:ascii="Times New Roman" w:hAnsi="Times New Roman"/>
          <w:sz w:val="24"/>
          <w:szCs w:val="24"/>
        </w:rPr>
        <w:footnoteReference w:id="83"/>
      </w:r>
      <w:r w:rsidRPr="00417C5F">
        <w:rPr>
          <w:rFonts w:ascii="Times New Roman" w:hAnsi="Times New Roman"/>
          <w:sz w:val="24"/>
          <w:szCs w:val="24"/>
        </w:rPr>
        <w:t xml:space="preserve"> το </w:t>
      </w:r>
      <w:r w:rsidRPr="00417C5F">
        <w:rPr>
          <w:rFonts w:ascii="Times New Roman" w:hAnsi="Times New Roman"/>
          <w:caps/>
          <w:sz w:val="24"/>
          <w:szCs w:val="24"/>
        </w:rPr>
        <w:t>σ</w:t>
      </w:r>
      <w:r w:rsidRPr="00417C5F">
        <w:rPr>
          <w:rFonts w:ascii="Times New Roman" w:hAnsi="Times New Roman"/>
          <w:sz w:val="24"/>
          <w:szCs w:val="24"/>
        </w:rPr>
        <w:t xml:space="preserve">ύμπαν αλλά και τον άνθρωπο για να κατοικήσει σε αυτό, τα ανθρώπινα χέρια κατασκευάζουν ναούς, προκειμένου να </w:t>
      </w:r>
      <w:r w:rsidRPr="00417C5F">
        <w:rPr>
          <w:rFonts w:ascii="Times New Roman" w:hAnsi="Times New Roman"/>
          <w:i/>
          <w:sz w:val="24"/>
          <w:szCs w:val="24"/>
        </w:rPr>
        <w:t>κατ</w:t>
      </w:r>
      <w:r w:rsidRPr="00417C5F">
        <w:rPr>
          <w:rFonts w:ascii="Times New Roman" w:hAnsi="Times New Roman"/>
          <w:sz w:val="24"/>
          <w:szCs w:val="24"/>
        </w:rPr>
        <w:t xml:space="preserve">-οικήσει ο Θεός και να Τον «θεραπεύσουν». Ο αντιθετικός παραλληλισμός κτιστού-ακτίστου κορυφώνεται με την εικόνα του ανθρώπου που κινείται στο σκότος μήπως και </w:t>
      </w:r>
      <w:r w:rsidRPr="00417C5F">
        <w:rPr>
          <w:rFonts w:ascii="Times New Roman" w:hAnsi="Times New Roman"/>
          <w:i/>
          <w:sz w:val="24"/>
          <w:szCs w:val="24"/>
        </w:rPr>
        <w:t>ψηλαφήσει</w:t>
      </w:r>
      <w:r w:rsidRPr="00417C5F">
        <w:rPr>
          <w:rFonts w:ascii="Times New Roman" w:hAnsi="Times New Roman"/>
          <w:sz w:val="24"/>
          <w:szCs w:val="24"/>
        </w:rPr>
        <w:t xml:space="preserve"> το θείο (μια ενέργεια που επιτελείται επίσης με τα χέρια) προκειμένου να το ανακαλύψει, αν και </w:t>
      </w:r>
      <w:r w:rsidRPr="00417C5F">
        <w:rPr>
          <w:rFonts w:ascii="Times New Roman" w:hAnsi="Times New Roman"/>
          <w:caps/>
          <w:sz w:val="24"/>
          <w:szCs w:val="24"/>
        </w:rPr>
        <w:t>α</w:t>
      </w:r>
      <w:r w:rsidRPr="00417C5F">
        <w:rPr>
          <w:rFonts w:ascii="Times New Roman" w:hAnsi="Times New Roman"/>
          <w:sz w:val="24"/>
          <w:szCs w:val="24"/>
        </w:rPr>
        <w:t xml:space="preserve">υτό «κατοικεί» πλησίον του (ειρωνεία). Ταυτόχρονα, τα ίδια χέρια, υπακούοντας στην τέχνη και στην ενθύμηση του ανθρώπου, χαράσσουν στα άψυχα μέταλλα και στους πολύτιμους λίθους το ομοίωμα του θείου, το οποίο έχει δημιουργήσει το </w:t>
      </w:r>
      <w:r w:rsidRPr="00417C5F">
        <w:rPr>
          <w:rFonts w:ascii="Times New Roman" w:hAnsi="Times New Roman"/>
          <w:b/>
          <w:i/>
          <w:sz w:val="24"/>
          <w:szCs w:val="24"/>
        </w:rPr>
        <w:t>παν</w:t>
      </w:r>
      <w:r w:rsidRPr="00417C5F">
        <w:rPr>
          <w:rFonts w:ascii="Times New Roman" w:hAnsi="Times New Roman"/>
          <w:sz w:val="24"/>
          <w:szCs w:val="24"/>
        </w:rPr>
        <w:t xml:space="preserve"> (όπως επανειλημμένα δηλώνεται), ενώ εκείνο (το θείο) έχει πλάσει τον άνθρωπο κατ’ εικόνα και ομοίωσή </w:t>
      </w:r>
      <w:r w:rsidRPr="00417C5F">
        <w:rPr>
          <w:rFonts w:ascii="Times New Roman" w:hAnsi="Times New Roman"/>
          <w:caps/>
          <w:sz w:val="24"/>
          <w:szCs w:val="24"/>
        </w:rPr>
        <w:t>τ</w:t>
      </w:r>
      <w:r w:rsidRPr="00417C5F">
        <w:rPr>
          <w:rFonts w:ascii="Times New Roman" w:hAnsi="Times New Roman"/>
          <w:sz w:val="24"/>
          <w:szCs w:val="24"/>
        </w:rPr>
        <w:t xml:space="preserve">ου. </w:t>
      </w: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 xml:space="preserve">Αξιοσημείωτη είναι, επίσης, και η επανάληψη των υπαρκτικών ρημάτων </w:t>
      </w:r>
      <w:r w:rsidRPr="00417C5F">
        <w:rPr>
          <w:rFonts w:ascii="Times New Roman" w:hAnsi="Times New Roman"/>
          <w:b/>
          <w:i/>
          <w:sz w:val="24"/>
          <w:szCs w:val="24"/>
        </w:rPr>
        <w:t>ὑπάρχειν</w:t>
      </w:r>
      <w:r w:rsidRPr="00417C5F">
        <w:rPr>
          <w:rFonts w:ascii="Times New Roman" w:hAnsi="Times New Roman"/>
          <w:sz w:val="24"/>
          <w:szCs w:val="24"/>
        </w:rPr>
        <w:t xml:space="preserve"> και</w:t>
      </w:r>
      <w:r w:rsidRPr="00417C5F">
        <w:rPr>
          <w:rFonts w:ascii="Times New Roman" w:hAnsi="Times New Roman"/>
          <w:b/>
          <w:i/>
          <w:sz w:val="24"/>
          <w:szCs w:val="24"/>
        </w:rPr>
        <w:t xml:space="preserve"> εἶναι</w:t>
      </w:r>
      <w:r w:rsidRPr="00417C5F">
        <w:rPr>
          <w:rFonts w:ascii="Times New Roman" w:hAnsi="Times New Roman"/>
          <w:sz w:val="24"/>
          <w:szCs w:val="24"/>
        </w:rPr>
        <w:t xml:space="preserve">. Ενώ ο απεριόριστος Άγνωστος </w:t>
      </w:r>
      <w:r w:rsidRPr="00417C5F">
        <w:rPr>
          <w:rFonts w:ascii="Times New Roman" w:hAnsi="Times New Roman"/>
          <w:b/>
          <w:sz w:val="24"/>
          <w:szCs w:val="24"/>
        </w:rPr>
        <w:t>υπάρχει</w:t>
      </w:r>
      <w:r w:rsidRPr="00417C5F">
        <w:rPr>
          <w:rFonts w:ascii="Times New Roman" w:hAnsi="Times New Roman"/>
          <w:sz w:val="24"/>
          <w:szCs w:val="24"/>
        </w:rPr>
        <w:t xml:space="preserve"> (α) ως </w:t>
      </w:r>
      <w:r w:rsidRPr="00417C5F">
        <w:rPr>
          <w:rFonts w:ascii="Times New Roman" w:hAnsi="Times New Roman"/>
          <w:i/>
          <w:sz w:val="24"/>
          <w:szCs w:val="24"/>
        </w:rPr>
        <w:t>Κύριος</w:t>
      </w:r>
      <w:r w:rsidRPr="00417C5F">
        <w:rPr>
          <w:rFonts w:ascii="Times New Roman" w:hAnsi="Times New Roman"/>
          <w:sz w:val="24"/>
          <w:szCs w:val="24"/>
        </w:rPr>
        <w:t xml:space="preserve"> παντοκράτορας αλλά και ταυτόχρονα (β) </w:t>
      </w:r>
      <w:r w:rsidRPr="00417C5F">
        <w:rPr>
          <w:rFonts w:ascii="Times New Roman" w:hAnsi="Times New Roman"/>
          <w:i/>
          <w:sz w:val="24"/>
          <w:szCs w:val="24"/>
        </w:rPr>
        <w:t>οὐ μακρὰν ἀπὸ ἑνὸς ἑκάστου ἡμῶν</w:t>
      </w:r>
      <w:r w:rsidRPr="00417C5F">
        <w:rPr>
          <w:rFonts w:ascii="Times New Roman" w:hAnsi="Times New Roman"/>
          <w:sz w:val="24"/>
          <w:szCs w:val="24"/>
        </w:rPr>
        <w:t xml:space="preserve">, εμείς (αν και </w:t>
      </w:r>
      <w:r w:rsidRPr="00417C5F">
        <w:rPr>
          <w:rFonts w:ascii="Times New Roman" w:hAnsi="Times New Roman"/>
          <w:i/>
          <w:sz w:val="24"/>
          <w:szCs w:val="24"/>
        </w:rPr>
        <w:t>οριοθετημένοι</w:t>
      </w:r>
      <w:r w:rsidRPr="00417C5F">
        <w:rPr>
          <w:rFonts w:ascii="Times New Roman" w:hAnsi="Times New Roman"/>
          <w:sz w:val="24"/>
          <w:szCs w:val="24"/>
        </w:rPr>
        <w:t xml:space="preserve">) υπάρχουμε ως </w:t>
      </w:r>
      <w:r w:rsidRPr="00417C5F">
        <w:rPr>
          <w:rFonts w:ascii="Times New Roman" w:hAnsi="Times New Roman"/>
          <w:i/>
          <w:sz w:val="24"/>
          <w:szCs w:val="24"/>
        </w:rPr>
        <w:t>γένος του Θεού.</w:t>
      </w:r>
      <w:r w:rsidRPr="00417C5F">
        <w:rPr>
          <w:rFonts w:ascii="Times New Roman" w:hAnsi="Times New Roman"/>
          <w:sz w:val="24"/>
          <w:szCs w:val="24"/>
        </w:rPr>
        <w:t xml:space="preserve"> Με το </w:t>
      </w:r>
      <w:r w:rsidRPr="00417C5F">
        <w:rPr>
          <w:rFonts w:ascii="Times New Roman" w:hAnsi="Times New Roman"/>
          <w:i/>
          <w:sz w:val="24"/>
          <w:szCs w:val="24"/>
        </w:rPr>
        <w:t>ὑπάρχοντες</w:t>
      </w:r>
      <w:r w:rsidRPr="00417C5F">
        <w:rPr>
          <w:rFonts w:ascii="Times New Roman" w:hAnsi="Times New Roman"/>
          <w:sz w:val="24"/>
          <w:szCs w:val="24"/>
        </w:rPr>
        <w:t xml:space="preserve"> του στ. 29 «μεταφράζεται» το </w:t>
      </w:r>
      <w:r w:rsidRPr="00417C5F">
        <w:rPr>
          <w:rFonts w:ascii="Times New Roman" w:hAnsi="Times New Roman"/>
          <w:i/>
          <w:sz w:val="24"/>
          <w:szCs w:val="24"/>
        </w:rPr>
        <w:t>ἐσμὲν</w:t>
      </w:r>
      <w:r w:rsidRPr="00417C5F">
        <w:rPr>
          <w:rFonts w:ascii="Times New Roman" w:hAnsi="Times New Roman"/>
          <w:sz w:val="24"/>
          <w:szCs w:val="24"/>
        </w:rPr>
        <w:t xml:space="preserve"> του στ. 28γ, που </w:t>
      </w:r>
      <w:r w:rsidRPr="00417C5F">
        <w:rPr>
          <w:rFonts w:ascii="Times New Roman" w:hAnsi="Times New Roman"/>
          <w:bCs/>
          <w:iCs/>
          <w:sz w:val="24"/>
          <w:szCs w:val="24"/>
        </w:rPr>
        <w:t>δημιουργεί ομοιοκαταληξία με το</w:t>
      </w:r>
      <w:r w:rsidRPr="00417C5F">
        <w:rPr>
          <w:rFonts w:ascii="Times New Roman" w:hAnsi="Times New Roman"/>
          <w:sz w:val="24"/>
          <w:szCs w:val="24"/>
        </w:rPr>
        <w:t xml:space="preserve"> </w:t>
      </w:r>
      <w:r w:rsidRPr="00417C5F">
        <w:rPr>
          <w:rFonts w:ascii="Times New Roman" w:hAnsi="Times New Roman"/>
          <w:b/>
          <w:bCs/>
          <w:i/>
          <w:iCs/>
          <w:sz w:val="24"/>
          <w:szCs w:val="24"/>
        </w:rPr>
        <w:t xml:space="preserve">Ἐν αὐτῷ γὰρ ζῶμεν καὶ κινούμεθα καὶ ἐσμέν </w:t>
      </w:r>
      <w:r w:rsidRPr="00417C5F">
        <w:rPr>
          <w:rFonts w:ascii="Times New Roman" w:hAnsi="Times New Roman"/>
          <w:bCs/>
          <w:iCs/>
          <w:sz w:val="24"/>
          <w:szCs w:val="24"/>
        </w:rPr>
        <w:t xml:space="preserve">του στ. 28α (πρβλ. και τη χρήση του </w:t>
      </w:r>
      <w:r w:rsidRPr="00417C5F">
        <w:rPr>
          <w:rFonts w:ascii="Times New Roman" w:hAnsi="Times New Roman"/>
          <w:bCs/>
          <w:i/>
          <w:iCs/>
          <w:sz w:val="24"/>
          <w:szCs w:val="24"/>
        </w:rPr>
        <w:t>γε</w:t>
      </w:r>
      <w:r w:rsidRPr="00417C5F">
        <w:rPr>
          <w:rFonts w:ascii="Times New Roman" w:hAnsi="Times New Roman"/>
          <w:bCs/>
          <w:iCs/>
          <w:sz w:val="24"/>
          <w:szCs w:val="24"/>
        </w:rPr>
        <w:t xml:space="preserve"> και του </w:t>
      </w:r>
      <w:r w:rsidRPr="00417C5F">
        <w:rPr>
          <w:rFonts w:ascii="Times New Roman" w:hAnsi="Times New Roman"/>
          <w:bCs/>
          <w:i/>
          <w:iCs/>
          <w:sz w:val="24"/>
          <w:szCs w:val="24"/>
        </w:rPr>
        <w:t>γὰρ</w:t>
      </w:r>
      <w:r w:rsidRPr="00417C5F">
        <w:rPr>
          <w:rFonts w:ascii="Times New Roman" w:hAnsi="Times New Roman"/>
          <w:bCs/>
          <w:iCs/>
          <w:sz w:val="24"/>
          <w:szCs w:val="24"/>
        </w:rPr>
        <w:t xml:space="preserve"> στους δύο στ.). Αυτός ο στίχος</w:t>
      </w:r>
      <w:r w:rsidRPr="00417C5F">
        <w:rPr>
          <w:rFonts w:ascii="Times New Roman" w:hAnsi="Times New Roman"/>
          <w:bCs/>
          <w:i/>
          <w:iCs/>
          <w:sz w:val="24"/>
          <w:szCs w:val="24"/>
        </w:rPr>
        <w:t xml:space="preserve"> </w:t>
      </w:r>
      <w:r w:rsidRPr="00417C5F">
        <w:rPr>
          <w:rFonts w:ascii="Times New Roman" w:hAnsi="Times New Roman"/>
          <w:bCs/>
          <w:iCs/>
          <w:sz w:val="24"/>
          <w:szCs w:val="24"/>
        </w:rPr>
        <w:t>με τη σειρά του</w:t>
      </w:r>
      <w:r w:rsidRPr="00417C5F">
        <w:rPr>
          <w:rFonts w:ascii="Times New Roman" w:hAnsi="Times New Roman"/>
          <w:bCs/>
          <w:i/>
          <w:iCs/>
          <w:sz w:val="24"/>
          <w:szCs w:val="24"/>
        </w:rPr>
        <w:t xml:space="preserve"> </w:t>
      </w:r>
      <w:r w:rsidRPr="00417C5F">
        <w:rPr>
          <w:rFonts w:ascii="Times New Roman" w:hAnsi="Times New Roman"/>
          <w:sz w:val="24"/>
          <w:szCs w:val="24"/>
        </w:rPr>
        <w:t xml:space="preserve">αντιστοιχεί στο σύνολο </w:t>
      </w:r>
      <w:r w:rsidRPr="00417C5F">
        <w:rPr>
          <w:rFonts w:ascii="Times New Roman" w:hAnsi="Times New Roman"/>
          <w:b/>
          <w:bCs/>
          <w:i/>
          <w:caps/>
          <w:sz w:val="24"/>
          <w:szCs w:val="24"/>
        </w:rPr>
        <w:t>α</w:t>
      </w:r>
      <w:r w:rsidRPr="00417C5F">
        <w:rPr>
          <w:rFonts w:ascii="Times New Roman" w:hAnsi="Times New Roman"/>
          <w:b/>
          <w:bCs/>
          <w:i/>
          <w:sz w:val="24"/>
          <w:szCs w:val="24"/>
        </w:rPr>
        <w:t>ὐτὸς</w:t>
      </w:r>
      <w:r w:rsidRPr="00417C5F">
        <w:rPr>
          <w:rFonts w:ascii="Times New Roman" w:hAnsi="Times New Roman"/>
          <w:i/>
          <w:sz w:val="24"/>
          <w:szCs w:val="24"/>
        </w:rPr>
        <w:t xml:space="preserve"> διδοὺς πᾶσι ζωὴν καὶ πνοὴν καὶ τὰ πάντα</w:t>
      </w:r>
      <w:r w:rsidRPr="00417C5F">
        <w:rPr>
          <w:rFonts w:ascii="Times New Roman" w:hAnsi="Times New Roman"/>
          <w:sz w:val="24"/>
          <w:szCs w:val="24"/>
        </w:rPr>
        <w:t>, το οποίο ταυτόχρονα κατακλείει την πρώτη στροφή αλλά είναι δυνατόν να αναγνωστεί και ως εισαγωγικός της δεύτερης. Σημειωτέον ότι και στις δύο περιπτώσεις η δημιουργία και η συντήρηση του Κόσμου εκφράζεται με μετοχές (</w:t>
      </w:r>
      <w:r w:rsidRPr="00417C5F">
        <w:rPr>
          <w:rFonts w:ascii="Times New Roman" w:hAnsi="Times New Roman"/>
          <w:i/>
          <w:sz w:val="24"/>
          <w:szCs w:val="24"/>
        </w:rPr>
        <w:t xml:space="preserve">ὁ ποιήσας τὸν κόσμον, </w:t>
      </w:r>
      <w:r w:rsidRPr="00417C5F">
        <w:rPr>
          <w:rFonts w:ascii="Times New Roman" w:hAnsi="Times New Roman"/>
          <w:b/>
          <w:bCs/>
          <w:i/>
          <w:caps/>
          <w:sz w:val="24"/>
          <w:szCs w:val="24"/>
        </w:rPr>
        <w:t>α</w:t>
      </w:r>
      <w:r w:rsidRPr="00417C5F">
        <w:rPr>
          <w:rFonts w:ascii="Times New Roman" w:hAnsi="Times New Roman"/>
          <w:b/>
          <w:bCs/>
          <w:i/>
          <w:sz w:val="24"/>
          <w:szCs w:val="24"/>
        </w:rPr>
        <w:t>ὐτὸς</w:t>
      </w:r>
      <w:r w:rsidRPr="00417C5F">
        <w:rPr>
          <w:rFonts w:ascii="Times New Roman" w:hAnsi="Times New Roman"/>
          <w:i/>
          <w:sz w:val="24"/>
          <w:szCs w:val="24"/>
        </w:rPr>
        <w:t xml:space="preserve"> διδοὺς πᾶσι, ὁρίσας προστεταγμένους καιρούς</w:t>
      </w:r>
      <w:r w:rsidRPr="00417C5F">
        <w:rPr>
          <w:rFonts w:ascii="Times New Roman" w:hAnsi="Times New Roman"/>
          <w:sz w:val="24"/>
          <w:szCs w:val="24"/>
        </w:rPr>
        <w:t>).</w:t>
      </w:r>
      <w:r w:rsidRPr="00417C5F">
        <w:rPr>
          <w:rFonts w:ascii="Times New Roman" w:hAnsi="Times New Roman"/>
          <w:i/>
          <w:sz w:val="24"/>
          <w:szCs w:val="24"/>
        </w:rPr>
        <w:t xml:space="preserve"> </w:t>
      </w: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Ακολουθεί ο Επίλογος της Ομιλίας. Τα χαρακτηριστικά του Επιλόγου (</w:t>
      </w:r>
      <w:r w:rsidRPr="00417C5F">
        <w:rPr>
          <w:rFonts w:ascii="Times New Roman" w:hAnsi="Times New Roman"/>
          <w:sz w:val="24"/>
          <w:szCs w:val="24"/>
          <w:lang w:val="en-US"/>
        </w:rPr>
        <w:t>peroratio</w:t>
      </w:r>
      <w:r w:rsidRPr="00417C5F">
        <w:rPr>
          <w:rFonts w:ascii="Times New Roman" w:hAnsi="Times New Roman"/>
          <w:sz w:val="24"/>
          <w:szCs w:val="24"/>
        </w:rPr>
        <w:t>) ενός ρητορικού λόγου ήταν η συντομία (</w:t>
      </w:r>
      <w:r w:rsidRPr="00417C5F">
        <w:rPr>
          <w:rFonts w:ascii="Times New Roman" w:hAnsi="Times New Roman"/>
          <w:sz w:val="24"/>
          <w:szCs w:val="24"/>
          <w:lang w:val="en-US"/>
        </w:rPr>
        <w:t>brevitas</w:t>
      </w:r>
      <w:r w:rsidRPr="00417C5F">
        <w:rPr>
          <w:rFonts w:ascii="Times New Roman" w:hAnsi="Times New Roman"/>
          <w:sz w:val="24"/>
          <w:szCs w:val="24"/>
        </w:rPr>
        <w:t>), η ανακεφαλαίωση (</w:t>
      </w:r>
      <w:r w:rsidRPr="00417C5F">
        <w:rPr>
          <w:rFonts w:ascii="Times New Roman" w:hAnsi="Times New Roman"/>
          <w:sz w:val="24"/>
          <w:szCs w:val="24"/>
          <w:lang w:val="en-US"/>
        </w:rPr>
        <w:t>recapitulatio</w:t>
      </w:r>
      <w:r w:rsidRPr="00417C5F">
        <w:rPr>
          <w:rFonts w:ascii="Times New Roman" w:hAnsi="Times New Roman"/>
          <w:sz w:val="24"/>
          <w:szCs w:val="24"/>
        </w:rPr>
        <w:t xml:space="preserve">) και η συναισθηματική «φόρτιση» του ακροατηρίου υπέρ της θέσης του ρήτορα. Ιδιαιτέρως στο συμβουλευτικό είδος προκαλείται η ελπίδα, το </w:t>
      </w:r>
      <w:r w:rsidRPr="00417C5F">
        <w:rPr>
          <w:rFonts w:ascii="Times New Roman" w:hAnsi="Times New Roman"/>
          <w:sz w:val="24"/>
          <w:szCs w:val="24"/>
        </w:rPr>
        <w:lastRenderedPageBreak/>
        <w:t xml:space="preserve">θάρρος, η φιλία, το μίσος, ο φόβος, η αισχύνη, προκειμένου να </w:t>
      </w:r>
      <w:r w:rsidRPr="00417C5F">
        <w:rPr>
          <w:rFonts w:ascii="Times New Roman" w:hAnsi="Times New Roman"/>
          <w:i/>
          <w:sz w:val="24"/>
          <w:szCs w:val="24"/>
        </w:rPr>
        <w:t xml:space="preserve">δεξιωθεί </w:t>
      </w:r>
      <w:r w:rsidRPr="00417C5F">
        <w:rPr>
          <w:rFonts w:ascii="Times New Roman" w:hAnsi="Times New Roman"/>
          <w:sz w:val="24"/>
          <w:szCs w:val="24"/>
        </w:rPr>
        <w:t>η συμβουλή</w:t>
      </w:r>
      <w:r w:rsidRPr="00417C5F">
        <w:rPr>
          <w:rStyle w:val="a6"/>
          <w:rFonts w:ascii="Times New Roman" w:hAnsi="Times New Roman"/>
          <w:sz w:val="24"/>
          <w:szCs w:val="24"/>
        </w:rPr>
        <w:footnoteReference w:id="84"/>
      </w:r>
      <w:r w:rsidRPr="00417C5F">
        <w:rPr>
          <w:rFonts w:ascii="Times New Roman" w:hAnsi="Times New Roman"/>
          <w:sz w:val="24"/>
          <w:szCs w:val="24"/>
        </w:rPr>
        <w:t xml:space="preserve">. Στον Επίλογο της αρεοπαγιτικής Ομιλίας, ο οποίος όντως είναι σύντομος συγκρινόμενος με το </w:t>
      </w:r>
      <w:r w:rsidRPr="00417C5F">
        <w:rPr>
          <w:rFonts w:ascii="Times New Roman" w:hAnsi="Times New Roman"/>
          <w:i/>
          <w:sz w:val="24"/>
          <w:szCs w:val="24"/>
        </w:rPr>
        <w:t>Κυρίως Μέρος</w:t>
      </w:r>
      <w:r w:rsidRPr="00417C5F">
        <w:rPr>
          <w:rFonts w:ascii="Times New Roman" w:hAnsi="Times New Roman"/>
          <w:sz w:val="24"/>
          <w:szCs w:val="24"/>
        </w:rPr>
        <w:t xml:space="preserve"> του Λόγου, με την αναφορά στους </w:t>
      </w:r>
      <w:r w:rsidRPr="00417C5F">
        <w:rPr>
          <w:rFonts w:ascii="Times New Roman" w:hAnsi="Times New Roman"/>
          <w:i/>
          <w:sz w:val="24"/>
          <w:szCs w:val="24"/>
        </w:rPr>
        <w:t>χρόνους τῆς ἀγνοίας</w:t>
      </w:r>
      <w:r w:rsidRPr="00417C5F">
        <w:rPr>
          <w:rFonts w:ascii="Times New Roman" w:hAnsi="Times New Roman"/>
          <w:sz w:val="24"/>
          <w:szCs w:val="24"/>
        </w:rPr>
        <w:t xml:space="preserve"> έχουμε το φαινόμενο της </w:t>
      </w:r>
      <w:r w:rsidRPr="00417C5F">
        <w:rPr>
          <w:rFonts w:ascii="Times New Roman" w:hAnsi="Times New Roman"/>
          <w:i/>
          <w:sz w:val="24"/>
          <w:szCs w:val="24"/>
        </w:rPr>
        <w:t>Συμπερίληψης</w:t>
      </w:r>
      <w:r w:rsidRPr="00417C5F">
        <w:rPr>
          <w:rFonts w:ascii="Times New Roman" w:hAnsi="Times New Roman"/>
          <w:sz w:val="24"/>
          <w:szCs w:val="24"/>
        </w:rPr>
        <w:t xml:space="preserve">, την επαναφορά δηλ. του μοτίβου της </w:t>
      </w:r>
      <w:r w:rsidRPr="00417C5F">
        <w:rPr>
          <w:rFonts w:ascii="Times New Roman" w:hAnsi="Times New Roman"/>
          <w:i/>
          <w:sz w:val="24"/>
          <w:szCs w:val="24"/>
        </w:rPr>
        <w:t>άγνοιας</w:t>
      </w:r>
      <w:r w:rsidRPr="00417C5F">
        <w:rPr>
          <w:rFonts w:ascii="Times New Roman" w:hAnsi="Times New Roman"/>
          <w:sz w:val="24"/>
          <w:szCs w:val="24"/>
        </w:rPr>
        <w:t xml:space="preserve"> με την οποία κατακλείεται η Εισαγωγή. Παραδόξως στον Επίλογο της παύλειας Δημηγορίας δεν έχουμε ανακεφαλαίωση της Διήγησης με αναφορά στη συνέπεια που έχει στο ήθος η εσφαλμένη θεολογία. Όλες οι εκδηλώσεις λατρείας του θείου (ναοί, θυσίες, αγάλματα), οι οποίες αποδείχθηκαν εσφαλμένες, συμπεριλαμβάνονται απλώς στα </w:t>
      </w:r>
      <w:r w:rsidRPr="00417C5F">
        <w:rPr>
          <w:rFonts w:ascii="Times New Roman" w:hAnsi="Times New Roman"/>
          <w:i/>
          <w:sz w:val="24"/>
          <w:szCs w:val="24"/>
        </w:rPr>
        <w:t>χρόνια της αγνοίας</w:t>
      </w:r>
      <w:r w:rsidRPr="00417C5F">
        <w:rPr>
          <w:rFonts w:ascii="Times New Roman" w:hAnsi="Times New Roman"/>
          <w:sz w:val="24"/>
          <w:szCs w:val="24"/>
        </w:rPr>
        <w:t xml:space="preserve"> που υπερορά ο Θεός. Ταυτόχρονα, όμως, έχουμε και την αναφορά καινούργιων στοιχείων, του Ιησού και της Ανάστασης, πράγμα που δεν συνηθιζόταν στις Δημηγορίες. Δεν πρέπει να λησμονείται ότι ο Π. δεν οδηγήθηκε στον Άρειο Πάγο για να αποκαλύψει τον Άγνωστο Θεό, αλλά για να διασαφηνίσει την ταυτότητα και τη σημασία των δύο προαναφερθέντων μεγεθών (του Ιησού και της Ανάστασης). Η </w:t>
      </w:r>
      <w:r w:rsidRPr="00417C5F">
        <w:rPr>
          <w:rFonts w:ascii="Times New Roman" w:hAnsi="Times New Roman"/>
          <w:i/>
          <w:sz w:val="24"/>
          <w:szCs w:val="24"/>
        </w:rPr>
        <w:t>κίνηση των παθών</w:t>
      </w:r>
      <w:r w:rsidRPr="00417C5F">
        <w:rPr>
          <w:rFonts w:ascii="Times New Roman" w:hAnsi="Times New Roman"/>
          <w:sz w:val="24"/>
          <w:szCs w:val="24"/>
        </w:rPr>
        <w:t xml:space="preserve">, του συναισθηματικού δηλ. κόσμου του ακροατηρίου, και ιδίως η ελπίδα αλλά και ο φόβος, αναμοχλεύονται με την αναφορά στην παγκόσμια Κρίση που θα επιτελέσει ο Άνδρας, ο οποίος έχοντας αναστηθεί εκ νεκρών εγγυάται και τη δική μας έγερση. </w:t>
      </w: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 xml:space="preserve">Αναλυτικότερα στον Επίλογο, ο οποίος όπως και το Προοίμιο είναι τα ισχυρότερα μέρη του </w:t>
      </w:r>
      <w:r w:rsidRPr="00417C5F">
        <w:rPr>
          <w:rFonts w:ascii="Times New Roman" w:hAnsi="Times New Roman"/>
          <w:caps/>
          <w:sz w:val="24"/>
          <w:szCs w:val="24"/>
        </w:rPr>
        <w:t>λ</w:t>
      </w:r>
      <w:r w:rsidRPr="00417C5F">
        <w:rPr>
          <w:rFonts w:ascii="Times New Roman" w:hAnsi="Times New Roman"/>
          <w:sz w:val="24"/>
          <w:szCs w:val="24"/>
        </w:rPr>
        <w:t xml:space="preserve">όγου, εξ αφορμής της μνείας των έργων της τέχνης (προϊόν της οποίας είναι και ο βωμός στον Άγνωστο Θεό), που προκάλεσαν στην εισαγωγή της περικοπής παροξυσμό στον Π., επανερχόμαστε στο </w:t>
      </w:r>
      <w:r w:rsidRPr="00417C5F">
        <w:rPr>
          <w:rFonts w:ascii="Times New Roman" w:hAnsi="Times New Roman"/>
          <w:b/>
          <w:sz w:val="24"/>
          <w:szCs w:val="24"/>
        </w:rPr>
        <w:t>τώρα</w:t>
      </w:r>
      <w:r w:rsidRPr="00417C5F">
        <w:rPr>
          <w:rFonts w:ascii="Times New Roman" w:hAnsi="Times New Roman"/>
          <w:sz w:val="24"/>
          <w:szCs w:val="24"/>
        </w:rPr>
        <w:t>, στο οποίο (όπως επισημάνθηκε και στον Πρόλογο της Ομιλίας) δεσπόζει η άγνοια (</w:t>
      </w:r>
      <w:r w:rsidRPr="00417C5F">
        <w:rPr>
          <w:rFonts w:ascii="Times New Roman" w:hAnsi="Times New Roman"/>
          <w:i/>
          <w:sz w:val="24"/>
          <w:szCs w:val="24"/>
        </w:rPr>
        <w:t>Άγνωστος Θεός</w:t>
      </w:r>
      <w:r w:rsidRPr="00417C5F">
        <w:rPr>
          <w:rFonts w:ascii="Times New Roman" w:hAnsi="Times New Roman"/>
          <w:sz w:val="24"/>
          <w:szCs w:val="24"/>
        </w:rPr>
        <w:t xml:space="preserve">, </w:t>
      </w:r>
      <w:r w:rsidRPr="00417C5F">
        <w:rPr>
          <w:rFonts w:ascii="Times New Roman" w:hAnsi="Times New Roman"/>
          <w:i/>
          <w:sz w:val="24"/>
          <w:szCs w:val="24"/>
        </w:rPr>
        <w:t xml:space="preserve">ὅ ἀγνοοῦντες </w:t>
      </w:r>
      <w:r w:rsidRPr="00417C5F">
        <w:rPr>
          <w:rFonts w:ascii="Times New Roman" w:hAnsi="Times New Roman"/>
          <w:sz w:val="24"/>
          <w:szCs w:val="24"/>
        </w:rPr>
        <w:t xml:space="preserve">// </w:t>
      </w:r>
      <w:r w:rsidRPr="00417C5F">
        <w:rPr>
          <w:rFonts w:ascii="Times New Roman" w:hAnsi="Times New Roman"/>
          <w:i/>
          <w:sz w:val="24"/>
          <w:szCs w:val="24"/>
        </w:rPr>
        <w:t>χρόνοι ἀγνοίας</w:t>
      </w:r>
      <w:r w:rsidRPr="00417C5F">
        <w:rPr>
          <w:rFonts w:ascii="Times New Roman" w:hAnsi="Times New Roman"/>
          <w:sz w:val="24"/>
          <w:szCs w:val="24"/>
        </w:rPr>
        <w:t xml:space="preserve">). Η ανάσταση του Ιησού εκ των νεκρών και η κρίση των απάντων αντιστοιχεί επιπλέον στη δημιουργία αυτών (των απάντων) εξ </w:t>
      </w:r>
      <w:r w:rsidRPr="00417C5F">
        <w:rPr>
          <w:rFonts w:ascii="Times New Roman" w:hAnsi="Times New Roman"/>
          <w:caps/>
          <w:sz w:val="24"/>
          <w:szCs w:val="24"/>
        </w:rPr>
        <w:t>ε</w:t>
      </w:r>
      <w:r w:rsidRPr="00417C5F">
        <w:rPr>
          <w:rFonts w:ascii="Times New Roman" w:hAnsi="Times New Roman"/>
          <w:sz w:val="24"/>
          <w:szCs w:val="24"/>
        </w:rPr>
        <w:t xml:space="preserve">νός. Ο Θεός, ο οποίος </w:t>
      </w:r>
      <w:r w:rsidRPr="00417C5F">
        <w:rPr>
          <w:rFonts w:ascii="Times New Roman" w:hAnsi="Times New Roman"/>
          <w:i/>
          <w:sz w:val="24"/>
          <w:szCs w:val="24"/>
        </w:rPr>
        <w:t>όρισε</w:t>
      </w:r>
      <w:r w:rsidRPr="00417C5F">
        <w:rPr>
          <w:rFonts w:ascii="Times New Roman" w:hAnsi="Times New Roman"/>
          <w:sz w:val="24"/>
          <w:szCs w:val="24"/>
        </w:rPr>
        <w:t xml:space="preserve"> τις κατοικίες των ανθρώπων, </w:t>
      </w:r>
      <w:r w:rsidRPr="00417C5F">
        <w:rPr>
          <w:rFonts w:ascii="Times New Roman" w:hAnsi="Times New Roman"/>
          <w:i/>
          <w:sz w:val="24"/>
          <w:szCs w:val="24"/>
        </w:rPr>
        <w:t>ορίζει</w:t>
      </w:r>
      <w:r w:rsidRPr="00417C5F">
        <w:rPr>
          <w:rFonts w:ascii="Times New Roman" w:hAnsi="Times New Roman"/>
          <w:sz w:val="24"/>
          <w:szCs w:val="24"/>
        </w:rPr>
        <w:t xml:space="preserve"> και έναν άνδρα για να κρίνει. Σε αντίθεση βέβαια προς τον Πρόλογο, δεν ομιλεί πλέον ο Π. στους Αθηναίους αλλά ο «άγνωστος» Θεός απευθυνόμενος σε όλους και παντού, στην Οικουμένη. Είναι ο Θεός, ο οποίος έχει επιδείξει επί αιώνες έλεος παραβλέποντας-</w:t>
      </w:r>
      <w:r w:rsidRPr="00417C5F">
        <w:rPr>
          <w:rFonts w:ascii="Times New Roman" w:hAnsi="Times New Roman"/>
          <w:i/>
          <w:sz w:val="24"/>
          <w:szCs w:val="24"/>
        </w:rPr>
        <w:t>υπερορών</w:t>
      </w:r>
      <w:r w:rsidRPr="00417C5F">
        <w:rPr>
          <w:rStyle w:val="a6"/>
          <w:rFonts w:ascii="Times New Roman" w:hAnsi="Times New Roman"/>
          <w:i/>
          <w:sz w:val="24"/>
          <w:szCs w:val="24"/>
        </w:rPr>
        <w:footnoteReference w:id="85"/>
      </w:r>
      <w:r w:rsidRPr="00417C5F">
        <w:rPr>
          <w:rFonts w:ascii="Times New Roman" w:hAnsi="Times New Roman"/>
          <w:sz w:val="24"/>
          <w:szCs w:val="24"/>
        </w:rPr>
        <w:t xml:space="preserve"> την ανθρώπινη αγνωσία, η οποία, όπως αποδείχθηκε από την επιχειρηματολογία, οδήγησε σε μία «ευλαβική ύβρη»</w:t>
      </w:r>
      <w:r w:rsidRPr="00417C5F">
        <w:rPr>
          <w:rStyle w:val="a6"/>
          <w:rFonts w:ascii="Times New Roman" w:hAnsi="Times New Roman"/>
          <w:sz w:val="24"/>
          <w:szCs w:val="24"/>
        </w:rPr>
        <w:footnoteReference w:id="86"/>
      </w:r>
      <w:r w:rsidRPr="00417C5F">
        <w:rPr>
          <w:rFonts w:ascii="Times New Roman" w:hAnsi="Times New Roman"/>
          <w:sz w:val="24"/>
          <w:szCs w:val="24"/>
        </w:rPr>
        <w:t xml:space="preserve">. Αντικείμενο της </w:t>
      </w:r>
      <w:r w:rsidRPr="00417C5F">
        <w:rPr>
          <w:rFonts w:ascii="Times New Roman" w:hAnsi="Times New Roman"/>
          <w:i/>
          <w:sz w:val="24"/>
          <w:szCs w:val="24"/>
        </w:rPr>
        <w:t>καταγγελίας/παραγγελίας</w:t>
      </w:r>
      <w:r w:rsidRPr="00417C5F">
        <w:rPr>
          <w:rFonts w:ascii="Times New Roman" w:hAnsi="Times New Roman"/>
          <w:sz w:val="24"/>
          <w:szCs w:val="24"/>
        </w:rPr>
        <w:t xml:space="preserve"> δεν είναι πλέον η αποκάλυψη του Αγνώστου Θεού αλλά η </w:t>
      </w:r>
      <w:r w:rsidRPr="00417C5F">
        <w:rPr>
          <w:rFonts w:ascii="Times New Roman" w:hAnsi="Times New Roman"/>
          <w:i/>
          <w:sz w:val="24"/>
          <w:szCs w:val="24"/>
        </w:rPr>
        <w:t>μετάνοια εδώ και τώρα (νῦν)</w:t>
      </w:r>
      <w:r w:rsidRPr="00417C5F">
        <w:rPr>
          <w:rFonts w:ascii="Times New Roman" w:hAnsi="Times New Roman"/>
          <w:sz w:val="24"/>
          <w:szCs w:val="24"/>
        </w:rPr>
        <w:t xml:space="preserve">. Αυτό το γεγονός τεκμηριώνεται με τον μέλλοντα (που για πρώτη φορά εισάγεται στην αφήγηση), ο οποίος όμως συμπλέκεται με τον αόριστο. Το </w:t>
      </w:r>
      <w:r w:rsidRPr="00417C5F">
        <w:rPr>
          <w:rFonts w:ascii="Times New Roman" w:hAnsi="Times New Roman"/>
          <w:i/>
          <w:sz w:val="24"/>
          <w:szCs w:val="24"/>
        </w:rPr>
        <w:t>παν, οι πάντες, πανταχού</w:t>
      </w:r>
      <w:r w:rsidRPr="00417C5F">
        <w:rPr>
          <w:rFonts w:ascii="Times New Roman" w:hAnsi="Times New Roman"/>
          <w:sz w:val="24"/>
          <w:szCs w:val="24"/>
        </w:rPr>
        <w:t xml:space="preserve"> καθώς και το </w:t>
      </w:r>
      <w:r w:rsidRPr="00417C5F">
        <w:rPr>
          <w:rFonts w:ascii="Times New Roman" w:hAnsi="Times New Roman"/>
          <w:i/>
          <w:sz w:val="24"/>
          <w:szCs w:val="24"/>
        </w:rPr>
        <w:t>τώρα</w:t>
      </w:r>
      <w:r w:rsidRPr="00417C5F">
        <w:rPr>
          <w:rFonts w:ascii="Times New Roman" w:hAnsi="Times New Roman"/>
          <w:sz w:val="24"/>
          <w:szCs w:val="24"/>
        </w:rPr>
        <w:t xml:space="preserve"> κρίνονται από </w:t>
      </w:r>
      <w:r w:rsidRPr="00417C5F">
        <w:rPr>
          <w:rFonts w:ascii="Times New Roman" w:hAnsi="Times New Roman"/>
          <w:i/>
          <w:sz w:val="24"/>
          <w:szCs w:val="24"/>
        </w:rPr>
        <w:t xml:space="preserve">την </w:t>
      </w:r>
      <w:r w:rsidRPr="00417C5F">
        <w:rPr>
          <w:rFonts w:ascii="Times New Roman" w:hAnsi="Times New Roman"/>
          <w:i/>
          <w:caps/>
          <w:sz w:val="24"/>
          <w:szCs w:val="24"/>
        </w:rPr>
        <w:t>η</w:t>
      </w:r>
      <w:r w:rsidRPr="00417C5F">
        <w:rPr>
          <w:rFonts w:ascii="Times New Roman" w:hAnsi="Times New Roman"/>
          <w:i/>
          <w:sz w:val="24"/>
          <w:szCs w:val="24"/>
        </w:rPr>
        <w:t>μέρα</w:t>
      </w:r>
      <w:r w:rsidRPr="00417C5F">
        <w:rPr>
          <w:rFonts w:ascii="Times New Roman" w:hAnsi="Times New Roman"/>
          <w:sz w:val="24"/>
          <w:szCs w:val="24"/>
        </w:rPr>
        <w:t xml:space="preserve"> την οποία ήδη </w:t>
      </w:r>
      <w:r w:rsidRPr="00417C5F">
        <w:rPr>
          <w:rFonts w:ascii="Times New Roman" w:hAnsi="Times New Roman"/>
          <w:b/>
          <w:i/>
          <w:sz w:val="24"/>
          <w:szCs w:val="24"/>
        </w:rPr>
        <w:t>έστησε</w:t>
      </w:r>
      <w:r w:rsidRPr="00417C5F">
        <w:rPr>
          <w:rFonts w:ascii="Times New Roman" w:hAnsi="Times New Roman"/>
          <w:sz w:val="24"/>
          <w:szCs w:val="24"/>
        </w:rPr>
        <w:t xml:space="preserve"> ο Θεός για να κρίνει την Οικουμένη με δικαιοσύνη, χρησιμοποιώντας ως μέσον/μεσίτη έναν ανώνυμο άνδρα τον οποίο ήδη όρισε αφού τον ανέστησε (σε σημείο συγκεκριμένο του παρελθόντος) από τους νεκρούς, παρέχοντας έτσι </w:t>
      </w:r>
      <w:r w:rsidRPr="00417C5F">
        <w:rPr>
          <w:rFonts w:ascii="Times New Roman" w:hAnsi="Times New Roman"/>
          <w:i/>
          <w:sz w:val="24"/>
          <w:szCs w:val="24"/>
        </w:rPr>
        <w:t>πίστη</w:t>
      </w:r>
      <w:r w:rsidRPr="00417C5F">
        <w:rPr>
          <w:rFonts w:ascii="Times New Roman" w:hAnsi="Times New Roman"/>
          <w:sz w:val="24"/>
          <w:szCs w:val="24"/>
        </w:rPr>
        <w:t xml:space="preserve"> σε όλους. Κορυφώνεται κατ’ αυτόν τον τρόπο η Ομιλία (η οποία ακολουθεί ρητορικούς κανόνες ακριβώς για να οδηγήσει σε </w:t>
      </w:r>
      <w:r w:rsidRPr="00417C5F">
        <w:rPr>
          <w:rFonts w:ascii="Times New Roman" w:hAnsi="Times New Roman"/>
          <w:i/>
          <w:sz w:val="24"/>
          <w:szCs w:val="24"/>
        </w:rPr>
        <w:t>πίστη</w:t>
      </w:r>
      <w:r w:rsidRPr="00417C5F">
        <w:rPr>
          <w:rFonts w:ascii="Times New Roman" w:hAnsi="Times New Roman"/>
          <w:sz w:val="24"/>
          <w:szCs w:val="24"/>
        </w:rPr>
        <w:t xml:space="preserve">) ενώπιον και </w:t>
      </w:r>
      <w:r w:rsidRPr="00417C5F">
        <w:rPr>
          <w:rFonts w:ascii="Times New Roman" w:hAnsi="Times New Roman"/>
          <w:caps/>
          <w:sz w:val="24"/>
          <w:szCs w:val="24"/>
        </w:rPr>
        <w:t>α</w:t>
      </w:r>
      <w:r w:rsidRPr="00417C5F">
        <w:rPr>
          <w:rFonts w:ascii="Times New Roman" w:hAnsi="Times New Roman"/>
          <w:sz w:val="24"/>
          <w:szCs w:val="24"/>
        </w:rPr>
        <w:t xml:space="preserve">ρεοπαγιτών (οι οποίοι κατ’ επάγγελμα έκριναν), με τη μνεία </w:t>
      </w:r>
      <w:r w:rsidRPr="00417C5F">
        <w:rPr>
          <w:rFonts w:ascii="Times New Roman" w:hAnsi="Times New Roman"/>
          <w:i/>
          <w:sz w:val="24"/>
          <w:szCs w:val="24"/>
        </w:rPr>
        <w:t>κρίσεως</w:t>
      </w:r>
      <w:r w:rsidRPr="00417C5F">
        <w:rPr>
          <w:rFonts w:ascii="Times New Roman" w:hAnsi="Times New Roman"/>
          <w:sz w:val="24"/>
          <w:szCs w:val="24"/>
        </w:rPr>
        <w:t xml:space="preserve"> από έναν ορισμένο βεβαίως από τον Θεό και αναστημένο εκ των νεκρών άνδρα. </w:t>
      </w: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 xml:space="preserve">Στο σημείο αυτό έχουμε διακοπή της Ομιλίας από το ακροατήριο, οπότε και ο ακροατής των Πρ. αποκομίζει την εντύπωση ότι το τελευταίο μέρος της Ομιλίας δεν προοριζόταν από τον Π. ως επίλογος, αλλά ουσιαστικά ως πρόλογος στο κυρίως θέμα-πρόβλημα που προκάλεσε τη Δημηγορία και όπως προαναφέρθηκε ήταν η ταυτότητα του Ιησού και της Ανάστασης. Στο χριστιανικό ιεραποστολικό Κήρυγμα η αποκάλυψη του Αγνώστου Θεού και της δημιουργίας υπ’ Αυτού των απάντων λειτουργούσαν ως </w:t>
      </w:r>
      <w:r w:rsidRPr="00417C5F">
        <w:rPr>
          <w:rFonts w:ascii="Times New Roman" w:hAnsi="Times New Roman"/>
          <w:i/>
          <w:sz w:val="24"/>
          <w:szCs w:val="24"/>
        </w:rPr>
        <w:t>προπαιδευτικά</w:t>
      </w:r>
      <w:r w:rsidRPr="00417C5F">
        <w:rPr>
          <w:rFonts w:ascii="Times New Roman" w:hAnsi="Times New Roman"/>
          <w:sz w:val="24"/>
          <w:szCs w:val="24"/>
        </w:rPr>
        <w:t xml:space="preserve">-εισαγωγικά στοιχεία της αποκάλυψης του Ιησού (στην Ομιλία ονομάζεται απλώς ως </w:t>
      </w:r>
      <w:r w:rsidRPr="00417C5F">
        <w:rPr>
          <w:rFonts w:ascii="Times New Roman" w:hAnsi="Times New Roman"/>
          <w:i/>
          <w:sz w:val="24"/>
          <w:szCs w:val="24"/>
        </w:rPr>
        <w:t>άνδρας</w:t>
      </w:r>
      <w:r w:rsidRPr="00417C5F">
        <w:rPr>
          <w:rFonts w:ascii="Times New Roman" w:hAnsi="Times New Roman"/>
          <w:sz w:val="24"/>
          <w:szCs w:val="24"/>
        </w:rPr>
        <w:t>)</w:t>
      </w:r>
      <w:r w:rsidRPr="00417C5F">
        <w:rPr>
          <w:rFonts w:ascii="Times New Roman" w:hAnsi="Times New Roman"/>
          <w:sz w:val="24"/>
          <w:szCs w:val="24"/>
          <w:vertAlign w:val="superscript"/>
        </w:rPr>
        <w:t>.</w:t>
      </w:r>
      <w:r w:rsidRPr="00417C5F">
        <w:rPr>
          <w:rFonts w:ascii="Times New Roman" w:hAnsi="Times New Roman"/>
          <w:sz w:val="24"/>
          <w:szCs w:val="24"/>
        </w:rPr>
        <w:t xml:space="preserve"> της σάρκωσης, του πάθους και της ανάστασής του. Ο Χριστός ήταν άλλωστε το πρόσωπο το οποίο διαφοροποιούσε τον Χριστιανισμό από τον Ιουδαϊσμό, ο οποίος ασκούσε παράλληλη προπαγάνδα στις πόλεις της ρωμαϊκής Αυτοκρατορίας. </w:t>
      </w: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 xml:space="preserve">Στο ερώτημα αν έχουμε ολοκλήρωση ή διακοπή της Ομιλίας, ο </w:t>
      </w:r>
      <w:r w:rsidRPr="00417C5F">
        <w:rPr>
          <w:rFonts w:ascii="Times New Roman" w:hAnsi="Times New Roman"/>
          <w:sz w:val="24"/>
          <w:szCs w:val="24"/>
          <w:lang w:val="en-US"/>
        </w:rPr>
        <w:t>Pesch</w:t>
      </w:r>
      <w:r w:rsidRPr="00417C5F">
        <w:rPr>
          <w:rStyle w:val="a6"/>
          <w:rFonts w:ascii="Times New Roman" w:hAnsi="Times New Roman"/>
          <w:sz w:val="24"/>
          <w:szCs w:val="24"/>
          <w:lang w:val="en-US"/>
        </w:rPr>
        <w:footnoteReference w:id="87"/>
      </w:r>
      <w:r w:rsidRPr="00417C5F">
        <w:rPr>
          <w:rFonts w:ascii="Times New Roman" w:hAnsi="Times New Roman"/>
          <w:sz w:val="24"/>
          <w:szCs w:val="24"/>
        </w:rPr>
        <w:t xml:space="preserve"> τάσσεται υπέρ της πρώτης εκδοχής. </w:t>
      </w:r>
      <w:r w:rsidRPr="00417C5F">
        <w:rPr>
          <w:rFonts w:ascii="Times New Roman" w:hAnsi="Times New Roman"/>
          <w:caps/>
          <w:sz w:val="24"/>
          <w:szCs w:val="24"/>
        </w:rPr>
        <w:t>ο</w:t>
      </w:r>
      <w:r w:rsidRPr="00417C5F">
        <w:rPr>
          <w:rFonts w:ascii="Times New Roman" w:hAnsi="Times New Roman"/>
          <w:sz w:val="24"/>
          <w:szCs w:val="24"/>
        </w:rPr>
        <w:t xml:space="preserve"> </w:t>
      </w:r>
      <w:r w:rsidRPr="00417C5F">
        <w:rPr>
          <w:rFonts w:ascii="Times New Roman" w:hAnsi="Times New Roman"/>
          <w:sz w:val="24"/>
          <w:szCs w:val="24"/>
          <w:lang w:val="en-US"/>
        </w:rPr>
        <w:t>Schneider</w:t>
      </w:r>
      <w:r w:rsidRPr="00417C5F">
        <w:rPr>
          <w:rStyle w:val="a6"/>
          <w:rFonts w:ascii="Times New Roman" w:hAnsi="Times New Roman"/>
          <w:sz w:val="24"/>
          <w:szCs w:val="24"/>
          <w:lang w:val="en-US"/>
        </w:rPr>
        <w:footnoteReference w:id="88"/>
      </w:r>
      <w:r w:rsidRPr="00417C5F">
        <w:rPr>
          <w:rFonts w:ascii="Times New Roman" w:hAnsi="Times New Roman"/>
          <w:sz w:val="24"/>
          <w:szCs w:val="24"/>
        </w:rPr>
        <w:t xml:space="preserve"> εκφράζει τη θέση, ότι με την αναφορά του στον άνδρα, ο Π. δεν ήθελε να προσφέρει υπερβολική «στερεά τροφή» αλλά να προκαλέσει την απορία των ακροατών σχετικά με την ταυτότητα και το έργο του και να συνεχίσει έτσι την αναφορά στο Χριστό με μια δευτερολογία. Άλλοι αποδίδουν τη διακοπή σε τέχνασμα του Λουκά, ο οποίος με αυτόν τον τρόπο συμπτύσσει την Ομιλία (όσον αφορά στο σκέλος της που συνάδει με τις Ομιλίες ενώπιον Ιουδαίων), «εικονίζει» τον Π. ως ένα ριζοσπάστη Χριστιανό </w:t>
      </w:r>
      <w:r w:rsidRPr="00417C5F">
        <w:rPr>
          <w:rFonts w:ascii="Times New Roman" w:hAnsi="Times New Roman"/>
          <w:sz w:val="24"/>
          <w:szCs w:val="24"/>
        </w:rPr>
        <w:lastRenderedPageBreak/>
        <w:t>που βρίσκεται εν μέσω χλευαζόντων φιλοσόφων και αναδεικνύει ποιο ήταν ακριβώς το σκάνδαλο του Χριστιανισμού για την ελληνική σκέψη</w:t>
      </w:r>
      <w:r w:rsidRPr="00417C5F">
        <w:rPr>
          <w:rStyle w:val="a6"/>
          <w:rFonts w:ascii="Times New Roman" w:hAnsi="Times New Roman"/>
          <w:sz w:val="24"/>
          <w:szCs w:val="24"/>
        </w:rPr>
        <w:footnoteReference w:id="89"/>
      </w:r>
      <w:r w:rsidRPr="00417C5F">
        <w:rPr>
          <w:rFonts w:ascii="Times New Roman" w:hAnsi="Times New Roman"/>
          <w:sz w:val="24"/>
          <w:szCs w:val="24"/>
        </w:rPr>
        <w:t xml:space="preserve">. Καταρχάς στο σημείο αυτό πρέπει να τονιστεί ότι από όσα προηγούνται της Ομιλίας καθίσταται σαφές ότι το ακροατήριο ήδη έχει κάποια γνώση περί του Ιησού από το κήρυγμα τού Π. στην Αγορά. Ο Χριστός, ο οποίος στα ελληνικά κατανοούνταν και ως </w:t>
      </w:r>
      <w:r w:rsidRPr="00417C5F">
        <w:rPr>
          <w:rFonts w:ascii="Times New Roman" w:hAnsi="Times New Roman"/>
          <w:i/>
          <w:sz w:val="24"/>
          <w:szCs w:val="24"/>
        </w:rPr>
        <w:t>χρηστός/</w:t>
      </w:r>
      <w:r w:rsidRPr="00417C5F">
        <w:rPr>
          <w:rFonts w:ascii="Times New Roman" w:hAnsi="Times New Roman"/>
          <w:i/>
          <w:sz w:val="24"/>
          <w:szCs w:val="24"/>
          <w:lang w:val="en-US"/>
        </w:rPr>
        <w:t>chrestus</w:t>
      </w:r>
      <w:r w:rsidRPr="00417C5F">
        <w:rPr>
          <w:rFonts w:ascii="Times New Roman" w:hAnsi="Times New Roman"/>
          <w:sz w:val="24"/>
          <w:szCs w:val="24"/>
        </w:rPr>
        <w:t xml:space="preserve"> (= αγαθός)</w:t>
      </w:r>
      <w:r w:rsidRPr="00417C5F">
        <w:rPr>
          <w:rStyle w:val="a6"/>
          <w:rFonts w:ascii="Times New Roman" w:hAnsi="Times New Roman"/>
          <w:sz w:val="24"/>
          <w:szCs w:val="24"/>
        </w:rPr>
        <w:footnoteReference w:id="90"/>
      </w:r>
      <w:r w:rsidRPr="00417C5F">
        <w:rPr>
          <w:rFonts w:ascii="Times New Roman" w:hAnsi="Times New Roman"/>
          <w:sz w:val="24"/>
          <w:szCs w:val="24"/>
        </w:rPr>
        <w:t xml:space="preserve">, θεωρείται ακριβώς ως δαιμόνιο πιθανότατα διότι γεφυρώνει το χάσμα μεταξύ ουρανού και γης κατερχόμενος σε αυτή και μάλιστα στον Άδη/Τάρταρο και ανερχόμενος διά της </w:t>
      </w:r>
      <w:r w:rsidRPr="00417C5F">
        <w:rPr>
          <w:rFonts w:ascii="Times New Roman" w:hAnsi="Times New Roman"/>
          <w:i/>
          <w:sz w:val="24"/>
          <w:szCs w:val="24"/>
        </w:rPr>
        <w:t>Αναστάσεως</w:t>
      </w:r>
      <w:r w:rsidRPr="00417C5F">
        <w:rPr>
          <w:rFonts w:ascii="Times New Roman" w:hAnsi="Times New Roman"/>
          <w:sz w:val="24"/>
          <w:szCs w:val="24"/>
        </w:rPr>
        <w:t xml:space="preserve">, η οποία ίσως θεωρήθηκε θηλυκή θεότητα, που έσωσε τον Ιησού από τη σφαγή και το θάνατο. Συνεπώς, η όλη Δημηγορία αποσκοπούσε κατεξοχήν στην ερμηνεία της </w:t>
      </w:r>
      <w:r w:rsidRPr="00417C5F">
        <w:rPr>
          <w:rFonts w:ascii="Times New Roman" w:hAnsi="Times New Roman"/>
          <w:i/>
          <w:sz w:val="24"/>
          <w:szCs w:val="24"/>
        </w:rPr>
        <w:t>έγερσης</w:t>
      </w:r>
      <w:r w:rsidRPr="00417C5F">
        <w:rPr>
          <w:rFonts w:ascii="Times New Roman" w:hAnsi="Times New Roman"/>
          <w:sz w:val="24"/>
          <w:szCs w:val="24"/>
        </w:rPr>
        <w:t xml:space="preserve"> εκ των νεκρών. Οι μεν ακροατές ανέμεναν πιθανόν να ακούσουν ένα μύθο αντίστοιχο της Ίσιδος και του Οσίριδος με λεπτομέρειες που </w:t>
      </w:r>
      <w:r w:rsidRPr="00417C5F">
        <w:rPr>
          <w:rFonts w:ascii="Times New Roman" w:hAnsi="Times New Roman"/>
          <w:i/>
          <w:sz w:val="24"/>
          <w:szCs w:val="24"/>
        </w:rPr>
        <w:t>κνήθουν</w:t>
      </w:r>
      <w:r w:rsidRPr="00417C5F">
        <w:rPr>
          <w:rFonts w:ascii="Times New Roman" w:hAnsi="Times New Roman"/>
          <w:sz w:val="24"/>
          <w:szCs w:val="24"/>
        </w:rPr>
        <w:t xml:space="preserve"> (= γαργαλίζουν) την ακοή</w:t>
      </w:r>
      <w:r w:rsidRPr="00417C5F">
        <w:rPr>
          <w:rStyle w:val="a6"/>
          <w:rFonts w:ascii="Times New Roman" w:hAnsi="Times New Roman"/>
          <w:sz w:val="24"/>
          <w:szCs w:val="24"/>
        </w:rPr>
        <w:footnoteReference w:id="91"/>
      </w:r>
      <w:r w:rsidRPr="00417C5F">
        <w:rPr>
          <w:rFonts w:ascii="Times New Roman" w:hAnsi="Times New Roman"/>
          <w:sz w:val="24"/>
          <w:szCs w:val="24"/>
        </w:rPr>
        <w:t xml:space="preserve"> για τη σχέση μιας αρσενικής και μιας θηλυκής θεότητας, ο δε Π. διευκρινίζει ότι πρόκειται για σωματική ανάσταση του Ιησού από τον Άδη, η οποία δεν τελεσιουργήθηκε εκτός τόπου και χρόνου αλλά εντός της Ιστορίας και συνδέεται με την </w:t>
      </w:r>
      <w:r w:rsidRPr="00417C5F">
        <w:rPr>
          <w:rFonts w:ascii="Times New Roman" w:hAnsi="Times New Roman"/>
          <w:caps/>
          <w:sz w:val="24"/>
          <w:szCs w:val="24"/>
        </w:rPr>
        <w:t>κ</w:t>
      </w:r>
      <w:r w:rsidRPr="00417C5F">
        <w:rPr>
          <w:rFonts w:ascii="Times New Roman" w:hAnsi="Times New Roman"/>
          <w:sz w:val="24"/>
          <w:szCs w:val="24"/>
        </w:rPr>
        <w:t>ρίση της Οικουμένης. Στο σημείο αυτό προκαλείται η αντίδραση των ακροατών της Ομιλίας και αναδεικνύεται στους ακροατές των Πρ. ότι τελικά το κατεξοχήν σκάνδαλο του Ευαγγελίου δεν είναι η σάρκωση και το πάθος</w:t>
      </w:r>
      <w:r w:rsidRPr="00417C5F">
        <w:rPr>
          <w:rStyle w:val="a6"/>
          <w:rFonts w:ascii="Times New Roman" w:hAnsi="Times New Roman"/>
          <w:sz w:val="24"/>
          <w:szCs w:val="24"/>
          <w:lang w:val="en-US"/>
        </w:rPr>
        <w:footnoteReference w:id="92"/>
      </w:r>
      <w:r w:rsidRPr="00417C5F">
        <w:rPr>
          <w:rFonts w:ascii="Times New Roman" w:hAnsi="Times New Roman"/>
          <w:sz w:val="24"/>
          <w:szCs w:val="24"/>
        </w:rPr>
        <w:t xml:space="preserve"> αλλά η Ανάσταση. Η δυνατότητα της ανάστασης από τον ζοφερό κευθμώνα του Άδη προϋποθέτει τη δημιουργική και συνεκτική ενέργεια του Θεού, ο οποίος </w:t>
      </w:r>
      <w:r w:rsidRPr="00417C5F">
        <w:rPr>
          <w:rFonts w:ascii="Times New Roman" w:hAnsi="Times New Roman"/>
          <w:i/>
          <w:sz w:val="24"/>
          <w:szCs w:val="24"/>
        </w:rPr>
        <w:t>ορίζει</w:t>
      </w:r>
      <w:r w:rsidRPr="00417C5F">
        <w:rPr>
          <w:rFonts w:ascii="Times New Roman" w:hAnsi="Times New Roman"/>
          <w:sz w:val="24"/>
          <w:szCs w:val="24"/>
        </w:rPr>
        <w:t xml:space="preserve"> τον χρόνο και τον χώρο, άρα εξουσιάζει τα καταχθόνια αλλά και το μέλλον. Γι’ αυτό και ο Π. αφιέρωσε μεγάλο μέρος της Ομιλίας του σε αυτό το σημείο, αφού η Χριστολογία προϋποθέτει τη Θεολογία. Προφανώς ο ακροατής των Πρ. κατανοεί ότι εάν ο Π. είχε τη δυνατότητα θα αποκρυπτογραφούσε λεπτομερέστερα την ταυτότητα και το έργο αυτού που αρχικά αποκαλεί απλώς ως </w:t>
      </w:r>
      <w:r w:rsidRPr="00417C5F">
        <w:rPr>
          <w:rFonts w:ascii="Times New Roman" w:hAnsi="Times New Roman"/>
          <w:i/>
          <w:sz w:val="24"/>
          <w:szCs w:val="24"/>
        </w:rPr>
        <w:t>άνδρα</w:t>
      </w:r>
      <w:r w:rsidRPr="00417C5F">
        <w:rPr>
          <w:rFonts w:ascii="Times New Roman" w:hAnsi="Times New Roman"/>
          <w:sz w:val="24"/>
          <w:szCs w:val="24"/>
        </w:rPr>
        <w:t xml:space="preserve"> και όχι ως </w:t>
      </w:r>
      <w:r w:rsidRPr="00417C5F">
        <w:rPr>
          <w:rFonts w:ascii="Times New Roman" w:hAnsi="Times New Roman"/>
          <w:i/>
          <w:sz w:val="24"/>
          <w:szCs w:val="24"/>
        </w:rPr>
        <w:t>Ιησού Χριστό,</w:t>
      </w:r>
      <w:r w:rsidRPr="00417C5F">
        <w:rPr>
          <w:rFonts w:ascii="Times New Roman" w:hAnsi="Times New Roman"/>
          <w:sz w:val="24"/>
          <w:szCs w:val="24"/>
        </w:rPr>
        <w:t xml:space="preserve"> όπως θα έκανε ένας ριζοσπάστης χριστιανός κατά τη λανθασμένη εικασία του </w:t>
      </w:r>
      <w:r w:rsidRPr="00417C5F">
        <w:rPr>
          <w:rFonts w:ascii="Times New Roman" w:hAnsi="Times New Roman"/>
          <w:sz w:val="24"/>
          <w:szCs w:val="24"/>
          <w:lang w:val="en-US"/>
        </w:rPr>
        <w:t>Kennedy</w:t>
      </w:r>
      <w:r w:rsidRPr="00417C5F">
        <w:rPr>
          <w:rStyle w:val="a6"/>
          <w:rFonts w:ascii="Times New Roman" w:hAnsi="Times New Roman"/>
          <w:sz w:val="24"/>
          <w:szCs w:val="24"/>
          <w:lang w:val="en-US"/>
        </w:rPr>
        <w:footnoteReference w:id="93"/>
      </w:r>
      <w:r w:rsidRPr="00417C5F">
        <w:rPr>
          <w:rFonts w:ascii="Times New Roman" w:hAnsi="Times New Roman"/>
          <w:sz w:val="24"/>
          <w:szCs w:val="24"/>
        </w:rPr>
        <w:t>.</w:t>
      </w:r>
    </w:p>
    <w:p w:rsidR="00FC6899" w:rsidRPr="00417C5F" w:rsidRDefault="00FC6899" w:rsidP="00ED25D0">
      <w:pPr>
        <w:rPr>
          <w:rFonts w:ascii="Times New Roman" w:hAnsi="Times New Roman"/>
          <w:sz w:val="24"/>
          <w:szCs w:val="24"/>
        </w:rPr>
      </w:pPr>
      <w:bookmarkStart w:id="1" w:name="_Toc223490964"/>
    </w:p>
    <w:p w:rsidR="00FC6899" w:rsidRPr="00417C5F" w:rsidRDefault="00FC6899" w:rsidP="000444F3">
      <w:pPr>
        <w:pStyle w:val="20"/>
        <w:rPr>
          <w:sz w:val="24"/>
          <w:szCs w:val="24"/>
          <w:lang w:val="el-GR"/>
        </w:rPr>
      </w:pPr>
      <w:r w:rsidRPr="00417C5F">
        <w:rPr>
          <w:sz w:val="24"/>
          <w:szCs w:val="24"/>
          <w:lang w:val="el-GR"/>
        </w:rPr>
        <w:t>2. Ο Παύλος ως Ομιλητής</w:t>
      </w:r>
      <w:bookmarkEnd w:id="1"/>
      <w:r w:rsidRPr="00417C5F">
        <w:rPr>
          <w:sz w:val="24"/>
          <w:szCs w:val="24"/>
          <w:lang w:val="el-GR"/>
        </w:rPr>
        <w:t xml:space="preserve"> </w:t>
      </w: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Όσον αφορά στο ήθος του Ομιλητή πρέπει να σημειωθούν τα εξής:</w:t>
      </w:r>
    </w:p>
    <w:p w:rsidR="00FC6899" w:rsidRPr="00417C5F" w:rsidRDefault="00FC6899" w:rsidP="00BE5F44">
      <w:pPr>
        <w:numPr>
          <w:ilvl w:val="0"/>
          <w:numId w:val="18"/>
        </w:numPr>
        <w:rPr>
          <w:rFonts w:ascii="Times New Roman" w:hAnsi="Times New Roman"/>
          <w:iCs/>
          <w:sz w:val="24"/>
          <w:szCs w:val="24"/>
        </w:rPr>
      </w:pPr>
      <w:r w:rsidRPr="00417C5F">
        <w:rPr>
          <w:rFonts w:ascii="Times New Roman" w:hAnsi="Times New Roman"/>
          <w:sz w:val="24"/>
          <w:szCs w:val="24"/>
        </w:rPr>
        <w:t>Ο Π. ως Ρωμαίος πολίτης είχε εμπειρία της ρητορικής, η οποία συνιστούσε βασικό μάθημα της δευτεροβάθμιας και τριτοβάθμιας παιδείας αλλά και προσφιλές ακρόαμα στην αγορά κάθε ελληνικής πόλης. Ειδικότερα η Ταρσός, όπου ανατράφηκε</w:t>
      </w:r>
      <w:r w:rsidRPr="00417C5F">
        <w:rPr>
          <w:rStyle w:val="a6"/>
          <w:rFonts w:ascii="Times New Roman" w:hAnsi="Times New Roman"/>
          <w:sz w:val="24"/>
          <w:szCs w:val="24"/>
        </w:rPr>
        <w:footnoteReference w:id="94"/>
      </w:r>
      <w:r w:rsidRPr="00417C5F">
        <w:rPr>
          <w:rFonts w:ascii="Times New Roman" w:hAnsi="Times New Roman"/>
          <w:sz w:val="24"/>
          <w:szCs w:val="24"/>
        </w:rPr>
        <w:t xml:space="preserve"> ο Απόστολος των Εθνών αλλά και παρέμεινε μετά τη μεταστροφή του περί τα 4-5 έτη</w:t>
      </w:r>
      <w:r w:rsidRPr="00417C5F">
        <w:rPr>
          <w:rStyle w:val="a6"/>
          <w:rFonts w:ascii="Times New Roman" w:hAnsi="Times New Roman"/>
          <w:sz w:val="24"/>
          <w:szCs w:val="24"/>
        </w:rPr>
        <w:footnoteReference w:id="95"/>
      </w:r>
      <w:r w:rsidRPr="00417C5F">
        <w:rPr>
          <w:rFonts w:ascii="Times New Roman" w:hAnsi="Times New Roman"/>
          <w:sz w:val="24"/>
          <w:szCs w:val="24"/>
        </w:rPr>
        <w:t xml:space="preserve">, όχι μόνον δεν ήταν απλώς μία </w:t>
      </w:r>
      <w:r w:rsidRPr="00417C5F">
        <w:rPr>
          <w:rFonts w:ascii="Times New Roman" w:hAnsi="Times New Roman"/>
          <w:i/>
          <w:iCs/>
          <w:sz w:val="24"/>
          <w:szCs w:val="24"/>
        </w:rPr>
        <w:t>μη άσημη πόλη</w:t>
      </w:r>
      <w:r w:rsidRPr="00417C5F">
        <w:rPr>
          <w:rFonts w:ascii="Times New Roman" w:hAnsi="Times New Roman"/>
          <w:sz w:val="24"/>
          <w:szCs w:val="24"/>
        </w:rPr>
        <w:t xml:space="preserve"> </w:t>
      </w:r>
      <w:r w:rsidRPr="00417C5F">
        <w:rPr>
          <w:rFonts w:ascii="Times New Roman" w:hAnsi="Times New Roman"/>
          <w:sz w:val="24"/>
          <w:szCs w:val="24"/>
          <w:lang w:bidi="he-IL"/>
        </w:rPr>
        <w:t>(21, 39), αλλά στο χώρο της φιλοσοφίας τον 1</w:t>
      </w:r>
      <w:r w:rsidRPr="00417C5F">
        <w:rPr>
          <w:rFonts w:ascii="Times New Roman" w:hAnsi="Times New Roman"/>
          <w:sz w:val="24"/>
          <w:szCs w:val="24"/>
          <w:vertAlign w:val="superscript"/>
          <w:lang w:bidi="he-IL"/>
        </w:rPr>
        <w:t>ο</w:t>
      </w:r>
      <w:r w:rsidRPr="00417C5F">
        <w:rPr>
          <w:rFonts w:ascii="Times New Roman" w:hAnsi="Times New Roman"/>
          <w:sz w:val="24"/>
          <w:szCs w:val="24"/>
          <w:lang w:bidi="he-IL"/>
        </w:rPr>
        <w:t xml:space="preserve"> α. μ.Χ. υπερέβαινε σε αίγλη και την Αθήνα αλλά και </w:t>
      </w:r>
      <w:r w:rsidRPr="00417C5F">
        <w:rPr>
          <w:rFonts w:ascii="Times New Roman" w:hAnsi="Times New Roman"/>
          <w:sz w:val="24"/>
          <w:szCs w:val="24"/>
          <w:lang w:bidi="he-IL"/>
        </w:rPr>
        <w:lastRenderedPageBreak/>
        <w:t>την Αλεξάνδρεια.</w:t>
      </w:r>
      <w:r w:rsidRPr="00417C5F">
        <w:rPr>
          <w:rFonts w:ascii="Times New Roman" w:hAnsi="Times New Roman"/>
          <w:sz w:val="24"/>
          <w:szCs w:val="24"/>
        </w:rPr>
        <w:t xml:space="preserve"> Σημειώνει ο Στράβων σχετικά με την πόλη αυτή, της οποίας κυβερνήτης περί το 50 π.Χ. χρημάτισε ο Κικέρων</w:t>
      </w:r>
      <w:r w:rsidRPr="00417C5F">
        <w:rPr>
          <w:rStyle w:val="a6"/>
          <w:rFonts w:ascii="Times New Roman" w:hAnsi="Times New Roman"/>
          <w:sz w:val="24"/>
          <w:szCs w:val="24"/>
        </w:rPr>
        <w:footnoteReference w:id="96"/>
      </w:r>
      <w:r w:rsidRPr="00417C5F">
        <w:rPr>
          <w:rFonts w:ascii="Times New Roman" w:hAnsi="Times New Roman"/>
          <w:sz w:val="24"/>
          <w:szCs w:val="24"/>
        </w:rPr>
        <w:t xml:space="preserve">: </w:t>
      </w:r>
      <w:r w:rsidRPr="00417C5F">
        <w:rPr>
          <w:rFonts w:ascii="Times New Roman" w:hAnsi="Times New Roman"/>
          <w:b/>
          <w:bCs/>
          <w:i/>
          <w:sz w:val="24"/>
          <w:szCs w:val="24"/>
        </w:rPr>
        <w:t xml:space="preserve">Τοσαύτη δὲ τοῖς ἐνθάδε ἀνθρώποις σπουδὴ πρός τε φιλοσοφίαν καὶ τὴν ἄλλην παιδείαν ἐγκύκλιον ἅπασαν γέγονεν ὥσθ΄ ὑπερβέβληνται καὶ Ἀθήνας καὶ Ἀλεξάνδρειαν καὶ εἴ τινα ἄλλον τόπον δυνατὸν εἰπεῖν͵ ἐν ᾧ </w:t>
      </w:r>
      <w:r w:rsidRPr="00417C5F">
        <w:rPr>
          <w:rFonts w:ascii="Times New Roman" w:hAnsi="Times New Roman"/>
          <w:b/>
          <w:bCs/>
          <w:i/>
          <w:caps/>
          <w:sz w:val="24"/>
          <w:szCs w:val="24"/>
        </w:rPr>
        <w:t>σ</w:t>
      </w:r>
      <w:r w:rsidRPr="00417C5F">
        <w:rPr>
          <w:rFonts w:ascii="Times New Roman" w:hAnsi="Times New Roman"/>
          <w:b/>
          <w:bCs/>
          <w:i/>
          <w:sz w:val="24"/>
          <w:szCs w:val="24"/>
        </w:rPr>
        <w:t xml:space="preserve">χολαὶ καὶ </w:t>
      </w:r>
      <w:r w:rsidRPr="00417C5F">
        <w:rPr>
          <w:rFonts w:ascii="Times New Roman" w:hAnsi="Times New Roman"/>
          <w:b/>
          <w:bCs/>
          <w:i/>
          <w:caps/>
          <w:sz w:val="24"/>
          <w:szCs w:val="24"/>
        </w:rPr>
        <w:t>δ</w:t>
      </w:r>
      <w:r w:rsidRPr="00417C5F">
        <w:rPr>
          <w:rFonts w:ascii="Times New Roman" w:hAnsi="Times New Roman"/>
          <w:b/>
          <w:bCs/>
          <w:i/>
          <w:sz w:val="24"/>
          <w:szCs w:val="24"/>
        </w:rPr>
        <w:t xml:space="preserve">ιατριβαὶ φιλοσόφων γεγόνασι. </w:t>
      </w:r>
      <w:r w:rsidRPr="00417C5F">
        <w:rPr>
          <w:rFonts w:ascii="Times New Roman" w:hAnsi="Times New Roman"/>
          <w:b/>
          <w:bCs/>
          <w:i/>
          <w:caps/>
          <w:sz w:val="24"/>
          <w:szCs w:val="24"/>
        </w:rPr>
        <w:t>δ</w:t>
      </w:r>
      <w:r w:rsidRPr="00417C5F">
        <w:rPr>
          <w:rFonts w:ascii="Times New Roman" w:hAnsi="Times New Roman"/>
          <w:b/>
          <w:bCs/>
          <w:i/>
          <w:sz w:val="24"/>
          <w:szCs w:val="24"/>
        </w:rPr>
        <w:t>ιαφέρει δὲ τοσοῦτον ὅτι ἐνταῦθα μὲν οἱ φιλομαθοῦντες ἐπιχώριοι πάντες εἰσί͵ ξένοι δ΄ οὐκ ἐπιδημοῦσι ῥᾳδίως· οὐδ΄ αὐτοὶ οὗτοι μένουσιν αὐτόθι͵ ἀλλὰ καὶ τελειοῦνται ἐκδημήσαντες καὶ τελειωθέντες ξενιτεύουσιν ἡδέως͵ κατέρχονται δ΄ ὀλίγοι.</w:t>
      </w:r>
      <w:r w:rsidRPr="00417C5F">
        <w:rPr>
          <w:rFonts w:ascii="Times New Roman" w:hAnsi="Times New Roman"/>
          <w:i/>
          <w:sz w:val="24"/>
          <w:szCs w:val="24"/>
        </w:rPr>
        <w:t xml:space="preserve"> </w:t>
      </w:r>
      <w:r w:rsidRPr="00417C5F">
        <w:rPr>
          <w:rFonts w:ascii="Times New Roman" w:hAnsi="Times New Roman"/>
          <w:i/>
          <w:caps/>
          <w:sz w:val="24"/>
          <w:szCs w:val="24"/>
        </w:rPr>
        <w:t>τ</w:t>
      </w:r>
      <w:r w:rsidRPr="00417C5F">
        <w:rPr>
          <w:rFonts w:ascii="Times New Roman" w:hAnsi="Times New Roman"/>
          <w:i/>
          <w:sz w:val="24"/>
          <w:szCs w:val="24"/>
        </w:rPr>
        <w:t xml:space="preserve">αῖς δ΄ ἄλλαις πόλεσιν ἃς ἀρτίως εἶπον, πλὴν Ἀλεξανδρείας, συμβαίνει τἀναντία· [...] </w:t>
      </w:r>
      <w:r w:rsidRPr="00417C5F">
        <w:rPr>
          <w:rFonts w:ascii="Times New Roman" w:hAnsi="Times New Roman"/>
          <w:i/>
          <w:caps/>
          <w:sz w:val="24"/>
          <w:szCs w:val="24"/>
        </w:rPr>
        <w:t>κ</w:t>
      </w:r>
      <w:r w:rsidRPr="00417C5F">
        <w:rPr>
          <w:rFonts w:ascii="Times New Roman" w:hAnsi="Times New Roman"/>
          <w:i/>
          <w:sz w:val="24"/>
          <w:szCs w:val="24"/>
        </w:rPr>
        <w:t xml:space="preserve">αὶ εἰσὶ </w:t>
      </w:r>
      <w:r w:rsidRPr="00417C5F">
        <w:rPr>
          <w:rFonts w:ascii="Times New Roman" w:hAnsi="Times New Roman"/>
          <w:i/>
          <w:caps/>
          <w:sz w:val="24"/>
          <w:szCs w:val="24"/>
        </w:rPr>
        <w:t>σ</w:t>
      </w:r>
      <w:r w:rsidRPr="00417C5F">
        <w:rPr>
          <w:rFonts w:ascii="Times New Roman" w:hAnsi="Times New Roman"/>
          <w:i/>
          <w:sz w:val="24"/>
          <w:szCs w:val="24"/>
        </w:rPr>
        <w:t xml:space="preserve">χολαὶ παρ΄ αὐτοῖς παντοδαπαὶ </w:t>
      </w:r>
      <w:r w:rsidRPr="00417C5F">
        <w:rPr>
          <w:rFonts w:ascii="Times New Roman" w:hAnsi="Times New Roman"/>
          <w:b/>
          <w:bCs/>
          <w:i/>
          <w:sz w:val="24"/>
          <w:szCs w:val="24"/>
        </w:rPr>
        <w:t>τῶν περὶ λόγους τεχνῶν</w:t>
      </w:r>
      <w:r w:rsidRPr="00417C5F">
        <w:rPr>
          <w:rFonts w:ascii="Times New Roman" w:hAnsi="Times New Roman"/>
          <w:i/>
          <w:sz w:val="24"/>
          <w:szCs w:val="24"/>
        </w:rPr>
        <w:t xml:space="preserve">͵ καὶ τἆλλα δ΄ εὐανδρεῖ καὶ πλεῖστον δύναται τὸν τῆς </w:t>
      </w:r>
      <w:r w:rsidRPr="00417C5F">
        <w:rPr>
          <w:rFonts w:ascii="Times New Roman" w:hAnsi="Times New Roman"/>
          <w:i/>
          <w:caps/>
          <w:sz w:val="24"/>
          <w:szCs w:val="24"/>
        </w:rPr>
        <w:t>μ</w:t>
      </w:r>
      <w:r w:rsidRPr="00417C5F">
        <w:rPr>
          <w:rFonts w:ascii="Times New Roman" w:hAnsi="Times New Roman"/>
          <w:i/>
          <w:sz w:val="24"/>
          <w:szCs w:val="24"/>
        </w:rPr>
        <w:t xml:space="preserve">ητροπόλεως ἐπέχουσα λόγον. Ἄνδρες δ΄ ἐξ αὐτῆς γεγόνασι τῶν μὲν </w:t>
      </w:r>
      <w:r w:rsidRPr="00417C5F">
        <w:rPr>
          <w:rFonts w:ascii="Times New Roman" w:hAnsi="Times New Roman"/>
          <w:b/>
          <w:bCs/>
          <w:i/>
          <w:caps/>
          <w:sz w:val="24"/>
          <w:szCs w:val="24"/>
        </w:rPr>
        <w:t>σ</w:t>
      </w:r>
      <w:r w:rsidRPr="00417C5F">
        <w:rPr>
          <w:rFonts w:ascii="Times New Roman" w:hAnsi="Times New Roman"/>
          <w:b/>
          <w:bCs/>
          <w:i/>
          <w:sz w:val="24"/>
          <w:szCs w:val="24"/>
        </w:rPr>
        <w:t xml:space="preserve">τωικῶν </w:t>
      </w:r>
      <w:r w:rsidRPr="00417C5F">
        <w:rPr>
          <w:rFonts w:ascii="Times New Roman" w:hAnsi="Times New Roman"/>
          <w:i/>
          <w:sz w:val="24"/>
          <w:szCs w:val="24"/>
        </w:rPr>
        <w:t xml:space="preserve">Ἀντίπατρός τε καὶ Ἀρχέδημος καὶ Νέστωρ͵ ἔτι δ΄ </w:t>
      </w:r>
      <w:r w:rsidRPr="00417C5F">
        <w:rPr>
          <w:rFonts w:ascii="Times New Roman" w:hAnsi="Times New Roman"/>
          <w:b/>
          <w:bCs/>
          <w:i/>
          <w:sz w:val="24"/>
          <w:szCs w:val="24"/>
        </w:rPr>
        <w:t>Ἀθηνόδωροι</w:t>
      </w:r>
      <w:r w:rsidRPr="00417C5F">
        <w:rPr>
          <w:rFonts w:ascii="Times New Roman" w:hAnsi="Times New Roman"/>
          <w:i/>
          <w:sz w:val="24"/>
          <w:szCs w:val="24"/>
        </w:rPr>
        <w:t xml:space="preserve"> δύο͵ ὧν ὁ μὲν Κορδυλίων καλούμενος, συνεβίωσε Μάρκῳ Κάτωνι καὶ ἐτελεύτα παρ΄ ἐκείνῳ͵ </w:t>
      </w:r>
      <w:r w:rsidRPr="00417C5F">
        <w:rPr>
          <w:rFonts w:ascii="Times New Roman" w:hAnsi="Times New Roman"/>
          <w:b/>
          <w:bCs/>
          <w:i/>
          <w:sz w:val="24"/>
          <w:szCs w:val="24"/>
        </w:rPr>
        <w:t>ὁ δὲ τοῦ Σάνδωνος͵ ὃν καὶ Κανανίτην</w:t>
      </w:r>
      <w:r w:rsidRPr="00417C5F">
        <w:rPr>
          <w:rFonts w:ascii="Times New Roman" w:hAnsi="Times New Roman"/>
          <w:i/>
          <w:sz w:val="24"/>
          <w:szCs w:val="24"/>
        </w:rPr>
        <w:t xml:space="preserve"> φασὶν ἀπὸ κώμης τινός͵ Καίσαρος καθηγήσατο καὶ τιμῆς ἔτυχε μεγάλης. </w:t>
      </w:r>
      <w:r w:rsidRPr="00417C5F">
        <w:rPr>
          <w:rFonts w:ascii="Times New Roman" w:hAnsi="Times New Roman"/>
          <w:i/>
          <w:caps/>
          <w:sz w:val="24"/>
          <w:szCs w:val="24"/>
        </w:rPr>
        <w:t>κ</w:t>
      </w:r>
      <w:r w:rsidRPr="00417C5F">
        <w:rPr>
          <w:rFonts w:ascii="Times New Roman" w:hAnsi="Times New Roman"/>
          <w:i/>
          <w:sz w:val="24"/>
          <w:szCs w:val="24"/>
        </w:rPr>
        <w:t xml:space="preserve">ατιών τε εἰς τὴν πατρίδα ἤδη γηραιὸς κατέλυσε, τὴν καθεστῶσαν πολιτείαν κακῶς φερομένην ὑπό τε ἄλλων καὶ Βοήθου͵ κακοῦ μὲν ποιητοῦ κακοῦ δὲ πολίτου͵ δημοκοπίαις ἰσχύσαντος τὸ πλέον. ἐπῆρε δ΄ αὐτὸν καὶ Ἀντώνιος κατ΄ ἀρχὰς ἀποδεξάμενος τὸ γραφὲν εἰς τὴν ἐν Φιλίπποις νίκην ἔπος͵ καὶ ἔτι μᾶλλον ἡ εὐχέρεια </w:t>
      </w:r>
      <w:r w:rsidRPr="00417C5F">
        <w:rPr>
          <w:rFonts w:ascii="Times New Roman" w:hAnsi="Times New Roman"/>
          <w:iCs/>
          <w:sz w:val="24"/>
          <w:szCs w:val="24"/>
        </w:rPr>
        <w:t>(</w:t>
      </w:r>
      <w:r w:rsidRPr="00417C5F">
        <w:rPr>
          <w:rFonts w:ascii="Times New Roman" w:hAnsi="Times New Roman"/>
          <w:i/>
          <w:iCs/>
          <w:sz w:val="24"/>
          <w:szCs w:val="24"/>
        </w:rPr>
        <w:t>Γεωγρ.</w:t>
      </w:r>
      <w:r w:rsidRPr="00417C5F">
        <w:rPr>
          <w:rFonts w:ascii="Times New Roman" w:hAnsi="Times New Roman"/>
          <w:iCs/>
          <w:sz w:val="24"/>
          <w:szCs w:val="24"/>
        </w:rPr>
        <w:t xml:space="preserve"> 14.5). Συνεπώς, έστω και αν ο </w:t>
      </w:r>
      <w:r w:rsidRPr="00417C5F">
        <w:rPr>
          <w:rFonts w:ascii="Times New Roman" w:hAnsi="Times New Roman"/>
          <w:iCs/>
          <w:caps/>
          <w:sz w:val="24"/>
          <w:szCs w:val="24"/>
        </w:rPr>
        <w:t>ρ</w:t>
      </w:r>
      <w:r w:rsidRPr="00417C5F">
        <w:rPr>
          <w:rFonts w:ascii="Times New Roman" w:hAnsi="Times New Roman"/>
          <w:iCs/>
          <w:sz w:val="24"/>
          <w:szCs w:val="24"/>
        </w:rPr>
        <w:t>ωμαίος πολίτης Π. δεν ήταν εγκρατής της εγκύκλιας ελληνικής παιδείας (γι’ αυτό και στα έργα του σε αντίθεση προς τον αλεξανδρινό Φίλωνα επιχειρηματολογεί κατεξοχήν επί τη βάσει των Γραφών)</w:t>
      </w:r>
      <w:r w:rsidRPr="00417C5F">
        <w:rPr>
          <w:rStyle w:val="a6"/>
          <w:rFonts w:ascii="Times New Roman" w:hAnsi="Times New Roman"/>
          <w:iCs/>
          <w:sz w:val="24"/>
          <w:szCs w:val="24"/>
        </w:rPr>
        <w:footnoteReference w:id="97"/>
      </w:r>
      <w:r w:rsidRPr="00417C5F">
        <w:rPr>
          <w:rFonts w:ascii="Times New Roman" w:hAnsi="Times New Roman"/>
          <w:iCs/>
          <w:sz w:val="24"/>
          <w:szCs w:val="24"/>
        </w:rPr>
        <w:t xml:space="preserve">, εντούτοις στην Αγορά της Ταρσού θα είχε ως έφηβος αλλά και κατόπιν ως ώριμος άνδρας στα χρόνια της σιωπής/νήψεως (μετά τη μεταστροφή) πολλές φορές τη δυνατότητα να ακούσει φιλοσόφους και μάλιστα στωικούς να ρητορεύουν και να αγορεύουν. Επιπλέον, από το παραπάνω κείμενο προκύπτει και μια ουσιαστική διαφορά μεταξύ Ταρσού και Αθηνών. Στην πρώτη, η οποία, όπως προκύπτει από το κείμενο του Στράβωνα, ήταν κατεξοχήν κέντρο Στωικών, δεν παρεπιδημούν ξένοι, ενώ και οι εντόπιοι </w:t>
      </w:r>
      <w:r w:rsidRPr="00417C5F">
        <w:rPr>
          <w:rFonts w:ascii="Times New Roman" w:hAnsi="Times New Roman"/>
          <w:b/>
          <w:bCs/>
          <w:i/>
          <w:sz w:val="24"/>
          <w:szCs w:val="24"/>
        </w:rPr>
        <w:t xml:space="preserve">ξενιτεύουσιν ἡδέως, </w:t>
      </w:r>
      <w:r w:rsidRPr="00417C5F">
        <w:rPr>
          <w:rFonts w:ascii="Times New Roman" w:hAnsi="Times New Roman"/>
          <w:bCs/>
          <w:sz w:val="24"/>
          <w:szCs w:val="24"/>
        </w:rPr>
        <w:t>χαρακτηριστικό το οποίο διακρίνουμε και στον Π.</w:t>
      </w:r>
      <w:r w:rsidRPr="00417C5F">
        <w:rPr>
          <w:rFonts w:ascii="Times New Roman" w:hAnsi="Times New Roman"/>
          <w:b/>
          <w:bCs/>
          <w:i/>
          <w:sz w:val="24"/>
          <w:szCs w:val="24"/>
        </w:rPr>
        <w:t xml:space="preserve"> </w:t>
      </w:r>
      <w:r w:rsidRPr="00417C5F">
        <w:rPr>
          <w:rFonts w:ascii="Times New Roman" w:hAnsi="Times New Roman"/>
          <w:bCs/>
          <w:sz w:val="24"/>
          <w:szCs w:val="24"/>
        </w:rPr>
        <w:t>Είναι εξόχως σημαντικό για τη συνάφειά μας ότι από την περίοδο των πρώτων αιώνων μ.Χ. έχουν ανακαλυφθεί στην Αθήνα επιτάφιοι είκοσι ατόμων που προέρχονται από την Ταρσό (</w:t>
      </w:r>
      <w:r w:rsidRPr="00417C5F">
        <w:rPr>
          <w:rFonts w:ascii="Times New Roman" w:hAnsi="Times New Roman"/>
          <w:bCs/>
          <w:sz w:val="24"/>
          <w:szCs w:val="24"/>
          <w:lang w:val="en-US"/>
        </w:rPr>
        <w:t>IG</w:t>
      </w:r>
      <w:r w:rsidRPr="00417C5F">
        <w:rPr>
          <w:rFonts w:ascii="Times New Roman" w:hAnsi="Times New Roman"/>
          <w:bCs/>
          <w:sz w:val="24"/>
          <w:szCs w:val="24"/>
        </w:rPr>
        <w:t xml:space="preserve"> </w:t>
      </w:r>
      <w:r w:rsidRPr="00417C5F">
        <w:rPr>
          <w:rFonts w:ascii="Times New Roman" w:hAnsi="Times New Roman"/>
          <w:bCs/>
          <w:sz w:val="24"/>
          <w:szCs w:val="24"/>
          <w:lang w:val="en-US"/>
        </w:rPr>
        <w:t>II</w:t>
      </w:r>
      <w:r w:rsidRPr="00417C5F">
        <w:rPr>
          <w:rFonts w:ascii="Times New Roman" w:hAnsi="Times New Roman"/>
          <w:bCs/>
          <w:sz w:val="24"/>
          <w:szCs w:val="24"/>
          <w:vertAlign w:val="superscript"/>
        </w:rPr>
        <w:t>2</w:t>
      </w:r>
      <w:r w:rsidRPr="00417C5F">
        <w:rPr>
          <w:rFonts w:ascii="Times New Roman" w:hAnsi="Times New Roman"/>
          <w:bCs/>
          <w:sz w:val="24"/>
          <w:szCs w:val="24"/>
        </w:rPr>
        <w:t xml:space="preserve"> 10415-10434) και μόλις δώδεκα Ιουδαίων. Αυτό το γεγονός δεν πρέπει να αποδοθεί μόνο στο εμπόριο μεταξύ των ακτών της Κιλικίας και των πόλεων του Αιγαίου</w:t>
      </w:r>
      <w:r w:rsidRPr="00417C5F">
        <w:rPr>
          <w:rStyle w:val="a6"/>
          <w:rFonts w:ascii="Times New Roman" w:hAnsi="Times New Roman"/>
          <w:bCs/>
          <w:sz w:val="24"/>
          <w:szCs w:val="24"/>
        </w:rPr>
        <w:footnoteReference w:id="98"/>
      </w:r>
      <w:r w:rsidRPr="00417C5F">
        <w:rPr>
          <w:rFonts w:ascii="Times New Roman" w:hAnsi="Times New Roman"/>
          <w:bCs/>
          <w:sz w:val="24"/>
          <w:szCs w:val="24"/>
        </w:rPr>
        <w:t>, αλλά και στην «πνευματική σχέση» των δύο πόλεων</w:t>
      </w:r>
      <w:r w:rsidRPr="00417C5F">
        <w:rPr>
          <w:rStyle w:val="a6"/>
          <w:rFonts w:ascii="Times New Roman" w:hAnsi="Times New Roman"/>
          <w:bCs/>
          <w:sz w:val="24"/>
          <w:szCs w:val="24"/>
        </w:rPr>
        <w:footnoteReference w:id="99"/>
      </w:r>
      <w:r w:rsidRPr="00417C5F">
        <w:rPr>
          <w:rFonts w:ascii="Times New Roman" w:hAnsi="Times New Roman"/>
          <w:bCs/>
          <w:sz w:val="24"/>
          <w:szCs w:val="24"/>
        </w:rPr>
        <w:t xml:space="preserve">. </w:t>
      </w:r>
    </w:p>
    <w:p w:rsidR="00FC6899" w:rsidRPr="00417C5F" w:rsidRDefault="00FC6899" w:rsidP="00BE5F44">
      <w:pPr>
        <w:numPr>
          <w:ilvl w:val="0"/>
          <w:numId w:val="18"/>
        </w:numPr>
        <w:rPr>
          <w:rFonts w:ascii="Times New Roman" w:hAnsi="Times New Roman"/>
          <w:sz w:val="24"/>
          <w:szCs w:val="24"/>
        </w:rPr>
      </w:pPr>
      <w:r w:rsidRPr="00417C5F">
        <w:rPr>
          <w:rFonts w:ascii="Times New Roman" w:hAnsi="Times New Roman"/>
          <w:sz w:val="24"/>
          <w:szCs w:val="24"/>
        </w:rPr>
        <w:t xml:space="preserve">Είναι γνωστό ότι ο Π. μετανάστευσε ίσως ενωρίς στην Ιερουσαλήμ προκειμένου να εντρυφήσει στο Νόμο παρά τους πόδας του Γαμαλιήλ. Και στη </w:t>
      </w:r>
      <w:r w:rsidRPr="00417C5F">
        <w:rPr>
          <w:rFonts w:ascii="Times New Roman" w:hAnsi="Times New Roman"/>
          <w:caps/>
          <w:sz w:val="24"/>
          <w:szCs w:val="24"/>
        </w:rPr>
        <w:t>μ</w:t>
      </w:r>
      <w:r w:rsidRPr="00417C5F">
        <w:rPr>
          <w:rFonts w:ascii="Times New Roman" w:hAnsi="Times New Roman"/>
          <w:sz w:val="24"/>
          <w:szCs w:val="24"/>
        </w:rPr>
        <w:t>ητρόπολη του Ισραήλ, παρά το συντηρητικό «ζηλωτισμό» που καλλιεργούνταν από συγκεκριμένους κύκλους, είναι γνωστό ότι ανάμεσα στις 400 συναγωγές συγκαταλλέγονταν και ευκτήριοι οίκοι «επαναπατρισθέντων» ελληνιστών Ιουδαίων</w:t>
      </w:r>
      <w:r w:rsidRPr="00417C5F">
        <w:rPr>
          <w:rStyle w:val="a6"/>
          <w:rFonts w:ascii="Times New Roman" w:hAnsi="Times New Roman"/>
          <w:sz w:val="24"/>
          <w:szCs w:val="24"/>
        </w:rPr>
        <w:footnoteReference w:id="100"/>
      </w:r>
      <w:r w:rsidRPr="00417C5F">
        <w:rPr>
          <w:rFonts w:ascii="Times New Roman" w:hAnsi="Times New Roman"/>
          <w:sz w:val="24"/>
          <w:szCs w:val="24"/>
        </w:rPr>
        <w:t xml:space="preserve">. Στις Συναγωγές αυτές το Κήρυγμα, που συνόδευε την ανάγνωση της Τορά, πιθανότατα ακολουθούσε κανόνες της «ελληνικής» ρητορικής. Άλλωστε, όπως έχει ήδη αποδείξει ο </w:t>
      </w:r>
      <w:r w:rsidRPr="00417C5F">
        <w:rPr>
          <w:rFonts w:ascii="Times New Roman" w:hAnsi="Times New Roman"/>
          <w:sz w:val="24"/>
          <w:szCs w:val="24"/>
          <w:lang w:val="en-US"/>
        </w:rPr>
        <w:t>Hengel</w:t>
      </w:r>
      <w:r w:rsidRPr="00417C5F">
        <w:rPr>
          <w:rFonts w:ascii="Times New Roman" w:hAnsi="Times New Roman"/>
          <w:sz w:val="24"/>
          <w:szCs w:val="24"/>
        </w:rPr>
        <w:t xml:space="preserve"> στο έργο του </w:t>
      </w:r>
      <w:r w:rsidRPr="00417C5F">
        <w:rPr>
          <w:rFonts w:ascii="Times New Roman" w:hAnsi="Times New Roman"/>
          <w:i/>
          <w:sz w:val="24"/>
          <w:szCs w:val="24"/>
          <w:lang w:val="en-US"/>
        </w:rPr>
        <w:t>Judentum</w:t>
      </w:r>
      <w:r w:rsidRPr="00417C5F">
        <w:rPr>
          <w:rFonts w:ascii="Times New Roman" w:hAnsi="Times New Roman"/>
          <w:i/>
          <w:sz w:val="24"/>
          <w:szCs w:val="24"/>
        </w:rPr>
        <w:t xml:space="preserve"> </w:t>
      </w:r>
      <w:r w:rsidRPr="00417C5F">
        <w:rPr>
          <w:rFonts w:ascii="Times New Roman" w:hAnsi="Times New Roman"/>
          <w:i/>
          <w:sz w:val="24"/>
          <w:szCs w:val="24"/>
          <w:lang w:val="en-US"/>
        </w:rPr>
        <w:t>und</w:t>
      </w:r>
      <w:r w:rsidRPr="00417C5F">
        <w:rPr>
          <w:rFonts w:ascii="Times New Roman" w:hAnsi="Times New Roman"/>
          <w:i/>
          <w:sz w:val="24"/>
          <w:szCs w:val="24"/>
        </w:rPr>
        <w:t xml:space="preserve"> </w:t>
      </w:r>
      <w:r w:rsidRPr="00417C5F">
        <w:rPr>
          <w:rFonts w:ascii="Times New Roman" w:hAnsi="Times New Roman"/>
          <w:i/>
          <w:sz w:val="24"/>
          <w:szCs w:val="24"/>
          <w:lang w:val="en-US"/>
        </w:rPr>
        <w:t>Hellenismus</w:t>
      </w:r>
      <w:r w:rsidRPr="00417C5F">
        <w:rPr>
          <w:rStyle w:val="a6"/>
          <w:rFonts w:ascii="Times New Roman" w:hAnsi="Times New Roman"/>
          <w:i/>
          <w:sz w:val="24"/>
          <w:szCs w:val="24"/>
          <w:lang w:val="en-US"/>
        </w:rPr>
        <w:footnoteReference w:id="101"/>
      </w:r>
      <w:r w:rsidRPr="00417C5F">
        <w:rPr>
          <w:rFonts w:ascii="Times New Roman" w:hAnsi="Times New Roman"/>
          <w:sz w:val="24"/>
          <w:szCs w:val="24"/>
        </w:rPr>
        <w:t xml:space="preserve">, δεν υφίστατο διάκριση μεταξύ παλαιστινού και ελληνιστικού </w:t>
      </w:r>
      <w:r w:rsidRPr="00417C5F">
        <w:rPr>
          <w:rFonts w:ascii="Times New Roman" w:hAnsi="Times New Roman"/>
          <w:caps/>
          <w:sz w:val="24"/>
          <w:szCs w:val="24"/>
        </w:rPr>
        <w:t>ι</w:t>
      </w:r>
      <w:r w:rsidRPr="00417C5F">
        <w:rPr>
          <w:rFonts w:ascii="Times New Roman" w:hAnsi="Times New Roman"/>
          <w:sz w:val="24"/>
          <w:szCs w:val="24"/>
        </w:rPr>
        <w:t>ουδαϊσμού</w:t>
      </w:r>
      <w:r w:rsidRPr="00417C5F">
        <w:rPr>
          <w:rStyle w:val="a6"/>
          <w:rFonts w:ascii="Times New Roman" w:hAnsi="Times New Roman"/>
          <w:sz w:val="24"/>
          <w:szCs w:val="24"/>
        </w:rPr>
        <w:footnoteReference w:id="102"/>
      </w:r>
      <w:r w:rsidRPr="00417C5F">
        <w:rPr>
          <w:rFonts w:ascii="Times New Roman" w:hAnsi="Times New Roman"/>
          <w:sz w:val="24"/>
          <w:szCs w:val="24"/>
        </w:rPr>
        <w:t>. Είναι χαρακτηριστικό ότι ο Π. ακολουθεί τη ρητορική τεχνική ακόμη και στην Επιστολή εκείνη όπου στρέφεται εναντίον της «ελληνικής» σοφίας (Α’ Κορ. 1-3)</w:t>
      </w:r>
      <w:r w:rsidRPr="00417C5F">
        <w:rPr>
          <w:rStyle w:val="a6"/>
          <w:rFonts w:ascii="Times New Roman" w:hAnsi="Times New Roman"/>
          <w:sz w:val="24"/>
          <w:szCs w:val="24"/>
        </w:rPr>
        <w:footnoteReference w:id="103"/>
      </w:r>
      <w:r w:rsidRPr="00417C5F">
        <w:rPr>
          <w:rFonts w:ascii="Times New Roman" w:hAnsi="Times New Roman"/>
          <w:sz w:val="24"/>
          <w:szCs w:val="24"/>
        </w:rPr>
        <w:t xml:space="preserve">, ένεκα </w:t>
      </w:r>
      <w:r w:rsidRPr="00417C5F">
        <w:rPr>
          <w:rFonts w:ascii="Times New Roman" w:hAnsi="Times New Roman"/>
          <w:sz w:val="24"/>
          <w:szCs w:val="24"/>
        </w:rPr>
        <w:lastRenderedPageBreak/>
        <w:t xml:space="preserve">ίσως και της απογοήτευσής του από την απόρριψη τού κηρύγματός του στην Αθήνα αλλά και και της υπερβολικής σημασίας που έδιναν σ’ αυτήν οι παραλήπτες της (και ιδίως η μερίδα του λόγιου αλεξανδρινού Απολλώ). </w:t>
      </w:r>
    </w:p>
    <w:p w:rsidR="00FC6899" w:rsidRPr="00417C5F" w:rsidRDefault="00FC6899" w:rsidP="00BE5F44">
      <w:pPr>
        <w:numPr>
          <w:ilvl w:val="0"/>
          <w:numId w:val="18"/>
        </w:numPr>
        <w:rPr>
          <w:rFonts w:ascii="Times New Roman" w:hAnsi="Times New Roman"/>
          <w:i/>
          <w:sz w:val="24"/>
          <w:szCs w:val="24"/>
        </w:rPr>
      </w:pPr>
      <w:r w:rsidRPr="00417C5F">
        <w:rPr>
          <w:rFonts w:ascii="Times New Roman" w:hAnsi="Times New Roman"/>
          <w:sz w:val="24"/>
          <w:szCs w:val="24"/>
        </w:rPr>
        <w:t xml:space="preserve">Ο Π. ένεκα της καταγωγής του από την πολυπολιτισμική Ταρσό, της εμπειρίας της Δαμασκού αλλά και της ιδιοσυγκρασίας του, καλλιέργησε το χάρισμα </w:t>
      </w:r>
      <w:r w:rsidRPr="00417C5F">
        <w:rPr>
          <w:rFonts w:ascii="Times New Roman" w:hAnsi="Times New Roman"/>
          <w:b/>
          <w:bCs/>
          <w:i/>
          <w:iCs/>
          <w:sz w:val="24"/>
          <w:szCs w:val="24"/>
        </w:rPr>
        <w:t xml:space="preserve">της προσαρμογής, </w:t>
      </w:r>
      <w:r w:rsidRPr="00417C5F">
        <w:rPr>
          <w:rFonts w:ascii="Times New Roman" w:hAnsi="Times New Roman"/>
          <w:sz w:val="24"/>
          <w:szCs w:val="24"/>
        </w:rPr>
        <w:t>μία ιδιότητα, η οποία έγινε κατεξοχήν αντικείμενο κριτικής από τους αντιπαλους του</w:t>
      </w:r>
      <w:r w:rsidRPr="00417C5F">
        <w:rPr>
          <w:rStyle w:val="a6"/>
          <w:rFonts w:ascii="Times New Roman" w:hAnsi="Times New Roman"/>
          <w:sz w:val="24"/>
          <w:szCs w:val="24"/>
        </w:rPr>
        <w:footnoteReference w:id="104"/>
      </w:r>
      <w:r w:rsidRPr="00417C5F">
        <w:rPr>
          <w:rFonts w:ascii="Times New Roman" w:hAnsi="Times New Roman"/>
          <w:sz w:val="24"/>
          <w:szCs w:val="24"/>
        </w:rPr>
        <w:t xml:space="preserve">: </w:t>
      </w:r>
      <w:r w:rsidRPr="00417C5F">
        <w:rPr>
          <w:rFonts w:ascii="Times New Roman" w:hAnsi="Times New Roman"/>
          <w:i/>
          <w:iCs/>
          <w:sz w:val="24"/>
          <w:szCs w:val="24"/>
          <w:lang w:bidi="he-IL"/>
        </w:rPr>
        <w:t xml:space="preserve">Ἐλεύθερος γὰρ ὢν </w:t>
      </w:r>
      <w:r w:rsidRPr="00417C5F">
        <w:rPr>
          <w:rFonts w:ascii="Times New Roman" w:hAnsi="Times New Roman"/>
          <w:b/>
          <w:bCs/>
          <w:i/>
          <w:iCs/>
          <w:sz w:val="24"/>
          <w:szCs w:val="24"/>
          <w:lang w:bidi="he-IL"/>
        </w:rPr>
        <w:t>ἐκ πάντων</w:t>
      </w:r>
      <w:r w:rsidRPr="00417C5F">
        <w:rPr>
          <w:rFonts w:ascii="Times New Roman" w:hAnsi="Times New Roman"/>
          <w:i/>
          <w:iCs/>
          <w:sz w:val="24"/>
          <w:szCs w:val="24"/>
          <w:lang w:bidi="he-IL"/>
        </w:rPr>
        <w:t xml:space="preserve">, </w:t>
      </w:r>
      <w:r w:rsidRPr="00417C5F">
        <w:rPr>
          <w:rFonts w:ascii="Times New Roman" w:hAnsi="Times New Roman"/>
          <w:b/>
          <w:bCs/>
          <w:i/>
          <w:iCs/>
          <w:sz w:val="24"/>
          <w:szCs w:val="24"/>
          <w:lang w:bidi="he-IL"/>
        </w:rPr>
        <w:t>πᾶσιν</w:t>
      </w:r>
      <w:r w:rsidRPr="00417C5F">
        <w:rPr>
          <w:rFonts w:ascii="Times New Roman" w:hAnsi="Times New Roman"/>
          <w:i/>
          <w:iCs/>
          <w:sz w:val="24"/>
          <w:szCs w:val="24"/>
          <w:lang w:bidi="he-IL"/>
        </w:rPr>
        <w:t xml:space="preserve"> ἐμαυτὸν ἐδούλωσα, ἵνα </w:t>
      </w:r>
      <w:r w:rsidRPr="00417C5F">
        <w:rPr>
          <w:rFonts w:ascii="Times New Roman" w:hAnsi="Times New Roman"/>
          <w:b/>
          <w:bCs/>
          <w:i/>
          <w:iCs/>
          <w:sz w:val="24"/>
          <w:szCs w:val="24"/>
          <w:lang w:bidi="he-IL"/>
        </w:rPr>
        <w:t>τοὺς πλείονας</w:t>
      </w:r>
      <w:r w:rsidRPr="00417C5F">
        <w:rPr>
          <w:rFonts w:ascii="Times New Roman" w:hAnsi="Times New Roman"/>
          <w:i/>
          <w:iCs/>
          <w:sz w:val="24"/>
          <w:szCs w:val="24"/>
          <w:lang w:bidi="he-IL"/>
        </w:rPr>
        <w:t xml:space="preserve"> κερδήσω· καὶ ἐγενόμην τοῖς Ἰουδαίοις ὡς Ἰουδαῖος, ἵνα Ἰουδαίους κερδήσω· τοῖς ὑπὸ </w:t>
      </w:r>
      <w:r w:rsidRPr="00417C5F">
        <w:rPr>
          <w:rFonts w:ascii="Times New Roman" w:hAnsi="Times New Roman"/>
          <w:i/>
          <w:iCs/>
          <w:caps/>
          <w:sz w:val="24"/>
          <w:szCs w:val="24"/>
          <w:lang w:bidi="he-IL"/>
        </w:rPr>
        <w:t>ν</w:t>
      </w:r>
      <w:r w:rsidRPr="00417C5F">
        <w:rPr>
          <w:rFonts w:ascii="Times New Roman" w:hAnsi="Times New Roman"/>
          <w:i/>
          <w:iCs/>
          <w:sz w:val="24"/>
          <w:szCs w:val="24"/>
          <w:lang w:bidi="he-IL"/>
        </w:rPr>
        <w:t xml:space="preserve">όμον ὡς ὑπὸ </w:t>
      </w:r>
      <w:r w:rsidRPr="00417C5F">
        <w:rPr>
          <w:rFonts w:ascii="Times New Roman" w:hAnsi="Times New Roman"/>
          <w:i/>
          <w:iCs/>
          <w:caps/>
          <w:sz w:val="24"/>
          <w:szCs w:val="24"/>
          <w:lang w:bidi="he-IL"/>
        </w:rPr>
        <w:t>ν</w:t>
      </w:r>
      <w:r w:rsidRPr="00417C5F">
        <w:rPr>
          <w:rFonts w:ascii="Times New Roman" w:hAnsi="Times New Roman"/>
          <w:i/>
          <w:iCs/>
          <w:sz w:val="24"/>
          <w:szCs w:val="24"/>
          <w:lang w:bidi="he-IL"/>
        </w:rPr>
        <w:t xml:space="preserve">όμον, μὴ ὢν αὐτὸς ὑπὸ </w:t>
      </w:r>
      <w:r w:rsidRPr="00417C5F">
        <w:rPr>
          <w:rFonts w:ascii="Times New Roman" w:hAnsi="Times New Roman"/>
          <w:i/>
          <w:iCs/>
          <w:caps/>
          <w:sz w:val="24"/>
          <w:szCs w:val="24"/>
          <w:lang w:bidi="he-IL"/>
        </w:rPr>
        <w:t>ν</w:t>
      </w:r>
      <w:r w:rsidRPr="00417C5F">
        <w:rPr>
          <w:rFonts w:ascii="Times New Roman" w:hAnsi="Times New Roman"/>
          <w:i/>
          <w:iCs/>
          <w:sz w:val="24"/>
          <w:szCs w:val="24"/>
          <w:lang w:bidi="he-IL"/>
        </w:rPr>
        <w:t xml:space="preserve">όμον, ἵνα τοὺς ὑπὸ </w:t>
      </w:r>
      <w:r w:rsidRPr="00417C5F">
        <w:rPr>
          <w:rFonts w:ascii="Times New Roman" w:hAnsi="Times New Roman"/>
          <w:i/>
          <w:iCs/>
          <w:caps/>
          <w:sz w:val="24"/>
          <w:szCs w:val="24"/>
          <w:lang w:bidi="he-IL"/>
        </w:rPr>
        <w:t>ν</w:t>
      </w:r>
      <w:r w:rsidRPr="00417C5F">
        <w:rPr>
          <w:rFonts w:ascii="Times New Roman" w:hAnsi="Times New Roman"/>
          <w:i/>
          <w:iCs/>
          <w:sz w:val="24"/>
          <w:szCs w:val="24"/>
          <w:lang w:bidi="he-IL"/>
        </w:rPr>
        <w:t xml:space="preserve">όμον κερδήσω· τοῖς ἀνόμοις ὡς ἄνομος, μὴ ὢν ἄνομος </w:t>
      </w:r>
      <w:r w:rsidRPr="00417C5F">
        <w:rPr>
          <w:rFonts w:ascii="Times New Roman" w:hAnsi="Times New Roman"/>
          <w:i/>
          <w:iCs/>
          <w:caps/>
          <w:sz w:val="24"/>
          <w:szCs w:val="24"/>
          <w:lang w:bidi="he-IL"/>
        </w:rPr>
        <w:t>θ</w:t>
      </w:r>
      <w:r w:rsidRPr="00417C5F">
        <w:rPr>
          <w:rFonts w:ascii="Times New Roman" w:hAnsi="Times New Roman"/>
          <w:i/>
          <w:iCs/>
          <w:sz w:val="24"/>
          <w:szCs w:val="24"/>
          <w:lang w:bidi="he-IL"/>
        </w:rPr>
        <w:t>εοῦ ἀλλ᾽ ἔν</w:t>
      </w:r>
      <w:r w:rsidRPr="00417C5F">
        <w:rPr>
          <w:rFonts w:ascii="Times New Roman" w:hAnsi="Times New Roman"/>
          <w:b/>
          <w:bCs/>
          <w:i/>
          <w:iCs/>
          <w:sz w:val="24"/>
          <w:szCs w:val="24"/>
          <w:lang w:bidi="he-IL"/>
        </w:rPr>
        <w:t>ν</w:t>
      </w:r>
      <w:r w:rsidRPr="00417C5F">
        <w:rPr>
          <w:rFonts w:ascii="Times New Roman" w:hAnsi="Times New Roman"/>
          <w:i/>
          <w:iCs/>
          <w:sz w:val="24"/>
          <w:szCs w:val="24"/>
          <w:lang w:bidi="he-IL"/>
        </w:rPr>
        <w:t xml:space="preserve">ομος Χριστοῦ, ἵνα κερδάνω τοὺς ἀνόμους· ἐγενόμην τοῖς ἀσθενέσιν ἀσθενής, ἵνα τοὺς ἀσθενεῖς κερδήσω· τοῖς </w:t>
      </w:r>
      <w:r w:rsidRPr="00417C5F">
        <w:rPr>
          <w:rFonts w:ascii="Times New Roman" w:hAnsi="Times New Roman"/>
          <w:b/>
          <w:bCs/>
          <w:i/>
          <w:iCs/>
          <w:sz w:val="24"/>
          <w:szCs w:val="24"/>
          <w:lang w:bidi="he-IL"/>
        </w:rPr>
        <w:t>πᾶσιν</w:t>
      </w:r>
      <w:r w:rsidRPr="00417C5F">
        <w:rPr>
          <w:rFonts w:ascii="Times New Roman" w:hAnsi="Times New Roman"/>
          <w:i/>
          <w:iCs/>
          <w:sz w:val="24"/>
          <w:szCs w:val="24"/>
          <w:lang w:bidi="he-IL"/>
        </w:rPr>
        <w:t xml:space="preserve"> γέγονα </w:t>
      </w:r>
      <w:r w:rsidRPr="00417C5F">
        <w:rPr>
          <w:rFonts w:ascii="Times New Roman" w:hAnsi="Times New Roman"/>
          <w:b/>
          <w:bCs/>
          <w:i/>
          <w:iCs/>
          <w:sz w:val="24"/>
          <w:szCs w:val="24"/>
          <w:lang w:bidi="he-IL"/>
        </w:rPr>
        <w:t>πάντα</w:t>
      </w:r>
      <w:r w:rsidRPr="00417C5F">
        <w:rPr>
          <w:rFonts w:ascii="Times New Roman" w:hAnsi="Times New Roman"/>
          <w:i/>
          <w:iCs/>
          <w:sz w:val="24"/>
          <w:szCs w:val="24"/>
          <w:lang w:bidi="he-IL"/>
        </w:rPr>
        <w:t xml:space="preserve">, ἵνα πάντως </w:t>
      </w:r>
      <w:r w:rsidRPr="00417C5F">
        <w:rPr>
          <w:rFonts w:ascii="Times New Roman" w:hAnsi="Times New Roman"/>
          <w:b/>
          <w:bCs/>
          <w:i/>
          <w:iCs/>
          <w:sz w:val="24"/>
          <w:szCs w:val="24"/>
          <w:lang w:bidi="he-IL"/>
        </w:rPr>
        <w:t>τινὰς</w:t>
      </w:r>
      <w:r w:rsidRPr="00417C5F">
        <w:rPr>
          <w:rFonts w:ascii="Times New Roman" w:hAnsi="Times New Roman"/>
          <w:i/>
          <w:iCs/>
          <w:sz w:val="24"/>
          <w:szCs w:val="24"/>
          <w:lang w:bidi="he-IL"/>
        </w:rPr>
        <w:t xml:space="preserve"> σώσω. </w:t>
      </w:r>
      <w:r w:rsidRPr="00417C5F">
        <w:rPr>
          <w:rFonts w:ascii="Times New Roman" w:hAnsi="Times New Roman"/>
          <w:b/>
          <w:bCs/>
          <w:i/>
          <w:iCs/>
          <w:sz w:val="24"/>
          <w:szCs w:val="24"/>
          <w:lang w:bidi="he-IL"/>
        </w:rPr>
        <w:t>πάντα</w:t>
      </w:r>
      <w:r w:rsidRPr="00417C5F">
        <w:rPr>
          <w:rFonts w:ascii="Times New Roman" w:hAnsi="Times New Roman"/>
          <w:i/>
          <w:iCs/>
          <w:sz w:val="24"/>
          <w:szCs w:val="24"/>
          <w:lang w:bidi="he-IL"/>
        </w:rPr>
        <w:t xml:space="preserve"> δὲ ποιῶ διὰ τὸ </w:t>
      </w:r>
      <w:r w:rsidRPr="00417C5F">
        <w:rPr>
          <w:rFonts w:ascii="Times New Roman" w:hAnsi="Times New Roman"/>
          <w:i/>
          <w:iCs/>
          <w:caps/>
          <w:sz w:val="24"/>
          <w:szCs w:val="24"/>
          <w:lang w:bidi="he-IL"/>
        </w:rPr>
        <w:t>ε</w:t>
      </w:r>
      <w:r w:rsidRPr="00417C5F">
        <w:rPr>
          <w:rFonts w:ascii="Times New Roman" w:hAnsi="Times New Roman"/>
          <w:i/>
          <w:iCs/>
          <w:sz w:val="24"/>
          <w:szCs w:val="24"/>
          <w:lang w:bidi="he-IL"/>
        </w:rPr>
        <w:t>ὐαγγέλιον, ἵνα συγκοινωνὸς αὐτοῦ γένωμαι</w:t>
      </w:r>
      <w:r w:rsidRPr="00417C5F">
        <w:rPr>
          <w:rFonts w:ascii="Times New Roman" w:hAnsi="Times New Roman"/>
          <w:sz w:val="24"/>
          <w:szCs w:val="24"/>
          <w:lang w:bidi="he-IL"/>
        </w:rPr>
        <w:t xml:space="preserve"> (Α’ Κορ. 9, 19-23)</w:t>
      </w:r>
      <w:r w:rsidRPr="00417C5F">
        <w:rPr>
          <w:rStyle w:val="a6"/>
          <w:rFonts w:ascii="Times New Roman" w:hAnsi="Times New Roman"/>
          <w:sz w:val="24"/>
          <w:szCs w:val="24"/>
        </w:rPr>
        <w:footnoteReference w:id="105"/>
      </w:r>
      <w:r w:rsidRPr="00417C5F">
        <w:rPr>
          <w:rFonts w:ascii="Times New Roman" w:hAnsi="Times New Roman"/>
          <w:sz w:val="24"/>
          <w:szCs w:val="24"/>
          <w:lang w:bidi="he-IL"/>
        </w:rPr>
        <w:t xml:space="preserve">. Χαρακτηριστικό παράδειγμα αυτής της </w:t>
      </w:r>
      <w:r w:rsidRPr="00417C5F">
        <w:rPr>
          <w:rFonts w:ascii="Times New Roman" w:hAnsi="Times New Roman"/>
          <w:i/>
          <w:iCs/>
          <w:sz w:val="24"/>
          <w:szCs w:val="24"/>
          <w:lang w:bidi="he-IL"/>
        </w:rPr>
        <w:t>προσαρμογής</w:t>
      </w:r>
      <w:r w:rsidRPr="00417C5F">
        <w:rPr>
          <w:rFonts w:ascii="Times New Roman" w:hAnsi="Times New Roman"/>
          <w:sz w:val="24"/>
          <w:szCs w:val="24"/>
          <w:lang w:bidi="he-IL"/>
        </w:rPr>
        <w:t>, η οποία σε καμία περίπτωση δεν αλλοιώνει τον πυρήνα του Ευαγγελίου του Σταυρού και της Ανάστασης</w:t>
      </w:r>
      <w:r w:rsidRPr="00417C5F">
        <w:rPr>
          <w:rStyle w:val="a6"/>
          <w:rFonts w:ascii="Times New Roman" w:hAnsi="Times New Roman"/>
          <w:sz w:val="24"/>
          <w:szCs w:val="24"/>
        </w:rPr>
        <w:footnoteReference w:id="106"/>
      </w:r>
      <w:r w:rsidRPr="00417C5F">
        <w:rPr>
          <w:rFonts w:ascii="Times New Roman" w:hAnsi="Times New Roman"/>
          <w:sz w:val="24"/>
          <w:szCs w:val="24"/>
          <w:lang w:bidi="he-IL"/>
        </w:rPr>
        <w:t>, αλλά αφορά στα μέσα έκφρασης και διατύπωσής του, είναι οι ίδιες οι παύλειες Επιστολές όπου ο Απόστολος των Εθνών προσλαμβάνει την ορολογία των ακροατών του προκειμένου να μεταδώσει στη «γλώσσα» τους το Ευαγγέλιο</w:t>
      </w:r>
      <w:r w:rsidRPr="00417C5F">
        <w:rPr>
          <w:rFonts w:ascii="Times New Roman" w:hAnsi="Times New Roman"/>
          <w:sz w:val="24"/>
          <w:szCs w:val="24"/>
        </w:rPr>
        <w:t xml:space="preserve">. Το χάρισμα της προσαρμογής του Π. (όχι μόνο στο λόγο αλλά και στην πράξη) τονίζεται και από τον Λουκά, ο οποίος μάλιστα το τοποθετεί στην έναρξη της ευρωπαϊκής ιεραποστολικής περιοδείας, όταν παρά τον αγώνα που έχει διεξαχθεί από τον ίδιο τον απόστολο στην Αποστολική Σύνοδο για την μη υιοθέτηση ιουδαϊκών εθίμων εκ μέρους των εξ εθνών Χριστιανών, </w:t>
      </w:r>
      <w:r w:rsidRPr="00417C5F">
        <w:rPr>
          <w:rFonts w:ascii="Times New Roman" w:hAnsi="Times New Roman"/>
          <w:i/>
          <w:iCs/>
          <w:sz w:val="24"/>
          <w:szCs w:val="24"/>
          <w:lang w:bidi="he-IL"/>
        </w:rPr>
        <w:t>περιέτεμεν</w:t>
      </w:r>
      <w:r w:rsidRPr="00417C5F">
        <w:rPr>
          <w:rFonts w:ascii="Times New Roman" w:hAnsi="Times New Roman"/>
          <w:i/>
          <w:iCs/>
          <w:sz w:val="24"/>
          <w:szCs w:val="24"/>
        </w:rPr>
        <w:t xml:space="preserve"> </w:t>
      </w:r>
      <w:r w:rsidRPr="00417C5F">
        <w:rPr>
          <w:rFonts w:ascii="Times New Roman" w:hAnsi="Times New Roman"/>
          <w:sz w:val="24"/>
          <w:szCs w:val="24"/>
        </w:rPr>
        <w:t>τον Τιμόθεο</w:t>
      </w:r>
      <w:r w:rsidRPr="00417C5F">
        <w:rPr>
          <w:rFonts w:ascii="Times New Roman" w:hAnsi="Times New Roman"/>
          <w:b/>
          <w:bCs/>
          <w:sz w:val="24"/>
          <w:szCs w:val="24"/>
          <w:lang w:bidi="he-IL"/>
        </w:rPr>
        <w:t xml:space="preserve"> </w:t>
      </w:r>
      <w:r w:rsidRPr="00417C5F">
        <w:rPr>
          <w:rFonts w:ascii="Times New Roman" w:hAnsi="Times New Roman"/>
          <w:i/>
          <w:iCs/>
          <w:sz w:val="24"/>
          <w:szCs w:val="24"/>
          <w:lang w:bidi="he-IL"/>
        </w:rPr>
        <w:t xml:space="preserve">διὰ τοὺς Ἰουδαίους τοὺς ὄντας ἐν τοῖς τόποις ἐκείνοις· ᾔδεισαν γὰρ ἅπαντες ὅτι Ἕλλην ὁ πατὴρ αὐτοῦ </w:t>
      </w:r>
      <w:r w:rsidRPr="00417C5F">
        <w:rPr>
          <w:rFonts w:ascii="Times New Roman" w:hAnsi="Times New Roman"/>
          <w:iCs/>
          <w:sz w:val="24"/>
          <w:szCs w:val="24"/>
          <w:lang w:bidi="he-IL"/>
        </w:rPr>
        <w:t>(εννοείται του Τιμοθέου)</w:t>
      </w:r>
      <w:r w:rsidRPr="00417C5F">
        <w:rPr>
          <w:rFonts w:ascii="Times New Roman" w:hAnsi="Times New Roman"/>
          <w:i/>
          <w:iCs/>
          <w:sz w:val="24"/>
          <w:szCs w:val="24"/>
          <w:lang w:bidi="he-IL"/>
        </w:rPr>
        <w:t xml:space="preserve"> ὑπῆρχεν</w:t>
      </w:r>
      <w:r w:rsidRPr="00417C5F">
        <w:rPr>
          <w:rFonts w:ascii="Times New Roman" w:hAnsi="Times New Roman"/>
          <w:sz w:val="24"/>
          <w:szCs w:val="24"/>
          <w:lang w:bidi="he-IL"/>
        </w:rPr>
        <w:t xml:space="preserve"> (16, 3)</w:t>
      </w:r>
      <w:r w:rsidRPr="00417C5F">
        <w:rPr>
          <w:rStyle w:val="a6"/>
          <w:rFonts w:ascii="Times New Roman" w:hAnsi="Times New Roman"/>
          <w:sz w:val="24"/>
          <w:szCs w:val="24"/>
        </w:rPr>
        <w:footnoteReference w:id="107"/>
      </w:r>
      <w:r w:rsidRPr="00417C5F">
        <w:rPr>
          <w:rFonts w:ascii="Times New Roman" w:hAnsi="Times New Roman"/>
          <w:sz w:val="24"/>
          <w:szCs w:val="24"/>
          <w:lang w:bidi="he-IL"/>
        </w:rPr>
        <w:t>.</w:t>
      </w:r>
      <w:r w:rsidRPr="00417C5F">
        <w:rPr>
          <w:rFonts w:ascii="Times New Roman" w:hAnsi="Times New Roman"/>
          <w:sz w:val="24"/>
          <w:szCs w:val="24"/>
        </w:rPr>
        <w:t xml:space="preserve"> Ο ίδιος ο Π. στις Πρ. διαφορετικά ομιλεί στην Αντιόχεια της Πισιδίας ενώπιον Ιουδαίων (όπου και γίνεται η μοναδική αναφορά στη μη δικαίωση διά του Νόμου</w:t>
      </w:r>
      <w:r w:rsidRPr="00417C5F">
        <w:rPr>
          <w:rFonts w:ascii="Times New Roman" w:hAnsi="Times New Roman"/>
          <w:sz w:val="24"/>
          <w:szCs w:val="24"/>
          <w:vertAlign w:val="superscript"/>
        </w:rPr>
        <w:t>.</w:t>
      </w:r>
      <w:r w:rsidRPr="00417C5F">
        <w:rPr>
          <w:rFonts w:ascii="Times New Roman" w:hAnsi="Times New Roman"/>
          <w:sz w:val="24"/>
          <w:szCs w:val="24"/>
        </w:rPr>
        <w:t xml:space="preserve"> στ. 13, 38) και στον Άρειο Πάγο ενώπιον των φιλοσόφων. </w:t>
      </w:r>
    </w:p>
    <w:p w:rsidR="00FC6899" w:rsidRPr="00417C5F" w:rsidRDefault="00FC6899" w:rsidP="00BE5F44">
      <w:pPr>
        <w:numPr>
          <w:ilvl w:val="0"/>
          <w:numId w:val="18"/>
        </w:numPr>
        <w:rPr>
          <w:rFonts w:ascii="Times New Roman" w:hAnsi="Times New Roman"/>
          <w:i/>
          <w:sz w:val="24"/>
          <w:szCs w:val="24"/>
        </w:rPr>
      </w:pPr>
      <w:r w:rsidRPr="00417C5F">
        <w:rPr>
          <w:rFonts w:ascii="Times New Roman" w:hAnsi="Times New Roman"/>
          <w:sz w:val="24"/>
          <w:szCs w:val="24"/>
        </w:rPr>
        <w:t xml:space="preserve">Ειδικότερα το χάρισμα του Π. στο λόγο, συμπεραίνεται και από το γεγονός ότι οι κάτοικοι των Λύστρων εξέλαβαν τον Π. ως Ερμή, επειδή ήταν </w:t>
      </w:r>
      <w:r w:rsidRPr="00417C5F">
        <w:rPr>
          <w:rFonts w:ascii="Times New Roman" w:hAnsi="Times New Roman"/>
          <w:i/>
          <w:sz w:val="24"/>
          <w:szCs w:val="24"/>
        </w:rPr>
        <w:t>ὁ ἡγούμενος τοῦ λόγου</w:t>
      </w:r>
      <w:r w:rsidRPr="00417C5F">
        <w:rPr>
          <w:rFonts w:ascii="Times New Roman" w:hAnsi="Times New Roman"/>
          <w:sz w:val="24"/>
          <w:szCs w:val="24"/>
        </w:rPr>
        <w:t xml:space="preserve"> (14, 12)</w:t>
      </w:r>
      <w:r w:rsidRPr="00417C5F">
        <w:rPr>
          <w:rStyle w:val="a6"/>
          <w:rFonts w:ascii="Times New Roman" w:hAnsi="Times New Roman"/>
          <w:sz w:val="24"/>
          <w:szCs w:val="24"/>
        </w:rPr>
        <w:footnoteReference w:id="108"/>
      </w:r>
      <w:r w:rsidRPr="00417C5F">
        <w:rPr>
          <w:rFonts w:ascii="Times New Roman" w:hAnsi="Times New Roman"/>
          <w:sz w:val="24"/>
          <w:szCs w:val="24"/>
        </w:rPr>
        <w:t>.</w:t>
      </w:r>
    </w:p>
    <w:p w:rsidR="00FC6899" w:rsidRPr="00417C5F" w:rsidRDefault="00FC6899" w:rsidP="00BE5F44">
      <w:pPr>
        <w:numPr>
          <w:ilvl w:val="0"/>
          <w:numId w:val="18"/>
        </w:numPr>
        <w:rPr>
          <w:rFonts w:ascii="Times New Roman" w:hAnsi="Times New Roman"/>
          <w:sz w:val="24"/>
          <w:szCs w:val="24"/>
        </w:rPr>
      </w:pPr>
      <w:r w:rsidRPr="00417C5F">
        <w:rPr>
          <w:rFonts w:ascii="Times New Roman" w:hAnsi="Times New Roman"/>
          <w:iCs/>
          <w:sz w:val="24"/>
          <w:szCs w:val="24"/>
        </w:rPr>
        <w:lastRenderedPageBreak/>
        <w:t>Επειδή ο Π. διέθετε τα παραπάνω χαρίσματα κλήθηκε σε αντίθεση προς τους λοιπούς αποστόλους να κηρύξει το Ευαγγέλιο σε ένα πολυπολιτισμικό κοινό (</w:t>
      </w:r>
      <w:r w:rsidRPr="00417C5F">
        <w:rPr>
          <w:rFonts w:ascii="Times New Roman" w:hAnsi="Times New Roman"/>
          <w:i/>
          <w:sz w:val="24"/>
          <w:szCs w:val="24"/>
          <w:lang w:bidi="he-IL"/>
        </w:rPr>
        <w:t xml:space="preserve">τέθεικά σε </w:t>
      </w:r>
      <w:r w:rsidRPr="00417C5F">
        <w:rPr>
          <w:rFonts w:ascii="Times New Roman" w:hAnsi="Times New Roman"/>
          <w:i/>
          <w:iCs/>
          <w:sz w:val="24"/>
          <w:szCs w:val="24"/>
          <w:lang w:bidi="he-IL"/>
        </w:rPr>
        <w:t>εἰς φῶς ἐθνῶν</w:t>
      </w:r>
      <w:r w:rsidRPr="00417C5F">
        <w:rPr>
          <w:rFonts w:ascii="Times New Roman" w:hAnsi="Times New Roman"/>
          <w:i/>
          <w:sz w:val="24"/>
          <w:szCs w:val="24"/>
          <w:lang w:bidi="he-IL"/>
        </w:rPr>
        <w:t xml:space="preserve"> τοῦ εἶναί σε </w:t>
      </w:r>
      <w:r w:rsidRPr="00417C5F">
        <w:rPr>
          <w:rFonts w:ascii="Times New Roman" w:hAnsi="Times New Roman"/>
          <w:i/>
          <w:iCs/>
          <w:sz w:val="24"/>
          <w:szCs w:val="24"/>
          <w:lang w:bidi="he-IL"/>
        </w:rPr>
        <w:t>εἰς</w:t>
      </w:r>
      <w:r w:rsidRPr="00417C5F">
        <w:rPr>
          <w:rFonts w:ascii="Times New Roman" w:hAnsi="Times New Roman"/>
          <w:i/>
          <w:sz w:val="24"/>
          <w:szCs w:val="24"/>
          <w:lang w:bidi="he-IL"/>
        </w:rPr>
        <w:t xml:space="preserve"> σωτηρίαν ἕως ἐσχάτου τῆς γῆς </w:t>
      </w:r>
      <w:r w:rsidRPr="00417C5F">
        <w:rPr>
          <w:rFonts w:ascii="Times New Roman" w:hAnsi="Times New Roman"/>
          <w:sz w:val="24"/>
          <w:szCs w:val="24"/>
          <w:lang w:bidi="he-IL"/>
        </w:rPr>
        <w:t>Πρ. 13, 47 = Ησ. 49, 6)</w:t>
      </w:r>
      <w:r w:rsidRPr="00417C5F">
        <w:rPr>
          <w:rFonts w:ascii="Times New Roman" w:hAnsi="Times New Roman"/>
          <w:iCs/>
          <w:sz w:val="24"/>
          <w:szCs w:val="24"/>
        </w:rPr>
        <w:t xml:space="preserve">. Σημειώνει εύστοχα ο άγ. Ειρηναίος, ο οποίος αν και </w:t>
      </w:r>
      <w:r w:rsidRPr="00417C5F">
        <w:rPr>
          <w:rFonts w:ascii="Times New Roman" w:hAnsi="Times New Roman"/>
          <w:iCs/>
          <w:caps/>
          <w:sz w:val="24"/>
          <w:szCs w:val="24"/>
        </w:rPr>
        <w:t>μ</w:t>
      </w:r>
      <w:r w:rsidRPr="00417C5F">
        <w:rPr>
          <w:rFonts w:ascii="Times New Roman" w:hAnsi="Times New Roman"/>
          <w:iCs/>
          <w:sz w:val="24"/>
          <w:szCs w:val="24"/>
        </w:rPr>
        <w:t>ικρασιάτης, χρημάτισε το 2</w:t>
      </w:r>
      <w:r w:rsidRPr="00417C5F">
        <w:rPr>
          <w:rFonts w:ascii="Times New Roman" w:hAnsi="Times New Roman"/>
          <w:iCs/>
          <w:sz w:val="24"/>
          <w:szCs w:val="24"/>
          <w:vertAlign w:val="superscript"/>
        </w:rPr>
        <w:t>ο</w:t>
      </w:r>
      <w:r w:rsidRPr="00417C5F">
        <w:rPr>
          <w:rFonts w:ascii="Times New Roman" w:hAnsi="Times New Roman"/>
          <w:iCs/>
          <w:sz w:val="24"/>
          <w:szCs w:val="24"/>
        </w:rPr>
        <w:t xml:space="preserve"> αι. μ.Χ. επίσκοπος στο Λούγδουνο (στη Λυών) της Δύσης:</w:t>
      </w:r>
      <w:r w:rsidRPr="00417C5F">
        <w:rPr>
          <w:rFonts w:ascii="Times New Roman" w:hAnsi="Times New Roman"/>
          <w:i/>
          <w:sz w:val="24"/>
          <w:szCs w:val="24"/>
        </w:rPr>
        <w:t xml:space="preserve"> </w:t>
      </w:r>
      <w:r w:rsidRPr="00417C5F">
        <w:rPr>
          <w:rFonts w:ascii="Times New Roman" w:hAnsi="Times New Roman"/>
          <w:i/>
          <w:iCs/>
          <w:sz w:val="24"/>
          <w:szCs w:val="24"/>
        </w:rPr>
        <w:t xml:space="preserve">Οι </w:t>
      </w:r>
      <w:r w:rsidRPr="00417C5F">
        <w:rPr>
          <w:rFonts w:ascii="Times New Roman" w:hAnsi="Times New Roman"/>
          <w:i/>
          <w:iCs/>
          <w:caps/>
          <w:sz w:val="24"/>
          <w:szCs w:val="24"/>
        </w:rPr>
        <w:t>π</w:t>
      </w:r>
      <w:r w:rsidRPr="00417C5F">
        <w:rPr>
          <w:rFonts w:ascii="Times New Roman" w:hAnsi="Times New Roman"/>
          <w:i/>
          <w:iCs/>
          <w:sz w:val="24"/>
          <w:szCs w:val="24"/>
        </w:rPr>
        <w:t xml:space="preserve">ατριάρχες και οι </w:t>
      </w:r>
      <w:r w:rsidRPr="00417C5F">
        <w:rPr>
          <w:rFonts w:ascii="Times New Roman" w:hAnsi="Times New Roman"/>
          <w:i/>
          <w:iCs/>
          <w:caps/>
          <w:sz w:val="24"/>
          <w:szCs w:val="24"/>
        </w:rPr>
        <w:t>π</w:t>
      </w:r>
      <w:r w:rsidRPr="00417C5F">
        <w:rPr>
          <w:rFonts w:ascii="Times New Roman" w:hAnsi="Times New Roman"/>
          <w:i/>
          <w:iCs/>
          <w:sz w:val="24"/>
          <w:szCs w:val="24"/>
        </w:rPr>
        <w:t xml:space="preserve">ροφήτες έσπειραν, οι Απόστολοι θέρισαν. Τον Αιθίοπα μόλις τον βάπτισε ο Φίλιππος έφυγε από αυτόν. Γιατί τίποτε άλλο δεν έλειπε από αυτόν αφού τον είχαν προκατηχήσει οι </w:t>
      </w:r>
      <w:r w:rsidRPr="00417C5F">
        <w:rPr>
          <w:rFonts w:ascii="Times New Roman" w:hAnsi="Times New Roman"/>
          <w:i/>
          <w:iCs/>
          <w:caps/>
          <w:sz w:val="24"/>
          <w:szCs w:val="24"/>
        </w:rPr>
        <w:t>π</w:t>
      </w:r>
      <w:r w:rsidRPr="00417C5F">
        <w:rPr>
          <w:rFonts w:ascii="Times New Roman" w:hAnsi="Times New Roman"/>
          <w:i/>
          <w:iCs/>
          <w:sz w:val="24"/>
          <w:szCs w:val="24"/>
        </w:rPr>
        <w:t xml:space="preserve">ροφήτες. […] Ο Παύλος περισσότερο πάντων </w:t>
      </w:r>
      <w:r w:rsidRPr="00417C5F">
        <w:rPr>
          <w:rFonts w:ascii="Times New Roman" w:hAnsi="Times New Roman"/>
          <w:b/>
          <w:bCs/>
          <w:i/>
          <w:iCs/>
          <w:sz w:val="24"/>
          <w:szCs w:val="24"/>
        </w:rPr>
        <w:t xml:space="preserve">κοπίασε, </w:t>
      </w:r>
      <w:r w:rsidRPr="00417C5F">
        <w:rPr>
          <w:rFonts w:ascii="Times New Roman" w:hAnsi="Times New Roman"/>
          <w:i/>
          <w:iCs/>
          <w:sz w:val="24"/>
          <w:szCs w:val="24"/>
        </w:rPr>
        <w:t xml:space="preserve">γιατί τους άλλους αποστόλους τους βοηθούσαν οι Γραφές που επιβεβαίωσε κι εκπλήρωσε ο Κύριος. [...] Οι εθνικοί διδάσκονταν μια </w:t>
      </w:r>
      <w:r w:rsidRPr="00417C5F">
        <w:rPr>
          <w:rFonts w:ascii="Times New Roman" w:hAnsi="Times New Roman"/>
          <w:b/>
          <w:bCs/>
          <w:i/>
          <w:iCs/>
          <w:sz w:val="24"/>
          <w:szCs w:val="24"/>
        </w:rPr>
        <w:t>ξένη</w:t>
      </w:r>
      <w:r w:rsidRPr="00417C5F">
        <w:rPr>
          <w:rFonts w:ascii="Times New Roman" w:hAnsi="Times New Roman"/>
          <w:i/>
          <w:iCs/>
          <w:sz w:val="24"/>
          <w:szCs w:val="24"/>
        </w:rPr>
        <w:t xml:space="preserve"> κατήχηση και διδασκαλία ότι οι θεοί τους είναι δαιμόνια. [...] Τα έθνη, όμως, όπως δείξαμε στο προηγούμενο βιβλίο, για πρώτη φορά τα κατηχούσε ο απόστολος </w:t>
      </w:r>
      <w:r w:rsidRPr="00417C5F">
        <w:rPr>
          <w:rFonts w:ascii="Times New Roman" w:hAnsi="Times New Roman"/>
          <w:b/>
          <w:bCs/>
          <w:i/>
          <w:iCs/>
          <w:sz w:val="24"/>
          <w:szCs w:val="24"/>
          <w:lang w:val="en-US"/>
        </w:rPr>
        <w:t>a</w:t>
      </w:r>
      <w:r w:rsidRPr="00417C5F">
        <w:rPr>
          <w:rFonts w:ascii="Times New Roman" w:hAnsi="Times New Roman"/>
          <w:b/>
          <w:bCs/>
          <w:i/>
          <w:iCs/>
          <w:sz w:val="24"/>
          <w:szCs w:val="24"/>
        </w:rPr>
        <w:t xml:space="preserve">) </w:t>
      </w:r>
      <w:r w:rsidRPr="00417C5F">
        <w:rPr>
          <w:rFonts w:ascii="Times New Roman" w:hAnsi="Times New Roman"/>
          <w:i/>
          <w:iCs/>
          <w:sz w:val="24"/>
          <w:szCs w:val="24"/>
        </w:rPr>
        <w:t xml:space="preserve">να εγκαταλείψουν τη δεισιδαιμονία των ειδώλων και </w:t>
      </w:r>
      <w:r w:rsidRPr="00417C5F">
        <w:rPr>
          <w:rFonts w:ascii="Times New Roman" w:hAnsi="Times New Roman"/>
          <w:b/>
          <w:bCs/>
          <w:i/>
          <w:iCs/>
          <w:sz w:val="24"/>
          <w:szCs w:val="24"/>
        </w:rPr>
        <w:t>β)</w:t>
      </w:r>
      <w:r w:rsidRPr="00417C5F">
        <w:rPr>
          <w:rFonts w:ascii="Times New Roman" w:hAnsi="Times New Roman"/>
          <w:i/>
          <w:iCs/>
          <w:sz w:val="24"/>
          <w:szCs w:val="24"/>
        </w:rPr>
        <w:t xml:space="preserve"> να λατρεύσουν τον ένα </w:t>
      </w:r>
      <w:r w:rsidRPr="00417C5F">
        <w:rPr>
          <w:rFonts w:ascii="Times New Roman" w:hAnsi="Times New Roman"/>
          <w:i/>
          <w:iCs/>
          <w:caps/>
          <w:sz w:val="24"/>
          <w:szCs w:val="24"/>
        </w:rPr>
        <w:t>θ</w:t>
      </w:r>
      <w:r w:rsidRPr="00417C5F">
        <w:rPr>
          <w:rFonts w:ascii="Times New Roman" w:hAnsi="Times New Roman"/>
          <w:i/>
          <w:iCs/>
          <w:sz w:val="24"/>
          <w:szCs w:val="24"/>
        </w:rPr>
        <w:t xml:space="preserve">εό, </w:t>
      </w:r>
      <w:r w:rsidRPr="00417C5F">
        <w:rPr>
          <w:rFonts w:ascii="Times New Roman" w:hAnsi="Times New Roman"/>
          <w:b/>
          <w:bCs/>
          <w:i/>
          <w:iCs/>
          <w:sz w:val="24"/>
          <w:szCs w:val="24"/>
        </w:rPr>
        <w:t>τον Ποιητή του ουρανού και της γης και Δημιουργό όλης της κτίσεως</w:t>
      </w:r>
      <w:r w:rsidRPr="00417C5F">
        <w:rPr>
          <w:rFonts w:ascii="Times New Roman" w:hAnsi="Times New Roman"/>
          <w:i/>
          <w:iCs/>
          <w:sz w:val="24"/>
          <w:szCs w:val="24"/>
        </w:rPr>
        <w:t xml:space="preserve">· </w:t>
      </w:r>
      <w:r w:rsidRPr="00417C5F">
        <w:rPr>
          <w:rFonts w:ascii="Times New Roman" w:hAnsi="Times New Roman"/>
          <w:b/>
          <w:bCs/>
          <w:i/>
          <w:iCs/>
          <w:sz w:val="24"/>
          <w:szCs w:val="24"/>
        </w:rPr>
        <w:t>γ)</w:t>
      </w:r>
      <w:r w:rsidRPr="00417C5F">
        <w:rPr>
          <w:rFonts w:ascii="Times New Roman" w:hAnsi="Times New Roman"/>
          <w:i/>
          <w:iCs/>
          <w:sz w:val="24"/>
          <w:szCs w:val="24"/>
        </w:rPr>
        <w:t xml:space="preserve"> να πιστεύσουν ότι </w:t>
      </w:r>
      <w:r w:rsidRPr="00417C5F">
        <w:rPr>
          <w:rFonts w:ascii="Times New Roman" w:hAnsi="Times New Roman"/>
          <w:b/>
          <w:bCs/>
          <w:i/>
          <w:iCs/>
          <w:sz w:val="24"/>
          <w:szCs w:val="24"/>
        </w:rPr>
        <w:t xml:space="preserve">ο Υιός του είνε ο Λόγος </w:t>
      </w:r>
      <w:r w:rsidRPr="00417C5F">
        <w:rPr>
          <w:rFonts w:ascii="Times New Roman" w:hAnsi="Times New Roman"/>
          <w:b/>
          <w:bCs/>
          <w:i/>
          <w:iCs/>
          <w:caps/>
          <w:sz w:val="24"/>
          <w:szCs w:val="24"/>
        </w:rPr>
        <w:t>τ</w:t>
      </w:r>
      <w:r w:rsidRPr="00417C5F">
        <w:rPr>
          <w:rFonts w:ascii="Times New Roman" w:hAnsi="Times New Roman"/>
          <w:b/>
          <w:bCs/>
          <w:i/>
          <w:iCs/>
          <w:sz w:val="24"/>
          <w:szCs w:val="24"/>
        </w:rPr>
        <w:t>ου</w:t>
      </w:r>
      <w:r w:rsidRPr="00417C5F">
        <w:rPr>
          <w:rFonts w:ascii="Times New Roman" w:hAnsi="Times New Roman"/>
          <w:i/>
          <w:iCs/>
          <w:sz w:val="24"/>
          <w:szCs w:val="24"/>
        </w:rPr>
        <w:t xml:space="preserve">, με τον οποίο </w:t>
      </w:r>
      <w:r w:rsidRPr="00417C5F">
        <w:rPr>
          <w:rFonts w:ascii="Times New Roman" w:hAnsi="Times New Roman"/>
          <w:b/>
          <w:bCs/>
          <w:i/>
          <w:iCs/>
          <w:sz w:val="24"/>
          <w:szCs w:val="24"/>
        </w:rPr>
        <w:t>έκτισε τα πάντα</w:t>
      </w:r>
      <w:r w:rsidRPr="00417C5F">
        <w:rPr>
          <w:rFonts w:ascii="Times New Roman" w:hAnsi="Times New Roman"/>
          <w:i/>
          <w:iCs/>
          <w:sz w:val="24"/>
          <w:szCs w:val="24"/>
          <w:vertAlign w:val="superscript"/>
        </w:rPr>
        <w:t xml:space="preserve"> </w:t>
      </w:r>
      <w:r w:rsidRPr="00417C5F">
        <w:rPr>
          <w:rFonts w:ascii="Times New Roman" w:hAnsi="Times New Roman"/>
          <w:i/>
          <w:iCs/>
          <w:sz w:val="24"/>
          <w:szCs w:val="24"/>
        </w:rPr>
        <w:t>και</w:t>
      </w:r>
      <w:r w:rsidRPr="00417C5F">
        <w:rPr>
          <w:rFonts w:ascii="Times New Roman" w:hAnsi="Times New Roman"/>
          <w:b/>
          <w:bCs/>
          <w:i/>
          <w:iCs/>
          <w:sz w:val="24"/>
          <w:szCs w:val="24"/>
        </w:rPr>
        <w:t xml:space="preserve"> δ</w:t>
      </w:r>
      <w:r w:rsidRPr="00417C5F">
        <w:rPr>
          <w:rFonts w:ascii="Times New Roman" w:hAnsi="Times New Roman"/>
          <w:i/>
          <w:iCs/>
          <w:sz w:val="24"/>
          <w:szCs w:val="24"/>
        </w:rPr>
        <w:t xml:space="preserve">) ότι </w:t>
      </w:r>
      <w:r w:rsidRPr="00417C5F">
        <w:rPr>
          <w:rFonts w:ascii="Times New Roman" w:hAnsi="Times New Roman"/>
          <w:i/>
          <w:iCs/>
          <w:caps/>
          <w:sz w:val="24"/>
          <w:szCs w:val="24"/>
        </w:rPr>
        <w:t>α</w:t>
      </w:r>
      <w:r w:rsidRPr="00417C5F">
        <w:rPr>
          <w:rFonts w:ascii="Times New Roman" w:hAnsi="Times New Roman"/>
          <w:i/>
          <w:iCs/>
          <w:sz w:val="24"/>
          <w:szCs w:val="24"/>
        </w:rPr>
        <w:t xml:space="preserve">υτός στους έσχατους χρόνους </w:t>
      </w:r>
      <w:r w:rsidRPr="00417C5F">
        <w:rPr>
          <w:rFonts w:ascii="Times New Roman" w:hAnsi="Times New Roman"/>
          <w:b/>
          <w:bCs/>
          <w:i/>
          <w:iCs/>
          <w:sz w:val="24"/>
          <w:szCs w:val="24"/>
          <w:lang w:val="en-US"/>
        </w:rPr>
        <w:t>i</w:t>
      </w:r>
      <w:r w:rsidRPr="00417C5F">
        <w:rPr>
          <w:rFonts w:ascii="Times New Roman" w:hAnsi="Times New Roman"/>
          <w:b/>
          <w:bCs/>
          <w:i/>
          <w:iCs/>
          <w:sz w:val="24"/>
          <w:szCs w:val="24"/>
        </w:rPr>
        <w:t>)</w:t>
      </w:r>
      <w:r w:rsidRPr="00417C5F">
        <w:rPr>
          <w:rFonts w:ascii="Times New Roman" w:hAnsi="Times New Roman"/>
          <w:i/>
          <w:iCs/>
          <w:sz w:val="24"/>
          <w:szCs w:val="24"/>
        </w:rPr>
        <w:t xml:space="preserve"> έγινε άνθρωπος μεταξύ των ανθρώπων</w:t>
      </w:r>
      <w:r w:rsidRPr="00417C5F">
        <w:rPr>
          <w:rFonts w:ascii="Times New Roman" w:hAnsi="Times New Roman"/>
          <w:b/>
          <w:bCs/>
          <w:i/>
          <w:iCs/>
          <w:sz w:val="24"/>
          <w:szCs w:val="24"/>
        </w:rPr>
        <w:t xml:space="preserve">, </w:t>
      </w:r>
      <w:r w:rsidRPr="00417C5F">
        <w:rPr>
          <w:rFonts w:ascii="Times New Roman" w:hAnsi="Times New Roman"/>
          <w:b/>
          <w:bCs/>
          <w:i/>
          <w:iCs/>
          <w:sz w:val="24"/>
          <w:szCs w:val="24"/>
          <w:lang w:val="en-US"/>
        </w:rPr>
        <w:t>ii</w:t>
      </w:r>
      <w:r w:rsidRPr="00417C5F">
        <w:rPr>
          <w:rFonts w:ascii="Times New Roman" w:hAnsi="Times New Roman"/>
          <w:i/>
          <w:iCs/>
          <w:sz w:val="24"/>
          <w:szCs w:val="24"/>
        </w:rPr>
        <w:t>) ανέπλασε μεν το ανθρώπι</w:t>
      </w:r>
      <w:r w:rsidRPr="00417C5F">
        <w:rPr>
          <w:rFonts w:ascii="Times New Roman" w:hAnsi="Times New Roman"/>
          <w:i/>
          <w:iCs/>
          <w:sz w:val="24"/>
          <w:szCs w:val="24"/>
        </w:rPr>
        <w:softHyphen/>
        <w:t>νο γένος</w:t>
      </w:r>
      <w:r w:rsidRPr="00417C5F">
        <w:rPr>
          <w:rFonts w:ascii="Times New Roman" w:hAnsi="Times New Roman"/>
          <w:b/>
          <w:bCs/>
          <w:i/>
          <w:iCs/>
          <w:sz w:val="24"/>
          <w:szCs w:val="24"/>
        </w:rPr>
        <w:t xml:space="preserve">, </w:t>
      </w:r>
      <w:r w:rsidRPr="00417C5F">
        <w:rPr>
          <w:rFonts w:ascii="Times New Roman" w:hAnsi="Times New Roman"/>
          <w:b/>
          <w:bCs/>
          <w:i/>
          <w:iCs/>
          <w:sz w:val="24"/>
          <w:szCs w:val="24"/>
          <w:lang w:val="en-US"/>
        </w:rPr>
        <w:t>iii</w:t>
      </w:r>
      <w:r w:rsidRPr="00417C5F">
        <w:rPr>
          <w:rFonts w:ascii="Times New Roman" w:hAnsi="Times New Roman"/>
          <w:b/>
          <w:bCs/>
          <w:i/>
          <w:iCs/>
          <w:sz w:val="24"/>
          <w:szCs w:val="24"/>
        </w:rPr>
        <w:t>)</w:t>
      </w:r>
      <w:r w:rsidRPr="00417C5F">
        <w:rPr>
          <w:rFonts w:ascii="Times New Roman" w:hAnsi="Times New Roman"/>
          <w:i/>
          <w:iCs/>
          <w:sz w:val="24"/>
          <w:szCs w:val="24"/>
        </w:rPr>
        <w:t xml:space="preserve"> κατέστρεψε δε και νίκησε τον εχθρό του ανθρώπου και </w:t>
      </w:r>
      <w:r w:rsidRPr="00417C5F">
        <w:rPr>
          <w:rFonts w:ascii="Times New Roman" w:hAnsi="Times New Roman"/>
          <w:b/>
          <w:bCs/>
          <w:i/>
          <w:iCs/>
          <w:sz w:val="24"/>
          <w:szCs w:val="24"/>
          <w:lang w:val="en-US"/>
        </w:rPr>
        <w:t>iv</w:t>
      </w:r>
      <w:r w:rsidRPr="00417C5F">
        <w:rPr>
          <w:rFonts w:ascii="Times New Roman" w:hAnsi="Times New Roman"/>
          <w:b/>
          <w:bCs/>
          <w:i/>
          <w:iCs/>
          <w:sz w:val="24"/>
          <w:szCs w:val="24"/>
        </w:rPr>
        <w:t>)</w:t>
      </w:r>
      <w:r w:rsidRPr="00417C5F">
        <w:rPr>
          <w:rFonts w:ascii="Times New Roman" w:hAnsi="Times New Roman"/>
          <w:i/>
          <w:iCs/>
          <w:sz w:val="24"/>
          <w:szCs w:val="24"/>
        </w:rPr>
        <w:t xml:space="preserve"> δώρισε στο πλάσμα </w:t>
      </w:r>
      <w:r w:rsidRPr="00417C5F">
        <w:rPr>
          <w:rFonts w:ascii="Times New Roman" w:hAnsi="Times New Roman"/>
          <w:i/>
          <w:iCs/>
          <w:caps/>
          <w:sz w:val="24"/>
          <w:szCs w:val="24"/>
        </w:rPr>
        <w:t>τ</w:t>
      </w:r>
      <w:r w:rsidRPr="00417C5F">
        <w:rPr>
          <w:rFonts w:ascii="Times New Roman" w:hAnsi="Times New Roman"/>
          <w:i/>
          <w:iCs/>
          <w:sz w:val="24"/>
          <w:szCs w:val="24"/>
        </w:rPr>
        <w:t xml:space="preserve">ου τη νίκη κατά του αντιπάλου. Επιπλέον, αν και δεν εφήρμοζαν οι εκ περιτομής τους λόγους του Θεού, διότι τους περιφρονούσαν, ήσαν, όμως, προκατηχημένοι να μη μοιχεύουν ούτε να πορνεύουν ούτε να κλέβουν ούτε να εξαπατούν και ότι όλα όσα βλάπτουν τους πλησίον μας είνε κακά και τα μισεί ο </w:t>
      </w:r>
      <w:r w:rsidRPr="00417C5F">
        <w:rPr>
          <w:rFonts w:ascii="Times New Roman" w:hAnsi="Times New Roman"/>
          <w:i/>
          <w:iCs/>
          <w:caps/>
          <w:sz w:val="24"/>
          <w:szCs w:val="24"/>
        </w:rPr>
        <w:t>θ</w:t>
      </w:r>
      <w:r w:rsidRPr="00417C5F">
        <w:rPr>
          <w:rFonts w:ascii="Times New Roman" w:hAnsi="Times New Roman"/>
          <w:i/>
          <w:iCs/>
          <w:sz w:val="24"/>
          <w:szCs w:val="24"/>
        </w:rPr>
        <w:t>εός. Γι' αυτόν το λόγο καί εύκολα πείθονταν να απέ</w:t>
      </w:r>
      <w:r w:rsidRPr="00417C5F">
        <w:rPr>
          <w:rFonts w:ascii="Times New Roman" w:hAnsi="Times New Roman"/>
          <w:i/>
          <w:iCs/>
          <w:sz w:val="24"/>
          <w:szCs w:val="24"/>
        </w:rPr>
        <w:softHyphen/>
        <w:t xml:space="preserve">χουν από αυτά, διότι αυτά τα είχαν μάθει. Οι εθνικοί έπρεπε να μάθουν και αυτό ακόμη </w:t>
      </w:r>
      <w:r w:rsidRPr="00417C5F">
        <w:rPr>
          <w:rFonts w:ascii="Times New Roman" w:hAnsi="Times New Roman"/>
          <w:b/>
          <w:bCs/>
          <w:i/>
          <w:iCs/>
          <w:sz w:val="24"/>
          <w:szCs w:val="24"/>
        </w:rPr>
        <w:t>ε)</w:t>
      </w:r>
      <w:r w:rsidRPr="00417C5F">
        <w:rPr>
          <w:rFonts w:ascii="Times New Roman" w:hAnsi="Times New Roman"/>
          <w:i/>
          <w:iCs/>
          <w:sz w:val="24"/>
          <w:szCs w:val="24"/>
        </w:rPr>
        <w:t xml:space="preserve"> </w:t>
      </w:r>
      <w:r w:rsidRPr="00417C5F">
        <w:rPr>
          <w:rFonts w:ascii="Times New Roman" w:hAnsi="Times New Roman"/>
          <w:b/>
          <w:bCs/>
          <w:i/>
          <w:iCs/>
          <w:sz w:val="24"/>
          <w:szCs w:val="24"/>
        </w:rPr>
        <w:t>ότι τέτοια πονηρά έργα είνε και ολέθρια και ανώφελα και επιζήμια για όσους τα κάνουν</w:t>
      </w:r>
      <w:r w:rsidRPr="00417C5F">
        <w:rPr>
          <w:rFonts w:ascii="Times New Roman" w:hAnsi="Times New Roman"/>
          <w:i/>
          <w:iCs/>
          <w:sz w:val="24"/>
          <w:szCs w:val="24"/>
        </w:rPr>
        <w:t xml:space="preserve">. Γι' αυτό κοπίαζε περισσότερο ο απόστολος Παύλος που πήρε την αποστολή στα έθνη, παρά αυτοί που κήρυτταν τον Υιό του </w:t>
      </w:r>
      <w:r w:rsidRPr="00417C5F">
        <w:rPr>
          <w:rFonts w:ascii="Times New Roman" w:hAnsi="Times New Roman"/>
          <w:i/>
          <w:iCs/>
          <w:caps/>
          <w:sz w:val="24"/>
          <w:szCs w:val="24"/>
        </w:rPr>
        <w:t>θ</w:t>
      </w:r>
      <w:r w:rsidRPr="00417C5F">
        <w:rPr>
          <w:rFonts w:ascii="Times New Roman" w:hAnsi="Times New Roman"/>
          <w:i/>
          <w:iCs/>
          <w:sz w:val="24"/>
          <w:szCs w:val="24"/>
        </w:rPr>
        <w:t>εού στην περιτομή. Διότι εκεί</w:t>
      </w:r>
      <w:r w:rsidRPr="00417C5F">
        <w:rPr>
          <w:rFonts w:ascii="Times New Roman" w:hAnsi="Times New Roman"/>
          <w:i/>
          <w:iCs/>
          <w:sz w:val="24"/>
          <w:szCs w:val="24"/>
        </w:rPr>
        <w:softHyphen/>
        <w:t>νους τους βοηθούσαν οι Γραφές, τις οποίες επιβεβαίωσε και εκπλήρωσε ο Κύριος ερχόμενος, όπως ακριβώς τον προφήτευσαν. Στους εθνικούς διδά</w:t>
      </w:r>
      <w:r w:rsidRPr="00417C5F">
        <w:rPr>
          <w:rFonts w:ascii="Times New Roman" w:hAnsi="Times New Roman"/>
          <w:i/>
          <w:iCs/>
          <w:sz w:val="24"/>
          <w:szCs w:val="24"/>
        </w:rPr>
        <w:softHyphen/>
        <w:t xml:space="preserve">σκονταν κάποια </w:t>
      </w:r>
      <w:r w:rsidRPr="00417C5F">
        <w:rPr>
          <w:rFonts w:ascii="Times New Roman" w:hAnsi="Times New Roman"/>
          <w:b/>
          <w:bCs/>
          <w:i/>
          <w:iCs/>
          <w:sz w:val="24"/>
          <w:szCs w:val="24"/>
        </w:rPr>
        <w:t>ξένη κατήχησι και καινούργια διδασκαλία</w:t>
      </w:r>
      <w:r w:rsidRPr="00417C5F">
        <w:rPr>
          <w:rFonts w:ascii="Times New Roman" w:hAnsi="Times New Roman"/>
          <w:i/>
          <w:iCs/>
          <w:sz w:val="24"/>
          <w:szCs w:val="24"/>
        </w:rPr>
        <w:t xml:space="preserve"> ότι οι θεοί των εθνών όχι μόνο δεν είνε θεοί, αλλά είνε και</w:t>
      </w:r>
      <w:r w:rsidRPr="00417C5F">
        <w:rPr>
          <w:rFonts w:ascii="Times New Roman" w:hAnsi="Times New Roman"/>
          <w:b/>
          <w:bCs/>
          <w:i/>
          <w:iCs/>
          <w:sz w:val="24"/>
          <w:szCs w:val="24"/>
        </w:rPr>
        <w:t xml:space="preserve"> είδωλα δαιμονίων</w:t>
      </w:r>
      <w:r w:rsidRPr="00417C5F">
        <w:rPr>
          <w:rFonts w:ascii="Times New Roman" w:hAnsi="Times New Roman"/>
          <w:i/>
          <w:iCs/>
          <w:sz w:val="24"/>
          <w:szCs w:val="24"/>
        </w:rPr>
        <w:t>· και ότι, αν</w:t>
      </w:r>
      <w:r w:rsidRPr="00417C5F">
        <w:rPr>
          <w:rFonts w:ascii="Times New Roman" w:hAnsi="Times New Roman"/>
          <w:i/>
          <w:iCs/>
          <w:sz w:val="24"/>
          <w:szCs w:val="24"/>
        </w:rPr>
        <w:softHyphen/>
        <w:t xml:space="preserve">τιθέτως, υπάρχει </w:t>
      </w:r>
      <w:r w:rsidRPr="00417C5F">
        <w:rPr>
          <w:rFonts w:ascii="Times New Roman" w:hAnsi="Times New Roman"/>
          <w:b/>
          <w:bCs/>
          <w:i/>
          <w:iCs/>
          <w:sz w:val="24"/>
          <w:szCs w:val="24"/>
        </w:rPr>
        <w:t xml:space="preserve">ένας </w:t>
      </w:r>
      <w:r w:rsidRPr="00417C5F">
        <w:rPr>
          <w:rFonts w:ascii="Times New Roman" w:hAnsi="Times New Roman"/>
          <w:b/>
          <w:bCs/>
          <w:i/>
          <w:iCs/>
          <w:caps/>
          <w:sz w:val="24"/>
          <w:szCs w:val="24"/>
        </w:rPr>
        <w:t>θ</w:t>
      </w:r>
      <w:r w:rsidRPr="00417C5F">
        <w:rPr>
          <w:rFonts w:ascii="Times New Roman" w:hAnsi="Times New Roman"/>
          <w:b/>
          <w:bCs/>
          <w:i/>
          <w:iCs/>
          <w:sz w:val="24"/>
          <w:szCs w:val="24"/>
        </w:rPr>
        <w:t>εός</w:t>
      </w:r>
      <w:r w:rsidRPr="00417C5F">
        <w:rPr>
          <w:rFonts w:ascii="Times New Roman" w:hAnsi="Times New Roman"/>
          <w:i/>
          <w:iCs/>
          <w:sz w:val="24"/>
          <w:szCs w:val="24"/>
        </w:rPr>
        <w:t xml:space="preserve">, ο οποίος είνε ο Λόγος </w:t>
      </w:r>
      <w:r w:rsidRPr="00417C5F">
        <w:rPr>
          <w:rFonts w:ascii="Times New Roman" w:hAnsi="Times New Roman"/>
          <w:i/>
          <w:iCs/>
          <w:caps/>
          <w:sz w:val="24"/>
          <w:szCs w:val="24"/>
        </w:rPr>
        <w:t>τ</w:t>
      </w:r>
      <w:r w:rsidRPr="00417C5F">
        <w:rPr>
          <w:rFonts w:ascii="Times New Roman" w:hAnsi="Times New Roman"/>
          <w:i/>
          <w:iCs/>
          <w:sz w:val="24"/>
          <w:szCs w:val="24"/>
        </w:rPr>
        <w:t>ου, που ήταν εκ φύσεως αόρατος, έγινε ψηλαφητός και ορατός στους ανθρώ</w:t>
      </w:r>
      <w:r w:rsidRPr="00417C5F">
        <w:rPr>
          <w:rFonts w:ascii="Times New Roman" w:hAnsi="Times New Roman"/>
          <w:i/>
          <w:iCs/>
          <w:sz w:val="24"/>
          <w:szCs w:val="24"/>
        </w:rPr>
        <w:softHyphen/>
        <w:t>πους και κατήλθε και ότι όσοι πι</w:t>
      </w:r>
      <w:r w:rsidRPr="00417C5F">
        <w:rPr>
          <w:rFonts w:ascii="Times New Roman" w:hAnsi="Times New Roman"/>
          <w:i/>
          <w:iCs/>
          <w:sz w:val="24"/>
          <w:szCs w:val="24"/>
        </w:rPr>
        <w:softHyphen/>
        <w:t xml:space="preserve">στεύουν σε αυτόν θα γίνουν άφθαρτοι και απαθείς και θα πάρουν τη </w:t>
      </w:r>
      <w:r w:rsidRPr="00417C5F">
        <w:rPr>
          <w:rFonts w:ascii="Times New Roman" w:hAnsi="Times New Roman"/>
          <w:i/>
          <w:iCs/>
          <w:caps/>
          <w:sz w:val="24"/>
          <w:szCs w:val="24"/>
        </w:rPr>
        <w:t>β</w:t>
      </w:r>
      <w:r w:rsidRPr="00417C5F">
        <w:rPr>
          <w:rFonts w:ascii="Times New Roman" w:hAnsi="Times New Roman"/>
          <w:i/>
          <w:iCs/>
          <w:sz w:val="24"/>
          <w:szCs w:val="24"/>
        </w:rPr>
        <w:t>ασι</w:t>
      </w:r>
      <w:r w:rsidRPr="00417C5F">
        <w:rPr>
          <w:rFonts w:ascii="Times New Roman" w:hAnsi="Times New Roman"/>
          <w:i/>
          <w:iCs/>
          <w:sz w:val="24"/>
          <w:szCs w:val="24"/>
        </w:rPr>
        <w:softHyphen/>
        <w:t xml:space="preserve">λεία των </w:t>
      </w:r>
      <w:r w:rsidRPr="00417C5F">
        <w:rPr>
          <w:rFonts w:ascii="Times New Roman" w:hAnsi="Times New Roman"/>
          <w:i/>
          <w:iCs/>
          <w:caps/>
          <w:sz w:val="24"/>
          <w:szCs w:val="24"/>
        </w:rPr>
        <w:t>ο</w:t>
      </w:r>
      <w:r w:rsidRPr="00417C5F">
        <w:rPr>
          <w:rFonts w:ascii="Times New Roman" w:hAnsi="Times New Roman"/>
          <w:i/>
          <w:iCs/>
          <w:sz w:val="24"/>
          <w:szCs w:val="24"/>
        </w:rPr>
        <w:t xml:space="preserve">υρανών. Αυτά κηρύσσονταν στα έθνη χωρίς τη Γραφή. Γι' αυτό και κοπίαζαν περισσότερο όσοι κήρυτταν στα έθνη. Έτσι, αποδεικνύεται ανώτερη η πίστι των εθνικών, διότι κατανοούσαν το λόγο του </w:t>
      </w:r>
      <w:r w:rsidRPr="00417C5F">
        <w:rPr>
          <w:rFonts w:ascii="Times New Roman" w:hAnsi="Times New Roman"/>
          <w:i/>
          <w:iCs/>
          <w:caps/>
          <w:sz w:val="24"/>
          <w:szCs w:val="24"/>
        </w:rPr>
        <w:t>θ</w:t>
      </w:r>
      <w:r w:rsidRPr="00417C5F">
        <w:rPr>
          <w:rFonts w:ascii="Times New Roman" w:hAnsi="Times New Roman"/>
          <w:i/>
          <w:iCs/>
          <w:sz w:val="24"/>
          <w:szCs w:val="24"/>
        </w:rPr>
        <w:t xml:space="preserve">εού χωρίς την κατήχησι της </w:t>
      </w:r>
      <w:r w:rsidRPr="00417C5F">
        <w:rPr>
          <w:rFonts w:ascii="Times New Roman" w:hAnsi="Times New Roman"/>
          <w:i/>
          <w:iCs/>
          <w:caps/>
          <w:sz w:val="24"/>
          <w:szCs w:val="24"/>
        </w:rPr>
        <w:t>α</w:t>
      </w:r>
      <w:r w:rsidRPr="00417C5F">
        <w:rPr>
          <w:rFonts w:ascii="Times New Roman" w:hAnsi="Times New Roman"/>
          <w:i/>
          <w:iCs/>
          <w:sz w:val="24"/>
          <w:szCs w:val="24"/>
        </w:rPr>
        <w:t xml:space="preserve">γίας Γραφής </w:t>
      </w:r>
      <w:r w:rsidRPr="00417C5F">
        <w:rPr>
          <w:rFonts w:ascii="Times New Roman" w:hAnsi="Times New Roman"/>
          <w:sz w:val="24"/>
          <w:szCs w:val="24"/>
        </w:rPr>
        <w:t>(4.24).</w:t>
      </w:r>
      <w:r w:rsidRPr="00417C5F">
        <w:rPr>
          <w:rFonts w:ascii="Times New Roman" w:hAnsi="Times New Roman"/>
          <w:i/>
          <w:iCs/>
          <w:sz w:val="24"/>
          <w:szCs w:val="24"/>
        </w:rPr>
        <w:t xml:space="preserve"> </w:t>
      </w:r>
      <w:r w:rsidRPr="00417C5F">
        <w:rPr>
          <w:rFonts w:ascii="Times New Roman" w:hAnsi="Times New Roman"/>
          <w:iCs/>
          <w:sz w:val="24"/>
          <w:szCs w:val="24"/>
        </w:rPr>
        <w:t xml:space="preserve">Στο κείμενο με την «αρίθμηση» (α), (β)... καθίσταται σαφές το σχέδιο του ιεραποστολικού Κηρύγματος της Εκκλησίας στα έθνη. </w:t>
      </w:r>
      <w:r w:rsidRPr="00417C5F">
        <w:rPr>
          <w:rFonts w:ascii="Times New Roman" w:hAnsi="Times New Roman"/>
          <w:sz w:val="24"/>
          <w:szCs w:val="24"/>
        </w:rPr>
        <w:t>Ο ίδιος Πατέρας έναν αιώνα περίπου μετά τη συγγραφή της αρεοπαγιτικής Ομιλίας θεωρεί ότι αυτή η διδασκαλία του Αποστόλου των Εθνών συνάδει και με τις επιστολές του και με την Π.Δ.</w:t>
      </w:r>
      <w:r w:rsidRPr="00417C5F">
        <w:rPr>
          <w:rStyle w:val="a6"/>
          <w:rFonts w:ascii="Times New Roman" w:hAnsi="Times New Roman"/>
          <w:iCs/>
          <w:sz w:val="24"/>
          <w:szCs w:val="24"/>
        </w:rPr>
        <w:footnoteReference w:id="109"/>
      </w:r>
      <w:r w:rsidRPr="00417C5F">
        <w:rPr>
          <w:rFonts w:ascii="Times New Roman" w:hAnsi="Times New Roman"/>
          <w:iCs/>
          <w:sz w:val="24"/>
          <w:szCs w:val="24"/>
        </w:rPr>
        <w:t xml:space="preserve"> </w:t>
      </w:r>
      <w:r w:rsidRPr="00417C5F">
        <w:rPr>
          <w:rFonts w:ascii="Times New Roman" w:hAnsi="Times New Roman"/>
          <w:sz w:val="24"/>
          <w:szCs w:val="24"/>
        </w:rPr>
        <w:t xml:space="preserve">Εύστοχα συνεπώς ο αείμνηστος Ν. Ματσούκας σημειώνει ότι στον Άρειο Πάγο </w:t>
      </w:r>
      <w:r w:rsidRPr="00417C5F">
        <w:rPr>
          <w:rFonts w:ascii="Times New Roman" w:hAnsi="Times New Roman"/>
          <w:i/>
          <w:sz w:val="24"/>
          <w:szCs w:val="24"/>
        </w:rPr>
        <w:t xml:space="preserve">ο Π. κηρύσσει τον Ευαγγελικό Λόγο με ένα άκρως διαφορετικό τρόπο από ό,τι στις άλλες πόλεις. Είναι δηλ. φανερό ότι ήδη το εκκλησιαστικό </w:t>
      </w:r>
      <w:r w:rsidRPr="00417C5F">
        <w:rPr>
          <w:rFonts w:ascii="Times New Roman" w:hAnsi="Times New Roman"/>
          <w:i/>
          <w:caps/>
          <w:sz w:val="24"/>
          <w:szCs w:val="24"/>
        </w:rPr>
        <w:t>σ</w:t>
      </w:r>
      <w:r w:rsidRPr="00417C5F">
        <w:rPr>
          <w:rFonts w:ascii="Times New Roman" w:hAnsi="Times New Roman"/>
          <w:i/>
          <w:sz w:val="24"/>
          <w:szCs w:val="24"/>
        </w:rPr>
        <w:t xml:space="preserve">ώμα άρχισε δυναμικά να αφομοιώνει το πολιτιστικό περιβάλλον και να πραγματώνει δημιουργικά μια απλή και υψηλή θεολογική γλώσσα. Η </w:t>
      </w:r>
      <w:r w:rsidRPr="00417C5F">
        <w:rPr>
          <w:rFonts w:ascii="Times New Roman" w:hAnsi="Times New Roman"/>
          <w:i/>
          <w:caps/>
          <w:sz w:val="24"/>
          <w:szCs w:val="24"/>
        </w:rPr>
        <w:t>ε</w:t>
      </w:r>
      <w:r w:rsidRPr="00417C5F">
        <w:rPr>
          <w:rFonts w:ascii="Times New Roman" w:hAnsi="Times New Roman"/>
          <w:i/>
          <w:sz w:val="24"/>
          <w:szCs w:val="24"/>
        </w:rPr>
        <w:t>κκλησία είναι σαρξ εκ της σαρκός του κόσμου!</w:t>
      </w:r>
      <w:r w:rsidRPr="00417C5F">
        <w:rPr>
          <w:rStyle w:val="a6"/>
          <w:rFonts w:ascii="Times New Roman" w:hAnsi="Times New Roman"/>
          <w:sz w:val="24"/>
          <w:szCs w:val="24"/>
        </w:rPr>
        <w:footnoteReference w:id="110"/>
      </w:r>
      <w:r w:rsidRPr="00417C5F">
        <w:rPr>
          <w:rFonts w:ascii="Times New Roman" w:hAnsi="Times New Roman"/>
          <w:sz w:val="24"/>
          <w:szCs w:val="24"/>
        </w:rPr>
        <w:t xml:space="preserve"> </w:t>
      </w:r>
    </w:p>
    <w:p w:rsidR="00FC6899" w:rsidRPr="00417C5F" w:rsidRDefault="00FC6899" w:rsidP="00BE5F44">
      <w:pPr>
        <w:numPr>
          <w:ilvl w:val="0"/>
          <w:numId w:val="18"/>
        </w:numPr>
        <w:rPr>
          <w:rFonts w:ascii="Times New Roman" w:hAnsi="Times New Roman"/>
          <w:sz w:val="24"/>
          <w:szCs w:val="24"/>
        </w:rPr>
      </w:pPr>
      <w:r w:rsidRPr="00417C5F">
        <w:rPr>
          <w:rFonts w:ascii="Times New Roman" w:hAnsi="Times New Roman"/>
          <w:sz w:val="24"/>
          <w:szCs w:val="24"/>
        </w:rPr>
        <w:t xml:space="preserve">Δυστυχώς εκτός της αρεοπαγιτικής Ομιλίας δε διασώθηκε άλλη ιεραποστολική Ομιλία του Π. στα έθνη. Ένα «σχέδιο» παρόμοιου Κηρύγματος παραδίδεται μόνον έμμεσα από τον ίδιο τον απόστολο στο αρχαιότερο βιβλίο της Κ.Δ., την Α’ Θεσ., η οποία γράφτηκε στην Κόρινθο αμέσως μετά την αναχώρησή του από την Αθήνα και την μάλλον αποτυχημένη απήχηση εκεί του Κηρύγματός του. Στην </w:t>
      </w:r>
      <w:r w:rsidRPr="00417C5F">
        <w:rPr>
          <w:rFonts w:ascii="Times New Roman" w:hAnsi="Times New Roman"/>
          <w:bCs/>
          <w:sz w:val="24"/>
          <w:szCs w:val="24"/>
        </w:rPr>
        <w:t>Α’ Θεσ. 1, 9-10 σημειώνονται τα εξής:</w:t>
      </w:r>
      <w:r w:rsidRPr="00417C5F">
        <w:rPr>
          <w:rFonts w:ascii="Times New Roman" w:hAnsi="Times New Roman"/>
          <w:sz w:val="24"/>
          <w:szCs w:val="24"/>
        </w:rPr>
        <w:t xml:space="preserve"> </w:t>
      </w:r>
      <w:r w:rsidRPr="00417C5F">
        <w:rPr>
          <w:rFonts w:ascii="Times New Roman" w:hAnsi="Times New Roman"/>
          <w:i/>
          <w:sz w:val="24"/>
          <w:szCs w:val="24"/>
          <w:lang w:bidi="he-IL"/>
        </w:rPr>
        <w:t xml:space="preserve">αὐτοὶ γὰρ περὶ ἡμῶν ἀπαγγέλλουσιν ὁποίαν εἴσοδον ἔσχομεν πρὸς ὑμᾶς, καὶ πῶς ἐπεστρέψατε πρὸς τὸν </w:t>
      </w:r>
      <w:r w:rsidRPr="00417C5F">
        <w:rPr>
          <w:rFonts w:ascii="Times New Roman" w:hAnsi="Times New Roman"/>
          <w:i/>
          <w:caps/>
          <w:sz w:val="24"/>
          <w:szCs w:val="24"/>
          <w:lang w:bidi="he-IL"/>
        </w:rPr>
        <w:t>θ</w:t>
      </w:r>
      <w:r w:rsidRPr="00417C5F">
        <w:rPr>
          <w:rFonts w:ascii="Times New Roman" w:hAnsi="Times New Roman"/>
          <w:i/>
          <w:sz w:val="24"/>
          <w:szCs w:val="24"/>
          <w:lang w:bidi="he-IL"/>
        </w:rPr>
        <w:t xml:space="preserve">εὸν ἀπὸ τῶν εἰδώλων </w:t>
      </w:r>
      <w:r w:rsidRPr="00417C5F">
        <w:rPr>
          <w:rFonts w:ascii="Times New Roman" w:hAnsi="Times New Roman"/>
          <w:sz w:val="24"/>
          <w:szCs w:val="24"/>
          <w:lang w:bidi="he-IL"/>
        </w:rPr>
        <w:t>α)</w:t>
      </w:r>
      <w:r w:rsidRPr="00417C5F">
        <w:rPr>
          <w:rFonts w:ascii="Times New Roman" w:hAnsi="Times New Roman"/>
          <w:i/>
          <w:sz w:val="24"/>
          <w:szCs w:val="24"/>
          <w:lang w:bidi="he-IL"/>
        </w:rPr>
        <w:t xml:space="preserve"> δουλεύειν </w:t>
      </w:r>
      <w:r w:rsidRPr="00417C5F">
        <w:rPr>
          <w:rFonts w:ascii="Times New Roman" w:hAnsi="Times New Roman"/>
          <w:i/>
          <w:caps/>
          <w:sz w:val="24"/>
          <w:szCs w:val="24"/>
          <w:lang w:bidi="he-IL"/>
        </w:rPr>
        <w:t>θ</w:t>
      </w:r>
      <w:r w:rsidRPr="00417C5F">
        <w:rPr>
          <w:rFonts w:ascii="Times New Roman" w:hAnsi="Times New Roman"/>
          <w:i/>
          <w:sz w:val="24"/>
          <w:szCs w:val="24"/>
          <w:lang w:bidi="he-IL"/>
        </w:rPr>
        <w:t xml:space="preserve">εῷ ζῶντι καὶ ἀληθινῷ καὶ </w:t>
      </w:r>
      <w:r w:rsidRPr="00417C5F">
        <w:rPr>
          <w:rFonts w:ascii="Times New Roman" w:hAnsi="Times New Roman"/>
          <w:sz w:val="24"/>
          <w:szCs w:val="24"/>
          <w:lang w:bidi="he-IL"/>
        </w:rPr>
        <w:t>β)</w:t>
      </w:r>
      <w:r w:rsidRPr="00417C5F">
        <w:rPr>
          <w:rFonts w:ascii="Times New Roman" w:hAnsi="Times New Roman"/>
          <w:i/>
          <w:sz w:val="24"/>
          <w:szCs w:val="24"/>
          <w:lang w:bidi="he-IL"/>
        </w:rPr>
        <w:t xml:space="preserve"> ἀναμένειν τὸν </w:t>
      </w:r>
      <w:r w:rsidRPr="00417C5F">
        <w:rPr>
          <w:rFonts w:ascii="Times New Roman" w:hAnsi="Times New Roman"/>
          <w:i/>
          <w:caps/>
          <w:sz w:val="24"/>
          <w:szCs w:val="24"/>
          <w:lang w:bidi="he-IL"/>
        </w:rPr>
        <w:t>υ</w:t>
      </w:r>
      <w:r w:rsidRPr="00417C5F">
        <w:rPr>
          <w:rFonts w:ascii="Times New Roman" w:hAnsi="Times New Roman"/>
          <w:i/>
          <w:sz w:val="24"/>
          <w:szCs w:val="24"/>
          <w:lang w:bidi="he-IL"/>
        </w:rPr>
        <w:t xml:space="preserve">ἱὸν αὐτοῦ ἐκ τῶν </w:t>
      </w:r>
      <w:r w:rsidRPr="00417C5F">
        <w:rPr>
          <w:rFonts w:ascii="Times New Roman" w:hAnsi="Times New Roman"/>
          <w:i/>
          <w:caps/>
          <w:sz w:val="24"/>
          <w:szCs w:val="24"/>
          <w:lang w:bidi="he-IL"/>
        </w:rPr>
        <w:t>ο</w:t>
      </w:r>
      <w:r w:rsidRPr="00417C5F">
        <w:rPr>
          <w:rFonts w:ascii="Times New Roman" w:hAnsi="Times New Roman"/>
          <w:i/>
          <w:sz w:val="24"/>
          <w:szCs w:val="24"/>
          <w:lang w:bidi="he-IL"/>
        </w:rPr>
        <w:t xml:space="preserve">ὐρανῶν, </w:t>
      </w:r>
      <w:r w:rsidRPr="00417C5F">
        <w:rPr>
          <w:rFonts w:ascii="Times New Roman" w:hAnsi="Times New Roman"/>
          <w:sz w:val="24"/>
          <w:szCs w:val="24"/>
          <w:lang w:bidi="he-IL"/>
        </w:rPr>
        <w:t xml:space="preserve">γ) </w:t>
      </w:r>
      <w:r w:rsidRPr="00417C5F">
        <w:rPr>
          <w:rFonts w:ascii="Times New Roman" w:hAnsi="Times New Roman"/>
          <w:i/>
          <w:sz w:val="24"/>
          <w:szCs w:val="24"/>
          <w:lang w:bidi="he-IL"/>
        </w:rPr>
        <w:t xml:space="preserve">ὃν ἤγειρεν ἐκ [τῶν] νεκρῶν, δ) </w:t>
      </w:r>
      <w:r w:rsidRPr="00417C5F">
        <w:rPr>
          <w:rFonts w:ascii="Times New Roman" w:hAnsi="Times New Roman"/>
          <w:i/>
          <w:sz w:val="24"/>
          <w:szCs w:val="24"/>
          <w:lang w:bidi="he-IL"/>
        </w:rPr>
        <w:lastRenderedPageBreak/>
        <w:t>Ἰησοῦν, τὸν ῥυόμενον ἡμᾶς ἐκ τῆς ὀργῆς τῆς ἐρχομένης</w:t>
      </w:r>
      <w:r w:rsidRPr="00417C5F">
        <w:rPr>
          <w:rStyle w:val="a6"/>
          <w:rFonts w:ascii="Times New Roman" w:hAnsi="Times New Roman"/>
          <w:iCs/>
          <w:sz w:val="24"/>
          <w:szCs w:val="24"/>
        </w:rPr>
        <w:footnoteReference w:id="111"/>
      </w:r>
      <w:r w:rsidRPr="00417C5F">
        <w:rPr>
          <w:rFonts w:ascii="Times New Roman" w:hAnsi="Times New Roman"/>
          <w:i/>
          <w:sz w:val="24"/>
          <w:szCs w:val="24"/>
          <w:lang w:bidi="he-IL"/>
        </w:rPr>
        <w:t xml:space="preserve">. </w:t>
      </w:r>
      <w:r w:rsidRPr="00417C5F">
        <w:rPr>
          <w:rFonts w:ascii="Times New Roman" w:hAnsi="Times New Roman"/>
          <w:sz w:val="24"/>
          <w:szCs w:val="24"/>
          <w:lang w:bidi="he-IL"/>
        </w:rPr>
        <w:t xml:space="preserve">Στο κείμενο αυτό γίνεται λόγος για τη μετάνοια- </w:t>
      </w:r>
      <w:r w:rsidRPr="00417C5F">
        <w:rPr>
          <w:rFonts w:ascii="Times New Roman" w:hAnsi="Times New Roman"/>
          <w:i/>
          <w:sz w:val="24"/>
          <w:szCs w:val="24"/>
          <w:lang w:bidi="he-IL"/>
        </w:rPr>
        <w:t>επιστροφή</w:t>
      </w:r>
      <w:r w:rsidRPr="00417C5F">
        <w:rPr>
          <w:rFonts w:ascii="Times New Roman" w:hAnsi="Times New Roman"/>
          <w:sz w:val="24"/>
          <w:szCs w:val="24"/>
          <w:lang w:bidi="he-IL"/>
        </w:rPr>
        <w:t xml:space="preserve"> από τα είδωλα στη δουλεία του ζωντανού και αληθινού Θεού και στην προσμονή της έλευσης τού αναστημένου εκ των νεκρών Υιού </w:t>
      </w:r>
      <w:r w:rsidRPr="00417C5F">
        <w:rPr>
          <w:rFonts w:ascii="Times New Roman" w:hAnsi="Times New Roman"/>
          <w:caps/>
          <w:sz w:val="24"/>
          <w:szCs w:val="24"/>
          <w:lang w:bidi="he-IL"/>
        </w:rPr>
        <w:t>τ</w:t>
      </w:r>
      <w:r w:rsidRPr="00417C5F">
        <w:rPr>
          <w:rFonts w:ascii="Times New Roman" w:hAnsi="Times New Roman"/>
          <w:sz w:val="24"/>
          <w:szCs w:val="24"/>
          <w:lang w:bidi="he-IL"/>
        </w:rPr>
        <w:t xml:space="preserve">ου από τους Ουρανούς, ο Οποίος και σώζει από την επικείμενη Οργή. Έχουμε δηλ. το σχήμα Θεολογία-τελική Εσχατολογία-Χριστολογία (με έμφαση στην ανάσταση εκ των νεκρών), όπως και στην αρεοπαγιτική Ομιλία, αλλά και στο προαναφερθέν μεταγενέστερο κείμενο του Ειρηναίου, το οποίο όμως συνοψίζει όλη την προ αυτού παράδοση της Εκκλησίας. Ίχνη από την επιχειρηματολογία του Π. υπέρ της ανάστασης βασισμένη στη φυσική πορεία του σπόρου διασώζονται στο </w:t>
      </w:r>
      <w:r w:rsidRPr="00417C5F">
        <w:rPr>
          <w:rFonts w:ascii="Times New Roman" w:hAnsi="Times New Roman"/>
          <w:bCs/>
          <w:iCs/>
          <w:sz w:val="24"/>
          <w:szCs w:val="24"/>
          <w:lang w:bidi="he-IL"/>
        </w:rPr>
        <w:t>Α’ Κορ. 15 (πρβλ. Ιω. 12, 24)</w:t>
      </w:r>
      <w:r w:rsidRPr="00417C5F">
        <w:rPr>
          <w:rFonts w:ascii="Times New Roman" w:hAnsi="Times New Roman"/>
          <w:b/>
          <w:bCs/>
          <w:iCs/>
          <w:sz w:val="24"/>
          <w:szCs w:val="24"/>
          <w:lang w:bidi="he-IL"/>
        </w:rPr>
        <w:t>,</w:t>
      </w:r>
      <w:r w:rsidRPr="00417C5F">
        <w:rPr>
          <w:rFonts w:ascii="Times New Roman" w:hAnsi="Times New Roman"/>
          <w:i/>
          <w:sz w:val="24"/>
          <w:szCs w:val="24"/>
          <w:lang w:bidi="he-IL"/>
        </w:rPr>
        <w:t xml:space="preserve"> </w:t>
      </w:r>
      <w:r w:rsidRPr="00417C5F">
        <w:rPr>
          <w:rFonts w:ascii="Times New Roman" w:hAnsi="Times New Roman"/>
          <w:iCs/>
          <w:sz w:val="24"/>
          <w:szCs w:val="24"/>
          <w:lang w:bidi="he-IL"/>
        </w:rPr>
        <w:t xml:space="preserve">ενώ στα </w:t>
      </w:r>
      <w:r w:rsidRPr="00417C5F">
        <w:rPr>
          <w:rFonts w:ascii="Times New Roman" w:hAnsi="Times New Roman"/>
          <w:bCs/>
          <w:sz w:val="24"/>
          <w:szCs w:val="24"/>
        </w:rPr>
        <w:t>Ρωμ. 1-3</w:t>
      </w:r>
      <w:r w:rsidRPr="00417C5F">
        <w:rPr>
          <w:rFonts w:ascii="Times New Roman" w:hAnsi="Times New Roman"/>
          <w:sz w:val="24"/>
          <w:szCs w:val="24"/>
        </w:rPr>
        <w:t xml:space="preserve"> έχουμε νύξεις στην ονομαζόμενη «φυσική θεολογία» (πρβλ. Εβρ. 6, 1 κε</w:t>
      </w:r>
      <w:r w:rsidRPr="00417C5F">
        <w:rPr>
          <w:rFonts w:ascii="Times New Roman" w:hAnsi="Times New Roman"/>
          <w:sz w:val="24"/>
          <w:szCs w:val="24"/>
          <w:vertAlign w:val="superscript"/>
        </w:rPr>
        <w:t xml:space="preserve">. </w:t>
      </w:r>
      <w:r w:rsidRPr="00417C5F">
        <w:rPr>
          <w:rFonts w:ascii="Times New Roman" w:hAnsi="Times New Roman"/>
          <w:i/>
          <w:sz w:val="24"/>
          <w:szCs w:val="24"/>
        </w:rPr>
        <w:t>Κήρυγμα Πέτρου</w:t>
      </w:r>
      <w:r w:rsidRPr="00417C5F">
        <w:rPr>
          <w:rFonts w:ascii="Times New Roman" w:hAnsi="Times New Roman"/>
          <w:sz w:val="24"/>
          <w:szCs w:val="24"/>
        </w:rPr>
        <w:t xml:space="preserve">), που οποία στηρίζονται κατεξοχήν στα Σοφ. Σολ. 13-15 (πρβλ. Φίλων, </w:t>
      </w:r>
      <w:r w:rsidRPr="00417C5F">
        <w:rPr>
          <w:rFonts w:ascii="Times New Roman" w:hAnsi="Times New Roman"/>
          <w:i/>
          <w:sz w:val="24"/>
          <w:szCs w:val="24"/>
        </w:rPr>
        <w:t>Περί Νόμων Αλληγ</w:t>
      </w:r>
      <w:r w:rsidRPr="00417C5F">
        <w:rPr>
          <w:rFonts w:ascii="Times New Roman" w:hAnsi="Times New Roman"/>
          <w:sz w:val="24"/>
          <w:szCs w:val="24"/>
        </w:rPr>
        <w:t>. 1.36 κε.). Αντίστοιχη θεολογία απαντά και στους αποστολικούς Πατέρες οι οποίοι αντιμετώπισαν τις ίδιες προκλήσεις με εκείνες του Αποστόλου των Εθνών (</w:t>
      </w:r>
      <w:r w:rsidRPr="00417C5F">
        <w:rPr>
          <w:rFonts w:ascii="Times New Roman" w:hAnsi="Times New Roman"/>
          <w:bCs/>
          <w:sz w:val="24"/>
          <w:szCs w:val="24"/>
        </w:rPr>
        <w:t>Α’ Κλήμ. 19, 2-21, 1</w:t>
      </w:r>
      <w:r w:rsidRPr="00417C5F">
        <w:rPr>
          <w:rFonts w:ascii="Times New Roman" w:hAnsi="Times New Roman"/>
          <w:bCs/>
          <w:sz w:val="24"/>
          <w:szCs w:val="24"/>
          <w:vertAlign w:val="superscript"/>
        </w:rPr>
        <w:t>.</w:t>
      </w:r>
      <w:r w:rsidRPr="00417C5F">
        <w:rPr>
          <w:rFonts w:ascii="Times New Roman" w:hAnsi="Times New Roman"/>
          <w:bCs/>
          <w:sz w:val="24"/>
          <w:szCs w:val="24"/>
        </w:rPr>
        <w:t xml:space="preserve"> 33, 2-6</w:t>
      </w:r>
      <w:r w:rsidRPr="00417C5F">
        <w:rPr>
          <w:rFonts w:ascii="Times New Roman" w:hAnsi="Times New Roman"/>
          <w:bCs/>
          <w:sz w:val="24"/>
          <w:szCs w:val="24"/>
          <w:vertAlign w:val="superscript"/>
        </w:rPr>
        <w:t>.</w:t>
      </w:r>
      <w:r w:rsidRPr="00417C5F">
        <w:rPr>
          <w:rFonts w:ascii="Times New Roman" w:hAnsi="Times New Roman"/>
          <w:bCs/>
          <w:sz w:val="24"/>
          <w:szCs w:val="24"/>
        </w:rPr>
        <w:t xml:space="preserve"> </w:t>
      </w:r>
      <w:r w:rsidRPr="00417C5F">
        <w:rPr>
          <w:rFonts w:ascii="Times New Roman" w:hAnsi="Times New Roman"/>
          <w:bCs/>
          <w:i/>
          <w:sz w:val="24"/>
          <w:szCs w:val="24"/>
        </w:rPr>
        <w:t>Διαταγές Αποστ</w:t>
      </w:r>
      <w:r w:rsidRPr="00417C5F">
        <w:rPr>
          <w:rFonts w:ascii="Times New Roman" w:hAnsi="Times New Roman"/>
          <w:bCs/>
          <w:sz w:val="24"/>
          <w:szCs w:val="24"/>
        </w:rPr>
        <w:t>. 7.34- 8.12)</w:t>
      </w:r>
      <w:r w:rsidRPr="00417C5F">
        <w:rPr>
          <w:rFonts w:ascii="Times New Roman" w:hAnsi="Times New Roman"/>
          <w:sz w:val="24"/>
          <w:szCs w:val="24"/>
        </w:rPr>
        <w:t xml:space="preserve">. Είναι χαρακτηριστικό για παράδειγμα, ότι ο </w:t>
      </w:r>
      <w:r w:rsidRPr="00417C5F">
        <w:rPr>
          <w:rFonts w:ascii="Times New Roman" w:hAnsi="Times New Roman"/>
          <w:spacing w:val="7"/>
          <w:sz w:val="24"/>
          <w:szCs w:val="24"/>
        </w:rPr>
        <w:t xml:space="preserve">Θεόφιλος απαντώντας στην πρόκληση του Αυτόλυκου (ο οποίος αν και έχει γνωρίσει τον </w:t>
      </w:r>
      <w:r w:rsidRPr="00417C5F">
        <w:rPr>
          <w:rFonts w:ascii="Times New Roman" w:hAnsi="Times New Roman"/>
          <w:i/>
          <w:iCs/>
          <w:spacing w:val="7"/>
          <w:sz w:val="24"/>
          <w:szCs w:val="24"/>
        </w:rPr>
        <w:t>λόγον της αληθείας</w:t>
      </w:r>
      <w:r w:rsidRPr="00417C5F">
        <w:rPr>
          <w:rFonts w:ascii="Times New Roman" w:hAnsi="Times New Roman"/>
          <w:spacing w:val="7"/>
          <w:sz w:val="24"/>
          <w:szCs w:val="24"/>
        </w:rPr>
        <w:t xml:space="preserve">, εντούτοις αμφιβάλλει) </w:t>
      </w:r>
      <w:r w:rsidRPr="00417C5F">
        <w:rPr>
          <w:rFonts w:ascii="Times New Roman" w:hAnsi="Times New Roman"/>
          <w:b/>
          <w:bCs/>
          <w:i/>
          <w:iCs/>
          <w:spacing w:val="7"/>
          <w:sz w:val="24"/>
          <w:szCs w:val="24"/>
        </w:rPr>
        <w:t>Δεῖξον μοι τὸν Θεόν σου!</w:t>
      </w:r>
      <w:r w:rsidRPr="00417C5F">
        <w:rPr>
          <w:rFonts w:ascii="Times New Roman" w:hAnsi="Times New Roman"/>
          <w:b/>
          <w:bCs/>
          <w:spacing w:val="7"/>
          <w:sz w:val="24"/>
          <w:szCs w:val="24"/>
        </w:rPr>
        <w:t xml:space="preserve">, </w:t>
      </w:r>
      <w:r w:rsidRPr="00417C5F">
        <w:rPr>
          <w:rFonts w:ascii="Times New Roman" w:hAnsi="Times New Roman"/>
          <w:bCs/>
          <w:spacing w:val="7"/>
          <w:sz w:val="24"/>
          <w:szCs w:val="24"/>
        </w:rPr>
        <w:t>δεν</w:t>
      </w:r>
      <w:r w:rsidRPr="00417C5F">
        <w:rPr>
          <w:rFonts w:ascii="Times New Roman" w:hAnsi="Times New Roman"/>
          <w:b/>
          <w:bCs/>
          <w:spacing w:val="7"/>
          <w:sz w:val="24"/>
          <w:szCs w:val="24"/>
        </w:rPr>
        <w:t xml:space="preserve"> </w:t>
      </w:r>
      <w:r w:rsidRPr="00417C5F">
        <w:rPr>
          <w:rFonts w:ascii="Times New Roman" w:hAnsi="Times New Roman"/>
          <w:bCs/>
          <w:spacing w:val="7"/>
          <w:sz w:val="24"/>
          <w:szCs w:val="24"/>
        </w:rPr>
        <w:t>τεκμηριώνει την εξανάσταση των ανθρώπων</w:t>
      </w:r>
      <w:r w:rsidRPr="00417C5F">
        <w:rPr>
          <w:rFonts w:ascii="Times New Roman" w:hAnsi="Times New Roman"/>
          <w:sz w:val="24"/>
          <w:szCs w:val="24"/>
        </w:rPr>
        <w:t xml:space="preserve"> στον Σταυρό και στην ανάσταση του Ιησού αλλά στη Δημιουργία και Πρόνοια του Σύμπαντος υπό του Θεού</w:t>
      </w:r>
      <w:r w:rsidRPr="00417C5F">
        <w:rPr>
          <w:rStyle w:val="a6"/>
          <w:rFonts w:ascii="Times New Roman" w:hAnsi="Times New Roman"/>
          <w:sz w:val="24"/>
          <w:szCs w:val="24"/>
        </w:rPr>
        <w:footnoteReference w:id="112"/>
      </w:r>
      <w:r w:rsidRPr="00417C5F">
        <w:rPr>
          <w:rFonts w:ascii="Times New Roman" w:hAnsi="Times New Roman"/>
          <w:sz w:val="24"/>
          <w:szCs w:val="24"/>
        </w:rPr>
        <w:t xml:space="preserve">. </w:t>
      </w:r>
    </w:p>
    <w:p w:rsidR="00FC6899" w:rsidRPr="00417C5F" w:rsidRDefault="00FC6899" w:rsidP="00BE5F44">
      <w:pPr>
        <w:numPr>
          <w:ilvl w:val="0"/>
          <w:numId w:val="18"/>
        </w:numPr>
        <w:rPr>
          <w:rFonts w:ascii="Times New Roman" w:hAnsi="Times New Roman"/>
          <w:sz w:val="24"/>
          <w:szCs w:val="24"/>
        </w:rPr>
      </w:pPr>
      <w:r w:rsidRPr="00417C5F">
        <w:rPr>
          <w:rFonts w:ascii="Times New Roman" w:hAnsi="Times New Roman"/>
          <w:caps/>
          <w:sz w:val="24"/>
          <w:szCs w:val="24"/>
        </w:rPr>
        <w:t>θ</w:t>
      </w:r>
      <w:r w:rsidRPr="00417C5F">
        <w:rPr>
          <w:rFonts w:ascii="Times New Roman" w:hAnsi="Times New Roman"/>
          <w:sz w:val="24"/>
          <w:szCs w:val="24"/>
        </w:rPr>
        <w:t>α πρέπει στη συνάφεια αυτή να επισημανθεί ότι το παύλειο αυτό κήρυγμα δεν δημιουργήθηκε εκ του μηδενός αλλά, ιδίως όσον αφορά στο πρώτο σκέλος, στη θεολογία, βασίστηκε στο μονοθεϊστικό κήρυγμα της ελληνιστικής ιουδαϊκής Συναγωγής, την οποία ο απόστολος χρησιμοποιούσε άλλωστε ως σημείο της εξορμήσής του στα έθνη σε όλες τις πόλεις της Μεσογείου</w:t>
      </w:r>
      <w:r w:rsidRPr="00417C5F">
        <w:rPr>
          <w:rStyle w:val="a6"/>
          <w:rFonts w:ascii="Times New Roman" w:hAnsi="Times New Roman"/>
          <w:sz w:val="24"/>
          <w:szCs w:val="24"/>
        </w:rPr>
        <w:footnoteReference w:id="113"/>
      </w:r>
      <w:r w:rsidRPr="00417C5F">
        <w:rPr>
          <w:rFonts w:ascii="Times New Roman" w:hAnsi="Times New Roman"/>
          <w:sz w:val="24"/>
          <w:szCs w:val="24"/>
        </w:rPr>
        <w:t xml:space="preserve">. </w:t>
      </w:r>
      <w:r w:rsidRPr="00417C5F">
        <w:rPr>
          <w:rFonts w:ascii="Times New Roman" w:hAnsi="Times New Roman"/>
          <w:i/>
          <w:sz w:val="24"/>
          <w:szCs w:val="24"/>
        </w:rPr>
        <w:t xml:space="preserve">Αρκετοί Ιουδαίοι της διασποράς, οι οποίοι ως μητρική τους γλώσσα είχαν την ελληνική, διαπίστωσαν ότι στον Ελληνισμό είχε ήδη αρχίσει να κυριαρχεί η μονοθεϊστική πίστη σε έναν Θεό πνευματικό ενώ μέσω του Στωϊκισμού είχε υιοθετηθεί μια διδασκαλία περί αρετών αντίστοιχη με την ιουδαϊκή ηθική. Διά μέσου της προβολής του Μωυσέως ως διδασκάλου των Ελλήνων φιλοσόφων από τον Αριστόβουλο και της εφαρμογής της στωϊκής αλληγορικής μεθόδου ερμηνείας των μύθων στην ερμηνεία των Γραφών, προσπάθησαν </w:t>
      </w:r>
      <w:r w:rsidRPr="00417C5F">
        <w:rPr>
          <w:rFonts w:ascii="Times New Roman" w:hAnsi="Times New Roman"/>
          <w:i/>
          <w:caps/>
          <w:sz w:val="24"/>
          <w:szCs w:val="24"/>
        </w:rPr>
        <w:t>ι</w:t>
      </w:r>
      <w:r w:rsidRPr="00417C5F">
        <w:rPr>
          <w:rFonts w:ascii="Times New Roman" w:hAnsi="Times New Roman"/>
          <w:i/>
          <w:sz w:val="24"/>
          <w:szCs w:val="24"/>
        </w:rPr>
        <w:t xml:space="preserve">ουδαίοι και μη λόγιοι να ανακαλύψουν ελληνική σοφία στην Π.Δ. Έτσι αναδύθηκε στον </w:t>
      </w:r>
      <w:r w:rsidRPr="00417C5F">
        <w:rPr>
          <w:rFonts w:ascii="Times New Roman" w:hAnsi="Times New Roman"/>
          <w:i/>
          <w:caps/>
          <w:sz w:val="24"/>
          <w:szCs w:val="24"/>
        </w:rPr>
        <w:t>ι</w:t>
      </w:r>
      <w:r w:rsidRPr="00417C5F">
        <w:rPr>
          <w:rFonts w:ascii="Times New Roman" w:hAnsi="Times New Roman"/>
          <w:i/>
          <w:sz w:val="24"/>
          <w:szCs w:val="24"/>
        </w:rPr>
        <w:t>ουδαϊσμό μια τάση για σχηματισμό αφηρημένων όρων και η αρχή μιας συστηματοποιήσεως της σκέψεως και αναγνωρίσεως κάποιας τάξεως και κανονικότητος στην φύση, στην ιστορία, στην ανθρώπινη ύπαρξη</w:t>
      </w:r>
      <w:r w:rsidRPr="00417C5F">
        <w:rPr>
          <w:rStyle w:val="a6"/>
          <w:rFonts w:ascii="Times New Roman" w:hAnsi="Times New Roman"/>
          <w:sz w:val="24"/>
          <w:szCs w:val="24"/>
        </w:rPr>
        <w:footnoteReference w:id="114"/>
      </w:r>
      <w:r w:rsidRPr="00417C5F">
        <w:rPr>
          <w:rFonts w:ascii="Times New Roman" w:hAnsi="Times New Roman"/>
          <w:sz w:val="24"/>
          <w:szCs w:val="24"/>
        </w:rPr>
        <w:t xml:space="preserve">. Ο Κόσμος θεωρήθηκε από τον μη γνωρίζοντα εβραϊκά Φίλωνα (20 π.Χ.-50 </w:t>
      </w:r>
      <w:r w:rsidRPr="00417C5F">
        <w:rPr>
          <w:rFonts w:ascii="Times New Roman" w:hAnsi="Times New Roman"/>
          <w:sz w:val="24"/>
          <w:szCs w:val="24"/>
        </w:rPr>
        <w:lastRenderedPageBreak/>
        <w:t>μ.Χ.) ως ενιαίος ζωντανός Οργανισμός, τον οποίο διαπνέει ο Λόγος, ο οποίος αποτελεί τον μεσάζοντα μεταξύ του Θεού και των κτισμάτων. Η εκστατική θεωρία του Θεού, η οποία συνιστά τη μακαριότητα του ανθρώπου, επιτυγχάνεται μέσω της οδού της γνώσεως και της άσκησης των αρετών, η οποία αποδεσμεύει την ψυχή από τα δεσμά του σώματος</w:t>
      </w:r>
      <w:r w:rsidRPr="00417C5F">
        <w:rPr>
          <w:rStyle w:val="a6"/>
          <w:rFonts w:ascii="Times New Roman" w:hAnsi="Times New Roman"/>
          <w:sz w:val="24"/>
          <w:szCs w:val="24"/>
        </w:rPr>
        <w:footnoteReference w:id="115"/>
      </w:r>
      <w:r w:rsidRPr="00417C5F">
        <w:rPr>
          <w:rFonts w:ascii="Times New Roman" w:hAnsi="Times New Roman"/>
          <w:sz w:val="24"/>
          <w:szCs w:val="24"/>
        </w:rPr>
        <w:t xml:space="preserve">. Ταυτόχρονα ως πρότυπο μεταστροφής προβλήθηκε </w:t>
      </w:r>
      <w:r w:rsidRPr="00417C5F">
        <w:rPr>
          <w:rFonts w:ascii="Times New Roman" w:hAnsi="Times New Roman"/>
          <w:b/>
          <w:sz w:val="24"/>
          <w:szCs w:val="24"/>
        </w:rPr>
        <w:t>ο Αβραάμ</w:t>
      </w:r>
      <w:r w:rsidRPr="00417C5F">
        <w:rPr>
          <w:rFonts w:ascii="Times New Roman" w:hAnsi="Times New Roman"/>
          <w:sz w:val="24"/>
          <w:szCs w:val="24"/>
        </w:rPr>
        <w:t>.</w:t>
      </w:r>
      <w:r w:rsidRPr="00417C5F">
        <w:rPr>
          <w:rFonts w:ascii="Times New Roman" w:hAnsi="Times New Roman"/>
          <w:sz w:val="24"/>
          <w:szCs w:val="24"/>
          <w:lang w:bidi="he-IL"/>
        </w:rPr>
        <w:t xml:space="preserve"> Στον Ιουδαϊσμό αρχίζουν να κυκλοφορούνται λεπτομερείς ιστορίες (Ιωβηλ. 12</w:t>
      </w:r>
      <w:r w:rsidRPr="00417C5F">
        <w:rPr>
          <w:rFonts w:ascii="Times New Roman" w:hAnsi="Times New Roman"/>
          <w:sz w:val="24"/>
          <w:szCs w:val="24"/>
          <w:vertAlign w:val="superscript"/>
          <w:lang w:bidi="he-IL"/>
        </w:rPr>
        <w:t xml:space="preserve">. </w:t>
      </w:r>
      <w:r w:rsidRPr="00417C5F">
        <w:rPr>
          <w:rFonts w:ascii="Times New Roman" w:hAnsi="Times New Roman"/>
          <w:i/>
          <w:sz w:val="24"/>
          <w:szCs w:val="24"/>
          <w:lang w:bidi="he-IL"/>
        </w:rPr>
        <w:t>Αποκ. Αβραάμ</w:t>
      </w:r>
      <w:r w:rsidRPr="00417C5F">
        <w:rPr>
          <w:rFonts w:ascii="Times New Roman" w:hAnsi="Times New Roman"/>
          <w:sz w:val="24"/>
          <w:szCs w:val="24"/>
          <w:lang w:bidi="he-IL"/>
        </w:rPr>
        <w:t xml:space="preserve"> 1-8 και στο </w:t>
      </w:r>
      <w:r w:rsidRPr="00417C5F">
        <w:rPr>
          <w:rFonts w:ascii="Times New Roman" w:hAnsi="Times New Roman"/>
          <w:i/>
          <w:sz w:val="24"/>
          <w:szCs w:val="24"/>
          <w:lang w:val="en-US" w:bidi="he-IL"/>
        </w:rPr>
        <w:t>Midrasch</w:t>
      </w:r>
      <w:r w:rsidRPr="00417C5F">
        <w:rPr>
          <w:rFonts w:ascii="Times New Roman" w:hAnsi="Times New Roman"/>
          <w:i/>
          <w:sz w:val="24"/>
          <w:szCs w:val="24"/>
          <w:lang w:bidi="he-IL"/>
        </w:rPr>
        <w:t xml:space="preserve"> </w:t>
      </w:r>
      <w:r w:rsidRPr="00417C5F">
        <w:rPr>
          <w:rFonts w:ascii="Times New Roman" w:hAnsi="Times New Roman"/>
          <w:i/>
          <w:sz w:val="24"/>
          <w:szCs w:val="24"/>
          <w:lang w:val="en-US" w:bidi="he-IL"/>
        </w:rPr>
        <w:t>Bereschit</w:t>
      </w:r>
      <w:r w:rsidRPr="00417C5F">
        <w:rPr>
          <w:rFonts w:ascii="Times New Roman" w:hAnsi="Times New Roman"/>
          <w:i/>
          <w:sz w:val="24"/>
          <w:szCs w:val="24"/>
          <w:lang w:bidi="he-IL"/>
        </w:rPr>
        <w:t xml:space="preserve"> </w:t>
      </w:r>
      <w:r w:rsidRPr="00417C5F">
        <w:rPr>
          <w:rFonts w:ascii="Times New Roman" w:hAnsi="Times New Roman"/>
          <w:i/>
          <w:sz w:val="24"/>
          <w:szCs w:val="24"/>
          <w:lang w:val="en-US" w:bidi="he-IL"/>
        </w:rPr>
        <w:t>Rabba</w:t>
      </w:r>
      <w:r w:rsidRPr="00417C5F">
        <w:rPr>
          <w:rFonts w:ascii="Times New Roman" w:hAnsi="Times New Roman"/>
          <w:sz w:val="24"/>
          <w:szCs w:val="24"/>
          <w:lang w:bidi="he-IL"/>
        </w:rPr>
        <w:t xml:space="preserve"> στο Γέν. 11, 2) για τη μεταστροφή του πατριάρχη από την ειδωλολατρία στην προσκύνηση του ενός αληθινού Θεού (Ιησ. 24, 2), ήτοι από τον πολυθεϊσμό στο μονοθεϊσμό. Ο Αβραάμ έφτασε στην κατανόηση του πραγματικού </w:t>
      </w:r>
      <w:r w:rsidRPr="00417C5F">
        <w:rPr>
          <w:rFonts w:ascii="Times New Roman" w:hAnsi="Times New Roman"/>
          <w:caps/>
          <w:sz w:val="24"/>
          <w:szCs w:val="24"/>
          <w:lang w:bidi="he-IL"/>
        </w:rPr>
        <w:t>θ</w:t>
      </w:r>
      <w:r w:rsidRPr="00417C5F">
        <w:rPr>
          <w:rFonts w:ascii="Times New Roman" w:hAnsi="Times New Roman"/>
          <w:sz w:val="24"/>
          <w:szCs w:val="24"/>
          <w:lang w:bidi="he-IL"/>
        </w:rPr>
        <w:t>εού μέσω της φυσικής θεολογίας, της κατανόησης της αρμονίας του σύμπαντος και της αναλλαγής των καιρών</w:t>
      </w:r>
      <w:r w:rsidRPr="00417C5F">
        <w:rPr>
          <w:rStyle w:val="a6"/>
          <w:rFonts w:ascii="Times New Roman" w:hAnsi="Times New Roman"/>
          <w:sz w:val="24"/>
          <w:szCs w:val="24"/>
        </w:rPr>
        <w:footnoteReference w:id="116"/>
      </w:r>
      <w:r w:rsidRPr="00417C5F">
        <w:rPr>
          <w:rFonts w:ascii="Times New Roman" w:hAnsi="Times New Roman"/>
          <w:sz w:val="24"/>
          <w:szCs w:val="24"/>
          <w:lang w:bidi="he-IL"/>
        </w:rPr>
        <w:t xml:space="preserve">. Συνειδητοποιώντας τη ματαιότητα των ειδώλων προσπαθεί να πείσει τον πατέρα του υπέρ του μονοθεϊσμού μέσω λογικών επιχειρημάτων: </w:t>
      </w:r>
      <w:r w:rsidRPr="00417C5F">
        <w:rPr>
          <w:rFonts w:ascii="Times New Roman" w:hAnsi="Times New Roman"/>
          <w:i/>
          <w:sz w:val="24"/>
          <w:szCs w:val="24"/>
          <w:lang w:bidi="he-IL"/>
        </w:rPr>
        <w:t>ο Θεός είναι ασύγκριτα σπουδαιότερος από τη φωτιά, το νερό, τον ήλιο, τη σελήνη και τα αστέρια</w:t>
      </w:r>
      <w:r w:rsidRPr="00417C5F">
        <w:rPr>
          <w:rFonts w:ascii="Times New Roman" w:hAnsi="Times New Roman"/>
          <w:sz w:val="24"/>
          <w:szCs w:val="24"/>
          <w:lang w:bidi="he-IL"/>
        </w:rPr>
        <w:t>. Όπως αποδεικνύεται από τις επιστολές του, η μορφή και η πορεία του «πρώτου προσηλύτου», του πατέρα των πολλών εθνών με την υποδειγματική πίστη, ασκούσε σ’ αυτόν ιδιαίτερη γοητεία.</w:t>
      </w: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 xml:space="preserve"> </w:t>
      </w: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Κατά την παρουσία βέβαια του Π. στην Αθήνα, ο Απόστολος των Εθνών κλήθηκε να διαλεχθεί ιδιαιτέρως: α) με τους Επικουρείους και β) τους Στωικούς. Γι’ αυτό είναι εξόχως σημαντικό, προκειμένου να κατανοήσουμε την Ομιλία εκτός του Ομιλητή, να κατανοήσουμε και τις βασικές θέσεις των δύο αυτών φιλοσοφικών Σχολών.</w:t>
      </w:r>
    </w:p>
    <w:p w:rsidR="00FC6899" w:rsidRPr="00417C5F" w:rsidRDefault="00FC6899" w:rsidP="00ED25D0">
      <w:pPr>
        <w:pStyle w:val="1"/>
        <w:rPr>
          <w:rFonts w:ascii="Times New Roman" w:hAnsi="Times New Roman" w:cs="Times New Roman"/>
          <w:sz w:val="24"/>
          <w:szCs w:val="24"/>
        </w:rPr>
      </w:pPr>
      <w:r w:rsidRPr="00417C5F">
        <w:rPr>
          <w:rFonts w:ascii="Times New Roman" w:hAnsi="Times New Roman" w:cs="Times New Roman"/>
          <w:sz w:val="24"/>
          <w:szCs w:val="24"/>
        </w:rPr>
        <w:t>ΙΙΙ. ΠΡΑΚΤΙΚΟΣ ΟΔΗΓΟΣ ΓΙΑ ΤΗΝ «ΑΚΡΟΑΣΗ» ΤΟΥ ΑΝΑΓΝΩΣΤΗ ΚΑΙ ΤΗ ΜΕΤΑΔΟΣΗ ΤΟΥ ΜΗΝΥΜΑΤΟΣ</w:t>
      </w:r>
    </w:p>
    <w:p w:rsidR="00FC6899" w:rsidRPr="00417C5F" w:rsidRDefault="00FC6899" w:rsidP="009C3EF2">
      <w:pPr>
        <w:ind w:right="-2"/>
        <w:rPr>
          <w:rFonts w:ascii="Times New Roman" w:hAnsi="Times New Roman"/>
          <w:bCs/>
          <w:sz w:val="24"/>
          <w:szCs w:val="24"/>
          <w:lang w:bidi="he-IL"/>
        </w:rPr>
      </w:pPr>
    </w:p>
    <w:p w:rsidR="00FC6899" w:rsidRPr="00417C5F" w:rsidRDefault="00FC6899" w:rsidP="00A853C2">
      <w:pPr>
        <w:pBdr>
          <w:top w:val="single" w:sz="4" w:space="1" w:color="auto"/>
          <w:left w:val="single" w:sz="4" w:space="4" w:color="auto"/>
          <w:bottom w:val="single" w:sz="4" w:space="1" w:color="auto"/>
          <w:right w:val="single" w:sz="4" w:space="4" w:color="auto"/>
        </w:pBdr>
        <w:ind w:right="-2"/>
        <w:rPr>
          <w:rFonts w:ascii="Times New Roman" w:hAnsi="Times New Roman"/>
          <w:bCs/>
          <w:sz w:val="24"/>
          <w:szCs w:val="24"/>
          <w:lang w:bidi="he-IL"/>
        </w:rPr>
      </w:pPr>
      <w:r w:rsidRPr="00417C5F">
        <w:rPr>
          <w:rFonts w:ascii="Times New Roman" w:hAnsi="Times New Roman"/>
          <w:sz w:val="24"/>
          <w:szCs w:val="24"/>
          <w:lang w:eastAsia="de-DE"/>
        </w:rPr>
        <w:t xml:space="preserve">Το Υλικό έχει ληφθεί από τα βιβλία μου: (α) </w:t>
      </w:r>
      <w:r w:rsidRPr="00417C5F">
        <w:rPr>
          <w:rFonts w:ascii="Times New Roman" w:hAnsi="Times New Roman"/>
          <w:sz w:val="24"/>
          <w:szCs w:val="24"/>
        </w:rPr>
        <w:t xml:space="preserve"> Ιερά Ευαγγέλια. Το μήνυμα της Καινής Διαθήκης στο Σύγχρονο Άνθρωπο, Αθήνα: Έννοια 2017 </w:t>
      </w:r>
      <w:hyperlink r:id="rId33" w:history="1">
        <w:r w:rsidRPr="00417C5F">
          <w:rPr>
            <w:rStyle w:val="-"/>
            <w:rFonts w:ascii="Times New Roman" w:eastAsiaTheme="majorEastAsia" w:hAnsi="Times New Roman"/>
            <w:bCs/>
            <w:sz w:val="24"/>
            <w:szCs w:val="24"/>
            <w:u w:val="none"/>
          </w:rPr>
          <w:t>http://ennoia.gr/product_search/%CE%94%CE%95%CE%A3%CE%A0%CE%9F%CE%A4%CE%97%CE%A3.(β)</w:t>
        </w:r>
      </w:hyperlink>
      <w:r w:rsidRPr="00417C5F">
        <w:rPr>
          <w:rFonts w:ascii="Times New Roman" w:eastAsiaTheme="majorEastAsia" w:hAnsi="Times New Roman"/>
          <w:bCs/>
          <w:color w:val="auto"/>
          <w:sz w:val="24"/>
          <w:szCs w:val="24"/>
        </w:rPr>
        <w:t xml:space="preserve"> </w:t>
      </w:r>
      <w:r w:rsidRPr="00417C5F">
        <w:rPr>
          <w:rFonts w:ascii="Times New Roman" w:hAnsi="Times New Roman"/>
          <w:color w:val="auto"/>
          <w:sz w:val="24"/>
          <w:szCs w:val="24"/>
        </w:rPr>
        <w:t>Βίβλος και Παιδαγωγικές Εφαρμογές. Αθήνα: Έννοια 2017.</w:t>
      </w:r>
    </w:p>
    <w:p w:rsidR="00FC6899" w:rsidRPr="00417C5F" w:rsidRDefault="00FC6899" w:rsidP="00A853C2">
      <w:pPr>
        <w:pBdr>
          <w:top w:val="single" w:sz="4" w:space="1" w:color="auto"/>
          <w:left w:val="single" w:sz="4" w:space="4" w:color="auto"/>
          <w:bottom w:val="single" w:sz="4" w:space="1" w:color="auto"/>
          <w:right w:val="single" w:sz="4" w:space="4" w:color="auto"/>
        </w:pBdr>
        <w:ind w:right="-2"/>
        <w:rPr>
          <w:rFonts w:ascii="Times New Roman" w:hAnsi="Times New Roman"/>
          <w:bCs/>
          <w:sz w:val="24"/>
          <w:szCs w:val="24"/>
          <w:lang w:bidi="he-IL"/>
        </w:rPr>
      </w:pPr>
    </w:p>
    <w:p w:rsidR="00FC6899" w:rsidRPr="00417C5F" w:rsidRDefault="00FC6899" w:rsidP="009C3EF2">
      <w:pPr>
        <w:ind w:right="-2"/>
        <w:rPr>
          <w:rFonts w:ascii="Times New Roman" w:hAnsi="Times New Roman"/>
          <w:b/>
          <w:sz w:val="24"/>
          <w:szCs w:val="24"/>
          <w:lang w:bidi="he-IL"/>
        </w:rPr>
      </w:pPr>
      <w:r w:rsidRPr="00417C5F">
        <w:rPr>
          <w:rFonts w:ascii="Times New Roman" w:hAnsi="Times New Roman"/>
          <w:bCs/>
          <w:sz w:val="24"/>
          <w:szCs w:val="24"/>
          <w:lang w:bidi="he-IL"/>
        </w:rPr>
        <w:t xml:space="preserve">Παρακάτω σημειώνουμε κάποιους πρακτικές συμβουλές για το πώς μπορεί μια βιβλική περικοπή να λειτουργήσει για έναν νέο άνθρωπο ως ένα ενδιαφέρον - αληθινό facebook χωρίς «ρετούς» για να συναρπάσει πρώτα απ’ όλους τον εαυτό μας. Σημειωτέον ότι έστω και μια χρονιά θα μπορούσε κάποιος να ασχοληθεί  </w:t>
      </w:r>
      <w:r w:rsidRPr="00417C5F">
        <w:rPr>
          <w:rFonts w:ascii="Times New Roman" w:hAnsi="Times New Roman"/>
          <w:b/>
          <w:bCs/>
          <w:sz w:val="24"/>
          <w:szCs w:val="24"/>
          <w:lang w:bidi="he-IL"/>
        </w:rPr>
        <w:t>(α)</w:t>
      </w:r>
      <w:r w:rsidRPr="00417C5F">
        <w:rPr>
          <w:rFonts w:ascii="Times New Roman" w:hAnsi="Times New Roman"/>
          <w:bCs/>
          <w:sz w:val="24"/>
          <w:szCs w:val="24"/>
          <w:lang w:bidi="he-IL"/>
        </w:rPr>
        <w:t xml:space="preserve"> με ένα από τα 27 βιβλία της Καινής Διαθήκης. </w:t>
      </w:r>
      <w:r w:rsidRPr="00417C5F">
        <w:rPr>
          <w:rFonts w:ascii="Times New Roman" w:hAnsi="Times New Roman"/>
          <w:b/>
          <w:bCs/>
          <w:sz w:val="24"/>
          <w:szCs w:val="24"/>
          <w:lang w:bidi="he-IL"/>
        </w:rPr>
        <w:t>(β)</w:t>
      </w:r>
      <w:r w:rsidRPr="00417C5F">
        <w:rPr>
          <w:rFonts w:ascii="Times New Roman" w:hAnsi="Times New Roman"/>
          <w:bCs/>
          <w:sz w:val="24"/>
          <w:szCs w:val="24"/>
          <w:lang w:bidi="he-IL"/>
        </w:rPr>
        <w:t xml:space="preserve"> Σε προεφηβικές ηλικίες ιδιαίτερα ελκυστικά είναι τα γυναικεία και αντρικά μοντέλα της Βίβλου. Όπως ήδη αναφέρθηκε, σε σχέση με κάποιους μεταγενέστερους Βίους των Αγίων, έχουν το πλεονέκτημα ότι είναι «γήινα» και δεν ενεργούν ως υπεράνθρωποι. Βιώνουν πτώσεις (όπως ο Δαυίδ και ο Πέτρος) και αναστάσεις. </w:t>
      </w:r>
      <w:r w:rsidRPr="00417C5F">
        <w:rPr>
          <w:rFonts w:ascii="Times New Roman" w:hAnsi="Times New Roman"/>
          <w:b/>
          <w:bCs/>
          <w:sz w:val="24"/>
          <w:szCs w:val="24"/>
          <w:lang w:bidi="he-IL"/>
        </w:rPr>
        <w:t>(γ)</w:t>
      </w:r>
      <w:r w:rsidRPr="00417C5F">
        <w:rPr>
          <w:rFonts w:ascii="Times New Roman" w:hAnsi="Times New Roman"/>
          <w:bCs/>
          <w:sz w:val="24"/>
          <w:szCs w:val="24"/>
          <w:lang w:bidi="he-IL"/>
        </w:rPr>
        <w:t xml:space="preserve"> Άλλη επιλογή που έχει </w:t>
      </w:r>
      <w:r w:rsidRPr="00417C5F">
        <w:rPr>
          <w:rFonts w:ascii="Times New Roman" w:hAnsi="Times New Roman"/>
          <w:bCs/>
          <w:sz w:val="24"/>
          <w:szCs w:val="24"/>
          <w:lang w:bidi="he-IL"/>
        </w:rPr>
        <w:lastRenderedPageBreak/>
        <w:t>είναι κάθε έτος να αναδειχθεί και ένα μοτίβο όπως της εξόδου, της διαθήκης (= «συμβολαίου»), της εκλογής κ.ο.κ. που «εξιτάρουν» πιο πολύ την εφηβική ηλικία</w:t>
      </w:r>
      <w:r w:rsidRPr="00417C5F">
        <w:rPr>
          <w:rFonts w:ascii="Times New Roman" w:hAnsi="Times New Roman"/>
          <w:b/>
          <w:bCs/>
          <w:sz w:val="24"/>
          <w:szCs w:val="24"/>
          <w:lang w:bidi="he-IL"/>
        </w:rPr>
        <w:t xml:space="preserve">. </w:t>
      </w:r>
      <w:r w:rsidRPr="00417C5F">
        <w:rPr>
          <w:rFonts w:ascii="Times New Roman" w:hAnsi="Times New Roman"/>
          <w:bCs/>
          <w:sz w:val="24"/>
          <w:szCs w:val="24"/>
          <w:lang w:bidi="he-IL"/>
        </w:rPr>
        <w:t xml:space="preserve">Σε κάθε περίπτωση </w:t>
      </w:r>
      <w:r w:rsidRPr="00417C5F">
        <w:rPr>
          <w:rStyle w:val="auslegung"/>
          <w:rFonts w:ascii="Times New Roman" w:hAnsi="Times New Roman"/>
          <w:sz w:val="24"/>
          <w:szCs w:val="24"/>
        </w:rPr>
        <w:t xml:space="preserve">η θεματολογία θα πρέπει (α) να ανταποκρίνεται στην αντίληψη που διαμορφώνει για τον Θεό, τον άνθρωπο και τον κόσμο ο άνθρωπος διαχρονικά στη συγκεκριμένη ηλικία του (βάσει των δεδομένων της εξελικτικής ψυχολογίας) και (β) να απαντά σε προβλήματα της μετανεωτερικότητας, όπως αυτή βιώνεται συγκεκριμένα στον ελλαδικό χώρο. Ο στόχος για τον εμψυχωτή (όπως ονομάζεται πλέον ο δάσκαλος) είναι τελικά να κινητοποιήσει και το μυαλό και την καρδιά και τα χέρια (= ενέργεια) του εφήβου </w:t>
      </w:r>
      <w:r w:rsidRPr="00417C5F">
        <w:rPr>
          <w:rStyle w:val="auslegung"/>
          <w:rFonts w:ascii="Times New Roman" w:hAnsi="Times New Roman"/>
          <w:b/>
          <w:i/>
          <w:sz w:val="24"/>
          <w:szCs w:val="24"/>
        </w:rPr>
        <w:t xml:space="preserve">και </w:t>
      </w:r>
      <w:r w:rsidRPr="00417C5F">
        <w:rPr>
          <w:rStyle w:val="auslegung"/>
          <w:rFonts w:ascii="Times New Roman" w:hAnsi="Times New Roman"/>
          <w:sz w:val="24"/>
          <w:szCs w:val="24"/>
        </w:rPr>
        <w:t>της έφηβης (η οποία εισέρχεται στο στάδιο ωρίμανσης νωρίτερα από το αρσενικό φύλο) και μάλιστα όχι ατομικά αλλά ομαδοσυνεργητικά.</w:t>
      </w:r>
    </w:p>
    <w:p w:rsidR="00FC6899" w:rsidRPr="00417C5F" w:rsidRDefault="00FC6899" w:rsidP="009C3EF2">
      <w:pPr>
        <w:ind w:right="-2"/>
        <w:rPr>
          <w:rStyle w:val="auslegung"/>
          <w:rFonts w:ascii="Times New Roman" w:hAnsi="Times New Roman"/>
          <w:bCs/>
          <w:sz w:val="24"/>
          <w:szCs w:val="24"/>
        </w:rPr>
      </w:pPr>
    </w:p>
    <w:p w:rsidR="00FC6899" w:rsidRPr="00417C5F" w:rsidRDefault="00FC6899" w:rsidP="000444F3">
      <w:pPr>
        <w:pStyle w:val="20"/>
        <w:rPr>
          <w:sz w:val="24"/>
          <w:szCs w:val="24"/>
          <w:lang w:val="el-GR"/>
        </w:rPr>
      </w:pPr>
      <w:r w:rsidRPr="00417C5F">
        <w:rPr>
          <w:sz w:val="24"/>
          <w:szCs w:val="24"/>
          <w:lang w:val="el-GR"/>
        </w:rPr>
        <w:t>ΤΟ ΚΕΙΜΕΝΟ ΩΣ ΑΦΗΓΗΜΑ</w:t>
      </w:r>
    </w:p>
    <w:p w:rsidR="00FC6899" w:rsidRPr="00417C5F" w:rsidRDefault="00FC6899" w:rsidP="009C3EF2">
      <w:pPr>
        <w:pBdr>
          <w:bottom w:val="single" w:sz="4" w:space="1" w:color="auto"/>
        </w:pBdr>
        <w:ind w:left="360"/>
        <w:rPr>
          <w:rFonts w:ascii="Times New Roman" w:hAnsi="Times New Roman"/>
          <w:iCs/>
          <w:sz w:val="24"/>
          <w:szCs w:val="24"/>
        </w:rPr>
      </w:pPr>
    </w:p>
    <w:p w:rsidR="00FC6899" w:rsidRPr="00417C5F" w:rsidRDefault="00FC6899" w:rsidP="002A2CB3">
      <w:pPr>
        <w:pStyle w:val="1"/>
        <w:spacing w:before="0"/>
        <w:jc w:val="center"/>
        <w:rPr>
          <w:rFonts w:ascii="Times New Roman" w:hAnsi="Times New Roman" w:cs="Times New Roman"/>
          <w:color w:val="auto"/>
          <w:sz w:val="24"/>
          <w:szCs w:val="24"/>
          <w:lang w:bidi="he-IL"/>
        </w:rPr>
      </w:pPr>
      <w:r w:rsidRPr="00417C5F">
        <w:rPr>
          <w:rFonts w:ascii="Times New Roman" w:hAnsi="Times New Roman" w:cs="Times New Roman"/>
          <w:color w:val="auto"/>
          <w:sz w:val="24"/>
          <w:szCs w:val="24"/>
          <w:lang w:bidi="he-IL"/>
        </w:rPr>
        <w:t>Α. Προετοιμασία: «Ενεργητική ακρόαση» στο σπίτι μπροστά στον Η/Υ και καθ’ οδόν</w:t>
      </w:r>
    </w:p>
    <w:p w:rsidR="00FC6899" w:rsidRPr="00417C5F" w:rsidRDefault="00FC6899" w:rsidP="002A2CB3">
      <w:pPr>
        <w:ind w:right="-2" w:firstLine="357"/>
        <w:rPr>
          <w:rFonts w:ascii="Times New Roman" w:hAnsi="Times New Roman"/>
          <w:b/>
          <w:sz w:val="24"/>
          <w:szCs w:val="24"/>
          <w:lang w:bidi="he-IL"/>
        </w:rPr>
      </w:pPr>
    </w:p>
    <w:p w:rsidR="00FC6899" w:rsidRPr="00417C5F" w:rsidRDefault="00FC6899" w:rsidP="002A2CB3">
      <w:pPr>
        <w:ind w:right="-2" w:firstLine="357"/>
        <w:rPr>
          <w:rFonts w:ascii="Times New Roman" w:hAnsi="Times New Roman"/>
          <w:bCs/>
          <w:sz w:val="24"/>
          <w:szCs w:val="24"/>
          <w:lang w:bidi="he-IL"/>
        </w:rPr>
      </w:pPr>
      <w:r w:rsidRPr="00417C5F">
        <w:rPr>
          <w:rFonts w:ascii="Times New Roman" w:hAnsi="Times New Roman"/>
          <w:b/>
          <w:sz w:val="24"/>
          <w:szCs w:val="24"/>
          <w:lang w:bidi="he-IL"/>
        </w:rPr>
        <w:t>Α.</w:t>
      </w:r>
      <w:r w:rsidRPr="00417C5F">
        <w:rPr>
          <w:rFonts w:ascii="Times New Roman" w:hAnsi="Times New Roman"/>
          <w:bCs/>
          <w:sz w:val="24"/>
          <w:szCs w:val="24"/>
          <w:lang w:bidi="he-IL"/>
        </w:rPr>
        <w:t xml:space="preserve"> Λαμβάνουμε το βιβλικό κείμενο που θα παρουσιάσουμε από τη βάση των πληροφοριών  της Αποστολικής Διακονίας (Παλαιά και Καινή Διαθήκη) και δημιουργούμε ένα δικό μας αρχείο για επεξεργασία. Δεν περιοριζόμαστε μόνο σε μια συγκεκριμένη περικοπή, αλλά πάντα επιχειρούμε να διακρίνουμε εάν αυτή ξεκινά ήδη με το «προηγούμενο κεφάλαιο» και καταλήγει με το επόμενο. </w:t>
      </w:r>
    </w:p>
    <w:p w:rsidR="00FC6899" w:rsidRPr="00417C5F" w:rsidRDefault="00FC6899" w:rsidP="002A2CB3">
      <w:pPr>
        <w:ind w:right="-2" w:firstLine="357"/>
        <w:rPr>
          <w:rFonts w:ascii="Times New Roman" w:hAnsi="Times New Roman"/>
          <w:bCs/>
          <w:sz w:val="24"/>
          <w:szCs w:val="24"/>
          <w:lang w:bidi="he-IL"/>
        </w:rPr>
      </w:pPr>
      <w:r w:rsidRPr="00417C5F">
        <w:rPr>
          <w:rFonts w:ascii="Times New Roman" w:hAnsi="Times New Roman"/>
          <w:sz w:val="24"/>
          <w:szCs w:val="24"/>
        </w:rPr>
        <w:t>Δεν διαβάζουμε το κείμενο από το σχολικό εγχειρίδιο ή το Εκλογάδιο που χρησιμοποιείται στη Σύναξη παραθέτοντας συρραμμένες τις «προβλεπόμενες» για λειτουργική χρήση περικοπές. Όπως επισημάναμε ήδη στο πρώτο βήμα προετοιμασίας, συμ</w:t>
      </w:r>
      <w:r w:rsidRPr="00417C5F">
        <w:rPr>
          <w:rFonts w:ascii="Times New Roman" w:hAnsi="Times New Roman"/>
          <w:b/>
          <w:i/>
          <w:sz w:val="24"/>
          <w:szCs w:val="24"/>
        </w:rPr>
        <w:t xml:space="preserve">βουλευόμαστε </w:t>
      </w:r>
      <w:r w:rsidRPr="00417C5F">
        <w:rPr>
          <w:rFonts w:ascii="Times New Roman" w:hAnsi="Times New Roman"/>
          <w:sz w:val="24"/>
          <w:szCs w:val="24"/>
        </w:rPr>
        <w:t xml:space="preserve">ολόκληρη τη συνάφεια του συγκεκριμένου βιβλίου καθώς είναι «αιρετική» η τακτική να κατοχυρώνονται προσωπικές απόψεις απομονώνοντας χωρία ή περικοπές από το οργανικό Σώμα της (Γραφής) η οποία συνιστά ένα ψηφιδωτό, ένα υφαντό (= text). Ο εξηγητής δεν είναι δυνατόν να είναι ανατόμος ενός νεκρού πτώματος αλλά </w:t>
      </w:r>
      <w:r w:rsidRPr="00417C5F">
        <w:rPr>
          <w:rFonts w:ascii="Times New Roman" w:hAnsi="Times New Roman"/>
          <w:i/>
          <w:sz w:val="24"/>
          <w:szCs w:val="24"/>
        </w:rPr>
        <w:t>ερμηνευτής</w:t>
      </w:r>
      <w:r w:rsidRPr="00417C5F">
        <w:rPr>
          <w:rFonts w:ascii="Times New Roman" w:hAnsi="Times New Roman"/>
          <w:sz w:val="24"/>
          <w:szCs w:val="24"/>
        </w:rPr>
        <w:t xml:space="preserve"> μιας παρτιτούρας όπου οι φθόγγοι δεν έχουν αυτοδύναμη αξία (όπως στην ευρωπαϊκή μουσική) αλλά σχετική με ό,τι προηγείται. Γι’ αυτό ποτέ δεν περιοριζόμαστε μόνον στην προβλεπόμενη «ύλη», αλλά επιπλέον αναγι</w:t>
      </w:r>
      <w:r w:rsidRPr="00417C5F">
        <w:rPr>
          <w:rFonts w:ascii="Times New Roman" w:hAnsi="Times New Roman"/>
          <w:b/>
          <w:i/>
          <w:sz w:val="24"/>
          <w:szCs w:val="24"/>
        </w:rPr>
        <w:t>γνώσκουμε</w:t>
      </w:r>
      <w:r w:rsidRPr="00417C5F">
        <w:rPr>
          <w:rFonts w:ascii="Times New Roman" w:hAnsi="Times New Roman"/>
          <w:sz w:val="24"/>
          <w:szCs w:val="24"/>
        </w:rPr>
        <w:t xml:space="preserve"> τη συνάφεια, την περικοπή δηλ. που προηγείται και αυτή που έπεται, καθώς η οριοθέτηση των κεφαλαίων όπως και η διαίρεση σε στίχους δεν προέρχονται από την πέννα του συγγραφέα. Είναι στοιχεία εντελώς συμβατικά και κάποτε λανθασμένα. Έτσι π.χ. στον Ματθαίο έχει χωριστεί η προφητεία περί θέας της Βασιλείας από το γεγονός της Μεταμορφώσεως (κεφ. 17). Πολλές φορές η περικοπή της Κ.Δ. «ζωγραφίζεται» πάνω στον καμβά μιας αντίστοιχης της Π.Δ., την οποία (Π.Δ.) γνώριζαν πολύ καλά οι πρώτοι ακροατές, καθώς η Εκκλησία έζησε χωρίς την Κ.Δ. Ποτέ όμως δεν λειτούργησε χωρίς την Ευχαριστία και την Π.Δ. Συνεπώς η χρήση ολόκληρης της </w:t>
      </w:r>
      <w:r w:rsidRPr="00417C5F">
        <w:rPr>
          <w:rFonts w:ascii="Times New Roman" w:hAnsi="Times New Roman"/>
          <w:i/>
          <w:sz w:val="24"/>
          <w:szCs w:val="24"/>
        </w:rPr>
        <w:t xml:space="preserve">Βίβλου </w:t>
      </w:r>
      <w:r w:rsidRPr="00417C5F">
        <w:rPr>
          <w:rFonts w:ascii="Times New Roman" w:hAnsi="Times New Roman"/>
          <w:sz w:val="24"/>
          <w:szCs w:val="24"/>
        </w:rPr>
        <w:t xml:space="preserve">μάς παρέχει τη δυνατότητα, εάν διαθέτει </w:t>
      </w:r>
      <w:r w:rsidRPr="00417C5F">
        <w:rPr>
          <w:rFonts w:ascii="Times New Roman" w:hAnsi="Times New Roman"/>
          <w:i/>
          <w:caps/>
          <w:sz w:val="24"/>
          <w:szCs w:val="24"/>
        </w:rPr>
        <w:t>π</w:t>
      </w:r>
      <w:r w:rsidRPr="00417C5F">
        <w:rPr>
          <w:rFonts w:ascii="Times New Roman" w:hAnsi="Times New Roman"/>
          <w:i/>
          <w:sz w:val="24"/>
          <w:szCs w:val="24"/>
        </w:rPr>
        <w:t>αράλληλα,</w:t>
      </w:r>
      <w:r w:rsidRPr="00417C5F">
        <w:rPr>
          <w:rFonts w:ascii="Times New Roman" w:hAnsi="Times New Roman"/>
          <w:sz w:val="24"/>
          <w:szCs w:val="24"/>
        </w:rPr>
        <w:t xml:space="preserve"> να συγκρίνουμε για παράδειγμα την Ανάσταση του Λαζάρου από τον Ιησού (Ιω. 11) με αναστάσεις που πραγματοποίησαν οι προφήτες Ηλίας και Ελισσαίος στα βιβλία των </w:t>
      </w:r>
      <w:r w:rsidRPr="00417C5F">
        <w:rPr>
          <w:rFonts w:ascii="Times New Roman" w:hAnsi="Times New Roman"/>
          <w:i/>
          <w:sz w:val="24"/>
          <w:szCs w:val="24"/>
        </w:rPr>
        <w:t>Βασιλειών</w:t>
      </w:r>
      <w:r w:rsidRPr="00417C5F">
        <w:rPr>
          <w:rFonts w:ascii="Times New Roman" w:hAnsi="Times New Roman"/>
          <w:sz w:val="24"/>
          <w:szCs w:val="24"/>
        </w:rPr>
        <w:t>. Έτσι συνειδητοποιούμε την ειδοποιό διαφορά του θεανδρικού Προσώπου από τους Προφήτες, τους μύστες ή τους θείους άνδρες με τους οποίους και σήμερα παραλληλίζεται.</w:t>
      </w:r>
    </w:p>
    <w:p w:rsidR="00FC6899" w:rsidRPr="00417C5F" w:rsidRDefault="00FC6899" w:rsidP="002A2CB3">
      <w:pPr>
        <w:ind w:right="-2" w:firstLine="357"/>
        <w:rPr>
          <w:rFonts w:ascii="Times New Roman" w:hAnsi="Times New Roman"/>
          <w:bCs/>
          <w:caps/>
          <w:sz w:val="24"/>
          <w:szCs w:val="24"/>
          <w:lang w:bidi="he-IL"/>
        </w:rPr>
      </w:pPr>
    </w:p>
    <w:p w:rsidR="00FC6899" w:rsidRPr="00417C5F" w:rsidRDefault="00FC6899" w:rsidP="002A2CB3">
      <w:pPr>
        <w:ind w:right="-2" w:firstLine="357"/>
        <w:rPr>
          <w:rFonts w:ascii="Times New Roman" w:hAnsi="Times New Roman"/>
          <w:bCs/>
          <w:sz w:val="24"/>
          <w:szCs w:val="24"/>
          <w:lang w:bidi="he-IL"/>
        </w:rPr>
      </w:pPr>
      <w:r w:rsidRPr="00417C5F">
        <w:rPr>
          <w:rFonts w:ascii="Times New Roman" w:hAnsi="Times New Roman"/>
          <w:b/>
          <w:sz w:val="24"/>
          <w:szCs w:val="24"/>
          <w:lang w:bidi="he-IL"/>
        </w:rPr>
        <w:t>Β.</w:t>
      </w:r>
      <w:r w:rsidRPr="00417C5F">
        <w:rPr>
          <w:rFonts w:ascii="Times New Roman" w:hAnsi="Times New Roman"/>
          <w:bCs/>
          <w:sz w:val="24"/>
          <w:szCs w:val="24"/>
          <w:lang w:bidi="he-IL"/>
        </w:rPr>
        <w:t xml:space="preserve"> </w:t>
      </w:r>
      <w:r w:rsidRPr="00417C5F">
        <w:rPr>
          <w:rFonts w:ascii="Times New Roman" w:hAnsi="Times New Roman"/>
          <w:bCs/>
          <w:caps/>
          <w:sz w:val="24"/>
          <w:szCs w:val="24"/>
          <w:lang w:bidi="he-IL"/>
        </w:rPr>
        <w:t>η</w:t>
      </w:r>
      <w:r w:rsidRPr="00417C5F">
        <w:rPr>
          <w:rFonts w:ascii="Times New Roman" w:hAnsi="Times New Roman"/>
          <w:bCs/>
          <w:sz w:val="24"/>
          <w:szCs w:val="24"/>
          <w:lang w:bidi="he-IL"/>
        </w:rPr>
        <w:t xml:space="preserve"> πρώτη πράξη για να κτίσουμε κάτι καινούργιο – όμορφο είναι η «αποδόμηση». Έτσι διαγράφουμε </w:t>
      </w:r>
      <w:r w:rsidRPr="00417C5F">
        <w:rPr>
          <w:rFonts w:ascii="Times New Roman" w:hAnsi="Times New Roman"/>
          <w:b/>
          <w:bCs/>
          <w:sz w:val="24"/>
          <w:szCs w:val="24"/>
          <w:lang w:bidi="he-IL"/>
        </w:rPr>
        <w:t>α)</w:t>
      </w:r>
      <w:r w:rsidRPr="00417C5F">
        <w:rPr>
          <w:rFonts w:ascii="Times New Roman" w:hAnsi="Times New Roman"/>
          <w:bCs/>
          <w:sz w:val="24"/>
          <w:szCs w:val="24"/>
          <w:lang w:bidi="he-IL"/>
        </w:rPr>
        <w:t xml:space="preserve"> την αρίθμηση των κεφαλαίων και των στίχων και </w:t>
      </w:r>
      <w:r w:rsidRPr="00417C5F">
        <w:rPr>
          <w:rFonts w:ascii="Times New Roman" w:hAnsi="Times New Roman"/>
          <w:b/>
          <w:bCs/>
          <w:sz w:val="24"/>
          <w:szCs w:val="24"/>
          <w:lang w:bidi="he-IL"/>
        </w:rPr>
        <w:t xml:space="preserve">β) </w:t>
      </w:r>
      <w:r w:rsidRPr="00417C5F">
        <w:rPr>
          <w:rFonts w:ascii="Times New Roman" w:hAnsi="Times New Roman"/>
          <w:bCs/>
          <w:sz w:val="24"/>
          <w:szCs w:val="24"/>
          <w:lang w:bidi="he-IL"/>
        </w:rPr>
        <w:t>τους τίτλους. Όλα αυτά τοποθετήθηκαν εκ των υστέρων «πριν από εμάς για εμάς»</w:t>
      </w:r>
      <w:r w:rsidRPr="00417C5F">
        <w:rPr>
          <w:rStyle w:val="a6"/>
          <w:rFonts w:ascii="Times New Roman" w:eastAsiaTheme="majorEastAsia" w:hAnsi="Times New Roman"/>
          <w:bCs/>
          <w:sz w:val="24"/>
          <w:szCs w:val="24"/>
          <w:lang w:bidi="he-IL"/>
        </w:rPr>
        <w:footnoteReference w:id="117"/>
      </w:r>
      <w:r w:rsidRPr="00417C5F">
        <w:rPr>
          <w:rFonts w:ascii="Times New Roman" w:hAnsi="Times New Roman"/>
          <w:bCs/>
          <w:sz w:val="24"/>
          <w:szCs w:val="24"/>
          <w:lang w:bidi="he-IL"/>
        </w:rPr>
        <w:t xml:space="preserve">. Μετατρέπουμε τη μάζα του κειμένου σε </w:t>
      </w:r>
      <w:r w:rsidRPr="00417C5F">
        <w:rPr>
          <w:rFonts w:ascii="Times New Roman" w:hAnsi="Times New Roman"/>
          <w:b/>
          <w:bCs/>
          <w:sz w:val="24"/>
          <w:szCs w:val="24"/>
          <w:lang w:bidi="he-IL"/>
        </w:rPr>
        <w:t xml:space="preserve">ποίημα (όπως περίπου άλλωστε σήμερα είναι και τα </w:t>
      </w:r>
      <w:r w:rsidRPr="00417C5F">
        <w:rPr>
          <w:rFonts w:ascii="Times New Roman" w:hAnsi="Times New Roman"/>
          <w:b/>
          <w:bCs/>
          <w:sz w:val="24"/>
          <w:szCs w:val="24"/>
          <w:lang w:val="en-US" w:bidi="he-IL"/>
        </w:rPr>
        <w:t>SMS</w:t>
      </w:r>
      <w:r w:rsidRPr="00417C5F">
        <w:rPr>
          <w:rFonts w:ascii="Times New Roman" w:hAnsi="Times New Roman"/>
          <w:b/>
          <w:bCs/>
          <w:sz w:val="24"/>
          <w:szCs w:val="24"/>
          <w:lang w:bidi="he-IL"/>
        </w:rPr>
        <w:t xml:space="preserve">) </w:t>
      </w:r>
      <w:r w:rsidRPr="00417C5F">
        <w:rPr>
          <w:rFonts w:ascii="Times New Roman" w:hAnsi="Times New Roman"/>
          <w:bCs/>
          <w:sz w:val="24"/>
          <w:szCs w:val="24"/>
          <w:lang w:bidi="he-IL"/>
        </w:rPr>
        <w:t xml:space="preserve">προκειμένου αυτό (το προ-κείμενο) να αναπνεύσει και να μας συν-ομιλήσει: </w:t>
      </w:r>
    </w:p>
    <w:p w:rsidR="00FC6899" w:rsidRPr="00417C5F" w:rsidRDefault="00FC6899" w:rsidP="00B104FE">
      <w:pPr>
        <w:ind w:right="-2"/>
        <w:rPr>
          <w:rFonts w:ascii="Times New Roman" w:hAnsi="Times New Roman"/>
          <w:bCs/>
          <w:sz w:val="24"/>
          <w:szCs w:val="24"/>
          <w:lang w:bidi="he-IL"/>
        </w:rPr>
      </w:pPr>
      <w:r w:rsidRPr="00417C5F">
        <w:rPr>
          <w:rFonts w:ascii="Times New Roman" w:hAnsi="Times New Roman"/>
          <w:bCs/>
          <w:sz w:val="24"/>
          <w:szCs w:val="24"/>
          <w:lang w:bidi="he-IL"/>
        </w:rPr>
        <w:t xml:space="preserve">Το καταγράφουμε αφήνοντας αριστερά και δεξιά κενά για να τοποθετήσουμε «σημεία αντι-στίξης», όπως ερωτηματικό (;) εκεί που μας δημιουργείται η «μητέρα» του έρωτα - η </w:t>
      </w:r>
      <w:r w:rsidRPr="00417C5F">
        <w:rPr>
          <w:rFonts w:ascii="Times New Roman" w:hAnsi="Times New Roman"/>
          <w:sz w:val="24"/>
          <w:szCs w:val="24"/>
        </w:rPr>
        <w:t>γόνιμη</w:t>
      </w:r>
      <w:r w:rsidRPr="00417C5F">
        <w:rPr>
          <w:rFonts w:ascii="Times New Roman" w:hAnsi="Times New Roman"/>
          <w:bCs/>
          <w:sz w:val="24"/>
          <w:szCs w:val="24"/>
          <w:lang w:bidi="he-IL"/>
        </w:rPr>
        <w:t xml:space="preserve"> απορία, θαυμαστικό όπου προκαλείται έκπληξη και βελάκι </w:t>
      </w:r>
      <w:r w:rsidRPr="00417C5F">
        <w:rPr>
          <w:rFonts w:ascii="Times New Roman" w:hAnsi="Times New Roman"/>
          <w:bCs/>
          <w:sz w:val="24"/>
          <w:szCs w:val="24"/>
          <w:lang w:bidi="he-IL"/>
        </w:rPr>
        <w:sym w:font="Wingdings" w:char="F0E0"/>
      </w:r>
      <w:r w:rsidRPr="00417C5F">
        <w:rPr>
          <w:rFonts w:ascii="Times New Roman" w:hAnsi="Times New Roman"/>
          <w:bCs/>
          <w:sz w:val="24"/>
          <w:szCs w:val="24"/>
          <w:lang w:bidi="he-IL"/>
        </w:rPr>
        <w:t xml:space="preserve"> όπου κάτι μας κεντρίζει ιδίως στις «δύσκολες περικοπές» (όπου π.χ. ξεσπά η οργή του Θεού). Κεντράρουμε </w:t>
      </w:r>
      <w:r w:rsidRPr="00417C5F">
        <w:rPr>
          <w:rFonts w:ascii="Times New Roman" w:hAnsi="Times New Roman"/>
          <w:b/>
          <w:bCs/>
          <w:sz w:val="24"/>
          <w:szCs w:val="24"/>
          <w:lang w:bidi="he-IL"/>
        </w:rPr>
        <w:t>στη μέση</w:t>
      </w:r>
      <w:r w:rsidRPr="00417C5F">
        <w:rPr>
          <w:rFonts w:ascii="Times New Roman" w:hAnsi="Times New Roman"/>
          <w:bCs/>
          <w:sz w:val="24"/>
          <w:szCs w:val="24"/>
          <w:lang w:bidi="he-IL"/>
        </w:rPr>
        <w:t xml:space="preserve"> τα διαλογικά μέρη του κειμένου, αφού ο σ. προτίμησε άμεσο λόγο για να εντάξει στη συναναζήτηση και εμάς τους ακροατές του. Μάλιστα στα αρχαία </w:t>
      </w:r>
      <w:r w:rsidRPr="00417C5F">
        <w:rPr>
          <w:rFonts w:ascii="Times New Roman" w:hAnsi="Times New Roman"/>
          <w:bCs/>
          <w:sz w:val="24"/>
          <w:szCs w:val="24"/>
          <w:lang w:bidi="he-IL"/>
        </w:rPr>
        <w:lastRenderedPageBreak/>
        <w:t>χειρόγραφα ειδικότερα τα λόγια του Κυρίου Ιησού γράφονταν με πορφύρα. Άλλωστε η Αγία Γραφή σε αντίθεση προς τον μονόλογο του Θεού στο Κοράνι είναι γεμάτο διαλόγους συγκλονιστικούς, ήδη αμέσως μετά την «πτώση» (Βλ. ΕΠΙΜΕΤΡΟ ΙΙΙ)</w:t>
      </w:r>
      <w:r w:rsidRPr="00417C5F">
        <w:rPr>
          <w:rStyle w:val="a6"/>
          <w:rFonts w:ascii="Times New Roman" w:eastAsiaTheme="majorEastAsia" w:hAnsi="Times New Roman"/>
          <w:bCs/>
          <w:sz w:val="24"/>
          <w:szCs w:val="24"/>
          <w:lang w:bidi="he-IL"/>
        </w:rPr>
        <w:footnoteReference w:id="118"/>
      </w:r>
      <w:r w:rsidRPr="00417C5F">
        <w:rPr>
          <w:rFonts w:ascii="Times New Roman" w:hAnsi="Times New Roman"/>
          <w:bCs/>
          <w:sz w:val="24"/>
          <w:szCs w:val="24"/>
          <w:lang w:bidi="he-IL"/>
        </w:rPr>
        <w:t xml:space="preserve">. </w:t>
      </w:r>
    </w:p>
    <w:p w:rsidR="00FC6899" w:rsidRPr="00417C5F" w:rsidRDefault="00FC6899" w:rsidP="002A2CB3">
      <w:pPr>
        <w:pStyle w:val="1"/>
        <w:rPr>
          <w:rFonts w:ascii="Times New Roman" w:hAnsi="Times New Roman" w:cs="Times New Roman"/>
          <w:sz w:val="24"/>
          <w:szCs w:val="24"/>
        </w:rPr>
      </w:pPr>
      <w:r w:rsidRPr="00417C5F">
        <w:rPr>
          <w:rFonts w:ascii="Times New Roman" w:hAnsi="Times New Roman" w:cs="Times New Roman"/>
          <w:sz w:val="24"/>
          <w:szCs w:val="24"/>
        </w:rPr>
        <w:t xml:space="preserve">ΠΑΡΑΔΕΙΓΜΑ: </w:t>
      </w:r>
      <w:r w:rsidRPr="00417C5F">
        <w:rPr>
          <w:rFonts w:ascii="Times New Roman" w:hAnsi="Times New Roman" w:cs="Times New Roman"/>
          <w:caps/>
          <w:sz w:val="24"/>
          <w:szCs w:val="24"/>
        </w:rPr>
        <w:t>ΔΙΑΜΟΡΦΩΣΗ ΠΕΡΙΚΟΠΗΣ ώστε ΝΑ «ΑΝΑΠΝΕΥΣΕΙ», ΝΑ «μυροβλησει αισθησεις και αισθηματα ΚΑΙ ΝΑ «ΣΥΖΗΤΗΣΕΙ» ΜΑΖΙ ΜΑΣ</w:t>
      </w:r>
      <w:r w:rsidRPr="00417C5F">
        <w:rPr>
          <w:rFonts w:ascii="Times New Roman" w:hAnsi="Times New Roman" w:cs="Times New Roman"/>
          <w:sz w:val="24"/>
          <w:szCs w:val="24"/>
        </w:rPr>
        <w:t xml:space="preserve">  </w:t>
      </w:r>
      <w:bookmarkStart w:id="2" w:name="_Toc136587867"/>
      <w:bookmarkStart w:id="3" w:name="_Toc153794783"/>
    </w:p>
    <w:p w:rsidR="00FC6899" w:rsidRPr="00417C5F" w:rsidRDefault="00FC6899" w:rsidP="00A853C2">
      <w:pPr>
        <w:pStyle w:val="1"/>
        <w:spacing w:before="0"/>
        <w:jc w:val="center"/>
        <w:rPr>
          <w:rFonts w:ascii="Times New Roman" w:hAnsi="Times New Roman" w:cs="Times New Roman"/>
          <w:caps/>
          <w:color w:val="auto"/>
          <w:sz w:val="24"/>
          <w:szCs w:val="24"/>
        </w:rPr>
      </w:pPr>
      <w:r w:rsidRPr="00417C5F">
        <w:rPr>
          <w:rFonts w:ascii="Times New Roman" w:hAnsi="Times New Roman" w:cs="Times New Roman"/>
          <w:caps/>
          <w:color w:val="auto"/>
          <w:sz w:val="24"/>
          <w:szCs w:val="24"/>
        </w:rPr>
        <w:t>Η μεταμορφωση του «υιου του</w:t>
      </w:r>
      <w:bookmarkEnd w:id="2"/>
      <w:bookmarkEnd w:id="3"/>
      <w:r w:rsidRPr="00417C5F">
        <w:rPr>
          <w:rFonts w:ascii="Times New Roman" w:hAnsi="Times New Roman" w:cs="Times New Roman"/>
          <w:caps/>
          <w:color w:val="auto"/>
          <w:sz w:val="24"/>
          <w:szCs w:val="24"/>
        </w:rPr>
        <w:t xml:space="preserve"> ΑΝΘΡΩΠΟΥ» (Μκ. 9, 1- 12)</w:t>
      </w:r>
      <w:r w:rsidRPr="00417C5F">
        <w:rPr>
          <w:rStyle w:val="a6"/>
          <w:rFonts w:ascii="Times New Roman" w:hAnsi="Times New Roman" w:cs="Times New Roman"/>
          <w:caps/>
          <w:color w:val="auto"/>
          <w:sz w:val="24"/>
          <w:szCs w:val="24"/>
        </w:rPr>
        <w:footnoteReference w:id="119"/>
      </w:r>
    </w:p>
    <w:p w:rsidR="00FC6899" w:rsidRPr="00417C5F" w:rsidRDefault="00FC6899" w:rsidP="00A853C2">
      <w:pPr>
        <w:rPr>
          <w:rFonts w:ascii="Times New Roman" w:hAnsi="Times New Roman"/>
          <w:sz w:val="24"/>
          <w:szCs w:val="24"/>
        </w:rPr>
      </w:pPr>
      <w:r w:rsidRPr="00417C5F">
        <w:rPr>
          <w:rFonts w:ascii="Times New Roman" w:hAnsi="Times New Roman"/>
          <w:sz w:val="24"/>
          <w:szCs w:val="24"/>
        </w:rPr>
        <w:t>Παρομοίως θα μπορούσατε να εκθέσετε τη Μετάφραση του Κειμένου ώστε να γίνει κατανοητό από τους μαθητές μας.</w:t>
      </w:r>
    </w:p>
    <w:p w:rsidR="00FC6899" w:rsidRPr="00417C5F" w:rsidRDefault="00FC6899" w:rsidP="002A2CB3">
      <w:pPr>
        <w:rPr>
          <w:rFonts w:ascii="Times New Roman" w:hAnsi="Times New Roman"/>
          <w:sz w:val="24"/>
          <w:szCs w:val="24"/>
        </w:rPr>
      </w:pPr>
    </w:p>
    <w:p w:rsidR="00FC6899" w:rsidRPr="00417C5F" w:rsidRDefault="00FC6899" w:rsidP="002A2CB3">
      <w:pPr>
        <w:rPr>
          <w:rFonts w:ascii="Times New Roman" w:hAnsi="Times New Roman"/>
          <w:b/>
          <w:bCs/>
          <w:spacing w:val="20"/>
          <w:sz w:val="24"/>
          <w:szCs w:val="24"/>
        </w:rPr>
      </w:pPr>
      <w:r w:rsidRPr="00417C5F">
        <w:rPr>
          <w:rFonts w:ascii="Times New Roman" w:hAnsi="Times New Roman"/>
          <w:sz w:val="24"/>
          <w:szCs w:val="24"/>
        </w:rPr>
        <w:t xml:space="preserve">Καὶ ἔλεγεν αὐτοῖς͵ </w:t>
      </w:r>
    </w:p>
    <w:p w:rsidR="00FC6899" w:rsidRPr="00417C5F" w:rsidRDefault="00FC6899" w:rsidP="002A2CB3">
      <w:pPr>
        <w:ind w:left="720" w:firstLine="720"/>
        <w:rPr>
          <w:rFonts w:ascii="Times New Roman" w:hAnsi="Times New Roman"/>
          <w:b/>
          <w:bCs/>
          <w:i/>
          <w:iCs/>
          <w:spacing w:val="20"/>
          <w:sz w:val="24"/>
          <w:szCs w:val="24"/>
        </w:rPr>
      </w:pPr>
    </w:p>
    <w:p w:rsidR="00FC6899" w:rsidRPr="00417C5F" w:rsidRDefault="00FC6899" w:rsidP="002A2CB3">
      <w:pPr>
        <w:ind w:left="720" w:firstLine="720"/>
        <w:rPr>
          <w:rFonts w:ascii="Times New Roman" w:hAnsi="Times New Roman"/>
          <w:b/>
          <w:bCs/>
          <w:i/>
          <w:iCs/>
          <w:sz w:val="24"/>
          <w:szCs w:val="24"/>
        </w:rPr>
      </w:pPr>
      <w:r w:rsidRPr="00417C5F">
        <w:rPr>
          <w:rFonts w:ascii="Times New Roman" w:hAnsi="Times New Roman"/>
          <w:b/>
          <w:bCs/>
          <w:i/>
          <w:iCs/>
          <w:spacing w:val="20"/>
          <w:sz w:val="24"/>
          <w:szCs w:val="24"/>
        </w:rPr>
        <w:t>Ἀμὴν λέγω ὑμῖν</w:t>
      </w:r>
      <w:r w:rsidRPr="00417C5F">
        <w:rPr>
          <w:rFonts w:ascii="Times New Roman" w:hAnsi="Times New Roman"/>
          <w:b/>
          <w:bCs/>
          <w:i/>
          <w:iCs/>
          <w:sz w:val="24"/>
          <w:szCs w:val="24"/>
        </w:rPr>
        <w:t xml:space="preserve"> </w:t>
      </w:r>
    </w:p>
    <w:p w:rsidR="00FC6899" w:rsidRPr="00417C5F" w:rsidRDefault="00FC6899" w:rsidP="002A2CB3">
      <w:pPr>
        <w:ind w:left="720" w:firstLine="720"/>
        <w:rPr>
          <w:rFonts w:ascii="Times New Roman" w:hAnsi="Times New Roman"/>
          <w:b/>
          <w:bCs/>
          <w:i/>
          <w:iCs/>
          <w:sz w:val="24"/>
          <w:szCs w:val="24"/>
        </w:rPr>
      </w:pPr>
      <w:r w:rsidRPr="00417C5F">
        <w:rPr>
          <w:rFonts w:ascii="Times New Roman" w:hAnsi="Times New Roman"/>
          <w:b/>
          <w:bCs/>
          <w:i/>
          <w:iCs/>
          <w:sz w:val="24"/>
          <w:szCs w:val="24"/>
        </w:rPr>
        <w:t xml:space="preserve">ὅτι εἰσίν τινες ὧδε τῶν ἑστηκότων </w:t>
      </w:r>
    </w:p>
    <w:p w:rsidR="00FC6899" w:rsidRPr="00417C5F" w:rsidRDefault="00FC6899" w:rsidP="002A2CB3">
      <w:pPr>
        <w:ind w:left="720" w:firstLine="720"/>
        <w:rPr>
          <w:rFonts w:ascii="Times New Roman" w:hAnsi="Times New Roman"/>
          <w:b/>
          <w:bCs/>
          <w:i/>
          <w:iCs/>
          <w:sz w:val="24"/>
          <w:szCs w:val="24"/>
        </w:rPr>
      </w:pPr>
      <w:r w:rsidRPr="00417C5F">
        <w:rPr>
          <w:rFonts w:ascii="Times New Roman" w:hAnsi="Times New Roman"/>
          <w:b/>
          <w:bCs/>
          <w:i/>
          <w:iCs/>
          <w:sz w:val="24"/>
          <w:szCs w:val="24"/>
        </w:rPr>
        <w:t xml:space="preserve">οἵτινες οὐ μὴ γεύσωνται θανάτου </w:t>
      </w:r>
    </w:p>
    <w:p w:rsidR="00FC6899" w:rsidRPr="00417C5F" w:rsidRDefault="00FC6899" w:rsidP="002A2CB3">
      <w:pPr>
        <w:ind w:left="720" w:firstLine="720"/>
        <w:rPr>
          <w:rFonts w:ascii="Times New Roman" w:hAnsi="Times New Roman"/>
          <w:i/>
          <w:iCs/>
          <w:sz w:val="24"/>
          <w:szCs w:val="24"/>
        </w:rPr>
      </w:pPr>
      <w:r w:rsidRPr="00417C5F">
        <w:rPr>
          <w:rFonts w:ascii="Times New Roman" w:hAnsi="Times New Roman"/>
          <w:b/>
          <w:bCs/>
          <w:i/>
          <w:iCs/>
          <w:sz w:val="24"/>
          <w:szCs w:val="24"/>
        </w:rPr>
        <w:t xml:space="preserve">ἕως ἂν ἴδωσιν τὴν </w:t>
      </w:r>
      <w:r w:rsidRPr="00417C5F">
        <w:rPr>
          <w:rFonts w:ascii="Times New Roman" w:hAnsi="Times New Roman"/>
          <w:b/>
          <w:bCs/>
          <w:i/>
          <w:iCs/>
          <w:caps/>
          <w:sz w:val="24"/>
          <w:szCs w:val="24"/>
        </w:rPr>
        <w:t>β</w:t>
      </w:r>
      <w:r w:rsidRPr="00417C5F">
        <w:rPr>
          <w:rFonts w:ascii="Times New Roman" w:hAnsi="Times New Roman"/>
          <w:b/>
          <w:bCs/>
          <w:i/>
          <w:iCs/>
          <w:sz w:val="24"/>
          <w:szCs w:val="24"/>
        </w:rPr>
        <w:t xml:space="preserve">ασιλείαν τοῦ </w:t>
      </w:r>
      <w:r w:rsidRPr="00417C5F">
        <w:rPr>
          <w:rFonts w:ascii="Times New Roman" w:hAnsi="Times New Roman"/>
          <w:b/>
          <w:bCs/>
          <w:i/>
          <w:iCs/>
          <w:caps/>
          <w:sz w:val="24"/>
          <w:szCs w:val="24"/>
        </w:rPr>
        <w:t>θ</w:t>
      </w:r>
      <w:r w:rsidRPr="00417C5F">
        <w:rPr>
          <w:rFonts w:ascii="Times New Roman" w:hAnsi="Times New Roman"/>
          <w:b/>
          <w:bCs/>
          <w:i/>
          <w:iCs/>
          <w:sz w:val="24"/>
          <w:szCs w:val="24"/>
        </w:rPr>
        <w:t>εοῦ ἐληλυθυῖαν ἐν δυνάμει</w:t>
      </w:r>
      <w:r w:rsidRPr="00417C5F">
        <w:rPr>
          <w:rFonts w:ascii="Times New Roman" w:hAnsi="Times New Roman"/>
          <w:i/>
          <w:iCs/>
          <w:sz w:val="24"/>
          <w:szCs w:val="24"/>
        </w:rPr>
        <w:t xml:space="preserve">. </w:t>
      </w:r>
    </w:p>
    <w:p w:rsidR="00FC6899" w:rsidRPr="00417C5F" w:rsidRDefault="00FC6899" w:rsidP="002A2CB3">
      <w:pPr>
        <w:ind w:left="720" w:firstLine="720"/>
        <w:rPr>
          <w:rFonts w:ascii="Times New Roman" w:hAnsi="Times New Roman"/>
          <w:i/>
          <w:iCs/>
          <w:sz w:val="24"/>
          <w:szCs w:val="24"/>
        </w:rPr>
      </w:pPr>
    </w:p>
    <w:p w:rsidR="00FC6899" w:rsidRPr="00417C5F" w:rsidRDefault="00FC6899" w:rsidP="002A2CB3">
      <w:pPr>
        <w:ind w:left="720" w:firstLine="720"/>
        <w:rPr>
          <w:rFonts w:ascii="Times New Roman" w:hAnsi="Times New Roman"/>
          <w:i/>
          <w:iCs/>
          <w:sz w:val="24"/>
          <w:szCs w:val="24"/>
        </w:rPr>
      </w:pPr>
    </w:p>
    <w:p w:rsidR="00FC6899" w:rsidRPr="00417C5F" w:rsidRDefault="00FC6899" w:rsidP="002A2CB3">
      <w:pPr>
        <w:pBdr>
          <w:top w:val="single" w:sz="4" w:space="1" w:color="auto"/>
        </w:pBdr>
        <w:rPr>
          <w:rFonts w:ascii="Times New Roman" w:hAnsi="Times New Roman"/>
          <w:sz w:val="24"/>
          <w:szCs w:val="24"/>
        </w:rPr>
      </w:pPr>
      <w:r w:rsidRPr="00417C5F">
        <w:rPr>
          <w:rFonts w:ascii="Times New Roman" w:hAnsi="Times New Roman"/>
          <w:sz w:val="24"/>
          <w:szCs w:val="24"/>
        </w:rPr>
        <w:t xml:space="preserve">Καὶ μετὰ ἡμέρας ἓξ παραλαμβάνει ὁ Ἰησοῦς </w:t>
      </w:r>
    </w:p>
    <w:p w:rsidR="00FC6899" w:rsidRPr="00417C5F" w:rsidRDefault="00FC6899" w:rsidP="002A2CB3">
      <w:pPr>
        <w:pStyle w:val="a3"/>
        <w:rPr>
          <w:rFonts w:ascii="Times New Roman" w:hAnsi="Times New Roman"/>
          <w:sz w:val="24"/>
          <w:szCs w:val="24"/>
        </w:rPr>
      </w:pPr>
      <w:r w:rsidRPr="00417C5F">
        <w:rPr>
          <w:rFonts w:ascii="Times New Roman" w:hAnsi="Times New Roman"/>
          <w:sz w:val="24"/>
          <w:szCs w:val="24"/>
        </w:rPr>
        <w:t xml:space="preserve">τὸν Πέτρον καὶ τὸν Ἰάκωβον καὶ τὸν Ἰωάννην͵ </w:t>
      </w:r>
    </w:p>
    <w:p w:rsidR="00FC6899" w:rsidRPr="00417C5F" w:rsidRDefault="00FC6899" w:rsidP="002A2CB3">
      <w:pPr>
        <w:rPr>
          <w:rFonts w:ascii="Times New Roman" w:hAnsi="Times New Roman"/>
          <w:sz w:val="24"/>
          <w:szCs w:val="24"/>
        </w:rPr>
      </w:pPr>
      <w:r w:rsidRPr="00417C5F">
        <w:rPr>
          <w:rFonts w:ascii="Times New Roman" w:hAnsi="Times New Roman"/>
          <w:sz w:val="24"/>
          <w:szCs w:val="24"/>
        </w:rPr>
        <w:t xml:space="preserve">καὶ ἀναφέρει αὐτοὺς εἰς ὄρος ὑψηλὸν κατ΄ ἰδίαν μόνους. </w:t>
      </w:r>
    </w:p>
    <w:p w:rsidR="00FC6899" w:rsidRPr="00417C5F" w:rsidRDefault="00FC6899" w:rsidP="002A2CB3">
      <w:pPr>
        <w:pStyle w:val="a3"/>
        <w:rPr>
          <w:rFonts w:ascii="Times New Roman" w:hAnsi="Times New Roman"/>
          <w:caps/>
          <w:sz w:val="24"/>
          <w:szCs w:val="24"/>
        </w:rPr>
      </w:pPr>
    </w:p>
    <w:p w:rsidR="00FC6899" w:rsidRPr="00417C5F" w:rsidRDefault="00FC6899" w:rsidP="002A2CB3">
      <w:pPr>
        <w:rPr>
          <w:rFonts w:ascii="Times New Roman" w:hAnsi="Times New Roman"/>
          <w:sz w:val="24"/>
          <w:szCs w:val="24"/>
        </w:rPr>
      </w:pPr>
      <w:r w:rsidRPr="00417C5F">
        <w:rPr>
          <w:rFonts w:ascii="Times New Roman" w:hAnsi="Times New Roman"/>
          <w:caps/>
          <w:sz w:val="24"/>
          <w:szCs w:val="24"/>
        </w:rPr>
        <w:t>κ</w:t>
      </w:r>
      <w:r w:rsidRPr="00417C5F">
        <w:rPr>
          <w:rFonts w:ascii="Times New Roman" w:hAnsi="Times New Roman"/>
          <w:sz w:val="24"/>
          <w:szCs w:val="24"/>
        </w:rPr>
        <w:t xml:space="preserve">αὶ μετεμορφώθη ἔμπροσθεν αὐτῶν͵ </w:t>
      </w:r>
    </w:p>
    <w:p w:rsidR="00FC6899" w:rsidRPr="00417C5F" w:rsidRDefault="00FC6899" w:rsidP="002A2CB3">
      <w:pPr>
        <w:pStyle w:val="a3"/>
        <w:rPr>
          <w:rFonts w:ascii="Times New Roman" w:hAnsi="Times New Roman"/>
          <w:sz w:val="24"/>
          <w:szCs w:val="24"/>
        </w:rPr>
      </w:pPr>
      <w:r w:rsidRPr="00417C5F">
        <w:rPr>
          <w:rFonts w:ascii="Times New Roman" w:hAnsi="Times New Roman"/>
          <w:sz w:val="24"/>
          <w:szCs w:val="24"/>
        </w:rPr>
        <w:t xml:space="preserve">καὶ τὰ ἱμάτια αὐτοῦ ἐγένετο στίλβοντα λευκὰ λίαν </w:t>
      </w:r>
    </w:p>
    <w:p w:rsidR="00FC6899" w:rsidRPr="00417C5F" w:rsidRDefault="00FC6899" w:rsidP="002A2CB3">
      <w:pPr>
        <w:rPr>
          <w:rFonts w:ascii="Times New Roman" w:hAnsi="Times New Roman"/>
          <w:sz w:val="24"/>
          <w:szCs w:val="24"/>
        </w:rPr>
      </w:pPr>
      <w:r w:rsidRPr="00417C5F">
        <w:rPr>
          <w:rFonts w:ascii="Times New Roman" w:hAnsi="Times New Roman"/>
          <w:sz w:val="24"/>
          <w:szCs w:val="24"/>
        </w:rPr>
        <w:t xml:space="preserve">οἷα γναφεὺς ἐπὶ τῆς γῆς οὐ δύναται οὕτως λευκᾶναι. </w:t>
      </w:r>
    </w:p>
    <w:p w:rsidR="00FC6899" w:rsidRPr="00417C5F" w:rsidRDefault="00FC6899" w:rsidP="002A2CB3">
      <w:pPr>
        <w:rPr>
          <w:rFonts w:ascii="Times New Roman" w:hAnsi="Times New Roman"/>
          <w:sz w:val="24"/>
          <w:szCs w:val="24"/>
        </w:rPr>
      </w:pPr>
    </w:p>
    <w:p w:rsidR="00FC6899" w:rsidRPr="00417C5F" w:rsidRDefault="00FC6899" w:rsidP="002A2CB3">
      <w:pPr>
        <w:rPr>
          <w:rFonts w:ascii="Times New Roman" w:hAnsi="Times New Roman"/>
          <w:sz w:val="24"/>
          <w:szCs w:val="24"/>
        </w:rPr>
      </w:pPr>
      <w:r w:rsidRPr="00417C5F">
        <w:rPr>
          <w:rFonts w:ascii="Times New Roman" w:hAnsi="Times New Roman"/>
          <w:caps/>
          <w:sz w:val="24"/>
          <w:szCs w:val="24"/>
        </w:rPr>
        <w:t>κ</w:t>
      </w:r>
      <w:r w:rsidRPr="00417C5F">
        <w:rPr>
          <w:rFonts w:ascii="Times New Roman" w:hAnsi="Times New Roman"/>
          <w:sz w:val="24"/>
          <w:szCs w:val="24"/>
        </w:rPr>
        <w:t xml:space="preserve">αὶ ὤφθη αὐτοῖς Ἠλίας σὺν Μωϋσεῖ͵ </w:t>
      </w:r>
    </w:p>
    <w:p w:rsidR="00FC6899" w:rsidRPr="00417C5F" w:rsidRDefault="00FC6899" w:rsidP="002A2CB3">
      <w:pPr>
        <w:rPr>
          <w:rFonts w:ascii="Times New Roman" w:hAnsi="Times New Roman"/>
          <w:sz w:val="24"/>
          <w:szCs w:val="24"/>
        </w:rPr>
      </w:pPr>
      <w:r w:rsidRPr="00417C5F">
        <w:rPr>
          <w:rFonts w:ascii="Times New Roman" w:hAnsi="Times New Roman"/>
          <w:sz w:val="24"/>
          <w:szCs w:val="24"/>
        </w:rPr>
        <w:t xml:space="preserve">καὶ ἦσαν συλλαλοῦντες τῷ Ἰησοῦ. </w:t>
      </w:r>
    </w:p>
    <w:p w:rsidR="00FC6899" w:rsidRPr="00417C5F" w:rsidRDefault="00FC6899" w:rsidP="002A2CB3">
      <w:pPr>
        <w:rPr>
          <w:rFonts w:ascii="Times New Roman" w:hAnsi="Times New Roman"/>
          <w:sz w:val="24"/>
          <w:szCs w:val="24"/>
        </w:rPr>
      </w:pPr>
    </w:p>
    <w:p w:rsidR="00FC6899" w:rsidRPr="00417C5F" w:rsidRDefault="00FC6899" w:rsidP="002A2CB3">
      <w:pPr>
        <w:rPr>
          <w:rFonts w:ascii="Times New Roman" w:hAnsi="Times New Roman"/>
          <w:b/>
          <w:bCs/>
          <w:sz w:val="24"/>
          <w:szCs w:val="24"/>
        </w:rPr>
      </w:pPr>
      <w:r w:rsidRPr="00417C5F">
        <w:rPr>
          <w:rFonts w:ascii="Times New Roman" w:hAnsi="Times New Roman"/>
          <w:caps/>
          <w:sz w:val="24"/>
          <w:szCs w:val="24"/>
        </w:rPr>
        <w:t>κ</w:t>
      </w:r>
      <w:r w:rsidRPr="00417C5F">
        <w:rPr>
          <w:rFonts w:ascii="Times New Roman" w:hAnsi="Times New Roman"/>
          <w:sz w:val="24"/>
          <w:szCs w:val="24"/>
        </w:rPr>
        <w:t xml:space="preserve">αὶ ἀποκριθεὶς ὁ Πέτρος λέγει τῷ Ἰησοῦ͵ </w:t>
      </w:r>
    </w:p>
    <w:p w:rsidR="00FC6899" w:rsidRPr="00417C5F" w:rsidRDefault="00FC6899" w:rsidP="002A2CB3">
      <w:pPr>
        <w:ind w:left="720" w:firstLine="720"/>
        <w:rPr>
          <w:rFonts w:ascii="Times New Roman" w:hAnsi="Times New Roman"/>
          <w:b/>
          <w:bCs/>
          <w:i/>
          <w:iCs/>
          <w:spacing w:val="20"/>
          <w:sz w:val="24"/>
          <w:szCs w:val="24"/>
        </w:rPr>
      </w:pPr>
    </w:p>
    <w:p w:rsidR="00FC6899" w:rsidRPr="00417C5F" w:rsidRDefault="00FC6899" w:rsidP="002A2CB3">
      <w:pPr>
        <w:ind w:left="720" w:firstLine="720"/>
        <w:rPr>
          <w:rFonts w:ascii="Times New Roman" w:hAnsi="Times New Roman"/>
          <w:b/>
          <w:bCs/>
          <w:i/>
          <w:iCs/>
          <w:spacing w:val="20"/>
          <w:sz w:val="24"/>
          <w:szCs w:val="24"/>
        </w:rPr>
      </w:pPr>
      <w:r w:rsidRPr="00417C5F">
        <w:rPr>
          <w:rFonts w:ascii="Times New Roman" w:hAnsi="Times New Roman"/>
          <w:b/>
          <w:bCs/>
          <w:i/>
          <w:iCs/>
          <w:spacing w:val="20"/>
          <w:sz w:val="24"/>
          <w:szCs w:val="24"/>
        </w:rPr>
        <w:t xml:space="preserve">Ραββί͵ καλόν ἐστιν ἡμᾶς ὧδε εἶναι͵ </w:t>
      </w:r>
    </w:p>
    <w:p w:rsidR="00FC6899" w:rsidRPr="00417C5F" w:rsidRDefault="00FC6899" w:rsidP="002A2CB3">
      <w:pPr>
        <w:ind w:left="720" w:firstLine="720"/>
        <w:rPr>
          <w:rFonts w:ascii="Times New Roman" w:hAnsi="Times New Roman"/>
          <w:b/>
          <w:bCs/>
          <w:i/>
          <w:iCs/>
          <w:spacing w:val="20"/>
          <w:sz w:val="24"/>
          <w:szCs w:val="24"/>
        </w:rPr>
      </w:pPr>
      <w:r w:rsidRPr="00417C5F">
        <w:rPr>
          <w:rFonts w:ascii="Times New Roman" w:hAnsi="Times New Roman"/>
          <w:b/>
          <w:bCs/>
          <w:i/>
          <w:iCs/>
          <w:spacing w:val="20"/>
          <w:sz w:val="24"/>
          <w:szCs w:val="24"/>
        </w:rPr>
        <w:t xml:space="preserve">καὶ ποιήσωμεν τρεῖς σκηνάς͵ </w:t>
      </w:r>
    </w:p>
    <w:p w:rsidR="00FC6899" w:rsidRPr="00417C5F" w:rsidRDefault="00FC6899" w:rsidP="002A2CB3">
      <w:pPr>
        <w:ind w:left="720" w:firstLine="720"/>
        <w:rPr>
          <w:rFonts w:ascii="Times New Roman" w:hAnsi="Times New Roman"/>
          <w:sz w:val="24"/>
          <w:szCs w:val="24"/>
        </w:rPr>
      </w:pPr>
      <w:r w:rsidRPr="00417C5F">
        <w:rPr>
          <w:rFonts w:ascii="Times New Roman" w:hAnsi="Times New Roman"/>
          <w:b/>
          <w:bCs/>
          <w:i/>
          <w:iCs/>
          <w:spacing w:val="20"/>
          <w:sz w:val="24"/>
          <w:szCs w:val="24"/>
        </w:rPr>
        <w:t>σοὶ μίαν καὶ Μωϋσεῖ μίαν καὶ Ἠλίᾳ μίαν.</w:t>
      </w:r>
      <w:r w:rsidRPr="00417C5F">
        <w:rPr>
          <w:rFonts w:ascii="Times New Roman" w:hAnsi="Times New Roman"/>
          <w:sz w:val="24"/>
          <w:szCs w:val="24"/>
        </w:rPr>
        <w:t xml:space="preserve"> </w:t>
      </w:r>
    </w:p>
    <w:p w:rsidR="00FC6899" w:rsidRPr="00417C5F" w:rsidRDefault="00FC6899" w:rsidP="002A2CB3">
      <w:pPr>
        <w:rPr>
          <w:rFonts w:ascii="Times New Roman" w:hAnsi="Times New Roman"/>
          <w:caps/>
          <w:sz w:val="24"/>
          <w:szCs w:val="24"/>
        </w:rPr>
      </w:pPr>
    </w:p>
    <w:p w:rsidR="00FC6899" w:rsidRPr="00417C5F" w:rsidRDefault="00FC6899" w:rsidP="002A2CB3">
      <w:pPr>
        <w:rPr>
          <w:rFonts w:ascii="Times New Roman" w:hAnsi="Times New Roman"/>
          <w:sz w:val="24"/>
          <w:szCs w:val="24"/>
        </w:rPr>
      </w:pPr>
      <w:r w:rsidRPr="00417C5F">
        <w:rPr>
          <w:rFonts w:ascii="Times New Roman" w:hAnsi="Times New Roman"/>
          <w:caps/>
          <w:sz w:val="24"/>
          <w:szCs w:val="24"/>
        </w:rPr>
        <w:t>ο</w:t>
      </w:r>
      <w:r w:rsidRPr="00417C5F">
        <w:rPr>
          <w:rFonts w:ascii="Times New Roman" w:hAnsi="Times New Roman"/>
          <w:sz w:val="24"/>
          <w:szCs w:val="24"/>
        </w:rPr>
        <w:t xml:space="preserve">ὐ γὰρ ᾔδει τί ἀποκριθῇ͵ ἔκφοβοι γὰρ ἐγένοντο. </w:t>
      </w:r>
    </w:p>
    <w:p w:rsidR="00FC6899" w:rsidRPr="00417C5F" w:rsidRDefault="00FC6899" w:rsidP="002A2CB3">
      <w:pPr>
        <w:rPr>
          <w:rFonts w:ascii="Times New Roman" w:hAnsi="Times New Roman"/>
          <w:sz w:val="24"/>
          <w:szCs w:val="24"/>
        </w:rPr>
      </w:pPr>
      <w:r w:rsidRPr="00417C5F">
        <w:rPr>
          <w:rFonts w:ascii="Times New Roman" w:hAnsi="Times New Roman"/>
          <w:caps/>
          <w:sz w:val="24"/>
          <w:szCs w:val="24"/>
        </w:rPr>
        <w:t>κ</w:t>
      </w:r>
      <w:r w:rsidRPr="00417C5F">
        <w:rPr>
          <w:rFonts w:ascii="Times New Roman" w:hAnsi="Times New Roman"/>
          <w:sz w:val="24"/>
          <w:szCs w:val="24"/>
        </w:rPr>
        <w:t xml:space="preserve">αὶ ἐγένετο νεφέλη ἐπισκιάζουσα αὐτοῖς͵ </w:t>
      </w:r>
    </w:p>
    <w:p w:rsidR="00FC6899" w:rsidRPr="00417C5F" w:rsidRDefault="00FC6899" w:rsidP="002A2CB3">
      <w:pPr>
        <w:rPr>
          <w:rFonts w:ascii="Times New Roman" w:hAnsi="Times New Roman"/>
          <w:sz w:val="24"/>
          <w:szCs w:val="24"/>
        </w:rPr>
      </w:pPr>
      <w:r w:rsidRPr="00417C5F">
        <w:rPr>
          <w:rFonts w:ascii="Times New Roman" w:hAnsi="Times New Roman"/>
          <w:sz w:val="24"/>
          <w:szCs w:val="24"/>
        </w:rPr>
        <w:t xml:space="preserve">καὶ ἐγένετο φωνὴ ἐκ τῆς νεφέλης͵ </w:t>
      </w:r>
    </w:p>
    <w:p w:rsidR="00FC6899" w:rsidRPr="00417C5F" w:rsidRDefault="00FC6899" w:rsidP="002A2CB3">
      <w:pPr>
        <w:ind w:left="720" w:firstLine="720"/>
        <w:rPr>
          <w:rFonts w:ascii="Times New Roman" w:hAnsi="Times New Roman"/>
          <w:b/>
          <w:bCs/>
          <w:i/>
          <w:iCs/>
          <w:spacing w:val="20"/>
          <w:sz w:val="24"/>
          <w:szCs w:val="24"/>
        </w:rPr>
      </w:pPr>
    </w:p>
    <w:p w:rsidR="00FC6899" w:rsidRPr="00417C5F" w:rsidRDefault="00FC6899" w:rsidP="002A2CB3">
      <w:pPr>
        <w:ind w:left="720" w:firstLine="720"/>
        <w:rPr>
          <w:rFonts w:ascii="Times New Roman" w:hAnsi="Times New Roman"/>
          <w:b/>
          <w:bCs/>
          <w:i/>
          <w:iCs/>
          <w:spacing w:val="20"/>
          <w:sz w:val="24"/>
          <w:szCs w:val="24"/>
        </w:rPr>
      </w:pPr>
      <w:r w:rsidRPr="00417C5F">
        <w:rPr>
          <w:rFonts w:ascii="Times New Roman" w:hAnsi="Times New Roman"/>
          <w:b/>
          <w:bCs/>
          <w:i/>
          <w:iCs/>
          <w:spacing w:val="20"/>
          <w:sz w:val="24"/>
          <w:szCs w:val="24"/>
        </w:rPr>
        <w:t xml:space="preserve">Οὗτός ἐστιν ὁ </w:t>
      </w:r>
      <w:r w:rsidRPr="00417C5F">
        <w:rPr>
          <w:rFonts w:ascii="Times New Roman" w:hAnsi="Times New Roman"/>
          <w:b/>
          <w:bCs/>
          <w:i/>
          <w:iCs/>
          <w:caps/>
          <w:spacing w:val="20"/>
          <w:sz w:val="24"/>
          <w:szCs w:val="24"/>
        </w:rPr>
        <w:t>υ</w:t>
      </w:r>
      <w:r w:rsidRPr="00417C5F">
        <w:rPr>
          <w:rFonts w:ascii="Times New Roman" w:hAnsi="Times New Roman"/>
          <w:b/>
          <w:bCs/>
          <w:i/>
          <w:iCs/>
          <w:spacing w:val="20"/>
          <w:sz w:val="24"/>
          <w:szCs w:val="24"/>
        </w:rPr>
        <w:t xml:space="preserve">ἱός μου ὁ ἀγαπητός. </w:t>
      </w:r>
    </w:p>
    <w:p w:rsidR="00FC6899" w:rsidRPr="00417C5F" w:rsidRDefault="00FC6899" w:rsidP="002A2CB3">
      <w:pPr>
        <w:ind w:left="720" w:firstLine="720"/>
        <w:rPr>
          <w:rFonts w:ascii="Times New Roman" w:hAnsi="Times New Roman"/>
          <w:b/>
          <w:bCs/>
          <w:sz w:val="24"/>
          <w:szCs w:val="24"/>
        </w:rPr>
      </w:pPr>
      <w:r w:rsidRPr="00417C5F">
        <w:rPr>
          <w:rFonts w:ascii="Times New Roman" w:hAnsi="Times New Roman"/>
          <w:b/>
          <w:bCs/>
          <w:i/>
          <w:iCs/>
          <w:spacing w:val="20"/>
          <w:sz w:val="24"/>
          <w:szCs w:val="24"/>
        </w:rPr>
        <w:t>Ἀκούετε αὐτοῦ.</w:t>
      </w:r>
      <w:r w:rsidRPr="00417C5F">
        <w:rPr>
          <w:rFonts w:ascii="Times New Roman" w:hAnsi="Times New Roman"/>
          <w:b/>
          <w:bCs/>
          <w:sz w:val="24"/>
          <w:szCs w:val="24"/>
        </w:rPr>
        <w:t xml:space="preserve"> </w:t>
      </w:r>
    </w:p>
    <w:p w:rsidR="00FC6899" w:rsidRPr="00417C5F" w:rsidRDefault="00FC6899" w:rsidP="002A2CB3">
      <w:pPr>
        <w:pBdr>
          <w:bottom w:val="single" w:sz="4" w:space="1" w:color="auto"/>
        </w:pBdr>
        <w:rPr>
          <w:rFonts w:ascii="Times New Roman" w:hAnsi="Times New Roman"/>
          <w:caps/>
          <w:sz w:val="24"/>
          <w:szCs w:val="24"/>
        </w:rPr>
      </w:pPr>
    </w:p>
    <w:p w:rsidR="00FC6899" w:rsidRPr="00417C5F" w:rsidRDefault="00FC6899" w:rsidP="002A2CB3">
      <w:pPr>
        <w:pBdr>
          <w:bottom w:val="single" w:sz="4" w:space="1" w:color="auto"/>
        </w:pBdr>
        <w:rPr>
          <w:rFonts w:ascii="Times New Roman" w:hAnsi="Times New Roman"/>
          <w:sz w:val="24"/>
          <w:szCs w:val="24"/>
        </w:rPr>
      </w:pPr>
      <w:r w:rsidRPr="00417C5F">
        <w:rPr>
          <w:rFonts w:ascii="Times New Roman" w:hAnsi="Times New Roman"/>
          <w:caps/>
          <w:sz w:val="24"/>
          <w:szCs w:val="24"/>
        </w:rPr>
        <w:t>κ</w:t>
      </w:r>
      <w:r w:rsidRPr="00417C5F">
        <w:rPr>
          <w:rFonts w:ascii="Times New Roman" w:hAnsi="Times New Roman"/>
          <w:sz w:val="24"/>
          <w:szCs w:val="24"/>
        </w:rPr>
        <w:t xml:space="preserve">αὶ ἐξάπινα περιβλεψάμενοι οὐκέτι οὐδένα εἶδον </w:t>
      </w:r>
    </w:p>
    <w:p w:rsidR="00FC6899" w:rsidRPr="00417C5F" w:rsidRDefault="00FC6899" w:rsidP="002A2CB3">
      <w:pPr>
        <w:pBdr>
          <w:bottom w:val="single" w:sz="4" w:space="1" w:color="auto"/>
        </w:pBdr>
        <w:rPr>
          <w:rFonts w:ascii="Times New Roman" w:hAnsi="Times New Roman"/>
          <w:sz w:val="24"/>
          <w:szCs w:val="24"/>
        </w:rPr>
      </w:pPr>
      <w:r w:rsidRPr="00417C5F">
        <w:rPr>
          <w:rFonts w:ascii="Times New Roman" w:hAnsi="Times New Roman"/>
          <w:sz w:val="24"/>
          <w:szCs w:val="24"/>
        </w:rPr>
        <w:t xml:space="preserve">ἀλλὰ τὸν Ἰησοῦν μόνον μεθ΄ ἑαυτῶν. </w:t>
      </w:r>
    </w:p>
    <w:p w:rsidR="00FC6899" w:rsidRPr="00417C5F" w:rsidRDefault="00FC6899" w:rsidP="002A2CB3">
      <w:pPr>
        <w:pBdr>
          <w:bottom w:val="single" w:sz="4" w:space="1" w:color="auto"/>
        </w:pBdr>
        <w:rPr>
          <w:rFonts w:ascii="Times New Roman" w:hAnsi="Times New Roman"/>
          <w:sz w:val="24"/>
          <w:szCs w:val="24"/>
        </w:rPr>
      </w:pPr>
    </w:p>
    <w:p w:rsidR="00FC6899" w:rsidRPr="00417C5F" w:rsidRDefault="00FC6899" w:rsidP="002A2CB3">
      <w:pPr>
        <w:pBdr>
          <w:bottom w:val="single" w:sz="4" w:space="1" w:color="auto"/>
        </w:pBdr>
        <w:rPr>
          <w:rFonts w:ascii="Times New Roman" w:hAnsi="Times New Roman"/>
          <w:sz w:val="24"/>
          <w:szCs w:val="24"/>
        </w:rPr>
      </w:pPr>
    </w:p>
    <w:p w:rsidR="00FC6899" w:rsidRPr="00417C5F" w:rsidRDefault="00FC6899" w:rsidP="002A2CB3">
      <w:pPr>
        <w:rPr>
          <w:rFonts w:ascii="Times New Roman" w:hAnsi="Times New Roman"/>
          <w:sz w:val="24"/>
          <w:szCs w:val="24"/>
        </w:rPr>
      </w:pPr>
      <w:r w:rsidRPr="00417C5F">
        <w:rPr>
          <w:rFonts w:ascii="Times New Roman" w:hAnsi="Times New Roman"/>
          <w:sz w:val="24"/>
          <w:szCs w:val="24"/>
        </w:rPr>
        <w:t xml:space="preserve">Καὶ καταβαινόντων αὐτῶν ἐκ τοῦ ὄρους διεστείλατο αὐτοῖς </w:t>
      </w:r>
    </w:p>
    <w:p w:rsidR="00FC6899" w:rsidRPr="00417C5F" w:rsidRDefault="00FC6899" w:rsidP="002A2CB3">
      <w:pPr>
        <w:ind w:left="720" w:firstLine="720"/>
        <w:rPr>
          <w:rFonts w:ascii="Times New Roman" w:hAnsi="Times New Roman"/>
          <w:b/>
          <w:bCs/>
          <w:i/>
          <w:iCs/>
          <w:sz w:val="24"/>
          <w:szCs w:val="24"/>
        </w:rPr>
      </w:pPr>
      <w:r w:rsidRPr="00417C5F">
        <w:rPr>
          <w:rFonts w:ascii="Times New Roman" w:hAnsi="Times New Roman"/>
          <w:b/>
          <w:bCs/>
          <w:i/>
          <w:iCs/>
          <w:sz w:val="24"/>
          <w:szCs w:val="24"/>
        </w:rPr>
        <w:t xml:space="preserve">ἵνα μηδενὶ ἃ εἶδον διηγήσωνται͵ </w:t>
      </w:r>
    </w:p>
    <w:p w:rsidR="00FC6899" w:rsidRPr="00417C5F" w:rsidRDefault="00FC6899" w:rsidP="002A2CB3">
      <w:pPr>
        <w:ind w:left="720" w:firstLine="720"/>
        <w:rPr>
          <w:rFonts w:ascii="Times New Roman" w:hAnsi="Times New Roman"/>
          <w:i/>
          <w:iCs/>
          <w:sz w:val="24"/>
          <w:szCs w:val="24"/>
        </w:rPr>
      </w:pPr>
      <w:r w:rsidRPr="00417C5F">
        <w:rPr>
          <w:rFonts w:ascii="Times New Roman" w:hAnsi="Times New Roman"/>
          <w:b/>
          <w:bCs/>
          <w:i/>
          <w:iCs/>
          <w:sz w:val="24"/>
          <w:szCs w:val="24"/>
        </w:rPr>
        <w:t xml:space="preserve">εἰ μὴ ὅταν ὁ </w:t>
      </w:r>
      <w:r w:rsidRPr="00417C5F">
        <w:rPr>
          <w:rFonts w:ascii="Times New Roman" w:hAnsi="Times New Roman"/>
          <w:b/>
          <w:bCs/>
          <w:i/>
          <w:iCs/>
          <w:caps/>
          <w:sz w:val="24"/>
          <w:szCs w:val="24"/>
        </w:rPr>
        <w:t>υ</w:t>
      </w:r>
      <w:r w:rsidRPr="00417C5F">
        <w:rPr>
          <w:rFonts w:ascii="Times New Roman" w:hAnsi="Times New Roman"/>
          <w:b/>
          <w:bCs/>
          <w:i/>
          <w:iCs/>
          <w:sz w:val="24"/>
          <w:szCs w:val="24"/>
        </w:rPr>
        <w:t>ἱὸς τοῦ Ἀνθρώπου ἐκ νεκρῶν ἀναστῇ</w:t>
      </w:r>
      <w:r w:rsidRPr="00417C5F">
        <w:rPr>
          <w:rFonts w:ascii="Times New Roman" w:hAnsi="Times New Roman"/>
          <w:i/>
          <w:iCs/>
          <w:sz w:val="24"/>
          <w:szCs w:val="24"/>
        </w:rPr>
        <w:t xml:space="preserve">. </w:t>
      </w:r>
    </w:p>
    <w:p w:rsidR="00FC6899" w:rsidRPr="00417C5F" w:rsidRDefault="00FC6899" w:rsidP="002A2CB3">
      <w:pPr>
        <w:pBdr>
          <w:bottom w:val="single" w:sz="4" w:space="1" w:color="auto"/>
        </w:pBdr>
        <w:ind w:left="360"/>
        <w:rPr>
          <w:rFonts w:ascii="Times New Roman" w:hAnsi="Times New Roman"/>
          <w:iCs/>
          <w:sz w:val="24"/>
          <w:szCs w:val="24"/>
        </w:rPr>
      </w:pPr>
    </w:p>
    <w:p w:rsidR="00FC6899" w:rsidRPr="00417C5F" w:rsidRDefault="00FC6899" w:rsidP="002A2CB3">
      <w:pPr>
        <w:ind w:right="-2" w:firstLine="357"/>
        <w:rPr>
          <w:rFonts w:ascii="Times New Roman" w:hAnsi="Times New Roman"/>
          <w:sz w:val="24"/>
          <w:szCs w:val="24"/>
          <w:lang w:bidi="he-IL"/>
        </w:rPr>
      </w:pPr>
      <w:r w:rsidRPr="00417C5F">
        <w:rPr>
          <w:rFonts w:ascii="Times New Roman" w:hAnsi="Times New Roman"/>
          <w:b/>
          <w:bCs/>
          <w:sz w:val="24"/>
          <w:szCs w:val="24"/>
          <w:lang w:bidi="he-IL"/>
        </w:rPr>
        <w:lastRenderedPageBreak/>
        <w:t>Γ.</w:t>
      </w:r>
      <w:r w:rsidRPr="00417C5F">
        <w:rPr>
          <w:rFonts w:ascii="Times New Roman" w:hAnsi="Times New Roman"/>
          <w:bCs/>
          <w:sz w:val="24"/>
          <w:szCs w:val="24"/>
          <w:lang w:bidi="he-IL"/>
        </w:rPr>
        <w:t xml:space="preserve">  Σε μια </w:t>
      </w:r>
      <w:r w:rsidRPr="00417C5F">
        <w:rPr>
          <w:rFonts w:ascii="Times New Roman" w:hAnsi="Times New Roman"/>
          <w:bCs/>
          <w:i/>
          <w:sz w:val="24"/>
          <w:szCs w:val="24"/>
          <w:lang w:bidi="he-IL"/>
        </w:rPr>
        <w:t>δεύτερη σελίδα</w:t>
      </w:r>
      <w:r w:rsidRPr="00417C5F">
        <w:rPr>
          <w:rFonts w:ascii="Times New Roman" w:hAnsi="Times New Roman"/>
          <w:bCs/>
          <w:sz w:val="24"/>
          <w:szCs w:val="24"/>
          <w:lang w:bidi="he-IL"/>
        </w:rPr>
        <w:t xml:space="preserve"> αποδίδουμε την ιστορία στα νέα ελληνικά, δηλαδή το μεταγράφουμε στη γλώσσα μας,  τη «διάλεκτο» της εποχής μας, συμβουλευόμενοι το Λεξικό, τον «αχώριστο φίλο» εκείνου που λαχταρά να γνωρίσει πραγματικά και ουσιαστικά τον κόσμο («αρχή σοφίας ονομάτων επίσκεψις»). Δευτερευόντως λαμβάνουμε υπόψη μας άλλες μεταφράσεις. Μπορούμε να μεταγράψουμε το κείμενο με διαφορετικούς τρόπους, κάνοντας είτε </w:t>
      </w:r>
      <w:r w:rsidRPr="00417C5F">
        <w:rPr>
          <w:rFonts w:ascii="Times New Roman" w:hAnsi="Times New Roman"/>
          <w:b/>
          <w:bCs/>
          <w:sz w:val="24"/>
          <w:szCs w:val="24"/>
          <w:lang w:bidi="he-IL"/>
        </w:rPr>
        <w:t xml:space="preserve"> α)</w:t>
      </w:r>
      <w:r w:rsidRPr="00417C5F">
        <w:rPr>
          <w:rFonts w:ascii="Times New Roman" w:hAnsi="Times New Roman"/>
          <w:bCs/>
          <w:sz w:val="24"/>
          <w:szCs w:val="24"/>
          <w:lang w:bidi="he-IL"/>
        </w:rPr>
        <w:t xml:space="preserve"> πιστή απόδοση του κειμένου είτε</w:t>
      </w:r>
      <w:r w:rsidRPr="00417C5F">
        <w:rPr>
          <w:rFonts w:ascii="Times New Roman" w:hAnsi="Times New Roman"/>
          <w:b/>
          <w:bCs/>
          <w:sz w:val="24"/>
          <w:szCs w:val="24"/>
          <w:lang w:bidi="he-IL"/>
        </w:rPr>
        <w:t xml:space="preserve"> β)</w:t>
      </w:r>
      <w:r w:rsidRPr="00417C5F">
        <w:rPr>
          <w:rFonts w:ascii="Times New Roman" w:hAnsi="Times New Roman"/>
          <w:bCs/>
          <w:sz w:val="24"/>
          <w:szCs w:val="24"/>
          <w:lang w:bidi="he-IL"/>
        </w:rPr>
        <w:t xml:space="preserve"> μια δυναμική – «ελεύθερη» μετάφραση. Εναλλακτικά έχουμε τη δυνατότητα και </w:t>
      </w:r>
      <w:r w:rsidRPr="00417C5F">
        <w:rPr>
          <w:rFonts w:ascii="Times New Roman" w:hAnsi="Times New Roman"/>
          <w:b/>
          <w:bCs/>
          <w:sz w:val="24"/>
          <w:szCs w:val="24"/>
          <w:lang w:bidi="he-IL"/>
        </w:rPr>
        <w:t>γ)</w:t>
      </w:r>
      <w:r w:rsidRPr="00417C5F">
        <w:rPr>
          <w:rFonts w:ascii="Times New Roman" w:hAnsi="Times New Roman"/>
          <w:bCs/>
          <w:sz w:val="24"/>
          <w:szCs w:val="24"/>
          <w:lang w:bidi="he-IL"/>
        </w:rPr>
        <w:t xml:space="preserve"> να αλλάξουμε εντελώς την προοπτική του κειμένου, ξαναγράφοντας τη νύχτα της προδοσίας από την οπτική του Πέτρου - Κηφά. Στο κείμενο, που τελικά θα μοιράσουμε στους μικρούς ή μεγάλους φίλους, θα προτιμήσουμε χρόνο </w:t>
      </w:r>
      <w:r w:rsidRPr="00417C5F">
        <w:rPr>
          <w:rFonts w:ascii="Times New Roman" w:hAnsi="Times New Roman"/>
          <w:b/>
          <w:bCs/>
          <w:sz w:val="24"/>
          <w:szCs w:val="24"/>
          <w:lang w:bidi="he-IL"/>
        </w:rPr>
        <w:t>ενεστώτα</w:t>
      </w:r>
      <w:r w:rsidRPr="00417C5F">
        <w:rPr>
          <w:rFonts w:ascii="Times New Roman" w:hAnsi="Times New Roman"/>
          <w:bCs/>
          <w:sz w:val="24"/>
          <w:szCs w:val="24"/>
          <w:lang w:bidi="he-IL"/>
        </w:rPr>
        <w:t xml:space="preserve"> (όχι «μια φορά κι έναν καιρό»), </w:t>
      </w:r>
      <w:r w:rsidRPr="00417C5F">
        <w:rPr>
          <w:rFonts w:ascii="Times New Roman" w:hAnsi="Times New Roman"/>
          <w:b/>
          <w:bCs/>
          <w:sz w:val="24"/>
          <w:szCs w:val="24"/>
          <w:lang w:bidi="he-IL"/>
        </w:rPr>
        <w:t>μικρές και απλές προτάσεις, επαναλήψεις</w:t>
      </w:r>
      <w:r w:rsidRPr="00417C5F">
        <w:rPr>
          <w:rFonts w:ascii="Times New Roman" w:hAnsi="Times New Roman"/>
          <w:bCs/>
          <w:sz w:val="24"/>
          <w:szCs w:val="24"/>
          <w:lang w:bidi="he-IL"/>
        </w:rPr>
        <w:t xml:space="preserve"> των ζωτικών στοιχείων της αφήγησης. Ίσως προσθέσουμε διευκρινιστικά σχόλια ώστε να συνειδητοποιήσει ο μικρός αναγνώστης μας το διαφορετικό κλίμα της εποχής ή ίσως προβούμε σε «καλές αλλοιώσεις του κειμένου»: να αλλάξουμε το φύλο των πρωταγωνιστών, ή τον Σαμαρείτη να τον βαπτίσουμε «Πακιστανό, Τούρκο». Ίσως επιπλέον θα πρέπει το κείμενο να γραφτεί σε τρεις ή τέσσερεις σελίδες, αφού οι ακροατές θα κληθούν κατά την πορεία να συμπληρώσουν μια περικοπή με το δικό τους τέλος ή να την ξαναγράψουν με τη μορφή επιστολής ή ημερολογίου. Έτσι ο επίλογος των ευαγγελικών κειμέ</w:t>
      </w:r>
      <w:r w:rsidRPr="00417C5F">
        <w:rPr>
          <w:rFonts w:ascii="Times New Roman" w:hAnsi="Times New Roman"/>
          <w:bCs/>
          <w:i/>
          <w:sz w:val="24"/>
          <w:szCs w:val="24"/>
          <w:lang w:bidi="he-IL"/>
        </w:rPr>
        <w:t>νων (όπως η αγκαλιά του Πατέρα στον μετανιωμένο άσωτο) προκαλέσει έκπληξη</w:t>
      </w:r>
      <w:r w:rsidRPr="00417C5F">
        <w:rPr>
          <w:rFonts w:ascii="Times New Roman" w:hAnsi="Times New Roman"/>
          <w:bCs/>
          <w:sz w:val="24"/>
          <w:szCs w:val="24"/>
          <w:lang w:bidi="he-IL"/>
        </w:rPr>
        <w:t>- ανακάλυψη.</w:t>
      </w:r>
    </w:p>
    <w:p w:rsidR="00FC6899" w:rsidRPr="00417C5F" w:rsidRDefault="00FC6899" w:rsidP="002A2CB3">
      <w:pPr>
        <w:ind w:right="-2" w:firstLine="357"/>
        <w:rPr>
          <w:rFonts w:ascii="Times New Roman" w:hAnsi="Times New Roman"/>
          <w:bCs/>
          <w:sz w:val="24"/>
          <w:szCs w:val="24"/>
          <w:lang w:bidi="he-IL"/>
        </w:rPr>
      </w:pPr>
      <w:r w:rsidRPr="00417C5F">
        <w:rPr>
          <w:rFonts w:ascii="Times New Roman" w:hAnsi="Times New Roman"/>
          <w:bCs/>
          <w:sz w:val="24"/>
          <w:szCs w:val="24"/>
          <w:lang w:bidi="he-IL"/>
        </w:rPr>
        <w:t xml:space="preserve"> </w:t>
      </w:r>
    </w:p>
    <w:p w:rsidR="00FC6899" w:rsidRPr="00417C5F" w:rsidRDefault="00FC6899" w:rsidP="002A2CB3">
      <w:pPr>
        <w:ind w:right="-2" w:firstLine="357"/>
        <w:rPr>
          <w:rFonts w:ascii="Times New Roman" w:hAnsi="Times New Roman"/>
          <w:bCs/>
          <w:sz w:val="24"/>
          <w:szCs w:val="24"/>
          <w:lang w:bidi="he-IL"/>
        </w:rPr>
      </w:pPr>
      <w:r w:rsidRPr="00417C5F">
        <w:rPr>
          <w:rFonts w:ascii="Times New Roman" w:hAnsi="Times New Roman"/>
          <w:b/>
          <w:bCs/>
          <w:sz w:val="24"/>
          <w:szCs w:val="24"/>
          <w:lang w:bidi="he-IL"/>
        </w:rPr>
        <w:t>Δ.</w:t>
      </w:r>
      <w:r w:rsidRPr="00417C5F">
        <w:rPr>
          <w:rFonts w:ascii="Times New Roman" w:hAnsi="Times New Roman"/>
          <w:bCs/>
          <w:sz w:val="24"/>
          <w:szCs w:val="24"/>
          <w:lang w:bidi="he-IL"/>
        </w:rPr>
        <w:t xml:space="preserve"> Σε μια τρίτη σελίδα επιλέγω τις σωστές εικόνες που θα συνοδεύουν το κείμενό μας που στόχο έχει να συναρπάσει τα παιδιά. Τα είδη των εικόνων μπορεί να είναι τρία: α) </w:t>
      </w:r>
      <w:r w:rsidRPr="00417C5F">
        <w:rPr>
          <w:rFonts w:ascii="Times New Roman" w:hAnsi="Times New Roman"/>
          <w:b/>
          <w:bCs/>
          <w:sz w:val="24"/>
          <w:szCs w:val="24"/>
          <w:lang w:bidi="he-IL"/>
        </w:rPr>
        <w:t>απεικονίσεις των περιστατικών</w:t>
      </w:r>
      <w:r w:rsidRPr="00417C5F">
        <w:rPr>
          <w:rFonts w:ascii="Times New Roman" w:hAnsi="Times New Roman"/>
          <w:bCs/>
          <w:sz w:val="24"/>
          <w:szCs w:val="24"/>
          <w:lang w:bidi="he-IL"/>
        </w:rPr>
        <w:t xml:space="preserve"> μέσω κόμικς ή άλλων ζωγραφιών / σκίτσων (όπως οι Βίβλοι που κυκλοφορούν στο ελληνικό εμπόριο)</w:t>
      </w:r>
      <w:r w:rsidRPr="00417C5F">
        <w:rPr>
          <w:rFonts w:ascii="Times New Roman" w:hAnsi="Times New Roman"/>
          <w:bCs/>
          <w:sz w:val="24"/>
          <w:szCs w:val="24"/>
          <w:vertAlign w:val="superscript"/>
          <w:lang w:bidi="he-IL"/>
        </w:rPr>
        <w:t>.</w:t>
      </w:r>
      <w:r w:rsidRPr="00417C5F">
        <w:rPr>
          <w:rFonts w:ascii="Times New Roman" w:hAnsi="Times New Roman"/>
          <w:bCs/>
          <w:sz w:val="24"/>
          <w:szCs w:val="24"/>
          <w:lang w:bidi="he-IL"/>
        </w:rPr>
        <w:t xml:space="preserve"> β) «</w:t>
      </w:r>
      <w:r w:rsidRPr="00417C5F">
        <w:rPr>
          <w:rFonts w:ascii="Times New Roman" w:hAnsi="Times New Roman"/>
          <w:b/>
          <w:bCs/>
          <w:sz w:val="24"/>
          <w:szCs w:val="24"/>
          <w:lang w:bidi="he-IL"/>
        </w:rPr>
        <w:t>αντικειμενικές» εικόνες</w:t>
      </w:r>
      <w:r w:rsidRPr="00417C5F">
        <w:rPr>
          <w:rFonts w:ascii="Times New Roman" w:hAnsi="Times New Roman"/>
          <w:bCs/>
          <w:sz w:val="24"/>
          <w:szCs w:val="24"/>
          <w:lang w:bidi="he-IL"/>
        </w:rPr>
        <w:t xml:space="preserve"> της Παλαιστίνης (π.χ. της Ιεριχούς ή των Σοδόμων και Γομόρρων) όπου δηλαδή εξελίσσονται τα περιστατικά</w:t>
      </w:r>
      <w:r w:rsidRPr="00417C5F">
        <w:rPr>
          <w:rFonts w:ascii="Times New Roman" w:hAnsi="Times New Roman"/>
          <w:bCs/>
          <w:sz w:val="24"/>
          <w:szCs w:val="24"/>
          <w:vertAlign w:val="superscript"/>
          <w:lang w:bidi="he-IL"/>
        </w:rPr>
        <w:t>.</w:t>
      </w:r>
      <w:r w:rsidRPr="00417C5F">
        <w:rPr>
          <w:rFonts w:ascii="Times New Roman" w:hAnsi="Times New Roman"/>
          <w:bCs/>
          <w:sz w:val="24"/>
          <w:szCs w:val="24"/>
          <w:lang w:bidi="he-IL"/>
        </w:rPr>
        <w:t xml:space="preserve"> γ) </w:t>
      </w:r>
      <w:r w:rsidRPr="00417C5F">
        <w:rPr>
          <w:rFonts w:ascii="Times New Roman" w:hAnsi="Times New Roman"/>
          <w:b/>
          <w:bCs/>
          <w:sz w:val="24"/>
          <w:szCs w:val="24"/>
          <w:lang w:bidi="he-IL"/>
        </w:rPr>
        <w:t>ερμηνευτικές – «μεταφορικές» (αφηρημένες) εικόνες</w:t>
      </w:r>
      <w:r w:rsidRPr="00417C5F">
        <w:rPr>
          <w:rFonts w:ascii="Times New Roman" w:hAnsi="Times New Roman"/>
          <w:bCs/>
          <w:sz w:val="24"/>
          <w:szCs w:val="24"/>
          <w:lang w:bidi="he-IL"/>
        </w:rPr>
        <w:t xml:space="preserve"> τις οποίες λαμβάνουμε από την  Τέχνη, την διαφήμιση κ.λπ. Μέσω της αναζήτησης σε αντίστοιχες διαδικτυακές μηχανές μπορούμε να ανακαλύψουμε και η μουσική εμπνευσμένη από τις βιβλικές ιστορίες.</w:t>
      </w:r>
    </w:p>
    <w:p w:rsidR="00FC6899" w:rsidRPr="00417C5F" w:rsidRDefault="00FC6899" w:rsidP="002A2CB3">
      <w:pPr>
        <w:ind w:right="-2" w:firstLine="357"/>
        <w:rPr>
          <w:rFonts w:ascii="Times New Roman" w:hAnsi="Times New Roman"/>
          <w:bCs/>
          <w:sz w:val="24"/>
          <w:szCs w:val="24"/>
          <w:lang w:bidi="he-IL"/>
        </w:rPr>
      </w:pPr>
    </w:p>
    <w:p w:rsidR="00FC6899" w:rsidRPr="00417C5F" w:rsidRDefault="00FC6899" w:rsidP="002A2CB3">
      <w:pPr>
        <w:ind w:right="-2" w:firstLine="357"/>
        <w:rPr>
          <w:rFonts w:ascii="Times New Roman" w:hAnsi="Times New Roman"/>
          <w:bCs/>
          <w:sz w:val="24"/>
          <w:szCs w:val="24"/>
          <w:lang w:bidi="he-IL"/>
        </w:rPr>
      </w:pPr>
      <w:r w:rsidRPr="00417C5F">
        <w:rPr>
          <w:rFonts w:ascii="Times New Roman" w:hAnsi="Times New Roman"/>
          <w:b/>
          <w:bCs/>
          <w:sz w:val="24"/>
          <w:szCs w:val="24"/>
          <w:lang w:bidi="he-IL"/>
        </w:rPr>
        <w:t>Ε.</w:t>
      </w:r>
      <w:r w:rsidRPr="00417C5F">
        <w:rPr>
          <w:rFonts w:ascii="Times New Roman" w:hAnsi="Times New Roman"/>
          <w:bCs/>
          <w:sz w:val="24"/>
          <w:szCs w:val="24"/>
          <w:lang w:bidi="he-IL"/>
        </w:rPr>
        <w:t xml:space="preserve"> </w:t>
      </w:r>
      <w:r w:rsidRPr="00417C5F">
        <w:rPr>
          <w:rFonts w:ascii="Times New Roman" w:hAnsi="Times New Roman"/>
          <w:sz w:val="24"/>
          <w:szCs w:val="24"/>
        </w:rPr>
        <w:t>Ανα-«</w:t>
      </w:r>
      <w:r w:rsidRPr="00417C5F">
        <w:rPr>
          <w:rFonts w:ascii="Times New Roman" w:hAnsi="Times New Roman"/>
          <w:b/>
          <w:sz w:val="24"/>
          <w:szCs w:val="24"/>
        </w:rPr>
        <w:t>γιγνώσκουμε</w:t>
      </w:r>
      <w:r w:rsidRPr="00417C5F">
        <w:rPr>
          <w:rFonts w:ascii="Times New Roman" w:hAnsi="Times New Roman"/>
          <w:sz w:val="24"/>
          <w:szCs w:val="24"/>
        </w:rPr>
        <w:t xml:space="preserve">» το Κείμενο αρκετές φορές και μάλιστα κάποιες φορές </w:t>
      </w:r>
      <w:r w:rsidRPr="00417C5F">
        <w:rPr>
          <w:rFonts w:ascii="Times New Roman" w:hAnsi="Times New Roman"/>
          <w:b/>
          <w:sz w:val="24"/>
          <w:szCs w:val="24"/>
        </w:rPr>
        <w:t xml:space="preserve">δυνατά </w:t>
      </w:r>
      <w:r w:rsidRPr="00417C5F">
        <w:rPr>
          <w:rFonts w:ascii="Times New Roman" w:hAnsi="Times New Roman"/>
          <w:sz w:val="24"/>
          <w:szCs w:val="24"/>
        </w:rPr>
        <w:t>ώστε να νιώσουμε και εμείς το απ</w:t>
      </w:r>
      <w:r w:rsidRPr="00417C5F">
        <w:rPr>
          <w:rFonts w:ascii="Times New Roman" w:hAnsi="Times New Roman"/>
          <w:i/>
          <w:sz w:val="24"/>
          <w:szCs w:val="24"/>
        </w:rPr>
        <w:t xml:space="preserve">ήχημά </w:t>
      </w:r>
      <w:r w:rsidRPr="00417C5F">
        <w:rPr>
          <w:rFonts w:ascii="Times New Roman" w:hAnsi="Times New Roman"/>
          <w:sz w:val="24"/>
          <w:szCs w:val="24"/>
        </w:rPr>
        <w:t xml:space="preserve">τους (Echo) στους πρώτους ακροατές, οι οποίοι αν και ανήκαν στους «ταπεινούς και καταφρονεμένους» της παγκοσμιοποιημένης Pax Romana που εξέπεμπαν </w:t>
      </w:r>
      <w:r w:rsidRPr="00417C5F">
        <w:rPr>
          <w:rFonts w:ascii="Times New Roman" w:hAnsi="Times New Roman"/>
          <w:b/>
          <w:sz w:val="24"/>
          <w:szCs w:val="24"/>
        </w:rPr>
        <w:t>SOS</w:t>
      </w:r>
      <w:r w:rsidRPr="00417C5F">
        <w:rPr>
          <w:rFonts w:ascii="Times New Roman" w:hAnsi="Times New Roman"/>
          <w:sz w:val="24"/>
          <w:szCs w:val="24"/>
        </w:rPr>
        <w:t xml:space="preserve"> (= Save our Souls), συνειδητοποίησαν την ολοκλήρωση - σωτηρία (&lt;σάω = γίνομαι σώος) που προσφέρει ο Χριστιανισμός σε όλη την ύπαρξη (ψυχή </w:t>
      </w:r>
      <w:r w:rsidRPr="00417C5F">
        <w:rPr>
          <w:rFonts w:ascii="Times New Roman" w:hAnsi="Times New Roman"/>
          <w:b/>
          <w:sz w:val="24"/>
          <w:szCs w:val="24"/>
        </w:rPr>
        <w:t>και κορμί</w:t>
      </w:r>
      <w:r w:rsidRPr="00417C5F">
        <w:rPr>
          <w:rFonts w:ascii="Times New Roman" w:hAnsi="Times New Roman"/>
          <w:sz w:val="24"/>
          <w:szCs w:val="24"/>
        </w:rPr>
        <w:t>). Σημειωτέον ότι αλλιώς αντιδρά ο άνθρωπος όταν διαβάζει οπτικά και μοναχικά ένα κείμενο, έχοντας τη δυνατότητα ήδη από την αρχή να ανατρέξει στον επίλογο (το φινάλε), και αλλιώς όταν «συλλαμβάνει» - κατ</w:t>
      </w:r>
      <w:r w:rsidRPr="00417C5F">
        <w:rPr>
          <w:rFonts w:ascii="Times New Roman" w:hAnsi="Times New Roman"/>
          <w:b/>
          <w:i/>
          <w:sz w:val="24"/>
          <w:szCs w:val="24"/>
        </w:rPr>
        <w:t>ηχείται</w:t>
      </w:r>
      <w:r w:rsidRPr="00417C5F">
        <w:rPr>
          <w:rFonts w:ascii="Times New Roman" w:hAnsi="Times New Roman"/>
          <w:sz w:val="24"/>
          <w:szCs w:val="24"/>
        </w:rPr>
        <w:t xml:space="preserve"> τη ροή του με το πιο αρχέγονο ίσως αισθητήριο (την ακοή) παρ-</w:t>
      </w:r>
      <w:r w:rsidRPr="00417C5F">
        <w:rPr>
          <w:rFonts w:ascii="Times New Roman" w:hAnsi="Times New Roman"/>
          <w:b/>
          <w:i/>
          <w:sz w:val="24"/>
          <w:szCs w:val="24"/>
        </w:rPr>
        <w:t>ακολουθώντας</w:t>
      </w:r>
      <w:r w:rsidRPr="00417C5F">
        <w:rPr>
          <w:rFonts w:ascii="Times New Roman" w:hAnsi="Times New Roman"/>
          <w:sz w:val="24"/>
          <w:szCs w:val="24"/>
        </w:rPr>
        <w:t xml:space="preserve"> έναν «</w:t>
      </w:r>
      <w:r w:rsidRPr="00417C5F">
        <w:rPr>
          <w:rFonts w:ascii="Times New Roman" w:hAnsi="Times New Roman"/>
          <w:i/>
          <w:sz w:val="24"/>
          <w:szCs w:val="24"/>
        </w:rPr>
        <w:t>Λέκτορα»</w:t>
      </w:r>
      <w:r w:rsidRPr="00417C5F">
        <w:rPr>
          <w:rFonts w:ascii="Times New Roman" w:hAnsi="Times New Roman"/>
          <w:sz w:val="24"/>
          <w:szCs w:val="24"/>
        </w:rPr>
        <w:t>. Ο αναγνώστης, αφού έχει πρώτα ο ίδιος συγ</w:t>
      </w:r>
      <w:r w:rsidRPr="00417C5F">
        <w:rPr>
          <w:rFonts w:ascii="Times New Roman" w:hAnsi="Times New Roman"/>
          <w:b/>
          <w:i/>
          <w:sz w:val="24"/>
          <w:szCs w:val="24"/>
        </w:rPr>
        <w:t>κλονιστεί</w:t>
      </w:r>
      <w:r w:rsidRPr="00417C5F">
        <w:rPr>
          <w:rFonts w:ascii="Times New Roman" w:hAnsi="Times New Roman"/>
          <w:sz w:val="24"/>
          <w:szCs w:val="24"/>
        </w:rPr>
        <w:t xml:space="preserve"> από το μήνυμα του Κειμένου, έχει τη δυνατότητα με τη φωνή αλλά και τη γλώσσα του σώματος να </w:t>
      </w:r>
      <w:r w:rsidRPr="00417C5F">
        <w:rPr>
          <w:rFonts w:ascii="Times New Roman" w:hAnsi="Times New Roman"/>
          <w:b/>
          <w:i/>
          <w:sz w:val="24"/>
          <w:szCs w:val="24"/>
        </w:rPr>
        <w:t>πληρο</w:t>
      </w:r>
      <w:r w:rsidRPr="00417C5F">
        <w:rPr>
          <w:rFonts w:ascii="Times New Roman" w:hAnsi="Times New Roman"/>
          <w:i/>
          <w:sz w:val="24"/>
          <w:szCs w:val="24"/>
        </w:rPr>
        <w:t>φορήσει</w:t>
      </w:r>
      <w:r w:rsidRPr="00417C5F">
        <w:rPr>
          <w:rFonts w:ascii="Times New Roman" w:hAnsi="Times New Roman"/>
          <w:sz w:val="24"/>
          <w:szCs w:val="24"/>
        </w:rPr>
        <w:t xml:space="preserve"> (= γεμίσει την ύπαρξη και όχι να παρέξει απλώς </w:t>
      </w:r>
      <w:r w:rsidRPr="00417C5F">
        <w:rPr>
          <w:rFonts w:ascii="Times New Roman" w:hAnsi="Times New Roman"/>
          <w:i/>
          <w:sz w:val="24"/>
          <w:szCs w:val="24"/>
        </w:rPr>
        <w:t>Ειδήσεις</w:t>
      </w:r>
      <w:r w:rsidRPr="00417C5F">
        <w:rPr>
          <w:rFonts w:ascii="Times New Roman" w:hAnsi="Times New Roman"/>
          <w:sz w:val="24"/>
          <w:szCs w:val="24"/>
        </w:rPr>
        <w:t xml:space="preserve">) προσφέροντας στην πεινώσα και διψώσα ύπαρξη τη </w:t>
      </w:r>
      <w:r w:rsidRPr="00417C5F">
        <w:rPr>
          <w:rFonts w:ascii="Times New Roman" w:hAnsi="Times New Roman"/>
          <w:i/>
          <w:sz w:val="24"/>
          <w:szCs w:val="24"/>
        </w:rPr>
        <w:t>θεία Κοινωνία του Λόγου</w:t>
      </w:r>
      <w:r w:rsidRPr="00417C5F">
        <w:rPr>
          <w:rFonts w:ascii="Times New Roman" w:hAnsi="Times New Roman"/>
          <w:sz w:val="24"/>
          <w:szCs w:val="24"/>
        </w:rPr>
        <w:t xml:space="preserve">. Τότε ο ακροατής εγκαταλείπεται στα «κύματα» (όχι βέβαια μόνον ερτζιανά) που προκαλεί το πνεύμα κάθε </w:t>
      </w:r>
      <w:r w:rsidRPr="00417C5F">
        <w:rPr>
          <w:rFonts w:ascii="Times New Roman" w:hAnsi="Times New Roman"/>
          <w:i/>
          <w:sz w:val="24"/>
          <w:szCs w:val="24"/>
        </w:rPr>
        <w:t>πρό</w:t>
      </w:r>
      <w:r w:rsidRPr="00417C5F">
        <w:rPr>
          <w:rFonts w:ascii="Times New Roman" w:hAnsi="Times New Roman"/>
          <w:sz w:val="24"/>
          <w:szCs w:val="24"/>
        </w:rPr>
        <w:t xml:space="preserve">τασης του Κειμένου, όπως κατεξοχήν συμβαίνει με το μικρό παιδί που ακούει και ξανακούει από τη μητέρα του την ίδια αφήγηση. Όταν μάλιστα η ανάγνωση ακούγεται στη Σύναξη, τότε τα μέλη της μέσω αυτής της εμπειρίας σφυρηλατούν δεσμούς που ολοκληρώνονται με την θεία </w:t>
      </w:r>
      <w:r w:rsidRPr="00417C5F">
        <w:rPr>
          <w:rFonts w:ascii="Times New Roman" w:hAnsi="Times New Roman"/>
          <w:caps/>
          <w:sz w:val="24"/>
          <w:szCs w:val="24"/>
        </w:rPr>
        <w:t>κ</w:t>
      </w:r>
      <w:r w:rsidRPr="00417C5F">
        <w:rPr>
          <w:rFonts w:ascii="Times New Roman" w:hAnsi="Times New Roman"/>
          <w:sz w:val="24"/>
          <w:szCs w:val="24"/>
        </w:rPr>
        <w:t xml:space="preserve">οινωνία του σαρκωμένου Λόγου. </w:t>
      </w:r>
    </w:p>
    <w:p w:rsidR="00FC6899" w:rsidRPr="00417C5F" w:rsidRDefault="00FC6899" w:rsidP="002A2CB3">
      <w:pPr>
        <w:ind w:right="-2" w:firstLine="357"/>
        <w:rPr>
          <w:rFonts w:ascii="Times New Roman" w:hAnsi="Times New Roman"/>
          <w:bCs/>
          <w:sz w:val="24"/>
          <w:szCs w:val="24"/>
          <w:lang w:bidi="he-IL"/>
        </w:rPr>
      </w:pPr>
    </w:p>
    <w:p w:rsidR="00FC6899" w:rsidRPr="00417C5F" w:rsidRDefault="00FC6899" w:rsidP="002A2CB3">
      <w:pPr>
        <w:ind w:right="-2" w:firstLine="357"/>
        <w:rPr>
          <w:rFonts w:ascii="Times New Roman" w:hAnsi="Times New Roman"/>
          <w:bCs/>
          <w:sz w:val="24"/>
          <w:szCs w:val="24"/>
          <w:lang w:bidi="he-IL"/>
        </w:rPr>
      </w:pPr>
      <w:r w:rsidRPr="00417C5F">
        <w:rPr>
          <w:rFonts w:ascii="Times New Roman" w:hAnsi="Times New Roman"/>
          <w:sz w:val="24"/>
          <w:szCs w:val="24"/>
        </w:rPr>
        <w:t>Στ. Ταυτόχρονα επιχειρούμε με τα εσωτερικά μάτια της καρδιάς και της φαντασίας να «αναβιώσουμε» εντός μας τις εικόνες τού κειμένου. Έτσι το κείμενο αρχίζει να δια</w:t>
      </w:r>
      <w:r w:rsidRPr="00417C5F">
        <w:rPr>
          <w:rFonts w:ascii="Times New Roman" w:hAnsi="Times New Roman"/>
          <w:i/>
          <w:sz w:val="24"/>
          <w:szCs w:val="24"/>
        </w:rPr>
        <w:t xml:space="preserve">λέγεται </w:t>
      </w:r>
      <w:r w:rsidRPr="00417C5F">
        <w:rPr>
          <w:rFonts w:ascii="Times New Roman" w:hAnsi="Times New Roman"/>
          <w:sz w:val="24"/>
          <w:szCs w:val="24"/>
        </w:rPr>
        <w:t>/ συ</w:t>
      </w:r>
      <w:r w:rsidRPr="00417C5F">
        <w:rPr>
          <w:rFonts w:ascii="Times New Roman" w:hAnsi="Times New Roman"/>
          <w:i/>
          <w:sz w:val="24"/>
          <w:szCs w:val="24"/>
        </w:rPr>
        <w:t>ζητά</w:t>
      </w:r>
      <w:r w:rsidRPr="00417C5F">
        <w:rPr>
          <w:rFonts w:ascii="Times New Roman" w:hAnsi="Times New Roman"/>
          <w:sz w:val="24"/>
          <w:szCs w:val="24"/>
        </w:rPr>
        <w:t xml:space="preserve"> μαζί μας αναφορικά με την Α</w:t>
      </w:r>
      <w:r w:rsidRPr="00417C5F">
        <w:rPr>
          <w:rFonts w:ascii="Times New Roman" w:hAnsi="Times New Roman"/>
          <w:i/>
          <w:sz w:val="24"/>
          <w:szCs w:val="24"/>
        </w:rPr>
        <w:t>λήθεια, τη Δικαιοσύνη και την Ομορφιά</w:t>
      </w:r>
      <w:r w:rsidRPr="00417C5F">
        <w:rPr>
          <w:rFonts w:ascii="Times New Roman" w:hAnsi="Times New Roman"/>
          <w:sz w:val="24"/>
          <w:szCs w:val="24"/>
        </w:rPr>
        <w:t xml:space="preserve"> (που σύμφωνα με τον Ντοστογιέφσκι θα σώσει τον κόσμο) και εμείς κυριολεκτικά αφομοιώνουμε το μήνυμα της ζωής και της ελπίδας που εκπέμπει </w:t>
      </w:r>
      <w:r w:rsidRPr="00417C5F">
        <w:rPr>
          <w:rFonts w:ascii="Times New Roman" w:hAnsi="Times New Roman"/>
          <w:i/>
          <w:sz w:val="24"/>
          <w:szCs w:val="24"/>
        </w:rPr>
        <w:t>απο</w:t>
      </w:r>
      <w:r w:rsidRPr="00417C5F">
        <w:rPr>
          <w:rFonts w:ascii="Times New Roman" w:hAnsi="Times New Roman"/>
          <w:b/>
          <w:i/>
          <w:sz w:val="24"/>
          <w:szCs w:val="24"/>
        </w:rPr>
        <w:t xml:space="preserve">στηθίζοντάς το </w:t>
      </w:r>
      <w:r w:rsidRPr="00417C5F">
        <w:rPr>
          <w:rFonts w:ascii="Times New Roman" w:hAnsi="Times New Roman"/>
          <w:sz w:val="24"/>
          <w:szCs w:val="24"/>
        </w:rPr>
        <w:t xml:space="preserve">(= κάνουμε κομμάτι της καρδιάς/του εσώτατου είναι μας πρβλ. </w:t>
      </w:r>
      <w:r w:rsidRPr="00417C5F">
        <w:rPr>
          <w:rFonts w:ascii="Times New Roman" w:hAnsi="Times New Roman"/>
          <w:i/>
          <w:sz w:val="24"/>
          <w:szCs w:val="24"/>
        </w:rPr>
        <w:t xml:space="preserve">learning </w:t>
      </w:r>
      <w:r w:rsidRPr="00417C5F">
        <w:rPr>
          <w:rFonts w:ascii="Times New Roman" w:hAnsi="Times New Roman"/>
          <w:b/>
          <w:i/>
          <w:sz w:val="24"/>
          <w:szCs w:val="24"/>
        </w:rPr>
        <w:t>by heart</w:t>
      </w:r>
      <w:r w:rsidRPr="00417C5F">
        <w:rPr>
          <w:rFonts w:ascii="Times New Roman" w:hAnsi="Times New Roman"/>
          <w:sz w:val="24"/>
          <w:szCs w:val="24"/>
        </w:rPr>
        <w:t xml:space="preserve">). Είναι αξιοπρόσεκτο ότι στη σύγχρονη ερμηνευτική, ο εξηγητής δεν λειτουργεί πλέον σαν τη μαία που καλείται να εξαγάγει ένα προϋπάρχον - </w:t>
      </w:r>
      <w:r w:rsidRPr="00417C5F">
        <w:rPr>
          <w:rFonts w:ascii="Times New Roman" w:hAnsi="Times New Roman"/>
          <w:i/>
          <w:sz w:val="24"/>
          <w:szCs w:val="24"/>
        </w:rPr>
        <w:t>προκάτ</w:t>
      </w:r>
      <w:r w:rsidRPr="00417C5F">
        <w:rPr>
          <w:rFonts w:ascii="Times New Roman" w:hAnsi="Times New Roman"/>
          <w:sz w:val="24"/>
          <w:szCs w:val="24"/>
        </w:rPr>
        <w:t xml:space="preserve"> μήνυμα αλλά σαν μια μάνα που γονιμοποιεί το ανάγνωσμα και το μήνυμα, όπως ακριβώς συνέβαινε και συμβαίνει με τους Πατέρες. </w:t>
      </w:r>
    </w:p>
    <w:p w:rsidR="00FC6899" w:rsidRPr="00417C5F" w:rsidRDefault="00FC6899" w:rsidP="002A2CB3">
      <w:pPr>
        <w:ind w:right="-2"/>
        <w:rPr>
          <w:rFonts w:ascii="Times New Roman" w:hAnsi="Times New Roman"/>
          <w:bCs/>
          <w:sz w:val="24"/>
          <w:szCs w:val="24"/>
          <w:lang w:bidi="he-IL"/>
        </w:rPr>
      </w:pPr>
    </w:p>
    <w:p w:rsidR="00FC6899" w:rsidRPr="00417C5F" w:rsidRDefault="00FC6899" w:rsidP="00642909">
      <w:pPr>
        <w:ind w:right="-2" w:firstLine="357"/>
        <w:rPr>
          <w:rFonts w:ascii="Times New Roman" w:hAnsi="Times New Roman"/>
          <w:bCs/>
          <w:sz w:val="24"/>
          <w:szCs w:val="24"/>
          <w:lang w:bidi="he-IL"/>
        </w:rPr>
      </w:pPr>
      <w:r w:rsidRPr="00417C5F">
        <w:rPr>
          <w:rFonts w:ascii="Times New Roman" w:hAnsi="Times New Roman"/>
          <w:bCs/>
          <w:sz w:val="24"/>
          <w:szCs w:val="24"/>
          <w:lang w:bidi="he-IL"/>
        </w:rPr>
        <w:t xml:space="preserve">Προκειμένου να προετοιμαστούμε αρτιότερα και να μεταδώσουμε και με το κείμενο και με τη γλώσσα του σώματος την αφήγηση δραματοποιημένη κάνουμε δύο βήματα: α) φτιάχνω έναν πίνακα με πέντε στήλες  που έχει τα πέντε διαφορετικά δεδομένα από την ανάλυση της ιστορίας. </w:t>
      </w:r>
    </w:p>
    <w:p w:rsidR="00FC6899" w:rsidRPr="00417C5F" w:rsidRDefault="00FC6899" w:rsidP="00642909">
      <w:pPr>
        <w:ind w:right="-2" w:firstLine="720"/>
        <w:rPr>
          <w:rFonts w:ascii="Times New Roman" w:hAnsi="Times New Roman"/>
          <w:b/>
          <w:sz w:val="24"/>
          <w:szCs w:val="24"/>
          <w:lang w:bidi="he-IL"/>
        </w:rPr>
      </w:pPr>
      <w:r w:rsidRPr="00417C5F">
        <w:rPr>
          <w:rFonts w:ascii="Times New Roman" w:hAnsi="Times New Roman"/>
          <w:b/>
          <w:noProof/>
          <w:sz w:val="24"/>
          <w:szCs w:val="24"/>
        </w:rPr>
        <w:lastRenderedPageBreak/>
        <w:drawing>
          <wp:anchor distT="0" distB="0" distL="114300" distR="114300" simplePos="0" relativeHeight="251687424" behindDoc="0" locked="0" layoutInCell="1" allowOverlap="1">
            <wp:simplePos x="0" y="0"/>
            <wp:positionH relativeFrom="column">
              <wp:posOffset>1235710</wp:posOffset>
            </wp:positionH>
            <wp:positionV relativeFrom="paragraph">
              <wp:posOffset>1905</wp:posOffset>
            </wp:positionV>
            <wp:extent cx="3947795" cy="3724275"/>
            <wp:effectExtent l="19050" t="0" r="0" b="0"/>
            <wp:wrapTopAndBottom/>
            <wp:docPr id="1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947795" cy="3724275"/>
                    </a:xfrm>
                    <a:prstGeom prst="rect">
                      <a:avLst/>
                    </a:prstGeom>
                    <a:noFill/>
                    <a:ln w="9525">
                      <a:noFill/>
                      <a:miter lim="800000"/>
                      <a:headEnd/>
                      <a:tailEnd/>
                    </a:ln>
                  </pic:spPr>
                </pic:pic>
              </a:graphicData>
            </a:graphic>
          </wp:anchor>
        </w:drawing>
      </w:r>
      <w:r w:rsidRPr="00417C5F">
        <w:rPr>
          <w:rFonts w:ascii="Times New Roman" w:hAnsi="Times New Roman"/>
          <w:b/>
          <w:sz w:val="24"/>
          <w:szCs w:val="24"/>
          <w:lang w:bidi="he-IL"/>
        </w:rPr>
        <w:t xml:space="preserve">             </w:t>
      </w:r>
    </w:p>
    <w:p w:rsidR="00FC6899" w:rsidRPr="00417C5F" w:rsidRDefault="00FC6899" w:rsidP="00642909">
      <w:pPr>
        <w:ind w:right="-2"/>
        <w:rPr>
          <w:rFonts w:ascii="Times New Roman" w:hAnsi="Times New Roman"/>
          <w:iCs/>
          <w:sz w:val="24"/>
          <w:szCs w:val="24"/>
        </w:rPr>
      </w:pPr>
      <w:r w:rsidRPr="00417C5F">
        <w:rPr>
          <w:rFonts w:ascii="Times New Roman" w:hAnsi="Times New Roman"/>
          <w:iCs/>
          <w:sz w:val="24"/>
          <w:szCs w:val="24"/>
        </w:rPr>
        <w:t>Ίσως στον ανωτέρω θα μπορούσαμε να συμπληρώσουμε ακόμη τρεις Στήλες (α) με τα Σύμβολα, (β) τα Μοτίβα και (γ) τις λέξεις -  Κλειδιά. Ας μην λησμονούμε ότι στην πρώτη Στήλη «πίσω» από την Αφόρμηση – το Κυρίως Θέμα – Επίλογο ενίοτε κρύβεται η τριμερής διαίρεση μιας Ομιλίας, όπως διαπιστώσαμε στη Ρητορική, όπου και αποσαφηνίστηκε το πώς μέσω και της Δόμησης, υπογραμμίζεται το ήθος, ο λόγος και το πάθος.</w:t>
      </w:r>
    </w:p>
    <w:p w:rsidR="00FC6899" w:rsidRPr="00417C5F" w:rsidRDefault="00FC6899" w:rsidP="00642909">
      <w:pPr>
        <w:ind w:right="-2"/>
        <w:rPr>
          <w:rFonts w:ascii="Times New Roman" w:hAnsi="Times New Roman"/>
          <w:iCs/>
          <w:sz w:val="24"/>
          <w:szCs w:val="24"/>
        </w:rPr>
      </w:pPr>
    </w:p>
    <w:p w:rsidR="00FC6899" w:rsidRPr="00417C5F" w:rsidRDefault="00FC6899" w:rsidP="00642909">
      <w:pPr>
        <w:ind w:right="-2"/>
        <w:rPr>
          <w:rFonts w:ascii="Times New Roman" w:hAnsi="Times New Roman"/>
          <w:iCs/>
          <w:sz w:val="24"/>
          <w:szCs w:val="24"/>
        </w:rPr>
      </w:pPr>
      <w:r w:rsidRPr="00417C5F">
        <w:rPr>
          <w:rFonts w:ascii="Times New Roman" w:hAnsi="Times New Roman"/>
          <w:iCs/>
          <w:noProof/>
          <w:sz w:val="24"/>
          <w:szCs w:val="24"/>
        </w:rPr>
        <w:drawing>
          <wp:anchor distT="0" distB="0" distL="114300" distR="114300" simplePos="0" relativeHeight="251688448" behindDoc="0" locked="0" layoutInCell="1" allowOverlap="1">
            <wp:simplePos x="0" y="0"/>
            <wp:positionH relativeFrom="column">
              <wp:posOffset>1983105</wp:posOffset>
            </wp:positionH>
            <wp:positionV relativeFrom="paragraph">
              <wp:posOffset>822325</wp:posOffset>
            </wp:positionV>
            <wp:extent cx="3343275" cy="2218690"/>
            <wp:effectExtent l="0" t="0" r="9525" b="0"/>
            <wp:wrapTopAndBottom/>
            <wp:docPr id="16" name="Εικόνα 1" descr="https://upload.wikimedia.org/wikipedia/commons/thumb/a/af/Freytags_pyramid.svg/1280px-Freytags_pyrami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a/af/Freytags_pyramid.svg/1280px-Freytags_pyramid.svg.png"/>
                    <pic:cNvPicPr>
                      <a:picLocks noChangeAspect="1" noChangeArrowheads="1"/>
                    </pic:cNvPicPr>
                  </pic:nvPicPr>
                  <pic:blipFill>
                    <a:blip r:embed="rId35" cstate="print"/>
                    <a:srcRect/>
                    <a:stretch>
                      <a:fillRect/>
                    </a:stretch>
                  </pic:blipFill>
                  <pic:spPr bwMode="auto">
                    <a:xfrm>
                      <a:off x="0" y="0"/>
                      <a:ext cx="3343275" cy="2218690"/>
                    </a:xfrm>
                    <a:prstGeom prst="rect">
                      <a:avLst/>
                    </a:prstGeom>
                    <a:noFill/>
                    <a:ln w="9525">
                      <a:noFill/>
                      <a:miter lim="800000"/>
                      <a:headEnd/>
                      <a:tailEnd/>
                    </a:ln>
                  </pic:spPr>
                </pic:pic>
              </a:graphicData>
            </a:graphic>
          </wp:anchor>
        </w:drawing>
      </w:r>
      <w:r w:rsidRPr="00417C5F">
        <w:rPr>
          <w:rFonts w:ascii="Times New Roman" w:hAnsi="Times New Roman"/>
          <w:iCs/>
          <w:sz w:val="24"/>
          <w:szCs w:val="24"/>
        </w:rPr>
        <w:t xml:space="preserve">Κατά την ανάλυση κειμένων με «δραματικότητα» υποβοηθητικά χρησιμοποιείται η πυραμίδα του Freytag: μετά το δομικό ξεκίνημα ή «σημείο εφόδου», έπεται η ανοδική πορεία δράσης (ή </w:t>
      </w:r>
      <w:r w:rsidRPr="00417C5F">
        <w:rPr>
          <w:rFonts w:ascii="Times New Roman" w:hAnsi="Times New Roman"/>
          <w:i/>
          <w:iCs/>
          <w:sz w:val="24"/>
          <w:szCs w:val="24"/>
        </w:rPr>
        <w:t xml:space="preserve">δέση </w:t>
      </w:r>
      <w:r w:rsidRPr="00417C5F">
        <w:rPr>
          <w:rFonts w:ascii="Times New Roman" w:hAnsi="Times New Roman"/>
          <w:iCs/>
          <w:sz w:val="24"/>
          <w:szCs w:val="24"/>
        </w:rPr>
        <w:t xml:space="preserve">κατά τον Αριστοτέλη) που φθάνει σε μια κορύφωση. Ακολουθεί η κρίση, η αντιστροφή  ή καμπή μέχρι την καταστροφή ή επί-λύση, η οποία περιλαμβάνει ανατροπή (ή </w:t>
      </w:r>
      <w:r w:rsidRPr="00417C5F">
        <w:rPr>
          <w:rFonts w:ascii="Times New Roman" w:hAnsi="Times New Roman"/>
          <w:i/>
          <w:iCs/>
          <w:sz w:val="24"/>
          <w:szCs w:val="24"/>
        </w:rPr>
        <w:t>περιπέτεια</w:t>
      </w:r>
      <w:r w:rsidRPr="00417C5F">
        <w:rPr>
          <w:rFonts w:ascii="Times New Roman" w:hAnsi="Times New Roman"/>
          <w:iCs/>
          <w:sz w:val="24"/>
          <w:szCs w:val="24"/>
        </w:rPr>
        <w:t xml:space="preserve"> σύμφωνα με τον Αριστοτέλη) η οποία συχνά εξαρτάται από μια ανακάλυψη – </w:t>
      </w:r>
      <w:r w:rsidRPr="00417C5F">
        <w:rPr>
          <w:rFonts w:ascii="Times New Roman" w:hAnsi="Times New Roman"/>
          <w:i/>
          <w:iCs/>
          <w:sz w:val="24"/>
          <w:szCs w:val="24"/>
        </w:rPr>
        <w:t>αναγνώριση</w:t>
      </w:r>
      <w:r w:rsidRPr="00417C5F">
        <w:rPr>
          <w:rFonts w:ascii="Times New Roman" w:hAnsi="Times New Roman"/>
          <w:iCs/>
          <w:sz w:val="24"/>
          <w:szCs w:val="24"/>
        </w:rPr>
        <w:t>.</w:t>
      </w:r>
    </w:p>
    <w:p w:rsidR="00FC6899" w:rsidRPr="00417C5F" w:rsidRDefault="00FC6899" w:rsidP="00642909">
      <w:pPr>
        <w:pStyle w:val="a5"/>
        <w:spacing w:after="200" w:line="276" w:lineRule="auto"/>
        <w:jc w:val="center"/>
        <w:rPr>
          <w:rFonts w:ascii="Times New Roman" w:hAnsi="Times New Roman"/>
          <w:sz w:val="24"/>
          <w:szCs w:val="24"/>
        </w:rPr>
      </w:pPr>
      <w:r w:rsidRPr="00417C5F">
        <w:rPr>
          <w:rFonts w:ascii="Times New Roman" w:hAnsi="Times New Roman"/>
          <w:sz w:val="24"/>
          <w:szCs w:val="24"/>
        </w:rPr>
        <w:t xml:space="preserve">Ελήφθη από: </w:t>
      </w:r>
      <w:hyperlink r:id="rId36" w:anchor="/media/File:Freytags_pyramid.svg" w:history="1">
        <w:r w:rsidRPr="00417C5F">
          <w:rPr>
            <w:rStyle w:val="-"/>
            <w:rFonts w:ascii="Times New Roman" w:hAnsi="Times New Roman"/>
            <w:sz w:val="24"/>
            <w:szCs w:val="24"/>
            <w:u w:val="none"/>
          </w:rPr>
          <w:t>https://en.wikipedia.org/wiki/Dramatic_structure#/media/File:Freytags_pyramid.svg</w:t>
        </w:r>
      </w:hyperlink>
    </w:p>
    <w:p w:rsidR="00FC6899" w:rsidRPr="00417C5F" w:rsidRDefault="00FC6899" w:rsidP="00642909">
      <w:pPr>
        <w:pStyle w:val="a5"/>
        <w:spacing w:after="200" w:line="276" w:lineRule="auto"/>
        <w:rPr>
          <w:rFonts w:ascii="Times New Roman" w:hAnsi="Times New Roman"/>
          <w:sz w:val="24"/>
          <w:szCs w:val="24"/>
        </w:rPr>
      </w:pPr>
    </w:p>
    <w:p w:rsidR="00FC6899" w:rsidRPr="00417C5F" w:rsidRDefault="00FC6899" w:rsidP="00642909">
      <w:pPr>
        <w:pStyle w:val="a5"/>
        <w:rPr>
          <w:rFonts w:ascii="Times New Roman" w:hAnsi="Times New Roman"/>
          <w:sz w:val="24"/>
          <w:szCs w:val="24"/>
        </w:rPr>
      </w:pPr>
    </w:p>
    <w:p w:rsidR="00FC6899" w:rsidRPr="00417C5F" w:rsidRDefault="00FC6899">
      <w:pPr>
        <w:spacing w:after="200" w:line="276" w:lineRule="auto"/>
        <w:jc w:val="left"/>
        <w:rPr>
          <w:rFonts w:ascii="Times New Roman" w:hAnsi="Times New Roman"/>
          <w:b/>
          <w:sz w:val="24"/>
          <w:szCs w:val="24"/>
          <w:lang w:bidi="he-IL"/>
        </w:rPr>
      </w:pPr>
      <w:r w:rsidRPr="00417C5F">
        <w:rPr>
          <w:rFonts w:ascii="Times New Roman" w:hAnsi="Times New Roman"/>
          <w:b/>
          <w:sz w:val="24"/>
          <w:szCs w:val="24"/>
          <w:lang w:bidi="he-IL"/>
        </w:rPr>
        <w:t>Βεβαίως άλλες φορές η Κλιμάκωση εντοπίζεται στο τέλος του Αφηγήματος.</w:t>
      </w:r>
      <w:r w:rsidRPr="00417C5F">
        <w:rPr>
          <w:rFonts w:ascii="Times New Roman" w:hAnsi="Times New Roman"/>
          <w:b/>
          <w:sz w:val="24"/>
          <w:szCs w:val="24"/>
          <w:lang w:bidi="he-IL"/>
        </w:rPr>
        <w:br w:type="page"/>
      </w:r>
    </w:p>
    <w:p w:rsidR="00FC6899" w:rsidRPr="00417C5F" w:rsidRDefault="00FC6899" w:rsidP="002A2CB3">
      <w:pPr>
        <w:ind w:right="-2" w:firstLine="357"/>
        <w:rPr>
          <w:rFonts w:ascii="Times New Roman" w:hAnsi="Times New Roman"/>
          <w:bCs/>
          <w:sz w:val="24"/>
          <w:szCs w:val="24"/>
          <w:lang w:bidi="he-IL"/>
        </w:rPr>
      </w:pPr>
      <w:r w:rsidRPr="00417C5F">
        <w:rPr>
          <w:rFonts w:ascii="Times New Roman" w:hAnsi="Times New Roman"/>
          <w:b/>
          <w:sz w:val="24"/>
          <w:szCs w:val="24"/>
          <w:lang w:bidi="he-IL"/>
        </w:rPr>
        <w:lastRenderedPageBreak/>
        <w:t>Καθ’ οδόν,</w:t>
      </w:r>
      <w:r w:rsidRPr="00417C5F">
        <w:rPr>
          <w:rFonts w:ascii="Times New Roman" w:hAnsi="Times New Roman"/>
          <w:sz w:val="24"/>
          <w:szCs w:val="24"/>
          <w:lang w:bidi="he-IL"/>
        </w:rPr>
        <w:t xml:space="preserve"> όταν πλέον δεν είμαστε εγκλωβισμένοι σε έναν κλειστό χώρο, έχοντας την ησυχία - σχόλη, καλόν είναι </w:t>
      </w:r>
      <w:r w:rsidRPr="00417C5F">
        <w:rPr>
          <w:rFonts w:ascii="Times New Roman" w:hAnsi="Times New Roman"/>
          <w:b/>
          <w:i/>
          <w:sz w:val="24"/>
          <w:szCs w:val="24"/>
          <w:lang w:bidi="he-IL"/>
        </w:rPr>
        <w:t>ακούγοντας τα κείμενα</w:t>
      </w:r>
      <w:r w:rsidRPr="00417C5F">
        <w:rPr>
          <w:rFonts w:ascii="Times New Roman" w:hAnsi="Times New Roman"/>
          <w:sz w:val="24"/>
          <w:szCs w:val="24"/>
          <w:lang w:bidi="he-IL"/>
        </w:rPr>
        <w:t xml:space="preserve"> (τα οποία μέσω μια εφαρμογής [Αρρ] έχουμε κατεβάσει στο κινητό μας ακόμη και σε αγγλική εκδοχή [</w:t>
      </w:r>
      <w:r w:rsidRPr="00417C5F">
        <w:rPr>
          <w:rFonts w:ascii="Times New Roman" w:hAnsi="Times New Roman"/>
          <w:sz w:val="24"/>
          <w:szCs w:val="24"/>
          <w:lang w:val="en-US" w:bidi="he-IL"/>
        </w:rPr>
        <w:t>Version</w:t>
      </w:r>
      <w:r w:rsidRPr="00417C5F">
        <w:rPr>
          <w:rFonts w:ascii="Times New Roman" w:hAnsi="Times New Roman"/>
          <w:sz w:val="24"/>
          <w:szCs w:val="24"/>
          <w:lang w:bidi="he-IL"/>
        </w:rPr>
        <w:t xml:space="preserve">]) να δημιουργούμε «οπτικά» βίντεο (όπως άλλωστε έκαναν οι πρώτοι ακροατές αφού και διαχρονικά ισχύει το «άκου να δεις). Δεν είναι απαραίτητο να «σκαλώνουμε» σε όσα δεν καταλαβαίνουμε αλλά συνεχίζουμε την ακρόαση. </w:t>
      </w:r>
      <w:r w:rsidRPr="00417C5F">
        <w:rPr>
          <w:rFonts w:ascii="Times New Roman" w:hAnsi="Times New Roman"/>
          <w:bCs/>
          <w:sz w:val="24"/>
          <w:szCs w:val="24"/>
          <w:lang w:bidi="he-IL"/>
        </w:rPr>
        <w:t xml:space="preserve">Η δημιουργία «βίντεο» μας βοηθάει να διακρίνουμε σε ποια </w:t>
      </w:r>
      <w:r w:rsidRPr="00417C5F">
        <w:rPr>
          <w:rFonts w:ascii="Times New Roman" w:hAnsi="Times New Roman"/>
          <w:b/>
          <w:bCs/>
          <w:sz w:val="24"/>
          <w:szCs w:val="24"/>
          <w:lang w:bidi="he-IL"/>
        </w:rPr>
        <w:t>σύμβολα</w:t>
      </w:r>
      <w:r w:rsidRPr="00417C5F">
        <w:rPr>
          <w:rFonts w:ascii="Times New Roman" w:hAnsi="Times New Roman"/>
          <w:bCs/>
          <w:sz w:val="24"/>
          <w:szCs w:val="24"/>
          <w:lang w:bidi="he-IL"/>
        </w:rPr>
        <w:t xml:space="preserve"> ο συγγραφέας χτίζει την ιστορία. Η γλώσσα των συμβόλων είναι η αληθινά «διεθνής γλώσσα» που «μιλά στην καρδιά», την οποία δυστυχώς ποτέ δεν μαθαίνουμε. Και όμως έχει αναβιώσει με την μεταμοντέρνα κυριαρχία των  </w:t>
      </w:r>
      <w:r w:rsidRPr="00417C5F">
        <w:rPr>
          <w:rFonts w:ascii="Times New Roman" w:hAnsi="Times New Roman"/>
          <w:bCs/>
          <w:sz w:val="24"/>
          <w:szCs w:val="24"/>
          <w:lang w:val="en-US" w:bidi="he-IL"/>
        </w:rPr>
        <w:t>logos</w:t>
      </w:r>
      <w:r w:rsidRPr="00417C5F">
        <w:rPr>
          <w:rFonts w:ascii="Times New Roman" w:hAnsi="Times New Roman"/>
          <w:bCs/>
          <w:sz w:val="24"/>
          <w:szCs w:val="24"/>
          <w:lang w:bidi="he-IL"/>
        </w:rPr>
        <w:t xml:space="preserve"> - λογοτύπων που θεωρούνται εικόνες - i</w:t>
      </w:r>
      <w:r w:rsidRPr="00417C5F">
        <w:rPr>
          <w:rFonts w:ascii="Times New Roman" w:hAnsi="Times New Roman"/>
          <w:bCs/>
          <w:sz w:val="24"/>
          <w:szCs w:val="24"/>
          <w:lang w:val="de-DE" w:bidi="he-IL"/>
        </w:rPr>
        <w:t>c</w:t>
      </w:r>
      <w:r w:rsidRPr="00417C5F">
        <w:rPr>
          <w:rFonts w:ascii="Times New Roman" w:hAnsi="Times New Roman"/>
          <w:bCs/>
          <w:sz w:val="24"/>
          <w:szCs w:val="24"/>
          <w:lang w:bidi="he-IL"/>
        </w:rPr>
        <w:t xml:space="preserve">ons. </w:t>
      </w:r>
      <w:r w:rsidRPr="00417C5F">
        <w:rPr>
          <w:rFonts w:ascii="Times New Roman" w:hAnsi="Times New Roman"/>
          <w:sz w:val="24"/>
          <w:szCs w:val="24"/>
        </w:rPr>
        <w:t xml:space="preserve">Αφού αφήσουμε το κείμενο να μας μιλήσει, δίνουμε στην περικοπή εναλλακτικές επικεφαλίδες (προβληματιζόμενοι σχετικά, όπως γίνεται «ολονυχτίς» και στην αίθουσα σύνταξης [ redaction] των εφημερίδων). Δεν συμβουλευόμαστε μόνο μία μετάφραση, αλλά περισσότερες. Διαιρούμε το κείμενο σε ενότητες. Τιτλοφορούμε και αυτές και εν συνεχεία ελέγχουμε τον ειρμό αυτών των τίτλων. </w:t>
      </w:r>
    </w:p>
    <w:p w:rsidR="00FC6899" w:rsidRPr="00417C5F" w:rsidRDefault="00FC6899" w:rsidP="002A2CB3">
      <w:pPr>
        <w:ind w:right="-2" w:firstLine="357"/>
        <w:rPr>
          <w:rFonts w:ascii="Times New Roman" w:hAnsi="Times New Roman"/>
          <w:bCs/>
          <w:sz w:val="24"/>
          <w:szCs w:val="24"/>
          <w:lang w:bidi="he-IL"/>
        </w:rPr>
      </w:pPr>
    </w:p>
    <w:p w:rsidR="00FC6899" w:rsidRPr="00417C5F" w:rsidRDefault="00FC6899" w:rsidP="002A2CB3">
      <w:pPr>
        <w:ind w:right="-2" w:firstLine="357"/>
        <w:rPr>
          <w:rFonts w:ascii="Times New Roman" w:hAnsi="Times New Roman"/>
          <w:bCs/>
          <w:sz w:val="24"/>
          <w:szCs w:val="24"/>
          <w:lang w:bidi="he-IL"/>
        </w:rPr>
      </w:pPr>
      <w:r w:rsidRPr="00417C5F">
        <w:rPr>
          <w:rFonts w:ascii="Times New Roman" w:hAnsi="Times New Roman"/>
          <w:sz w:val="24"/>
          <w:szCs w:val="24"/>
        </w:rPr>
        <w:t xml:space="preserve">Τελικά αναρωτιόμαστε (α) ποιες επόψεις, ερωτήσεις, διατυπώσεις, θέματα του κειμένου είναι σημαντικά για μας και τα παιδιά στα οποία θα απευθυνθούμε. (β) Προβληματιζόμαστε για το πώς θα «σερβίρουμε» το </w:t>
      </w:r>
      <w:r w:rsidRPr="00417C5F">
        <w:rPr>
          <w:rFonts w:ascii="Times New Roman" w:hAnsi="Times New Roman"/>
          <w:caps/>
          <w:sz w:val="24"/>
          <w:szCs w:val="24"/>
        </w:rPr>
        <w:t>κ</w:t>
      </w:r>
      <w:r w:rsidRPr="00417C5F">
        <w:rPr>
          <w:rFonts w:ascii="Times New Roman" w:hAnsi="Times New Roman"/>
          <w:sz w:val="24"/>
          <w:szCs w:val="24"/>
        </w:rPr>
        <w:t xml:space="preserve">είμενο (στην αρχή ή μετά από μια εισαγωγή ή άλλη αφόρμηση οπτική ή ακουστική), πώς αυτό θα ακουσθεί και θα εισακουσθεί έτσι ώστε μέσω της </w:t>
      </w:r>
      <w:r w:rsidRPr="00417C5F">
        <w:rPr>
          <w:rFonts w:ascii="Times New Roman" w:hAnsi="Times New Roman"/>
          <w:b/>
          <w:sz w:val="24"/>
          <w:szCs w:val="24"/>
        </w:rPr>
        <w:t>διαδραστικότητας</w:t>
      </w:r>
      <w:r w:rsidRPr="00417C5F">
        <w:rPr>
          <w:rFonts w:ascii="Times New Roman" w:hAnsi="Times New Roman"/>
          <w:sz w:val="24"/>
          <w:szCs w:val="24"/>
        </w:rPr>
        <w:t xml:space="preserve"> (interaction) ευαγγελικού κειμένου και παιδιών να προκληθεί μετά</w:t>
      </w:r>
      <w:r w:rsidRPr="00417C5F">
        <w:rPr>
          <w:rFonts w:ascii="Times New Roman" w:hAnsi="Times New Roman"/>
          <w:b/>
          <w:i/>
          <w:sz w:val="24"/>
          <w:szCs w:val="24"/>
        </w:rPr>
        <w:t>νοια</w:t>
      </w:r>
      <w:r w:rsidRPr="00417C5F">
        <w:rPr>
          <w:rFonts w:ascii="Times New Roman" w:hAnsi="Times New Roman"/>
          <w:sz w:val="24"/>
          <w:szCs w:val="24"/>
        </w:rPr>
        <w:t xml:space="preserve"> (η οποία θα μπορούσε στα νέα Ελληνικά να μεταφραστεί με το κέλευσμα «</w:t>
      </w:r>
      <w:r w:rsidRPr="00417C5F">
        <w:rPr>
          <w:rFonts w:ascii="Times New Roman" w:hAnsi="Times New Roman"/>
          <w:caps/>
          <w:sz w:val="24"/>
          <w:szCs w:val="24"/>
        </w:rPr>
        <w:t>μ</w:t>
      </w:r>
      <w:r w:rsidRPr="00417C5F">
        <w:rPr>
          <w:rFonts w:ascii="Times New Roman" w:hAnsi="Times New Roman"/>
          <w:sz w:val="24"/>
          <w:szCs w:val="24"/>
        </w:rPr>
        <w:t xml:space="preserve">εταβολή!») και το πρώτο να μεταγγίσει ελπίδα και νόημα στους απαιτητικούς ακροατές. </w:t>
      </w:r>
    </w:p>
    <w:p w:rsidR="00FC6899" w:rsidRPr="00417C5F" w:rsidRDefault="00FC6899" w:rsidP="002A2CB3">
      <w:pPr>
        <w:ind w:right="-2" w:firstLine="357"/>
        <w:rPr>
          <w:rFonts w:ascii="Times New Roman" w:hAnsi="Times New Roman"/>
          <w:bCs/>
          <w:sz w:val="24"/>
          <w:szCs w:val="24"/>
          <w:lang w:bidi="he-IL"/>
        </w:rPr>
      </w:pPr>
    </w:p>
    <w:p w:rsidR="00FC6899" w:rsidRPr="00417C5F" w:rsidRDefault="00FC6899" w:rsidP="00642909">
      <w:pPr>
        <w:spacing w:after="200" w:line="276" w:lineRule="auto"/>
        <w:jc w:val="center"/>
        <w:rPr>
          <w:rFonts w:ascii="Times New Roman" w:hAnsi="Times New Roman"/>
          <w:i/>
          <w:sz w:val="24"/>
          <w:szCs w:val="24"/>
        </w:rPr>
      </w:pPr>
      <w:r w:rsidRPr="00417C5F">
        <w:rPr>
          <w:rFonts w:ascii="Times New Roman" w:hAnsi="Times New Roman"/>
          <w:i/>
          <w:sz w:val="24"/>
          <w:szCs w:val="24"/>
        </w:rPr>
        <w:t>«Ακούγοντας το Κείμενο»</w:t>
      </w:r>
    </w:p>
    <w:p w:rsidR="00FC6899" w:rsidRPr="00417C5F" w:rsidRDefault="00FC6899" w:rsidP="00642909">
      <w:pPr>
        <w:spacing w:after="200" w:line="276" w:lineRule="auto"/>
        <w:jc w:val="center"/>
        <w:rPr>
          <w:rFonts w:ascii="Times New Roman" w:hAnsi="Times New Roman"/>
          <w:i/>
          <w:sz w:val="24"/>
          <w:szCs w:val="24"/>
        </w:rPr>
      </w:pPr>
      <w:r w:rsidRPr="00417C5F">
        <w:rPr>
          <w:rFonts w:ascii="Times New Roman" w:hAnsi="Times New Roman"/>
          <w:i/>
          <w:sz w:val="24"/>
          <w:szCs w:val="24"/>
          <w:lang w:val="de-DE"/>
        </w:rPr>
        <w:t>E</w:t>
      </w:r>
      <w:r w:rsidRPr="00417C5F">
        <w:rPr>
          <w:rFonts w:ascii="Times New Roman" w:hAnsi="Times New Roman"/>
          <w:i/>
          <w:sz w:val="24"/>
          <w:szCs w:val="24"/>
        </w:rPr>
        <w:t xml:space="preserve">. </w:t>
      </w:r>
      <w:r w:rsidRPr="00417C5F">
        <w:rPr>
          <w:rFonts w:ascii="Times New Roman" w:hAnsi="Times New Roman"/>
          <w:i/>
          <w:sz w:val="24"/>
          <w:szCs w:val="24"/>
          <w:lang w:val="de-DE"/>
        </w:rPr>
        <w:t>Ballhorn</w:t>
      </w:r>
      <w:r w:rsidRPr="00417C5F">
        <w:rPr>
          <w:rFonts w:ascii="Times New Roman" w:hAnsi="Times New Roman"/>
          <w:i/>
          <w:sz w:val="24"/>
          <w:szCs w:val="24"/>
        </w:rPr>
        <w:t xml:space="preserve">, </w:t>
      </w:r>
      <w:r w:rsidRPr="00417C5F">
        <w:rPr>
          <w:rFonts w:ascii="Times New Roman" w:hAnsi="Times New Roman"/>
          <w:i/>
          <w:sz w:val="24"/>
          <w:szCs w:val="24"/>
          <w:lang w:val="de-DE"/>
        </w:rPr>
        <w:t>Bibel</w:t>
      </w:r>
      <w:r w:rsidRPr="00417C5F">
        <w:rPr>
          <w:rFonts w:ascii="Times New Roman" w:hAnsi="Times New Roman"/>
          <w:i/>
          <w:sz w:val="24"/>
          <w:szCs w:val="24"/>
        </w:rPr>
        <w:t xml:space="preserve"> </w:t>
      </w:r>
      <w:r w:rsidRPr="00417C5F">
        <w:rPr>
          <w:rFonts w:ascii="Times New Roman" w:hAnsi="Times New Roman"/>
          <w:i/>
          <w:sz w:val="24"/>
          <w:szCs w:val="24"/>
          <w:lang w:val="de-DE"/>
        </w:rPr>
        <w:t>Vorlesen</w:t>
      </w:r>
      <w:r w:rsidRPr="00417C5F">
        <w:rPr>
          <w:rFonts w:ascii="Times New Roman" w:hAnsi="Times New Roman"/>
          <w:i/>
          <w:sz w:val="24"/>
          <w:szCs w:val="24"/>
        </w:rPr>
        <w:t xml:space="preserve">. </w:t>
      </w:r>
      <w:r w:rsidRPr="00417C5F">
        <w:rPr>
          <w:rFonts w:ascii="Times New Roman" w:hAnsi="Times New Roman"/>
          <w:i/>
          <w:iCs/>
          <w:sz w:val="24"/>
          <w:szCs w:val="24"/>
          <w:lang w:val="de-DE"/>
        </w:rPr>
        <w:t>Bibel</w:t>
      </w:r>
      <w:r w:rsidRPr="00417C5F">
        <w:rPr>
          <w:rFonts w:ascii="Times New Roman" w:hAnsi="Times New Roman"/>
          <w:i/>
          <w:iCs/>
          <w:sz w:val="24"/>
          <w:szCs w:val="24"/>
        </w:rPr>
        <w:t xml:space="preserve"> </w:t>
      </w:r>
      <w:r w:rsidRPr="00417C5F">
        <w:rPr>
          <w:rFonts w:ascii="Times New Roman" w:hAnsi="Times New Roman"/>
          <w:i/>
          <w:iCs/>
          <w:sz w:val="24"/>
          <w:szCs w:val="24"/>
          <w:lang w:val="de-DE"/>
        </w:rPr>
        <w:t>Heute</w:t>
      </w:r>
      <w:r w:rsidRPr="00417C5F">
        <w:rPr>
          <w:rFonts w:ascii="Times New Roman" w:hAnsi="Times New Roman"/>
          <w:iCs/>
          <w:sz w:val="24"/>
          <w:szCs w:val="24"/>
        </w:rPr>
        <w:t xml:space="preserve"> 178 (2009) 15</w:t>
      </w:r>
    </w:p>
    <w:p w:rsidR="00FC6899" w:rsidRPr="00417C5F" w:rsidRDefault="00FC6899" w:rsidP="00642909">
      <w:pPr>
        <w:spacing w:after="200" w:line="276" w:lineRule="auto"/>
        <w:jc w:val="center"/>
        <w:rPr>
          <w:rFonts w:ascii="Times New Roman" w:hAnsi="Times New Roman"/>
          <w:i/>
          <w:sz w:val="24"/>
          <w:szCs w:val="24"/>
        </w:rPr>
      </w:pPr>
      <w:r w:rsidRPr="00417C5F">
        <w:rPr>
          <w:rFonts w:ascii="Times New Roman" w:hAnsi="Times New Roman"/>
          <w:i/>
          <w:noProof/>
          <w:sz w:val="24"/>
          <w:szCs w:val="24"/>
        </w:rPr>
        <w:drawing>
          <wp:anchor distT="0" distB="0" distL="114300" distR="114300" simplePos="0" relativeHeight="251689472" behindDoc="0" locked="0" layoutInCell="1" allowOverlap="1">
            <wp:simplePos x="0" y="0"/>
            <wp:positionH relativeFrom="column">
              <wp:posOffset>2392717</wp:posOffset>
            </wp:positionH>
            <wp:positionV relativeFrom="paragraph">
              <wp:posOffset>2204</wp:posOffset>
            </wp:positionV>
            <wp:extent cx="1902610" cy="2837329"/>
            <wp:effectExtent l="19050" t="0" r="2390" b="0"/>
            <wp:wrapTopAndBottom/>
            <wp:docPr id="1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1902610" cy="2837329"/>
                    </a:xfrm>
                    <a:prstGeom prst="rect">
                      <a:avLst/>
                    </a:prstGeom>
                    <a:noFill/>
                    <a:ln w="9525">
                      <a:noFill/>
                      <a:miter lim="800000"/>
                      <a:headEnd/>
                      <a:tailEnd/>
                    </a:ln>
                  </pic:spPr>
                </pic:pic>
              </a:graphicData>
            </a:graphic>
          </wp:anchor>
        </w:drawing>
      </w:r>
    </w:p>
    <w:p w:rsidR="00FC6899" w:rsidRPr="00417C5F" w:rsidRDefault="00FC6899" w:rsidP="00642909">
      <w:pPr>
        <w:spacing w:after="200" w:line="276" w:lineRule="auto"/>
        <w:rPr>
          <w:rFonts w:ascii="Times New Roman" w:hAnsi="Times New Roman"/>
          <w:sz w:val="24"/>
          <w:szCs w:val="24"/>
        </w:rPr>
      </w:pPr>
      <w:r w:rsidRPr="00417C5F">
        <w:rPr>
          <w:rFonts w:ascii="Times New Roman" w:hAnsi="Times New Roman"/>
          <w:sz w:val="24"/>
          <w:szCs w:val="24"/>
        </w:rPr>
        <w:t>* Ξεκινήστε με μια ΠροσΕυχή!</w:t>
      </w:r>
    </w:p>
    <w:p w:rsidR="00FC6899" w:rsidRPr="00417C5F" w:rsidRDefault="00FC6899" w:rsidP="00642909">
      <w:pPr>
        <w:spacing w:after="200" w:line="276" w:lineRule="auto"/>
        <w:rPr>
          <w:rFonts w:ascii="Times New Roman" w:hAnsi="Times New Roman"/>
          <w:sz w:val="24"/>
          <w:szCs w:val="24"/>
        </w:rPr>
      </w:pPr>
      <w:r w:rsidRPr="00417C5F">
        <w:rPr>
          <w:rFonts w:ascii="Times New Roman" w:hAnsi="Times New Roman"/>
          <w:sz w:val="24"/>
          <w:szCs w:val="24"/>
        </w:rPr>
        <w:t>* Προσηλωθείτε στ</w:t>
      </w:r>
      <w:r w:rsidRPr="00417C5F">
        <w:rPr>
          <w:rFonts w:ascii="Times New Roman" w:hAnsi="Times New Roman"/>
          <w:sz w:val="24"/>
          <w:szCs w:val="24"/>
          <w:lang w:val="en-US"/>
        </w:rPr>
        <w:t>o</w:t>
      </w:r>
      <w:r w:rsidRPr="00417C5F">
        <w:rPr>
          <w:rFonts w:ascii="Times New Roman" w:hAnsi="Times New Roman"/>
          <w:sz w:val="24"/>
          <w:szCs w:val="24"/>
        </w:rPr>
        <w:t xml:space="preserve"> άκουσμα ενεργητικά. </w:t>
      </w:r>
    </w:p>
    <w:p w:rsidR="00FC6899" w:rsidRPr="00417C5F" w:rsidRDefault="00FC6899" w:rsidP="00642909">
      <w:pPr>
        <w:spacing w:after="200" w:line="276" w:lineRule="auto"/>
        <w:rPr>
          <w:rFonts w:ascii="Times New Roman" w:hAnsi="Times New Roman"/>
          <w:sz w:val="24"/>
          <w:szCs w:val="24"/>
        </w:rPr>
      </w:pPr>
      <w:r w:rsidRPr="00417C5F">
        <w:rPr>
          <w:rFonts w:ascii="Times New Roman" w:hAnsi="Times New Roman"/>
          <w:sz w:val="24"/>
          <w:szCs w:val="24"/>
        </w:rPr>
        <w:t>* Δώστε ζωή στις εικόνες και σύμβολα του κειμένου με τα μάτια της καρδιάς σας.</w:t>
      </w:r>
    </w:p>
    <w:p w:rsidR="00FC6899" w:rsidRPr="00417C5F" w:rsidRDefault="00FC6899" w:rsidP="00642909">
      <w:pPr>
        <w:spacing w:after="200" w:line="276" w:lineRule="auto"/>
        <w:rPr>
          <w:rFonts w:ascii="Times New Roman" w:hAnsi="Times New Roman"/>
          <w:sz w:val="24"/>
          <w:szCs w:val="24"/>
        </w:rPr>
      </w:pPr>
      <w:r w:rsidRPr="00417C5F">
        <w:rPr>
          <w:rFonts w:ascii="Times New Roman" w:hAnsi="Times New Roman"/>
          <w:sz w:val="24"/>
          <w:szCs w:val="24"/>
        </w:rPr>
        <w:t xml:space="preserve">* Μην κολλήσετε στο ακατανόητο, αλλά συνεχίστε να υπ-Ακούτε. </w:t>
      </w:r>
    </w:p>
    <w:p w:rsidR="00FC6899" w:rsidRPr="00417C5F" w:rsidRDefault="00FC6899" w:rsidP="00642909">
      <w:pPr>
        <w:spacing w:after="200" w:line="276" w:lineRule="auto"/>
        <w:rPr>
          <w:rFonts w:ascii="Times New Roman" w:hAnsi="Times New Roman"/>
          <w:sz w:val="24"/>
          <w:szCs w:val="24"/>
        </w:rPr>
      </w:pPr>
      <w:r w:rsidRPr="00417C5F">
        <w:rPr>
          <w:rFonts w:ascii="Times New Roman" w:hAnsi="Times New Roman"/>
          <w:sz w:val="24"/>
          <w:szCs w:val="24"/>
        </w:rPr>
        <w:t xml:space="preserve">* Δώστε προσοχή στις επαναλήψεις των λέξεων και των θεμάτων. </w:t>
      </w:r>
    </w:p>
    <w:p w:rsidR="00FC6899" w:rsidRPr="00417C5F" w:rsidRDefault="00FC6899" w:rsidP="00642909">
      <w:pPr>
        <w:spacing w:after="200" w:line="276" w:lineRule="auto"/>
        <w:rPr>
          <w:rFonts w:ascii="Times New Roman" w:hAnsi="Times New Roman"/>
          <w:sz w:val="24"/>
          <w:szCs w:val="24"/>
        </w:rPr>
      </w:pPr>
      <w:r w:rsidRPr="00417C5F">
        <w:rPr>
          <w:rFonts w:ascii="Times New Roman" w:hAnsi="Times New Roman"/>
          <w:sz w:val="24"/>
          <w:szCs w:val="24"/>
        </w:rPr>
        <w:t>* Μια πρόταση. ή μια λέξη που σας συγΚινεί, να την επαναλάβετε ήσυχα.</w:t>
      </w:r>
    </w:p>
    <w:p w:rsidR="00FC6899" w:rsidRPr="00417C5F" w:rsidRDefault="00FC6899" w:rsidP="00642909">
      <w:pPr>
        <w:spacing w:after="200" w:line="276" w:lineRule="auto"/>
        <w:jc w:val="left"/>
        <w:rPr>
          <w:rFonts w:ascii="Times New Roman" w:hAnsi="Times New Roman"/>
          <w:iCs/>
          <w:sz w:val="24"/>
          <w:szCs w:val="24"/>
        </w:rPr>
      </w:pPr>
      <w:r w:rsidRPr="00417C5F">
        <w:rPr>
          <w:rFonts w:ascii="Times New Roman" w:hAnsi="Times New Roman"/>
          <w:sz w:val="24"/>
          <w:szCs w:val="24"/>
        </w:rPr>
        <w:lastRenderedPageBreak/>
        <w:t>* Δημιουργήσετε συσχετισμούς με άλλα βιβλικά αποσπάσματα. Ανακαλέσετε εμπειρίες, κείμενα ή /και τραγούδια.</w:t>
      </w:r>
    </w:p>
    <w:p w:rsidR="00FC6899" w:rsidRPr="00417C5F" w:rsidRDefault="00FC6899" w:rsidP="002A2CB3">
      <w:pPr>
        <w:pStyle w:val="4"/>
        <w:jc w:val="center"/>
        <w:rPr>
          <w:rFonts w:ascii="Times New Roman" w:hAnsi="Times New Roman" w:cs="Times New Roman"/>
          <w:color w:val="auto"/>
          <w:sz w:val="24"/>
          <w:szCs w:val="24"/>
        </w:rPr>
      </w:pPr>
      <w:r w:rsidRPr="00417C5F">
        <w:rPr>
          <w:rFonts w:ascii="Times New Roman" w:hAnsi="Times New Roman" w:cs="Times New Roman"/>
          <w:color w:val="auto"/>
          <w:sz w:val="24"/>
          <w:szCs w:val="24"/>
        </w:rPr>
        <w:t>Β  Στην τάξη:</w:t>
      </w:r>
      <w:r w:rsidRPr="00417C5F">
        <w:rPr>
          <w:rFonts w:ascii="Times New Roman" w:hAnsi="Times New Roman" w:cs="Times New Roman"/>
          <w:color w:val="auto"/>
          <w:sz w:val="24"/>
          <w:szCs w:val="24"/>
          <w:lang w:bidi="he-IL"/>
        </w:rPr>
        <w:t xml:space="preserve"> Προτάσεις / Επιλογές  για πρόκληση «εκΠλήξεων» και δράσης (Δημιουργική αγία Γραφή)</w:t>
      </w:r>
    </w:p>
    <w:p w:rsidR="00FC6899" w:rsidRPr="00417C5F" w:rsidRDefault="00FC6899" w:rsidP="002A2CB3">
      <w:pPr>
        <w:ind w:right="-2"/>
        <w:rPr>
          <w:rFonts w:ascii="Times New Roman" w:hAnsi="Times New Roman"/>
          <w:b/>
          <w:sz w:val="24"/>
          <w:szCs w:val="24"/>
          <w:lang w:bidi="he-IL"/>
        </w:rPr>
      </w:pPr>
    </w:p>
    <w:p w:rsidR="00FC6899" w:rsidRPr="00417C5F" w:rsidRDefault="00FC6899" w:rsidP="002A2CB3">
      <w:pPr>
        <w:ind w:right="-2"/>
        <w:rPr>
          <w:rFonts w:ascii="Times New Roman" w:hAnsi="Times New Roman"/>
          <w:b/>
          <w:sz w:val="24"/>
          <w:szCs w:val="24"/>
          <w:lang w:bidi="he-IL"/>
        </w:rPr>
      </w:pPr>
      <w:r w:rsidRPr="00417C5F">
        <w:rPr>
          <w:rFonts w:ascii="Times New Roman" w:hAnsi="Times New Roman"/>
          <w:b/>
          <w:sz w:val="24"/>
          <w:szCs w:val="24"/>
          <w:lang w:bidi="he-IL"/>
        </w:rPr>
        <w:t xml:space="preserve">Χτίζουμε την τάξη, διαμορφώνουμε τον χώρο για δημιουργία «ζεστού κλίματος»  με δύο τρόπους:  </w:t>
      </w:r>
    </w:p>
    <w:p w:rsidR="00FC6899" w:rsidRPr="00417C5F" w:rsidRDefault="00FC6899" w:rsidP="002A2CB3">
      <w:pPr>
        <w:ind w:right="-2"/>
        <w:rPr>
          <w:rFonts w:ascii="Times New Roman" w:hAnsi="Times New Roman"/>
          <w:sz w:val="24"/>
          <w:szCs w:val="24"/>
        </w:rPr>
      </w:pPr>
      <w:r w:rsidRPr="00417C5F">
        <w:rPr>
          <w:rFonts w:ascii="Times New Roman" w:hAnsi="Times New Roman"/>
          <w:sz w:val="24"/>
          <w:szCs w:val="24"/>
        </w:rPr>
        <w:t>Τα τραπέζια με τα καθίσματα διαμορφώνονται είτε σε (α) κύκλο είτε σε (β) σε τετράγωνα:</w:t>
      </w:r>
    </w:p>
    <w:p w:rsidR="00FC6899" w:rsidRPr="00417C5F" w:rsidRDefault="00FC6899" w:rsidP="002A2CB3">
      <w:pPr>
        <w:ind w:right="-2"/>
        <w:jc w:val="center"/>
        <w:rPr>
          <w:rFonts w:ascii="Times New Roman" w:hAnsi="Times New Roman"/>
          <w:b/>
          <w:bCs/>
          <w:sz w:val="24"/>
          <w:szCs w:val="24"/>
          <w:lang w:bidi="he-IL"/>
        </w:rPr>
      </w:pPr>
      <w:r w:rsidRPr="00417C5F">
        <w:rPr>
          <w:rFonts w:ascii="Times New Roman" w:hAnsi="Times New Roman"/>
          <w:b/>
          <w:bCs/>
          <w:noProof/>
          <w:sz w:val="24"/>
          <w:szCs w:val="24"/>
        </w:rPr>
        <w:drawing>
          <wp:anchor distT="0" distB="0" distL="114300" distR="114300" simplePos="0" relativeHeight="251686400" behindDoc="0" locked="0" layoutInCell="1" allowOverlap="1">
            <wp:simplePos x="0" y="0"/>
            <wp:positionH relativeFrom="column">
              <wp:posOffset>1908623</wp:posOffset>
            </wp:positionH>
            <wp:positionV relativeFrom="paragraph">
              <wp:posOffset>2465</wp:posOffset>
            </wp:positionV>
            <wp:extent cx="2872068" cy="2030506"/>
            <wp:effectExtent l="19050" t="0" r="4482" b="0"/>
            <wp:wrapTopAndBottom/>
            <wp:docPr id="18"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2872068" cy="2030506"/>
                    </a:xfrm>
                    <a:prstGeom prst="rect">
                      <a:avLst/>
                    </a:prstGeom>
                    <a:noFill/>
                    <a:ln w="9525">
                      <a:noFill/>
                      <a:miter lim="800000"/>
                      <a:headEnd/>
                      <a:tailEnd/>
                    </a:ln>
                  </pic:spPr>
                </pic:pic>
              </a:graphicData>
            </a:graphic>
          </wp:anchor>
        </w:drawing>
      </w:r>
    </w:p>
    <w:p w:rsidR="00FC6899" w:rsidRPr="00417C5F" w:rsidRDefault="00FC6899" w:rsidP="002A2CB3">
      <w:pPr>
        <w:ind w:right="-2" w:firstLine="357"/>
        <w:rPr>
          <w:rFonts w:ascii="Times New Roman" w:hAnsi="Times New Roman"/>
          <w:b/>
          <w:sz w:val="24"/>
          <w:szCs w:val="24"/>
        </w:rPr>
      </w:pPr>
      <w:r w:rsidRPr="00417C5F">
        <w:rPr>
          <w:rFonts w:ascii="Times New Roman" w:hAnsi="Times New Roman"/>
          <w:b/>
          <w:sz w:val="24"/>
          <w:szCs w:val="24"/>
        </w:rPr>
        <w:t>i. Παρουσίαση του Κειμένου</w:t>
      </w:r>
      <w:r w:rsidRPr="00417C5F">
        <w:rPr>
          <w:rStyle w:val="a6"/>
          <w:rFonts w:ascii="Times New Roman" w:eastAsiaTheme="majorEastAsia" w:hAnsi="Times New Roman"/>
          <w:b/>
          <w:sz w:val="24"/>
          <w:szCs w:val="24"/>
        </w:rPr>
        <w:footnoteReference w:id="120"/>
      </w:r>
      <w:r w:rsidRPr="00417C5F">
        <w:rPr>
          <w:rFonts w:ascii="Times New Roman" w:hAnsi="Times New Roman"/>
          <w:b/>
          <w:sz w:val="24"/>
          <w:szCs w:val="24"/>
        </w:rPr>
        <w:t>:</w:t>
      </w:r>
    </w:p>
    <w:p w:rsidR="00FC6899" w:rsidRPr="00417C5F" w:rsidRDefault="00FC6899" w:rsidP="002A2CB3">
      <w:pPr>
        <w:ind w:right="-2" w:firstLine="357"/>
        <w:rPr>
          <w:rFonts w:ascii="Times New Roman" w:hAnsi="Times New Roman"/>
          <w:b/>
          <w:sz w:val="24"/>
          <w:szCs w:val="24"/>
        </w:rPr>
      </w:pPr>
    </w:p>
    <w:p w:rsidR="00FC6899" w:rsidRPr="00417C5F" w:rsidRDefault="00FC6899" w:rsidP="002A2CB3">
      <w:pPr>
        <w:ind w:right="-2"/>
        <w:rPr>
          <w:rFonts w:ascii="Times New Roman" w:hAnsi="Times New Roman"/>
          <w:sz w:val="24"/>
          <w:szCs w:val="24"/>
        </w:rPr>
      </w:pPr>
      <w:r w:rsidRPr="00417C5F">
        <w:rPr>
          <w:rFonts w:ascii="Times New Roman" w:hAnsi="Times New Roman"/>
          <w:b/>
          <w:sz w:val="24"/>
          <w:szCs w:val="24"/>
        </w:rPr>
        <w:t xml:space="preserve">Από τις παρακάτω τεχνικές επιλέγουμε εμείς αυτές που προσιδιάζουν στο κείμενο, στα παιδιά αλλά και σ’ εμάς τους ίδιους. </w:t>
      </w:r>
      <w:r w:rsidRPr="00417C5F">
        <w:rPr>
          <w:rFonts w:ascii="Times New Roman" w:hAnsi="Times New Roman"/>
          <w:bCs/>
          <w:sz w:val="24"/>
          <w:szCs w:val="24"/>
          <w:lang w:bidi="he-IL"/>
        </w:rPr>
        <w:t xml:space="preserve">Είναι σημαντικό στην αρχή να προκαλέσουμε το ενδιαφέρον τους. Στη ρίζα του </w:t>
      </w:r>
      <w:r w:rsidRPr="00417C5F">
        <w:rPr>
          <w:rFonts w:ascii="Times New Roman" w:hAnsi="Times New Roman"/>
          <w:bCs/>
          <w:sz w:val="24"/>
          <w:szCs w:val="24"/>
          <w:lang w:val="en-US" w:bidi="he-IL"/>
        </w:rPr>
        <w:t>wonderful</w:t>
      </w:r>
      <w:r w:rsidRPr="00417C5F">
        <w:rPr>
          <w:rFonts w:ascii="Times New Roman" w:hAnsi="Times New Roman"/>
          <w:bCs/>
          <w:sz w:val="24"/>
          <w:szCs w:val="24"/>
          <w:lang w:bidi="he-IL"/>
        </w:rPr>
        <w:t xml:space="preserve"> (= θαυμάσιος, θαυμαστός, καταπληκτικός, περίφημος), εντοπίζεται το </w:t>
      </w:r>
      <w:r w:rsidRPr="00417C5F">
        <w:rPr>
          <w:rFonts w:ascii="Times New Roman" w:hAnsi="Times New Roman"/>
          <w:bCs/>
          <w:sz w:val="24"/>
          <w:szCs w:val="24"/>
          <w:lang w:val="en-US" w:bidi="he-IL"/>
        </w:rPr>
        <w:t>wonder</w:t>
      </w:r>
      <w:r w:rsidRPr="00417C5F">
        <w:rPr>
          <w:rFonts w:ascii="Times New Roman" w:hAnsi="Times New Roman"/>
          <w:bCs/>
          <w:sz w:val="24"/>
          <w:szCs w:val="24"/>
          <w:lang w:bidi="he-IL"/>
        </w:rPr>
        <w:t xml:space="preserve"> (=απορία, θαυμασμός). Στο κέντρο του κύκλου τοποθετούνται διάφορα αντικείμενα με συμβολισμό που θα αποτελέσουν αφόρμηση</w:t>
      </w:r>
      <w:r w:rsidRPr="00417C5F">
        <w:rPr>
          <w:rStyle w:val="a6"/>
          <w:rFonts w:ascii="Times New Roman" w:eastAsiaTheme="majorEastAsia" w:hAnsi="Times New Roman"/>
          <w:sz w:val="24"/>
          <w:szCs w:val="24"/>
        </w:rPr>
        <w:footnoteReference w:id="121"/>
      </w:r>
      <w:r w:rsidRPr="00417C5F">
        <w:rPr>
          <w:rFonts w:ascii="Times New Roman" w:hAnsi="Times New Roman"/>
          <w:bCs/>
          <w:sz w:val="24"/>
          <w:szCs w:val="24"/>
          <w:lang w:bidi="he-IL"/>
        </w:rPr>
        <w:t xml:space="preserve">. Προσπαθούμε να οδηγήσουμε τα παιδιά στη συμφιλίωσή τους με τη Βίβλο. Η κάθε παρέα / συντροφιά με διαφορετικά χαρακτηριστικά (προέλευση – εθνικότητα) για να κάνει ομαδική δουλειά.  </w:t>
      </w:r>
      <w:r w:rsidRPr="00417C5F">
        <w:rPr>
          <w:rFonts w:ascii="Times New Roman" w:hAnsi="Times New Roman"/>
          <w:sz w:val="24"/>
          <w:szCs w:val="24"/>
          <w:lang w:bidi="he-IL"/>
        </w:rPr>
        <w:t>Ακολουθούμε το σχέδιο-μοντέλο των τριών φάσεων: ξεκινούμε από το εδώ και το τώρα των μαθητών, ταξιδεύουμε στο παρελθόν και «προσγειωνόμαστε» και πάλι στο παρόν το οποίο αντικρίζουμε από μία άλλη οπτική, αυτή της αιωνιότητας, η οποία είναι και η αληθινή τηλε-</w:t>
      </w:r>
      <w:r w:rsidRPr="00417C5F">
        <w:rPr>
          <w:rFonts w:ascii="Times New Roman" w:hAnsi="Times New Roman"/>
          <w:i/>
          <w:sz w:val="24"/>
          <w:szCs w:val="24"/>
          <w:lang w:bidi="he-IL"/>
        </w:rPr>
        <w:t>όραση</w:t>
      </w:r>
      <w:r w:rsidRPr="00417C5F">
        <w:rPr>
          <w:rFonts w:ascii="Times New Roman" w:hAnsi="Times New Roman"/>
          <w:sz w:val="24"/>
          <w:szCs w:val="24"/>
          <w:lang w:bidi="he-IL"/>
        </w:rPr>
        <w:t>:</w:t>
      </w:r>
      <w:r w:rsidRPr="00417C5F">
        <w:rPr>
          <w:rFonts w:ascii="Times New Roman" w:hAnsi="Times New Roman"/>
          <w:b/>
          <w:sz w:val="24"/>
          <w:szCs w:val="24"/>
          <w:lang w:bidi="he-IL"/>
        </w:rPr>
        <w:t xml:space="preserve"> </w:t>
      </w:r>
    </w:p>
    <w:p w:rsidR="00FC6899" w:rsidRPr="00417C5F" w:rsidRDefault="00FC6899" w:rsidP="007D46E5">
      <w:pPr>
        <w:rPr>
          <w:rFonts w:ascii="Times New Roman" w:hAnsi="Times New Roman"/>
          <w:sz w:val="24"/>
          <w:szCs w:val="24"/>
        </w:rPr>
      </w:pPr>
    </w:p>
    <w:p w:rsidR="00FC6899" w:rsidRPr="00417C5F" w:rsidRDefault="00FC6899" w:rsidP="002A2CB3">
      <w:pPr>
        <w:ind w:right="-2"/>
        <w:rPr>
          <w:rFonts w:ascii="Times New Roman" w:hAnsi="Times New Roman"/>
          <w:b/>
          <w:sz w:val="24"/>
          <w:szCs w:val="24"/>
        </w:rPr>
      </w:pPr>
    </w:p>
    <w:p w:rsidR="00FC6899" w:rsidRPr="00417C5F" w:rsidRDefault="00FC6899" w:rsidP="00BE5F44">
      <w:pPr>
        <w:numPr>
          <w:ilvl w:val="0"/>
          <w:numId w:val="8"/>
        </w:numPr>
        <w:tabs>
          <w:tab w:val="left" w:pos="0"/>
        </w:tabs>
        <w:ind w:left="0" w:right="-2" w:firstLine="357"/>
        <w:rPr>
          <w:rFonts w:ascii="Times New Roman" w:hAnsi="Times New Roman"/>
          <w:sz w:val="24"/>
          <w:szCs w:val="24"/>
        </w:rPr>
      </w:pPr>
      <w:r w:rsidRPr="00417C5F">
        <w:rPr>
          <w:rFonts w:ascii="Times New Roman" w:hAnsi="Times New Roman"/>
          <w:noProof/>
          <w:sz w:val="24"/>
          <w:szCs w:val="24"/>
        </w:rPr>
        <w:drawing>
          <wp:anchor distT="0" distB="0" distL="114300" distR="114300" simplePos="0" relativeHeight="251685376" behindDoc="0" locked="0" layoutInCell="1" allowOverlap="1">
            <wp:simplePos x="0" y="0"/>
            <wp:positionH relativeFrom="column">
              <wp:posOffset>1982470</wp:posOffset>
            </wp:positionH>
            <wp:positionV relativeFrom="paragraph">
              <wp:posOffset>391160</wp:posOffset>
            </wp:positionV>
            <wp:extent cx="3504565" cy="2782570"/>
            <wp:effectExtent l="19050" t="0" r="635" b="0"/>
            <wp:wrapTopAndBottom/>
            <wp:docPr id="1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3504565" cy="2782570"/>
                    </a:xfrm>
                    <a:prstGeom prst="rect">
                      <a:avLst/>
                    </a:prstGeom>
                    <a:noFill/>
                    <a:ln w="9525">
                      <a:noFill/>
                      <a:miter lim="800000"/>
                      <a:headEnd/>
                      <a:tailEnd/>
                    </a:ln>
                  </pic:spPr>
                </pic:pic>
              </a:graphicData>
            </a:graphic>
          </wp:anchor>
        </w:drawing>
      </w:r>
      <w:r w:rsidRPr="00417C5F">
        <w:rPr>
          <w:rFonts w:ascii="Times New Roman" w:hAnsi="Times New Roman"/>
          <w:sz w:val="24"/>
          <w:szCs w:val="24"/>
        </w:rPr>
        <w:t xml:space="preserve">Αφορμώμαστε από μία σκηνή του τώρα / σήμερα που θα λειτουργήσει ανα-τρεπτικά. Έτσι π.χ. θα μπορούσε να λειτουργήσει προκλητικά για μια συζήτηση, αντίστοιχη εκείνης του Ιησού με τη </w:t>
      </w:r>
      <w:r w:rsidRPr="00417C5F">
        <w:rPr>
          <w:rFonts w:ascii="Times New Roman" w:hAnsi="Times New Roman"/>
          <w:sz w:val="24"/>
          <w:szCs w:val="24"/>
        </w:rPr>
        <w:lastRenderedPageBreak/>
        <w:t xml:space="preserve">Σαμαρείτισσα, η διαφήμιση της Coca Cola «Σε ξεδιψά» (παρότι ως γνήσιος «εκπρόσωπος» της μοντέρνας κουλτούρας όσο την πίνεις τόσο περισσότερο διψάς και γίνεσαι εξαρτημένος) ή της </w:t>
      </w:r>
      <w:r w:rsidRPr="00417C5F">
        <w:rPr>
          <w:rFonts w:ascii="Times New Roman" w:hAnsi="Times New Roman"/>
          <w:i/>
          <w:sz w:val="24"/>
          <w:szCs w:val="24"/>
        </w:rPr>
        <w:t>Νοkia</w:t>
      </w:r>
      <w:r w:rsidRPr="00417C5F">
        <w:rPr>
          <w:rFonts w:ascii="Times New Roman" w:hAnsi="Times New Roman"/>
          <w:sz w:val="24"/>
          <w:szCs w:val="24"/>
        </w:rPr>
        <w:t xml:space="preserve"> (Connecting People</w:t>
      </w:r>
      <w:r w:rsidRPr="00417C5F">
        <w:rPr>
          <w:rFonts w:ascii="Times New Roman" w:hAnsi="Times New Roman"/>
          <w:sz w:val="24"/>
          <w:szCs w:val="24"/>
          <w:vertAlign w:val="superscript"/>
        </w:rPr>
        <w:t>.</w:t>
      </w:r>
      <w:r w:rsidRPr="00417C5F">
        <w:rPr>
          <w:rFonts w:ascii="Times New Roman" w:hAnsi="Times New Roman"/>
          <w:sz w:val="24"/>
          <w:szCs w:val="24"/>
        </w:rPr>
        <w:t xml:space="preserve"> πρβλ. Face-book + </w:t>
      </w:r>
      <w:r w:rsidRPr="00417C5F">
        <w:rPr>
          <w:rFonts w:ascii="Times New Roman" w:hAnsi="Times New Roman"/>
          <w:i/>
          <w:sz w:val="24"/>
          <w:szCs w:val="24"/>
        </w:rPr>
        <w:t>Πρόσ</w:t>
      </w:r>
      <w:r w:rsidRPr="00417C5F">
        <w:rPr>
          <w:rFonts w:ascii="Times New Roman" w:hAnsi="Times New Roman"/>
          <w:sz w:val="24"/>
          <w:szCs w:val="24"/>
        </w:rPr>
        <w:t xml:space="preserve">ωπο). Ηχητικά το μήνυμα της </w:t>
      </w:r>
      <w:r w:rsidRPr="00417C5F">
        <w:rPr>
          <w:rFonts w:ascii="Times New Roman" w:hAnsi="Times New Roman"/>
          <w:i/>
          <w:sz w:val="24"/>
          <w:szCs w:val="24"/>
        </w:rPr>
        <w:t xml:space="preserve">Εξόδου, </w:t>
      </w:r>
      <w:r w:rsidRPr="00417C5F">
        <w:rPr>
          <w:rFonts w:ascii="Times New Roman" w:hAnsi="Times New Roman"/>
          <w:sz w:val="24"/>
          <w:szCs w:val="24"/>
        </w:rPr>
        <w:t xml:space="preserve">το οποίο διαπερνά ολόκληρη τη Γραφή από τη </w:t>
      </w:r>
      <w:r w:rsidRPr="00417C5F">
        <w:rPr>
          <w:rFonts w:ascii="Times New Roman" w:hAnsi="Times New Roman"/>
          <w:i/>
          <w:sz w:val="24"/>
          <w:szCs w:val="24"/>
        </w:rPr>
        <w:t>Γένεση</w:t>
      </w:r>
      <w:r w:rsidRPr="00417C5F">
        <w:rPr>
          <w:rStyle w:val="a6"/>
          <w:rFonts w:ascii="Times New Roman" w:eastAsiaTheme="majorEastAsia" w:hAnsi="Times New Roman"/>
          <w:sz w:val="24"/>
          <w:szCs w:val="24"/>
        </w:rPr>
        <w:footnoteReference w:id="122"/>
      </w:r>
      <w:r w:rsidRPr="00417C5F">
        <w:rPr>
          <w:rFonts w:ascii="Times New Roman" w:hAnsi="Times New Roman"/>
          <w:sz w:val="24"/>
          <w:szCs w:val="24"/>
        </w:rPr>
        <w:t xml:space="preserve"> μέχρι το </w:t>
      </w:r>
      <w:r w:rsidRPr="00417C5F">
        <w:rPr>
          <w:rFonts w:ascii="Times New Roman" w:hAnsi="Times New Roman"/>
          <w:i/>
          <w:sz w:val="24"/>
          <w:szCs w:val="24"/>
        </w:rPr>
        <w:t>Κατά Ματθαίον</w:t>
      </w:r>
      <w:r w:rsidRPr="00417C5F">
        <w:rPr>
          <w:rFonts w:ascii="Times New Roman" w:hAnsi="Times New Roman"/>
          <w:sz w:val="24"/>
          <w:szCs w:val="24"/>
        </w:rPr>
        <w:t xml:space="preserve"> (Βίοι Παράλληλοι Μωυσή και Ιησού) και την </w:t>
      </w:r>
      <w:r w:rsidRPr="00417C5F">
        <w:rPr>
          <w:rFonts w:ascii="Times New Roman" w:hAnsi="Times New Roman"/>
          <w:i/>
          <w:sz w:val="24"/>
          <w:szCs w:val="24"/>
        </w:rPr>
        <w:t>Αποκάλυψη</w:t>
      </w:r>
      <w:r w:rsidRPr="00417C5F">
        <w:rPr>
          <w:rFonts w:ascii="Times New Roman" w:hAnsi="Times New Roman"/>
          <w:sz w:val="24"/>
          <w:szCs w:val="24"/>
        </w:rPr>
        <w:t xml:space="preserve"> (έξοδος από τη Βαβέλ στην καινή Πόλη), συμπυκνώνεται στο τραγούδι του Σταμάτη Σπανουδάκη «Πάμε για άλλες πολιτείες». Την αντίθετη ακριβώς εμπειρία από αυτή του Σπανουδάκη εκφράζει το «Αχ Ουρανέ/ φίλε μακρινέ, όχι δεν θα πω το ναι», όπου ακούγεται η ελεύθερη άρνηση στην πρόσκληση της καμπάνας για εκκλησιασμό την Κυριακή. </w:t>
      </w:r>
    </w:p>
    <w:p w:rsidR="00FC6899" w:rsidRPr="00417C5F" w:rsidRDefault="00FC6899" w:rsidP="002A2CB3">
      <w:pPr>
        <w:tabs>
          <w:tab w:val="left" w:pos="0"/>
        </w:tabs>
        <w:ind w:left="357" w:right="-2"/>
        <w:rPr>
          <w:rFonts w:ascii="Times New Roman" w:hAnsi="Times New Roman"/>
          <w:sz w:val="24"/>
          <w:szCs w:val="24"/>
        </w:rPr>
      </w:pPr>
    </w:p>
    <w:p w:rsidR="00FC6899" w:rsidRPr="00417C5F" w:rsidRDefault="00FC6899" w:rsidP="00BE5F44">
      <w:pPr>
        <w:pStyle w:val="a5"/>
        <w:numPr>
          <w:ilvl w:val="0"/>
          <w:numId w:val="8"/>
        </w:numPr>
        <w:ind w:left="0" w:right="-2" w:firstLine="357"/>
        <w:rPr>
          <w:rFonts w:ascii="Times New Roman" w:hAnsi="Times New Roman"/>
          <w:sz w:val="24"/>
          <w:szCs w:val="24"/>
        </w:rPr>
      </w:pPr>
      <w:r w:rsidRPr="00417C5F">
        <w:rPr>
          <w:rFonts w:ascii="Times New Roman" w:hAnsi="Times New Roman"/>
          <w:bCs/>
          <w:caps/>
          <w:sz w:val="24"/>
          <w:szCs w:val="24"/>
          <w:lang w:bidi="he-IL"/>
        </w:rPr>
        <w:t>μ</w:t>
      </w:r>
      <w:r w:rsidRPr="00417C5F">
        <w:rPr>
          <w:rFonts w:ascii="Times New Roman" w:hAnsi="Times New Roman"/>
          <w:bCs/>
          <w:sz w:val="24"/>
          <w:szCs w:val="24"/>
          <w:lang w:bidi="he-IL"/>
        </w:rPr>
        <w:t>έσω ενός υπολογιστή μπορούμε να εισαγάγουμε το Μάθημα με εφέ που προκαλούν εκ</w:t>
      </w:r>
      <w:r w:rsidRPr="00417C5F">
        <w:rPr>
          <w:rFonts w:ascii="Times New Roman" w:hAnsi="Times New Roman"/>
          <w:bCs/>
          <w:i/>
          <w:sz w:val="24"/>
          <w:szCs w:val="24"/>
          <w:lang w:bidi="he-IL"/>
        </w:rPr>
        <w:t>πλήξεις</w:t>
      </w:r>
      <w:r w:rsidRPr="00417C5F">
        <w:rPr>
          <w:rFonts w:ascii="Times New Roman" w:hAnsi="Times New Roman"/>
          <w:bCs/>
          <w:sz w:val="24"/>
          <w:szCs w:val="24"/>
          <w:lang w:bidi="he-IL"/>
        </w:rPr>
        <w:t xml:space="preserve"> ή / και απορίες. Για παράδειγμα στην περίπτωση του Ιωνά, ο οποίος βίωσε την άβυσσο, ο δάσκαλος θα μπορούσε να προκαλέσει αρχικά κατάπληξη (σοκ) είτε ακουστική (θάλασσα κύματα, κραυγές ανθρώπων που βυθίζονται στα κρύα νερά του Αιγαίου ή της Μεσογείου είτε οπτική  (χάρτης Μεσογείου). Κάποτε χρήσιμη αποδεικνύεται και η εφαρμογή τεχνικής του </w:t>
      </w:r>
      <w:r w:rsidRPr="00417C5F">
        <w:rPr>
          <w:rFonts w:ascii="Times New Roman" w:hAnsi="Times New Roman"/>
          <w:bCs/>
          <w:sz w:val="24"/>
          <w:szCs w:val="24"/>
          <w:lang w:val="en-US" w:bidi="he-IL"/>
        </w:rPr>
        <w:t>Dalli</w:t>
      </w:r>
      <w:r w:rsidRPr="00417C5F">
        <w:rPr>
          <w:rFonts w:ascii="Times New Roman" w:hAnsi="Times New Roman"/>
          <w:bCs/>
          <w:sz w:val="24"/>
          <w:szCs w:val="24"/>
          <w:lang w:bidi="he-IL"/>
        </w:rPr>
        <w:t xml:space="preserve">: η προβολή μιας εικόνας τμηματικά όπως αναπτύσσεται και η ιστορία. Ακολουθεί διάλογος με τα παιδιά για τη  θάλασσα ως παγίδα ή και ως διέξοδο ελευθερίας. </w:t>
      </w:r>
    </w:p>
    <w:p w:rsidR="00FC6899" w:rsidRPr="00417C5F" w:rsidRDefault="00FC6899" w:rsidP="00BE5F44">
      <w:pPr>
        <w:pStyle w:val="a5"/>
        <w:numPr>
          <w:ilvl w:val="0"/>
          <w:numId w:val="8"/>
        </w:numPr>
        <w:ind w:left="0" w:right="-2" w:firstLine="357"/>
        <w:rPr>
          <w:rFonts w:ascii="Times New Roman" w:hAnsi="Times New Roman"/>
          <w:sz w:val="24"/>
          <w:szCs w:val="24"/>
        </w:rPr>
      </w:pPr>
      <w:r w:rsidRPr="00417C5F">
        <w:rPr>
          <w:rFonts w:ascii="Times New Roman" w:hAnsi="Times New Roman"/>
          <w:bCs/>
          <w:sz w:val="24"/>
          <w:szCs w:val="24"/>
          <w:lang w:bidi="he-IL"/>
        </w:rPr>
        <w:t>Πρόληψη μιας σημαντικής εμπειρίας πού ζουν οι πρωταγωνιστές. Στην περίπτωση της θεραπείας του τυφλού ή και της ανωτέρω εμπειρίας του Ιωνάς, θα μπορούσαν οι μαθητές να «κλείσουν» τα μάτια με φουλάρια. Τι βιώνουν με κλειστά τα μάτια;  Εν προκειμένω πολύ «λειτουργικές» είναι οι προτάσεις για την «καρέκλα της ανάκρισης» ή τη «φωνή της συνείδησης» του Μ. Λιάγκη</w:t>
      </w:r>
      <w:r w:rsidRPr="00417C5F">
        <w:rPr>
          <w:rStyle w:val="a6"/>
          <w:rFonts w:ascii="Times New Roman" w:eastAsiaTheme="majorEastAsia" w:hAnsi="Times New Roman"/>
          <w:bCs/>
          <w:sz w:val="24"/>
          <w:szCs w:val="24"/>
          <w:lang w:bidi="he-IL"/>
        </w:rPr>
        <w:footnoteReference w:id="123"/>
      </w:r>
      <w:r w:rsidRPr="00417C5F">
        <w:rPr>
          <w:rFonts w:ascii="Times New Roman" w:hAnsi="Times New Roman"/>
          <w:bCs/>
          <w:sz w:val="24"/>
          <w:szCs w:val="24"/>
          <w:lang w:bidi="he-IL"/>
        </w:rPr>
        <w:t>.</w:t>
      </w:r>
    </w:p>
    <w:p w:rsidR="00FC6899" w:rsidRPr="00417C5F" w:rsidRDefault="00FC6899" w:rsidP="00BE5F44">
      <w:pPr>
        <w:pStyle w:val="a5"/>
        <w:numPr>
          <w:ilvl w:val="0"/>
          <w:numId w:val="8"/>
        </w:numPr>
        <w:ind w:left="0" w:right="-2" w:firstLine="357"/>
        <w:rPr>
          <w:rFonts w:ascii="Times New Roman" w:hAnsi="Times New Roman"/>
          <w:sz w:val="24"/>
          <w:szCs w:val="24"/>
        </w:rPr>
      </w:pPr>
      <w:r w:rsidRPr="00417C5F">
        <w:rPr>
          <w:rFonts w:ascii="Times New Roman" w:hAnsi="Times New Roman"/>
          <w:sz w:val="24"/>
          <w:szCs w:val="24"/>
          <w:lang w:bidi="he-IL"/>
        </w:rPr>
        <w:t xml:space="preserve">Είσοδος </w:t>
      </w:r>
      <w:r w:rsidRPr="00417C5F">
        <w:rPr>
          <w:rFonts w:ascii="Times New Roman" w:hAnsi="Times New Roman"/>
          <w:bCs/>
          <w:sz w:val="24"/>
          <w:szCs w:val="24"/>
          <w:lang w:bidi="he-IL"/>
        </w:rPr>
        <w:t>κατ’ ευθείαν στην ιστορία εστιάζοντας στο κεντρικό πρόσωπο: π.χ. ο Ιωνάς</w:t>
      </w:r>
      <w:r w:rsidRPr="00417C5F">
        <w:rPr>
          <w:rFonts w:ascii="Times New Roman" w:hAnsi="Times New Roman"/>
          <w:b/>
          <w:sz w:val="24"/>
          <w:szCs w:val="24"/>
          <w:lang w:bidi="he-IL"/>
        </w:rPr>
        <w:t>.</w:t>
      </w:r>
    </w:p>
    <w:p w:rsidR="00FC6899" w:rsidRPr="00417C5F" w:rsidRDefault="00FC6899" w:rsidP="007D46E5">
      <w:pPr>
        <w:rPr>
          <w:rFonts w:ascii="Times New Roman" w:hAnsi="Times New Roman"/>
          <w:sz w:val="24"/>
          <w:szCs w:val="24"/>
          <w:lang w:bidi="he-IL"/>
        </w:rPr>
      </w:pPr>
    </w:p>
    <w:p w:rsidR="00FC6899" w:rsidRPr="00417C5F" w:rsidRDefault="00FC6899" w:rsidP="002A2CB3">
      <w:pPr>
        <w:ind w:right="-2"/>
        <w:outlineLvl w:val="0"/>
        <w:rPr>
          <w:rFonts w:ascii="Times New Roman" w:hAnsi="Times New Roman"/>
          <w:b/>
          <w:sz w:val="24"/>
          <w:szCs w:val="24"/>
          <w:lang w:bidi="he-IL"/>
        </w:rPr>
      </w:pPr>
      <w:r w:rsidRPr="00417C5F">
        <w:rPr>
          <w:rFonts w:ascii="Times New Roman" w:hAnsi="Times New Roman"/>
          <w:b/>
          <w:sz w:val="24"/>
          <w:szCs w:val="24"/>
          <w:lang w:bidi="he-IL"/>
        </w:rPr>
        <w:t>Επιλογές για την αφήγηση (</w:t>
      </w:r>
      <w:r w:rsidRPr="00417C5F">
        <w:rPr>
          <w:rFonts w:ascii="Times New Roman" w:hAnsi="Times New Roman"/>
          <w:b/>
          <w:sz w:val="24"/>
          <w:szCs w:val="24"/>
          <w:lang w:val="en-US" w:bidi="he-IL"/>
        </w:rPr>
        <w:t>Recital</w:t>
      </w:r>
      <w:r w:rsidRPr="00417C5F">
        <w:rPr>
          <w:rFonts w:ascii="Times New Roman" w:hAnsi="Times New Roman"/>
          <w:b/>
          <w:sz w:val="24"/>
          <w:szCs w:val="24"/>
          <w:lang w:bidi="he-IL"/>
        </w:rPr>
        <w:t>)</w:t>
      </w:r>
    </w:p>
    <w:p w:rsidR="00FC6899" w:rsidRPr="00417C5F" w:rsidRDefault="00FC6899" w:rsidP="00BE5F44">
      <w:pPr>
        <w:numPr>
          <w:ilvl w:val="0"/>
          <w:numId w:val="9"/>
        </w:numPr>
        <w:ind w:left="0" w:right="-2"/>
        <w:rPr>
          <w:rFonts w:ascii="Times New Roman" w:hAnsi="Times New Roman"/>
          <w:sz w:val="24"/>
          <w:szCs w:val="24"/>
        </w:rPr>
      </w:pPr>
      <w:r w:rsidRPr="00417C5F">
        <w:rPr>
          <w:rFonts w:ascii="Times New Roman" w:hAnsi="Times New Roman"/>
          <w:sz w:val="24"/>
          <w:szCs w:val="24"/>
        </w:rPr>
        <w:t xml:space="preserve">Αφηγούμαστε την Περικοπή τονίζοντας τις εμφάσεις (points), χρησιμοποιώντας ιστορικό ενεστώτα (και όχι αόριστο που δίνει την αίσθηση του «μια φορά και έναν καιρό») και αντικαθιστώντας κάποτε κάποιες φράσεις ώστε να προκαλέσουμε </w:t>
      </w:r>
      <w:r w:rsidRPr="00417C5F">
        <w:rPr>
          <w:rFonts w:ascii="Times New Roman" w:hAnsi="Times New Roman"/>
          <w:b/>
          <w:sz w:val="24"/>
          <w:szCs w:val="24"/>
        </w:rPr>
        <w:t>κατάπληξη-σοκ</w:t>
      </w:r>
      <w:r w:rsidRPr="00417C5F">
        <w:rPr>
          <w:rFonts w:ascii="Times New Roman" w:hAnsi="Times New Roman"/>
          <w:sz w:val="24"/>
          <w:szCs w:val="24"/>
        </w:rPr>
        <w:t xml:space="preserve"> στον ακροατή (έτσι αντί </w:t>
      </w:r>
      <w:r w:rsidRPr="00417C5F">
        <w:rPr>
          <w:rFonts w:ascii="Times New Roman" w:hAnsi="Times New Roman"/>
          <w:i/>
          <w:sz w:val="24"/>
          <w:szCs w:val="24"/>
        </w:rPr>
        <w:t xml:space="preserve">Σαμαρείτης </w:t>
      </w:r>
      <w:r w:rsidRPr="00417C5F">
        <w:rPr>
          <w:rFonts w:ascii="Times New Roman" w:hAnsi="Times New Roman"/>
          <w:sz w:val="24"/>
          <w:szCs w:val="24"/>
        </w:rPr>
        <w:t xml:space="preserve">χρησιμοποιούμε τον όρο </w:t>
      </w:r>
      <w:r w:rsidRPr="00417C5F">
        <w:rPr>
          <w:rFonts w:ascii="Times New Roman" w:hAnsi="Times New Roman"/>
          <w:i/>
          <w:sz w:val="24"/>
          <w:szCs w:val="24"/>
        </w:rPr>
        <w:t>Τούρκος/Πακιστανός</w:t>
      </w:r>
      <w:r w:rsidRPr="00417C5F">
        <w:rPr>
          <w:rFonts w:ascii="Times New Roman" w:hAnsi="Times New Roman"/>
          <w:sz w:val="24"/>
          <w:szCs w:val="24"/>
        </w:rPr>
        <w:t>) ή και περιγράφοντας κάποιες άλλες. Κατά την ανάγνωση μπορούμε να επιστρατεύσουμε και τη «γλώσσα του σώματος» (κίνηση χεριών κ.ο.κ.) ή να χρησιμοποιήσουμε την προοδευτική αποκάλυψη σχετικών εικόνων ή σκίτσων. Σημειωτέον ότι στα ελληνορρωμαϊκά χρόνια αρκετοί ρήτορες αγόρευαν συνοδεία μουσικής.</w:t>
      </w:r>
    </w:p>
    <w:p w:rsidR="00FC6899" w:rsidRPr="00417C5F" w:rsidRDefault="00FC6899" w:rsidP="00BE5F44">
      <w:pPr>
        <w:numPr>
          <w:ilvl w:val="0"/>
          <w:numId w:val="9"/>
        </w:numPr>
        <w:ind w:left="0" w:right="-2"/>
        <w:rPr>
          <w:rFonts w:ascii="Times New Roman" w:hAnsi="Times New Roman"/>
          <w:sz w:val="24"/>
          <w:szCs w:val="24"/>
        </w:rPr>
      </w:pPr>
      <w:r w:rsidRPr="00417C5F">
        <w:rPr>
          <w:rFonts w:ascii="Times New Roman" w:hAnsi="Times New Roman"/>
          <w:sz w:val="24"/>
          <w:szCs w:val="24"/>
        </w:rPr>
        <w:t xml:space="preserve">Διαβάζουν τα ίδια τα παιδιά σιωπηρά το </w:t>
      </w:r>
      <w:r w:rsidRPr="00417C5F">
        <w:rPr>
          <w:rFonts w:ascii="Times New Roman" w:hAnsi="Times New Roman"/>
          <w:bCs/>
          <w:sz w:val="24"/>
          <w:szCs w:val="24"/>
          <w:lang w:bidi="he-IL"/>
        </w:rPr>
        <w:t>προσαρμοσμένο</w:t>
      </w:r>
      <w:r w:rsidRPr="00417C5F">
        <w:rPr>
          <w:rFonts w:ascii="Times New Roman" w:hAnsi="Times New Roman"/>
          <w:sz w:val="24"/>
          <w:szCs w:val="24"/>
        </w:rPr>
        <w:t xml:space="preserve"> κείμενο. </w:t>
      </w:r>
      <w:r w:rsidRPr="00417C5F">
        <w:rPr>
          <w:rFonts w:ascii="Times New Roman" w:hAnsi="Times New Roman"/>
          <w:bCs/>
          <w:sz w:val="24"/>
          <w:szCs w:val="24"/>
          <w:lang w:bidi="he-IL"/>
        </w:rPr>
        <w:t>συμπληρώνουν τά κενά επιλέγοντας από 4 επιλογές (</w:t>
      </w:r>
      <w:r w:rsidRPr="00417C5F">
        <w:rPr>
          <w:rFonts w:ascii="Times New Roman" w:hAnsi="Times New Roman"/>
          <w:bCs/>
          <w:sz w:val="24"/>
          <w:szCs w:val="24"/>
          <w:lang w:val="en-US" w:bidi="he-IL"/>
        </w:rPr>
        <w:t>multiple</w:t>
      </w:r>
      <w:r w:rsidRPr="00417C5F">
        <w:rPr>
          <w:rFonts w:ascii="Times New Roman" w:hAnsi="Times New Roman"/>
          <w:bCs/>
          <w:sz w:val="24"/>
          <w:szCs w:val="24"/>
          <w:lang w:bidi="he-IL"/>
        </w:rPr>
        <w:t xml:space="preserve"> </w:t>
      </w:r>
      <w:r w:rsidRPr="00417C5F">
        <w:rPr>
          <w:rFonts w:ascii="Times New Roman" w:hAnsi="Times New Roman"/>
          <w:bCs/>
          <w:sz w:val="24"/>
          <w:szCs w:val="24"/>
          <w:lang w:val="en-US" w:bidi="he-IL"/>
        </w:rPr>
        <w:t>choices</w:t>
      </w:r>
      <w:r w:rsidRPr="00417C5F">
        <w:rPr>
          <w:rFonts w:ascii="Times New Roman" w:hAnsi="Times New Roman"/>
          <w:bCs/>
          <w:sz w:val="24"/>
          <w:szCs w:val="24"/>
          <w:lang w:bidi="he-IL"/>
        </w:rPr>
        <w:t xml:space="preserve">) </w:t>
      </w:r>
      <w:r w:rsidRPr="00417C5F">
        <w:rPr>
          <w:rFonts w:ascii="Times New Roman" w:hAnsi="Times New Roman"/>
          <w:sz w:val="24"/>
          <w:szCs w:val="24"/>
        </w:rPr>
        <w:t xml:space="preserve">υπογραμμίζοντας (με φωσφοριζέ στυλό) και βάζοντας τα δικά τους θαυμαστικά, ερωτηματικά κ.ο.κ. Συμβουλεύονται δύο διαφορετικές αποδόσεις στη νέα Ελληνική που έχουμε φωτοτυπήσει έτσι ώστε να είναι ευανάγνωστα τα γράμματα και (εάν είναι δυνατόν) να είναι εμφανείς και οι ενότητες. Υπάρχει επίσης η δυνατότητα στα περιθώρια του Κειμένου το παιδί να αποτυπώσει με μια εικόνα / ένα σκίτσο («κόμικς») το υποκείμενο της δράσης ή της ομιλίας, με </w:t>
      </w:r>
      <w:r w:rsidRPr="00417C5F">
        <w:rPr>
          <w:rFonts w:ascii="Times New Roman" w:hAnsi="Times New Roman"/>
          <w:b/>
          <w:sz w:val="24"/>
          <w:szCs w:val="24"/>
        </w:rPr>
        <w:t>+</w:t>
      </w:r>
      <w:r w:rsidRPr="00417C5F">
        <w:rPr>
          <w:rFonts w:ascii="Times New Roman" w:hAnsi="Times New Roman"/>
          <w:sz w:val="24"/>
          <w:szCs w:val="24"/>
        </w:rPr>
        <w:t xml:space="preserve"> ή </w:t>
      </w:r>
      <w:r w:rsidRPr="00417C5F">
        <w:rPr>
          <w:rFonts w:ascii="Times New Roman" w:hAnsi="Times New Roman"/>
          <w:b/>
          <w:sz w:val="24"/>
          <w:szCs w:val="24"/>
        </w:rPr>
        <w:t>–</w:t>
      </w:r>
      <w:r w:rsidRPr="00417C5F">
        <w:rPr>
          <w:rFonts w:ascii="Times New Roman" w:hAnsi="Times New Roman"/>
          <w:sz w:val="24"/>
          <w:szCs w:val="24"/>
        </w:rPr>
        <w:t xml:space="preserve"> την κλιμάκωση ή αποκλιμάκωση της δράσης ή να αποθανατίσουν με ελεύθερα σκίτσα τα αισθήματα που του γεννούν οι πρωταγωνιστές και οι ενέργειές τους. </w:t>
      </w:r>
      <w:r w:rsidRPr="00417C5F">
        <w:rPr>
          <w:rFonts w:ascii="Times New Roman" w:hAnsi="Times New Roman"/>
          <w:bCs/>
          <w:sz w:val="24"/>
          <w:szCs w:val="24"/>
          <w:lang w:bidi="he-IL"/>
        </w:rPr>
        <w:t xml:space="preserve">Αυτή η τεχνική βοηθάει στο να διευκρινισθούν όλα τα σημεία του κειμένου και να προκαλέσει το κείμενο διάφορα εναύσματα για διάλογο. </w:t>
      </w:r>
    </w:p>
    <w:p w:rsidR="00FC6899" w:rsidRPr="00417C5F" w:rsidRDefault="00FC6899" w:rsidP="00BE5F44">
      <w:pPr>
        <w:numPr>
          <w:ilvl w:val="0"/>
          <w:numId w:val="9"/>
        </w:numPr>
        <w:ind w:left="0" w:right="-2"/>
        <w:rPr>
          <w:rFonts w:ascii="Times New Roman" w:hAnsi="Times New Roman"/>
          <w:sz w:val="24"/>
          <w:szCs w:val="24"/>
        </w:rPr>
      </w:pPr>
      <w:r w:rsidRPr="00417C5F">
        <w:rPr>
          <w:rFonts w:ascii="Times New Roman" w:hAnsi="Times New Roman"/>
          <w:caps/>
          <w:sz w:val="24"/>
          <w:szCs w:val="24"/>
        </w:rPr>
        <w:t>α</w:t>
      </w:r>
      <w:r w:rsidRPr="00417C5F">
        <w:rPr>
          <w:rFonts w:ascii="Times New Roman" w:hAnsi="Times New Roman"/>
          <w:sz w:val="24"/>
          <w:szCs w:val="24"/>
        </w:rPr>
        <w:t xml:space="preserve">ναγιγνώσκουν το κείμενο είτε ένας είτε όλοι μαζί, είτε διαδοχικά ανά πρόταση, είτε από μία μετάφραση είτε από διαφορετικές, είτε επαναλαμβάνοντας την ίδια πρόταση αλλάζοντας όμως κάθε φορά τον τονισμό/την έμφαση, είτε επιλέγοντας τα ίδια το απήχημα - την </w:t>
      </w:r>
      <w:r w:rsidRPr="00417C5F">
        <w:rPr>
          <w:rFonts w:ascii="Times New Roman" w:hAnsi="Times New Roman"/>
          <w:b/>
          <w:i/>
          <w:sz w:val="24"/>
          <w:szCs w:val="24"/>
        </w:rPr>
        <w:t>ηχώ</w:t>
      </w:r>
      <w:r w:rsidRPr="00417C5F">
        <w:rPr>
          <w:rFonts w:ascii="Times New Roman" w:hAnsi="Times New Roman"/>
          <w:sz w:val="24"/>
          <w:szCs w:val="24"/>
        </w:rPr>
        <w:t xml:space="preserve"> του Κειμένου δηλ. εκείνη τη φράση που τον προκάλεσε ιδιαιτέρως. </w:t>
      </w:r>
    </w:p>
    <w:p w:rsidR="00FC6899" w:rsidRPr="00417C5F" w:rsidRDefault="00FC6899" w:rsidP="00BE5F44">
      <w:pPr>
        <w:numPr>
          <w:ilvl w:val="0"/>
          <w:numId w:val="9"/>
        </w:numPr>
        <w:ind w:left="0" w:right="-2"/>
        <w:rPr>
          <w:rFonts w:ascii="Times New Roman" w:hAnsi="Times New Roman"/>
          <w:sz w:val="24"/>
          <w:szCs w:val="24"/>
        </w:rPr>
      </w:pPr>
      <w:r w:rsidRPr="00417C5F">
        <w:rPr>
          <w:rFonts w:ascii="Times New Roman" w:hAnsi="Times New Roman"/>
          <w:bCs/>
          <w:sz w:val="24"/>
          <w:szCs w:val="24"/>
          <w:lang w:bidi="he-IL"/>
        </w:rPr>
        <w:t xml:space="preserve">Δημιουργούμε τα λεγόμενα νησιά ανάμεσα στις λέξεις. Μένουν μόνον οι λέξεις εκείνες που του έκαναν εντύπωση. Έτσι κατασκευάζεται η «μαύρη θάλασσα με τις λευκές νησίδες» - τα λόγια που του έκαναν εντύπωση. </w:t>
      </w:r>
    </w:p>
    <w:p w:rsidR="00FC6899" w:rsidRPr="00417C5F" w:rsidRDefault="00FC6899" w:rsidP="00BE5F44">
      <w:pPr>
        <w:numPr>
          <w:ilvl w:val="0"/>
          <w:numId w:val="9"/>
        </w:numPr>
        <w:ind w:left="0" w:right="-2"/>
        <w:rPr>
          <w:rFonts w:ascii="Times New Roman" w:hAnsi="Times New Roman"/>
          <w:sz w:val="24"/>
          <w:szCs w:val="24"/>
        </w:rPr>
      </w:pPr>
      <w:r w:rsidRPr="00417C5F">
        <w:rPr>
          <w:rFonts w:ascii="Times New Roman" w:hAnsi="Times New Roman"/>
          <w:sz w:val="24"/>
          <w:szCs w:val="24"/>
        </w:rPr>
        <w:lastRenderedPageBreak/>
        <w:t>Δραματοποιούμε το κείμενο: «</w:t>
      </w:r>
      <w:r w:rsidRPr="00417C5F">
        <w:rPr>
          <w:rFonts w:ascii="Times New Roman" w:hAnsi="Times New Roman"/>
          <w:b/>
          <w:i/>
          <w:sz w:val="24"/>
          <w:szCs w:val="24"/>
        </w:rPr>
        <w:t>ανεβάζουμε</w:t>
      </w:r>
      <w:r w:rsidRPr="00417C5F">
        <w:rPr>
          <w:rFonts w:ascii="Times New Roman" w:hAnsi="Times New Roman"/>
          <w:sz w:val="24"/>
          <w:szCs w:val="24"/>
        </w:rPr>
        <w:t xml:space="preserve"> το κείμενο σε σκηνή» αναθέτοντας ρόλους σε διάφορους μαθητές (Βιβλόδραμα). </w:t>
      </w:r>
    </w:p>
    <w:p w:rsidR="00FC6899" w:rsidRPr="00417C5F" w:rsidRDefault="00FC6899" w:rsidP="00BE5F44">
      <w:pPr>
        <w:numPr>
          <w:ilvl w:val="0"/>
          <w:numId w:val="9"/>
        </w:numPr>
        <w:ind w:left="0" w:right="-2"/>
        <w:rPr>
          <w:rFonts w:ascii="Times New Roman" w:hAnsi="Times New Roman"/>
          <w:sz w:val="24"/>
          <w:szCs w:val="24"/>
        </w:rPr>
      </w:pPr>
      <w:r w:rsidRPr="00417C5F">
        <w:rPr>
          <w:rFonts w:ascii="Times New Roman" w:hAnsi="Times New Roman"/>
          <w:sz w:val="24"/>
          <w:szCs w:val="24"/>
        </w:rPr>
        <w:t xml:space="preserve">Ζωγραφίζουν όλοι μαζί ή σκιτσάρουν τη σκηνή που τους εντυπώθηκε με φιγούρες και χρώματα που αποτυπώνουν τον απόηχο που έχει το κείμενο στον ψυχισμό τους. Άλλη εναλλακτική λύση είναι να αναθέσουμε σε διαφορετικές ομάδες να ιχνογραφήσουν διαφορετικές σκηνές και μετά να δημιουργήσουμε ένα κολλάζ ή μωσαϊκό. Μπορούν επίσης να ιχνογραφήσουν αντιθετικές εικόνες ώστε να διεξαχθεί ένας «εικονικός διάλογος» ο οποίος συμπληρώνεται και με ιδέες που ακούγονται αλλά δεν ζωγραφίζονται. </w:t>
      </w:r>
    </w:p>
    <w:p w:rsidR="00FC6899" w:rsidRPr="00417C5F" w:rsidRDefault="00FC6899" w:rsidP="00BE5F44">
      <w:pPr>
        <w:numPr>
          <w:ilvl w:val="0"/>
          <w:numId w:val="9"/>
        </w:numPr>
        <w:ind w:left="0" w:right="-2"/>
        <w:rPr>
          <w:rFonts w:ascii="Times New Roman" w:hAnsi="Times New Roman"/>
          <w:sz w:val="24"/>
          <w:szCs w:val="24"/>
        </w:rPr>
      </w:pPr>
      <w:r w:rsidRPr="00417C5F">
        <w:rPr>
          <w:rFonts w:ascii="Times New Roman" w:hAnsi="Times New Roman"/>
          <w:sz w:val="24"/>
          <w:szCs w:val="24"/>
        </w:rPr>
        <w:t>Επιλέγουν ένα μουσικό κομμάτι ή συνθέτουν εκείνοι (εάν υπάρχει αυτό το χάρισμα) μια μουσική που να αποτυπώνει τα συναισθήματα που τους γέννησε η περικοπή. Υπάρχει επίσης η δυνατότητα διασκευής ενός υπάρχοντος ποιήματος ή άσματος.</w:t>
      </w:r>
    </w:p>
    <w:p w:rsidR="00FC6899" w:rsidRPr="00417C5F" w:rsidRDefault="00FC6899" w:rsidP="00BE5F44">
      <w:pPr>
        <w:numPr>
          <w:ilvl w:val="0"/>
          <w:numId w:val="9"/>
        </w:numPr>
        <w:ind w:left="0" w:right="-2"/>
        <w:rPr>
          <w:rFonts w:ascii="Times New Roman" w:hAnsi="Times New Roman"/>
          <w:sz w:val="24"/>
          <w:szCs w:val="24"/>
        </w:rPr>
      </w:pPr>
      <w:r w:rsidRPr="00417C5F">
        <w:rPr>
          <w:rFonts w:ascii="Times New Roman" w:hAnsi="Times New Roman"/>
          <w:bCs/>
          <w:sz w:val="24"/>
          <w:szCs w:val="24"/>
          <w:lang w:bidi="he-IL"/>
        </w:rPr>
        <w:t>Άσκηση των συντακτών (</w:t>
      </w:r>
      <w:r w:rsidRPr="00417C5F">
        <w:rPr>
          <w:rFonts w:ascii="Times New Roman" w:hAnsi="Times New Roman"/>
          <w:bCs/>
          <w:sz w:val="24"/>
          <w:szCs w:val="24"/>
          <w:lang w:val="en-US" w:bidi="he-IL"/>
        </w:rPr>
        <w:t>Redaction</w:t>
      </w:r>
      <w:r w:rsidRPr="00417C5F">
        <w:rPr>
          <w:rFonts w:ascii="Times New Roman" w:hAnsi="Times New Roman"/>
          <w:bCs/>
          <w:sz w:val="24"/>
          <w:szCs w:val="24"/>
          <w:rtl/>
          <w:lang w:val="en-US" w:bidi="he-IL"/>
        </w:rPr>
        <w:t xml:space="preserve"> </w:t>
      </w:r>
      <w:r w:rsidRPr="00417C5F">
        <w:rPr>
          <w:rFonts w:ascii="Times New Roman" w:hAnsi="Times New Roman"/>
          <w:bCs/>
          <w:sz w:val="24"/>
          <w:szCs w:val="24"/>
          <w:lang w:bidi="he-IL"/>
        </w:rPr>
        <w:t xml:space="preserve">: </w:t>
      </w:r>
      <w:r w:rsidRPr="00417C5F">
        <w:rPr>
          <w:rFonts w:ascii="Times New Roman" w:hAnsi="Times New Roman"/>
          <w:sz w:val="24"/>
          <w:szCs w:val="24"/>
        </w:rPr>
        <w:t xml:space="preserve">Δίνουν τους </w:t>
      </w:r>
      <w:r w:rsidRPr="00417C5F">
        <w:rPr>
          <w:rFonts w:ascii="Times New Roman" w:hAnsi="Times New Roman"/>
          <w:b/>
          <w:sz w:val="24"/>
          <w:szCs w:val="24"/>
        </w:rPr>
        <w:t>δικούς τους τίτλους</w:t>
      </w:r>
      <w:r w:rsidRPr="00417C5F">
        <w:rPr>
          <w:rFonts w:ascii="Times New Roman" w:hAnsi="Times New Roman"/>
          <w:sz w:val="24"/>
          <w:szCs w:val="24"/>
        </w:rPr>
        <w:t xml:space="preserve"> στην περικοπή πέραν του συμβατικού (όχι Παραβολή </w:t>
      </w:r>
      <w:r w:rsidRPr="00417C5F">
        <w:rPr>
          <w:rFonts w:ascii="Times New Roman" w:hAnsi="Times New Roman"/>
          <w:i/>
          <w:sz w:val="24"/>
          <w:szCs w:val="24"/>
        </w:rPr>
        <w:t>ασώτου υιού</w:t>
      </w:r>
      <w:r w:rsidRPr="00417C5F">
        <w:rPr>
          <w:rFonts w:ascii="Times New Roman" w:hAnsi="Times New Roman"/>
          <w:sz w:val="24"/>
          <w:szCs w:val="24"/>
        </w:rPr>
        <w:t xml:space="preserve">, αλλά της </w:t>
      </w:r>
      <w:r w:rsidRPr="00417C5F">
        <w:rPr>
          <w:rFonts w:ascii="Times New Roman" w:hAnsi="Times New Roman"/>
          <w:i/>
          <w:sz w:val="24"/>
          <w:szCs w:val="24"/>
        </w:rPr>
        <w:t>αγάπης του Πατέρα</w:t>
      </w:r>
      <w:r w:rsidRPr="00417C5F">
        <w:rPr>
          <w:rFonts w:ascii="Times New Roman" w:hAnsi="Times New Roman"/>
          <w:sz w:val="24"/>
          <w:szCs w:val="24"/>
        </w:rPr>
        <w:t xml:space="preserve"> ή της </w:t>
      </w:r>
      <w:r w:rsidRPr="00417C5F">
        <w:rPr>
          <w:rFonts w:ascii="Times New Roman" w:hAnsi="Times New Roman"/>
          <w:i/>
          <w:sz w:val="24"/>
          <w:szCs w:val="24"/>
        </w:rPr>
        <w:t>στενοκαρδίας του καλού/ευσεβούς Παιδιού</w:t>
      </w:r>
      <w:r w:rsidRPr="00417C5F">
        <w:rPr>
          <w:rFonts w:ascii="Times New Roman" w:hAnsi="Times New Roman"/>
          <w:sz w:val="24"/>
          <w:szCs w:val="24"/>
        </w:rPr>
        <w:t>). Αναδεικνύουμε στο τέλος την πλέον εύστοχες επιγραφές, όπως κάνει η redaction κάθε εφημερίδας. Το ίδιο μπορεί να συμβεί και με τους τίτλους των επιμέρους ενοτήτων.</w:t>
      </w:r>
    </w:p>
    <w:p w:rsidR="00FC6899" w:rsidRPr="00417C5F" w:rsidRDefault="00FC6899" w:rsidP="00BE5F44">
      <w:pPr>
        <w:numPr>
          <w:ilvl w:val="0"/>
          <w:numId w:val="9"/>
        </w:numPr>
        <w:ind w:left="0" w:right="-2"/>
        <w:rPr>
          <w:rFonts w:ascii="Times New Roman" w:hAnsi="Times New Roman"/>
          <w:sz w:val="24"/>
          <w:szCs w:val="24"/>
        </w:rPr>
      </w:pPr>
      <w:r w:rsidRPr="00417C5F">
        <w:rPr>
          <w:rFonts w:ascii="Times New Roman" w:hAnsi="Times New Roman"/>
          <w:sz w:val="24"/>
          <w:szCs w:val="24"/>
        </w:rPr>
        <w:t xml:space="preserve">Ξαναγράφουν την περικοπή επιλέγοντας ένα </w:t>
      </w:r>
      <w:r w:rsidRPr="00417C5F">
        <w:rPr>
          <w:rFonts w:ascii="Times New Roman" w:hAnsi="Times New Roman"/>
          <w:b/>
          <w:sz w:val="24"/>
          <w:szCs w:val="24"/>
        </w:rPr>
        <w:t>διαφορετικό σενάριο</w:t>
      </w:r>
      <w:r w:rsidRPr="00417C5F">
        <w:rPr>
          <w:rFonts w:ascii="Times New Roman" w:hAnsi="Times New Roman"/>
          <w:sz w:val="24"/>
          <w:szCs w:val="24"/>
        </w:rPr>
        <w:t xml:space="preserve"> που εκφράζει εκείνα (Στην </w:t>
      </w:r>
      <w:r w:rsidRPr="00417C5F">
        <w:rPr>
          <w:rFonts w:ascii="Times New Roman" w:hAnsi="Times New Roman"/>
          <w:i/>
          <w:sz w:val="24"/>
          <w:szCs w:val="24"/>
        </w:rPr>
        <w:t xml:space="preserve">Παραβολή του Σαμαρείτη </w:t>
      </w:r>
      <w:r w:rsidRPr="00417C5F">
        <w:rPr>
          <w:rFonts w:ascii="Times New Roman" w:hAnsi="Times New Roman"/>
          <w:sz w:val="24"/>
          <w:szCs w:val="24"/>
        </w:rPr>
        <w:t xml:space="preserve">ο ιερέας βοηθά για παράδειγμα τον ημιθανή πάσχοντα του AIDS ή ο Σαμαρείτης αντιδρά κάπως διαφορετικά). Γι’ αυτό το σκοπό μπορούμε να διαβάσουμε και πάλι το κείμενο αποσιωπώντας τον επίλογό του, και ο κάθε μαθητής να συμπληρώσει το δικό του φινάλε. Υπάρχει επίσης η επιλογή η ιστορία να ξαναγραφεί από την οπτική ενός από τους πρωταγωνιστές ή να γραφεί ένα εναλλακτικό κείμενο (αντιθετική ιστορία, παράφραση, ποίημα) που μεταφράζει το Προ-κείμενο στον κόσμο μας. </w:t>
      </w:r>
      <w:r w:rsidRPr="00417C5F">
        <w:rPr>
          <w:rFonts w:ascii="Times New Roman" w:hAnsi="Times New Roman"/>
          <w:bCs/>
          <w:sz w:val="24"/>
          <w:szCs w:val="24"/>
          <w:lang w:bidi="he-IL"/>
        </w:rPr>
        <w:t>Μπορεί να ξαναγραφεί η βιβλική ιστορία ως μία επίσημη αναφορά προς τον αυτοκράτορα της Ρώμης, ή ένα ημερολόγιο ή ένα πρακτικό εκ μέρους κάποιου πρωταγωνιστή.</w:t>
      </w:r>
      <w:r w:rsidRPr="00417C5F">
        <w:rPr>
          <w:rFonts w:ascii="Times New Roman" w:hAnsi="Times New Roman"/>
          <w:sz w:val="24"/>
          <w:szCs w:val="24"/>
        </w:rPr>
        <w:t xml:space="preserve"> Έτσι ο «εκατόνταρχος» αποκτά τη δυνατότητα με μια επιστολή του να πληροφορήσει τους συναδέλφους του για όσα διαδραματίστηκαν κατά τη Σταύρωση, ή ο Πέτρος να συμπληρώσει το </w:t>
      </w:r>
      <w:r w:rsidRPr="00417C5F">
        <w:rPr>
          <w:rFonts w:ascii="Times New Roman" w:hAnsi="Times New Roman"/>
          <w:i/>
          <w:sz w:val="24"/>
          <w:szCs w:val="24"/>
        </w:rPr>
        <w:t>ημερολόγιό</w:t>
      </w:r>
      <w:r w:rsidRPr="00417C5F">
        <w:rPr>
          <w:rFonts w:ascii="Times New Roman" w:hAnsi="Times New Roman"/>
          <w:sz w:val="24"/>
          <w:szCs w:val="24"/>
        </w:rPr>
        <w:t xml:space="preserve"> του για όσα επακολούθησαν την άρνησή του.</w:t>
      </w:r>
      <w:r w:rsidRPr="00417C5F">
        <w:rPr>
          <w:rFonts w:ascii="Times New Roman" w:hAnsi="Times New Roman"/>
          <w:bCs/>
          <w:sz w:val="24"/>
          <w:szCs w:val="24"/>
          <w:lang w:bidi="he-IL"/>
        </w:rPr>
        <w:t xml:space="preserve"> </w:t>
      </w:r>
      <w:r w:rsidRPr="00417C5F">
        <w:rPr>
          <w:rFonts w:ascii="Times New Roman" w:hAnsi="Times New Roman"/>
          <w:bCs/>
          <w:caps/>
          <w:sz w:val="24"/>
          <w:szCs w:val="24"/>
          <w:lang w:bidi="he-IL"/>
        </w:rPr>
        <w:t>ο</w:t>
      </w:r>
      <w:r w:rsidRPr="00417C5F">
        <w:rPr>
          <w:rFonts w:ascii="Times New Roman" w:hAnsi="Times New Roman"/>
          <w:bCs/>
          <w:sz w:val="24"/>
          <w:szCs w:val="24"/>
          <w:lang w:bidi="he-IL"/>
        </w:rPr>
        <w:t xml:space="preserve">υσιαστικά λαμβάνουν τη θέση κάποιου προσώπου της ιστορίας. </w:t>
      </w:r>
      <w:r w:rsidRPr="00417C5F">
        <w:rPr>
          <w:rFonts w:ascii="Times New Roman" w:hAnsi="Times New Roman"/>
          <w:sz w:val="24"/>
          <w:szCs w:val="24"/>
        </w:rPr>
        <w:t xml:space="preserve">Στέλνουν επιστολή στο συγγραφέα της περικοπής ή σε μια βιβλική φιγούρα, εκφράζοντας τις επιδοκιμασίες, αντιρρήσεις, προτάσεις τους που να σχετίζονται και με το τώρα. </w:t>
      </w:r>
    </w:p>
    <w:p w:rsidR="00FC6899" w:rsidRPr="00417C5F" w:rsidRDefault="00FC6899" w:rsidP="00BE5F44">
      <w:pPr>
        <w:numPr>
          <w:ilvl w:val="0"/>
          <w:numId w:val="9"/>
        </w:numPr>
        <w:ind w:left="0" w:right="-2"/>
        <w:rPr>
          <w:rFonts w:ascii="Times New Roman" w:hAnsi="Times New Roman"/>
          <w:sz w:val="24"/>
          <w:szCs w:val="24"/>
        </w:rPr>
      </w:pPr>
      <w:r w:rsidRPr="00417C5F">
        <w:rPr>
          <w:rFonts w:ascii="Times New Roman" w:hAnsi="Times New Roman"/>
          <w:sz w:val="24"/>
          <w:szCs w:val="24"/>
        </w:rPr>
        <w:t xml:space="preserve">Μπορούν επίσης να καλλιγραφήσουν λέξεις-κλειδιά του κειμένου και της ζωής τους, τις οποίες έχουμε εμείς επισημάνει πλαισιώνοντάς τις με ένα τετράγωνο. </w:t>
      </w:r>
    </w:p>
    <w:p w:rsidR="00FC6899" w:rsidRPr="00417C5F" w:rsidRDefault="00FC6899" w:rsidP="002A2CB3">
      <w:pPr>
        <w:pStyle w:val="1"/>
        <w:rPr>
          <w:rFonts w:ascii="Times New Roman" w:hAnsi="Times New Roman" w:cs="Times New Roman"/>
          <w:color w:val="auto"/>
          <w:sz w:val="24"/>
          <w:szCs w:val="24"/>
        </w:rPr>
      </w:pPr>
      <w:r w:rsidRPr="00417C5F">
        <w:rPr>
          <w:rFonts w:ascii="Times New Roman" w:hAnsi="Times New Roman" w:cs="Times New Roman"/>
          <w:color w:val="auto"/>
          <w:sz w:val="24"/>
          <w:szCs w:val="24"/>
        </w:rPr>
        <w:t xml:space="preserve">Συμπεράσματα </w:t>
      </w:r>
    </w:p>
    <w:p w:rsidR="00FC6899" w:rsidRPr="00417C5F" w:rsidRDefault="00FC6899" w:rsidP="002A2CB3">
      <w:pPr>
        <w:ind w:right="-2"/>
        <w:rPr>
          <w:rFonts w:ascii="Times New Roman" w:hAnsi="Times New Roman"/>
          <w:sz w:val="24"/>
          <w:szCs w:val="24"/>
        </w:rPr>
      </w:pPr>
      <w:r w:rsidRPr="00417C5F">
        <w:rPr>
          <w:rFonts w:ascii="Times New Roman" w:hAnsi="Times New Roman"/>
          <w:sz w:val="24"/>
          <w:szCs w:val="24"/>
        </w:rPr>
        <w:t xml:space="preserve">Είναι προφανές ότι από μόνες τους οι παραπάνω συμβουλές αλλά και η δική μας πρωτοβουλία δεν μπορούν να γονιμοποιήσουν και να επικαιροποιήσουν το ευαγγέλιο χωρίς τη διαρκή προσευχή μας χάριν και των παιδιών. Είναι εντυπωσιακό ότι οι καλύτεροι ερμηνευτές της Α.Γ. στην Εκκλησία που απέφυγαν τις μονομέρειες στις οποίες περιέπεσε ο χαλκέντερος Ωριγένης είναι εκείνοι που συνδύασαν την ερμηνεία της Γραφής με τη διακονία στο Θυσιαστήριο αλλά και την καθημερινή υπηρεσία του «άλλου» (π.χ. ο Ιωάννης ο Χρυσόστομος) μέσω της προσφοράς «τράπεζας» στον μετανάστη, τον «ακάθαρτο». Έτσι μόνον η </w:t>
      </w:r>
      <w:r w:rsidRPr="00417C5F">
        <w:rPr>
          <w:rFonts w:ascii="Times New Roman" w:hAnsi="Times New Roman"/>
          <w:i/>
          <w:sz w:val="24"/>
          <w:szCs w:val="24"/>
        </w:rPr>
        <w:t>Φωνή βοώντος εν τη ερήμω</w:t>
      </w:r>
      <w:r w:rsidRPr="00417C5F">
        <w:rPr>
          <w:rFonts w:ascii="Times New Roman" w:hAnsi="Times New Roman"/>
          <w:sz w:val="24"/>
          <w:szCs w:val="24"/>
        </w:rPr>
        <w:t xml:space="preserve"> θα συναντά καθημερινά τον Λόγο και θα μεταγγίζει λόγο ύπαρξης στη νέα γενιά: </w:t>
      </w:r>
      <w:r w:rsidRPr="00417C5F">
        <w:rPr>
          <w:rFonts w:ascii="Times New Roman" w:hAnsi="Times New Roman"/>
          <w:i/>
          <w:sz w:val="24"/>
          <w:szCs w:val="24"/>
        </w:rPr>
        <w:t xml:space="preserve">Και τώρα λέει ο Κύριος, ο δημιουργός σου, ο πλάστης σου </w:t>
      </w:r>
      <w:r w:rsidRPr="00417C5F">
        <w:rPr>
          <w:rFonts w:ascii="Times New Roman" w:hAnsi="Times New Roman"/>
          <w:b/>
          <w:i/>
          <w:sz w:val="24"/>
          <w:szCs w:val="24"/>
        </w:rPr>
        <w:t>«Μη φοβάσαι. Σου’ δωσα το Όνομά μου. Δικός μου είσαι.[...] Είσαι πολύτιμος στα μάτια μου, έχεις για μένα αξία και σ’ αγαπώ</w:t>
      </w:r>
      <w:r w:rsidRPr="00417C5F">
        <w:rPr>
          <w:rFonts w:ascii="Times New Roman" w:hAnsi="Times New Roman"/>
          <w:sz w:val="24"/>
          <w:szCs w:val="24"/>
        </w:rPr>
        <w:t>» (Ησ. 43, 1-4).</w:t>
      </w:r>
    </w:p>
    <w:p w:rsidR="00FC6899" w:rsidRPr="00417C5F" w:rsidRDefault="00FC6899" w:rsidP="002A2CB3">
      <w:pPr>
        <w:spacing w:after="200" w:line="276" w:lineRule="auto"/>
        <w:jc w:val="left"/>
        <w:rPr>
          <w:rFonts w:ascii="Times New Roman" w:hAnsi="Times New Roman"/>
          <w:b/>
          <w:sz w:val="24"/>
          <w:szCs w:val="24"/>
        </w:rPr>
      </w:pPr>
    </w:p>
    <w:p w:rsidR="00FC6899" w:rsidRPr="00417C5F" w:rsidRDefault="00FC6899">
      <w:pPr>
        <w:spacing w:after="200" w:line="276" w:lineRule="auto"/>
        <w:jc w:val="left"/>
        <w:rPr>
          <w:rFonts w:ascii="Times New Roman" w:hAnsi="Times New Roman"/>
          <w:iCs/>
          <w:sz w:val="24"/>
          <w:szCs w:val="24"/>
        </w:rPr>
      </w:pPr>
    </w:p>
    <w:p w:rsidR="00FC6899" w:rsidRPr="00417C5F" w:rsidRDefault="00FC6899">
      <w:pPr>
        <w:spacing w:after="200" w:line="276" w:lineRule="auto"/>
        <w:jc w:val="left"/>
        <w:rPr>
          <w:rFonts w:ascii="Times New Roman" w:hAnsi="Times New Roman"/>
          <w:iCs/>
          <w:sz w:val="24"/>
          <w:szCs w:val="24"/>
        </w:rPr>
      </w:pPr>
      <w:r w:rsidRPr="00417C5F">
        <w:rPr>
          <w:rFonts w:ascii="Times New Roman" w:hAnsi="Times New Roman"/>
          <w:iCs/>
          <w:sz w:val="24"/>
          <w:szCs w:val="24"/>
        </w:rPr>
        <w:br w:type="page"/>
      </w:r>
    </w:p>
    <w:p w:rsidR="00FC6899" w:rsidRPr="00417C5F" w:rsidRDefault="00FC6899" w:rsidP="00642909">
      <w:pPr>
        <w:pStyle w:val="1"/>
        <w:jc w:val="center"/>
        <w:rPr>
          <w:rFonts w:ascii="Times New Roman" w:hAnsi="Times New Roman" w:cs="Times New Roman"/>
          <w:sz w:val="24"/>
          <w:szCs w:val="24"/>
        </w:rPr>
      </w:pPr>
      <w:r w:rsidRPr="00417C5F">
        <w:rPr>
          <w:rFonts w:ascii="Times New Roman" w:hAnsi="Times New Roman" w:cs="Times New Roman"/>
          <w:sz w:val="24"/>
          <w:szCs w:val="24"/>
        </w:rPr>
        <w:lastRenderedPageBreak/>
        <w:t>ΣΥΝ+ΟΨΗ: ΚΩΔΙΚΟΠΟΙΗΣΗ ΤΩΝ ΑΝΩΤΕΡΩ ΒΑΣΕΙ ΕΡΩΤΗΣΕΩΝ</w:t>
      </w:r>
    </w:p>
    <w:p w:rsidR="00FC6899" w:rsidRPr="00417C5F" w:rsidRDefault="00FC6899" w:rsidP="009C3EF2">
      <w:pPr>
        <w:pBdr>
          <w:bottom w:val="single" w:sz="4" w:space="1" w:color="auto"/>
        </w:pBdr>
        <w:ind w:left="360"/>
        <w:rPr>
          <w:rFonts w:ascii="Times New Roman" w:hAnsi="Times New Roman"/>
          <w:iCs/>
          <w:sz w:val="24"/>
          <w:szCs w:val="24"/>
          <w:lang w:val="de-DE"/>
        </w:rPr>
      </w:pPr>
      <w:r w:rsidRPr="00417C5F">
        <w:rPr>
          <w:rFonts w:ascii="Times New Roman" w:hAnsi="Times New Roman"/>
          <w:iCs/>
          <w:sz w:val="24"/>
          <w:szCs w:val="24"/>
          <w:lang w:val="de-DE"/>
        </w:rPr>
        <w:t xml:space="preserve">Bettina Wellmann, Uta Zwingenberger, Bibel Lesen – auf Welche Weise ? </w:t>
      </w:r>
      <w:r w:rsidRPr="00417C5F">
        <w:rPr>
          <w:rFonts w:ascii="Times New Roman" w:hAnsi="Times New Roman"/>
          <w:i/>
          <w:iCs/>
          <w:sz w:val="24"/>
          <w:szCs w:val="24"/>
          <w:lang w:val="de-DE"/>
        </w:rPr>
        <w:t>Bibel Heute</w:t>
      </w:r>
      <w:r w:rsidRPr="00417C5F">
        <w:rPr>
          <w:rFonts w:ascii="Times New Roman" w:hAnsi="Times New Roman"/>
          <w:iCs/>
          <w:sz w:val="24"/>
          <w:szCs w:val="24"/>
          <w:lang w:val="de-DE"/>
        </w:rPr>
        <w:t xml:space="preserve"> 162 (2005) I-IV</w:t>
      </w:r>
    </w:p>
    <w:p w:rsidR="00FC6899" w:rsidRPr="00417C5F" w:rsidRDefault="00FC6899" w:rsidP="009C3EF2">
      <w:pPr>
        <w:pStyle w:val="a5"/>
        <w:spacing w:after="200" w:line="276" w:lineRule="auto"/>
        <w:rPr>
          <w:rFonts w:ascii="Times New Roman" w:hAnsi="Times New Roman"/>
          <w:b/>
          <w:sz w:val="24"/>
          <w:szCs w:val="24"/>
          <w:lang w:val="de-DE"/>
        </w:rPr>
      </w:pPr>
    </w:p>
    <w:p w:rsidR="00FC6899" w:rsidRPr="00417C5F" w:rsidRDefault="00FC6899" w:rsidP="00BE5F44">
      <w:pPr>
        <w:pStyle w:val="a5"/>
        <w:numPr>
          <w:ilvl w:val="0"/>
          <w:numId w:val="15"/>
        </w:numPr>
        <w:spacing w:after="200" w:line="276" w:lineRule="auto"/>
        <w:jc w:val="center"/>
        <w:rPr>
          <w:rFonts w:ascii="Times New Roman" w:hAnsi="Times New Roman"/>
          <w:b/>
          <w:sz w:val="24"/>
          <w:szCs w:val="24"/>
        </w:rPr>
      </w:pPr>
      <w:r w:rsidRPr="00417C5F">
        <w:rPr>
          <w:rFonts w:ascii="Times New Roman" w:hAnsi="Times New Roman"/>
          <w:b/>
          <w:caps/>
          <w:sz w:val="24"/>
          <w:szCs w:val="24"/>
        </w:rPr>
        <w:t>ΤΟ ΣΕΝΑΡΙΟ - Η πορεία της δράσης</w:t>
      </w:r>
      <w:r w:rsidRPr="00417C5F">
        <w:rPr>
          <w:rFonts w:ascii="Times New Roman" w:hAnsi="Times New Roman"/>
          <w:b/>
          <w:sz w:val="24"/>
          <w:szCs w:val="24"/>
        </w:rPr>
        <w:t xml:space="preserve"> </w:t>
      </w:r>
    </w:p>
    <w:p w:rsidR="00FC6899" w:rsidRPr="00417C5F" w:rsidRDefault="00FC6899" w:rsidP="009C3EF2">
      <w:pPr>
        <w:rPr>
          <w:rFonts w:ascii="Times New Roman" w:hAnsi="Times New Roman"/>
          <w:sz w:val="24"/>
          <w:szCs w:val="24"/>
        </w:rPr>
      </w:pPr>
      <w:r w:rsidRPr="00417C5F">
        <w:rPr>
          <w:rFonts w:ascii="Times New Roman" w:hAnsi="Times New Roman"/>
          <w:sz w:val="24"/>
          <w:szCs w:val="24"/>
        </w:rPr>
        <w:t xml:space="preserve">• </w:t>
      </w:r>
      <w:r w:rsidRPr="00417C5F">
        <w:rPr>
          <w:rFonts w:ascii="Times New Roman" w:hAnsi="Times New Roman"/>
          <w:b/>
          <w:sz w:val="24"/>
          <w:szCs w:val="24"/>
        </w:rPr>
        <w:t>Επιλέξτε πληροφορίες που σχετίζονται με την τοποθεσία και την ώρα. Σημειώστε την εμφάνιση ή την απόσυρση ατόμων εντός του χωρόχρονου.</w:t>
      </w:r>
    </w:p>
    <w:p w:rsidR="00FC6899" w:rsidRPr="00417C5F" w:rsidRDefault="00FC6899" w:rsidP="00BE5F44">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Πώς μπορεί να δομηθεί επί τη βάσει των ανωτέρω το κείμενο;</w:t>
      </w:r>
    </w:p>
    <w:p w:rsidR="00FC6899" w:rsidRPr="00417C5F" w:rsidRDefault="00FC6899" w:rsidP="00BE5F44">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Πώς φαντάζεστε το "σκηνικό"; *</w:t>
      </w:r>
    </w:p>
    <w:p w:rsidR="00FC6899" w:rsidRPr="00417C5F" w:rsidRDefault="00FC6899" w:rsidP="00BE5F44">
      <w:pPr>
        <w:pStyle w:val="a5"/>
        <w:numPr>
          <w:ilvl w:val="0"/>
          <w:numId w:val="14"/>
        </w:numPr>
        <w:spacing w:after="200" w:line="276" w:lineRule="auto"/>
        <w:rPr>
          <w:rFonts w:ascii="Times New Roman" w:hAnsi="Times New Roman"/>
          <w:sz w:val="24"/>
          <w:szCs w:val="24"/>
        </w:rPr>
      </w:pPr>
      <w:r w:rsidRPr="00417C5F">
        <w:rPr>
          <w:rFonts w:ascii="Times New Roman" w:hAnsi="Times New Roman"/>
          <w:caps/>
          <w:sz w:val="24"/>
          <w:szCs w:val="24"/>
        </w:rPr>
        <w:t>π</w:t>
      </w:r>
      <w:r w:rsidRPr="00417C5F">
        <w:rPr>
          <w:rFonts w:ascii="Times New Roman" w:hAnsi="Times New Roman"/>
          <w:sz w:val="24"/>
          <w:szCs w:val="24"/>
        </w:rPr>
        <w:t>οιο χρονικό πλαίσιο καταλαμβάνει η αφήγηση;</w:t>
      </w:r>
    </w:p>
    <w:p w:rsidR="00FC6899" w:rsidRPr="00417C5F" w:rsidRDefault="00FC6899" w:rsidP="00BE5F44">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Ποιοι συνειρμοί αφυπνίζονται από τις πληροφορίες / τα δεδομένα σχετικά με τόπο και χρόνο; *</w:t>
      </w:r>
    </w:p>
    <w:p w:rsidR="00FC6899" w:rsidRPr="00417C5F" w:rsidRDefault="00FC6899" w:rsidP="009C3EF2">
      <w:pPr>
        <w:rPr>
          <w:rFonts w:ascii="Times New Roman" w:hAnsi="Times New Roman"/>
          <w:b/>
          <w:sz w:val="24"/>
          <w:szCs w:val="24"/>
        </w:rPr>
      </w:pPr>
      <w:r w:rsidRPr="00417C5F">
        <w:rPr>
          <w:rFonts w:ascii="Times New Roman" w:hAnsi="Times New Roman"/>
          <w:b/>
          <w:sz w:val="24"/>
          <w:szCs w:val="24"/>
        </w:rPr>
        <w:t>• Καταγράψτε τα πρόσωπα και τις πράξεις τους.</w:t>
      </w:r>
    </w:p>
    <w:p w:rsidR="00FC6899" w:rsidRPr="00417C5F" w:rsidRDefault="00FC6899" w:rsidP="009C3EF2">
      <w:pPr>
        <w:rPr>
          <w:rFonts w:ascii="Times New Roman" w:hAnsi="Times New Roman"/>
          <w:sz w:val="24"/>
          <w:szCs w:val="24"/>
        </w:rPr>
      </w:pPr>
      <w:r w:rsidRPr="00417C5F">
        <w:rPr>
          <w:rFonts w:ascii="Times New Roman" w:hAnsi="Times New Roman"/>
          <w:sz w:val="24"/>
          <w:szCs w:val="24"/>
        </w:rPr>
        <w:t>Μπορεί να είναι χρήσιμο να μελετήσετε το κείμενο «πρόταση – πρόταση» και να απαντήσετε στην ερώτηση «ποιος κάνει τι;» Ή να επισημάνετε κάθε άτομο και τις ενέργειές του με διαφορετικό χρώμα.</w:t>
      </w:r>
    </w:p>
    <w:p w:rsidR="00FC6899" w:rsidRPr="00417C5F" w:rsidRDefault="00FC6899" w:rsidP="00BE5F44">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 xml:space="preserve">Πού τοποθετούνται τα επιμέρους πρόσωπα "επί σκηνής"; Ποιες αλλαγές συντελούνται στη διάρκεια της ιστορίας; * </w:t>
      </w:r>
    </w:p>
    <w:p w:rsidR="00FC6899" w:rsidRPr="00417C5F" w:rsidRDefault="00FC6899" w:rsidP="00BE5F44">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 xml:space="preserve">Σε ποια αλληλόδραση βρίσκονται οι «ηθοποιοί»; Ποιες αλλαγές συντελούνται στη διάρκεια της αφήγησης; * </w:t>
      </w:r>
    </w:p>
    <w:p w:rsidR="00FC6899" w:rsidRPr="00417C5F" w:rsidRDefault="00FC6899" w:rsidP="00BE5F44">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Ποια είναι η «λειτουργία» κάθε ατόμου (ενεργός - παθητικός, ήρωας – αντίπαλος - αντικείμενο - βοηθός ...)</w:t>
      </w:r>
    </w:p>
    <w:p w:rsidR="00FC6899" w:rsidRPr="00417C5F" w:rsidRDefault="00FC6899" w:rsidP="00BE5F44">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Μέσα από ποιες ενέργειες ή κινήσεις εξελίσσεται / προάγεται η αφήγηση; *</w:t>
      </w:r>
    </w:p>
    <w:p w:rsidR="00FC6899" w:rsidRPr="00417C5F" w:rsidRDefault="00FC6899" w:rsidP="00BE5F44">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Υπάρχουν τομές, ανοιχτές ερωτήσεις ή άλλες προκλήσεις - «ερεθισμοί» κατά τη διάρκεια της ιστορίας; Ποιες σκέψεις σάς προκαλούνται;</w:t>
      </w:r>
    </w:p>
    <w:p w:rsidR="00FC6899" w:rsidRPr="00417C5F" w:rsidRDefault="00FC6899" w:rsidP="00BE5F44">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Μήπως η αφήγηση ξεκινά με ένα πρόβλημα ή ένα έλλειμμα; Πώς αυτό θεραπεύεται στη συνέχεια;</w:t>
      </w:r>
    </w:p>
    <w:p w:rsidR="00FC6899" w:rsidRPr="00417C5F" w:rsidRDefault="00FC6899" w:rsidP="00BE5F44">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 xml:space="preserve">Ποια είναι η σχέση μεταξύ αρχικής και τελικής κατάστασης – αφετηρίας και  φινάλε; * </w:t>
      </w:r>
    </w:p>
    <w:p w:rsidR="00FC6899" w:rsidRPr="00417C5F" w:rsidRDefault="00FC6899" w:rsidP="00BE5F44">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 xml:space="preserve">Πώς προκαλείται ένταση; </w:t>
      </w:r>
    </w:p>
    <w:p w:rsidR="00FC6899" w:rsidRPr="00417C5F" w:rsidRDefault="00FC6899" w:rsidP="00BE5F44">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 xml:space="preserve">Ποιά είναι τα βασικά σημεία της αφήγησης; </w:t>
      </w:r>
    </w:p>
    <w:p w:rsidR="00FC6899" w:rsidRPr="00417C5F" w:rsidRDefault="00FC6899" w:rsidP="00BE5F44">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«Μεροληπτεί» η αφήγηση;</w:t>
      </w:r>
    </w:p>
    <w:p w:rsidR="00FC6899" w:rsidRPr="00417C5F" w:rsidRDefault="00FC6899" w:rsidP="009C3EF2">
      <w:pPr>
        <w:rPr>
          <w:rFonts w:ascii="Times New Roman" w:hAnsi="Times New Roman"/>
          <w:b/>
          <w:sz w:val="24"/>
          <w:szCs w:val="24"/>
        </w:rPr>
      </w:pPr>
      <w:r w:rsidRPr="00417C5F">
        <w:rPr>
          <w:rFonts w:ascii="Times New Roman" w:hAnsi="Times New Roman"/>
          <w:b/>
          <w:sz w:val="24"/>
          <w:szCs w:val="24"/>
        </w:rPr>
        <w:t>* Μαρκάρετε τον άμεσο λόγο.</w:t>
      </w:r>
    </w:p>
    <w:p w:rsidR="00FC6899" w:rsidRPr="00417C5F" w:rsidRDefault="00FC6899" w:rsidP="00BE5F44">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 xml:space="preserve">Πώς αυτός συμβάλλει στην πρόοδο της δράσης; </w:t>
      </w:r>
    </w:p>
    <w:p w:rsidR="00FC6899" w:rsidRPr="00417C5F" w:rsidRDefault="00FC6899" w:rsidP="00BE5F44">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Περιέχει σημαντικές δηλώσεις - εκφορές;</w:t>
      </w:r>
    </w:p>
    <w:p w:rsidR="00FC6899" w:rsidRPr="00417C5F" w:rsidRDefault="00FC6899" w:rsidP="00ED25D0">
      <w:pPr>
        <w:pStyle w:val="a5"/>
        <w:spacing w:after="200" w:line="276" w:lineRule="auto"/>
        <w:rPr>
          <w:rFonts w:ascii="Times New Roman" w:hAnsi="Times New Roman"/>
          <w:sz w:val="24"/>
          <w:szCs w:val="24"/>
        </w:rPr>
      </w:pPr>
    </w:p>
    <w:p w:rsidR="00FC6899" w:rsidRPr="00417C5F" w:rsidRDefault="00FC6899" w:rsidP="00BE5F44">
      <w:pPr>
        <w:pStyle w:val="a5"/>
        <w:numPr>
          <w:ilvl w:val="0"/>
          <w:numId w:val="15"/>
        </w:numPr>
        <w:jc w:val="center"/>
        <w:rPr>
          <w:rFonts w:ascii="Times New Roman" w:hAnsi="Times New Roman"/>
          <w:b/>
          <w:sz w:val="24"/>
          <w:szCs w:val="24"/>
        </w:rPr>
      </w:pPr>
      <w:r w:rsidRPr="00417C5F">
        <w:rPr>
          <w:rFonts w:ascii="Times New Roman" w:hAnsi="Times New Roman"/>
          <w:b/>
          <w:caps/>
          <w:sz w:val="24"/>
          <w:szCs w:val="24"/>
        </w:rPr>
        <w:t>Το «ενδυμα»</w:t>
      </w:r>
      <w:r w:rsidRPr="00417C5F">
        <w:rPr>
          <w:rFonts w:ascii="Times New Roman" w:hAnsi="Times New Roman"/>
          <w:b/>
          <w:sz w:val="24"/>
          <w:szCs w:val="24"/>
        </w:rPr>
        <w:t xml:space="preserve">  </w:t>
      </w:r>
    </w:p>
    <w:p w:rsidR="00FC6899" w:rsidRPr="00417C5F" w:rsidRDefault="00FC6899" w:rsidP="009C3EF2">
      <w:pPr>
        <w:pStyle w:val="a5"/>
        <w:rPr>
          <w:rFonts w:ascii="Times New Roman" w:hAnsi="Times New Roman"/>
          <w:b/>
          <w:sz w:val="24"/>
          <w:szCs w:val="24"/>
        </w:rPr>
      </w:pPr>
      <w:r w:rsidRPr="00417C5F">
        <w:rPr>
          <w:rFonts w:ascii="Times New Roman" w:hAnsi="Times New Roman"/>
          <w:b/>
          <w:sz w:val="24"/>
          <w:szCs w:val="24"/>
        </w:rPr>
        <w:t xml:space="preserve">Η επιλογή των λέξεων σε κείμενα ποιητικά και διαλεκτικά, αλλά και σε αφηγηματικά </w:t>
      </w:r>
    </w:p>
    <w:p w:rsidR="00FC6899" w:rsidRPr="00417C5F" w:rsidRDefault="00FC6899" w:rsidP="009C3EF2">
      <w:pPr>
        <w:jc w:val="center"/>
        <w:rPr>
          <w:rFonts w:ascii="Times New Roman" w:hAnsi="Times New Roman"/>
          <w:b/>
          <w:sz w:val="24"/>
          <w:szCs w:val="24"/>
        </w:rPr>
      </w:pPr>
    </w:p>
    <w:p w:rsidR="00FC6899" w:rsidRPr="00417C5F" w:rsidRDefault="00FC6899" w:rsidP="00BE5F44">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Επισημάνετε επαναλήψεις λέξεων, διατυπώσεων ή προτάσεων (συνωνυμικός, αντιθετικός, συνθετικός παραλληλισμός!).</w:t>
      </w:r>
    </w:p>
    <w:p w:rsidR="00FC6899" w:rsidRPr="00417C5F" w:rsidRDefault="00FC6899" w:rsidP="00BE5F44">
      <w:pPr>
        <w:pStyle w:val="a5"/>
        <w:numPr>
          <w:ilvl w:val="1"/>
          <w:numId w:val="14"/>
        </w:numPr>
        <w:spacing w:after="200" w:line="276" w:lineRule="auto"/>
        <w:rPr>
          <w:rFonts w:ascii="Times New Roman" w:hAnsi="Times New Roman"/>
          <w:sz w:val="24"/>
          <w:szCs w:val="24"/>
        </w:rPr>
      </w:pPr>
      <w:r w:rsidRPr="00417C5F">
        <w:rPr>
          <w:rFonts w:ascii="Times New Roman" w:hAnsi="Times New Roman"/>
          <w:sz w:val="24"/>
          <w:szCs w:val="24"/>
        </w:rPr>
        <w:t>Είναι δυνατόν να αντλήσουμε μέσω των ανωτέρω μια δόμηση του κειμένου, ένα ρυθμό;</w:t>
      </w:r>
    </w:p>
    <w:p w:rsidR="00FC6899" w:rsidRPr="00417C5F" w:rsidRDefault="00FC6899" w:rsidP="00BE5F44">
      <w:pPr>
        <w:pStyle w:val="a5"/>
        <w:numPr>
          <w:ilvl w:val="1"/>
          <w:numId w:val="14"/>
        </w:numPr>
        <w:spacing w:after="200" w:line="276" w:lineRule="auto"/>
        <w:rPr>
          <w:rFonts w:ascii="Times New Roman" w:hAnsi="Times New Roman"/>
          <w:sz w:val="24"/>
          <w:szCs w:val="24"/>
        </w:rPr>
      </w:pPr>
      <w:r w:rsidRPr="00417C5F">
        <w:rPr>
          <w:rFonts w:ascii="Times New Roman" w:hAnsi="Times New Roman"/>
          <w:sz w:val="24"/>
          <w:szCs w:val="24"/>
        </w:rPr>
        <w:t>Ποιες επόψεις του περιεχομένου εξαίρονται από τις επαναλήψεις;</w:t>
      </w:r>
    </w:p>
    <w:p w:rsidR="00FC6899" w:rsidRPr="00417C5F" w:rsidRDefault="00FC6899" w:rsidP="00BE5F44">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Υπάρχουν ομάδες λέξεων με παρόμοιο περιεχόμενο και μπορούν να ομαδοποιηθούν (π.χ. περπάτημα, τρέξιμο, πρόοδος - κίνηση προς τα εμπρός, ... ή: λυπημένος, κλάμα, δάκρυα ...);</w:t>
      </w:r>
    </w:p>
    <w:p w:rsidR="00FC6899" w:rsidRPr="00417C5F" w:rsidRDefault="00FC6899" w:rsidP="00BE5F44">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 xml:space="preserve">Ποια θέματα προβάλλονται; </w:t>
      </w:r>
    </w:p>
    <w:p w:rsidR="00FC6899" w:rsidRPr="00417C5F" w:rsidRDefault="00FC6899" w:rsidP="00BE5F44">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Αποσαφηνίστε - εάν είναι απαραίτητο με τη βοήθεια του Ταμείου ή των λεξικών - εάν αυτά τα θέματα έχουν ιδιαίτερο νόημα στη Βίβλο.</w:t>
      </w:r>
    </w:p>
    <w:p w:rsidR="00FC6899" w:rsidRPr="00417C5F" w:rsidRDefault="00FC6899" w:rsidP="009C3EF2">
      <w:pPr>
        <w:ind w:left="360"/>
        <w:rPr>
          <w:rFonts w:ascii="Times New Roman" w:hAnsi="Times New Roman"/>
          <w:b/>
          <w:sz w:val="24"/>
          <w:szCs w:val="24"/>
        </w:rPr>
      </w:pPr>
      <w:r w:rsidRPr="00417C5F">
        <w:rPr>
          <w:rFonts w:ascii="Times New Roman" w:hAnsi="Times New Roman"/>
          <w:b/>
          <w:sz w:val="24"/>
          <w:szCs w:val="24"/>
        </w:rPr>
        <w:t>Μαρκάρετε τα σύμβολα και τις εικόνες.</w:t>
      </w:r>
    </w:p>
    <w:p w:rsidR="00FC6899" w:rsidRPr="00417C5F" w:rsidRDefault="00FC6899" w:rsidP="00BE5F44">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Ποιες ανθρώπινες εμπειρίες «ανακαλούνται»; *</w:t>
      </w:r>
    </w:p>
    <w:p w:rsidR="00FC6899" w:rsidRPr="00417C5F" w:rsidRDefault="00FC6899" w:rsidP="00BE5F44">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lastRenderedPageBreak/>
        <w:t xml:space="preserve">Πώς μεταξύ τους οι εικόνες και τα σύμβολα αλληλοσυμπληρώνονται, αλληλοενισχύονται ή αλληλοαναιρούνται; Τι δυναμική δημιουργεί όλο αυτό το πλέγμα; * </w:t>
      </w:r>
    </w:p>
    <w:p w:rsidR="00FC6899" w:rsidRPr="00417C5F" w:rsidRDefault="00FC6899" w:rsidP="00BE5F44">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Μήπως οι αντιθέσεις σηματοδοτούν θεματικές εντάσεις, ερωτήματα άλυτα ή συγκρούσεις στην πλοκή;</w:t>
      </w:r>
    </w:p>
    <w:p w:rsidR="00FC6899" w:rsidRPr="00417C5F" w:rsidRDefault="00FC6899" w:rsidP="009C3EF2">
      <w:pPr>
        <w:pStyle w:val="a5"/>
        <w:spacing w:after="200" w:line="276" w:lineRule="auto"/>
        <w:rPr>
          <w:rFonts w:ascii="Times New Roman" w:hAnsi="Times New Roman"/>
          <w:sz w:val="24"/>
          <w:szCs w:val="24"/>
        </w:rPr>
      </w:pPr>
    </w:p>
    <w:p w:rsidR="00FC6899" w:rsidRPr="00417C5F" w:rsidRDefault="00FC6899" w:rsidP="00BE5F44">
      <w:pPr>
        <w:pStyle w:val="a5"/>
        <w:numPr>
          <w:ilvl w:val="0"/>
          <w:numId w:val="15"/>
        </w:numPr>
        <w:spacing w:after="200" w:line="276" w:lineRule="auto"/>
        <w:jc w:val="center"/>
        <w:rPr>
          <w:rFonts w:ascii="Times New Roman" w:hAnsi="Times New Roman"/>
          <w:b/>
          <w:sz w:val="24"/>
          <w:szCs w:val="24"/>
        </w:rPr>
      </w:pPr>
      <w:r w:rsidRPr="00417C5F">
        <w:rPr>
          <w:rFonts w:ascii="Times New Roman" w:hAnsi="Times New Roman"/>
          <w:b/>
          <w:sz w:val="24"/>
          <w:szCs w:val="24"/>
        </w:rPr>
        <w:t>Το κείμενο στην «εποχή» του</w:t>
      </w:r>
    </w:p>
    <w:p w:rsidR="00FC6899" w:rsidRPr="00417C5F" w:rsidRDefault="00FC6899" w:rsidP="009C3EF2">
      <w:pPr>
        <w:ind w:left="360"/>
        <w:rPr>
          <w:rFonts w:ascii="Times New Roman" w:hAnsi="Times New Roman"/>
          <w:b/>
          <w:sz w:val="24"/>
          <w:szCs w:val="24"/>
        </w:rPr>
      </w:pPr>
      <w:r w:rsidRPr="00417C5F">
        <w:rPr>
          <w:rFonts w:ascii="Times New Roman" w:hAnsi="Times New Roman"/>
          <w:b/>
          <w:sz w:val="24"/>
          <w:szCs w:val="24"/>
        </w:rPr>
        <w:t>• Μαρκάρετε ονόματα προσώπων και τοποθεσιών καθώς και όρους που δεν είναι σαφή  για εσάς.</w:t>
      </w:r>
    </w:p>
    <w:p w:rsidR="00FC6899" w:rsidRPr="00417C5F" w:rsidRDefault="00FC6899" w:rsidP="009C3EF2">
      <w:pPr>
        <w:ind w:left="360"/>
        <w:rPr>
          <w:rFonts w:ascii="Times New Roman" w:hAnsi="Times New Roman"/>
          <w:sz w:val="24"/>
          <w:szCs w:val="24"/>
        </w:rPr>
      </w:pPr>
      <w:r w:rsidRPr="00417C5F">
        <w:rPr>
          <w:rFonts w:ascii="Times New Roman" w:hAnsi="Times New Roman"/>
          <w:sz w:val="24"/>
          <w:szCs w:val="24"/>
        </w:rPr>
        <w:t>Αποσαφηνίστε το νόημά τους με τη βοήθεια βιβλικών λεξικών ή χαρτών!</w:t>
      </w:r>
    </w:p>
    <w:p w:rsidR="00FC6899" w:rsidRPr="00417C5F" w:rsidRDefault="00FC6899" w:rsidP="009C3EF2">
      <w:pPr>
        <w:ind w:left="360"/>
        <w:rPr>
          <w:rFonts w:ascii="Times New Roman" w:hAnsi="Times New Roman"/>
          <w:sz w:val="24"/>
          <w:szCs w:val="24"/>
        </w:rPr>
      </w:pPr>
      <w:r w:rsidRPr="00417C5F">
        <w:rPr>
          <w:rFonts w:ascii="Times New Roman" w:hAnsi="Times New Roman"/>
          <w:sz w:val="24"/>
          <w:szCs w:val="24"/>
        </w:rPr>
        <w:t xml:space="preserve">• </w:t>
      </w:r>
      <w:r w:rsidRPr="00417C5F">
        <w:rPr>
          <w:rFonts w:ascii="Times New Roman" w:hAnsi="Times New Roman"/>
          <w:b/>
          <w:sz w:val="24"/>
          <w:szCs w:val="24"/>
        </w:rPr>
        <w:t>Σημειώστε παραπομπές και υπαινιγμούς σε ιστορικά γεγονότα.</w:t>
      </w:r>
    </w:p>
    <w:p w:rsidR="00FC6899" w:rsidRPr="00417C5F" w:rsidRDefault="00FC6899" w:rsidP="00BE5F44">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Διευκρινίστε την ιστορική σημασία τους με τη βοήθεια λεξικών.</w:t>
      </w:r>
    </w:p>
    <w:p w:rsidR="00FC6899" w:rsidRPr="00417C5F" w:rsidRDefault="00FC6899" w:rsidP="00BE5F44">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Πώς αξιολογεί το κείμενο αυτά τα γεγονότα (θετική μνήμη που κινητοποιεί, αρνητική μνήμη, δικαιολογία για τη δράση του Θεού ή για μια ανθρώπινη κατάσταση, ...); Ποια ιστορική εικόνα δημιουργεί το κείμενο με αυτόν τον τρόπο;</w:t>
      </w:r>
    </w:p>
    <w:p w:rsidR="00FC6899" w:rsidRPr="00417C5F" w:rsidRDefault="00FC6899" w:rsidP="009C3EF2">
      <w:pPr>
        <w:ind w:left="360"/>
        <w:rPr>
          <w:rFonts w:ascii="Times New Roman" w:hAnsi="Times New Roman"/>
          <w:b/>
          <w:sz w:val="24"/>
          <w:szCs w:val="24"/>
        </w:rPr>
      </w:pPr>
      <w:r w:rsidRPr="00417C5F">
        <w:rPr>
          <w:rFonts w:ascii="Times New Roman" w:hAnsi="Times New Roman"/>
          <w:b/>
          <w:sz w:val="24"/>
          <w:szCs w:val="24"/>
        </w:rPr>
        <w:t>• Ποια είναι η κατάσταση στην οποία δημιουργήθηκε το κείμενο ή στο οποίο μπορούσε να αναφερθεί; *</w:t>
      </w:r>
    </w:p>
    <w:p w:rsidR="00FC6899" w:rsidRPr="00417C5F" w:rsidRDefault="00FC6899" w:rsidP="009C3EF2">
      <w:pPr>
        <w:ind w:left="360"/>
        <w:rPr>
          <w:rFonts w:ascii="Times New Roman" w:hAnsi="Times New Roman"/>
          <w:b/>
          <w:sz w:val="24"/>
          <w:szCs w:val="24"/>
        </w:rPr>
      </w:pPr>
      <w:r w:rsidRPr="00417C5F">
        <w:rPr>
          <w:rFonts w:ascii="Times New Roman" w:hAnsi="Times New Roman"/>
          <w:b/>
          <w:sz w:val="24"/>
          <w:szCs w:val="24"/>
        </w:rPr>
        <w:t>• Ποιο είναι το είδος - γένος του κειμένου (αφήγηση, παραβολή, θαύμα, ποίημα, νόμος, γράμμα - επιστολή, ομιλία ...);</w:t>
      </w:r>
    </w:p>
    <w:p w:rsidR="00FC6899" w:rsidRPr="00417C5F" w:rsidRDefault="00FC6899" w:rsidP="009C3EF2">
      <w:pPr>
        <w:ind w:left="360"/>
        <w:rPr>
          <w:rFonts w:ascii="Times New Roman" w:hAnsi="Times New Roman"/>
          <w:sz w:val="24"/>
          <w:szCs w:val="24"/>
        </w:rPr>
      </w:pPr>
      <w:r w:rsidRPr="00417C5F">
        <w:rPr>
          <w:rFonts w:ascii="Times New Roman" w:hAnsi="Times New Roman"/>
          <w:sz w:val="24"/>
          <w:szCs w:val="24"/>
        </w:rPr>
        <w:t>• Το κείμενο απευθύνεται απευθείας στους αναγνώστες;</w:t>
      </w:r>
    </w:p>
    <w:p w:rsidR="00FC6899" w:rsidRPr="00417C5F" w:rsidRDefault="00FC6899" w:rsidP="00BE5F44">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Ποιο στόχο θα μπορούσε να έχει το κείμενο σε σχέση με τους αναγνώστες τότε; Πώς θα μπορούσε να επηρεάσει (προκλητικά, καταφατικά, ...);</w:t>
      </w:r>
    </w:p>
    <w:p w:rsidR="00FC6899" w:rsidRPr="00417C5F" w:rsidRDefault="00FC6899" w:rsidP="009C3EF2">
      <w:pPr>
        <w:pStyle w:val="a5"/>
        <w:rPr>
          <w:rFonts w:ascii="Times New Roman" w:hAnsi="Times New Roman"/>
          <w:sz w:val="24"/>
          <w:szCs w:val="24"/>
        </w:rPr>
      </w:pPr>
    </w:p>
    <w:p w:rsidR="00FC6899" w:rsidRPr="00417C5F" w:rsidRDefault="00FC6899" w:rsidP="00BE5F44">
      <w:pPr>
        <w:pStyle w:val="a5"/>
        <w:numPr>
          <w:ilvl w:val="0"/>
          <w:numId w:val="15"/>
        </w:numPr>
        <w:spacing w:after="200" w:line="276" w:lineRule="auto"/>
        <w:jc w:val="center"/>
        <w:rPr>
          <w:rFonts w:ascii="Times New Roman" w:hAnsi="Times New Roman"/>
          <w:b/>
          <w:sz w:val="24"/>
          <w:szCs w:val="24"/>
        </w:rPr>
      </w:pPr>
      <w:r w:rsidRPr="00417C5F">
        <w:rPr>
          <w:rFonts w:ascii="Times New Roman" w:hAnsi="Times New Roman"/>
          <w:b/>
          <w:sz w:val="24"/>
          <w:szCs w:val="24"/>
        </w:rPr>
        <w:t>Το κείμενο (μέσα) στη βιβλιοθήκη της Βίβλου</w:t>
      </w:r>
    </w:p>
    <w:p w:rsidR="00FC6899" w:rsidRPr="00417C5F" w:rsidRDefault="00FC6899" w:rsidP="00BE5F44">
      <w:pPr>
        <w:pStyle w:val="a5"/>
        <w:numPr>
          <w:ilvl w:val="0"/>
          <w:numId w:val="14"/>
        </w:numPr>
        <w:spacing w:after="200" w:line="276" w:lineRule="auto"/>
        <w:rPr>
          <w:rFonts w:ascii="Times New Roman" w:hAnsi="Times New Roman"/>
          <w:b/>
          <w:sz w:val="24"/>
          <w:szCs w:val="24"/>
        </w:rPr>
      </w:pPr>
      <w:r w:rsidRPr="00417C5F">
        <w:rPr>
          <w:rFonts w:ascii="Times New Roman" w:hAnsi="Times New Roman"/>
          <w:b/>
          <w:sz w:val="24"/>
          <w:szCs w:val="24"/>
        </w:rPr>
        <w:t>Σε ποιο βιβλίο είναι το κείμενο; Τι προηγείται του κειμένου; Τι ακολουθεί αμέσως αλλά και στην ευρύτερη συνάφεια;</w:t>
      </w:r>
    </w:p>
    <w:p w:rsidR="00FC6899" w:rsidRPr="00417C5F" w:rsidRDefault="00FC6899" w:rsidP="009C3EF2">
      <w:pPr>
        <w:ind w:left="720"/>
        <w:rPr>
          <w:rFonts w:ascii="Times New Roman" w:hAnsi="Times New Roman"/>
          <w:b/>
          <w:sz w:val="24"/>
          <w:szCs w:val="24"/>
        </w:rPr>
      </w:pPr>
      <w:r w:rsidRPr="00417C5F">
        <w:rPr>
          <w:rFonts w:ascii="Times New Roman" w:hAnsi="Times New Roman"/>
          <w:b/>
          <w:sz w:val="24"/>
          <w:szCs w:val="24"/>
        </w:rPr>
        <w:t>Εντοπίζεται το κείμενο στην εισαγωγή ή στην κατακλείδα – τον επίλογο; Μήπως η τοποθεσία του στη Βίβλο (στον Κανόνα) τού δίνει ιδιαίτερο νόημα; *</w:t>
      </w:r>
    </w:p>
    <w:p w:rsidR="00FC6899" w:rsidRPr="00417C5F" w:rsidRDefault="00FC6899" w:rsidP="00BE5F44">
      <w:pPr>
        <w:pStyle w:val="a5"/>
        <w:numPr>
          <w:ilvl w:val="0"/>
          <w:numId w:val="14"/>
        </w:numPr>
        <w:spacing w:after="200" w:line="276" w:lineRule="auto"/>
        <w:rPr>
          <w:rFonts w:ascii="Times New Roman" w:hAnsi="Times New Roman"/>
          <w:b/>
          <w:sz w:val="24"/>
          <w:szCs w:val="24"/>
        </w:rPr>
      </w:pPr>
      <w:r w:rsidRPr="00417C5F">
        <w:rPr>
          <w:rFonts w:ascii="Times New Roman" w:hAnsi="Times New Roman"/>
          <w:b/>
          <w:sz w:val="24"/>
          <w:szCs w:val="24"/>
        </w:rPr>
        <w:t>Υπάρχουν κάποια αποσπάσματα (τσιτάτα) από άλλα βιβλικά βιβλία ή αναφορές σε άλλα βιβλικά αποσπάσματα;</w:t>
      </w:r>
    </w:p>
    <w:p w:rsidR="00FC6899" w:rsidRPr="00417C5F" w:rsidRDefault="00FC6899" w:rsidP="009C3EF2">
      <w:pPr>
        <w:ind w:left="720"/>
        <w:rPr>
          <w:rFonts w:ascii="Times New Roman" w:hAnsi="Times New Roman"/>
          <w:sz w:val="24"/>
          <w:szCs w:val="24"/>
        </w:rPr>
      </w:pPr>
      <w:r w:rsidRPr="00417C5F">
        <w:rPr>
          <w:rFonts w:ascii="Times New Roman" w:hAnsi="Times New Roman"/>
          <w:sz w:val="24"/>
          <w:szCs w:val="24"/>
        </w:rPr>
        <w:t>Ποια θέματα, εικόνες, καταστάσεις ή ερωτήσεις απορρέουν από τα ανωτέρω; Στην περίπτωση των αναφορών, μην αρκεστείτε μόνον στο συγκεκριμένο παράλληλο χωρίο, αλλά ανιχνεύσετε το ευρύτερο πλαίσιό του.</w:t>
      </w:r>
    </w:p>
    <w:p w:rsidR="00FC6899" w:rsidRPr="00417C5F" w:rsidRDefault="00FC6899" w:rsidP="009C3EF2">
      <w:pPr>
        <w:ind w:left="720"/>
        <w:rPr>
          <w:rFonts w:ascii="Times New Roman" w:hAnsi="Times New Roman"/>
          <w:sz w:val="24"/>
          <w:szCs w:val="24"/>
        </w:rPr>
      </w:pPr>
    </w:p>
    <w:p w:rsidR="00FC6899" w:rsidRPr="00417C5F" w:rsidRDefault="00FC6899" w:rsidP="00BE5F44">
      <w:pPr>
        <w:pStyle w:val="a5"/>
        <w:numPr>
          <w:ilvl w:val="0"/>
          <w:numId w:val="14"/>
        </w:numPr>
        <w:spacing w:after="200" w:line="276" w:lineRule="auto"/>
        <w:rPr>
          <w:rFonts w:ascii="Times New Roman" w:hAnsi="Times New Roman"/>
          <w:sz w:val="24"/>
          <w:szCs w:val="24"/>
        </w:rPr>
      </w:pPr>
      <w:r w:rsidRPr="00417C5F">
        <w:rPr>
          <w:rFonts w:ascii="Times New Roman" w:hAnsi="Times New Roman"/>
          <w:b/>
          <w:sz w:val="24"/>
          <w:szCs w:val="24"/>
        </w:rPr>
        <w:t>Γνωρίζετε άλλα αποσπάσματα της Βίβλου στα οποία εμφανίζονται τα ίδια πρόσωπα, πεδία λέξεων ή εικόνες</w:t>
      </w:r>
      <w:r w:rsidRPr="00417C5F">
        <w:rPr>
          <w:rFonts w:ascii="Times New Roman" w:hAnsi="Times New Roman"/>
          <w:sz w:val="24"/>
          <w:szCs w:val="24"/>
        </w:rPr>
        <w:t xml:space="preserve">; </w:t>
      </w:r>
    </w:p>
    <w:p w:rsidR="00FC6899" w:rsidRPr="00417C5F" w:rsidRDefault="00FC6899" w:rsidP="009C3EF2">
      <w:pPr>
        <w:pStyle w:val="a5"/>
        <w:ind w:firstLine="720"/>
        <w:rPr>
          <w:rFonts w:ascii="Times New Roman" w:hAnsi="Times New Roman"/>
          <w:sz w:val="24"/>
          <w:szCs w:val="24"/>
        </w:rPr>
      </w:pPr>
      <w:r w:rsidRPr="00417C5F">
        <w:rPr>
          <w:rFonts w:ascii="Times New Roman" w:hAnsi="Times New Roman"/>
          <w:sz w:val="24"/>
          <w:szCs w:val="24"/>
        </w:rPr>
        <w:t xml:space="preserve">Πώς συμπληρώνεται, επιβεβαιώνεται ή αντιπαραβάλλεται το κείμενό σας; </w:t>
      </w:r>
    </w:p>
    <w:p w:rsidR="00FC6899" w:rsidRPr="00417C5F" w:rsidRDefault="00FC6899" w:rsidP="009C3EF2">
      <w:pPr>
        <w:pStyle w:val="a5"/>
        <w:ind w:firstLine="720"/>
        <w:rPr>
          <w:rFonts w:ascii="Times New Roman" w:hAnsi="Times New Roman"/>
          <w:sz w:val="24"/>
          <w:szCs w:val="24"/>
        </w:rPr>
      </w:pPr>
    </w:p>
    <w:p w:rsidR="00FC6899" w:rsidRPr="00417C5F" w:rsidRDefault="00FC6899" w:rsidP="00BE5F44">
      <w:pPr>
        <w:pStyle w:val="a5"/>
        <w:numPr>
          <w:ilvl w:val="0"/>
          <w:numId w:val="15"/>
        </w:numPr>
        <w:spacing w:after="200" w:line="276" w:lineRule="auto"/>
        <w:jc w:val="center"/>
        <w:rPr>
          <w:rFonts w:ascii="Times New Roman" w:hAnsi="Times New Roman"/>
          <w:b/>
          <w:sz w:val="24"/>
          <w:szCs w:val="24"/>
        </w:rPr>
      </w:pPr>
      <w:r w:rsidRPr="00417C5F">
        <w:rPr>
          <w:rFonts w:ascii="Times New Roman" w:hAnsi="Times New Roman"/>
          <w:b/>
          <w:sz w:val="24"/>
          <w:szCs w:val="24"/>
        </w:rPr>
        <w:t>Το κείμενο και ο / η αναγνώστης</w:t>
      </w:r>
    </w:p>
    <w:p w:rsidR="00FC6899" w:rsidRPr="00417C5F" w:rsidRDefault="00FC6899" w:rsidP="00BE5F44">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 xml:space="preserve">Σε ποια σημεία αισθάνεστε ότι το κείμενό σας αγγίζει και σας συνΑρπάζει; Πού σας προκαλεί το κείμενο ερεθισμό ή αντίφαση; * </w:t>
      </w:r>
    </w:p>
    <w:p w:rsidR="00FC6899" w:rsidRPr="00417C5F" w:rsidRDefault="00FC6899" w:rsidP="00BE5F44">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 xml:space="preserve">Τι εμπειρίες είχατε μέχρι τώρα στη ζωή σας </w:t>
      </w:r>
      <w:r w:rsidRPr="00417C5F">
        <w:rPr>
          <w:rFonts w:ascii="Times New Roman" w:hAnsi="Times New Roman"/>
          <w:b/>
          <w:i/>
          <w:sz w:val="24"/>
          <w:szCs w:val="24"/>
        </w:rPr>
        <w:t xml:space="preserve">με </w:t>
      </w:r>
      <w:r w:rsidRPr="00417C5F">
        <w:rPr>
          <w:rFonts w:ascii="Times New Roman" w:hAnsi="Times New Roman"/>
          <w:sz w:val="24"/>
          <w:szCs w:val="24"/>
        </w:rPr>
        <w:t>το κείμενο; *</w:t>
      </w:r>
    </w:p>
    <w:p w:rsidR="00FC6899" w:rsidRPr="00417C5F" w:rsidRDefault="00FC6899" w:rsidP="00BE5F44">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 xml:space="preserve">Ποιες εμπειρίες έχετε με εικόνες, καταστάσεις ή θέματα του κειμένου;  * </w:t>
      </w:r>
    </w:p>
    <w:p w:rsidR="00FC6899" w:rsidRPr="00417C5F" w:rsidRDefault="00FC6899" w:rsidP="00BE5F44">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Ποιες συναρτήσεις - συνάφειες της ζωής σάς οδηγούν σε καταστάσεις, μαθήματα δράσης ή εικόνες του κειμένου; *</w:t>
      </w:r>
    </w:p>
    <w:p w:rsidR="00FC6899" w:rsidRPr="00417C5F" w:rsidRDefault="00FC6899" w:rsidP="00BE5F44">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Αποσαφηνίστε με τη βοήθεια εικόνων, μουσικής, ταινιών, λογοτεχνίας ή πρόσθετων πληροφοριών πώς κατανοήθηκε το κείμενο κατά τη διάρκεια της «ιστορίας» - πρόσληψής του, ποιες αντιστάσεις ή παρορμήσεις προκάλεσε.</w:t>
      </w:r>
    </w:p>
    <w:p w:rsidR="00FC6899" w:rsidRPr="00417C5F" w:rsidRDefault="00FC6899" w:rsidP="00BE5F44">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lastRenderedPageBreak/>
        <w:t>Ποιες παρορμήσεις προκαλεί το κείμενο σε εσάς; Πού σας μεταμορφώνει ή σας επιβεβαιώνει;</w:t>
      </w:r>
    </w:p>
    <w:p w:rsidR="00FC6899" w:rsidRPr="00417C5F" w:rsidRDefault="00FC6899" w:rsidP="009C3EF2">
      <w:pPr>
        <w:ind w:left="360"/>
        <w:rPr>
          <w:rFonts w:ascii="Times New Roman" w:hAnsi="Times New Roman"/>
          <w:sz w:val="24"/>
          <w:szCs w:val="24"/>
        </w:rPr>
      </w:pPr>
      <w:r w:rsidRPr="00417C5F">
        <w:rPr>
          <w:rFonts w:ascii="Times New Roman" w:hAnsi="Times New Roman"/>
          <w:sz w:val="24"/>
          <w:szCs w:val="24"/>
        </w:rPr>
        <w:t>Με όλες αυτές τις προτάσεις για το διάΛογο μεταξύ του κειμένου και του αναγνώστη, ο τελικός στόχος είναι να αντιληφθεί ο αναγνώστης τη «θεο-Λογία» του κειμένου: Ποιες εμπειρίες με τον Θεό μεταδίδει το κείμενο; Πώς κατανοείται και βιώνεται ο Θεός; Τι εξαγγέλλει σχετικά με τον λαό του Θεού και το άτομο σε σχέση με τον Θεό;</w:t>
      </w:r>
    </w:p>
    <w:p w:rsidR="00FC6899" w:rsidRPr="00417C5F" w:rsidRDefault="00FC6899" w:rsidP="009C3EF2">
      <w:pPr>
        <w:ind w:left="360"/>
        <w:rPr>
          <w:rFonts w:ascii="Times New Roman" w:hAnsi="Times New Roman"/>
          <w:sz w:val="24"/>
          <w:szCs w:val="24"/>
        </w:rPr>
      </w:pPr>
      <w:r w:rsidRPr="00417C5F">
        <w:rPr>
          <w:rFonts w:ascii="Times New Roman" w:hAnsi="Times New Roman"/>
          <w:sz w:val="24"/>
          <w:szCs w:val="24"/>
        </w:rPr>
        <w:t xml:space="preserve">Παρόλο που πρόκειται για αλληλόδραση με ένα κείμενο, είναι χρήσιμο για όσους εντρυφούν στη Γραφή να μην εργάζονται μόνον με τον εγκέφαλο και ένα χαρτί. </w:t>
      </w:r>
      <w:r w:rsidRPr="00417C5F">
        <w:rPr>
          <w:rFonts w:ascii="Times New Roman" w:hAnsi="Times New Roman"/>
          <w:b/>
          <w:sz w:val="24"/>
          <w:szCs w:val="24"/>
        </w:rPr>
        <w:t>Χρωματιστά μολύβια</w:t>
      </w:r>
      <w:r w:rsidRPr="00417C5F">
        <w:rPr>
          <w:rFonts w:ascii="Times New Roman" w:hAnsi="Times New Roman"/>
          <w:sz w:val="24"/>
          <w:szCs w:val="24"/>
        </w:rPr>
        <w:t xml:space="preserve"> επίσης  «ζωγραφίζουν» το νόημα του κειμένου. </w:t>
      </w:r>
    </w:p>
    <w:p w:rsidR="00FC6899" w:rsidRPr="00417C5F" w:rsidRDefault="00FC6899" w:rsidP="009C3EF2">
      <w:pPr>
        <w:ind w:left="360"/>
        <w:rPr>
          <w:rFonts w:ascii="Times New Roman" w:hAnsi="Times New Roman"/>
          <w:sz w:val="24"/>
          <w:szCs w:val="24"/>
        </w:rPr>
      </w:pPr>
    </w:p>
    <w:p w:rsidR="00FC6899" w:rsidRPr="00417C5F" w:rsidRDefault="00FC6899" w:rsidP="009C3EF2">
      <w:pPr>
        <w:ind w:left="360"/>
        <w:rPr>
          <w:rFonts w:ascii="Times New Roman" w:hAnsi="Times New Roman"/>
          <w:sz w:val="24"/>
          <w:szCs w:val="24"/>
        </w:rPr>
      </w:pPr>
      <w:r w:rsidRPr="00417C5F">
        <w:rPr>
          <w:rFonts w:ascii="Times New Roman" w:hAnsi="Times New Roman"/>
          <w:sz w:val="24"/>
          <w:szCs w:val="24"/>
        </w:rPr>
        <w:t xml:space="preserve">Τουλάχιστον οι ερωτήσεις που επισημαίνονται με * επιτρέπουν άλλες προσεγγίσεις: </w:t>
      </w:r>
    </w:p>
    <w:p w:rsidR="00FC6899" w:rsidRPr="00417C5F" w:rsidRDefault="00FC6899" w:rsidP="00BE5F44">
      <w:pPr>
        <w:pStyle w:val="a5"/>
        <w:numPr>
          <w:ilvl w:val="0"/>
          <w:numId w:val="14"/>
        </w:numPr>
        <w:spacing w:after="200" w:line="276" w:lineRule="auto"/>
        <w:rPr>
          <w:rFonts w:ascii="Times New Roman" w:hAnsi="Times New Roman"/>
          <w:i/>
          <w:iCs/>
          <w:sz w:val="24"/>
          <w:szCs w:val="24"/>
        </w:rPr>
      </w:pPr>
      <w:r w:rsidRPr="00417C5F">
        <w:rPr>
          <w:rFonts w:ascii="Times New Roman" w:hAnsi="Times New Roman"/>
          <w:sz w:val="24"/>
          <w:szCs w:val="24"/>
        </w:rPr>
        <w:t xml:space="preserve">Όταν πρόκειται για ανθρώπους και ομάδες ατόμων, ενδείκνυνται οι «σχηματισμοί» / ομαδικοί συνεργατισμοί ή οι ανδριάντες - ακίνητες εικόνες. </w:t>
      </w:r>
    </w:p>
    <w:p w:rsidR="00FC6899" w:rsidRPr="00417C5F" w:rsidRDefault="00FC6899" w:rsidP="00BE5F44">
      <w:pPr>
        <w:pStyle w:val="a5"/>
        <w:numPr>
          <w:ilvl w:val="0"/>
          <w:numId w:val="14"/>
        </w:numPr>
        <w:spacing w:after="200" w:line="276" w:lineRule="auto"/>
        <w:rPr>
          <w:rFonts w:ascii="Times New Roman" w:hAnsi="Times New Roman"/>
          <w:i/>
          <w:iCs/>
          <w:sz w:val="24"/>
          <w:szCs w:val="24"/>
        </w:rPr>
      </w:pPr>
      <w:r w:rsidRPr="00417C5F">
        <w:rPr>
          <w:rFonts w:ascii="Times New Roman" w:hAnsi="Times New Roman"/>
          <w:sz w:val="24"/>
          <w:szCs w:val="24"/>
        </w:rPr>
        <w:t xml:space="preserve">Σημαντικά βήματα στη δράση μπορείτε να δείτε μέσω του «παιξίματος», με πιστότητα όσο γίνεται προς το κείμενο. </w:t>
      </w:r>
    </w:p>
    <w:p w:rsidR="00FC6899" w:rsidRPr="00417C5F" w:rsidRDefault="00FC6899" w:rsidP="00BE5F44">
      <w:pPr>
        <w:pStyle w:val="a5"/>
        <w:numPr>
          <w:ilvl w:val="0"/>
          <w:numId w:val="14"/>
        </w:numPr>
        <w:spacing w:after="200" w:line="276" w:lineRule="auto"/>
        <w:rPr>
          <w:rFonts w:ascii="Times New Roman" w:hAnsi="Times New Roman"/>
          <w:i/>
          <w:iCs/>
          <w:sz w:val="24"/>
          <w:szCs w:val="24"/>
        </w:rPr>
      </w:pPr>
      <w:r w:rsidRPr="00417C5F">
        <w:rPr>
          <w:rFonts w:ascii="Times New Roman" w:hAnsi="Times New Roman"/>
          <w:sz w:val="24"/>
          <w:szCs w:val="24"/>
        </w:rPr>
        <w:t xml:space="preserve">Ο ρυθμός και η δυναμική ενός κειμένου τα αφουγκραζόμαστε μέσω «ακουσμάτων» ή με οπτικά ερεθίσματα μέσω σκηνοθεσίας. </w:t>
      </w:r>
    </w:p>
    <w:p w:rsidR="00FC6899" w:rsidRPr="00417C5F" w:rsidRDefault="00FC6899" w:rsidP="00BE5F44">
      <w:pPr>
        <w:pStyle w:val="a5"/>
        <w:numPr>
          <w:ilvl w:val="0"/>
          <w:numId w:val="14"/>
        </w:numPr>
        <w:spacing w:after="200" w:line="276" w:lineRule="auto"/>
        <w:rPr>
          <w:rFonts w:ascii="Times New Roman" w:hAnsi="Times New Roman"/>
          <w:i/>
          <w:iCs/>
          <w:sz w:val="24"/>
          <w:szCs w:val="24"/>
        </w:rPr>
      </w:pPr>
      <w:r w:rsidRPr="00417C5F">
        <w:rPr>
          <w:rFonts w:ascii="Times New Roman" w:hAnsi="Times New Roman"/>
          <w:sz w:val="24"/>
          <w:szCs w:val="24"/>
        </w:rPr>
        <w:t xml:space="preserve">Συναρτήσεις μπορούν να ανακληθούν με τη βοήθεια αντικειμένων, συμβόλων ή «ταξιδιών της φαντασίας». </w:t>
      </w:r>
    </w:p>
    <w:p w:rsidR="00FC6899" w:rsidRPr="00417C5F" w:rsidRDefault="00FC6899" w:rsidP="00BE5F44">
      <w:pPr>
        <w:pStyle w:val="a5"/>
        <w:numPr>
          <w:ilvl w:val="0"/>
          <w:numId w:val="14"/>
        </w:numPr>
        <w:spacing w:after="200" w:line="276" w:lineRule="auto"/>
        <w:rPr>
          <w:rFonts w:ascii="Times New Roman" w:hAnsi="Times New Roman"/>
          <w:i/>
          <w:iCs/>
          <w:sz w:val="24"/>
          <w:szCs w:val="24"/>
        </w:rPr>
      </w:pPr>
      <w:r w:rsidRPr="00417C5F">
        <w:rPr>
          <w:rFonts w:ascii="Times New Roman" w:hAnsi="Times New Roman"/>
          <w:sz w:val="24"/>
          <w:szCs w:val="24"/>
        </w:rPr>
        <w:t xml:space="preserve">Τα συναισθήματα και οι στάσεις μπορούν να εκπροσωπούνται ως κλίμακα στον χώρο ή με βιβλικές αφηγηματικές φιγούρες. </w:t>
      </w:r>
    </w:p>
    <w:p w:rsidR="00FC6899" w:rsidRPr="00417C5F" w:rsidRDefault="00FC6899" w:rsidP="00BE5F44">
      <w:pPr>
        <w:pStyle w:val="a5"/>
        <w:numPr>
          <w:ilvl w:val="0"/>
          <w:numId w:val="14"/>
        </w:numPr>
        <w:spacing w:after="200" w:line="276" w:lineRule="auto"/>
        <w:rPr>
          <w:rFonts w:ascii="Times New Roman" w:hAnsi="Times New Roman"/>
          <w:i/>
          <w:iCs/>
          <w:sz w:val="24"/>
          <w:szCs w:val="24"/>
        </w:rPr>
      </w:pPr>
      <w:r w:rsidRPr="00417C5F">
        <w:rPr>
          <w:rFonts w:ascii="Times New Roman" w:hAnsi="Times New Roman"/>
          <w:sz w:val="24"/>
          <w:szCs w:val="24"/>
        </w:rPr>
        <w:t xml:space="preserve">Για υποθέσεις σχετικά με την ιστορική κατάσταση (του κειμένου) </w:t>
      </w:r>
      <w:r w:rsidRPr="00417C5F">
        <w:rPr>
          <w:rFonts w:ascii="Times New Roman" w:hAnsi="Times New Roman"/>
          <w:b/>
          <w:i/>
          <w:sz w:val="24"/>
          <w:szCs w:val="24"/>
        </w:rPr>
        <w:t>σκηνές παιχνιδιών</w:t>
      </w:r>
      <w:r w:rsidRPr="00417C5F">
        <w:rPr>
          <w:rFonts w:ascii="Times New Roman" w:hAnsi="Times New Roman"/>
          <w:sz w:val="24"/>
          <w:szCs w:val="24"/>
        </w:rPr>
        <w:t xml:space="preserve"> είναι δυνατές. </w:t>
      </w:r>
    </w:p>
    <w:p w:rsidR="00FC6899" w:rsidRPr="00417C5F" w:rsidRDefault="00FC6899" w:rsidP="00BE5F44">
      <w:pPr>
        <w:pStyle w:val="a5"/>
        <w:numPr>
          <w:ilvl w:val="0"/>
          <w:numId w:val="14"/>
        </w:numPr>
        <w:spacing w:after="200" w:line="276" w:lineRule="auto"/>
        <w:rPr>
          <w:rFonts w:ascii="Times New Roman" w:hAnsi="Times New Roman"/>
          <w:i/>
          <w:iCs/>
          <w:sz w:val="24"/>
          <w:szCs w:val="24"/>
        </w:rPr>
      </w:pPr>
      <w:r w:rsidRPr="00417C5F">
        <w:rPr>
          <w:rFonts w:ascii="Times New Roman" w:hAnsi="Times New Roman"/>
          <w:sz w:val="24"/>
          <w:szCs w:val="24"/>
        </w:rPr>
        <w:t>Οι ερωτήσεις σχετικά με το "κείμενο και τον αναγνώστη" ταιριάζουν μέθοδοι που ενθαρρύνουν μια δημιουργική αντιπαράθεση με το κείμενο, κάτι που το καθιστά επίκαιρο.</w:t>
      </w:r>
      <w:r w:rsidRPr="00417C5F">
        <w:rPr>
          <w:rFonts w:ascii="Times New Roman" w:hAnsi="Times New Roman"/>
          <w:i/>
          <w:iCs/>
          <w:sz w:val="24"/>
          <w:szCs w:val="24"/>
        </w:rPr>
        <w:t xml:space="preserve"> </w:t>
      </w:r>
    </w:p>
    <w:p w:rsidR="00FC6899" w:rsidRPr="00417C5F" w:rsidRDefault="00FC6899" w:rsidP="00ED25D0">
      <w:pPr>
        <w:ind w:left="360"/>
        <w:jc w:val="center"/>
        <w:rPr>
          <w:rFonts w:ascii="Times New Roman" w:hAnsi="Times New Roman"/>
          <w:b/>
          <w:sz w:val="24"/>
          <w:szCs w:val="24"/>
        </w:rPr>
      </w:pPr>
      <w:r w:rsidRPr="00417C5F">
        <w:rPr>
          <w:rFonts w:ascii="Times New Roman" w:hAnsi="Times New Roman"/>
          <w:b/>
          <w:sz w:val="24"/>
          <w:szCs w:val="24"/>
        </w:rPr>
        <w:t>ΑΚΟΥΓΟΝΤΑΣ ΤΟ ΚΕΙΜΕΝΟ</w:t>
      </w:r>
    </w:p>
    <w:p w:rsidR="00FC6899" w:rsidRPr="00417C5F" w:rsidRDefault="00FC6899" w:rsidP="009C3EF2">
      <w:pPr>
        <w:shd w:val="clear" w:color="auto" w:fill="FFFFFF"/>
        <w:autoSpaceDE w:val="0"/>
        <w:autoSpaceDN w:val="0"/>
        <w:adjustRightInd w:val="0"/>
        <w:rPr>
          <w:rFonts w:ascii="Times New Roman" w:hAnsi="Times New Roman"/>
          <w:sz w:val="24"/>
          <w:szCs w:val="24"/>
        </w:rPr>
      </w:pPr>
    </w:p>
    <w:p w:rsidR="00FC6899" w:rsidRPr="00417C5F" w:rsidRDefault="00FC6899" w:rsidP="009C3EF2">
      <w:pPr>
        <w:shd w:val="clear" w:color="auto" w:fill="FFFFFF"/>
        <w:autoSpaceDE w:val="0"/>
        <w:autoSpaceDN w:val="0"/>
        <w:adjustRightInd w:val="0"/>
        <w:rPr>
          <w:rFonts w:ascii="Times New Roman" w:eastAsiaTheme="minorHAnsi" w:hAnsi="Times New Roman"/>
          <w:color w:val="auto"/>
          <w:sz w:val="24"/>
          <w:szCs w:val="24"/>
          <w:lang w:eastAsia="en-US"/>
        </w:rPr>
      </w:pPr>
      <w:r w:rsidRPr="00417C5F">
        <w:rPr>
          <w:rFonts w:ascii="Times New Roman" w:eastAsiaTheme="minorHAnsi" w:hAnsi="Times New Roman"/>
          <w:color w:val="auto"/>
          <w:sz w:val="24"/>
          <w:szCs w:val="24"/>
          <w:lang w:eastAsia="en-US"/>
        </w:rPr>
        <w:t>Οι ακόλουθες μεθοδολογικές προτάσεις</w:t>
      </w:r>
      <w:r w:rsidRPr="00417C5F">
        <w:rPr>
          <w:rStyle w:val="a6"/>
          <w:rFonts w:ascii="Times New Roman" w:eastAsiaTheme="minorHAnsi" w:hAnsi="Times New Roman"/>
          <w:color w:val="auto"/>
          <w:sz w:val="24"/>
          <w:szCs w:val="24"/>
          <w:lang w:eastAsia="en-US"/>
        </w:rPr>
        <w:footnoteReference w:id="124"/>
      </w:r>
      <w:r w:rsidRPr="00417C5F">
        <w:rPr>
          <w:rFonts w:ascii="Times New Roman" w:eastAsiaTheme="minorHAnsi" w:hAnsi="Times New Roman"/>
          <w:color w:val="auto"/>
          <w:sz w:val="24"/>
          <w:szCs w:val="24"/>
          <w:lang w:eastAsia="en-US"/>
        </w:rPr>
        <w:t xml:space="preserve"> αποτελούν ένα είδος "εργαλειοθήκης" για συν(ανα)ζητήσεις πάνω σε περικοπές της Αγίας Γραφής. […] Ανάλογα με τους στόχους που θέλετε να πετύχετε και με ποια σειρά, μπορείτε να επιλέξετε ένα ή περισσότερα από τα μεμονωμένα στοιχεία. Για παράδειγμα, μπορεί να είναι χρήσιμο να ασχολείσαι πρώτα με θέματα του κειμένου, πριν από την παρουσίαση του κειμένου της Βίβλου.</w:t>
      </w:r>
    </w:p>
    <w:p w:rsidR="00FC6899" w:rsidRPr="00417C5F" w:rsidRDefault="00FC6899" w:rsidP="009C3EF2">
      <w:pPr>
        <w:shd w:val="clear" w:color="auto" w:fill="FFFFFF"/>
        <w:autoSpaceDE w:val="0"/>
        <w:autoSpaceDN w:val="0"/>
        <w:adjustRightInd w:val="0"/>
        <w:rPr>
          <w:rFonts w:ascii="Times New Roman" w:eastAsiaTheme="minorHAnsi" w:hAnsi="Times New Roman"/>
          <w:b/>
          <w:bCs/>
          <w:sz w:val="24"/>
          <w:szCs w:val="24"/>
          <w:lang w:eastAsia="en-US"/>
        </w:rPr>
      </w:pPr>
    </w:p>
    <w:p w:rsidR="00FC6899" w:rsidRPr="00417C5F" w:rsidRDefault="00FC6899" w:rsidP="009C3EF2">
      <w:pPr>
        <w:shd w:val="clear" w:color="auto" w:fill="FFFFFF"/>
        <w:autoSpaceDE w:val="0"/>
        <w:autoSpaceDN w:val="0"/>
        <w:adjustRightInd w:val="0"/>
        <w:rPr>
          <w:rFonts w:ascii="Times New Roman" w:eastAsiaTheme="minorHAnsi" w:hAnsi="Times New Roman"/>
          <w:color w:val="auto"/>
          <w:sz w:val="24"/>
          <w:szCs w:val="24"/>
          <w:lang w:eastAsia="en-US"/>
        </w:rPr>
      </w:pPr>
      <w:r w:rsidRPr="00417C5F">
        <w:rPr>
          <w:rFonts w:ascii="Times New Roman" w:eastAsiaTheme="minorHAnsi" w:hAnsi="Times New Roman"/>
          <w:b/>
          <w:bCs/>
          <w:sz w:val="24"/>
          <w:szCs w:val="24"/>
          <w:lang w:eastAsia="en-US"/>
        </w:rPr>
        <w:t xml:space="preserve">Αφουγκραζόμενοι το Κείμενο </w:t>
      </w:r>
    </w:p>
    <w:p w:rsidR="00FC6899" w:rsidRPr="00417C5F" w:rsidRDefault="00FC6899" w:rsidP="00BE5F44">
      <w:pPr>
        <w:pStyle w:val="a5"/>
        <w:numPr>
          <w:ilvl w:val="0"/>
          <w:numId w:val="14"/>
        </w:numPr>
        <w:shd w:val="clear" w:color="auto" w:fill="FFFFFF"/>
        <w:autoSpaceDE w:val="0"/>
        <w:autoSpaceDN w:val="0"/>
        <w:adjustRightInd w:val="0"/>
        <w:rPr>
          <w:rFonts w:ascii="Times New Roman" w:eastAsiaTheme="minorHAnsi" w:hAnsi="Times New Roman"/>
          <w:color w:val="auto"/>
          <w:sz w:val="24"/>
          <w:szCs w:val="24"/>
          <w:lang w:eastAsia="en-US"/>
        </w:rPr>
      </w:pPr>
      <w:r w:rsidRPr="00417C5F">
        <w:rPr>
          <w:rFonts w:ascii="Times New Roman" w:eastAsiaTheme="minorHAnsi" w:hAnsi="Times New Roman"/>
          <w:sz w:val="24"/>
          <w:szCs w:val="24"/>
          <w:lang w:eastAsia="en-US"/>
        </w:rPr>
        <w:t>Διαβάστε δυνατά και αργά το Κείμενο. Έχετε τις εξής Επιλογές:</w:t>
      </w:r>
    </w:p>
    <w:p w:rsidR="00FC6899" w:rsidRPr="00417C5F" w:rsidRDefault="00FC6899" w:rsidP="00BE5F44">
      <w:pPr>
        <w:pStyle w:val="a5"/>
        <w:numPr>
          <w:ilvl w:val="1"/>
          <w:numId w:val="14"/>
        </w:numPr>
        <w:shd w:val="clear" w:color="auto" w:fill="FFFFFF"/>
        <w:autoSpaceDE w:val="0"/>
        <w:autoSpaceDN w:val="0"/>
        <w:adjustRightInd w:val="0"/>
        <w:rPr>
          <w:rFonts w:ascii="Times New Roman" w:eastAsiaTheme="minorHAnsi" w:hAnsi="Times New Roman"/>
          <w:color w:val="auto"/>
          <w:sz w:val="24"/>
          <w:szCs w:val="24"/>
          <w:lang w:eastAsia="en-US"/>
        </w:rPr>
      </w:pPr>
      <w:r w:rsidRPr="00417C5F">
        <w:rPr>
          <w:rFonts w:ascii="Times New Roman" w:eastAsiaTheme="minorHAnsi" w:hAnsi="Times New Roman"/>
          <w:sz w:val="24"/>
          <w:szCs w:val="24"/>
          <w:lang w:eastAsia="en-US"/>
        </w:rPr>
        <w:t xml:space="preserve">Αναγνώστε όλοι μαζί ή ένας </w:t>
      </w:r>
    </w:p>
    <w:p w:rsidR="00FC6899" w:rsidRPr="00417C5F" w:rsidRDefault="00FC6899" w:rsidP="00BE5F44">
      <w:pPr>
        <w:pStyle w:val="a5"/>
        <w:numPr>
          <w:ilvl w:val="1"/>
          <w:numId w:val="14"/>
        </w:numPr>
        <w:shd w:val="clear" w:color="auto" w:fill="FFFFFF"/>
        <w:autoSpaceDE w:val="0"/>
        <w:autoSpaceDN w:val="0"/>
        <w:adjustRightInd w:val="0"/>
        <w:rPr>
          <w:rFonts w:ascii="Times New Roman" w:eastAsiaTheme="minorHAnsi" w:hAnsi="Times New Roman"/>
          <w:color w:val="auto"/>
          <w:sz w:val="24"/>
          <w:szCs w:val="24"/>
          <w:lang w:eastAsia="en-US"/>
        </w:rPr>
      </w:pPr>
      <w:r w:rsidRPr="00417C5F">
        <w:rPr>
          <w:rFonts w:ascii="Times New Roman" w:eastAsiaTheme="minorHAnsi" w:hAnsi="Times New Roman"/>
          <w:sz w:val="24"/>
          <w:szCs w:val="24"/>
          <w:lang w:eastAsia="en-US"/>
        </w:rPr>
        <w:t>Αναγιγνώσκει όλος ο κύκλος, ο καθείς ανά πρόταση.</w:t>
      </w:r>
    </w:p>
    <w:p w:rsidR="00FC6899" w:rsidRPr="00417C5F" w:rsidRDefault="00FC6899" w:rsidP="00BE5F44">
      <w:pPr>
        <w:pStyle w:val="a5"/>
        <w:numPr>
          <w:ilvl w:val="1"/>
          <w:numId w:val="14"/>
        </w:numPr>
        <w:shd w:val="clear" w:color="auto" w:fill="FFFFFF"/>
        <w:autoSpaceDE w:val="0"/>
        <w:autoSpaceDN w:val="0"/>
        <w:adjustRightInd w:val="0"/>
        <w:rPr>
          <w:rFonts w:ascii="Times New Roman" w:eastAsiaTheme="minorHAnsi" w:hAnsi="Times New Roman"/>
          <w:color w:val="auto"/>
          <w:sz w:val="24"/>
          <w:szCs w:val="24"/>
          <w:lang w:val="de-DE" w:eastAsia="en-US"/>
        </w:rPr>
      </w:pPr>
      <w:r w:rsidRPr="00417C5F">
        <w:rPr>
          <w:rFonts w:ascii="Times New Roman" w:eastAsiaTheme="minorHAnsi" w:hAnsi="Times New Roman"/>
          <w:sz w:val="24"/>
          <w:szCs w:val="24"/>
          <w:lang w:eastAsia="en-US"/>
        </w:rPr>
        <w:t>Σε μία ασυνήθιστη μετάφραση ή κάθε πρόταση σε πολλες ταυτόχρονα μτφρ. Από</w:t>
      </w:r>
      <w:r w:rsidRPr="00417C5F">
        <w:rPr>
          <w:rFonts w:ascii="Times New Roman" w:eastAsiaTheme="minorHAnsi" w:hAnsi="Times New Roman"/>
          <w:sz w:val="24"/>
          <w:szCs w:val="24"/>
          <w:lang w:val="de-DE" w:eastAsia="en-US"/>
        </w:rPr>
        <w:t xml:space="preserve"> </w:t>
      </w:r>
      <w:r w:rsidRPr="00417C5F">
        <w:rPr>
          <w:rFonts w:ascii="Times New Roman" w:eastAsiaTheme="minorHAnsi" w:hAnsi="Times New Roman"/>
          <w:sz w:val="24"/>
          <w:szCs w:val="24"/>
          <w:lang w:eastAsia="en-US"/>
        </w:rPr>
        <w:t>κοινού</w:t>
      </w:r>
      <w:r w:rsidRPr="00417C5F">
        <w:rPr>
          <w:rFonts w:ascii="Times New Roman" w:hAnsi="Times New Roman"/>
          <w:sz w:val="24"/>
          <w:szCs w:val="24"/>
          <w:lang w:val="de-DE" w:eastAsia="en-US"/>
        </w:rPr>
        <w:t xml:space="preserve">, </w:t>
      </w:r>
    </w:p>
    <w:p w:rsidR="00FC6899" w:rsidRPr="00417C5F" w:rsidRDefault="00FC6899" w:rsidP="00BE5F44">
      <w:pPr>
        <w:pStyle w:val="a5"/>
        <w:numPr>
          <w:ilvl w:val="1"/>
          <w:numId w:val="14"/>
        </w:numPr>
        <w:shd w:val="clear" w:color="auto" w:fill="FFFFFF"/>
        <w:autoSpaceDE w:val="0"/>
        <w:autoSpaceDN w:val="0"/>
        <w:adjustRightInd w:val="0"/>
        <w:rPr>
          <w:rFonts w:ascii="Times New Roman" w:eastAsiaTheme="minorHAnsi" w:hAnsi="Times New Roman"/>
          <w:color w:val="auto"/>
          <w:sz w:val="24"/>
          <w:szCs w:val="24"/>
          <w:lang w:eastAsia="en-US"/>
        </w:rPr>
      </w:pPr>
      <w:r w:rsidRPr="00417C5F">
        <w:rPr>
          <w:rFonts w:ascii="Times New Roman" w:hAnsi="Times New Roman"/>
          <w:sz w:val="24"/>
          <w:szCs w:val="24"/>
          <w:lang w:eastAsia="en-US"/>
        </w:rPr>
        <w:t xml:space="preserve">Ο καθένας με το δικό του </w:t>
      </w:r>
      <w:r w:rsidRPr="00417C5F">
        <w:rPr>
          <w:rFonts w:ascii="Times New Roman" w:hAnsi="Times New Roman"/>
          <w:sz w:val="24"/>
          <w:szCs w:val="24"/>
          <w:lang w:val="de-DE" w:eastAsia="en-US"/>
        </w:rPr>
        <w:t>Tempo</w:t>
      </w:r>
      <w:r w:rsidRPr="00417C5F">
        <w:rPr>
          <w:rFonts w:ascii="Times New Roman" w:hAnsi="Times New Roman"/>
          <w:sz w:val="24"/>
          <w:szCs w:val="24"/>
          <w:lang w:eastAsia="en-US"/>
        </w:rPr>
        <w:t>, ενώ περιδιαβαίνει στον χώρο,</w:t>
      </w:r>
    </w:p>
    <w:p w:rsidR="00FC6899" w:rsidRPr="00417C5F" w:rsidRDefault="00FC6899" w:rsidP="00BE5F44">
      <w:pPr>
        <w:pStyle w:val="a5"/>
        <w:numPr>
          <w:ilvl w:val="1"/>
          <w:numId w:val="14"/>
        </w:numPr>
        <w:shd w:val="clear" w:color="auto" w:fill="FFFFFF"/>
        <w:autoSpaceDE w:val="0"/>
        <w:autoSpaceDN w:val="0"/>
        <w:adjustRightInd w:val="0"/>
        <w:rPr>
          <w:rFonts w:ascii="Times New Roman" w:eastAsiaTheme="minorHAnsi" w:hAnsi="Times New Roman"/>
          <w:color w:val="auto"/>
          <w:sz w:val="24"/>
          <w:szCs w:val="24"/>
          <w:lang w:eastAsia="en-US"/>
        </w:rPr>
      </w:pPr>
      <w:r w:rsidRPr="00417C5F">
        <w:rPr>
          <w:rFonts w:ascii="Times New Roman" w:hAnsi="Times New Roman"/>
          <w:sz w:val="24"/>
          <w:szCs w:val="24"/>
          <w:lang w:eastAsia="en-US"/>
        </w:rPr>
        <w:t>κάθε πρόταση πολλάκις με διαφορετικό τονισμό</w:t>
      </w:r>
    </w:p>
    <w:p w:rsidR="00FC6899" w:rsidRPr="00417C5F" w:rsidRDefault="00FC6899" w:rsidP="00BE5F44">
      <w:pPr>
        <w:pStyle w:val="a5"/>
        <w:numPr>
          <w:ilvl w:val="1"/>
          <w:numId w:val="14"/>
        </w:numPr>
        <w:shd w:val="clear" w:color="auto" w:fill="FFFFFF"/>
        <w:autoSpaceDE w:val="0"/>
        <w:autoSpaceDN w:val="0"/>
        <w:adjustRightInd w:val="0"/>
        <w:rPr>
          <w:rFonts w:ascii="Times New Roman" w:eastAsiaTheme="minorHAnsi" w:hAnsi="Times New Roman"/>
          <w:color w:val="auto"/>
          <w:sz w:val="24"/>
          <w:szCs w:val="24"/>
          <w:lang w:eastAsia="en-US"/>
        </w:rPr>
      </w:pPr>
      <w:r w:rsidRPr="00417C5F">
        <w:rPr>
          <w:rFonts w:ascii="Times New Roman" w:hAnsi="Times New Roman"/>
          <w:sz w:val="24"/>
          <w:szCs w:val="24"/>
          <w:lang w:eastAsia="en-US"/>
        </w:rPr>
        <w:t>«δυναμικά»: ο καθένας διαβάζει όσο επιθυμεί, επανειλαμβάνει ή τονίζει λέξεις που είναι σημαντικές γι' αυτόν, ο καθένας μπορεί να σταματήσει σε οποιαδήποτε στιγμή</w:t>
      </w:r>
    </w:p>
    <w:p w:rsidR="00FC6899" w:rsidRPr="00417C5F" w:rsidRDefault="00FC6899" w:rsidP="00BE5F44">
      <w:pPr>
        <w:pStyle w:val="a5"/>
        <w:numPr>
          <w:ilvl w:val="1"/>
          <w:numId w:val="14"/>
        </w:numPr>
        <w:shd w:val="clear" w:color="auto" w:fill="FFFFFF"/>
        <w:autoSpaceDE w:val="0"/>
        <w:autoSpaceDN w:val="0"/>
        <w:adjustRightInd w:val="0"/>
        <w:rPr>
          <w:rFonts w:ascii="Times New Roman" w:eastAsiaTheme="minorHAnsi" w:hAnsi="Times New Roman"/>
          <w:color w:val="auto"/>
          <w:sz w:val="24"/>
          <w:szCs w:val="24"/>
          <w:lang w:eastAsia="en-US"/>
        </w:rPr>
      </w:pPr>
      <w:r w:rsidRPr="00417C5F">
        <w:rPr>
          <w:rFonts w:ascii="Times New Roman" w:hAnsi="Times New Roman"/>
          <w:sz w:val="24"/>
          <w:szCs w:val="24"/>
          <w:lang w:eastAsia="en-US"/>
        </w:rPr>
        <w:t xml:space="preserve">Με Ηχώ. Στο τέλος του κειμένου ή ενός τμήματος, ο καθένας μπορεί να επαναλάβει μια πρόταση που τον κεντρίζει ή τον προκαλεί </w:t>
      </w:r>
    </w:p>
    <w:p w:rsidR="00FC6899" w:rsidRPr="00417C5F" w:rsidRDefault="00FC6899" w:rsidP="00BE5F44">
      <w:pPr>
        <w:pStyle w:val="a5"/>
        <w:numPr>
          <w:ilvl w:val="1"/>
          <w:numId w:val="14"/>
        </w:numPr>
        <w:shd w:val="clear" w:color="auto" w:fill="FFFFFF"/>
        <w:autoSpaceDE w:val="0"/>
        <w:autoSpaceDN w:val="0"/>
        <w:adjustRightInd w:val="0"/>
        <w:rPr>
          <w:rFonts w:ascii="Times New Roman" w:eastAsiaTheme="minorHAnsi" w:hAnsi="Times New Roman"/>
          <w:color w:val="auto"/>
          <w:sz w:val="24"/>
          <w:szCs w:val="24"/>
          <w:lang w:eastAsia="en-US"/>
        </w:rPr>
      </w:pPr>
      <w:r w:rsidRPr="00417C5F">
        <w:rPr>
          <w:rFonts w:ascii="Times New Roman" w:hAnsi="Times New Roman"/>
          <w:sz w:val="24"/>
          <w:szCs w:val="24"/>
          <w:lang w:eastAsia="en-US"/>
        </w:rPr>
        <w:t xml:space="preserve">με κατανεμημένους ρόλους ή ανά περικοπές που αντιστοιχούν στη δομή του κειμένου </w:t>
      </w:r>
    </w:p>
    <w:p w:rsidR="00FC6899" w:rsidRPr="00417C5F" w:rsidRDefault="00FC6899" w:rsidP="009C3EF2">
      <w:pPr>
        <w:shd w:val="clear" w:color="auto" w:fill="FFFFFF"/>
        <w:autoSpaceDE w:val="0"/>
        <w:autoSpaceDN w:val="0"/>
        <w:adjustRightInd w:val="0"/>
        <w:rPr>
          <w:rFonts w:ascii="Times New Roman" w:eastAsiaTheme="minorHAnsi" w:hAnsi="Times New Roman"/>
          <w:sz w:val="24"/>
          <w:szCs w:val="24"/>
          <w:lang w:eastAsia="en-US"/>
        </w:rPr>
      </w:pPr>
    </w:p>
    <w:p w:rsidR="00FC6899" w:rsidRPr="00417C5F" w:rsidRDefault="00FC6899" w:rsidP="00BE5F44">
      <w:pPr>
        <w:pStyle w:val="a5"/>
        <w:numPr>
          <w:ilvl w:val="0"/>
          <w:numId w:val="14"/>
        </w:numPr>
        <w:shd w:val="clear" w:color="auto" w:fill="FFFFFF"/>
        <w:autoSpaceDE w:val="0"/>
        <w:autoSpaceDN w:val="0"/>
        <w:adjustRightInd w:val="0"/>
        <w:rPr>
          <w:rFonts w:ascii="Times New Roman" w:eastAsiaTheme="minorHAnsi" w:hAnsi="Times New Roman"/>
          <w:sz w:val="24"/>
          <w:szCs w:val="24"/>
          <w:lang w:eastAsia="en-US"/>
        </w:rPr>
      </w:pPr>
      <w:r w:rsidRPr="00417C5F">
        <w:rPr>
          <w:rFonts w:ascii="Times New Roman" w:eastAsiaTheme="minorHAnsi" w:hAnsi="Times New Roman"/>
          <w:caps/>
          <w:sz w:val="24"/>
          <w:szCs w:val="24"/>
          <w:lang w:eastAsia="en-US"/>
        </w:rPr>
        <w:t>μ</w:t>
      </w:r>
      <w:r w:rsidRPr="00417C5F">
        <w:rPr>
          <w:rFonts w:ascii="Times New Roman" w:eastAsiaTheme="minorHAnsi" w:hAnsi="Times New Roman"/>
          <w:sz w:val="24"/>
          <w:szCs w:val="24"/>
          <w:lang w:eastAsia="en-US"/>
        </w:rPr>
        <w:t>εταφέρετε – «Μεταφράστε» το κείμενο ανά πρόταση στη σύγχρονη γλώσσα – «διάλεκτό» σας.</w:t>
      </w:r>
    </w:p>
    <w:p w:rsidR="00FC6899" w:rsidRPr="00417C5F" w:rsidRDefault="00FC6899" w:rsidP="00BE5F44">
      <w:pPr>
        <w:pStyle w:val="a5"/>
        <w:numPr>
          <w:ilvl w:val="0"/>
          <w:numId w:val="14"/>
        </w:numPr>
        <w:shd w:val="clear" w:color="auto" w:fill="FFFFFF"/>
        <w:autoSpaceDE w:val="0"/>
        <w:autoSpaceDN w:val="0"/>
        <w:adjustRightInd w:val="0"/>
        <w:rPr>
          <w:rFonts w:ascii="Times New Roman" w:eastAsiaTheme="minorHAnsi" w:hAnsi="Times New Roman"/>
          <w:sz w:val="24"/>
          <w:szCs w:val="24"/>
          <w:lang w:eastAsia="en-US"/>
        </w:rPr>
      </w:pPr>
      <w:r w:rsidRPr="00417C5F">
        <w:rPr>
          <w:rFonts w:ascii="Times New Roman" w:eastAsiaTheme="minorHAnsi" w:hAnsi="Times New Roman"/>
          <w:sz w:val="24"/>
          <w:szCs w:val="24"/>
          <w:lang w:eastAsia="en-US"/>
        </w:rPr>
        <w:lastRenderedPageBreak/>
        <w:t>Συμπυκνώστε</w:t>
      </w:r>
      <w:r w:rsidRPr="00417C5F">
        <w:rPr>
          <w:rFonts w:ascii="Times New Roman" w:eastAsiaTheme="minorHAnsi" w:hAnsi="Times New Roman"/>
          <w:caps/>
          <w:sz w:val="24"/>
          <w:szCs w:val="24"/>
          <w:lang w:eastAsia="en-US"/>
        </w:rPr>
        <w:t xml:space="preserve"> </w:t>
      </w:r>
      <w:r w:rsidRPr="00417C5F">
        <w:rPr>
          <w:rFonts w:ascii="Times New Roman" w:eastAsiaTheme="minorHAnsi" w:hAnsi="Times New Roman"/>
          <w:sz w:val="24"/>
          <w:szCs w:val="24"/>
          <w:lang w:eastAsia="en-US"/>
        </w:rPr>
        <w:t>το θέμα κάθε περικοπής σε μια λέξη ή φράση και στη συνέχεια διασυνδέστε αυτές τις έννοιες μεταξύ τους σε ένα «σκίτσο» - σχέδιο.</w:t>
      </w:r>
    </w:p>
    <w:p w:rsidR="00FC6899" w:rsidRPr="00417C5F" w:rsidRDefault="00FC6899" w:rsidP="00BE5F44">
      <w:pPr>
        <w:pStyle w:val="a5"/>
        <w:numPr>
          <w:ilvl w:val="0"/>
          <w:numId w:val="14"/>
        </w:numPr>
        <w:shd w:val="clear" w:color="auto" w:fill="FFFFFF"/>
        <w:autoSpaceDE w:val="0"/>
        <w:autoSpaceDN w:val="0"/>
        <w:adjustRightInd w:val="0"/>
        <w:rPr>
          <w:rFonts w:ascii="Times New Roman" w:eastAsiaTheme="minorHAnsi" w:hAnsi="Times New Roman"/>
          <w:sz w:val="24"/>
          <w:szCs w:val="24"/>
          <w:lang w:eastAsia="en-US"/>
        </w:rPr>
      </w:pPr>
      <w:r w:rsidRPr="00417C5F">
        <w:rPr>
          <w:rFonts w:ascii="Times New Roman" w:eastAsiaTheme="minorHAnsi" w:hAnsi="Times New Roman"/>
          <w:sz w:val="24"/>
          <w:szCs w:val="24"/>
          <w:lang w:eastAsia="en-US"/>
        </w:rPr>
        <w:t>Εκφράστε το κείμενο ανά πρόταση ή περίοδο με χειρονομίες ή κινήσεις</w:t>
      </w:r>
    </w:p>
    <w:p w:rsidR="00FC6899" w:rsidRPr="00417C5F" w:rsidRDefault="00FC6899" w:rsidP="009C3EF2">
      <w:pPr>
        <w:shd w:val="clear" w:color="auto" w:fill="FFFFFF"/>
        <w:autoSpaceDE w:val="0"/>
        <w:autoSpaceDN w:val="0"/>
        <w:adjustRightInd w:val="0"/>
        <w:rPr>
          <w:rFonts w:ascii="Times New Roman" w:eastAsiaTheme="minorHAnsi" w:hAnsi="Times New Roman"/>
          <w:b/>
          <w:bCs/>
          <w:sz w:val="24"/>
          <w:szCs w:val="24"/>
          <w:lang w:eastAsia="en-US"/>
        </w:rPr>
      </w:pPr>
    </w:p>
    <w:p w:rsidR="00FC6899" w:rsidRPr="00417C5F" w:rsidRDefault="00FC6899" w:rsidP="009C3EF2">
      <w:pPr>
        <w:shd w:val="clear" w:color="auto" w:fill="FFFFFF"/>
        <w:autoSpaceDE w:val="0"/>
        <w:autoSpaceDN w:val="0"/>
        <w:adjustRightInd w:val="0"/>
        <w:rPr>
          <w:rFonts w:ascii="Times New Roman" w:eastAsiaTheme="minorHAnsi" w:hAnsi="Times New Roman"/>
          <w:b/>
          <w:bCs/>
          <w:sz w:val="24"/>
          <w:szCs w:val="24"/>
          <w:lang w:eastAsia="en-US"/>
        </w:rPr>
      </w:pPr>
      <w:r w:rsidRPr="00417C5F">
        <w:rPr>
          <w:rFonts w:ascii="Times New Roman" w:eastAsiaTheme="minorHAnsi" w:hAnsi="Times New Roman"/>
          <w:b/>
          <w:bCs/>
          <w:sz w:val="24"/>
          <w:szCs w:val="24"/>
          <w:lang w:eastAsia="en-US"/>
        </w:rPr>
        <w:t>Διεξάγοντας διάλογο με το κείμενο</w:t>
      </w:r>
    </w:p>
    <w:p w:rsidR="00FC6899" w:rsidRPr="00417C5F" w:rsidRDefault="00FC6899" w:rsidP="009C3EF2">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Διαμορφώσετε ερωτήσεις σχετικά με το κείμενο (ερωτήσεις κατανόησης) και προς το κείμενο (αιτήματα)</w:t>
      </w:r>
    </w:p>
    <w:p w:rsidR="00FC6899" w:rsidRPr="00417C5F" w:rsidRDefault="00FC6899" w:rsidP="009C3EF2">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xml:space="preserve">• Παρατηρείστε το κείμενο σύμφωνα με τη μέθοδο </w:t>
      </w:r>
      <w:r w:rsidRPr="00417C5F">
        <w:rPr>
          <w:rFonts w:ascii="Times New Roman" w:eastAsiaTheme="minorHAnsi" w:hAnsi="Times New Roman"/>
          <w:bCs/>
          <w:sz w:val="24"/>
          <w:szCs w:val="24"/>
          <w:lang w:val="de-DE" w:eastAsia="en-US"/>
        </w:rPr>
        <w:t>V</w:t>
      </w:r>
      <w:r w:rsidRPr="00417C5F">
        <w:rPr>
          <w:rFonts w:ascii="Times New Roman" w:eastAsiaTheme="minorHAnsi" w:hAnsi="Times New Roman"/>
          <w:bCs/>
          <w:sz w:val="24"/>
          <w:szCs w:val="24"/>
          <w:lang w:eastAsia="en-US"/>
        </w:rPr>
        <w:t>ä</w:t>
      </w:r>
      <w:r w:rsidRPr="00417C5F">
        <w:rPr>
          <w:rFonts w:ascii="Times New Roman" w:eastAsiaTheme="minorHAnsi" w:hAnsi="Times New Roman"/>
          <w:bCs/>
          <w:sz w:val="24"/>
          <w:szCs w:val="24"/>
          <w:lang w:val="de-DE" w:eastAsia="en-US"/>
        </w:rPr>
        <w:t>steras</w:t>
      </w:r>
      <w:r w:rsidRPr="00417C5F">
        <w:rPr>
          <w:rFonts w:ascii="Times New Roman" w:eastAsiaTheme="minorHAnsi" w:hAnsi="Times New Roman"/>
          <w:bCs/>
          <w:sz w:val="24"/>
          <w:szCs w:val="24"/>
          <w:lang w:eastAsia="en-US"/>
        </w:rPr>
        <w:t>:βάλυε ένα θαυμαστικό σε κάτι που σας «εκπλήσσει», ερωτηματικό σε ό,τι σας προκαλεί τη γόνιμη απορία</w:t>
      </w:r>
    </w:p>
    <w:p w:rsidR="00FC6899" w:rsidRPr="00417C5F" w:rsidRDefault="00FC6899" w:rsidP="009C3EF2">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Ἁνοίξτε» έναν γραπτό διάλογο με το κείμενο ("Δεν μπορώ να συμβιβαστώ μαζί σου γιατί ..." - "Με θυμώνεις γιατί ..." - "Μπορώ να συμφωνήσω μαζί σου ..." κ.λπ.)</w:t>
      </w:r>
    </w:p>
    <w:p w:rsidR="00FC6899" w:rsidRPr="00417C5F" w:rsidRDefault="00FC6899" w:rsidP="009C3EF2">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Αντιγράψετε το κείμενο ή τα περικοπές του με το χέρι</w:t>
      </w:r>
      <w:r w:rsidRPr="00417C5F">
        <w:rPr>
          <w:rFonts w:ascii="Times New Roman" w:eastAsiaTheme="minorHAnsi" w:hAnsi="Times New Roman"/>
          <w:bCs/>
          <w:sz w:val="24"/>
          <w:szCs w:val="24"/>
          <w:vertAlign w:val="superscript"/>
          <w:lang w:eastAsia="en-US"/>
        </w:rPr>
        <w:t>.</w:t>
      </w:r>
      <w:r w:rsidRPr="00417C5F">
        <w:rPr>
          <w:rFonts w:ascii="Times New Roman" w:eastAsiaTheme="minorHAnsi" w:hAnsi="Times New Roman"/>
          <w:bCs/>
          <w:sz w:val="24"/>
          <w:szCs w:val="24"/>
          <w:lang w:eastAsia="en-US"/>
        </w:rPr>
        <w:t xml:space="preserve"> εάν είναι απαραίτητο τονίζοντας σημεία με διαφορετικά χρώματα! </w:t>
      </w:r>
    </w:p>
    <w:p w:rsidR="00FC6899" w:rsidRPr="00417C5F" w:rsidRDefault="00FC6899" w:rsidP="009C3EF2">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xml:space="preserve">• Εκφράστε αυθόρμητες - θετικές </w:t>
      </w:r>
      <w:r w:rsidRPr="00417C5F">
        <w:rPr>
          <w:rFonts w:ascii="Times New Roman" w:eastAsiaTheme="minorHAnsi" w:hAnsi="Times New Roman"/>
          <w:b/>
          <w:bCs/>
          <w:i/>
          <w:sz w:val="24"/>
          <w:szCs w:val="24"/>
          <w:lang w:eastAsia="en-US"/>
        </w:rPr>
        <w:t xml:space="preserve">και </w:t>
      </w:r>
      <w:r w:rsidRPr="00417C5F">
        <w:rPr>
          <w:rFonts w:ascii="Times New Roman" w:eastAsiaTheme="minorHAnsi" w:hAnsi="Times New Roman"/>
          <w:bCs/>
          <w:sz w:val="24"/>
          <w:szCs w:val="24"/>
          <w:lang w:eastAsia="en-US"/>
        </w:rPr>
        <w:t>αρνητικές - εντυπώσεις στο κείμενο ή ελεύθερες συναρτήσεις που σας δημιουργούνται</w:t>
      </w:r>
    </w:p>
    <w:p w:rsidR="00FC6899" w:rsidRPr="00417C5F" w:rsidRDefault="00FC6899" w:rsidP="009C3EF2">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Πριν την ανάγνωση του Κειμένου, συζητήστε από κοινού το περιεχόμενό του</w:t>
      </w:r>
    </w:p>
    <w:p w:rsidR="00FC6899" w:rsidRPr="00417C5F" w:rsidRDefault="00FC6899" w:rsidP="009C3EF2">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Συλλέξτε δικές εμπειρίες που είχατε προηγουμένως με το κείμενο</w:t>
      </w:r>
    </w:p>
    <w:p w:rsidR="00FC6899" w:rsidRPr="00417C5F" w:rsidRDefault="00FC6899" w:rsidP="009C3EF2">
      <w:pPr>
        <w:shd w:val="clear" w:color="auto" w:fill="FFFFFF"/>
        <w:autoSpaceDE w:val="0"/>
        <w:autoSpaceDN w:val="0"/>
        <w:adjustRightInd w:val="0"/>
        <w:rPr>
          <w:rFonts w:ascii="Times New Roman" w:eastAsiaTheme="minorHAnsi" w:hAnsi="Times New Roman"/>
          <w:b/>
          <w:bCs/>
          <w:sz w:val="24"/>
          <w:szCs w:val="24"/>
          <w:lang w:eastAsia="en-US"/>
        </w:rPr>
      </w:pPr>
    </w:p>
    <w:p w:rsidR="00FC6899" w:rsidRPr="00417C5F" w:rsidRDefault="00FC6899" w:rsidP="009C3EF2">
      <w:pPr>
        <w:shd w:val="clear" w:color="auto" w:fill="FFFFFF"/>
        <w:autoSpaceDE w:val="0"/>
        <w:autoSpaceDN w:val="0"/>
        <w:adjustRightInd w:val="0"/>
        <w:rPr>
          <w:rFonts w:ascii="Times New Roman" w:eastAsiaTheme="minorHAnsi" w:hAnsi="Times New Roman"/>
          <w:b/>
          <w:bCs/>
          <w:sz w:val="24"/>
          <w:szCs w:val="24"/>
          <w:lang w:eastAsia="en-US"/>
        </w:rPr>
      </w:pPr>
      <w:r w:rsidRPr="00417C5F">
        <w:rPr>
          <w:rFonts w:ascii="Times New Roman" w:eastAsiaTheme="minorHAnsi" w:hAnsi="Times New Roman"/>
          <w:b/>
          <w:bCs/>
          <w:sz w:val="24"/>
          <w:szCs w:val="24"/>
          <w:lang w:eastAsia="en-US"/>
        </w:rPr>
        <w:t>Ερχόμενοι αντιμέτωποι με θέματα του κειμένου</w:t>
      </w:r>
    </w:p>
    <w:p w:rsidR="00FC6899" w:rsidRPr="00417C5F" w:rsidRDefault="00FC6899" w:rsidP="009C3EF2">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Διανείμετε στην αίθουσα το κείμενο, μεμονωμένες λέξεις ή φράσεις από αυτό σε χαρτάκια, περιφέρεστε, σταματάτε, αρχίζετε συνομιλίες σε μικρές ομάδες</w:t>
      </w:r>
    </w:p>
    <w:p w:rsidR="00FC6899" w:rsidRPr="00417C5F" w:rsidRDefault="00FC6899" w:rsidP="009C3EF2">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Συνθέστε συνώνυμα – ιδιωματισμούς για έναν κεντρικό όρο ή πεδίο λέξεων</w:t>
      </w:r>
    </w:p>
    <w:p w:rsidR="00FC6899" w:rsidRPr="00417C5F" w:rsidRDefault="00FC6899" w:rsidP="009C3EF2">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Συλλέξτε συνειρμούς σχετικά με συγκεκριμένα θέματα ή όρους του κειμένου, προφορικά, ως «γραπτό διάλογο» ή ως κολάζ</w:t>
      </w:r>
    </w:p>
    <w:p w:rsidR="00FC6899" w:rsidRPr="00417C5F" w:rsidRDefault="00FC6899" w:rsidP="009C3EF2">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Ελάτε αντιμέτωποι με εικόνες, μουσικές επεξεργασίες ή «φιλολογικές διασκευές» του κειμένου, ή ενός θέματος του κειμένου ή ενός όρου του κειμένου</w:t>
      </w:r>
    </w:p>
    <w:p w:rsidR="00FC6899" w:rsidRPr="00417C5F" w:rsidRDefault="00FC6899" w:rsidP="009C3EF2">
      <w:pPr>
        <w:shd w:val="clear" w:color="auto" w:fill="FFFFFF"/>
        <w:autoSpaceDE w:val="0"/>
        <w:autoSpaceDN w:val="0"/>
        <w:adjustRightInd w:val="0"/>
        <w:rPr>
          <w:rFonts w:ascii="Times New Roman" w:eastAsiaTheme="minorHAnsi" w:hAnsi="Times New Roman"/>
          <w:b/>
          <w:bCs/>
          <w:sz w:val="24"/>
          <w:szCs w:val="24"/>
          <w:lang w:eastAsia="en-US"/>
        </w:rPr>
      </w:pPr>
    </w:p>
    <w:p w:rsidR="00FC6899" w:rsidRPr="00417C5F" w:rsidRDefault="00FC6899" w:rsidP="009C3EF2">
      <w:pPr>
        <w:shd w:val="clear" w:color="auto" w:fill="FFFFFF"/>
        <w:autoSpaceDE w:val="0"/>
        <w:autoSpaceDN w:val="0"/>
        <w:adjustRightInd w:val="0"/>
        <w:rPr>
          <w:rFonts w:ascii="Times New Roman" w:eastAsiaTheme="minorHAnsi" w:hAnsi="Times New Roman"/>
          <w:b/>
          <w:bCs/>
          <w:sz w:val="24"/>
          <w:szCs w:val="24"/>
          <w:lang w:eastAsia="en-US"/>
        </w:rPr>
      </w:pPr>
      <w:r w:rsidRPr="00417C5F">
        <w:rPr>
          <w:rFonts w:ascii="Times New Roman" w:eastAsiaTheme="minorHAnsi" w:hAnsi="Times New Roman"/>
          <w:b/>
          <w:bCs/>
          <w:sz w:val="24"/>
          <w:szCs w:val="24"/>
          <w:lang w:eastAsia="en-US"/>
        </w:rPr>
        <w:t>Κατανοήστε το κείμενο πιο εντατικά</w:t>
      </w:r>
    </w:p>
    <w:p w:rsidR="00FC6899" w:rsidRPr="00417C5F" w:rsidRDefault="00FC6899" w:rsidP="009C3EF2">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Επικεντρωθείτε σε συναναστροφές ανθρώπων, συμπεριφορές ή συναισθήματα στο κείμενο ή παρουσιάστε με βιβλικές αφηγηματικές φιγούρες</w:t>
      </w:r>
    </w:p>
    <w:p w:rsidR="00FC6899" w:rsidRPr="00417C5F" w:rsidRDefault="00FC6899" w:rsidP="009C3EF2">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xml:space="preserve">• Ανεβάστε σκετς διαιρώντας το κείμενο σε περικοπές ή ανά πρόταση το τοποθετήστε σε σετ με υλικά </w:t>
      </w:r>
    </w:p>
    <w:p w:rsidR="00FC6899" w:rsidRPr="00417C5F" w:rsidRDefault="00FC6899" w:rsidP="009C3EF2">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«Μεταφράστε» το κείμενο από κοινού σε ένα σκίτσο</w:t>
      </w:r>
    </w:p>
    <w:p w:rsidR="00FC6899" w:rsidRPr="00417C5F" w:rsidRDefault="00FC6899" w:rsidP="009C3EF2">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xml:space="preserve">• Με μουσικά όργανα αφουγκραστείτε το ρυθμό, τη δυναμική του κειμένου </w:t>
      </w:r>
    </w:p>
    <w:p w:rsidR="00FC6899" w:rsidRPr="00417C5F" w:rsidRDefault="00FC6899" w:rsidP="009C3EF2">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Εξερευνήστε εικόνες, επίθετα και αντιθέσεις στο κείμενο χρησιμοποιώντας αντικείμενα, σύμβολα ή ταξίδια φαντασίας</w:t>
      </w:r>
    </w:p>
    <w:p w:rsidR="00FC6899" w:rsidRPr="00417C5F" w:rsidRDefault="00FC6899" w:rsidP="009C3EF2">
      <w:pPr>
        <w:shd w:val="clear" w:color="auto" w:fill="FFFFFF"/>
        <w:autoSpaceDE w:val="0"/>
        <w:autoSpaceDN w:val="0"/>
        <w:adjustRightInd w:val="0"/>
        <w:rPr>
          <w:rFonts w:ascii="Times New Roman" w:eastAsiaTheme="minorHAnsi" w:hAnsi="Times New Roman"/>
          <w:b/>
          <w:bCs/>
          <w:sz w:val="24"/>
          <w:szCs w:val="24"/>
          <w:lang w:eastAsia="en-US"/>
        </w:rPr>
      </w:pPr>
    </w:p>
    <w:p w:rsidR="00FC6899" w:rsidRPr="00417C5F" w:rsidRDefault="00FC6899" w:rsidP="009C3EF2">
      <w:pPr>
        <w:shd w:val="clear" w:color="auto" w:fill="FFFFFF"/>
        <w:autoSpaceDE w:val="0"/>
        <w:autoSpaceDN w:val="0"/>
        <w:adjustRightInd w:val="0"/>
        <w:ind w:left="360"/>
        <w:rPr>
          <w:rFonts w:ascii="Times New Roman" w:eastAsiaTheme="minorHAnsi" w:hAnsi="Times New Roman"/>
          <w:b/>
          <w:bCs/>
          <w:sz w:val="24"/>
          <w:szCs w:val="24"/>
          <w:lang w:eastAsia="en-US"/>
        </w:rPr>
      </w:pPr>
      <w:r w:rsidRPr="00417C5F">
        <w:rPr>
          <w:rFonts w:ascii="Times New Roman" w:eastAsiaTheme="minorHAnsi" w:hAnsi="Times New Roman"/>
          <w:b/>
          <w:bCs/>
          <w:sz w:val="24"/>
          <w:szCs w:val="24"/>
          <w:lang w:eastAsia="en-US"/>
        </w:rPr>
        <w:t>Εμβαθύνετε τη συνάντηση με το κείμενο και συνομιλήστε μαζί του</w:t>
      </w:r>
    </w:p>
    <w:p w:rsidR="00FC6899" w:rsidRPr="00417C5F" w:rsidRDefault="00FC6899" w:rsidP="009C3EF2">
      <w:pPr>
        <w:shd w:val="clear" w:color="auto" w:fill="FFFFFF"/>
        <w:autoSpaceDE w:val="0"/>
        <w:autoSpaceDN w:val="0"/>
        <w:adjustRightInd w:val="0"/>
        <w:ind w:left="360"/>
        <w:rPr>
          <w:rFonts w:ascii="Times New Roman" w:eastAsiaTheme="minorHAnsi" w:hAnsi="Times New Roman"/>
          <w:b/>
          <w:bCs/>
          <w:sz w:val="24"/>
          <w:szCs w:val="24"/>
          <w:lang w:eastAsia="en-US"/>
        </w:rPr>
      </w:pPr>
    </w:p>
    <w:p w:rsidR="00FC6899" w:rsidRPr="00417C5F" w:rsidRDefault="00FC6899" w:rsidP="00BE5F44">
      <w:pPr>
        <w:pStyle w:val="a5"/>
        <w:numPr>
          <w:ilvl w:val="0"/>
          <w:numId w:val="14"/>
        </w:num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Να γράψετε συσχετίσεις και σκέψεις που σας αναδύονται από το κείμενο του βιβλίου μεταξύ των γραμμών του κειμένου ή να κόψετε το κείμενο ανά πρόταση και να το αναδιοργανώσετε γύρω από ένα κέντρο σε ένα φύλλο χαρτιού</w:t>
      </w:r>
    </w:p>
    <w:p w:rsidR="00FC6899" w:rsidRPr="00417C5F" w:rsidRDefault="00FC6899" w:rsidP="00BE5F44">
      <w:pPr>
        <w:pStyle w:val="a5"/>
        <w:numPr>
          <w:ilvl w:val="0"/>
          <w:numId w:val="14"/>
        </w:num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xml:space="preserve"> Κατονομάσετε σχέσεις μεταξύ του κειμένου και της προσωπικής κατάστασης της ζωής σας, των εμπειριών της κοινότητας ή της ομάδας</w:t>
      </w:r>
    </w:p>
    <w:p w:rsidR="00FC6899" w:rsidRPr="00417C5F" w:rsidRDefault="00FC6899" w:rsidP="00BE5F44">
      <w:pPr>
        <w:pStyle w:val="a5"/>
        <w:numPr>
          <w:ilvl w:val="0"/>
          <w:numId w:val="14"/>
        </w:num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Μοιράστε πιθανές πεμπτουσίες του κειμένου σε κομμάτια χαρτιού στο δωμάτιο, περιφερόμαστε σε αυτό, στεκόμαστε και μιλάμε σε μικρές ομάδες</w:t>
      </w:r>
    </w:p>
    <w:p w:rsidR="00FC6899" w:rsidRPr="00417C5F" w:rsidRDefault="00FC6899" w:rsidP="00BE5F44">
      <w:pPr>
        <w:pStyle w:val="a5"/>
        <w:numPr>
          <w:ilvl w:val="0"/>
          <w:numId w:val="14"/>
        </w:num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w:t>
      </w:r>
      <w:r w:rsidRPr="00417C5F">
        <w:rPr>
          <w:rFonts w:ascii="Times New Roman" w:eastAsiaTheme="minorHAnsi" w:hAnsi="Times New Roman"/>
          <w:bCs/>
          <w:sz w:val="24"/>
          <w:szCs w:val="24"/>
          <w:lang w:val="de-DE" w:eastAsia="en-US"/>
        </w:rPr>
        <w:t>Play</w:t>
      </w:r>
      <w:r w:rsidRPr="00417C5F">
        <w:rPr>
          <w:rFonts w:ascii="Times New Roman" w:eastAsiaTheme="minorHAnsi" w:hAnsi="Times New Roman"/>
          <w:bCs/>
          <w:sz w:val="24"/>
          <w:szCs w:val="24"/>
          <w:lang w:eastAsia="en-US"/>
        </w:rPr>
        <w:t xml:space="preserve"> </w:t>
      </w:r>
      <w:r w:rsidRPr="00417C5F">
        <w:rPr>
          <w:rFonts w:ascii="Times New Roman" w:eastAsiaTheme="minorHAnsi" w:hAnsi="Times New Roman"/>
          <w:bCs/>
          <w:sz w:val="24"/>
          <w:szCs w:val="24"/>
          <w:lang w:val="de-DE" w:eastAsia="en-US"/>
        </w:rPr>
        <w:t>Title</w:t>
      </w:r>
      <w:r w:rsidRPr="00417C5F">
        <w:rPr>
          <w:rFonts w:ascii="Times New Roman" w:eastAsiaTheme="minorHAnsi" w:hAnsi="Times New Roman"/>
          <w:bCs/>
          <w:sz w:val="24"/>
          <w:szCs w:val="24"/>
          <w:lang w:eastAsia="en-US"/>
        </w:rPr>
        <w:t>": συζητήστε πιθανές αντιφατικές επικεφαλίδες ενός συντάκτη εφημερίδων</w:t>
      </w:r>
    </w:p>
    <w:p w:rsidR="00FC6899" w:rsidRPr="00417C5F" w:rsidRDefault="00FC6899" w:rsidP="00BE5F44">
      <w:pPr>
        <w:pStyle w:val="a5"/>
        <w:numPr>
          <w:ilvl w:val="0"/>
          <w:numId w:val="14"/>
        </w:num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Γράψτε μια επιστολή στον συγγραφέα του κειμένου, σε μία από τις βιβλικές φιγούρες ή την απάντησή τους, γράψτε μια φανταστικό εσωτερικό διάλογο ενός προσώπου</w:t>
      </w:r>
    </w:p>
    <w:p w:rsidR="00FC6899" w:rsidRPr="00417C5F" w:rsidRDefault="00FC6899" w:rsidP="00BE5F44">
      <w:pPr>
        <w:pStyle w:val="a5"/>
        <w:numPr>
          <w:ilvl w:val="0"/>
          <w:numId w:val="14"/>
        </w:num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Μεταφέρετε την ιστορία, αφηγηθείτε την και πάλι (με διαφορετικό αποτέλεσμα) ή αφηγηθείτε την από την έποψη ενός από τους χαρακτήρες</w:t>
      </w:r>
    </w:p>
    <w:p w:rsidR="00FC6899" w:rsidRPr="00417C5F" w:rsidRDefault="00FC6899" w:rsidP="00BE5F44">
      <w:pPr>
        <w:pStyle w:val="a5"/>
        <w:numPr>
          <w:ilvl w:val="0"/>
          <w:numId w:val="14"/>
        </w:num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xml:space="preserve">Συγγράψτε την ιστορία ζωής ενός ατόμου, του οποίου τη θρησκευτική εμπειρία διακηρύσσει το βιβλικό κείμενο </w:t>
      </w:r>
    </w:p>
    <w:p w:rsidR="00FC6899" w:rsidRPr="00417C5F" w:rsidRDefault="00FC6899" w:rsidP="00BE5F44">
      <w:pPr>
        <w:pStyle w:val="a5"/>
        <w:numPr>
          <w:ilvl w:val="0"/>
          <w:numId w:val="14"/>
        </w:num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ταξίδι φαντασίας</w:t>
      </w:r>
    </w:p>
    <w:p w:rsidR="00FC6899" w:rsidRPr="00417C5F" w:rsidRDefault="00FC6899" w:rsidP="009C3EF2">
      <w:pPr>
        <w:pStyle w:val="a5"/>
        <w:shd w:val="clear" w:color="auto" w:fill="FFFFFF"/>
        <w:autoSpaceDE w:val="0"/>
        <w:autoSpaceDN w:val="0"/>
        <w:adjustRightInd w:val="0"/>
        <w:rPr>
          <w:rFonts w:ascii="Times New Roman" w:eastAsiaTheme="minorHAnsi" w:hAnsi="Times New Roman"/>
          <w:color w:val="auto"/>
          <w:sz w:val="24"/>
          <w:szCs w:val="24"/>
          <w:lang w:eastAsia="en-US"/>
        </w:rPr>
      </w:pPr>
      <w:r w:rsidRPr="00417C5F">
        <w:rPr>
          <w:rFonts w:ascii="Times New Roman" w:eastAsiaTheme="minorHAnsi" w:hAnsi="Times New Roman"/>
          <w:color w:val="auto"/>
          <w:sz w:val="24"/>
          <w:szCs w:val="24"/>
          <w:lang w:eastAsia="en-US"/>
        </w:rPr>
        <w:t xml:space="preserve"> </w:t>
      </w:r>
    </w:p>
    <w:p w:rsidR="00FC6899" w:rsidRPr="00417C5F" w:rsidRDefault="00FC6899" w:rsidP="009C3EF2">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Το Κείμενο μπορεί να συνδυάζεται με Προσευχή  (λέξη, εικόνα, μουσική, σύμβολο)</w:t>
      </w:r>
    </w:p>
    <w:p w:rsidR="00FC6899" w:rsidRPr="00417C5F" w:rsidRDefault="00FC6899" w:rsidP="009C3EF2">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lastRenderedPageBreak/>
        <w:t xml:space="preserve">• </w:t>
      </w:r>
      <w:r w:rsidRPr="00417C5F">
        <w:rPr>
          <w:rFonts w:ascii="Times New Roman" w:eastAsiaTheme="minorHAnsi" w:hAnsi="Times New Roman"/>
          <w:b/>
          <w:bCs/>
          <w:sz w:val="24"/>
          <w:szCs w:val="24"/>
          <w:lang w:eastAsia="en-US"/>
        </w:rPr>
        <w:t>Διασκευάζω το Κείμενο</w:t>
      </w:r>
      <w:r w:rsidRPr="00417C5F">
        <w:rPr>
          <w:rFonts w:ascii="Times New Roman" w:eastAsiaTheme="minorHAnsi" w:hAnsi="Times New Roman"/>
          <w:bCs/>
          <w:sz w:val="24"/>
          <w:szCs w:val="24"/>
          <w:lang w:eastAsia="en-US"/>
        </w:rPr>
        <w:t>: μια αντι-ιστορία, ένα κινούμενο σχέδιο, μια παράφραση ένα ποίημα, δημιουργήσετε ένα ψαλμό, μεταφέρετε το κείμενο στον κόσμο που ζούμε</w:t>
      </w:r>
    </w:p>
    <w:p w:rsidR="00FC6899" w:rsidRPr="00417C5F" w:rsidRDefault="00FC6899" w:rsidP="009C3EF2">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xml:space="preserve">• </w:t>
      </w:r>
      <w:r w:rsidRPr="00417C5F">
        <w:rPr>
          <w:rFonts w:ascii="Times New Roman" w:eastAsiaTheme="minorHAnsi" w:hAnsi="Times New Roman"/>
          <w:b/>
          <w:bCs/>
          <w:sz w:val="24"/>
          <w:szCs w:val="24"/>
          <w:lang w:eastAsia="en-US"/>
        </w:rPr>
        <w:t xml:space="preserve">«Ιστορείτε» το Κείμενο μέσω της Τέχνης: </w:t>
      </w:r>
      <w:r w:rsidRPr="00417C5F">
        <w:rPr>
          <w:rFonts w:ascii="Times New Roman" w:eastAsiaTheme="minorHAnsi" w:hAnsi="Times New Roman"/>
          <w:bCs/>
          <w:sz w:val="24"/>
          <w:szCs w:val="24"/>
          <w:lang w:eastAsia="en-US"/>
        </w:rPr>
        <w:t xml:space="preserve">αποτυπώστε το κείμενο ή μέρη αυτών καλλιγραφικά, ζωγραφίστε ένα σκίτσο ή μια σειρά από σκηνές, δημιουργήστε από κοινού ένα πλακάτ  που κάνουν τις λέξεις σε μια αφίσα που εκφράζουν τα συναισθήματα και τις </w:t>
      </w:r>
      <w:r w:rsidRPr="00417C5F">
        <w:rPr>
          <w:rFonts w:ascii="Times New Roman" w:eastAsiaTheme="minorHAnsi" w:hAnsi="Times New Roman"/>
          <w:bCs/>
          <w:sz w:val="24"/>
          <w:szCs w:val="24"/>
          <w:lang w:val="de-DE" w:eastAsia="en-US"/>
        </w:rPr>
        <w:t>Gedanken</w:t>
      </w:r>
      <w:r w:rsidRPr="00417C5F">
        <w:rPr>
          <w:rFonts w:ascii="Times New Roman" w:eastAsiaTheme="minorHAnsi" w:hAnsi="Times New Roman"/>
          <w:bCs/>
          <w:sz w:val="24"/>
          <w:szCs w:val="24"/>
          <w:lang w:eastAsia="en-US"/>
        </w:rPr>
        <w:t xml:space="preserve"> στην πείνα και σχήματα, διαφάνειες χρώμα, αναδιαμορφώσει προκαθορισμένες εικόνες Για να φωτογραφίσετε τα γύρω μοτίβα, να οργανώσετε μια έκθεση</w:t>
      </w:r>
    </w:p>
    <w:p w:rsidR="00FC6899" w:rsidRPr="00417C5F" w:rsidRDefault="00FC6899" w:rsidP="009C3EF2">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w:t>
      </w:r>
      <w:r w:rsidRPr="00417C5F">
        <w:rPr>
          <w:rFonts w:ascii="Times New Roman" w:eastAsiaTheme="minorHAnsi" w:hAnsi="Times New Roman"/>
          <w:b/>
          <w:bCs/>
          <w:sz w:val="24"/>
          <w:szCs w:val="24"/>
          <w:lang w:eastAsia="en-US"/>
        </w:rPr>
        <w:t xml:space="preserve"> Μεταγράψτε το Κείμενο σε Μουσική</w:t>
      </w:r>
      <w:r w:rsidRPr="00417C5F">
        <w:rPr>
          <w:rFonts w:ascii="Times New Roman" w:eastAsiaTheme="minorHAnsi" w:hAnsi="Times New Roman"/>
          <w:bCs/>
          <w:sz w:val="24"/>
          <w:szCs w:val="24"/>
          <w:lang w:eastAsia="en-US"/>
        </w:rPr>
        <w:t xml:space="preserve">: να το ακούσει με ήχο ή όργανα </w:t>
      </w:r>
      <w:r w:rsidRPr="00417C5F">
        <w:rPr>
          <w:rFonts w:ascii="Times New Roman" w:eastAsiaTheme="minorHAnsi" w:hAnsi="Times New Roman"/>
          <w:bCs/>
          <w:sz w:val="24"/>
          <w:szCs w:val="24"/>
          <w:lang w:val="de-DE" w:eastAsia="en-US"/>
        </w:rPr>
        <w:t>Orff</w:t>
      </w:r>
      <w:r w:rsidRPr="00417C5F">
        <w:rPr>
          <w:rFonts w:ascii="Times New Roman" w:eastAsiaTheme="minorHAnsi" w:hAnsi="Times New Roman"/>
          <w:bCs/>
          <w:sz w:val="24"/>
          <w:szCs w:val="24"/>
          <w:lang w:eastAsia="en-US"/>
        </w:rPr>
        <w:t xml:space="preserve">, διασκευάστε ένα γνωστό τραγούδι […] </w:t>
      </w:r>
    </w:p>
    <w:p w:rsidR="00FC6899" w:rsidRPr="00417C5F" w:rsidRDefault="00FC6899" w:rsidP="009C3EF2">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xml:space="preserve">• Χρησιμοποιήσετε </w:t>
      </w:r>
      <w:r w:rsidRPr="00417C5F">
        <w:rPr>
          <w:rFonts w:ascii="Times New Roman" w:eastAsiaTheme="minorHAnsi" w:hAnsi="Times New Roman"/>
          <w:b/>
          <w:bCs/>
          <w:sz w:val="24"/>
          <w:szCs w:val="24"/>
          <w:lang w:eastAsia="en-US"/>
        </w:rPr>
        <w:t>τη γλώσσα του σώματος</w:t>
      </w:r>
      <w:r w:rsidRPr="00417C5F">
        <w:rPr>
          <w:rFonts w:ascii="Times New Roman" w:eastAsiaTheme="minorHAnsi" w:hAnsi="Times New Roman"/>
          <w:bCs/>
          <w:sz w:val="24"/>
          <w:szCs w:val="24"/>
          <w:lang w:eastAsia="en-US"/>
        </w:rPr>
        <w:t xml:space="preserve"> για να εκφράσετε το κείμενο: καταλάβετε θέσεις και στάσεις απαραίτητα με τις λέξεις, το κείμενο μεταφράζεται σε ακίνητη εικόνα, παντομίμα, χορό, θέατρο σκιών ή με στοιχεία</w:t>
      </w:r>
    </w:p>
    <w:p w:rsidR="00FC6899" w:rsidRPr="00417C5F" w:rsidRDefault="00FC6899" w:rsidP="009C3EF2">
      <w:pPr>
        <w:shd w:val="clear" w:color="auto" w:fill="FFFFFF"/>
        <w:autoSpaceDE w:val="0"/>
        <w:autoSpaceDN w:val="0"/>
        <w:adjustRightInd w:val="0"/>
        <w:rPr>
          <w:rFonts w:ascii="Times New Roman" w:eastAsiaTheme="minorHAnsi" w:hAnsi="Times New Roman"/>
          <w:bCs/>
          <w:sz w:val="24"/>
          <w:szCs w:val="24"/>
          <w:lang w:eastAsia="en-US"/>
        </w:rPr>
      </w:pPr>
    </w:p>
    <w:p w:rsidR="00FC6899" w:rsidRPr="00417C5F" w:rsidRDefault="00FC6899" w:rsidP="009C3EF2">
      <w:pPr>
        <w:shd w:val="clear" w:color="auto" w:fill="FFFFFF"/>
        <w:autoSpaceDE w:val="0"/>
        <w:autoSpaceDN w:val="0"/>
        <w:adjustRightInd w:val="0"/>
        <w:rPr>
          <w:rFonts w:ascii="Times New Roman" w:eastAsiaTheme="minorHAnsi" w:hAnsi="Times New Roman"/>
          <w:b/>
          <w:bCs/>
          <w:sz w:val="24"/>
          <w:szCs w:val="24"/>
          <w:lang w:eastAsia="en-US"/>
        </w:rPr>
      </w:pPr>
    </w:p>
    <w:p w:rsidR="00FC6899" w:rsidRPr="00417C5F" w:rsidRDefault="00FC6899" w:rsidP="009C3EF2">
      <w:pPr>
        <w:shd w:val="clear" w:color="auto" w:fill="FFFFFF"/>
        <w:autoSpaceDE w:val="0"/>
        <w:autoSpaceDN w:val="0"/>
        <w:adjustRightInd w:val="0"/>
        <w:jc w:val="center"/>
        <w:rPr>
          <w:rFonts w:ascii="Times New Roman" w:eastAsiaTheme="minorHAnsi" w:hAnsi="Times New Roman"/>
          <w:color w:val="auto"/>
          <w:sz w:val="24"/>
          <w:szCs w:val="24"/>
          <w:lang w:eastAsia="en-US"/>
        </w:rPr>
      </w:pPr>
      <w:r w:rsidRPr="00417C5F">
        <w:rPr>
          <w:rFonts w:ascii="Times New Roman" w:hAnsi="Times New Roman"/>
          <w:b/>
          <w:sz w:val="24"/>
          <w:szCs w:val="24"/>
        </w:rPr>
        <w:t xml:space="preserve">«Εργαστήριο Διεύθυνσης - Συντονισμού» </w:t>
      </w:r>
      <w:r w:rsidRPr="00417C5F">
        <w:rPr>
          <w:rFonts w:ascii="Times New Roman" w:eastAsiaTheme="minorHAnsi" w:hAnsi="Times New Roman"/>
          <w:b/>
          <w:bCs/>
          <w:color w:val="auto"/>
          <w:sz w:val="24"/>
          <w:szCs w:val="24"/>
          <w:lang w:eastAsia="en-US"/>
        </w:rPr>
        <w:t>(</w:t>
      </w:r>
      <w:r w:rsidRPr="00417C5F">
        <w:rPr>
          <w:rFonts w:ascii="Times New Roman" w:eastAsiaTheme="minorHAnsi" w:hAnsi="Times New Roman"/>
          <w:b/>
          <w:bCs/>
          <w:color w:val="auto"/>
          <w:sz w:val="24"/>
          <w:szCs w:val="24"/>
          <w:lang w:val="de-DE" w:eastAsia="en-US"/>
        </w:rPr>
        <w:t>Moderation</w:t>
      </w:r>
      <w:r w:rsidRPr="00417C5F">
        <w:rPr>
          <w:rFonts w:ascii="Times New Roman" w:eastAsiaTheme="minorHAnsi" w:hAnsi="Times New Roman"/>
          <w:b/>
          <w:bCs/>
          <w:color w:val="auto"/>
          <w:sz w:val="24"/>
          <w:szCs w:val="24"/>
          <w:lang w:eastAsia="en-US"/>
        </w:rPr>
        <w:t xml:space="preserve">) </w:t>
      </w:r>
      <w:r w:rsidRPr="00417C5F">
        <w:rPr>
          <w:rFonts w:ascii="Times New Roman" w:hAnsi="Times New Roman"/>
          <w:b/>
          <w:sz w:val="24"/>
          <w:szCs w:val="24"/>
        </w:rPr>
        <w:t>Συζήτησης</w:t>
      </w:r>
      <w:r w:rsidRPr="00417C5F">
        <w:rPr>
          <w:rFonts w:ascii="Times New Roman" w:eastAsiaTheme="minorHAnsi" w:hAnsi="Times New Roman"/>
          <w:b/>
          <w:bCs/>
          <w:color w:val="auto"/>
          <w:sz w:val="24"/>
          <w:szCs w:val="24"/>
          <w:lang w:eastAsia="en-US"/>
        </w:rPr>
        <w:t xml:space="preserve">  </w:t>
      </w:r>
    </w:p>
    <w:p w:rsidR="00FC6899" w:rsidRPr="00417C5F" w:rsidRDefault="00FC6899" w:rsidP="009C3EF2">
      <w:pPr>
        <w:spacing w:after="200" w:line="276" w:lineRule="auto"/>
        <w:jc w:val="center"/>
        <w:rPr>
          <w:rFonts w:ascii="Times New Roman" w:hAnsi="Times New Roman"/>
          <w:b/>
          <w:sz w:val="24"/>
          <w:szCs w:val="24"/>
        </w:rPr>
      </w:pPr>
      <w:r w:rsidRPr="00417C5F">
        <w:rPr>
          <w:rFonts w:ascii="Times New Roman" w:hAnsi="Times New Roman"/>
          <w:iCs/>
          <w:sz w:val="24"/>
          <w:szCs w:val="24"/>
        </w:rPr>
        <w:t xml:space="preserve"> </w:t>
      </w:r>
      <w:r w:rsidRPr="00417C5F">
        <w:rPr>
          <w:rFonts w:ascii="Times New Roman" w:hAnsi="Times New Roman"/>
          <w:iCs/>
          <w:sz w:val="24"/>
          <w:szCs w:val="24"/>
          <w:lang w:val="de-DE"/>
        </w:rPr>
        <w:t>J</w:t>
      </w:r>
      <w:r w:rsidRPr="00417C5F">
        <w:rPr>
          <w:rFonts w:ascii="Times New Roman" w:hAnsi="Times New Roman"/>
          <w:iCs/>
          <w:sz w:val="24"/>
          <w:szCs w:val="24"/>
        </w:rPr>
        <w:t xml:space="preserve">. </w:t>
      </w:r>
      <w:r w:rsidRPr="00417C5F">
        <w:rPr>
          <w:rFonts w:ascii="Times New Roman" w:hAnsi="Times New Roman"/>
          <w:iCs/>
          <w:sz w:val="24"/>
          <w:szCs w:val="24"/>
          <w:lang w:val="de-DE"/>
        </w:rPr>
        <w:t>Koenemann</w:t>
      </w:r>
      <w:r w:rsidRPr="00417C5F">
        <w:rPr>
          <w:rFonts w:ascii="Times New Roman" w:hAnsi="Times New Roman"/>
          <w:iCs/>
          <w:sz w:val="24"/>
          <w:szCs w:val="24"/>
        </w:rPr>
        <w:t xml:space="preserve">, </w:t>
      </w:r>
      <w:r w:rsidRPr="00417C5F">
        <w:rPr>
          <w:rFonts w:ascii="Times New Roman" w:hAnsi="Times New Roman"/>
          <w:iCs/>
          <w:sz w:val="24"/>
          <w:szCs w:val="24"/>
          <w:lang w:val="de-DE"/>
        </w:rPr>
        <w:t>Bibel</w:t>
      </w:r>
      <w:r w:rsidRPr="00417C5F">
        <w:rPr>
          <w:rFonts w:ascii="Times New Roman" w:hAnsi="Times New Roman"/>
          <w:iCs/>
          <w:sz w:val="24"/>
          <w:szCs w:val="24"/>
        </w:rPr>
        <w:t xml:space="preserve"> </w:t>
      </w:r>
      <w:r w:rsidRPr="00417C5F">
        <w:rPr>
          <w:rFonts w:ascii="Times New Roman" w:hAnsi="Times New Roman"/>
          <w:iCs/>
          <w:sz w:val="24"/>
          <w:szCs w:val="24"/>
          <w:lang w:val="de-DE"/>
        </w:rPr>
        <w:t>Lesen</w:t>
      </w:r>
      <w:r w:rsidRPr="00417C5F">
        <w:rPr>
          <w:rFonts w:ascii="Times New Roman" w:hAnsi="Times New Roman"/>
          <w:iCs/>
          <w:sz w:val="24"/>
          <w:szCs w:val="24"/>
        </w:rPr>
        <w:t xml:space="preserve"> </w:t>
      </w:r>
      <w:r w:rsidRPr="00417C5F">
        <w:rPr>
          <w:rFonts w:ascii="Times New Roman" w:hAnsi="Times New Roman"/>
          <w:iCs/>
          <w:sz w:val="24"/>
          <w:szCs w:val="24"/>
          <w:lang w:val="de-DE"/>
        </w:rPr>
        <w:t>in</w:t>
      </w:r>
      <w:r w:rsidRPr="00417C5F">
        <w:rPr>
          <w:rFonts w:ascii="Times New Roman" w:hAnsi="Times New Roman"/>
          <w:iCs/>
          <w:sz w:val="24"/>
          <w:szCs w:val="24"/>
        </w:rPr>
        <w:t xml:space="preserve"> </w:t>
      </w:r>
      <w:r w:rsidRPr="00417C5F">
        <w:rPr>
          <w:rFonts w:ascii="Times New Roman" w:hAnsi="Times New Roman"/>
          <w:iCs/>
          <w:sz w:val="24"/>
          <w:szCs w:val="24"/>
          <w:lang w:val="de-DE"/>
        </w:rPr>
        <w:t>Gemeinschaft</w:t>
      </w:r>
      <w:r w:rsidRPr="00417C5F">
        <w:rPr>
          <w:rFonts w:ascii="Times New Roman" w:hAnsi="Times New Roman"/>
          <w:iCs/>
          <w:sz w:val="24"/>
          <w:szCs w:val="24"/>
        </w:rPr>
        <w:t xml:space="preserve">. </w:t>
      </w:r>
      <w:r w:rsidRPr="00417C5F">
        <w:rPr>
          <w:rFonts w:ascii="Times New Roman" w:hAnsi="Times New Roman"/>
          <w:i/>
          <w:iCs/>
          <w:sz w:val="24"/>
          <w:szCs w:val="24"/>
          <w:lang w:val="de-DE"/>
        </w:rPr>
        <w:t>Bibel</w:t>
      </w:r>
      <w:r w:rsidRPr="00417C5F">
        <w:rPr>
          <w:rFonts w:ascii="Times New Roman" w:hAnsi="Times New Roman"/>
          <w:i/>
          <w:iCs/>
          <w:sz w:val="24"/>
          <w:szCs w:val="24"/>
        </w:rPr>
        <w:t xml:space="preserve"> </w:t>
      </w:r>
      <w:r w:rsidRPr="00417C5F">
        <w:rPr>
          <w:rFonts w:ascii="Times New Roman" w:hAnsi="Times New Roman"/>
          <w:i/>
          <w:iCs/>
          <w:sz w:val="24"/>
          <w:szCs w:val="24"/>
          <w:lang w:val="de-DE"/>
        </w:rPr>
        <w:t>Heute</w:t>
      </w:r>
      <w:r w:rsidRPr="00417C5F">
        <w:rPr>
          <w:rFonts w:ascii="Times New Roman" w:hAnsi="Times New Roman"/>
          <w:iCs/>
          <w:sz w:val="24"/>
          <w:szCs w:val="24"/>
        </w:rPr>
        <w:t xml:space="preserve"> 178 (2009) 8</w:t>
      </w:r>
    </w:p>
    <w:p w:rsidR="00FC6899" w:rsidRPr="00417C5F" w:rsidRDefault="00FC6899" w:rsidP="009C3EF2">
      <w:pPr>
        <w:spacing w:after="200" w:line="276" w:lineRule="auto"/>
        <w:jc w:val="left"/>
        <w:rPr>
          <w:rFonts w:ascii="Times New Roman" w:hAnsi="Times New Roman"/>
          <w:b/>
          <w:i/>
          <w:sz w:val="24"/>
          <w:szCs w:val="24"/>
        </w:rPr>
      </w:pPr>
      <w:r w:rsidRPr="00417C5F">
        <w:rPr>
          <w:rFonts w:ascii="Times New Roman" w:hAnsi="Times New Roman"/>
          <w:b/>
          <w:i/>
          <w:sz w:val="24"/>
          <w:szCs w:val="24"/>
        </w:rPr>
        <w:t>Για να γίνει ορθή πραγμάτευση του θέματος</w:t>
      </w:r>
    </w:p>
    <w:p w:rsidR="00FC6899" w:rsidRPr="00417C5F" w:rsidRDefault="00FC6899" w:rsidP="009C3EF2">
      <w:pPr>
        <w:spacing w:after="200" w:line="276" w:lineRule="auto"/>
        <w:jc w:val="left"/>
        <w:rPr>
          <w:rFonts w:ascii="Times New Roman" w:hAnsi="Times New Roman"/>
          <w:sz w:val="24"/>
          <w:szCs w:val="24"/>
        </w:rPr>
      </w:pPr>
      <w:r w:rsidRPr="00417C5F">
        <w:rPr>
          <w:rFonts w:ascii="Times New Roman" w:hAnsi="Times New Roman"/>
          <w:sz w:val="24"/>
          <w:szCs w:val="24"/>
        </w:rPr>
        <w:t xml:space="preserve">• Διευθύνετε τη συζήτηση </w:t>
      </w:r>
    </w:p>
    <w:p w:rsidR="00FC6899" w:rsidRPr="00417C5F" w:rsidRDefault="00FC6899" w:rsidP="009C3EF2">
      <w:pPr>
        <w:spacing w:after="200" w:line="276" w:lineRule="auto"/>
        <w:jc w:val="left"/>
        <w:rPr>
          <w:rFonts w:ascii="Times New Roman" w:hAnsi="Times New Roman"/>
          <w:sz w:val="24"/>
          <w:szCs w:val="24"/>
        </w:rPr>
      </w:pPr>
      <w:r w:rsidRPr="00417C5F">
        <w:rPr>
          <w:rFonts w:ascii="Times New Roman" w:hAnsi="Times New Roman"/>
          <w:sz w:val="24"/>
          <w:szCs w:val="24"/>
        </w:rPr>
        <w:t>• Εξασφαλίστε καλή επικοινωνία</w:t>
      </w:r>
    </w:p>
    <w:p w:rsidR="00FC6899" w:rsidRPr="00417C5F" w:rsidRDefault="00FC6899" w:rsidP="009C3EF2">
      <w:pPr>
        <w:spacing w:after="200" w:line="276" w:lineRule="auto"/>
        <w:jc w:val="left"/>
        <w:rPr>
          <w:rFonts w:ascii="Times New Roman" w:hAnsi="Times New Roman"/>
          <w:sz w:val="24"/>
          <w:szCs w:val="24"/>
        </w:rPr>
      </w:pPr>
      <w:r w:rsidRPr="00417C5F">
        <w:rPr>
          <w:rFonts w:ascii="Times New Roman" w:hAnsi="Times New Roman"/>
          <w:sz w:val="24"/>
          <w:szCs w:val="24"/>
        </w:rPr>
        <w:t>• Διαχείριση του χρόνου</w:t>
      </w:r>
    </w:p>
    <w:p w:rsidR="00FC6899" w:rsidRPr="00417C5F" w:rsidRDefault="00FC6899" w:rsidP="009C3EF2">
      <w:pPr>
        <w:spacing w:after="200" w:line="276" w:lineRule="auto"/>
        <w:jc w:val="left"/>
        <w:rPr>
          <w:rFonts w:ascii="Times New Roman" w:hAnsi="Times New Roman"/>
          <w:sz w:val="24"/>
          <w:szCs w:val="24"/>
        </w:rPr>
      </w:pPr>
      <w:r w:rsidRPr="00417C5F">
        <w:rPr>
          <w:rFonts w:ascii="Times New Roman" w:hAnsi="Times New Roman"/>
          <w:sz w:val="24"/>
          <w:szCs w:val="24"/>
        </w:rPr>
        <w:t>• Διευκρινίστε τα υπόβαθρα και τις συνάφειες των υπό συζήτηση θεμάτων</w:t>
      </w:r>
    </w:p>
    <w:p w:rsidR="00FC6899" w:rsidRPr="00417C5F" w:rsidRDefault="00FC6899" w:rsidP="009C3EF2">
      <w:pPr>
        <w:spacing w:after="200" w:line="276" w:lineRule="auto"/>
        <w:jc w:val="left"/>
        <w:rPr>
          <w:rFonts w:ascii="Times New Roman" w:hAnsi="Times New Roman"/>
          <w:sz w:val="24"/>
          <w:szCs w:val="24"/>
        </w:rPr>
      </w:pPr>
      <w:r w:rsidRPr="00417C5F">
        <w:rPr>
          <w:rFonts w:ascii="Times New Roman" w:hAnsi="Times New Roman"/>
          <w:sz w:val="24"/>
          <w:szCs w:val="24"/>
        </w:rPr>
        <w:t>• Δίνετε το λόγο</w:t>
      </w:r>
    </w:p>
    <w:p w:rsidR="00FC6899" w:rsidRPr="00417C5F" w:rsidRDefault="00FC6899" w:rsidP="009C3EF2">
      <w:pPr>
        <w:spacing w:after="200" w:line="276" w:lineRule="auto"/>
        <w:jc w:val="left"/>
        <w:rPr>
          <w:rFonts w:ascii="Times New Roman" w:hAnsi="Times New Roman"/>
          <w:sz w:val="24"/>
          <w:szCs w:val="24"/>
        </w:rPr>
      </w:pPr>
      <w:r w:rsidRPr="00417C5F">
        <w:rPr>
          <w:rFonts w:ascii="Times New Roman" w:hAnsi="Times New Roman"/>
          <w:sz w:val="24"/>
          <w:szCs w:val="24"/>
        </w:rPr>
        <w:t>• Φροντίζετε να είναι οι απόψεις συγκεκριμένες</w:t>
      </w:r>
    </w:p>
    <w:p w:rsidR="00FC6899" w:rsidRPr="00417C5F" w:rsidRDefault="00FC6899" w:rsidP="009C3EF2">
      <w:pPr>
        <w:spacing w:after="200" w:line="276" w:lineRule="auto"/>
        <w:jc w:val="left"/>
        <w:rPr>
          <w:rFonts w:ascii="Times New Roman" w:hAnsi="Times New Roman"/>
          <w:sz w:val="24"/>
          <w:szCs w:val="24"/>
        </w:rPr>
      </w:pPr>
      <w:r w:rsidRPr="00417C5F">
        <w:rPr>
          <w:rFonts w:ascii="Times New Roman" w:hAnsi="Times New Roman"/>
          <w:sz w:val="24"/>
          <w:szCs w:val="24"/>
        </w:rPr>
        <w:t>• Να μη χαθεί η «κόκκινη κλωστή’! Αν είναι απαραίτητο, επαναφέρετε τον ομιλούντα στο θέμα</w:t>
      </w:r>
    </w:p>
    <w:p w:rsidR="00FC6899" w:rsidRPr="00417C5F" w:rsidRDefault="00FC6899" w:rsidP="009C3EF2">
      <w:pPr>
        <w:spacing w:after="200" w:line="276" w:lineRule="auto"/>
        <w:jc w:val="left"/>
        <w:rPr>
          <w:rFonts w:ascii="Times New Roman" w:hAnsi="Times New Roman"/>
          <w:sz w:val="24"/>
          <w:szCs w:val="24"/>
        </w:rPr>
      </w:pPr>
      <w:r w:rsidRPr="00417C5F">
        <w:rPr>
          <w:rFonts w:ascii="Times New Roman" w:hAnsi="Times New Roman"/>
          <w:sz w:val="24"/>
          <w:szCs w:val="24"/>
        </w:rPr>
        <w:t>• Επεξεργασία των ουσιαστικών</w:t>
      </w:r>
    </w:p>
    <w:p w:rsidR="00FC6899" w:rsidRPr="00417C5F" w:rsidRDefault="00FC6899" w:rsidP="009C3EF2">
      <w:pPr>
        <w:spacing w:after="200" w:line="276" w:lineRule="auto"/>
        <w:jc w:val="left"/>
        <w:rPr>
          <w:rFonts w:ascii="Times New Roman" w:hAnsi="Times New Roman"/>
          <w:sz w:val="24"/>
          <w:szCs w:val="24"/>
        </w:rPr>
      </w:pPr>
      <w:r w:rsidRPr="00417C5F">
        <w:rPr>
          <w:rFonts w:ascii="Times New Roman" w:hAnsi="Times New Roman"/>
          <w:sz w:val="24"/>
          <w:szCs w:val="24"/>
        </w:rPr>
        <w:t>• Τα ενδιάμεσα αποτελέσματα</w:t>
      </w:r>
    </w:p>
    <w:p w:rsidR="00FC6899" w:rsidRPr="00417C5F" w:rsidRDefault="00FC6899" w:rsidP="009C3EF2">
      <w:pPr>
        <w:spacing w:after="200" w:line="276" w:lineRule="auto"/>
        <w:jc w:val="left"/>
        <w:rPr>
          <w:rFonts w:ascii="Times New Roman" w:hAnsi="Times New Roman"/>
          <w:sz w:val="24"/>
          <w:szCs w:val="24"/>
        </w:rPr>
      </w:pPr>
      <w:r w:rsidRPr="00417C5F">
        <w:rPr>
          <w:rFonts w:ascii="Times New Roman" w:hAnsi="Times New Roman"/>
          <w:sz w:val="24"/>
          <w:szCs w:val="24"/>
        </w:rPr>
        <w:t>• Διατύπωση αποτελεσμάτων</w:t>
      </w:r>
    </w:p>
    <w:p w:rsidR="00FC6899" w:rsidRPr="00417C5F" w:rsidRDefault="00FC6899" w:rsidP="009C3EF2">
      <w:pPr>
        <w:spacing w:after="200" w:line="276" w:lineRule="auto"/>
        <w:jc w:val="left"/>
        <w:rPr>
          <w:rFonts w:ascii="Times New Roman" w:hAnsi="Times New Roman"/>
          <w:sz w:val="24"/>
          <w:szCs w:val="24"/>
        </w:rPr>
      </w:pPr>
      <w:r w:rsidRPr="00417C5F">
        <w:rPr>
          <w:rFonts w:ascii="Times New Roman" w:hAnsi="Times New Roman"/>
          <w:sz w:val="24"/>
          <w:szCs w:val="24"/>
        </w:rPr>
        <w:t>• Εάν είναι απαραίτητο, παροχή οπτικοακουστικών μέσων</w:t>
      </w:r>
    </w:p>
    <w:p w:rsidR="00FC6899" w:rsidRPr="00417C5F" w:rsidRDefault="00FC6899" w:rsidP="009C3EF2">
      <w:pPr>
        <w:spacing w:after="200" w:line="276" w:lineRule="auto"/>
        <w:jc w:val="left"/>
        <w:rPr>
          <w:rFonts w:ascii="Times New Roman" w:hAnsi="Times New Roman"/>
          <w:sz w:val="24"/>
          <w:szCs w:val="24"/>
        </w:rPr>
      </w:pPr>
      <w:r w:rsidRPr="00417C5F">
        <w:rPr>
          <w:rFonts w:ascii="Times New Roman" w:hAnsi="Times New Roman"/>
          <w:sz w:val="24"/>
          <w:szCs w:val="24"/>
        </w:rPr>
        <w:t>• Εξασφαλίστε σαφή συμφωνία</w:t>
      </w:r>
    </w:p>
    <w:p w:rsidR="00FC6899" w:rsidRPr="00417C5F" w:rsidRDefault="00FC6899" w:rsidP="009C3EF2">
      <w:pPr>
        <w:spacing w:after="200" w:line="276" w:lineRule="auto"/>
        <w:jc w:val="left"/>
        <w:rPr>
          <w:rFonts w:ascii="Times New Roman" w:hAnsi="Times New Roman"/>
          <w:sz w:val="24"/>
          <w:szCs w:val="24"/>
        </w:rPr>
      </w:pPr>
      <w:r w:rsidRPr="00417C5F">
        <w:rPr>
          <w:rFonts w:ascii="Times New Roman" w:hAnsi="Times New Roman"/>
          <w:sz w:val="24"/>
          <w:szCs w:val="24"/>
        </w:rPr>
        <w:t>• Κάνετε απογραφή - απολογισμό</w:t>
      </w:r>
    </w:p>
    <w:p w:rsidR="00FC6899" w:rsidRPr="00417C5F" w:rsidRDefault="00FC6899" w:rsidP="009C3EF2">
      <w:pPr>
        <w:spacing w:after="200" w:line="276" w:lineRule="auto"/>
        <w:jc w:val="left"/>
        <w:rPr>
          <w:rFonts w:ascii="Times New Roman" w:hAnsi="Times New Roman"/>
          <w:sz w:val="24"/>
          <w:szCs w:val="24"/>
        </w:rPr>
      </w:pPr>
    </w:p>
    <w:p w:rsidR="00FC6899" w:rsidRPr="00417C5F" w:rsidRDefault="00FC6899" w:rsidP="009C3EF2">
      <w:pPr>
        <w:spacing w:after="200" w:line="276" w:lineRule="auto"/>
        <w:jc w:val="left"/>
        <w:rPr>
          <w:rFonts w:ascii="Times New Roman" w:hAnsi="Times New Roman"/>
          <w:b/>
          <w:i/>
          <w:sz w:val="24"/>
          <w:szCs w:val="24"/>
        </w:rPr>
      </w:pPr>
      <w:r w:rsidRPr="00417C5F">
        <w:rPr>
          <w:rFonts w:ascii="Times New Roman" w:hAnsi="Times New Roman"/>
          <w:b/>
          <w:i/>
          <w:sz w:val="24"/>
          <w:szCs w:val="24"/>
        </w:rPr>
        <w:t>Για να λειτουργήσει ο «κύκλος»  ως ομάδα  - ομοθυμαδόν</w:t>
      </w:r>
    </w:p>
    <w:p w:rsidR="00FC6899" w:rsidRPr="00417C5F" w:rsidRDefault="00FC6899" w:rsidP="009C3EF2">
      <w:pPr>
        <w:spacing w:after="200" w:line="276" w:lineRule="auto"/>
        <w:jc w:val="left"/>
        <w:rPr>
          <w:rFonts w:ascii="Times New Roman" w:hAnsi="Times New Roman"/>
          <w:sz w:val="24"/>
          <w:szCs w:val="24"/>
        </w:rPr>
      </w:pPr>
      <w:r w:rsidRPr="00417C5F">
        <w:rPr>
          <w:rFonts w:ascii="Times New Roman" w:hAnsi="Times New Roman"/>
          <w:sz w:val="24"/>
          <w:szCs w:val="24"/>
        </w:rPr>
        <w:t>• Δημιουργήστε ένα κλίμα ειλικρίνειας και εμπιστοσύνης</w:t>
      </w:r>
    </w:p>
    <w:p w:rsidR="00FC6899" w:rsidRPr="00417C5F" w:rsidRDefault="00FC6899" w:rsidP="009C3EF2">
      <w:pPr>
        <w:spacing w:after="200" w:line="276" w:lineRule="auto"/>
        <w:jc w:val="left"/>
        <w:rPr>
          <w:rFonts w:ascii="Times New Roman" w:hAnsi="Times New Roman"/>
          <w:sz w:val="24"/>
          <w:szCs w:val="24"/>
        </w:rPr>
      </w:pPr>
      <w:r w:rsidRPr="00417C5F">
        <w:rPr>
          <w:rFonts w:ascii="Times New Roman" w:hAnsi="Times New Roman"/>
          <w:sz w:val="24"/>
          <w:szCs w:val="24"/>
        </w:rPr>
        <w:t xml:space="preserve">• Ενεργοποιήστε τους σιωπηρούς συμμετέχοντες </w:t>
      </w:r>
    </w:p>
    <w:p w:rsidR="00FC6899" w:rsidRPr="00417C5F" w:rsidRDefault="00FC6899" w:rsidP="009C3EF2">
      <w:pPr>
        <w:spacing w:after="200" w:line="276" w:lineRule="auto"/>
        <w:jc w:val="left"/>
        <w:rPr>
          <w:rFonts w:ascii="Times New Roman" w:hAnsi="Times New Roman"/>
          <w:sz w:val="24"/>
          <w:szCs w:val="24"/>
        </w:rPr>
      </w:pPr>
      <w:r w:rsidRPr="00417C5F">
        <w:rPr>
          <w:rFonts w:ascii="Times New Roman" w:hAnsi="Times New Roman"/>
          <w:sz w:val="24"/>
          <w:szCs w:val="24"/>
        </w:rPr>
        <w:t xml:space="preserve">• Φρένα στους πολυλογάδες </w:t>
      </w:r>
    </w:p>
    <w:p w:rsidR="00FC6899" w:rsidRPr="00417C5F" w:rsidRDefault="00FC6899" w:rsidP="009C3EF2">
      <w:pPr>
        <w:spacing w:after="200" w:line="276" w:lineRule="auto"/>
        <w:jc w:val="left"/>
        <w:rPr>
          <w:rFonts w:ascii="Times New Roman" w:hAnsi="Times New Roman"/>
          <w:sz w:val="24"/>
          <w:szCs w:val="24"/>
        </w:rPr>
      </w:pPr>
      <w:r w:rsidRPr="00417C5F">
        <w:rPr>
          <w:rFonts w:ascii="Times New Roman" w:hAnsi="Times New Roman"/>
          <w:sz w:val="24"/>
          <w:szCs w:val="24"/>
        </w:rPr>
        <w:t>• Έχετε εποπτεία της ομάδας συνολικά</w:t>
      </w:r>
    </w:p>
    <w:p w:rsidR="00FC6899" w:rsidRPr="00417C5F" w:rsidRDefault="00FC6899" w:rsidP="009C3EF2">
      <w:pPr>
        <w:spacing w:after="200" w:line="276" w:lineRule="auto"/>
        <w:jc w:val="left"/>
        <w:rPr>
          <w:rFonts w:ascii="Times New Roman" w:hAnsi="Times New Roman"/>
          <w:sz w:val="24"/>
          <w:szCs w:val="24"/>
        </w:rPr>
      </w:pPr>
      <w:r w:rsidRPr="00417C5F">
        <w:rPr>
          <w:rFonts w:ascii="Times New Roman" w:hAnsi="Times New Roman"/>
          <w:sz w:val="24"/>
          <w:szCs w:val="24"/>
        </w:rPr>
        <w:lastRenderedPageBreak/>
        <w:t>• Διευκρινήστε εάν υπάρχουν διαφορετικά ενδιαφέροντα. Να τεθεί ως θέμα η αμοιβαία κατανόηση</w:t>
      </w:r>
    </w:p>
    <w:p w:rsidR="00FC6899" w:rsidRPr="00417C5F" w:rsidRDefault="00FC6899" w:rsidP="009C3EF2">
      <w:pPr>
        <w:spacing w:after="200" w:line="276" w:lineRule="auto"/>
        <w:jc w:val="left"/>
        <w:rPr>
          <w:rFonts w:ascii="Times New Roman" w:hAnsi="Times New Roman"/>
          <w:sz w:val="24"/>
          <w:szCs w:val="24"/>
        </w:rPr>
      </w:pPr>
      <w:r w:rsidRPr="00417C5F">
        <w:rPr>
          <w:rFonts w:ascii="Times New Roman" w:hAnsi="Times New Roman"/>
          <w:sz w:val="24"/>
          <w:szCs w:val="24"/>
        </w:rPr>
        <w:t>• Εάν είναι απαραίτητο, εξωτερικεύετε αισθήματα και αισθήσεις</w:t>
      </w:r>
    </w:p>
    <w:p w:rsidR="00FC6899" w:rsidRPr="00417C5F" w:rsidRDefault="00FC6899" w:rsidP="009C3EF2">
      <w:pPr>
        <w:spacing w:after="200" w:line="276" w:lineRule="auto"/>
        <w:jc w:val="left"/>
        <w:rPr>
          <w:rFonts w:ascii="Times New Roman" w:hAnsi="Times New Roman"/>
          <w:sz w:val="24"/>
          <w:szCs w:val="24"/>
        </w:rPr>
      </w:pPr>
      <w:r w:rsidRPr="00417C5F">
        <w:rPr>
          <w:rFonts w:ascii="Times New Roman" w:hAnsi="Times New Roman"/>
          <w:sz w:val="24"/>
          <w:szCs w:val="24"/>
        </w:rPr>
        <w:t>• Να είστε πληρεξούσιος / πληρεξούσιος των συμμετεχόντων</w:t>
      </w:r>
    </w:p>
    <w:p w:rsidR="00FC6899" w:rsidRPr="00417C5F" w:rsidRDefault="00FC6899" w:rsidP="009C3EF2">
      <w:pPr>
        <w:spacing w:after="200" w:line="276" w:lineRule="auto"/>
        <w:jc w:val="left"/>
        <w:rPr>
          <w:rFonts w:ascii="Times New Roman" w:hAnsi="Times New Roman"/>
          <w:sz w:val="24"/>
          <w:szCs w:val="24"/>
        </w:rPr>
      </w:pPr>
      <w:r w:rsidRPr="00417C5F">
        <w:rPr>
          <w:rFonts w:ascii="Times New Roman" w:hAnsi="Times New Roman"/>
          <w:sz w:val="24"/>
          <w:szCs w:val="24"/>
        </w:rPr>
        <w:t>• Επεξεργάζεστε συγκρούσεις</w:t>
      </w:r>
    </w:p>
    <w:p w:rsidR="00FC6899" w:rsidRPr="00417C5F" w:rsidRDefault="00FC6899" w:rsidP="009C3EF2">
      <w:pPr>
        <w:rPr>
          <w:rFonts w:ascii="Times New Roman" w:hAnsi="Times New Roman"/>
          <w:sz w:val="24"/>
          <w:szCs w:val="24"/>
        </w:rPr>
      </w:pPr>
      <w:r w:rsidRPr="00417C5F">
        <w:rPr>
          <w:rFonts w:ascii="Times New Roman" w:hAnsi="Times New Roman"/>
          <w:sz w:val="24"/>
          <w:szCs w:val="24"/>
        </w:rPr>
        <w:t>• Από κοινού απολογισμός</w:t>
      </w:r>
    </w:p>
    <w:p w:rsidR="00FC6899" w:rsidRPr="00417C5F" w:rsidRDefault="00EE3F74" w:rsidP="006B2CE4">
      <w:pPr>
        <w:spacing w:line="360" w:lineRule="auto"/>
        <w:jc w:val="center"/>
        <w:outlineLvl w:val="0"/>
        <w:rPr>
          <w:rFonts w:ascii="Times New Roman" w:hAnsi="Times New Roman"/>
          <w:b/>
          <w:color w:val="002060"/>
          <w:sz w:val="24"/>
          <w:szCs w:val="24"/>
        </w:rPr>
      </w:pPr>
      <w:r w:rsidRPr="00EE3F74">
        <w:rPr>
          <w:rFonts w:ascii="Times New Roman" w:hAnsi="Times New Roman"/>
          <w:noProof/>
          <w:color w:val="002060"/>
          <w:sz w:val="24"/>
          <w:szCs w:val="24"/>
        </w:rPr>
        <w:pict>
          <v:rect id="_x0000_s1039" style="position:absolute;left:0;text-align:left;margin-left:11.8pt;margin-top:-27pt;width:600.95pt;height:890.1pt;z-index:-251632128;mso-position-horizontal-relative:page;mso-position-vertical-relative:page" fillcolor="#ffffeb" strokecolor="#002060" strokeweight="25pt">
            <v:stroke opacity="45875f" color2="#5f497a"/>
            <w10:wrap anchorx="page" anchory="page"/>
          </v:rect>
        </w:pict>
      </w:r>
      <w:r w:rsidR="00FC6899" w:rsidRPr="00417C5F">
        <w:rPr>
          <w:rFonts w:ascii="Times New Roman" w:hAnsi="Times New Roman"/>
          <w:b/>
          <w:color w:val="002060"/>
          <w:sz w:val="24"/>
          <w:szCs w:val="24"/>
        </w:rPr>
        <w:t>Υπουργείο Παιδείας και Θρησκευμάτων</w:t>
      </w:r>
    </w:p>
    <w:p w:rsidR="00FC6899" w:rsidRPr="00417C5F" w:rsidRDefault="00FC6899" w:rsidP="006B2CE4">
      <w:pPr>
        <w:spacing w:line="440" w:lineRule="exact"/>
        <w:jc w:val="center"/>
        <w:outlineLvl w:val="0"/>
        <w:rPr>
          <w:rFonts w:ascii="Times New Roman" w:hAnsi="Times New Roman"/>
          <w:b/>
          <w:color w:val="002060"/>
          <w:sz w:val="24"/>
          <w:szCs w:val="24"/>
        </w:rPr>
      </w:pPr>
      <w:r w:rsidRPr="00417C5F">
        <w:rPr>
          <w:rFonts w:ascii="Times New Roman" w:hAnsi="Times New Roman"/>
          <w:b/>
          <w:color w:val="002060"/>
          <w:sz w:val="24"/>
          <w:szCs w:val="24"/>
        </w:rPr>
        <w:t>Ινστιτούτο Εκπαιδευτικής Πολιτικής</w:t>
      </w:r>
    </w:p>
    <w:p w:rsidR="00FC6899" w:rsidRPr="00417C5F" w:rsidRDefault="00FC6899" w:rsidP="006B2CE4">
      <w:pPr>
        <w:spacing w:line="440" w:lineRule="exact"/>
        <w:jc w:val="center"/>
        <w:rPr>
          <w:rFonts w:ascii="Times New Roman" w:hAnsi="Times New Roman"/>
          <w:color w:val="17365D"/>
          <w:sz w:val="24"/>
          <w:szCs w:val="24"/>
        </w:rPr>
      </w:pPr>
    </w:p>
    <w:p w:rsidR="00FC6899" w:rsidRPr="00417C5F" w:rsidRDefault="00FC6899" w:rsidP="006B2CE4">
      <w:pPr>
        <w:spacing w:line="440" w:lineRule="exact"/>
        <w:jc w:val="center"/>
        <w:rPr>
          <w:rFonts w:ascii="Times New Roman" w:hAnsi="Times New Roman"/>
          <w:color w:val="17365D"/>
          <w:sz w:val="24"/>
          <w:szCs w:val="24"/>
        </w:rPr>
      </w:pPr>
    </w:p>
    <w:p w:rsidR="00FC6899" w:rsidRPr="00417C5F" w:rsidRDefault="00FC6899" w:rsidP="006B2CE4">
      <w:pPr>
        <w:spacing w:line="440" w:lineRule="exact"/>
        <w:jc w:val="center"/>
        <w:outlineLvl w:val="0"/>
        <w:rPr>
          <w:rFonts w:ascii="Times New Roman" w:hAnsi="Times New Roman"/>
          <w:caps/>
          <w:color w:val="C00000"/>
          <w:sz w:val="24"/>
          <w:szCs w:val="24"/>
        </w:rPr>
      </w:pPr>
      <w:r w:rsidRPr="00417C5F">
        <w:rPr>
          <w:rFonts w:ascii="Times New Roman" w:hAnsi="Times New Roman"/>
          <w:caps/>
          <w:color w:val="C00000"/>
          <w:sz w:val="24"/>
          <w:szCs w:val="24"/>
        </w:rPr>
        <w:t>ΝΕΟ ΣΧΟΛΕΙΟ</w:t>
      </w:r>
    </w:p>
    <w:p w:rsidR="00FC6899" w:rsidRPr="00417C5F" w:rsidRDefault="00FC6899" w:rsidP="006B2CE4">
      <w:pPr>
        <w:spacing w:line="440" w:lineRule="exact"/>
        <w:rPr>
          <w:rFonts w:ascii="Times New Roman" w:hAnsi="Times New Roman"/>
          <w:caps/>
          <w:color w:val="17365D"/>
          <w:sz w:val="24"/>
          <w:szCs w:val="24"/>
        </w:rPr>
      </w:pPr>
    </w:p>
    <w:p w:rsidR="00FC6899" w:rsidRPr="00417C5F" w:rsidRDefault="00FC6899" w:rsidP="006B2CE4">
      <w:pPr>
        <w:spacing w:line="680" w:lineRule="exact"/>
        <w:jc w:val="center"/>
        <w:outlineLvl w:val="0"/>
        <w:rPr>
          <w:rFonts w:ascii="Times New Roman" w:hAnsi="Times New Roman"/>
          <w:b/>
          <w:caps/>
          <w:color w:val="002060"/>
          <w:sz w:val="24"/>
          <w:szCs w:val="24"/>
        </w:rPr>
      </w:pPr>
      <w:r w:rsidRPr="00417C5F">
        <w:rPr>
          <w:rFonts w:ascii="Times New Roman" w:hAnsi="Times New Roman"/>
          <w:b/>
          <w:caps/>
          <w:color w:val="002060"/>
          <w:sz w:val="24"/>
          <w:szCs w:val="24"/>
        </w:rPr>
        <w:t xml:space="preserve">Οδηγοσ εκπαιδευτικου </w:t>
      </w:r>
    </w:p>
    <w:p w:rsidR="00FC6899" w:rsidRPr="00417C5F" w:rsidRDefault="00FC6899" w:rsidP="006B2CE4">
      <w:pPr>
        <w:spacing w:line="680" w:lineRule="exact"/>
        <w:jc w:val="center"/>
        <w:outlineLvl w:val="0"/>
        <w:rPr>
          <w:rFonts w:ascii="Times New Roman" w:hAnsi="Times New Roman"/>
          <w:b/>
          <w:caps/>
          <w:color w:val="002060"/>
          <w:sz w:val="24"/>
          <w:szCs w:val="24"/>
        </w:rPr>
      </w:pPr>
      <w:r w:rsidRPr="00417C5F">
        <w:rPr>
          <w:rFonts w:ascii="Times New Roman" w:hAnsi="Times New Roman"/>
          <w:b/>
          <w:caps/>
          <w:color w:val="002060"/>
          <w:sz w:val="24"/>
          <w:szCs w:val="24"/>
        </w:rPr>
        <w:t>στα ΘΡΗΣΚΕΥΤΙΚΑ</w:t>
      </w:r>
    </w:p>
    <w:p w:rsidR="00FC6899" w:rsidRPr="00417C5F" w:rsidRDefault="00FC6899" w:rsidP="006B2CE4">
      <w:pPr>
        <w:spacing w:line="680" w:lineRule="exact"/>
        <w:jc w:val="center"/>
        <w:outlineLvl w:val="0"/>
        <w:rPr>
          <w:rFonts w:ascii="Times New Roman" w:hAnsi="Times New Roman"/>
          <w:b/>
          <w:caps/>
          <w:color w:val="002060"/>
          <w:sz w:val="24"/>
          <w:szCs w:val="24"/>
        </w:rPr>
      </w:pPr>
      <w:r w:rsidRPr="00417C5F">
        <w:rPr>
          <w:rFonts w:ascii="Times New Roman" w:hAnsi="Times New Roman"/>
          <w:b/>
          <w:caps/>
          <w:color w:val="002060"/>
          <w:sz w:val="24"/>
          <w:szCs w:val="24"/>
        </w:rPr>
        <w:t>δημοτικου - γυμνασιου</w:t>
      </w:r>
    </w:p>
    <w:p w:rsidR="00FC6899" w:rsidRPr="00417C5F" w:rsidRDefault="00FC6899" w:rsidP="006B2CE4">
      <w:pPr>
        <w:spacing w:line="440" w:lineRule="exact"/>
        <w:jc w:val="center"/>
        <w:rPr>
          <w:rFonts w:ascii="Times New Roman" w:hAnsi="Times New Roman"/>
          <w:color w:val="17365D"/>
          <w:sz w:val="24"/>
          <w:szCs w:val="24"/>
        </w:rPr>
      </w:pPr>
      <w:r w:rsidRPr="00417C5F">
        <w:rPr>
          <w:rFonts w:ascii="Times New Roman" w:hAnsi="Times New Roman"/>
          <w:color w:val="17365D"/>
          <w:sz w:val="24"/>
          <w:szCs w:val="24"/>
        </w:rPr>
        <w:t>Αθήνα 2014</w:t>
      </w:r>
    </w:p>
    <w:p w:rsidR="00FC6899" w:rsidRPr="00417C5F" w:rsidRDefault="00FC6899" w:rsidP="006B2CE4">
      <w:pPr>
        <w:spacing w:line="440" w:lineRule="exact"/>
        <w:jc w:val="center"/>
        <w:rPr>
          <w:rFonts w:ascii="Times New Roman" w:hAnsi="Times New Roman"/>
          <w:color w:val="17365D"/>
          <w:sz w:val="24"/>
          <w:szCs w:val="24"/>
        </w:rPr>
      </w:pPr>
      <w:r w:rsidRPr="00417C5F">
        <w:rPr>
          <w:rFonts w:ascii="Times New Roman" w:hAnsi="Times New Roman"/>
          <w:color w:val="17365D"/>
          <w:sz w:val="24"/>
          <w:szCs w:val="24"/>
        </w:rPr>
        <w:t>Σελ. 161-164</w:t>
      </w:r>
    </w:p>
    <w:p w:rsidR="00FC6899" w:rsidRPr="00417C5F" w:rsidRDefault="00FC6899" w:rsidP="006B2CE4">
      <w:pPr>
        <w:tabs>
          <w:tab w:val="num" w:pos="567"/>
        </w:tabs>
        <w:suppressAutoHyphens/>
        <w:spacing w:line="360" w:lineRule="exact"/>
        <w:ind w:left="720"/>
        <w:rPr>
          <w:rFonts w:ascii="Times New Roman" w:hAnsi="Times New Roman"/>
          <w:b/>
          <w:sz w:val="24"/>
          <w:szCs w:val="24"/>
        </w:rPr>
      </w:pPr>
    </w:p>
    <w:p w:rsidR="00FC6899" w:rsidRPr="00417C5F" w:rsidRDefault="00FC6899" w:rsidP="006B2CE4">
      <w:pPr>
        <w:tabs>
          <w:tab w:val="num" w:pos="567"/>
        </w:tabs>
        <w:suppressAutoHyphens/>
        <w:spacing w:line="360" w:lineRule="exact"/>
        <w:ind w:left="720"/>
        <w:rPr>
          <w:rFonts w:ascii="Times New Roman" w:hAnsi="Times New Roman"/>
          <w:b/>
          <w:sz w:val="24"/>
          <w:szCs w:val="24"/>
        </w:rPr>
      </w:pPr>
    </w:p>
    <w:p w:rsidR="00FC6899" w:rsidRPr="00417C5F" w:rsidRDefault="00FC6899" w:rsidP="006B2CE4">
      <w:pPr>
        <w:tabs>
          <w:tab w:val="num" w:pos="567"/>
        </w:tabs>
        <w:suppressAutoHyphens/>
        <w:spacing w:line="360" w:lineRule="exact"/>
        <w:ind w:left="720"/>
        <w:jc w:val="center"/>
        <w:rPr>
          <w:rFonts w:ascii="Times New Roman" w:hAnsi="Times New Roman"/>
          <w:b/>
          <w:sz w:val="24"/>
          <w:szCs w:val="24"/>
        </w:rPr>
      </w:pPr>
      <w:r w:rsidRPr="00417C5F">
        <w:rPr>
          <w:rFonts w:ascii="Times New Roman" w:hAnsi="Times New Roman"/>
          <w:b/>
          <w:sz w:val="24"/>
          <w:szCs w:val="24"/>
        </w:rPr>
        <w:t>Δουλεύοντας με κείμενα</w:t>
      </w:r>
    </w:p>
    <w:p w:rsidR="00FC6899" w:rsidRPr="00417C5F" w:rsidRDefault="00FC6899" w:rsidP="006B2CE4">
      <w:pPr>
        <w:spacing w:line="360" w:lineRule="exact"/>
        <w:rPr>
          <w:rFonts w:ascii="Times New Roman" w:hAnsi="Times New Roman"/>
          <w:sz w:val="24"/>
          <w:szCs w:val="24"/>
        </w:rPr>
      </w:pPr>
      <w:r w:rsidRPr="00417C5F">
        <w:rPr>
          <w:rFonts w:ascii="Times New Roman" w:hAnsi="Times New Roman"/>
          <w:sz w:val="24"/>
          <w:szCs w:val="24"/>
        </w:rPr>
        <w:t xml:space="preserve">Οι 4 φάσεις της εργασίας με κείμενα: </w:t>
      </w:r>
    </w:p>
    <w:p w:rsidR="00FC6899" w:rsidRPr="00417C5F" w:rsidRDefault="00FC6899" w:rsidP="006B2CE4">
      <w:pPr>
        <w:spacing w:line="360" w:lineRule="exact"/>
        <w:jc w:val="center"/>
        <w:rPr>
          <w:rFonts w:ascii="Times New Roman" w:hAnsi="Times New Roman"/>
          <w:b/>
          <w:sz w:val="24"/>
          <w:szCs w:val="24"/>
        </w:rPr>
      </w:pPr>
      <w:r w:rsidRPr="00417C5F">
        <w:rPr>
          <w:rFonts w:ascii="Times New Roman" w:hAnsi="Times New Roman"/>
          <w:b/>
          <w:sz w:val="24"/>
          <w:szCs w:val="24"/>
        </w:rPr>
        <w:t>α) Συνάντηση, β) φανέρωση, γ) αναμέτρηση και δ) οικείωση</w:t>
      </w:r>
    </w:p>
    <w:p w:rsidR="00FC6899" w:rsidRPr="00417C5F" w:rsidRDefault="00FC6899" w:rsidP="00BE5F44">
      <w:pPr>
        <w:numPr>
          <w:ilvl w:val="0"/>
          <w:numId w:val="16"/>
        </w:numPr>
        <w:spacing w:line="360" w:lineRule="exact"/>
        <w:rPr>
          <w:rFonts w:ascii="Times New Roman" w:hAnsi="Times New Roman"/>
          <w:sz w:val="24"/>
          <w:szCs w:val="24"/>
        </w:rPr>
      </w:pPr>
      <w:r w:rsidRPr="00417C5F">
        <w:rPr>
          <w:rFonts w:ascii="Times New Roman" w:hAnsi="Times New Roman"/>
          <w:i/>
          <w:sz w:val="24"/>
          <w:szCs w:val="24"/>
        </w:rPr>
        <w:t>Ανάγνωση φωναχτά</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 xml:space="preserve">(Για «σωματική» αίσθηση του κειμένου. – Έκταση και χαρακτήρας του κειμένου. Όροι πετυχημένης ανάγνωσης: </w:t>
      </w:r>
      <w:r w:rsidRPr="00417C5F">
        <w:rPr>
          <w:rFonts w:ascii="Times New Roman" w:hAnsi="Times New Roman"/>
          <w:b/>
          <w:sz w:val="24"/>
          <w:szCs w:val="24"/>
        </w:rPr>
        <w:t>α) Προετοιμασία:</w:t>
      </w:r>
      <w:r w:rsidRPr="00417C5F">
        <w:rPr>
          <w:rFonts w:ascii="Times New Roman" w:hAnsi="Times New Roman"/>
          <w:sz w:val="24"/>
          <w:szCs w:val="24"/>
        </w:rPr>
        <w:t xml:space="preserve"> φωναχτή ανάγνωση αρκετές φορές, σαφήνεια του περιεχομένου του, επεξεργασία του. β) </w:t>
      </w:r>
      <w:r w:rsidRPr="00417C5F">
        <w:rPr>
          <w:rFonts w:ascii="Times New Roman" w:hAnsi="Times New Roman"/>
          <w:b/>
          <w:sz w:val="24"/>
          <w:szCs w:val="24"/>
        </w:rPr>
        <w:t>Επίσημη ανάγνωση:</w:t>
      </w:r>
      <w:r w:rsidRPr="00417C5F">
        <w:rPr>
          <w:rFonts w:ascii="Times New Roman" w:hAnsi="Times New Roman"/>
          <w:sz w:val="24"/>
          <w:szCs w:val="24"/>
        </w:rPr>
        <w:t xml:space="preserve"> Επιλογή σημείου, σταθερή και ήρεμη στάση, οπτική επικοινωνία με ακροατές, χαλαρή και συνειδητή αναπνοή, δυναμικότητα με διακυμάνσεις έντασης και μελωδικότητας, μικροδιακοπές, κοίταγμα πάνω από το κείμενο και επικοινωνία με τα βλέμματα των ακροατών)</w:t>
      </w:r>
    </w:p>
    <w:p w:rsidR="00FC6899" w:rsidRPr="00417C5F" w:rsidRDefault="00FC6899" w:rsidP="00BE5F44">
      <w:pPr>
        <w:numPr>
          <w:ilvl w:val="0"/>
          <w:numId w:val="16"/>
        </w:numPr>
        <w:spacing w:line="360" w:lineRule="exact"/>
        <w:rPr>
          <w:rFonts w:ascii="Times New Roman" w:hAnsi="Times New Roman"/>
          <w:i/>
          <w:sz w:val="24"/>
          <w:szCs w:val="24"/>
        </w:rPr>
      </w:pPr>
      <w:r w:rsidRPr="00417C5F">
        <w:rPr>
          <w:rFonts w:ascii="Times New Roman" w:hAnsi="Times New Roman"/>
          <w:i/>
          <w:sz w:val="24"/>
          <w:szCs w:val="24"/>
        </w:rPr>
        <w:t>Μετάδοση της ανάγνωσης από μαγνητόφωνο ή βίντεο (π.χ. τα κατά Ματθαίον Πάθη από την Έλλη Λαμπέτη)</w:t>
      </w:r>
    </w:p>
    <w:p w:rsidR="00FC6899" w:rsidRPr="00417C5F" w:rsidRDefault="00FC6899" w:rsidP="00BE5F44">
      <w:pPr>
        <w:numPr>
          <w:ilvl w:val="0"/>
          <w:numId w:val="16"/>
        </w:numPr>
        <w:spacing w:line="360" w:lineRule="exact"/>
        <w:rPr>
          <w:rFonts w:ascii="Times New Roman" w:hAnsi="Times New Roman"/>
          <w:sz w:val="24"/>
          <w:szCs w:val="24"/>
        </w:rPr>
      </w:pPr>
      <w:r w:rsidRPr="00417C5F">
        <w:rPr>
          <w:rFonts w:ascii="Times New Roman" w:hAnsi="Times New Roman"/>
          <w:i/>
          <w:sz w:val="24"/>
          <w:szCs w:val="24"/>
        </w:rPr>
        <w:t>Σιωπηρό ερέθισμα με κείμενο</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 xml:space="preserve"> (Δάσκαλος γράφει σιωπηρά ή προβάλλει στον πίνακα σύντομο κείμενο: ρητό, απόφθεγμα, στίχο από ποίημα κ.ά. και περιμένει αντίδραση των μαθητών. Ανταλλάσσονται εντυπώσεις που συζητούνται)</w:t>
      </w:r>
    </w:p>
    <w:p w:rsidR="00FC6899" w:rsidRPr="00417C5F" w:rsidRDefault="00FC6899" w:rsidP="00BE5F44">
      <w:pPr>
        <w:numPr>
          <w:ilvl w:val="0"/>
          <w:numId w:val="16"/>
        </w:numPr>
        <w:spacing w:line="360" w:lineRule="exact"/>
        <w:rPr>
          <w:rFonts w:ascii="Times New Roman" w:hAnsi="Times New Roman"/>
          <w:sz w:val="24"/>
          <w:szCs w:val="24"/>
        </w:rPr>
      </w:pPr>
      <w:r w:rsidRPr="00417C5F">
        <w:rPr>
          <w:rFonts w:ascii="Times New Roman" w:hAnsi="Times New Roman"/>
          <w:i/>
          <w:sz w:val="24"/>
          <w:szCs w:val="24"/>
        </w:rPr>
        <w:t>Γραφιστική διαμόρφωση εικόνας κειμένου</w:t>
      </w:r>
      <w:r w:rsidRPr="00417C5F">
        <w:rPr>
          <w:rFonts w:ascii="Times New Roman" w:hAnsi="Times New Roman"/>
          <w:sz w:val="24"/>
          <w:szCs w:val="24"/>
        </w:rPr>
        <w:t xml:space="preserve"> (για εποπτικότερη επεξεργασία του)</w:t>
      </w:r>
    </w:p>
    <w:p w:rsidR="00FC6899" w:rsidRPr="00417C5F" w:rsidRDefault="00FC6899" w:rsidP="00BE5F44">
      <w:pPr>
        <w:numPr>
          <w:ilvl w:val="0"/>
          <w:numId w:val="16"/>
        </w:numPr>
        <w:spacing w:line="360" w:lineRule="exact"/>
        <w:rPr>
          <w:rFonts w:ascii="Times New Roman" w:hAnsi="Times New Roman"/>
          <w:sz w:val="24"/>
          <w:szCs w:val="24"/>
        </w:rPr>
      </w:pPr>
      <w:r w:rsidRPr="00417C5F">
        <w:rPr>
          <w:rFonts w:ascii="Times New Roman" w:hAnsi="Times New Roman"/>
          <w:i/>
          <w:sz w:val="24"/>
          <w:szCs w:val="24"/>
        </w:rPr>
        <w:t>Προετοιμασμένη μελέτη κειμένου</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lastRenderedPageBreak/>
        <w:t>(Εκτεταμένο κείμενο για σημαντικό θέμα. Οι μαθητές το μελετούν και το επεξεργάζονται στο σπίτι και είναι έτοιμοι για την εργασία στην τάξη)</w:t>
      </w:r>
    </w:p>
    <w:p w:rsidR="00FC6899" w:rsidRPr="00417C5F" w:rsidRDefault="00FC6899" w:rsidP="00BE5F44">
      <w:pPr>
        <w:numPr>
          <w:ilvl w:val="0"/>
          <w:numId w:val="16"/>
        </w:numPr>
        <w:spacing w:line="360" w:lineRule="exact"/>
        <w:rPr>
          <w:rFonts w:ascii="Times New Roman" w:hAnsi="Times New Roman"/>
          <w:sz w:val="24"/>
          <w:szCs w:val="24"/>
        </w:rPr>
      </w:pPr>
      <w:r w:rsidRPr="00417C5F">
        <w:rPr>
          <w:rFonts w:ascii="Times New Roman" w:hAnsi="Times New Roman"/>
          <w:i/>
          <w:sz w:val="24"/>
          <w:szCs w:val="24"/>
        </w:rPr>
        <w:t>Προετοιμασμένη συνάντηση με το κείμενο</w:t>
      </w:r>
      <w:r w:rsidRPr="00417C5F">
        <w:rPr>
          <w:rFonts w:ascii="Times New Roman" w:hAnsi="Times New Roman"/>
          <w:sz w:val="24"/>
          <w:szCs w:val="24"/>
        </w:rPr>
        <w:t xml:space="preserve"> (Πριν το γνωρίσουν οι μαθητές ενημερώνονται για τη σημασία και το περιεχόμενό του για καλύτερη μελέτη και οικείωση)</w:t>
      </w:r>
    </w:p>
    <w:p w:rsidR="00FC6899" w:rsidRPr="00417C5F" w:rsidRDefault="00FC6899" w:rsidP="00BE5F44">
      <w:pPr>
        <w:numPr>
          <w:ilvl w:val="0"/>
          <w:numId w:val="16"/>
        </w:numPr>
        <w:spacing w:line="360" w:lineRule="exact"/>
        <w:rPr>
          <w:rFonts w:ascii="Times New Roman" w:hAnsi="Times New Roman"/>
          <w:sz w:val="24"/>
          <w:szCs w:val="24"/>
        </w:rPr>
      </w:pPr>
      <w:r w:rsidRPr="00417C5F">
        <w:rPr>
          <w:rFonts w:ascii="Times New Roman" w:hAnsi="Times New Roman"/>
          <w:i/>
          <w:sz w:val="24"/>
          <w:szCs w:val="24"/>
        </w:rPr>
        <w:t>Επιβραδυνόμενη θεώρηση του κειμένου</w:t>
      </w:r>
      <w:r w:rsidRPr="00417C5F">
        <w:rPr>
          <w:rFonts w:ascii="Times New Roman" w:hAnsi="Times New Roman"/>
          <w:sz w:val="24"/>
          <w:szCs w:val="24"/>
        </w:rPr>
        <w:t xml:space="preserve"> (Πρώτα εξετάζεται από το εκτεταμένο κείμενο ένα μέρος και ακολουθεί η βαθμιαία ολοκλήρωση)</w:t>
      </w:r>
    </w:p>
    <w:p w:rsidR="00FC6899" w:rsidRPr="00417C5F" w:rsidRDefault="00FC6899" w:rsidP="00BE5F44">
      <w:pPr>
        <w:numPr>
          <w:ilvl w:val="0"/>
          <w:numId w:val="16"/>
        </w:numPr>
        <w:spacing w:line="360" w:lineRule="exact"/>
        <w:rPr>
          <w:rFonts w:ascii="Times New Roman" w:hAnsi="Times New Roman"/>
          <w:sz w:val="24"/>
          <w:szCs w:val="24"/>
        </w:rPr>
      </w:pPr>
      <w:r w:rsidRPr="00417C5F">
        <w:rPr>
          <w:rFonts w:ascii="Times New Roman" w:hAnsi="Times New Roman"/>
          <w:i/>
          <w:sz w:val="24"/>
          <w:szCs w:val="24"/>
        </w:rPr>
        <w:t>Σπαζοκεφαλιά με κείμενο</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(Ένα κείμενο κόβεται σε μικρά κομμάτια. Οι μαθητές επανασυναρμολογούν τα κομμάτια στο ακέραιο)</w:t>
      </w:r>
    </w:p>
    <w:p w:rsidR="00FC6899" w:rsidRPr="00417C5F" w:rsidRDefault="00FC6899" w:rsidP="00BE5F44">
      <w:pPr>
        <w:numPr>
          <w:ilvl w:val="0"/>
          <w:numId w:val="16"/>
        </w:numPr>
        <w:spacing w:line="360" w:lineRule="exact"/>
        <w:rPr>
          <w:rFonts w:ascii="Times New Roman" w:hAnsi="Times New Roman"/>
          <w:sz w:val="24"/>
          <w:szCs w:val="24"/>
        </w:rPr>
      </w:pPr>
      <w:r w:rsidRPr="00417C5F">
        <w:rPr>
          <w:rFonts w:ascii="Times New Roman" w:hAnsi="Times New Roman"/>
          <w:i/>
          <w:sz w:val="24"/>
          <w:szCs w:val="24"/>
        </w:rPr>
        <w:t>Συμπλήρωση κειμένου</w:t>
      </w:r>
      <w:r w:rsidRPr="00417C5F">
        <w:rPr>
          <w:rFonts w:ascii="Times New Roman" w:hAnsi="Times New Roman"/>
          <w:sz w:val="24"/>
          <w:szCs w:val="24"/>
        </w:rPr>
        <w:t xml:space="preserve"> </w:t>
      </w:r>
      <w:r w:rsidRPr="00417C5F">
        <w:rPr>
          <w:rFonts w:ascii="Times New Roman" w:hAnsi="Times New Roman"/>
          <w:i/>
          <w:sz w:val="24"/>
          <w:szCs w:val="24"/>
        </w:rPr>
        <w:t>(κείμενο με κενά)</w:t>
      </w:r>
      <w:r w:rsidRPr="00417C5F">
        <w:rPr>
          <w:rFonts w:ascii="Times New Roman" w:hAnsi="Times New Roman"/>
          <w:sz w:val="24"/>
          <w:szCs w:val="24"/>
        </w:rPr>
        <w:t xml:space="preserve"> (Από ένα κείμενο αφαιρούνται λέξεις ή φραστικά μέρη. Οι μαθητές καλούνται να συμπληρώσουν με τις δυνάμεις τους τα κενά. Η προσπάθεια συγκρίνεται με το πρωτότυπο και αξιολογείται)</w:t>
      </w:r>
    </w:p>
    <w:p w:rsidR="00FC6899" w:rsidRPr="00417C5F" w:rsidRDefault="00FC6899" w:rsidP="00BE5F44">
      <w:pPr>
        <w:numPr>
          <w:ilvl w:val="0"/>
          <w:numId w:val="16"/>
        </w:numPr>
        <w:spacing w:line="360" w:lineRule="exact"/>
        <w:rPr>
          <w:rFonts w:ascii="Times New Roman" w:hAnsi="Times New Roman"/>
          <w:sz w:val="24"/>
          <w:szCs w:val="24"/>
        </w:rPr>
      </w:pPr>
      <w:r w:rsidRPr="00417C5F">
        <w:rPr>
          <w:rFonts w:ascii="Times New Roman" w:hAnsi="Times New Roman"/>
          <w:i/>
          <w:sz w:val="24"/>
          <w:szCs w:val="24"/>
        </w:rPr>
        <w:t>Μαρκάρισμα και υπογράμμιση κειμένου</w:t>
      </w:r>
      <w:r w:rsidRPr="00417C5F">
        <w:rPr>
          <w:rFonts w:ascii="Times New Roman" w:hAnsi="Times New Roman"/>
          <w:sz w:val="24"/>
          <w:szCs w:val="24"/>
        </w:rPr>
        <w:t xml:space="preserve"> (Υπογράμμιση των σπουδαιότερων σημείων με χάρακα. Τις έννοιες-κλειδιά με μαρκαδόρο κειμένων. Τα παραπάνω ως στοιχειώδης και ουσιαστική προετοιμασία μελέτης)</w:t>
      </w:r>
    </w:p>
    <w:p w:rsidR="00FC6899" w:rsidRPr="00417C5F" w:rsidRDefault="00FC6899" w:rsidP="00BE5F44">
      <w:pPr>
        <w:numPr>
          <w:ilvl w:val="0"/>
          <w:numId w:val="16"/>
        </w:numPr>
        <w:spacing w:line="360" w:lineRule="exact"/>
        <w:ind w:hanging="540"/>
        <w:rPr>
          <w:rFonts w:ascii="Times New Roman" w:hAnsi="Times New Roman"/>
          <w:i/>
          <w:sz w:val="24"/>
          <w:szCs w:val="24"/>
        </w:rPr>
      </w:pPr>
      <w:r w:rsidRPr="00417C5F">
        <w:rPr>
          <w:rFonts w:ascii="Times New Roman" w:hAnsi="Times New Roman"/>
          <w:i/>
          <w:sz w:val="24"/>
          <w:szCs w:val="24"/>
        </w:rPr>
        <w:t xml:space="preserve">Η «αλήθεια» του κειμένου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(Δίδεται στους μαθητές σύντομο φιλολογικό κείμενο: μύθος, παραβολή ή παρομοίωση κ.τ.ό. Ερώτηση: το κείμενο είναι «αληθινό»; Στη συζήτηση υπεισέρχονται και νοηματοδοτούνται οι όροι/έννοιες «πραγματικό γεγονός» και «αφηγηματική αλήθεια»)</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Κείμενο χωρίζεται σε μέρη</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(Τα διαπιστώνουν και βάζουν στο καθένα τίτλο ή μια χαρακτηριστική λέξη)</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Επεξεργασία κειμένου με καθοδηγητικές ερωτήσεις</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(Στο φύλλο εργασίας περιέχονται και πληροφορίες για το κείμενο και νύξεις για την ερμηνεία του)</w:t>
      </w:r>
    </w:p>
    <w:p w:rsidR="00FC6899" w:rsidRPr="00417C5F" w:rsidRDefault="00FC6899" w:rsidP="00BE5F44">
      <w:pPr>
        <w:numPr>
          <w:ilvl w:val="0"/>
          <w:numId w:val="16"/>
        </w:numPr>
        <w:spacing w:line="360" w:lineRule="exact"/>
        <w:ind w:hanging="540"/>
        <w:rPr>
          <w:rFonts w:ascii="Times New Roman" w:hAnsi="Times New Roman"/>
          <w:i/>
          <w:sz w:val="24"/>
          <w:szCs w:val="24"/>
        </w:rPr>
      </w:pPr>
      <w:r w:rsidRPr="00417C5F">
        <w:rPr>
          <w:rFonts w:ascii="Times New Roman" w:hAnsi="Times New Roman"/>
          <w:i/>
          <w:sz w:val="24"/>
          <w:szCs w:val="24"/>
        </w:rPr>
        <w:t xml:space="preserve">Σύγκριση κειμένων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(Δύο κείμενα με συγγενή θέματα συγκρίνονται και διατηρούνται οι ιδιαιτερότητές τους)</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Σύγκριση βιβλικού κειμένου με έναν μετασχηματισμό του</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(Ζητείται να διαπιστωθεί αν στον μετασχηματισμό έχουμε αλλαγή του βιβλικού κειμένου και των τάσεών του. Μετασχηματισμούς έχουμε: στην κινηματογράφηση, σε τηλεοπτικές ή ραδιοφωνικές εκπομπές, σε δραματοποιήσεις, σε εικόνες, σε βιβλικά τραγούδια κ.ά.)</w:t>
      </w:r>
    </w:p>
    <w:p w:rsidR="00FC6899" w:rsidRPr="00417C5F" w:rsidRDefault="00FC6899" w:rsidP="00BE5F44">
      <w:pPr>
        <w:numPr>
          <w:ilvl w:val="0"/>
          <w:numId w:val="16"/>
        </w:numPr>
        <w:spacing w:line="360" w:lineRule="exact"/>
        <w:ind w:hanging="540"/>
        <w:rPr>
          <w:rFonts w:ascii="Times New Roman" w:hAnsi="Times New Roman"/>
          <w:i/>
          <w:sz w:val="24"/>
          <w:szCs w:val="24"/>
        </w:rPr>
      </w:pPr>
      <w:r w:rsidRPr="00417C5F">
        <w:rPr>
          <w:rFonts w:ascii="Times New Roman" w:hAnsi="Times New Roman"/>
          <w:i/>
          <w:sz w:val="24"/>
          <w:szCs w:val="24"/>
        </w:rPr>
        <w:t xml:space="preserve">Απόδοση κειμένου σε μια ιστορία με εικόνες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(Οι μαθητές ερωτώνται ποιες εικόνες μιας διήγησης μπορούν να ζωγραφιστούν. Αφού καταλήξουν, συνεννοούνται πώς θέλουν να τις σκιτσάρουν ή να τις ζωγραφίσουν)</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Εκπόνηση σχηματισμού ενός κειμένου</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(Παρουσιάζεται γραφικά και παίρνει τίτλους η σχέση ανάμεσα στα δρώντα πρόσωπα της διήγησης)</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Παραγωγή ενός κοινωνιογραφήματος κειμένου</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(Με θέμα τη διήγηση για τον Κάιν και τον Άβελ γίνεται ένα γράφημα: Στην περιφέρεια κύκλου σημειώνονται πρόσωπα: Θεός, Κάιν, Άβελ. Με διαφορετικά βέλη χαράσσονται διάλογοι και διαδράσεις ανάμεσα στα πρόσωπα. Το αποτέλεσμα συζητείται)</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Επιλογή και υπομνηματιμός αφορισμών</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(Στους μαθητές δίδεται ένα σημείωμα 6-12 συγγενών αποφθεγμάτων ή αφορισμών. Ζητείται να επιλέξουν έναν και να θεμελιώσουν γραπτώς την επιλογή τους. Οι αιτιολογήσεις παρουσιάζονται και συγκρίνονται)</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lastRenderedPageBreak/>
        <w:t>Μετασχηματισμός βιβλικού κειμένου</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(Το βιβλικό κείμενο αναπλάθεται γλωσσικά, όμως η κατά περιεχόμενα συμφωνία με το πρωτότυπο παραμένει ως ανοικτό θέμα. Μορφές μετασχηματισμού: αναδιήγηση, σύντομη απόδοση περιεχομένου, είδηση σε εφημερίδα, αστυνομική αναφορά, επιστολή, μείωση του κειμένου συν/πλην 10%)</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Διήγηση (βιβλικού) κειμένου από άλλη προοπτική</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(Διήγηση από ένα πρόσωπο της ιστορίας, π.χ. ο πρεσβύτερος γιος την ιστορία του αδελφού του: Λκ 15, 10-31, ο Πιλάτος τη δίκη του Ιησού στη γυναίκα του, γράμμα της Μάρθας σε φίλη της για την επίσκεψη του Χριστού: Λκ 10, 38-42)</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Επικαιροποίηση βιβλικών κειμένων</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(Μεταφορά τους σε έκφραση και περιεχόμενο προσαρμοσμένα στα τωρινά δεδομένα. Σύγκριση με το πρωτότυπο και σκέψη για κέρδος και ζημιές του εγχειρήματος)</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Γράφουν αντι-κείμενα</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(Βιβλικές διηγήσεις συχνά είναι συναρπαστικές γιατί αντιβαίνουν στις αναμενόμενες προσδοκίες. Γι’ αυτό και συχνά παραβλέπεται το περιεχόμενο που εκπλήσσει. Εργασία: Επεξεργαστείτε το βιβλικό κείμενο έτσι, ώστε να ανταποκρίνεται θετικά στις κανονικές προσδοκίες και συμπεριφορές)</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Γράφουν νέες παραβολές</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(Εξηγείται στους μαθητές η γλωσσική μορφή μιας βιβλικής παρομοίωσης ή παραβολής. Ζητείται, σε αναλογία προς αυτό το πρότυπο, να συντάξουν μια «νέα παραβολή για τη Βασιλεία του Θεού»)</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Τοποθέτηση απέναντι στο κείμενο</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(Το κείμενο ως άποψη ή προσανατολιστικό μέγεθος συγκρίνεται με τις απόψεις του μελετητή: Τι μ’ ενοχλεί, τι μ’ αρέσει; Ποια πρόταση μ’ αγγίζει, ποια μου προκαλεί αντίδραση;)</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Υπέρ και κατά</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(Οι μαθητές με ομάδες ζητείται να συντάξουν επιχειρήματα υπέρ ή κατά της τάσης του κειμένου. Οι υπεύθυνοι συνηγορούν υπέρ των θετικών ή αρνητικών θέσεων. Η ολομέλεια έχει τον τελικό λόγο)</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Συνταύτιση με βιβλικά πρόσωπα</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 xml:space="preserve"> (Μαθητές αναλαμβάνουν να ταυτιστούν εσωτερικά με βιβλικό πρόσωπο – αφού ετοιμαστούν. Η τάξη ρωτάει αυτό το «πρόσωπο» για τα βιώματα και τις τοποθετήσεις του)</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Βιβλικά αινίγματα (κουΐζ)</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(Δίνονται περιγραφές για βιβλικά πρόσωπα και γεγονότα και ζητείται να μαντέψουν ποια είναι)</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Παίζουν ξεφυλλίζοντας τη Βίβλο</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(Δίδεται παραπομπή ενός βιβλικού χωρίου: π.χ. Έξοδος 3, 7. Οι μαθητές το βρίσκουν και το διαβάζουν φωναχτά)</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Μαθαίνουν απ’ έξω βιβλικά ρητά</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(Σύντομα και εκλεκτά βιβλικά κείμενα ή προσευχές μαθαίνονται και επαναλαμβάνονται συχνά στο ΜτΘ)</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Αξιολογική επιλογή βιβλικών κειμένων</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(Προτείνονται και επιλέγονται τα σπουδαιότερα, που σχετίζονται με ξεχωριστά ζητήματα: ειρήνη, δικαιοσύνη, συμπόνια κ.ά.π. Ερμηνεύονται και συζητούνται)</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«Κείμενά μου – θησαυροί μου»</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(Ενθαρρύνονται να κάνουν μια προσωπική επιλογή πολύτιμων κειμένων, που μπορούν να αξιοποιηθούν στο ΜτΘ)</w:t>
      </w:r>
    </w:p>
    <w:p w:rsidR="00FC6899" w:rsidRPr="00417C5F" w:rsidRDefault="00FC6899" w:rsidP="002A2CB3">
      <w:pPr>
        <w:jc w:val="center"/>
        <w:rPr>
          <w:rFonts w:ascii="Times New Roman" w:hAnsi="Times New Roman"/>
          <w:color w:val="auto"/>
          <w:sz w:val="24"/>
          <w:szCs w:val="24"/>
        </w:rPr>
      </w:pPr>
      <w:r w:rsidRPr="00417C5F">
        <w:rPr>
          <w:rFonts w:ascii="Times New Roman" w:hAnsi="Times New Roman"/>
          <w:b/>
          <w:sz w:val="24"/>
          <w:szCs w:val="24"/>
        </w:rPr>
        <w:t>ΜΟΝΤΕΛΑ ΑΝΑΛΥΣΗΣ ΣΤΟΧΩΝ – ΑΠΟΚΤΗΣΗΣ ΔΕΞΙΟΤΗΤΩΝ</w:t>
      </w:r>
    </w:p>
    <w:p w:rsidR="00FC6899" w:rsidRPr="00417C5F" w:rsidRDefault="00FC6899" w:rsidP="00A853C2">
      <w:pPr>
        <w:pStyle w:val="1"/>
        <w:spacing w:before="0"/>
        <w:rPr>
          <w:rFonts w:ascii="Times New Roman" w:hAnsi="Times New Roman" w:cs="Times New Roman"/>
          <w:sz w:val="24"/>
          <w:szCs w:val="24"/>
        </w:rPr>
      </w:pPr>
      <w:r w:rsidRPr="00417C5F">
        <w:rPr>
          <w:rFonts w:ascii="Times New Roman" w:hAnsi="Times New Roman" w:cs="Times New Roman"/>
          <w:sz w:val="24"/>
          <w:szCs w:val="24"/>
          <w:lang w:val="en-US"/>
        </w:rPr>
        <w:lastRenderedPageBreak/>
        <w:t>IV</w:t>
      </w:r>
      <w:r w:rsidRPr="00417C5F">
        <w:rPr>
          <w:rFonts w:ascii="Times New Roman" w:hAnsi="Times New Roman" w:cs="Times New Roman"/>
          <w:sz w:val="24"/>
          <w:szCs w:val="24"/>
        </w:rPr>
        <w:t xml:space="preserve">. </w:t>
      </w:r>
      <w:r w:rsidRPr="00417C5F">
        <w:rPr>
          <w:rFonts w:ascii="Times New Roman" w:hAnsi="Times New Roman" w:cs="Times New Roman"/>
          <w:sz w:val="24"/>
          <w:szCs w:val="24"/>
          <w:lang w:val="de-DE"/>
        </w:rPr>
        <w:t>To</w:t>
      </w:r>
      <w:r w:rsidRPr="00417C5F">
        <w:rPr>
          <w:rFonts w:ascii="Times New Roman" w:hAnsi="Times New Roman" w:cs="Times New Roman"/>
          <w:sz w:val="24"/>
          <w:szCs w:val="24"/>
        </w:rPr>
        <w:t xml:space="preserve"> Διδακτικό Μοντέλο “Ανακάλυψης του Ουσιώδους” των </w:t>
      </w:r>
      <w:r w:rsidRPr="00417C5F">
        <w:rPr>
          <w:rFonts w:ascii="Times New Roman" w:hAnsi="Times New Roman" w:cs="Times New Roman"/>
          <w:sz w:val="24"/>
          <w:szCs w:val="24"/>
          <w:lang w:val="de-DE"/>
        </w:rPr>
        <w:t>Karl</w:t>
      </w:r>
      <w:r w:rsidRPr="00417C5F">
        <w:rPr>
          <w:rFonts w:ascii="Times New Roman" w:hAnsi="Times New Roman" w:cs="Times New Roman"/>
          <w:sz w:val="24"/>
          <w:szCs w:val="24"/>
        </w:rPr>
        <w:t xml:space="preserve"> </w:t>
      </w:r>
      <w:r w:rsidRPr="00417C5F">
        <w:rPr>
          <w:rFonts w:ascii="Times New Roman" w:hAnsi="Times New Roman" w:cs="Times New Roman"/>
          <w:sz w:val="24"/>
          <w:szCs w:val="24"/>
          <w:lang w:val="de-DE"/>
        </w:rPr>
        <w:t>Ernst</w:t>
      </w:r>
      <w:r w:rsidRPr="00417C5F">
        <w:rPr>
          <w:rFonts w:ascii="Times New Roman" w:hAnsi="Times New Roman" w:cs="Times New Roman"/>
          <w:sz w:val="24"/>
          <w:szCs w:val="24"/>
        </w:rPr>
        <w:t xml:space="preserve"> </w:t>
      </w:r>
      <w:r w:rsidRPr="00417C5F">
        <w:rPr>
          <w:rFonts w:ascii="Times New Roman" w:hAnsi="Times New Roman" w:cs="Times New Roman"/>
          <w:sz w:val="24"/>
          <w:szCs w:val="24"/>
          <w:lang w:val="de-DE"/>
        </w:rPr>
        <w:t>Nipkow</w:t>
      </w:r>
      <w:r w:rsidRPr="00417C5F">
        <w:rPr>
          <w:rFonts w:ascii="Times New Roman" w:hAnsi="Times New Roman" w:cs="Times New Roman"/>
          <w:sz w:val="24"/>
          <w:szCs w:val="24"/>
        </w:rPr>
        <w:t xml:space="preserve"> / </w:t>
      </w:r>
      <w:r w:rsidRPr="00417C5F">
        <w:rPr>
          <w:rFonts w:ascii="Times New Roman" w:hAnsi="Times New Roman" w:cs="Times New Roman"/>
          <w:sz w:val="24"/>
          <w:szCs w:val="24"/>
          <w:lang w:val="de-DE"/>
        </w:rPr>
        <w:t>Friedrich</w:t>
      </w:r>
      <w:r w:rsidRPr="00417C5F">
        <w:rPr>
          <w:rFonts w:ascii="Times New Roman" w:hAnsi="Times New Roman" w:cs="Times New Roman"/>
          <w:sz w:val="24"/>
          <w:szCs w:val="24"/>
        </w:rPr>
        <w:t xml:space="preserve"> </w:t>
      </w:r>
      <w:r w:rsidRPr="00417C5F">
        <w:rPr>
          <w:rFonts w:ascii="Times New Roman" w:hAnsi="Times New Roman" w:cs="Times New Roman"/>
          <w:sz w:val="24"/>
          <w:szCs w:val="24"/>
          <w:lang w:val="de-DE"/>
        </w:rPr>
        <w:t>Schweitzer</w:t>
      </w:r>
      <w:r w:rsidRPr="00417C5F">
        <w:rPr>
          <w:rFonts w:ascii="Times New Roman" w:hAnsi="Times New Roman" w:cs="Times New Roman"/>
          <w:sz w:val="24"/>
          <w:szCs w:val="24"/>
        </w:rPr>
        <w:t xml:space="preserve"> (Πρβλ. και το Άρθρο της Σάμπεκ στο έτερο Αρχείο)</w:t>
      </w:r>
    </w:p>
    <w:p w:rsidR="00FC6899" w:rsidRPr="00417C5F" w:rsidRDefault="00FC6899" w:rsidP="002A2CB3">
      <w:pPr>
        <w:autoSpaceDE w:val="0"/>
        <w:autoSpaceDN w:val="0"/>
        <w:adjustRightInd w:val="0"/>
        <w:jc w:val="center"/>
        <w:rPr>
          <w:rFonts w:ascii="Times New Roman" w:hAnsi="Times New Roman"/>
          <w:sz w:val="24"/>
          <w:szCs w:val="24"/>
        </w:rPr>
      </w:pPr>
    </w:p>
    <w:p w:rsidR="00FC6899" w:rsidRPr="00417C5F" w:rsidRDefault="00FC6899" w:rsidP="002A2CB3">
      <w:pPr>
        <w:autoSpaceDE w:val="0"/>
        <w:autoSpaceDN w:val="0"/>
        <w:adjustRightInd w:val="0"/>
        <w:jc w:val="center"/>
        <w:rPr>
          <w:rFonts w:ascii="Times New Roman" w:hAnsi="Times New Roman"/>
          <w:sz w:val="24"/>
          <w:szCs w:val="24"/>
        </w:rPr>
      </w:pPr>
      <w:r w:rsidRPr="00417C5F">
        <w:rPr>
          <w:rFonts w:ascii="Times New Roman" w:hAnsi="Times New Roman"/>
          <w:sz w:val="24"/>
          <w:szCs w:val="24"/>
        </w:rPr>
        <w:t>Ανάλυση Επικ. Καθηγητής Αθ. Στογιαννίδης</w:t>
      </w:r>
    </w:p>
    <w:p w:rsidR="00FC6899" w:rsidRPr="00417C5F" w:rsidRDefault="00FC6899" w:rsidP="002A2CB3">
      <w:pPr>
        <w:autoSpaceDE w:val="0"/>
        <w:autoSpaceDN w:val="0"/>
        <w:adjustRightInd w:val="0"/>
        <w:jc w:val="center"/>
        <w:rPr>
          <w:rFonts w:ascii="Times New Roman" w:hAnsi="Times New Roman"/>
          <w:sz w:val="24"/>
          <w:szCs w:val="24"/>
        </w:rPr>
      </w:pPr>
    </w:p>
    <w:p w:rsidR="00FC6899" w:rsidRPr="00417C5F" w:rsidRDefault="00FC6899" w:rsidP="002A2CB3">
      <w:pPr>
        <w:autoSpaceDE w:val="0"/>
        <w:autoSpaceDN w:val="0"/>
        <w:adjustRightInd w:val="0"/>
        <w:jc w:val="center"/>
        <w:rPr>
          <w:rFonts w:ascii="Times New Roman" w:hAnsi="Times New Roman"/>
          <w:b/>
          <w:sz w:val="24"/>
          <w:szCs w:val="24"/>
        </w:rPr>
      </w:pPr>
      <w:r w:rsidRPr="00417C5F">
        <w:rPr>
          <w:rFonts w:ascii="Times New Roman" w:hAnsi="Times New Roman"/>
          <w:b/>
          <w:sz w:val="24"/>
          <w:szCs w:val="24"/>
        </w:rPr>
        <w:t>Διδακτική Βιβλικών, Πατερικών, Λειτουργικών και Δογματικών Κειμένων στο ΜτΘ</w:t>
      </w:r>
    </w:p>
    <w:p w:rsidR="00FC6899" w:rsidRPr="00417C5F" w:rsidRDefault="00EE3F74" w:rsidP="002A2CB3">
      <w:pPr>
        <w:autoSpaceDE w:val="0"/>
        <w:autoSpaceDN w:val="0"/>
        <w:adjustRightInd w:val="0"/>
        <w:jc w:val="center"/>
        <w:rPr>
          <w:rFonts w:ascii="Times New Roman" w:hAnsi="Times New Roman"/>
          <w:sz w:val="24"/>
          <w:szCs w:val="24"/>
        </w:rPr>
      </w:pPr>
      <w:hyperlink r:id="rId40" w:tgtFrame="_blank" w:history="1">
        <w:r w:rsidR="00FC6899" w:rsidRPr="00417C5F">
          <w:rPr>
            <w:rStyle w:val="-"/>
            <w:rFonts w:ascii="Times New Roman" w:hAnsi="Times New Roman"/>
            <w:b/>
            <w:bCs/>
            <w:sz w:val="24"/>
            <w:szCs w:val="24"/>
            <w:u w:val="none"/>
          </w:rPr>
          <w:t>3η – 4η Εβδομάδα</w:t>
        </w:r>
      </w:hyperlink>
      <w:r w:rsidR="00FC6899" w:rsidRPr="00417C5F">
        <w:rPr>
          <w:rFonts w:ascii="Times New Roman" w:hAnsi="Times New Roman"/>
          <w:sz w:val="24"/>
          <w:szCs w:val="24"/>
        </w:rPr>
        <w:t xml:space="preserve"> </w:t>
      </w:r>
    </w:p>
    <w:p w:rsidR="00FC6899" w:rsidRPr="00417C5F" w:rsidRDefault="00EE3F74" w:rsidP="002A2CB3">
      <w:pPr>
        <w:autoSpaceDE w:val="0"/>
        <w:autoSpaceDN w:val="0"/>
        <w:adjustRightInd w:val="0"/>
        <w:jc w:val="center"/>
        <w:rPr>
          <w:rFonts w:ascii="Times New Roman" w:hAnsi="Times New Roman"/>
          <w:sz w:val="24"/>
          <w:szCs w:val="24"/>
        </w:rPr>
      </w:pPr>
      <w:hyperlink r:id="rId41" w:history="1">
        <w:r w:rsidR="00FC6899" w:rsidRPr="00417C5F">
          <w:rPr>
            <w:rStyle w:val="-"/>
            <w:rFonts w:ascii="Times New Roman" w:hAnsi="Times New Roman"/>
            <w:sz w:val="24"/>
            <w:szCs w:val="24"/>
            <w:u w:val="none"/>
          </w:rPr>
          <w:t>http://blogs.auth.gr/athastog/exetastea_ylh_didaktiki_vivlikwn_paterikwn_leitourgikwn_kai_dogmatikwn_keimenwn_sto_mathima_twn_thrksyeutikwn</w:t>
        </w:r>
      </w:hyperlink>
      <w:r w:rsidR="00FC6899" w:rsidRPr="00417C5F">
        <w:rPr>
          <w:rFonts w:ascii="Times New Roman" w:hAnsi="Times New Roman"/>
          <w:sz w:val="24"/>
          <w:szCs w:val="24"/>
        </w:rPr>
        <w:t xml:space="preserve"> </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sz w:val="24"/>
          <w:szCs w:val="24"/>
        </w:rPr>
        <w:t>Το πρώτο ερώτημα που θα πρέπει να αποσαφηνίσουμε αφορά στο περιεχόμενο του όρου “</w:t>
      </w:r>
      <w:r w:rsidRPr="00417C5F">
        <w:rPr>
          <w:rFonts w:ascii="Times New Roman" w:hAnsi="Times New Roman"/>
          <w:b/>
          <w:bCs/>
          <w:sz w:val="24"/>
          <w:szCs w:val="24"/>
        </w:rPr>
        <w:t>Elementar</w:t>
      </w:r>
      <w:r w:rsidRPr="00417C5F">
        <w:rPr>
          <w:rFonts w:ascii="Times New Roman" w:hAnsi="Times New Roman"/>
          <w:sz w:val="24"/>
          <w:szCs w:val="24"/>
        </w:rPr>
        <w:t xml:space="preserve">” (= “ουσιώδες”) όπως επίσης και του όρου “Elementarisierung” (= διαδικασία κατά την οποία επισημαίνεται το ουσιώδες). O όρος </w:t>
      </w:r>
      <w:r w:rsidRPr="00417C5F">
        <w:rPr>
          <w:rFonts w:ascii="Times New Roman" w:hAnsi="Times New Roman"/>
          <w:b/>
          <w:bCs/>
          <w:sz w:val="24"/>
          <w:szCs w:val="24"/>
        </w:rPr>
        <w:t xml:space="preserve">“Elementarisierung” </w:t>
      </w:r>
      <w:r w:rsidRPr="00417C5F">
        <w:rPr>
          <w:rFonts w:ascii="Times New Roman" w:hAnsi="Times New Roman"/>
          <w:sz w:val="24"/>
          <w:szCs w:val="24"/>
        </w:rPr>
        <w:t>χαρακτηρίζει ένα ολόκληρο Διδακτικό Μοντέλο (Σχεδιασμού και Υλοποίησης της) Διδασκαλίας του Μαθήματος των Θρησκευτικών. Θα μπορούσε να αποδοθεί στα ελληνικά με τον όρο “απλοποίηση”· ωστόσο, ο όρος αυτός δεν το προσδιορίζει με πληρότητα. Περιφραστικά θα μπορούσαμε να το αποδώσουμε στα ελληνικά με το όρο “</w:t>
      </w:r>
      <w:r w:rsidRPr="00417C5F">
        <w:rPr>
          <w:rFonts w:ascii="Times New Roman" w:hAnsi="Times New Roman"/>
          <w:b/>
          <w:bCs/>
          <w:sz w:val="24"/>
          <w:szCs w:val="24"/>
        </w:rPr>
        <w:t>Διδακτικό Μοντέλο της Ανακάλυψης του Ουσιώδους</w:t>
      </w:r>
      <w:r w:rsidRPr="00417C5F">
        <w:rPr>
          <w:rFonts w:ascii="Times New Roman" w:hAnsi="Times New Roman"/>
          <w:sz w:val="24"/>
          <w:szCs w:val="24"/>
        </w:rPr>
        <w:t>”</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sz w:val="24"/>
          <w:szCs w:val="24"/>
        </w:rPr>
        <w:t xml:space="preserve">Με το Διδακτικό Μοντέλο </w:t>
      </w:r>
      <w:r w:rsidRPr="00417C5F">
        <w:rPr>
          <w:rFonts w:ascii="Times New Roman" w:hAnsi="Times New Roman"/>
          <w:b/>
          <w:bCs/>
          <w:sz w:val="24"/>
          <w:szCs w:val="24"/>
        </w:rPr>
        <w:t xml:space="preserve">“Ανακάλυψης του Ουσιώδους” </w:t>
      </w:r>
      <w:r w:rsidRPr="00417C5F">
        <w:rPr>
          <w:rFonts w:ascii="Times New Roman" w:hAnsi="Times New Roman"/>
          <w:sz w:val="24"/>
          <w:szCs w:val="24"/>
        </w:rPr>
        <w:t xml:space="preserve">ο διδάσκων αναζητά αυτά τα θεολογικά περιεχόμενα, που δύναται να έχουν, </w:t>
      </w:r>
      <w:r w:rsidRPr="00417C5F">
        <w:rPr>
          <w:rFonts w:ascii="Times New Roman" w:hAnsi="Times New Roman"/>
          <w:i/>
          <w:iCs/>
          <w:sz w:val="24"/>
          <w:szCs w:val="24"/>
        </w:rPr>
        <w:t>βάσει</w:t>
      </w:r>
      <w:r w:rsidRPr="00417C5F">
        <w:rPr>
          <w:rFonts w:ascii="Times New Roman" w:hAnsi="Times New Roman"/>
          <w:sz w:val="24"/>
          <w:szCs w:val="24"/>
        </w:rPr>
        <w:t xml:space="preserve"> </w:t>
      </w:r>
      <w:r w:rsidRPr="00417C5F">
        <w:rPr>
          <w:rFonts w:ascii="Times New Roman" w:hAnsi="Times New Roman"/>
          <w:i/>
          <w:iCs/>
          <w:sz w:val="24"/>
          <w:szCs w:val="24"/>
        </w:rPr>
        <w:t>παιδαγωγικών κριτηρίων</w:t>
      </w:r>
      <w:r w:rsidRPr="00417C5F">
        <w:rPr>
          <w:rFonts w:ascii="Times New Roman" w:hAnsi="Times New Roman"/>
          <w:sz w:val="24"/>
          <w:szCs w:val="24"/>
        </w:rPr>
        <w:t xml:space="preserve">, ουσιώδη, δηλ. θεμελιώδη σημασία για τους μαθητές· παράλληλα επιδιώκει να επισημάνει τρόπους, με τους οποίους οι μαθητές μπορούν να προσεγγίσουν αυτό το ουσιώδες θεολογικό περιεχόμενο (Elementar). Με το Διδακτικό Μοντέλο </w:t>
      </w:r>
      <w:r w:rsidRPr="00417C5F">
        <w:rPr>
          <w:rFonts w:ascii="Times New Roman" w:hAnsi="Times New Roman"/>
          <w:b/>
          <w:bCs/>
          <w:sz w:val="24"/>
          <w:szCs w:val="24"/>
        </w:rPr>
        <w:t xml:space="preserve">“Ανακάλυψης του Ουσιώδους” </w:t>
      </w:r>
      <w:r w:rsidRPr="00417C5F">
        <w:rPr>
          <w:rFonts w:ascii="Times New Roman" w:hAnsi="Times New Roman"/>
          <w:sz w:val="24"/>
          <w:szCs w:val="24"/>
        </w:rPr>
        <w:t xml:space="preserve">δεν μπορεί να συνιστά μία περίληψη των βασικών θεολογικών περιεχομένων γενικά. Και τούτου, διότι η έννοια </w:t>
      </w:r>
      <w:r w:rsidRPr="00417C5F">
        <w:rPr>
          <w:rFonts w:ascii="Times New Roman" w:hAnsi="Times New Roman"/>
          <w:b/>
          <w:sz w:val="24"/>
          <w:szCs w:val="24"/>
        </w:rPr>
        <w:t>“Ουσιώδες” δεν αφορά στη θεολογική επιστήμη αλλά στα ίδια τα παιδιά και τους εφήβους.</w:t>
      </w:r>
      <w:r w:rsidRPr="00417C5F">
        <w:rPr>
          <w:rFonts w:ascii="Times New Roman" w:hAnsi="Times New Roman"/>
          <w:sz w:val="24"/>
          <w:szCs w:val="24"/>
        </w:rPr>
        <w:t xml:space="preserve"> Ως εκ τούτου, επιλέγονται, εν προκειμένω, αυτά τα θεολογικά περιεχόμενα που μπορούν να αποκτήσουν θεμελιώδη σημασία, όχι για τη θεολογική επιστήμη αυτή καθ’ εαυτήν, αλλά για την ίδια τη ζωή των παιδιών και των εφήβων. Αυτό σημαίνει ότι το Διδακτικό αυτό Μοντέλο του Μαθήματος των Θρησκευτικών επιχειρεί να δει την εκπαιδευτική διαδικασία μέσα από μία εντελώς διαφορετική προοπτική, από αυτήν που μας παρέχει η μετωπική διδασκαλία. Η αλλαγή της προοπτικής συνίσταται στο γεγονός, ότι αναζητούνται αυτά τα θεολογικά περιεχόμενα, και αυτές οι μέθοδοι διδασκαλίας, οι οποίες συμβαδίζουν με τις εμπειρίες, αλλά και τις ικανότητες που διαθέτει το παιδί και ο έφηβος. Έτσι, λοιπόν, με το Διδακτικό Μοντέλο της Ανακάλυψης του Ουσιώδους, γίνεται προσπάθεια να σχεδιαστεί και να υλοποιηθεί το Μάθημα των Θρησκευτικών με τέτοιον τρόπο, ώστε να μην είναι απόμακρο και εσωστρεφές, αλλά να είναι ελκυστικό, δηλ. να έχει </w:t>
      </w:r>
      <w:r w:rsidRPr="00417C5F">
        <w:rPr>
          <w:rFonts w:ascii="Times New Roman" w:hAnsi="Times New Roman"/>
          <w:i/>
          <w:iCs/>
          <w:sz w:val="24"/>
          <w:szCs w:val="24"/>
        </w:rPr>
        <w:t>ενδιαφέρον και σημασία για τη ζωή των μαθητών</w:t>
      </w:r>
      <w:r w:rsidRPr="00417C5F">
        <w:rPr>
          <w:rFonts w:ascii="Times New Roman" w:hAnsi="Times New Roman"/>
          <w:sz w:val="24"/>
          <w:szCs w:val="24"/>
        </w:rPr>
        <w:t>.</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sz w:val="24"/>
          <w:szCs w:val="24"/>
        </w:rPr>
        <w:t xml:space="preserve">Το </w:t>
      </w:r>
      <w:r w:rsidRPr="00417C5F">
        <w:rPr>
          <w:rFonts w:ascii="Times New Roman" w:hAnsi="Times New Roman"/>
          <w:b/>
          <w:sz w:val="24"/>
          <w:szCs w:val="24"/>
        </w:rPr>
        <w:t>Διδακτικό Μοντέλο Ανακάλυψης του Ουσιώδους</w:t>
      </w:r>
      <w:r w:rsidRPr="00417C5F">
        <w:rPr>
          <w:rFonts w:ascii="Times New Roman" w:hAnsi="Times New Roman"/>
          <w:sz w:val="24"/>
          <w:szCs w:val="24"/>
        </w:rPr>
        <w:t xml:space="preserve"> προσφέρει, κατά κύριο λόγο, ένα πλαίσιο για τον Σχεδιασμό της Διδασκαλίας του Μαθήματος των Θρησκευτικών. Το πλαίσιο αυτό αναφέρεται σε </w:t>
      </w:r>
      <w:r w:rsidRPr="00417C5F">
        <w:rPr>
          <w:rFonts w:ascii="Times New Roman" w:hAnsi="Times New Roman"/>
          <w:b/>
          <w:bCs/>
          <w:sz w:val="24"/>
          <w:szCs w:val="24"/>
        </w:rPr>
        <w:t>πέντε</w:t>
      </w:r>
      <w:r w:rsidRPr="00417C5F">
        <w:rPr>
          <w:rFonts w:ascii="Times New Roman" w:hAnsi="Times New Roman"/>
          <w:sz w:val="24"/>
          <w:szCs w:val="24"/>
        </w:rPr>
        <w:t xml:space="preserve"> </w:t>
      </w:r>
      <w:r w:rsidRPr="00417C5F">
        <w:rPr>
          <w:rFonts w:ascii="Times New Roman" w:hAnsi="Times New Roman"/>
          <w:b/>
          <w:bCs/>
          <w:sz w:val="24"/>
          <w:szCs w:val="24"/>
        </w:rPr>
        <w:t xml:space="preserve">βασικά ερωτήματα </w:t>
      </w:r>
      <w:r w:rsidRPr="00417C5F">
        <w:rPr>
          <w:rFonts w:ascii="Times New Roman" w:hAnsi="Times New Roman"/>
          <w:sz w:val="24"/>
          <w:szCs w:val="24"/>
        </w:rPr>
        <w:t>που θα πρέπει να επεξεργαστεί ο διδάσκων, προκειμένου να σχεδιάσει και να υλοποιήσει με επιτυχία το μάθημα.</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sz w:val="24"/>
          <w:szCs w:val="24"/>
        </w:rPr>
      </w:pPr>
      <w:r w:rsidRPr="00417C5F">
        <w:rPr>
          <w:rFonts w:ascii="Times New Roman" w:hAnsi="Times New Roman"/>
          <w:b/>
          <w:bCs/>
          <w:sz w:val="24"/>
          <w:szCs w:val="24"/>
        </w:rPr>
        <w:t xml:space="preserve">1. </w:t>
      </w:r>
      <w:r w:rsidRPr="00417C5F">
        <w:rPr>
          <w:rFonts w:ascii="Times New Roman" w:hAnsi="Times New Roman"/>
          <w:sz w:val="24"/>
          <w:szCs w:val="24"/>
        </w:rPr>
        <w:t xml:space="preserve">Ποια είναι η θεμελιώδης εννοιολογική δομή ενός θεολογικού περιεχομένου; </w:t>
      </w:r>
      <w:r w:rsidRPr="00417C5F">
        <w:rPr>
          <w:rFonts w:ascii="Times New Roman" w:hAnsi="Times New Roman"/>
          <w:b/>
          <w:bCs/>
          <w:sz w:val="24"/>
          <w:szCs w:val="24"/>
        </w:rPr>
        <w:t>(elementaren Strukturen)</w:t>
      </w:r>
    </w:p>
    <w:p w:rsidR="00FC6899" w:rsidRPr="00417C5F" w:rsidRDefault="00FC6899" w:rsidP="002A2CB3">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sz w:val="24"/>
          <w:szCs w:val="24"/>
        </w:rPr>
      </w:pPr>
      <w:r w:rsidRPr="00417C5F">
        <w:rPr>
          <w:rFonts w:ascii="Times New Roman" w:hAnsi="Times New Roman"/>
          <w:b/>
          <w:bCs/>
          <w:sz w:val="24"/>
          <w:szCs w:val="24"/>
        </w:rPr>
        <w:t xml:space="preserve">2. </w:t>
      </w:r>
      <w:r w:rsidRPr="00417C5F">
        <w:rPr>
          <w:rFonts w:ascii="Times New Roman" w:hAnsi="Times New Roman"/>
          <w:sz w:val="24"/>
          <w:szCs w:val="24"/>
        </w:rPr>
        <w:t xml:space="preserve">Ποιες είναι στοιχειώδεις εμπειρίες που διαθέτουν τα παιδιά σε σχέση με ένα θεολογικό περιεχόμενο; </w:t>
      </w:r>
      <w:r w:rsidRPr="00417C5F">
        <w:rPr>
          <w:rFonts w:ascii="Times New Roman" w:hAnsi="Times New Roman"/>
          <w:b/>
          <w:bCs/>
          <w:sz w:val="24"/>
          <w:szCs w:val="24"/>
        </w:rPr>
        <w:t>(elementaren Erfahrungen)</w:t>
      </w:r>
    </w:p>
    <w:p w:rsidR="00FC6899" w:rsidRPr="00417C5F" w:rsidRDefault="00FC6899" w:rsidP="002A2CB3">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sz w:val="24"/>
          <w:szCs w:val="24"/>
        </w:rPr>
      </w:pPr>
      <w:r w:rsidRPr="00417C5F">
        <w:rPr>
          <w:rFonts w:ascii="Times New Roman" w:hAnsi="Times New Roman"/>
          <w:b/>
          <w:bCs/>
          <w:sz w:val="24"/>
          <w:szCs w:val="24"/>
        </w:rPr>
        <w:t xml:space="preserve">3. </w:t>
      </w:r>
      <w:r w:rsidRPr="00417C5F">
        <w:rPr>
          <w:rFonts w:ascii="Times New Roman" w:hAnsi="Times New Roman"/>
          <w:sz w:val="24"/>
          <w:szCs w:val="24"/>
        </w:rPr>
        <w:t xml:space="preserve">Ποια είναι η στοιχειώδης δυνατότητα πρόσβασης του μαθητή σ’ ένα θεολογικό περιεχόμενο; </w:t>
      </w:r>
      <w:r w:rsidRPr="00417C5F">
        <w:rPr>
          <w:rFonts w:ascii="Times New Roman" w:hAnsi="Times New Roman"/>
          <w:b/>
          <w:bCs/>
          <w:sz w:val="24"/>
          <w:szCs w:val="24"/>
        </w:rPr>
        <w:t>(elementaren Zugänge)</w:t>
      </w:r>
      <w:r w:rsidRPr="00417C5F">
        <w:rPr>
          <w:rFonts w:ascii="Times New Roman" w:hAnsi="Times New Roman"/>
          <w:sz w:val="24"/>
          <w:szCs w:val="24"/>
        </w:rPr>
        <w:t xml:space="preserve"> </w:t>
      </w:r>
    </w:p>
    <w:p w:rsidR="00FC6899" w:rsidRPr="00417C5F" w:rsidRDefault="00FC6899" w:rsidP="002A2CB3">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sz w:val="24"/>
          <w:szCs w:val="24"/>
        </w:rPr>
      </w:pPr>
      <w:r w:rsidRPr="00417C5F">
        <w:rPr>
          <w:rFonts w:ascii="Times New Roman" w:hAnsi="Times New Roman"/>
          <w:b/>
          <w:bCs/>
          <w:sz w:val="24"/>
          <w:szCs w:val="24"/>
        </w:rPr>
        <w:t xml:space="preserve">4. </w:t>
      </w:r>
      <w:r w:rsidRPr="00417C5F">
        <w:rPr>
          <w:rFonts w:ascii="Times New Roman" w:hAnsi="Times New Roman"/>
          <w:sz w:val="24"/>
          <w:szCs w:val="24"/>
        </w:rPr>
        <w:t xml:space="preserve">Ποιες είναι οι ουσιώδεις μορφές διδασκαλίας για ένα θεολογικό περιεχόμενο; </w:t>
      </w:r>
      <w:r w:rsidRPr="00417C5F">
        <w:rPr>
          <w:rFonts w:ascii="Times New Roman" w:hAnsi="Times New Roman"/>
          <w:b/>
          <w:bCs/>
          <w:sz w:val="24"/>
          <w:szCs w:val="24"/>
        </w:rPr>
        <w:t>(elementaren Lernformen)</w:t>
      </w:r>
    </w:p>
    <w:p w:rsidR="00FC6899" w:rsidRPr="00417C5F" w:rsidRDefault="00FC6899" w:rsidP="002A2CB3">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sz w:val="24"/>
          <w:szCs w:val="24"/>
        </w:rPr>
      </w:pPr>
      <w:r w:rsidRPr="00417C5F">
        <w:rPr>
          <w:rFonts w:ascii="Times New Roman" w:hAnsi="Times New Roman"/>
          <w:b/>
          <w:bCs/>
          <w:sz w:val="24"/>
          <w:szCs w:val="24"/>
        </w:rPr>
        <w:t xml:space="preserve">5. </w:t>
      </w:r>
      <w:r w:rsidRPr="00417C5F">
        <w:rPr>
          <w:rFonts w:ascii="Times New Roman" w:hAnsi="Times New Roman"/>
          <w:sz w:val="24"/>
          <w:szCs w:val="24"/>
        </w:rPr>
        <w:t xml:space="preserve">Ποιες είναι οι θεμελιώδεις αλήθειες που κομίζει ένα θεολογικό περιεχόμενο; </w:t>
      </w:r>
      <w:r w:rsidRPr="00417C5F">
        <w:rPr>
          <w:rFonts w:ascii="Times New Roman" w:hAnsi="Times New Roman"/>
          <w:b/>
          <w:bCs/>
          <w:sz w:val="24"/>
          <w:szCs w:val="24"/>
        </w:rPr>
        <w:t>(elementaren Wahrheiten)</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outlineLvl w:val="0"/>
        <w:rPr>
          <w:rFonts w:ascii="Times New Roman" w:hAnsi="Times New Roman"/>
          <w:sz w:val="24"/>
          <w:szCs w:val="24"/>
        </w:rPr>
      </w:pPr>
      <w:r w:rsidRPr="00417C5F">
        <w:rPr>
          <w:rFonts w:ascii="Times New Roman" w:hAnsi="Times New Roman"/>
          <w:b/>
          <w:bCs/>
          <w:sz w:val="24"/>
          <w:szCs w:val="24"/>
        </w:rPr>
        <w:t xml:space="preserve">1. </w:t>
      </w:r>
      <w:r w:rsidRPr="00417C5F">
        <w:rPr>
          <w:rFonts w:ascii="Times New Roman" w:hAnsi="Times New Roman"/>
          <w:caps/>
          <w:sz w:val="24"/>
          <w:szCs w:val="24"/>
        </w:rPr>
        <w:t>η</w:t>
      </w:r>
      <w:r w:rsidRPr="00417C5F">
        <w:rPr>
          <w:rFonts w:ascii="Times New Roman" w:hAnsi="Times New Roman"/>
          <w:sz w:val="24"/>
          <w:szCs w:val="24"/>
        </w:rPr>
        <w:t xml:space="preserve"> θεμελιώδης εννοιολογική δομή ενός θεολογικού περιεχομένου </w:t>
      </w:r>
      <w:r w:rsidRPr="00417C5F">
        <w:rPr>
          <w:rFonts w:ascii="Times New Roman" w:hAnsi="Times New Roman"/>
          <w:b/>
          <w:bCs/>
          <w:sz w:val="24"/>
          <w:szCs w:val="24"/>
        </w:rPr>
        <w:t>(elementaren Strukturen)</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sz w:val="24"/>
          <w:szCs w:val="24"/>
        </w:rPr>
        <w:t xml:space="preserve">Το πρώτο πράγμα που θα πρέπει να μας απασχολήσει κατά τον Σχεδιασμό της Διδασκαλίας του Μαθήματος των Θρησκευτικών είναι η </w:t>
      </w:r>
      <w:r w:rsidRPr="00417C5F">
        <w:rPr>
          <w:rFonts w:ascii="Times New Roman" w:hAnsi="Times New Roman"/>
          <w:i/>
          <w:iCs/>
          <w:sz w:val="24"/>
          <w:szCs w:val="24"/>
        </w:rPr>
        <w:t>επιλογή των θεολογικών</w:t>
      </w:r>
      <w:r w:rsidRPr="00417C5F">
        <w:rPr>
          <w:rFonts w:ascii="Times New Roman" w:hAnsi="Times New Roman"/>
          <w:sz w:val="24"/>
          <w:szCs w:val="24"/>
        </w:rPr>
        <w:t xml:space="preserve"> </w:t>
      </w:r>
      <w:r w:rsidRPr="00417C5F">
        <w:rPr>
          <w:rFonts w:ascii="Times New Roman" w:hAnsi="Times New Roman"/>
          <w:i/>
          <w:iCs/>
          <w:sz w:val="24"/>
          <w:szCs w:val="24"/>
        </w:rPr>
        <w:t xml:space="preserve">περιεχομένων </w:t>
      </w:r>
      <w:r w:rsidRPr="00417C5F">
        <w:rPr>
          <w:rFonts w:ascii="Times New Roman" w:hAnsi="Times New Roman"/>
          <w:sz w:val="24"/>
          <w:szCs w:val="24"/>
        </w:rPr>
        <w:t>που θα διδάξουμε</w:t>
      </w:r>
      <w:r w:rsidRPr="00417C5F">
        <w:rPr>
          <w:rFonts w:ascii="Times New Roman" w:hAnsi="Times New Roman"/>
          <w:i/>
          <w:iCs/>
          <w:sz w:val="24"/>
          <w:szCs w:val="24"/>
        </w:rPr>
        <w:t xml:space="preserve">. </w:t>
      </w:r>
      <w:r w:rsidRPr="00417C5F">
        <w:rPr>
          <w:rFonts w:ascii="Times New Roman" w:hAnsi="Times New Roman"/>
          <w:sz w:val="24"/>
          <w:szCs w:val="24"/>
        </w:rPr>
        <w:t xml:space="preserve">Εδώ </w:t>
      </w:r>
      <w:r w:rsidRPr="00417C5F">
        <w:rPr>
          <w:rFonts w:ascii="Times New Roman" w:hAnsi="Times New Roman"/>
          <w:sz w:val="24"/>
          <w:szCs w:val="24"/>
        </w:rPr>
        <w:lastRenderedPageBreak/>
        <w:t xml:space="preserve">καλούμαστε να απαντήσουμε στο ερώτημα: </w:t>
      </w:r>
      <w:r w:rsidRPr="00417C5F">
        <w:rPr>
          <w:rFonts w:ascii="Times New Roman" w:hAnsi="Times New Roman"/>
          <w:b/>
          <w:i/>
          <w:sz w:val="24"/>
          <w:szCs w:val="24"/>
        </w:rPr>
        <w:t>“ποιο θεολογικό περιεχόμενο οφείλουμε να επιλέξουμε προκειμένου να έχει η διδασκαλία του μαθήματος ουσιώδη σημασία για τους μαθητές;</w:t>
      </w:r>
      <w:r w:rsidRPr="00417C5F">
        <w:rPr>
          <w:rFonts w:ascii="Times New Roman" w:hAnsi="Times New Roman"/>
          <w:sz w:val="24"/>
          <w:szCs w:val="24"/>
        </w:rPr>
        <w:t xml:space="preserve"> ”. Με άλλα λόγια, αφού επιλέξουμε π.χ. κάποιο βιβλικό κείμενο, όπως την παραβολή του σπλαχνικού πατέρα, θα πρέπει να εντοπίσουμε </w:t>
      </w:r>
      <w:r w:rsidRPr="00417C5F">
        <w:rPr>
          <w:rFonts w:ascii="Times New Roman" w:hAnsi="Times New Roman"/>
          <w:b/>
          <w:i/>
          <w:sz w:val="24"/>
          <w:szCs w:val="24"/>
        </w:rPr>
        <w:t>τα ουσιώδη στοιχεία της παραβολής αυτής</w:t>
      </w:r>
      <w:r w:rsidRPr="00417C5F">
        <w:rPr>
          <w:rFonts w:ascii="Times New Roman" w:hAnsi="Times New Roman"/>
          <w:sz w:val="24"/>
          <w:szCs w:val="24"/>
        </w:rPr>
        <w:t xml:space="preserve">. </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sz w:val="24"/>
          <w:szCs w:val="24"/>
        </w:rPr>
        <w:t xml:space="preserve">Πώς όμως εντοπίζουμε τα ουσιώδη αυτά στοιχεία; Η ανακάλυψη του ουσιώδους θεολογικού περιεχομένου, στην περίπτωση αυτή, σημαίνει ότι από ένα σύνολο πολλών θεολογικών γνώσεων επικεντρωνόμαστε σ’ αυτό που κατέχει την </w:t>
      </w:r>
      <w:r w:rsidRPr="00417C5F">
        <w:rPr>
          <w:rFonts w:ascii="Times New Roman" w:hAnsi="Times New Roman"/>
          <w:b/>
          <w:i/>
          <w:sz w:val="24"/>
          <w:szCs w:val="24"/>
        </w:rPr>
        <w:t>σπουδαιότερη σημασία για τους μαθητές</w:t>
      </w:r>
      <w:r w:rsidRPr="00417C5F">
        <w:rPr>
          <w:rFonts w:ascii="Times New Roman" w:hAnsi="Times New Roman"/>
          <w:sz w:val="24"/>
          <w:szCs w:val="24"/>
        </w:rPr>
        <w:t xml:space="preserve">. Σημαίνει ακόμη, ότι κάνουμε μία επιλογή, απλοποιούμε το περιεχόμενο, και ανακαλύπτουμε αυτό που είναι το πιο ουσιαστικό. Και στην περίπτωση αυτή, οφείλουμε να επισημάνουμε ότι η ανακάλυψη του </w:t>
      </w:r>
      <w:r w:rsidRPr="00417C5F">
        <w:rPr>
          <w:rFonts w:ascii="Times New Roman" w:hAnsi="Times New Roman"/>
          <w:b/>
          <w:sz w:val="24"/>
          <w:szCs w:val="24"/>
        </w:rPr>
        <w:t>ουσιώδους θεολογικού περιεχομένου που θα διδαχθεί στο Μάθημα των Θρησκευτικών</w:t>
      </w:r>
      <w:r w:rsidRPr="00417C5F">
        <w:rPr>
          <w:rFonts w:ascii="Times New Roman" w:hAnsi="Times New Roman"/>
          <w:sz w:val="24"/>
          <w:szCs w:val="24"/>
        </w:rPr>
        <w:t xml:space="preserve">, δεν μπορεί να τεκμηριώνεται σε κριτήρια των υπόλοιπων θεολογικών κλάδων. (Κάνουμε λόγο για “υπόλοιπους θεολογικούς κλάδους” διότι και η Διδακτική των Θρησκευτικών θεολογικός κλάδος είναι). Οι υπόλοιποι θεολογικοί κλάδοι μπορεί να επισημαίνουν κάτι ως ύψιστης σημασίας, το οποίο όμως δεν είναι δυνατόν να κατανοήσουν τα παιδιά, ή, το οποίο δεν συνδέεται άμεσα με τις εμπειρίες των παιδιών. </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sz w:val="24"/>
          <w:szCs w:val="24"/>
        </w:rPr>
        <w:t xml:space="preserve">Ως εκ τούτου, όπως παρατηρεί ο Schweitzer, ότι άλλο πράγμα  είναι για το σύνολο των θεολογικών επιστημονικών κλάδων το ουσιώδες θεολογικό περιεχόμενο, και άλλο για τη Διδακτική των Θρησκευτικών.  Στην πρώτη περίπτωση έχουμε να κάνουμε με </w:t>
      </w:r>
      <w:r w:rsidRPr="00417C5F">
        <w:rPr>
          <w:rFonts w:ascii="Times New Roman" w:hAnsi="Times New Roman"/>
          <w:b/>
          <w:sz w:val="24"/>
          <w:szCs w:val="24"/>
        </w:rPr>
        <w:t>θεμελιώδη θεολογικά στοιχεία</w:t>
      </w:r>
      <w:r w:rsidRPr="00417C5F">
        <w:rPr>
          <w:rFonts w:ascii="Times New Roman" w:hAnsi="Times New Roman"/>
          <w:sz w:val="24"/>
          <w:szCs w:val="24"/>
        </w:rPr>
        <w:t xml:space="preserve"> (</w:t>
      </w:r>
      <w:r w:rsidRPr="00417C5F">
        <w:rPr>
          <w:rFonts w:ascii="Times New Roman" w:hAnsi="Times New Roman"/>
          <w:b/>
          <w:bCs/>
          <w:sz w:val="24"/>
          <w:szCs w:val="24"/>
        </w:rPr>
        <w:t>Elementartheologie)</w:t>
      </w:r>
      <w:r w:rsidRPr="00417C5F">
        <w:rPr>
          <w:rFonts w:ascii="Times New Roman" w:hAnsi="Times New Roman"/>
          <w:sz w:val="24"/>
          <w:szCs w:val="24"/>
        </w:rPr>
        <w:t xml:space="preserve">, ενώ στη δεύτερη, </w:t>
      </w:r>
      <w:r w:rsidRPr="00417C5F">
        <w:rPr>
          <w:rFonts w:ascii="Times New Roman" w:hAnsi="Times New Roman"/>
          <w:b/>
          <w:sz w:val="24"/>
          <w:szCs w:val="24"/>
        </w:rPr>
        <w:t>με θεμελιώδη θεολογικά περιεχόμενα</w:t>
      </w:r>
      <w:r w:rsidRPr="00417C5F">
        <w:rPr>
          <w:rFonts w:ascii="Times New Roman" w:hAnsi="Times New Roman"/>
          <w:sz w:val="24"/>
          <w:szCs w:val="24"/>
        </w:rPr>
        <w:t xml:space="preserve"> που πρόκειται να διδαχθούν </w:t>
      </w:r>
      <w:r w:rsidRPr="00417C5F">
        <w:rPr>
          <w:rFonts w:ascii="Times New Roman" w:hAnsi="Times New Roman"/>
          <w:b/>
          <w:bCs/>
          <w:sz w:val="24"/>
          <w:szCs w:val="24"/>
        </w:rPr>
        <w:t>(Elementarisierung)</w:t>
      </w:r>
      <w:r w:rsidRPr="00417C5F">
        <w:rPr>
          <w:rFonts w:ascii="Times New Roman" w:hAnsi="Times New Roman"/>
          <w:sz w:val="24"/>
          <w:szCs w:val="24"/>
        </w:rPr>
        <w:t xml:space="preserve">. Στην πρώτη περίπτωση γίνεται λόγος για μία θεμελιώδη θεολογική σκέψη, ενώ στη δεύτερη για ένα </w:t>
      </w:r>
      <w:r w:rsidRPr="00417C5F">
        <w:rPr>
          <w:rFonts w:ascii="Times New Roman" w:hAnsi="Times New Roman"/>
          <w:b/>
          <w:sz w:val="24"/>
          <w:szCs w:val="24"/>
        </w:rPr>
        <w:t>Διδακτικό Μοντέλο Ανακάλυψης του Ουσιώδους</w:t>
      </w:r>
      <w:r w:rsidRPr="00417C5F">
        <w:rPr>
          <w:rFonts w:ascii="Times New Roman" w:hAnsi="Times New Roman"/>
          <w:sz w:val="24"/>
          <w:szCs w:val="24"/>
        </w:rPr>
        <w:t xml:space="preserve"> θεολογικού περιεχομένου. Με τον όρο “εννοιολογική δομή ενός θεολογικού περιεχομένου” αναφερόμαστε σε όλες εκείνες τις βασικές έννοιες και πληροφορίες, οι οποίες είναι απαραίτητες </w:t>
      </w:r>
      <w:r w:rsidRPr="00417C5F">
        <w:rPr>
          <w:rFonts w:ascii="Times New Roman" w:hAnsi="Times New Roman"/>
          <w:i/>
          <w:iCs/>
          <w:sz w:val="24"/>
          <w:szCs w:val="24"/>
        </w:rPr>
        <w:t xml:space="preserve">βάσει θεολογικών κριτηρίων </w:t>
      </w:r>
      <w:r w:rsidRPr="00417C5F">
        <w:rPr>
          <w:rFonts w:ascii="Times New Roman" w:hAnsi="Times New Roman"/>
          <w:sz w:val="24"/>
          <w:szCs w:val="24"/>
        </w:rPr>
        <w:t xml:space="preserve">για την κατανόηση ενός θεολογικού περιεχομένου. Το ερώτημα </w:t>
      </w:r>
      <w:r w:rsidRPr="00417C5F">
        <w:rPr>
          <w:rFonts w:ascii="Times New Roman" w:hAnsi="Times New Roman"/>
          <w:b/>
          <w:sz w:val="24"/>
          <w:szCs w:val="24"/>
        </w:rPr>
        <w:t>“ποιες είναι οι θεμελιώδεις έννοιες,</w:t>
      </w:r>
      <w:r w:rsidRPr="00417C5F">
        <w:rPr>
          <w:rFonts w:ascii="Times New Roman" w:hAnsi="Times New Roman"/>
          <w:sz w:val="24"/>
          <w:szCs w:val="24"/>
        </w:rPr>
        <w:t xml:space="preserve"> ποια είναι τα θεμελιώδη στοιχεία που συνδέονται με το θεολογικό μήνυμα της παραβολής του σπλαχνικού πατέρα” δεν είναι υπόθεση της Διδακτικής των Θρησκευτικών, αλλά του θεολογικού κλάδου της Καινής Διαθήκης. </w:t>
      </w:r>
    </w:p>
    <w:p w:rsidR="00FC6899" w:rsidRPr="00417C5F" w:rsidRDefault="00FC6899" w:rsidP="002A2CB3">
      <w:pPr>
        <w:autoSpaceDE w:val="0"/>
        <w:autoSpaceDN w:val="0"/>
        <w:adjustRightInd w:val="0"/>
        <w:rPr>
          <w:rFonts w:ascii="Times New Roman" w:hAnsi="Times New Roman"/>
          <w:b/>
          <w:bCs/>
          <w:sz w:val="24"/>
          <w:szCs w:val="24"/>
        </w:rPr>
      </w:pPr>
    </w:p>
    <w:p w:rsidR="00FC6899" w:rsidRPr="00417C5F" w:rsidRDefault="00FC6899" w:rsidP="002A2CB3">
      <w:pPr>
        <w:autoSpaceDE w:val="0"/>
        <w:autoSpaceDN w:val="0"/>
        <w:adjustRightInd w:val="0"/>
        <w:outlineLvl w:val="0"/>
        <w:rPr>
          <w:rFonts w:ascii="Times New Roman" w:hAnsi="Times New Roman"/>
          <w:sz w:val="24"/>
          <w:szCs w:val="24"/>
        </w:rPr>
      </w:pPr>
      <w:r w:rsidRPr="00417C5F">
        <w:rPr>
          <w:rFonts w:ascii="Times New Roman" w:hAnsi="Times New Roman"/>
          <w:b/>
          <w:bCs/>
          <w:sz w:val="24"/>
          <w:szCs w:val="24"/>
        </w:rPr>
        <w:t xml:space="preserve">2. </w:t>
      </w:r>
      <w:r w:rsidRPr="00417C5F">
        <w:rPr>
          <w:rFonts w:ascii="Times New Roman" w:hAnsi="Times New Roman"/>
          <w:caps/>
          <w:sz w:val="24"/>
          <w:szCs w:val="24"/>
        </w:rPr>
        <w:t>σ</w:t>
      </w:r>
      <w:r w:rsidRPr="00417C5F">
        <w:rPr>
          <w:rFonts w:ascii="Times New Roman" w:hAnsi="Times New Roman"/>
          <w:sz w:val="24"/>
          <w:szCs w:val="24"/>
        </w:rPr>
        <w:t xml:space="preserve">τοιχειώδεις εμπειρίες που διαθέτουν τα παιδιά σε σχέση με ένα θεολογικό περιεχόμενο </w:t>
      </w:r>
      <w:r w:rsidRPr="00417C5F">
        <w:rPr>
          <w:rFonts w:ascii="Times New Roman" w:hAnsi="Times New Roman"/>
          <w:b/>
          <w:bCs/>
          <w:sz w:val="24"/>
          <w:szCs w:val="24"/>
        </w:rPr>
        <w:t>(elementaren Erfahrungen)</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sz w:val="24"/>
          <w:szCs w:val="24"/>
        </w:rPr>
        <w:t xml:space="preserve">Στο Διδακτικό Μοντέλο της Ανακάλυψης του Ουσιώδους αναφέρεται ως δεύτερη διάσταση του Σχεδιασμού της Διδασκαλίας του Μαθήματος των Θρησκευτικών, η επισήμανση αναφορικά με τις στοιχειώδεις εμπειρίες που μπορεί να ανακαλέσουν οι μαθητές κατά τη γνωριμία τους μ’ ένα συγκεκριμένο θεολογικό περιεχόμενο. Π.χ. όταν ως θεολογικό περιεχόμενο διδασκαλίας επιλέγεται η παραβολή του σπλαχνικού πατέρα, οι μαθητές κατά πάσα πιθανότητα επικαλούνται τις σχέσεις που έχουν οι ίδιοι με τον πατέρα τους, και τους γονείς τους γενικότερα, αλλά και με τα αδέλφια τους (όταν υπάρχουν αδέλφια στην οικογένειά τους). Επίσης, οι μαθητές του Λυκείου, κατά την επαφή τους με το θεολογικό αυτό περιεχόμενο, σκέπτονται το χάσμα των γενεών, αλλά και την επιθυμία που έχουν να χειραφετηθούν από τους γονείς και να ανακαλύψουν την προσωπική τους ταυτότητα. Όταν αναφερόμαστε στις στοιχειώδεις εμπειρίες των μαθητών, δεν περιοριζόμαστε </w:t>
      </w:r>
      <w:r w:rsidRPr="00417C5F">
        <w:rPr>
          <w:rFonts w:ascii="Times New Roman" w:hAnsi="Times New Roman"/>
          <w:b/>
          <w:sz w:val="24"/>
          <w:szCs w:val="24"/>
        </w:rPr>
        <w:t>μόνο σε γεγονότα που βιώνουν οι ίδιοι προσωπικά, αλλά σε γεγονότα που συμβαίνουν στην κοινωνία, είτε σ’ αυτήν που οι ίδιοι διαβιούν, είτε σε άλλες κοινωνίες.</w:t>
      </w:r>
      <w:r w:rsidRPr="00417C5F">
        <w:rPr>
          <w:rFonts w:ascii="Times New Roman" w:hAnsi="Times New Roman"/>
          <w:sz w:val="24"/>
          <w:szCs w:val="24"/>
        </w:rPr>
        <w:t xml:space="preserve"> Μέσω της ταχύτατης διάδοσης των ειδήσεων, οι μαθητές έχουν τη δυνατότητα να πληροφορηθούν για πολλά πράγματα που συμβαίνουν όχι μόνο στη χώρα τους αλλά σε όλον τον κόσμο. Οι πληροφορίες αυτές που λαμβάνουν συγκαταλέγονται επίσης σ’ αυτό, το οποίο το Διδακτικό Μοντέλο Ανακάλυψης του Ουσιώδους χαρακτηρίζει ως </w:t>
      </w:r>
      <w:r w:rsidRPr="00417C5F">
        <w:rPr>
          <w:rFonts w:ascii="Times New Roman" w:hAnsi="Times New Roman"/>
          <w:b/>
          <w:sz w:val="24"/>
          <w:szCs w:val="24"/>
        </w:rPr>
        <w:t xml:space="preserve">“στοιχειώδεις εμπειρίες των μαθητών”. </w:t>
      </w:r>
      <w:r w:rsidRPr="00417C5F">
        <w:rPr>
          <w:rFonts w:ascii="Times New Roman" w:hAnsi="Times New Roman"/>
          <w:sz w:val="24"/>
          <w:szCs w:val="24"/>
        </w:rPr>
        <w:t xml:space="preserve">Η αναφορά στις στοιχειώδεις εμπειρίες των μαθητών δεν γίνεται τυχαία, ούτε επίσης επιδιώκει να δώσει στους μαθητές την ευκαιρία ν’ ανακαλύψουν παράλληλα γεγονότα και βιώματα ανάμεσα σ’ αυτά που οι ίδιοι βιώνουν, και σ’ αυτά που πρόκειται να διδαχθούν. Η αναφορά στις στοιχειώδεις εμπειρίες των μαθητών γίνεται, διότι η μάθηση είναι πάντοτε </w:t>
      </w:r>
      <w:r w:rsidRPr="00417C5F">
        <w:rPr>
          <w:rFonts w:ascii="Times New Roman" w:hAnsi="Times New Roman"/>
          <w:b/>
          <w:sz w:val="24"/>
          <w:szCs w:val="24"/>
        </w:rPr>
        <w:t>μία διαδικασία από το οικείο προς το άγνωστο, και ως εκ τούτου οικοδομείται πάνω σε ήδη υφιστάμενη θεμέλια, δηλ. στις προϋπάρχουσες παραστάσεις και εμπειρίες των μαθητών.</w:t>
      </w:r>
      <w:r w:rsidRPr="00417C5F">
        <w:rPr>
          <w:rFonts w:ascii="Times New Roman" w:hAnsi="Times New Roman"/>
          <w:sz w:val="24"/>
          <w:szCs w:val="24"/>
        </w:rPr>
        <w:t xml:space="preserve"> </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sz w:val="24"/>
          <w:szCs w:val="24"/>
        </w:rPr>
      </w:pPr>
      <w:r w:rsidRPr="00417C5F">
        <w:rPr>
          <w:rFonts w:ascii="Times New Roman" w:hAnsi="Times New Roman"/>
          <w:sz w:val="24"/>
          <w:szCs w:val="24"/>
        </w:rPr>
        <w:t xml:space="preserve">Βλ. τα χαρακτηριστικά της τωρινής γενιάς - </w:t>
      </w:r>
      <w:r w:rsidRPr="00417C5F">
        <w:rPr>
          <w:rFonts w:ascii="Times New Roman" w:hAnsi="Times New Roman"/>
          <w:b/>
          <w:bCs/>
          <w:sz w:val="24"/>
          <w:szCs w:val="24"/>
        </w:rPr>
        <w:t xml:space="preserve">Generation Z </w:t>
      </w:r>
      <w:hyperlink r:id="rId42" w:history="1">
        <w:r w:rsidRPr="00417C5F">
          <w:rPr>
            <w:rStyle w:val="-"/>
            <w:rFonts w:ascii="Times New Roman" w:hAnsi="Times New Roman"/>
            <w:b/>
            <w:bCs/>
            <w:sz w:val="24"/>
            <w:szCs w:val="24"/>
            <w:u w:val="none"/>
          </w:rPr>
          <w:t>https://en.wikipedia.org/wiki/Generation_Z</w:t>
        </w:r>
      </w:hyperlink>
      <w:r w:rsidRPr="00417C5F">
        <w:rPr>
          <w:rFonts w:ascii="Times New Roman" w:hAnsi="Times New Roman"/>
          <w:b/>
          <w:bCs/>
          <w:sz w:val="24"/>
          <w:szCs w:val="24"/>
        </w:rPr>
        <w:t xml:space="preserve"> </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outlineLvl w:val="0"/>
        <w:rPr>
          <w:rFonts w:ascii="Times New Roman" w:hAnsi="Times New Roman"/>
          <w:sz w:val="24"/>
          <w:szCs w:val="24"/>
        </w:rPr>
      </w:pPr>
      <w:r w:rsidRPr="00417C5F">
        <w:rPr>
          <w:rFonts w:ascii="Times New Roman" w:hAnsi="Times New Roman"/>
          <w:b/>
          <w:bCs/>
          <w:sz w:val="24"/>
          <w:szCs w:val="24"/>
        </w:rPr>
        <w:lastRenderedPageBreak/>
        <w:t xml:space="preserve">3. </w:t>
      </w:r>
      <w:r w:rsidRPr="00417C5F">
        <w:rPr>
          <w:rFonts w:ascii="Times New Roman" w:hAnsi="Times New Roman"/>
          <w:caps/>
          <w:sz w:val="24"/>
          <w:szCs w:val="24"/>
        </w:rPr>
        <w:t>η</w:t>
      </w:r>
      <w:r w:rsidRPr="00417C5F">
        <w:rPr>
          <w:rFonts w:ascii="Times New Roman" w:hAnsi="Times New Roman"/>
          <w:sz w:val="24"/>
          <w:szCs w:val="24"/>
        </w:rPr>
        <w:t xml:space="preserve"> στοιχειώδης δυνατότητα πρόσβασης του μαθητή σ’ ένα θεολογικό περιεχόμενο </w:t>
      </w:r>
      <w:r w:rsidRPr="00417C5F">
        <w:rPr>
          <w:rFonts w:ascii="Times New Roman" w:hAnsi="Times New Roman"/>
          <w:b/>
          <w:bCs/>
          <w:sz w:val="24"/>
          <w:szCs w:val="24"/>
        </w:rPr>
        <w:t>(elementaren Zugänge)</w:t>
      </w:r>
      <w:r w:rsidRPr="00417C5F">
        <w:rPr>
          <w:rFonts w:ascii="Times New Roman" w:hAnsi="Times New Roman"/>
          <w:sz w:val="24"/>
          <w:szCs w:val="24"/>
        </w:rPr>
        <w:t xml:space="preserve"> </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sz w:val="24"/>
          <w:szCs w:val="24"/>
        </w:rPr>
        <w:t xml:space="preserve">Η τρίτη αυτή διάσταση αναφέρεται στο γεγονός, ότι οι μαθητές βρίσκονται σε μία πορεία ανάπτυξης. Η ανάπτυξη αυτή αφορά στη σωματική τους διάπλαση, τις γνωστικές τους ικανότητες αλλά και την ανάπτυξη της συναισθηματικής τους νοημασύνης. Αναφορικά με τη διδασκαλία του Μαθήματος των Θρησκευτικών, ο διδάσκων θα πρέπει να λαμβάνει υπόψη του, κατά τη διδασκαλία ενός θεολογικού περιεχομένου, τον τρόπο με τον οποίον οι μαθητές κατανοούν τα όσα το περιεχόμενο αυτό εκφράζει. Κατά την ανάλυση της τρίτης αυτής διάστασης, συμβάλλουν αρκετά οι θεωρίες για τη γνωστική ανάπτυξη του ανθρώπου (Jean Piaget, Lev Vygotski), οι θεωρίες για την ψυχοκοινωνική ανάπτυξη του ανθρώπου (Erik Erikson), καθώς και οι θεωρίες για την ανάπτυξη της θρησκευτικής σκέψης του ανθρώπου (η θεωρία των F. Oser / P. Gmünder, καθώς και η θεωρία του J. Fowler). Ωστόσο, θα πρέπει να αποφύγουμε να χαρακτηρίζουμε με ταμπέλες, δηλ. κατηγορηματικά, το στάδιο ανάπτυξης στο οποίο βρίσκεται ένας μαθητής. Οι θεωρίες αυτές, περισσότερο, μας υποψιάζουν διδακτικώς, ότι ο τρόπος κατανόησης των μαθητών είναι διαφορετικός από τον τρόπο κατανόησης των ενηλίκων. Τέλος, πολύ ορθά επισημαίνει ο Friedrich Schweitzer, </w:t>
      </w:r>
      <w:r w:rsidRPr="00417C5F">
        <w:rPr>
          <w:rFonts w:ascii="Times New Roman" w:hAnsi="Times New Roman"/>
          <w:b/>
          <w:sz w:val="24"/>
          <w:szCs w:val="24"/>
        </w:rPr>
        <w:t>ότι δεν θα πρέπει να περιορίζουμε το περιεχόμενο της διδασκαλίας μας αποκλειστικά και μόνο στις δυνατότητες του μαθητή. Από τη μια πλευρά σεβόμαστε απόλυτα την πραγματικότητα αυτή, από την άλλη όμως οφείλουμε να πάρουμε πρωτοβουλίες, ώστε ο μαθητής να κάνει ένα βήμα παραπάνω στο πλαίσιο της αναπτυξιακής του πορεία</w:t>
      </w:r>
      <w:r w:rsidRPr="00417C5F">
        <w:rPr>
          <w:rFonts w:ascii="Times New Roman" w:hAnsi="Times New Roman"/>
          <w:sz w:val="24"/>
          <w:szCs w:val="24"/>
        </w:rPr>
        <w:t xml:space="preserve">ς (Βλ. Επίμετρο). </w:t>
      </w:r>
    </w:p>
    <w:p w:rsidR="00FC6899" w:rsidRPr="00417C5F" w:rsidRDefault="00FC6899" w:rsidP="002A2CB3">
      <w:pPr>
        <w:pStyle w:val="1"/>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417C5F">
        <w:rPr>
          <w:rFonts w:ascii="Times New Roman" w:hAnsi="Times New Roman" w:cs="Times New Roman"/>
          <w:sz w:val="24"/>
          <w:szCs w:val="24"/>
        </w:rPr>
        <w:t xml:space="preserve">Πρβλ. Διδακτική Βιβλικών, Πατερικών, Λειτουργικών και Δογματικών Κειμένων στο ΜτΘ </w:t>
      </w:r>
      <w:r w:rsidRPr="00417C5F">
        <w:rPr>
          <w:rFonts w:ascii="Times New Roman" w:hAnsi="Times New Roman" w:cs="Times New Roman"/>
          <w:b w:val="0"/>
          <w:bCs w:val="0"/>
          <w:sz w:val="24"/>
          <w:szCs w:val="24"/>
        </w:rPr>
        <w:t xml:space="preserve">5η - 6η Εβδομάδα: </w:t>
      </w:r>
      <w:r w:rsidRPr="00417C5F">
        <w:rPr>
          <w:rFonts w:ascii="Times New Roman" w:hAnsi="Times New Roman" w:cs="Times New Roman"/>
          <w:sz w:val="24"/>
          <w:szCs w:val="24"/>
        </w:rPr>
        <w:t>Θεωρίες για την Ανάπτυξη της Θρησκευτικής Σκέψης.</w:t>
      </w:r>
    </w:p>
    <w:p w:rsidR="00FC6899" w:rsidRPr="00417C5F" w:rsidRDefault="00EE3F74" w:rsidP="002A2CB3">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sz w:val="24"/>
          <w:szCs w:val="24"/>
        </w:rPr>
      </w:pPr>
      <w:hyperlink r:id="rId43" w:history="1">
        <w:r w:rsidR="00FC6899" w:rsidRPr="00417C5F">
          <w:rPr>
            <w:rStyle w:val="-"/>
            <w:rFonts w:ascii="Times New Roman" w:hAnsi="Times New Roman"/>
            <w:sz w:val="24"/>
            <w:szCs w:val="24"/>
            <w:u w:val="none"/>
          </w:rPr>
          <w:t>http://blogs.auth.gr/athastog/exetastea_ylh_didaktiki_vivlikwn_paterikwn_leitourgikwn_kai_dogmatikwn_keimenwn_sto_mathima_twn_thrksyeutikwn</w:t>
        </w:r>
      </w:hyperlink>
      <w:r w:rsidR="00FC6899" w:rsidRPr="00417C5F">
        <w:rPr>
          <w:rFonts w:ascii="Times New Roman" w:hAnsi="Times New Roman"/>
          <w:sz w:val="24"/>
          <w:szCs w:val="24"/>
        </w:rPr>
        <w:t xml:space="preserve"> </w:t>
      </w:r>
    </w:p>
    <w:p w:rsidR="00FC6899" w:rsidRPr="00417C5F" w:rsidRDefault="00FC6899" w:rsidP="002A2CB3">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sz w:val="24"/>
          <w:szCs w:val="24"/>
        </w:rPr>
      </w:pPr>
    </w:p>
    <w:p w:rsidR="00FC6899" w:rsidRPr="00417C5F" w:rsidRDefault="00FC6899" w:rsidP="002A2CB3">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sz w:val="24"/>
          <w:szCs w:val="24"/>
        </w:rPr>
      </w:pPr>
      <w:r w:rsidRPr="00417C5F">
        <w:rPr>
          <w:rFonts w:ascii="Times New Roman" w:hAnsi="Times New Roman"/>
          <w:sz w:val="24"/>
          <w:szCs w:val="24"/>
        </w:rPr>
        <w:t>Επίσης στην Παρουσίαση της 7</w:t>
      </w:r>
      <w:r w:rsidRPr="00417C5F">
        <w:rPr>
          <w:rFonts w:ascii="Times New Roman" w:hAnsi="Times New Roman"/>
          <w:sz w:val="24"/>
          <w:szCs w:val="24"/>
          <w:vertAlign w:val="superscript"/>
        </w:rPr>
        <w:t>ης</w:t>
      </w:r>
      <w:r w:rsidRPr="00417C5F">
        <w:rPr>
          <w:rFonts w:ascii="Times New Roman" w:hAnsi="Times New Roman"/>
          <w:sz w:val="24"/>
          <w:szCs w:val="24"/>
        </w:rPr>
        <w:t xml:space="preserve"> Εβδομάδας μελέτησε τις ουσιαστικές Παρατηρήσεις του συγγραφέα για το πώς λειτουργεί το Σύμβολο ιδίως στον Ορθόδοξο Χώρο. </w:t>
      </w:r>
    </w:p>
    <w:p w:rsidR="00FC6899" w:rsidRPr="00417C5F" w:rsidRDefault="00FC6899" w:rsidP="002A2CB3">
      <w:pPr>
        <w:autoSpaceDE w:val="0"/>
        <w:autoSpaceDN w:val="0"/>
        <w:adjustRightInd w:val="0"/>
        <w:rPr>
          <w:rFonts w:ascii="Times New Roman" w:hAnsi="Times New Roman"/>
          <w:b/>
          <w:bCs/>
          <w:sz w:val="24"/>
          <w:szCs w:val="24"/>
        </w:rPr>
      </w:pPr>
    </w:p>
    <w:p w:rsidR="00FC6899" w:rsidRPr="00417C5F" w:rsidRDefault="00FC6899" w:rsidP="002A2CB3">
      <w:pPr>
        <w:autoSpaceDE w:val="0"/>
        <w:autoSpaceDN w:val="0"/>
        <w:adjustRightInd w:val="0"/>
        <w:outlineLvl w:val="0"/>
        <w:rPr>
          <w:rFonts w:ascii="Times New Roman" w:hAnsi="Times New Roman"/>
          <w:sz w:val="24"/>
          <w:szCs w:val="24"/>
        </w:rPr>
      </w:pPr>
      <w:r w:rsidRPr="00417C5F">
        <w:rPr>
          <w:rFonts w:ascii="Times New Roman" w:hAnsi="Times New Roman"/>
          <w:b/>
          <w:bCs/>
          <w:sz w:val="24"/>
          <w:szCs w:val="24"/>
        </w:rPr>
        <w:t xml:space="preserve">4. </w:t>
      </w:r>
      <w:r w:rsidRPr="00417C5F">
        <w:rPr>
          <w:rFonts w:ascii="Times New Roman" w:hAnsi="Times New Roman"/>
          <w:caps/>
          <w:sz w:val="24"/>
          <w:szCs w:val="24"/>
        </w:rPr>
        <w:t>ο</w:t>
      </w:r>
      <w:r w:rsidRPr="00417C5F">
        <w:rPr>
          <w:rFonts w:ascii="Times New Roman" w:hAnsi="Times New Roman"/>
          <w:sz w:val="24"/>
          <w:szCs w:val="24"/>
        </w:rPr>
        <w:t xml:space="preserve">ι ουσιώδεις μορφές διδασκαλίας για ένα θεολογικό περιεχόμενο; </w:t>
      </w:r>
      <w:r w:rsidRPr="00417C5F">
        <w:rPr>
          <w:rFonts w:ascii="Times New Roman" w:hAnsi="Times New Roman"/>
          <w:b/>
          <w:bCs/>
          <w:sz w:val="24"/>
          <w:szCs w:val="24"/>
        </w:rPr>
        <w:t>(elementaren Lernformen)</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sz w:val="24"/>
          <w:szCs w:val="24"/>
        </w:rPr>
        <w:t xml:space="preserve">Η τέταρτη διάσταση του Διδακτικού Μοντέλου που μελετούμε, αναφέρεται στην επιλογή των ουσιωδών, δηλ. των κατεξοχήν κατάλληλων, μορφών αλλά και μεθόδων διδασκαλίας, μέσω των οποίων θα προσεγγίζονται τα θεμελιώδη θεολογικά περιεχόμενα. Για να διαφανεί η θεμελιώδης σημασία ενός θεολογικού περιεχομένου, θα πρέπει να αξιοποιηθούν μέθοδοι και μορφές διδασκαλίας που είναι ικανές να την αναδείξουν. Ως εκ τούτου, το πρώτο πράγμα που θα πρέπει να αποφύγει ο διδάσκων είναι η μονοτονία που δημιουργεί η κλασική μορφή της μετωπικής διδασκαλίας. Υπάρχουν και άλλες μορφές διδασκαλίας, όπως </w:t>
      </w:r>
      <w:r w:rsidRPr="00417C5F">
        <w:rPr>
          <w:rFonts w:ascii="Times New Roman" w:hAnsi="Times New Roman"/>
          <w:b/>
          <w:sz w:val="24"/>
          <w:szCs w:val="24"/>
        </w:rPr>
        <w:t>η ομαδοσυνεργατική διδασκαλία,</w:t>
      </w:r>
      <w:r w:rsidRPr="00417C5F">
        <w:rPr>
          <w:rFonts w:ascii="Times New Roman" w:hAnsi="Times New Roman"/>
          <w:sz w:val="24"/>
          <w:szCs w:val="24"/>
        </w:rPr>
        <w:t xml:space="preserve"> όπως επίσης και υφίσταται στον χώρο της Διδακτικής των Θρησκευτικών μία μεγάλη ποικιλία μεθόδων. </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rPr>
          <w:rFonts w:ascii="Times New Roman" w:hAnsi="Times New Roman"/>
          <w:b/>
          <w:bCs/>
          <w:sz w:val="24"/>
          <w:szCs w:val="24"/>
        </w:rPr>
      </w:pPr>
      <w:r w:rsidRPr="00417C5F">
        <w:rPr>
          <w:rFonts w:ascii="Times New Roman" w:hAnsi="Times New Roman"/>
          <w:sz w:val="24"/>
          <w:szCs w:val="24"/>
        </w:rPr>
        <w:t>Εντούτοις, η ποικιλία των μεθόδων δεν μπορεί να εγγυηθεί απόλυτα την επιτυχία του μαθήματος, επισημαίνει ο Schweitzer. Ο Schweitzer υποστηρίζει ότι θα πρέπει να τεθούν ορισμένα κριτήρια επιλογής των κατάλληλων μορφών και μεθόδων διδασκαλίας. Τα κριτήρια αυτά συνδέονται άμεσα με τον σκοπό του Μαθήματος των Θρησκευτικών. Με το σκεπτικό αυτό παραθέτει πέντε τέτοια κριτήρια, τα οποία είναι:</w:t>
      </w:r>
      <w:r w:rsidRPr="00417C5F">
        <w:rPr>
          <w:rFonts w:ascii="Times New Roman" w:hAnsi="Times New Roman"/>
          <w:b/>
          <w:bCs/>
          <w:sz w:val="24"/>
          <w:szCs w:val="24"/>
        </w:rPr>
        <w:t xml:space="preserve"> </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pBdr>
          <w:top w:val="single" w:sz="4" w:space="1" w:color="auto"/>
          <w:left w:val="single" w:sz="4" w:space="4" w:color="auto"/>
          <w:bottom w:val="single" w:sz="4" w:space="1" w:color="auto"/>
          <w:right w:val="single" w:sz="4" w:space="4" w:color="auto"/>
        </w:pBdr>
        <w:autoSpaceDE w:val="0"/>
        <w:autoSpaceDN w:val="0"/>
        <w:adjustRightInd w:val="0"/>
        <w:ind w:left="720"/>
        <w:rPr>
          <w:rFonts w:ascii="Times New Roman" w:hAnsi="Times New Roman"/>
          <w:b/>
          <w:bCs/>
          <w:sz w:val="24"/>
          <w:szCs w:val="24"/>
        </w:rPr>
      </w:pPr>
      <w:r w:rsidRPr="00417C5F">
        <w:rPr>
          <w:rFonts w:ascii="Times New Roman" w:hAnsi="Times New Roman"/>
          <w:b/>
          <w:bCs/>
          <w:sz w:val="24"/>
          <w:szCs w:val="24"/>
        </w:rPr>
        <w:t xml:space="preserve">α. Σχέση με τη ζωή και την δράση των μαθητών: </w:t>
      </w:r>
      <w:r w:rsidRPr="00417C5F">
        <w:rPr>
          <w:rFonts w:ascii="Times New Roman" w:hAnsi="Times New Roman"/>
          <w:sz w:val="24"/>
          <w:szCs w:val="24"/>
        </w:rPr>
        <w:t>η διδασκαλία αναδεικνύει ένα θεολογικό περιεχόμενο ως θεμελιώδες και ουσιώδες για τους μαθητές, όταν οι μέθοδοι και οι μορφές διδασκαλίας που χρησιμοποιούνται, συμβάλλουν, ώστε οι μαθητές να συνδέσουν τη διαδικασία της μάθησης με την ίδια τους τη ζωή. Συνήθως, το κριτήριο αυτό λαμβάνεται υπόψη, όταν οι μαθητές συμμετέχουν ενεργά και βιωματικά στην ανακάλυψη της γνώσης· χαρακτηριστικό παράδειγμα εν προκειμένω είναι η μέθοδος project.</w:t>
      </w:r>
      <w:r w:rsidRPr="00417C5F">
        <w:rPr>
          <w:rFonts w:ascii="Times New Roman" w:hAnsi="Times New Roman"/>
          <w:b/>
          <w:bCs/>
          <w:sz w:val="24"/>
          <w:szCs w:val="24"/>
        </w:rPr>
        <w:t xml:space="preserve"> </w:t>
      </w:r>
    </w:p>
    <w:p w:rsidR="00FC6899" w:rsidRPr="00417C5F" w:rsidRDefault="00FC6899" w:rsidP="002A2CB3">
      <w:pPr>
        <w:pBdr>
          <w:top w:val="single" w:sz="4" w:space="1" w:color="auto"/>
          <w:left w:val="single" w:sz="4" w:space="4" w:color="auto"/>
          <w:bottom w:val="single" w:sz="4" w:space="1" w:color="auto"/>
          <w:right w:val="single" w:sz="4" w:space="4" w:color="auto"/>
        </w:pBdr>
        <w:autoSpaceDE w:val="0"/>
        <w:autoSpaceDN w:val="0"/>
        <w:adjustRightInd w:val="0"/>
        <w:ind w:left="720"/>
        <w:rPr>
          <w:rFonts w:ascii="Times New Roman" w:hAnsi="Times New Roman"/>
          <w:b/>
          <w:bCs/>
          <w:sz w:val="24"/>
          <w:szCs w:val="24"/>
        </w:rPr>
      </w:pPr>
      <w:r w:rsidRPr="00417C5F">
        <w:rPr>
          <w:rFonts w:ascii="Times New Roman" w:hAnsi="Times New Roman"/>
          <w:b/>
          <w:bCs/>
          <w:sz w:val="24"/>
          <w:szCs w:val="24"/>
        </w:rPr>
        <w:t xml:space="preserve">β. Υπόθεση υπαρξιακού ενδιαφέροντος: </w:t>
      </w:r>
      <w:r w:rsidRPr="00417C5F">
        <w:rPr>
          <w:rFonts w:ascii="Times New Roman" w:hAnsi="Times New Roman"/>
          <w:sz w:val="24"/>
          <w:szCs w:val="24"/>
        </w:rPr>
        <w:t xml:space="preserve">η διδασκαλία αναδεικνύει ένα θεολογικό περιεχόμενο ως θεμελιώδες και ως ουσιώδες για τους μαθητές, όταν οι μέθοδοι και οι μορφές διδασκαλίας που χρησιμοποιούνται, συμβάλλουν, ώστε οι μαθητές να διαλεχθούν με υπαρξιακά ζητήματα που τους </w:t>
      </w:r>
      <w:r w:rsidRPr="00417C5F">
        <w:rPr>
          <w:rFonts w:ascii="Times New Roman" w:hAnsi="Times New Roman"/>
          <w:sz w:val="24"/>
          <w:szCs w:val="24"/>
        </w:rPr>
        <w:lastRenderedPageBreak/>
        <w:t>αφορούν, όπως π.χ. η έννοια της αλήθειας, η ευτυχία, ο πόνος, οι κοινωνικές ανισότητες, οι κοσμοθεωρητικές ερμηνείες των θρησκειών κ.α. Π.χ. η επίσκεψη των μαθητών σε μία ενορία, προκειμένου να γνωρίσουν από κοντά και να συμμετάσχουν σε μία φιλανθρωπική και κοινωνική δράση της.</w:t>
      </w:r>
      <w:r w:rsidRPr="00417C5F">
        <w:rPr>
          <w:rFonts w:ascii="Times New Roman" w:hAnsi="Times New Roman"/>
          <w:b/>
          <w:bCs/>
          <w:sz w:val="24"/>
          <w:szCs w:val="24"/>
        </w:rPr>
        <w:t xml:space="preserve"> </w:t>
      </w:r>
    </w:p>
    <w:p w:rsidR="00FC6899" w:rsidRPr="00417C5F" w:rsidRDefault="00FC6899" w:rsidP="002A2CB3">
      <w:pPr>
        <w:pBdr>
          <w:top w:val="single" w:sz="4" w:space="1" w:color="auto"/>
          <w:left w:val="single" w:sz="4" w:space="4" w:color="auto"/>
          <w:bottom w:val="single" w:sz="4" w:space="1" w:color="auto"/>
          <w:right w:val="single" w:sz="4" w:space="4" w:color="auto"/>
        </w:pBdr>
        <w:autoSpaceDE w:val="0"/>
        <w:autoSpaceDN w:val="0"/>
        <w:adjustRightInd w:val="0"/>
        <w:ind w:left="720"/>
        <w:rPr>
          <w:rFonts w:ascii="Times New Roman" w:hAnsi="Times New Roman"/>
          <w:b/>
          <w:bCs/>
          <w:sz w:val="24"/>
          <w:szCs w:val="24"/>
        </w:rPr>
      </w:pPr>
      <w:r w:rsidRPr="00417C5F">
        <w:rPr>
          <w:rFonts w:ascii="Times New Roman" w:hAnsi="Times New Roman"/>
          <w:b/>
          <w:bCs/>
          <w:sz w:val="24"/>
          <w:szCs w:val="24"/>
        </w:rPr>
        <w:t xml:space="preserve">γ. Θέαση της πραγματικότητας μέσα από τα μάτια του άλλου: </w:t>
      </w:r>
      <w:r w:rsidRPr="00417C5F">
        <w:rPr>
          <w:rFonts w:ascii="Times New Roman" w:hAnsi="Times New Roman"/>
          <w:sz w:val="24"/>
          <w:szCs w:val="24"/>
        </w:rPr>
        <w:t xml:space="preserve">η διδασκαλία αναδεικνύει ένα θεολογικό περιεχόμενο ως θεμελιώδες και ως ουσιώδες για τους μαθητές, όταν οι μέθοδοι και οι μορφές διδασκαλίας που χρησιμοποιούνται, συμβάλλουν, ώστε οι μαθητές να  προσεγγίσει τον κόσμο γύρω του όχι μόνο μέσω από τη δική του οπτική γωνία, αλλά και μέσα </w:t>
      </w:r>
      <w:r w:rsidRPr="00417C5F">
        <w:rPr>
          <w:rFonts w:ascii="Times New Roman" w:hAnsi="Times New Roman"/>
          <w:b/>
          <w:sz w:val="24"/>
          <w:szCs w:val="24"/>
        </w:rPr>
        <w:t>από την οπτική γωνία των άλλων.</w:t>
      </w:r>
      <w:r w:rsidRPr="00417C5F">
        <w:rPr>
          <w:rFonts w:ascii="Times New Roman" w:hAnsi="Times New Roman"/>
          <w:sz w:val="24"/>
          <w:szCs w:val="24"/>
        </w:rPr>
        <w:t xml:space="preserve"> Στο προαναφερθέν παράδειγμα αναφορικά με την επίσκεψη των μαθητών σε μία ενορία, προκειμένου να γνωρίσουν από κοντά και να συμμετάσχουν σε μία φιλανθρωπική και κοινωνική δράση της, τους παρέχεται η δυνατότητα να γνωρίσουν και να συνομιλήσουν με ανθρώπους που αντιμετωπίζουν ορισμένα προβλήματα· και μέσω της επικοινωνίας τους αυτής, να δουν και μία διαφορετική προοπτική ανάγνωσης της πραγματικότητας.</w:t>
      </w:r>
      <w:r w:rsidRPr="00417C5F">
        <w:rPr>
          <w:rFonts w:ascii="Times New Roman" w:hAnsi="Times New Roman"/>
          <w:b/>
          <w:bCs/>
          <w:sz w:val="24"/>
          <w:szCs w:val="24"/>
        </w:rPr>
        <w:t xml:space="preserve"> </w:t>
      </w:r>
    </w:p>
    <w:p w:rsidR="00FC6899" w:rsidRPr="00417C5F" w:rsidRDefault="00FC6899" w:rsidP="002A2CB3">
      <w:pPr>
        <w:pBdr>
          <w:top w:val="single" w:sz="4" w:space="1" w:color="auto"/>
          <w:left w:val="single" w:sz="4" w:space="4" w:color="auto"/>
          <w:bottom w:val="single" w:sz="4" w:space="1" w:color="auto"/>
          <w:right w:val="single" w:sz="4" w:space="4" w:color="auto"/>
        </w:pBdr>
        <w:autoSpaceDE w:val="0"/>
        <w:autoSpaceDN w:val="0"/>
        <w:adjustRightInd w:val="0"/>
        <w:ind w:left="720"/>
        <w:rPr>
          <w:rFonts w:ascii="Times New Roman" w:hAnsi="Times New Roman"/>
          <w:b/>
          <w:bCs/>
          <w:sz w:val="24"/>
          <w:szCs w:val="24"/>
        </w:rPr>
      </w:pPr>
      <w:r w:rsidRPr="00417C5F">
        <w:rPr>
          <w:rFonts w:ascii="Times New Roman" w:hAnsi="Times New Roman"/>
          <w:b/>
          <w:bCs/>
          <w:sz w:val="24"/>
          <w:szCs w:val="24"/>
        </w:rPr>
        <w:t xml:space="preserve">δ. Με κέντρο το πρόσωπο του κάθε μαθητή: </w:t>
      </w:r>
      <w:r w:rsidRPr="00417C5F">
        <w:rPr>
          <w:rFonts w:ascii="Times New Roman" w:hAnsi="Times New Roman"/>
          <w:sz w:val="24"/>
          <w:szCs w:val="24"/>
        </w:rPr>
        <w:t xml:space="preserve">η διδασκαλία αναδεικνύει ένα θεολογικό περιεχόμενο ως θεμελιώδες και ως ουσιώδες για τους μαθητές, όταν οι μέθοδοι και οι μορφές διδασκαλίας που χρησιμοποιούνται, συμβάλλουν, ώστε </w:t>
      </w:r>
      <w:r w:rsidRPr="00417C5F">
        <w:rPr>
          <w:rFonts w:ascii="Times New Roman" w:hAnsi="Times New Roman"/>
          <w:b/>
          <w:caps/>
          <w:sz w:val="24"/>
          <w:szCs w:val="24"/>
        </w:rPr>
        <w:t>κάθε</w:t>
      </w:r>
      <w:r w:rsidRPr="00417C5F">
        <w:rPr>
          <w:rFonts w:ascii="Times New Roman" w:hAnsi="Times New Roman"/>
          <w:sz w:val="24"/>
          <w:szCs w:val="24"/>
        </w:rPr>
        <w:t xml:space="preserve"> μαθητής να έχει τη δυνατότητα να οικειωθεί τα προσφερόμενα μορφωτικά αγαθά. Κάθε μαθητής έχει τις δικές του ιδιαίτερες ικανότητες. </w:t>
      </w:r>
      <w:r w:rsidRPr="00417C5F">
        <w:rPr>
          <w:rFonts w:ascii="Times New Roman" w:hAnsi="Times New Roman"/>
          <w:b/>
          <w:sz w:val="24"/>
          <w:szCs w:val="24"/>
        </w:rPr>
        <w:t>Ως εκ τούτου, δεν είναι αποτελεσματικό ένα μάθημα, όταν περιορίζεται κατά την στοχοθεσία του στην κατάκτηση συγκεκριμένων δεξιοτήτων.</w:t>
      </w:r>
      <w:r w:rsidRPr="00417C5F">
        <w:rPr>
          <w:rFonts w:ascii="Times New Roman" w:hAnsi="Times New Roman"/>
          <w:b/>
          <w:bCs/>
          <w:sz w:val="24"/>
          <w:szCs w:val="24"/>
        </w:rPr>
        <w:t xml:space="preserve"> </w:t>
      </w:r>
    </w:p>
    <w:p w:rsidR="00FC6899" w:rsidRPr="00417C5F" w:rsidRDefault="00FC6899" w:rsidP="002A2CB3">
      <w:pPr>
        <w:pBdr>
          <w:top w:val="single" w:sz="4" w:space="1" w:color="auto"/>
          <w:left w:val="single" w:sz="4" w:space="4" w:color="auto"/>
          <w:bottom w:val="single" w:sz="4" w:space="1" w:color="auto"/>
          <w:right w:val="single" w:sz="4" w:space="4" w:color="auto"/>
        </w:pBdr>
        <w:autoSpaceDE w:val="0"/>
        <w:autoSpaceDN w:val="0"/>
        <w:adjustRightInd w:val="0"/>
        <w:ind w:left="720"/>
        <w:rPr>
          <w:rFonts w:ascii="Times New Roman" w:hAnsi="Times New Roman"/>
          <w:b/>
          <w:bCs/>
          <w:sz w:val="24"/>
          <w:szCs w:val="24"/>
        </w:rPr>
      </w:pPr>
    </w:p>
    <w:p w:rsidR="00FC6899" w:rsidRPr="00417C5F" w:rsidRDefault="00FC6899" w:rsidP="002A2CB3">
      <w:pPr>
        <w:pBdr>
          <w:top w:val="single" w:sz="4" w:space="1" w:color="auto"/>
          <w:left w:val="single" w:sz="4" w:space="4" w:color="auto"/>
          <w:bottom w:val="single" w:sz="4" w:space="1" w:color="auto"/>
          <w:right w:val="single" w:sz="4" w:space="4" w:color="auto"/>
        </w:pBdr>
        <w:autoSpaceDE w:val="0"/>
        <w:autoSpaceDN w:val="0"/>
        <w:adjustRightInd w:val="0"/>
        <w:ind w:left="720"/>
        <w:rPr>
          <w:rFonts w:ascii="Times New Roman" w:hAnsi="Times New Roman"/>
          <w:sz w:val="24"/>
          <w:szCs w:val="24"/>
        </w:rPr>
      </w:pPr>
      <w:r w:rsidRPr="00417C5F">
        <w:rPr>
          <w:rFonts w:ascii="Times New Roman" w:hAnsi="Times New Roman"/>
          <w:b/>
          <w:bCs/>
          <w:sz w:val="24"/>
          <w:szCs w:val="24"/>
        </w:rPr>
        <w:t xml:space="preserve">ε. Ο μαθητής ανακαλύπτει μόνος του τη γνώση: </w:t>
      </w:r>
      <w:r w:rsidRPr="00417C5F">
        <w:rPr>
          <w:rFonts w:ascii="Times New Roman" w:hAnsi="Times New Roman"/>
          <w:sz w:val="24"/>
          <w:szCs w:val="24"/>
        </w:rPr>
        <w:t xml:space="preserve">η διδασκαλία αναδεικνύει ένα θεολογικό περιεχόμενο ως θεμελιώδες και ως ουσιώδες για τους μαθητές, όταν οι μέθοδοι και οι μορφές διδασκαλίας που χρησιμοποιούνται, συμβάλλουν, ώστε παρέχεται στον μαθητή η δυνατότητα να ανακαλύψει μόνος του τη γνώση. </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sz w:val="24"/>
          <w:szCs w:val="24"/>
        </w:rPr>
        <w:t>Και φτάνουμε στο τελευταίο ερώτημα που τίθεται κατά τον Διδακτικό Σχεδιασμό που προτείνεται στο Διδακτικό Μοντέλο Ανακάλυψης του Ουσιώδους.</w:t>
      </w:r>
    </w:p>
    <w:p w:rsidR="00FC6899" w:rsidRPr="00417C5F" w:rsidRDefault="00FC6899" w:rsidP="002A2CB3">
      <w:pPr>
        <w:autoSpaceDE w:val="0"/>
        <w:autoSpaceDN w:val="0"/>
        <w:adjustRightInd w:val="0"/>
        <w:outlineLvl w:val="0"/>
        <w:rPr>
          <w:rFonts w:ascii="Times New Roman" w:hAnsi="Times New Roman"/>
          <w:b/>
          <w:bCs/>
          <w:sz w:val="24"/>
          <w:szCs w:val="24"/>
        </w:rPr>
      </w:pPr>
    </w:p>
    <w:p w:rsidR="00FC6899" w:rsidRPr="00417C5F" w:rsidRDefault="00FC6899" w:rsidP="002A2CB3">
      <w:pPr>
        <w:autoSpaceDE w:val="0"/>
        <w:autoSpaceDN w:val="0"/>
        <w:adjustRightInd w:val="0"/>
        <w:outlineLvl w:val="0"/>
        <w:rPr>
          <w:rFonts w:ascii="Times New Roman" w:hAnsi="Times New Roman"/>
          <w:sz w:val="24"/>
          <w:szCs w:val="24"/>
        </w:rPr>
      </w:pPr>
      <w:r w:rsidRPr="00417C5F">
        <w:rPr>
          <w:rFonts w:ascii="Times New Roman" w:hAnsi="Times New Roman"/>
          <w:b/>
          <w:bCs/>
          <w:sz w:val="24"/>
          <w:szCs w:val="24"/>
        </w:rPr>
        <w:t xml:space="preserve">5. </w:t>
      </w:r>
      <w:r w:rsidRPr="00417C5F">
        <w:rPr>
          <w:rFonts w:ascii="Times New Roman" w:hAnsi="Times New Roman"/>
          <w:caps/>
          <w:sz w:val="24"/>
          <w:szCs w:val="24"/>
        </w:rPr>
        <w:t>ο</w:t>
      </w:r>
      <w:r w:rsidRPr="00417C5F">
        <w:rPr>
          <w:rFonts w:ascii="Times New Roman" w:hAnsi="Times New Roman"/>
          <w:sz w:val="24"/>
          <w:szCs w:val="24"/>
        </w:rPr>
        <w:t xml:space="preserve">ι θεμελιώδεις αλήθειες που κομίζει ένα θεολογικό περιεχόμενο; </w:t>
      </w:r>
      <w:r w:rsidRPr="00417C5F">
        <w:rPr>
          <w:rFonts w:ascii="Times New Roman" w:hAnsi="Times New Roman"/>
          <w:b/>
          <w:bCs/>
          <w:sz w:val="24"/>
          <w:szCs w:val="24"/>
        </w:rPr>
        <w:t>(elementaren Wahrheiten)</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sz w:val="24"/>
          <w:szCs w:val="24"/>
        </w:rPr>
        <w:t xml:space="preserve">Το τελευταίο ερώτημα είναι και το σπουδαιότερο, καθώς αναλύει τον βασικό σκοπό της διδασκαλίας. Το Μάθημα των Θρησκευτικών και τα περιεχόμενα που αυτό αναλύει, μπορούν να έχουν ουσιώδη και θεμελιώδη σημασία για τον μαθητή, όταν υπάρχει πρόσφορο έδαφος όπου ο μαθητής θα θέσει το ερώτημα περί αληθείας· όταν δηλ. το μάθημα δεν εξαντλείται στην παροχή πληροφοριών για τη θρησκεία, όταν θα ανοίγει διάλογο με τους μαθητές πάνω σε θέματα που τους απασχολούν. Η πέμπτη διάσταση, όπως και όλες οι προηγηθείσες, αφορούν τόσο στον σχεδιασμό όσο και στην υλοποίηση της διδασκαλίας του Μαθήματος των Θρησκευτικών. Κατά την ανάλυση της πέμπτης διάστασης, ο διδάσκων δεν επιλέγει να αναδείξει κάποιες αντικειμενικές αλήθειες της πίστεως ως το πενταπόσταγμα της δογματικής διδασκαλίας της Εκκλησίας. </w:t>
      </w:r>
      <w:r w:rsidRPr="00417C5F">
        <w:rPr>
          <w:rFonts w:ascii="Times New Roman" w:hAnsi="Times New Roman"/>
          <w:b/>
          <w:sz w:val="24"/>
          <w:szCs w:val="24"/>
        </w:rPr>
        <w:t>Η ανακάλυψη της αλήθειας, είναι κάτι που θα πρέπει να κατακτήσει με τρόπο μοναδικό και προσωπικό κάθε μαθητής</w:t>
      </w:r>
      <w:r w:rsidRPr="00417C5F">
        <w:rPr>
          <w:rFonts w:ascii="Times New Roman" w:hAnsi="Times New Roman"/>
          <w:sz w:val="24"/>
          <w:szCs w:val="24"/>
        </w:rPr>
        <w:t xml:space="preserve">. Ωστόσο, ο διδάσκων μπορεί να κάνει κάτι άλλο, προκειμένου να αναδειχθεί η θεμελιώδης σημασία ενός θεολογικού περιεχομένου: να παρουσιάσει θέσεις, να προσφέρει έναν </w:t>
      </w:r>
      <w:r w:rsidRPr="00417C5F">
        <w:rPr>
          <w:rFonts w:ascii="Times New Roman" w:hAnsi="Times New Roman"/>
          <w:b/>
          <w:sz w:val="24"/>
          <w:szCs w:val="24"/>
        </w:rPr>
        <w:t>ορίζοντα προσανατολισμού</w:t>
      </w:r>
      <w:r w:rsidRPr="00417C5F">
        <w:rPr>
          <w:rFonts w:ascii="Times New Roman" w:hAnsi="Times New Roman"/>
          <w:sz w:val="24"/>
          <w:szCs w:val="24"/>
        </w:rPr>
        <w:t xml:space="preserve">, να περιγράψει την πρόταση ζωής που κομίζει η Εκκλησία· και κατόπιν, να εκκινήσει έναν διάλογο με τους μαθητές, συνυπολογίζοντας, ότι μέσα από τον διάλογο αυτό θα εκφραστούν και απόψεις εναντίον της πρότασης ζωής που εκείνος παρουσίασε. Στο σημείο αυτό εντοπίζεται και η παιδαγωγική σπουδαιότητα ενός ομολογιακού Μαθήματος των Θρησκευτικών. Βέβαια, θα πρέπει να υπογραμμίσουμε και να τονίσουμε, ότι ο όρος “ομολογιακός”, εν προκειμένω, κατανοείται με βάση </w:t>
      </w:r>
      <w:r w:rsidRPr="00417C5F">
        <w:rPr>
          <w:rFonts w:ascii="Times New Roman" w:hAnsi="Times New Roman"/>
          <w:i/>
          <w:iCs/>
          <w:sz w:val="24"/>
          <w:szCs w:val="24"/>
        </w:rPr>
        <w:t xml:space="preserve">παιδαγωγικά κριτήρια </w:t>
      </w:r>
      <w:r w:rsidRPr="00417C5F">
        <w:rPr>
          <w:rFonts w:ascii="Times New Roman" w:hAnsi="Times New Roman"/>
          <w:sz w:val="24"/>
          <w:szCs w:val="24"/>
        </w:rPr>
        <w:t xml:space="preserve">και όχι θεολογικά. Ένα ομολογιακό Μάθημα των Θρησκευτικών, </w:t>
      </w:r>
      <w:r w:rsidRPr="00417C5F">
        <w:rPr>
          <w:rFonts w:ascii="Times New Roman" w:hAnsi="Times New Roman"/>
          <w:i/>
          <w:iCs/>
          <w:sz w:val="24"/>
          <w:szCs w:val="24"/>
        </w:rPr>
        <w:t>κατανοώντας τον όρο αυτό με</w:t>
      </w:r>
      <w:r w:rsidRPr="00417C5F">
        <w:rPr>
          <w:rFonts w:ascii="Times New Roman" w:hAnsi="Times New Roman"/>
          <w:sz w:val="24"/>
          <w:szCs w:val="24"/>
        </w:rPr>
        <w:t xml:space="preserve"> </w:t>
      </w:r>
      <w:r w:rsidRPr="00417C5F">
        <w:rPr>
          <w:rFonts w:ascii="Times New Roman" w:hAnsi="Times New Roman"/>
          <w:i/>
          <w:iCs/>
          <w:sz w:val="24"/>
          <w:szCs w:val="24"/>
        </w:rPr>
        <w:t xml:space="preserve">παιδαγωγικά κριτήρια, </w:t>
      </w:r>
      <w:r w:rsidRPr="00417C5F">
        <w:rPr>
          <w:rFonts w:ascii="Times New Roman" w:hAnsi="Times New Roman"/>
          <w:sz w:val="24"/>
          <w:szCs w:val="24"/>
        </w:rPr>
        <w:t>δεν θέτει ως σκοπό την συνειδητή ένταξη των μαθητών στη ζωή της Εκκλησίας, αλλά τη δυνατότητα να διαλεχθούν κριτικά με μία πρόταση ζωής. Με βάση το παραπάνω σκεπτικό, το Μάθημα των Θρησκευτικών αναδεικνύει τη θεμελιώδη σημασία των περιεχομένων του, όταν δίδει στους μαθητές τη δυνατότητα να διαλεχθούν με τα περιεχόμενα αυτά, και να διερωτηθούν εάν και κατά πόσο μπορούν αυτά να σημαίνουν κάτι για τη ζωή τους.</w:t>
      </w:r>
    </w:p>
    <w:p w:rsidR="00FC6899" w:rsidRPr="00417C5F" w:rsidRDefault="00FC6899" w:rsidP="002A2CB3">
      <w:pPr>
        <w:autoSpaceDE w:val="0"/>
        <w:autoSpaceDN w:val="0"/>
        <w:adjustRightInd w:val="0"/>
        <w:rPr>
          <w:rFonts w:ascii="Times New Roman" w:hAnsi="Times New Roman"/>
          <w:sz w:val="24"/>
          <w:szCs w:val="24"/>
        </w:rPr>
      </w:pPr>
    </w:p>
    <w:tbl>
      <w:tblPr>
        <w:tblW w:w="10206" w:type="dxa"/>
        <w:tblInd w:w="40" w:type="dxa"/>
        <w:tblLayout w:type="fixed"/>
        <w:tblCellMar>
          <w:left w:w="40" w:type="dxa"/>
          <w:right w:w="40" w:type="dxa"/>
        </w:tblCellMar>
        <w:tblLook w:val="0000"/>
      </w:tblPr>
      <w:tblGrid>
        <w:gridCol w:w="3828"/>
        <w:gridCol w:w="6378"/>
      </w:tblGrid>
      <w:tr w:rsidR="00FC6899" w:rsidRPr="00417C5F" w:rsidTr="008270B0">
        <w:trPr>
          <w:trHeight w:hRule="exact" w:val="1319"/>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8270B0">
            <w:pPr>
              <w:shd w:val="clear" w:color="auto" w:fill="FFFFFF"/>
              <w:spacing w:line="230" w:lineRule="exact"/>
              <w:ind w:right="518" w:hanging="22"/>
              <w:rPr>
                <w:rFonts w:ascii="Times New Roman" w:hAnsi="Times New Roman"/>
                <w:iCs/>
                <w:spacing w:val="2"/>
                <w:sz w:val="24"/>
                <w:szCs w:val="24"/>
              </w:rPr>
            </w:pPr>
          </w:p>
          <w:p w:rsidR="00FC6899" w:rsidRPr="00417C5F" w:rsidRDefault="00FC6899" w:rsidP="008270B0">
            <w:pPr>
              <w:shd w:val="clear" w:color="auto" w:fill="FFFFFF"/>
              <w:spacing w:line="230" w:lineRule="exact"/>
              <w:ind w:right="518" w:hanging="22"/>
              <w:rPr>
                <w:rFonts w:ascii="Times New Roman" w:hAnsi="Times New Roman"/>
                <w:sz w:val="24"/>
                <w:szCs w:val="24"/>
              </w:rPr>
            </w:pPr>
            <w:r w:rsidRPr="00417C5F">
              <w:rPr>
                <w:rFonts w:ascii="Times New Roman" w:hAnsi="Times New Roman"/>
                <w:iCs/>
                <w:spacing w:val="2"/>
                <w:sz w:val="24"/>
                <w:szCs w:val="24"/>
              </w:rPr>
              <w:t xml:space="preserve">Βήματα της </w:t>
            </w:r>
            <w:r w:rsidRPr="00417C5F">
              <w:rPr>
                <w:rFonts w:ascii="Times New Roman" w:hAnsi="Times New Roman"/>
                <w:b/>
                <w:bCs/>
                <w:sz w:val="24"/>
                <w:szCs w:val="24"/>
              </w:rPr>
              <w:t>“Ανακάλυψης του Ουσιώδους”</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8270B0">
            <w:pPr>
              <w:shd w:val="clear" w:color="auto" w:fill="FFFFFF"/>
              <w:spacing w:line="230" w:lineRule="exact"/>
              <w:ind w:right="58" w:hanging="29"/>
              <w:rPr>
                <w:rFonts w:ascii="Times New Roman" w:hAnsi="Times New Roman"/>
                <w:i/>
                <w:iCs/>
                <w:spacing w:val="1"/>
                <w:sz w:val="24"/>
                <w:szCs w:val="24"/>
              </w:rPr>
            </w:pPr>
          </w:p>
          <w:p w:rsidR="00FC6899" w:rsidRPr="00417C5F" w:rsidRDefault="00FC6899" w:rsidP="008270B0">
            <w:pPr>
              <w:shd w:val="clear" w:color="auto" w:fill="FFFFFF"/>
              <w:spacing w:line="230" w:lineRule="exact"/>
              <w:ind w:right="58" w:hanging="29"/>
              <w:rPr>
                <w:rFonts w:ascii="Times New Roman" w:hAnsi="Times New Roman"/>
                <w:b/>
                <w:iCs/>
                <w:spacing w:val="2"/>
                <w:sz w:val="24"/>
                <w:szCs w:val="24"/>
              </w:rPr>
            </w:pPr>
            <w:r w:rsidRPr="00417C5F">
              <w:rPr>
                <w:rFonts w:ascii="Times New Roman" w:hAnsi="Times New Roman"/>
                <w:b/>
                <w:iCs/>
                <w:spacing w:val="1"/>
                <w:sz w:val="24"/>
                <w:szCs w:val="24"/>
              </w:rPr>
              <w:t xml:space="preserve"> Αντιστοίχηση με Δεξιότητες </w:t>
            </w:r>
            <w:r w:rsidRPr="00417C5F">
              <w:rPr>
                <w:rFonts w:ascii="Times New Roman" w:hAnsi="Times New Roman"/>
                <w:b/>
                <w:sz w:val="24"/>
                <w:szCs w:val="24"/>
              </w:rPr>
              <w:t>(</w:t>
            </w:r>
            <w:r w:rsidRPr="00417C5F">
              <w:rPr>
                <w:rFonts w:ascii="Times New Roman" w:hAnsi="Times New Roman"/>
                <w:b/>
                <w:iCs/>
                <w:spacing w:val="2"/>
                <w:sz w:val="24"/>
                <w:szCs w:val="24"/>
                <w:lang w:val="de-DE"/>
              </w:rPr>
              <w:t>Kompetenzen</w:t>
            </w:r>
            <w:r w:rsidRPr="00417C5F">
              <w:rPr>
                <w:rFonts w:ascii="Times New Roman" w:hAnsi="Times New Roman"/>
                <w:b/>
                <w:iCs/>
                <w:spacing w:val="2"/>
                <w:sz w:val="24"/>
                <w:szCs w:val="24"/>
              </w:rPr>
              <w:t>)</w:t>
            </w:r>
          </w:p>
          <w:p w:rsidR="00FC6899" w:rsidRPr="00417C5F" w:rsidRDefault="00FC6899" w:rsidP="008270B0">
            <w:pPr>
              <w:shd w:val="clear" w:color="auto" w:fill="FFFFFF"/>
              <w:spacing w:line="230" w:lineRule="exact"/>
              <w:ind w:right="58" w:hanging="29"/>
              <w:rPr>
                <w:rFonts w:ascii="Times New Roman" w:hAnsi="Times New Roman"/>
                <w:b/>
                <w:sz w:val="24"/>
                <w:szCs w:val="24"/>
                <w:lang w:val="en-US"/>
              </w:rPr>
            </w:pPr>
            <w:r w:rsidRPr="00417C5F">
              <w:rPr>
                <w:rFonts w:ascii="Times New Roman" w:hAnsi="Times New Roman"/>
                <w:b/>
                <w:iCs/>
                <w:spacing w:val="2"/>
                <w:sz w:val="24"/>
                <w:szCs w:val="24"/>
              </w:rPr>
              <w:t xml:space="preserve">Από το </w:t>
            </w:r>
            <w:r w:rsidRPr="00417C5F">
              <w:rPr>
                <w:rStyle w:val="st"/>
                <w:rFonts w:ascii="Times New Roman" w:eastAsiaTheme="majorEastAsia" w:hAnsi="Times New Roman"/>
                <w:sz w:val="24"/>
                <w:szCs w:val="24"/>
                <w:lang w:val="de-DE"/>
              </w:rPr>
              <w:t>Friedrich</w:t>
            </w:r>
            <w:r w:rsidRPr="00417C5F">
              <w:rPr>
                <w:rStyle w:val="st"/>
                <w:rFonts w:ascii="Times New Roman" w:eastAsiaTheme="majorEastAsia" w:hAnsi="Times New Roman"/>
                <w:sz w:val="24"/>
                <w:szCs w:val="24"/>
              </w:rPr>
              <w:t xml:space="preserve"> </w:t>
            </w:r>
            <w:r w:rsidRPr="00417C5F">
              <w:rPr>
                <w:rStyle w:val="a8"/>
                <w:rFonts w:ascii="Times New Roman" w:eastAsiaTheme="majorEastAsia" w:hAnsi="Times New Roman"/>
                <w:i w:val="0"/>
                <w:sz w:val="24"/>
                <w:szCs w:val="24"/>
                <w:lang w:val="de-DE"/>
              </w:rPr>
              <w:t>Schweitzer</w:t>
            </w:r>
            <w:r w:rsidRPr="00417C5F">
              <w:rPr>
                <w:rStyle w:val="st"/>
                <w:rFonts w:ascii="Times New Roman" w:eastAsiaTheme="majorEastAsia" w:hAnsi="Times New Roman"/>
                <w:i/>
                <w:sz w:val="24"/>
                <w:szCs w:val="24"/>
              </w:rPr>
              <w:t>.</w:t>
            </w:r>
            <w:r w:rsidRPr="00417C5F">
              <w:rPr>
                <w:rStyle w:val="st"/>
                <w:rFonts w:ascii="Times New Roman" w:eastAsiaTheme="majorEastAsia" w:hAnsi="Times New Roman"/>
                <w:sz w:val="24"/>
                <w:szCs w:val="24"/>
              </w:rPr>
              <w:t xml:space="preserve"> </w:t>
            </w:r>
            <w:r w:rsidRPr="00417C5F">
              <w:rPr>
                <w:rStyle w:val="a8"/>
                <w:rFonts w:ascii="Times New Roman" w:eastAsiaTheme="majorEastAsia" w:hAnsi="Times New Roman"/>
                <w:sz w:val="24"/>
                <w:szCs w:val="24"/>
                <w:lang w:val="de-DE"/>
              </w:rPr>
              <w:t>Elementarisierung</w:t>
            </w:r>
            <w:r w:rsidRPr="00417C5F">
              <w:rPr>
                <w:rStyle w:val="st"/>
                <w:rFonts w:ascii="Times New Roman" w:eastAsiaTheme="majorEastAsia" w:hAnsi="Times New Roman"/>
                <w:sz w:val="24"/>
                <w:szCs w:val="24"/>
                <w:lang w:val="de-DE"/>
              </w:rPr>
              <w:t xml:space="preserve"> und </w:t>
            </w:r>
            <w:r w:rsidRPr="00417C5F">
              <w:rPr>
                <w:rStyle w:val="a8"/>
                <w:rFonts w:ascii="Times New Roman" w:eastAsiaTheme="majorEastAsia" w:hAnsi="Times New Roman"/>
                <w:sz w:val="24"/>
                <w:szCs w:val="24"/>
                <w:lang w:val="de-DE"/>
              </w:rPr>
              <w:t>Kompetenz</w:t>
            </w:r>
            <w:r w:rsidRPr="00417C5F">
              <w:rPr>
                <w:rStyle w:val="st"/>
                <w:rFonts w:ascii="Times New Roman" w:eastAsiaTheme="majorEastAsia" w:hAnsi="Times New Roman"/>
                <w:sz w:val="24"/>
                <w:szCs w:val="24"/>
                <w:lang w:val="de-DE"/>
              </w:rPr>
              <w:t xml:space="preserve">. </w:t>
            </w:r>
            <w:r w:rsidRPr="00417C5F">
              <w:rPr>
                <w:rStyle w:val="st"/>
                <w:rFonts w:ascii="Times New Roman" w:eastAsiaTheme="majorEastAsia" w:hAnsi="Times New Roman"/>
                <w:i/>
                <w:sz w:val="24"/>
                <w:szCs w:val="24"/>
                <w:lang w:val="de-DE"/>
              </w:rPr>
              <w:t>Wie Schülerinnen und Schüler von. »gutem Religionsunterricht« profitieren</w:t>
            </w:r>
            <w:r w:rsidRPr="00417C5F">
              <w:rPr>
                <w:rStyle w:val="st"/>
                <w:rFonts w:ascii="Times New Roman" w:eastAsiaTheme="majorEastAsia" w:hAnsi="Times New Roman"/>
                <w:sz w:val="24"/>
                <w:szCs w:val="24"/>
                <w:lang w:val="de-DE"/>
              </w:rPr>
              <w:t>.</w:t>
            </w:r>
            <w:r w:rsidRPr="00417C5F">
              <w:rPr>
                <w:rFonts w:ascii="Times New Roman" w:eastAsiaTheme="minorHAnsi" w:hAnsi="Times New Roman"/>
                <w:color w:val="auto"/>
                <w:sz w:val="24"/>
                <w:szCs w:val="24"/>
                <w:lang w:val="de-DE" w:eastAsia="en-US"/>
              </w:rPr>
              <w:t xml:space="preserve"> </w:t>
            </w:r>
            <w:r w:rsidRPr="00417C5F">
              <w:rPr>
                <w:rFonts w:ascii="Times New Roman" w:eastAsiaTheme="minorHAnsi" w:hAnsi="Times New Roman"/>
                <w:color w:val="auto"/>
                <w:sz w:val="24"/>
                <w:szCs w:val="24"/>
                <w:lang w:eastAsia="en-US"/>
              </w:rPr>
              <w:t>Vandenhoeck &amp; Ruprecht</w:t>
            </w:r>
            <w:r w:rsidRPr="00417C5F">
              <w:rPr>
                <w:rFonts w:ascii="Times New Roman" w:eastAsiaTheme="minorHAnsi" w:hAnsi="Times New Roman"/>
                <w:color w:val="auto"/>
                <w:sz w:val="24"/>
                <w:szCs w:val="24"/>
                <w:lang w:val="en-US" w:eastAsia="en-US"/>
              </w:rPr>
              <w:t xml:space="preserve"> </w:t>
            </w:r>
            <w:r w:rsidRPr="00417C5F">
              <w:rPr>
                <w:rFonts w:ascii="Times New Roman" w:eastAsiaTheme="minorHAnsi" w:hAnsi="Times New Roman"/>
                <w:color w:val="auto"/>
                <w:sz w:val="24"/>
                <w:szCs w:val="24"/>
                <w:lang w:eastAsia="en-US"/>
              </w:rPr>
              <w:t>2018</w:t>
            </w:r>
            <w:r w:rsidRPr="00417C5F">
              <w:rPr>
                <w:rFonts w:ascii="Times New Roman" w:eastAsiaTheme="minorHAnsi" w:hAnsi="Times New Roman"/>
                <w:color w:val="auto"/>
                <w:sz w:val="24"/>
                <w:szCs w:val="24"/>
                <w:lang w:val="en-US" w:eastAsia="en-US"/>
              </w:rPr>
              <w:t xml:space="preserve">. </w:t>
            </w:r>
          </w:p>
        </w:tc>
      </w:tr>
      <w:tr w:rsidR="00FC6899" w:rsidRPr="00417C5F" w:rsidTr="008270B0">
        <w:trPr>
          <w:trHeight w:hRule="exact" w:val="1022"/>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8270B0">
            <w:pPr>
              <w:shd w:val="clear" w:color="auto" w:fill="FFFFFF"/>
              <w:rPr>
                <w:rFonts w:ascii="Times New Roman" w:hAnsi="Times New Roman"/>
                <w:sz w:val="24"/>
                <w:szCs w:val="24"/>
              </w:rPr>
            </w:pPr>
            <w:r w:rsidRPr="00417C5F">
              <w:rPr>
                <w:rFonts w:ascii="Times New Roman" w:hAnsi="Times New Roman"/>
                <w:spacing w:val="-2"/>
                <w:sz w:val="24"/>
                <w:szCs w:val="24"/>
              </w:rPr>
              <w:t>Δομές</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8270B0">
            <w:pPr>
              <w:shd w:val="clear" w:color="auto" w:fill="FFFFFF"/>
              <w:rPr>
                <w:rFonts w:ascii="Times New Roman" w:hAnsi="Times New Roman"/>
                <w:sz w:val="24"/>
                <w:szCs w:val="24"/>
              </w:rPr>
            </w:pPr>
            <w:r w:rsidRPr="00417C5F">
              <w:rPr>
                <w:rFonts w:ascii="Times New Roman" w:hAnsi="Times New Roman"/>
                <w:spacing w:val="-7"/>
                <w:sz w:val="24"/>
                <w:szCs w:val="24"/>
              </w:rPr>
              <w:t xml:space="preserve"> </w:t>
            </w:r>
            <w:r w:rsidRPr="00417C5F">
              <w:rPr>
                <w:rFonts w:ascii="Times New Roman" w:hAnsi="Times New Roman"/>
                <w:sz w:val="24"/>
                <w:szCs w:val="24"/>
              </w:rPr>
              <w:t xml:space="preserve">Ικανότητα κατανόησης και αφομοίωσης των μορφωτικών αγαθών (Sachkompetenz) </w:t>
            </w:r>
          </w:p>
        </w:tc>
      </w:tr>
      <w:tr w:rsidR="00FC6899" w:rsidRPr="00417C5F" w:rsidTr="008270B0">
        <w:trPr>
          <w:trHeight w:hRule="exact" w:val="648"/>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8270B0">
            <w:pPr>
              <w:shd w:val="clear" w:color="auto" w:fill="FFFFFF"/>
              <w:rPr>
                <w:rFonts w:ascii="Times New Roman" w:hAnsi="Times New Roman"/>
                <w:sz w:val="24"/>
                <w:szCs w:val="24"/>
              </w:rPr>
            </w:pPr>
            <w:r w:rsidRPr="00417C5F">
              <w:rPr>
                <w:rFonts w:ascii="Times New Roman" w:hAnsi="Times New Roman"/>
                <w:spacing w:val="-4"/>
                <w:sz w:val="24"/>
                <w:szCs w:val="24"/>
              </w:rPr>
              <w:t>Εμπειρίες</w:t>
            </w:r>
            <w:r w:rsidRPr="00417C5F">
              <w:rPr>
                <w:rFonts w:ascii="Times New Roman" w:hAnsi="Times New Roman"/>
                <w:sz w:val="24"/>
                <w:szCs w:val="24"/>
              </w:rPr>
              <w:t xml:space="preserve"> </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8270B0">
            <w:pPr>
              <w:shd w:val="clear" w:color="auto" w:fill="FFFFFF"/>
              <w:rPr>
                <w:rFonts w:ascii="Times New Roman" w:hAnsi="Times New Roman"/>
                <w:spacing w:val="-11"/>
                <w:sz w:val="24"/>
                <w:szCs w:val="24"/>
              </w:rPr>
            </w:pPr>
            <w:r w:rsidRPr="00417C5F">
              <w:rPr>
                <w:rFonts w:ascii="Times New Roman" w:hAnsi="Times New Roman"/>
                <w:spacing w:val="-11"/>
                <w:sz w:val="24"/>
                <w:szCs w:val="24"/>
              </w:rPr>
              <w:t xml:space="preserve">Ικανότητες γλωσσικής έκφρασης – </w:t>
            </w:r>
            <w:r w:rsidRPr="00417C5F">
              <w:rPr>
                <w:rFonts w:ascii="Times New Roman" w:hAnsi="Times New Roman"/>
                <w:sz w:val="24"/>
                <w:szCs w:val="24"/>
              </w:rPr>
              <w:t>Ικανότητα καλλιέργειας και ανάπτυξης της προσωπικής ταυτότητας (</w:t>
            </w:r>
            <w:r w:rsidRPr="00417C5F">
              <w:rPr>
                <w:rFonts w:ascii="Times New Roman" w:hAnsi="Times New Roman"/>
                <w:sz w:val="24"/>
                <w:szCs w:val="24"/>
                <w:lang w:val="de-DE"/>
              </w:rPr>
              <w:t>Selbstkompetenz</w:t>
            </w:r>
            <w:r w:rsidRPr="00417C5F">
              <w:rPr>
                <w:rFonts w:ascii="Times New Roman" w:hAnsi="Times New Roman"/>
                <w:sz w:val="24"/>
                <w:szCs w:val="24"/>
              </w:rPr>
              <w:t xml:space="preserve">) </w:t>
            </w:r>
            <w:r w:rsidRPr="00417C5F">
              <w:rPr>
                <w:rFonts w:ascii="Times New Roman" w:hAnsi="Times New Roman"/>
                <w:spacing w:val="-11"/>
                <w:sz w:val="24"/>
                <w:szCs w:val="24"/>
              </w:rPr>
              <w:t xml:space="preserve"> </w:t>
            </w:r>
          </w:p>
        </w:tc>
      </w:tr>
      <w:tr w:rsidR="00FC6899" w:rsidRPr="00417C5F" w:rsidTr="008270B0">
        <w:trPr>
          <w:trHeight w:hRule="exact" w:val="425"/>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8270B0">
            <w:pPr>
              <w:shd w:val="clear" w:color="auto" w:fill="FFFFFF"/>
              <w:rPr>
                <w:rFonts w:ascii="Times New Roman" w:hAnsi="Times New Roman"/>
                <w:sz w:val="24"/>
                <w:szCs w:val="24"/>
              </w:rPr>
            </w:pPr>
            <w:r w:rsidRPr="00417C5F">
              <w:rPr>
                <w:rFonts w:ascii="Times New Roman" w:hAnsi="Times New Roman"/>
                <w:spacing w:val="-5"/>
                <w:sz w:val="24"/>
                <w:szCs w:val="24"/>
              </w:rPr>
              <w:t>Πρόσβαση</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8270B0">
            <w:pPr>
              <w:shd w:val="clear" w:color="auto" w:fill="FFFFFF"/>
              <w:rPr>
                <w:rFonts w:ascii="Times New Roman" w:hAnsi="Times New Roman"/>
                <w:spacing w:val="-15"/>
                <w:sz w:val="24"/>
                <w:szCs w:val="24"/>
              </w:rPr>
            </w:pPr>
            <w:r w:rsidRPr="00417C5F">
              <w:rPr>
                <w:rFonts w:ascii="Times New Roman" w:hAnsi="Times New Roman"/>
                <w:spacing w:val="-15"/>
                <w:sz w:val="24"/>
                <w:szCs w:val="24"/>
              </w:rPr>
              <w:t xml:space="preserve">Ικανότητα κριτική διαμόρφωσης άποψης </w:t>
            </w:r>
            <w:r w:rsidRPr="00417C5F">
              <w:rPr>
                <w:rFonts w:ascii="Times New Roman" w:hAnsi="Times New Roman"/>
                <w:sz w:val="24"/>
                <w:szCs w:val="24"/>
              </w:rPr>
              <w:t>(</w:t>
            </w:r>
            <w:r w:rsidRPr="00417C5F">
              <w:rPr>
                <w:rFonts w:ascii="Times New Roman" w:hAnsi="Times New Roman"/>
                <w:sz w:val="24"/>
                <w:szCs w:val="24"/>
                <w:lang w:val="de-DE"/>
              </w:rPr>
              <w:t>Urteilskompetenz</w:t>
            </w:r>
            <w:r w:rsidRPr="00417C5F">
              <w:rPr>
                <w:rFonts w:ascii="Times New Roman" w:hAnsi="Times New Roman"/>
                <w:sz w:val="24"/>
                <w:szCs w:val="24"/>
              </w:rPr>
              <w:t xml:space="preserve">) </w:t>
            </w:r>
            <w:r w:rsidRPr="00417C5F">
              <w:rPr>
                <w:rFonts w:ascii="Times New Roman" w:hAnsi="Times New Roman"/>
                <w:spacing w:val="-11"/>
                <w:sz w:val="24"/>
                <w:szCs w:val="24"/>
              </w:rPr>
              <w:t xml:space="preserve"> </w:t>
            </w:r>
          </w:p>
          <w:p w:rsidR="00FC6899" w:rsidRPr="00417C5F" w:rsidRDefault="00FC6899" w:rsidP="008270B0">
            <w:pPr>
              <w:shd w:val="clear" w:color="auto" w:fill="FFFFFF"/>
              <w:rPr>
                <w:rFonts w:ascii="Times New Roman" w:hAnsi="Times New Roman"/>
                <w:spacing w:val="-15"/>
                <w:sz w:val="24"/>
                <w:szCs w:val="24"/>
              </w:rPr>
            </w:pPr>
            <w:r w:rsidRPr="00417C5F">
              <w:rPr>
                <w:rFonts w:ascii="Times New Roman" w:hAnsi="Times New Roman"/>
                <w:spacing w:val="-15"/>
                <w:sz w:val="24"/>
                <w:szCs w:val="24"/>
              </w:rPr>
              <w:t>ι</w:t>
            </w:r>
          </w:p>
          <w:p w:rsidR="00FC6899" w:rsidRPr="00417C5F" w:rsidRDefault="00FC6899" w:rsidP="008270B0">
            <w:pPr>
              <w:shd w:val="clear" w:color="auto" w:fill="FFFFFF"/>
              <w:rPr>
                <w:rFonts w:ascii="Times New Roman" w:hAnsi="Times New Roman"/>
                <w:sz w:val="24"/>
                <w:szCs w:val="24"/>
              </w:rPr>
            </w:pPr>
            <w:r w:rsidRPr="00417C5F">
              <w:rPr>
                <w:rFonts w:ascii="Times New Roman" w:hAnsi="Times New Roman"/>
                <w:spacing w:val="-15"/>
                <w:sz w:val="24"/>
                <w:szCs w:val="24"/>
              </w:rPr>
              <w:t>Ικανότητα διαμόρφωσης άποψης  (</w:t>
            </w:r>
            <w:r w:rsidRPr="00417C5F">
              <w:rPr>
                <w:rFonts w:ascii="Times New Roman" w:hAnsi="Times New Roman"/>
                <w:spacing w:val="-15"/>
                <w:sz w:val="24"/>
                <w:szCs w:val="24"/>
                <w:lang w:val="de-DE"/>
              </w:rPr>
              <w:t>Urteiilskompetenz</w:t>
            </w:r>
            <w:r w:rsidRPr="00417C5F">
              <w:rPr>
                <w:rFonts w:ascii="Times New Roman" w:hAnsi="Times New Roman"/>
                <w:spacing w:val="-15"/>
                <w:sz w:val="24"/>
                <w:szCs w:val="24"/>
              </w:rPr>
              <w:t>)</w:t>
            </w:r>
            <w:r w:rsidRPr="00417C5F">
              <w:rPr>
                <w:rFonts w:ascii="Times New Roman" w:hAnsi="Times New Roman"/>
                <w:sz w:val="24"/>
                <w:szCs w:val="24"/>
              </w:rPr>
              <w:t xml:space="preserve"> </w:t>
            </w:r>
          </w:p>
        </w:tc>
      </w:tr>
      <w:tr w:rsidR="00FC6899" w:rsidRPr="00417C5F" w:rsidTr="008270B0">
        <w:trPr>
          <w:trHeight w:hRule="exact" w:val="895"/>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8270B0">
            <w:pPr>
              <w:shd w:val="clear" w:color="auto" w:fill="FFFFFF"/>
              <w:rPr>
                <w:rFonts w:ascii="Times New Roman" w:hAnsi="Times New Roman"/>
                <w:sz w:val="24"/>
                <w:szCs w:val="24"/>
              </w:rPr>
            </w:pPr>
            <w:r w:rsidRPr="00417C5F">
              <w:rPr>
                <w:rFonts w:ascii="Times New Roman" w:hAnsi="Times New Roman"/>
                <w:spacing w:val="-6"/>
                <w:sz w:val="24"/>
                <w:szCs w:val="24"/>
              </w:rPr>
              <w:t>Μορφές Διδασκαλίας</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8270B0">
            <w:pPr>
              <w:shd w:val="clear" w:color="auto" w:fill="FFFFFF"/>
              <w:rPr>
                <w:rFonts w:ascii="Times New Roman" w:hAnsi="Times New Roman"/>
                <w:sz w:val="24"/>
                <w:szCs w:val="24"/>
              </w:rPr>
            </w:pPr>
            <w:r w:rsidRPr="00417C5F">
              <w:rPr>
                <w:rFonts w:ascii="Times New Roman" w:hAnsi="Times New Roman"/>
                <w:sz w:val="24"/>
                <w:szCs w:val="24"/>
              </w:rPr>
              <w:t>Ικανότητα κατανόησης και εφαρμογής των μεθόδων επεξεργασίας και έρευνας μιας γνωστικής περιοχής (Methodenkompetenz)</w:t>
            </w:r>
          </w:p>
        </w:tc>
      </w:tr>
      <w:tr w:rsidR="00FC6899" w:rsidRPr="00417C5F" w:rsidTr="008270B0">
        <w:trPr>
          <w:trHeight w:hRule="exact" w:val="1263"/>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8270B0">
            <w:pPr>
              <w:shd w:val="clear" w:color="auto" w:fill="FFFFFF"/>
              <w:rPr>
                <w:rFonts w:ascii="Times New Roman" w:hAnsi="Times New Roman"/>
                <w:sz w:val="24"/>
                <w:szCs w:val="24"/>
              </w:rPr>
            </w:pPr>
            <w:r w:rsidRPr="00417C5F">
              <w:rPr>
                <w:rFonts w:ascii="Times New Roman" w:hAnsi="Times New Roman"/>
                <w:spacing w:val="-7"/>
                <w:sz w:val="24"/>
                <w:szCs w:val="24"/>
              </w:rPr>
              <w:t>Αλήθειες</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8270B0">
            <w:pPr>
              <w:rPr>
                <w:rFonts w:ascii="Times New Roman" w:hAnsi="Times New Roman"/>
                <w:sz w:val="24"/>
                <w:szCs w:val="24"/>
              </w:rPr>
            </w:pPr>
          </w:p>
          <w:p w:rsidR="00FC6899" w:rsidRPr="00417C5F" w:rsidRDefault="00FC6899" w:rsidP="008270B0">
            <w:pPr>
              <w:rPr>
                <w:rFonts w:ascii="Times New Roman" w:hAnsi="Times New Roman"/>
                <w:sz w:val="24"/>
                <w:szCs w:val="24"/>
              </w:rPr>
            </w:pPr>
            <w:r w:rsidRPr="00417C5F">
              <w:rPr>
                <w:rFonts w:ascii="Times New Roman" w:hAnsi="Times New Roman"/>
                <w:sz w:val="24"/>
                <w:szCs w:val="24"/>
              </w:rPr>
              <w:t>Ικανότητα διερεύνησης ερωτημάτων που αφορούν στο προσωπικό νόημα ζωής (Orientierungskompetenz)</w:t>
            </w:r>
          </w:p>
          <w:p w:rsidR="00FC6899" w:rsidRPr="00417C5F" w:rsidRDefault="00FC6899" w:rsidP="008270B0">
            <w:pPr>
              <w:shd w:val="clear" w:color="auto" w:fill="FFFFFF"/>
              <w:spacing w:line="230" w:lineRule="exact"/>
              <w:ind w:firstLine="7"/>
              <w:rPr>
                <w:rFonts w:ascii="Times New Roman" w:hAnsi="Times New Roman"/>
                <w:sz w:val="24"/>
                <w:szCs w:val="24"/>
              </w:rPr>
            </w:pPr>
          </w:p>
        </w:tc>
      </w:tr>
    </w:tbl>
    <w:p w:rsidR="00FC6899" w:rsidRPr="00417C5F" w:rsidRDefault="00FC6899" w:rsidP="002A2CB3">
      <w:pPr>
        <w:rPr>
          <w:rFonts w:ascii="Times New Roman" w:hAnsi="Times New Roman"/>
          <w:sz w:val="24"/>
          <w:szCs w:val="24"/>
        </w:rPr>
      </w:pPr>
    </w:p>
    <w:p w:rsidR="00FC6899" w:rsidRPr="00417C5F" w:rsidRDefault="00FC6899" w:rsidP="002A2CB3">
      <w:pPr>
        <w:rPr>
          <w:rFonts w:ascii="Times New Roman" w:hAnsi="Times New Roman"/>
          <w:sz w:val="24"/>
          <w:szCs w:val="24"/>
        </w:rPr>
      </w:pPr>
      <w:r w:rsidRPr="00417C5F">
        <w:rPr>
          <w:rFonts w:ascii="Times New Roman" w:hAnsi="Times New Roman"/>
          <w:sz w:val="24"/>
          <w:szCs w:val="24"/>
        </w:rPr>
        <w:t>Κατωτέρω καταγράφω το πώς μετουσιώνεται με Μορφές Διδασκαλίας ομαδοσυνεργατικές το ανωτέρω Μοντέλο σε Διδασκαλία και ιδίως τα ΒΗΜΑΤΑ (Α) Βιώνοντας (&lt; Εμπειρίες + Πρόσβαση), (β) Εννοιολογώντας (Δομές), (γ) Αναλύοντας (&lt; Αλήθειες), (δ) Εφαρμόζοντας.</w:t>
      </w:r>
    </w:p>
    <w:p w:rsidR="00FC6899" w:rsidRPr="00417C5F" w:rsidRDefault="00FC6899" w:rsidP="002A2CB3">
      <w:pPr>
        <w:rPr>
          <w:rFonts w:ascii="Times New Roman" w:hAnsi="Times New Roman"/>
          <w:sz w:val="24"/>
          <w:szCs w:val="24"/>
        </w:rPr>
      </w:pPr>
      <w:r w:rsidRPr="00417C5F">
        <w:rPr>
          <w:rFonts w:ascii="Times New Roman" w:hAnsi="Times New Roman"/>
          <w:sz w:val="24"/>
          <w:szCs w:val="24"/>
        </w:rPr>
        <w:t>-</w:t>
      </w:r>
    </w:p>
    <w:p w:rsidR="00FC6899" w:rsidRPr="00417C5F" w:rsidRDefault="00FC6899">
      <w:pPr>
        <w:spacing w:after="200" w:line="276" w:lineRule="auto"/>
        <w:jc w:val="left"/>
        <w:rPr>
          <w:rFonts w:ascii="Times New Roman" w:hAnsi="Times New Roman"/>
          <w:b/>
          <w:iCs/>
          <w:sz w:val="24"/>
          <w:szCs w:val="24"/>
        </w:rPr>
      </w:pPr>
      <w:r w:rsidRPr="00417C5F">
        <w:rPr>
          <w:rFonts w:ascii="Times New Roman" w:hAnsi="Times New Roman"/>
          <w:b/>
          <w:iCs/>
          <w:sz w:val="24"/>
          <w:szCs w:val="24"/>
        </w:rPr>
        <w:br w:type="page"/>
      </w:r>
    </w:p>
    <w:p w:rsidR="00FC6899" w:rsidRPr="00417C5F" w:rsidRDefault="00FC6899" w:rsidP="00A853C2">
      <w:pPr>
        <w:pStyle w:val="1"/>
        <w:spacing w:before="0"/>
        <w:rPr>
          <w:rFonts w:ascii="Times New Roman" w:eastAsia="Times New Roman" w:hAnsi="Times New Roman" w:cs="Times New Roman"/>
          <w:sz w:val="24"/>
          <w:szCs w:val="24"/>
        </w:rPr>
      </w:pPr>
      <w:r w:rsidRPr="00417C5F">
        <w:rPr>
          <w:rFonts w:ascii="Times New Roman" w:eastAsia="Times New Roman" w:hAnsi="Times New Roman" w:cs="Times New Roman"/>
          <w:sz w:val="24"/>
          <w:szCs w:val="24"/>
        </w:rPr>
        <w:lastRenderedPageBreak/>
        <w:t>ΕΠΙΜΕΤΡΟ:  ΕΞΕΛΙΞΗ της αντίληψης περί Θεού και Ηθικής του ανθρώπου</w:t>
      </w:r>
      <w:r w:rsidRPr="00417C5F">
        <w:rPr>
          <w:rStyle w:val="a6"/>
          <w:rFonts w:ascii="Times New Roman" w:eastAsia="Times New Roman" w:hAnsi="Times New Roman" w:cs="Times New Roman"/>
          <w:i/>
          <w:color w:val="auto"/>
          <w:sz w:val="24"/>
          <w:szCs w:val="24"/>
        </w:rPr>
        <w:footnoteReference w:id="125"/>
      </w:r>
      <w:r w:rsidRPr="00417C5F">
        <w:rPr>
          <w:rFonts w:ascii="Times New Roman" w:eastAsia="Times New Roman" w:hAnsi="Times New Roman" w:cs="Times New Roman"/>
          <w:sz w:val="24"/>
          <w:szCs w:val="24"/>
        </w:rPr>
        <w:t>:</w:t>
      </w:r>
    </w:p>
    <w:p w:rsidR="00FC6899" w:rsidRPr="00417C5F" w:rsidRDefault="00FC6899" w:rsidP="00A853C2">
      <w:pPr>
        <w:shd w:val="clear" w:color="auto" w:fill="FFFFFF"/>
        <w:autoSpaceDE w:val="0"/>
        <w:autoSpaceDN w:val="0"/>
        <w:adjustRightInd w:val="0"/>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643"/>
        <w:gridCol w:w="1906"/>
        <w:gridCol w:w="1646"/>
        <w:gridCol w:w="3310"/>
      </w:tblGrid>
      <w:tr w:rsidR="00FC6899" w:rsidRPr="00417C5F" w:rsidTr="000D5F86">
        <w:tc>
          <w:tcPr>
            <w:tcW w:w="1101" w:type="dxa"/>
          </w:tcPr>
          <w:p w:rsidR="00FC6899" w:rsidRPr="00417C5F" w:rsidRDefault="00FC6899" w:rsidP="000D5F86">
            <w:pPr>
              <w:pStyle w:val="Web"/>
              <w:spacing w:line="360" w:lineRule="auto"/>
              <w:jc w:val="both"/>
            </w:pPr>
          </w:p>
        </w:tc>
        <w:tc>
          <w:tcPr>
            <w:tcW w:w="1643" w:type="dxa"/>
          </w:tcPr>
          <w:p w:rsidR="00FC6899" w:rsidRPr="00417C5F" w:rsidRDefault="00FC6899" w:rsidP="000D5F86">
            <w:pPr>
              <w:pStyle w:val="Web"/>
              <w:spacing w:line="360" w:lineRule="auto"/>
              <w:jc w:val="both"/>
            </w:pPr>
            <w:r w:rsidRPr="00417C5F">
              <w:rPr>
                <w:lang w:val="en-US"/>
              </w:rPr>
              <w:t>Erikson</w:t>
            </w:r>
          </w:p>
          <w:p w:rsidR="00FC6899" w:rsidRPr="00417C5F" w:rsidRDefault="00FC6899" w:rsidP="000D5F86">
            <w:pPr>
              <w:pStyle w:val="Web"/>
              <w:spacing w:line="360" w:lineRule="auto"/>
              <w:jc w:val="both"/>
              <w:rPr>
                <w:b/>
              </w:rPr>
            </w:pPr>
            <w:r w:rsidRPr="00417C5F">
              <w:rPr>
                <w:b/>
              </w:rPr>
              <w:t>ΤΑΥΤΟΤΗΤΑ</w:t>
            </w:r>
          </w:p>
          <w:p w:rsidR="00FC6899" w:rsidRPr="00417C5F" w:rsidRDefault="00FC6899" w:rsidP="000D5F86">
            <w:pPr>
              <w:pStyle w:val="Web"/>
              <w:spacing w:line="360" w:lineRule="auto"/>
              <w:jc w:val="both"/>
            </w:pPr>
            <w:r w:rsidRPr="00417C5F">
              <w:t>1973</w:t>
            </w:r>
          </w:p>
        </w:tc>
        <w:tc>
          <w:tcPr>
            <w:tcW w:w="1906" w:type="dxa"/>
          </w:tcPr>
          <w:p w:rsidR="00FC6899" w:rsidRPr="00417C5F" w:rsidRDefault="00FC6899" w:rsidP="000D5F86">
            <w:pPr>
              <w:pStyle w:val="Web"/>
              <w:spacing w:line="360" w:lineRule="auto"/>
              <w:jc w:val="both"/>
            </w:pPr>
            <w:r w:rsidRPr="00417C5F">
              <w:rPr>
                <w:lang w:val="en-US"/>
              </w:rPr>
              <w:t>Kohlberg</w:t>
            </w:r>
          </w:p>
          <w:p w:rsidR="00FC6899" w:rsidRPr="00417C5F" w:rsidRDefault="00FC6899" w:rsidP="000D5F86">
            <w:pPr>
              <w:pStyle w:val="Web"/>
              <w:spacing w:line="360" w:lineRule="auto"/>
              <w:jc w:val="both"/>
              <w:rPr>
                <w:b/>
              </w:rPr>
            </w:pPr>
            <w:r w:rsidRPr="00417C5F">
              <w:rPr>
                <w:b/>
              </w:rPr>
              <w:t>ΗΘΙΚΗ</w:t>
            </w:r>
          </w:p>
          <w:p w:rsidR="00FC6899" w:rsidRPr="00417C5F" w:rsidRDefault="00FC6899" w:rsidP="000D5F86">
            <w:pPr>
              <w:pStyle w:val="Web"/>
              <w:spacing w:line="360" w:lineRule="auto"/>
              <w:jc w:val="both"/>
            </w:pPr>
            <w:r w:rsidRPr="00417C5F">
              <w:t>1995</w:t>
            </w:r>
          </w:p>
        </w:tc>
        <w:tc>
          <w:tcPr>
            <w:tcW w:w="1646" w:type="dxa"/>
          </w:tcPr>
          <w:p w:rsidR="00FC6899" w:rsidRPr="00417C5F" w:rsidRDefault="00FC6899" w:rsidP="000D5F86">
            <w:pPr>
              <w:pStyle w:val="Web"/>
              <w:spacing w:line="360" w:lineRule="auto"/>
              <w:jc w:val="both"/>
            </w:pPr>
            <w:r w:rsidRPr="00417C5F">
              <w:rPr>
                <w:lang w:val="en-US"/>
              </w:rPr>
              <w:t>Oser</w:t>
            </w:r>
          </w:p>
          <w:p w:rsidR="00FC6899" w:rsidRPr="00417C5F" w:rsidRDefault="00FC6899" w:rsidP="000D5F86">
            <w:pPr>
              <w:pStyle w:val="Web"/>
              <w:spacing w:line="360" w:lineRule="auto"/>
              <w:jc w:val="both"/>
              <w:rPr>
                <w:b/>
              </w:rPr>
            </w:pPr>
            <w:r w:rsidRPr="00417C5F">
              <w:rPr>
                <w:b/>
              </w:rPr>
              <w:t>ΘΕΟΣ</w:t>
            </w:r>
          </w:p>
          <w:p w:rsidR="00FC6899" w:rsidRPr="00417C5F" w:rsidRDefault="00FC6899" w:rsidP="000D5F86">
            <w:pPr>
              <w:pStyle w:val="Web"/>
              <w:spacing w:line="360" w:lineRule="auto"/>
              <w:jc w:val="both"/>
            </w:pPr>
            <w:r w:rsidRPr="00417C5F">
              <w:t>1996</w:t>
            </w:r>
          </w:p>
          <w:p w:rsidR="00FC6899" w:rsidRPr="00417C5F" w:rsidRDefault="00FC6899" w:rsidP="000D5F86">
            <w:pPr>
              <w:pStyle w:val="Web"/>
              <w:spacing w:line="360" w:lineRule="auto"/>
              <w:jc w:val="both"/>
            </w:pPr>
            <w:r w:rsidRPr="00417C5F">
              <w:t>«Δίλημμα Παύλου»</w:t>
            </w:r>
          </w:p>
        </w:tc>
        <w:tc>
          <w:tcPr>
            <w:tcW w:w="3310" w:type="dxa"/>
          </w:tcPr>
          <w:p w:rsidR="00FC6899" w:rsidRPr="00417C5F" w:rsidRDefault="00FC6899" w:rsidP="000D5F86">
            <w:pPr>
              <w:pStyle w:val="Web"/>
              <w:spacing w:line="360" w:lineRule="auto"/>
              <w:jc w:val="both"/>
            </w:pPr>
            <w:r w:rsidRPr="00417C5F">
              <w:rPr>
                <w:lang w:val="en-US"/>
              </w:rPr>
              <w:t>Fowler</w:t>
            </w:r>
          </w:p>
          <w:p w:rsidR="00FC6899" w:rsidRPr="00417C5F" w:rsidRDefault="00FC6899" w:rsidP="000D5F86">
            <w:pPr>
              <w:pStyle w:val="Web"/>
              <w:spacing w:line="360" w:lineRule="auto"/>
              <w:jc w:val="both"/>
              <w:rPr>
                <w:b/>
              </w:rPr>
            </w:pPr>
            <w:r w:rsidRPr="00417C5F">
              <w:rPr>
                <w:b/>
              </w:rPr>
              <w:t>ΠΙΣΤΗ</w:t>
            </w:r>
          </w:p>
          <w:p w:rsidR="00FC6899" w:rsidRPr="00417C5F" w:rsidRDefault="00FC6899" w:rsidP="000D5F86">
            <w:pPr>
              <w:pStyle w:val="Web"/>
              <w:spacing w:line="360" w:lineRule="auto"/>
              <w:jc w:val="both"/>
            </w:pPr>
            <w:r w:rsidRPr="00417C5F">
              <w:t>1991</w:t>
            </w:r>
          </w:p>
        </w:tc>
      </w:tr>
      <w:tr w:rsidR="00FC6899" w:rsidRPr="00417C5F" w:rsidTr="000D5F86">
        <w:tc>
          <w:tcPr>
            <w:tcW w:w="1101" w:type="dxa"/>
          </w:tcPr>
          <w:p w:rsidR="00FC6899" w:rsidRPr="00417C5F" w:rsidRDefault="00FC6899" w:rsidP="000D5F86">
            <w:pPr>
              <w:pStyle w:val="Web"/>
              <w:spacing w:line="360" w:lineRule="auto"/>
              <w:jc w:val="both"/>
            </w:pPr>
            <w:r w:rsidRPr="00417C5F">
              <w:rPr>
                <w:lang w:val="en-US"/>
              </w:rPr>
              <w:t>0-1</w:t>
            </w:r>
            <w:r w:rsidRPr="00417C5F">
              <w:t>: βρέφος</w:t>
            </w:r>
          </w:p>
        </w:tc>
        <w:tc>
          <w:tcPr>
            <w:tcW w:w="1643" w:type="dxa"/>
          </w:tcPr>
          <w:p w:rsidR="00FC6899" w:rsidRPr="00417C5F" w:rsidRDefault="00FC6899" w:rsidP="000D5F86">
            <w:pPr>
              <w:pStyle w:val="Web"/>
              <w:spacing w:line="360" w:lineRule="auto"/>
              <w:jc w:val="both"/>
            </w:pPr>
            <w:r w:rsidRPr="00417C5F">
              <w:rPr>
                <w:b/>
              </w:rPr>
              <w:t>Πρωτο-εμπιστοσύνη εναντίον της δυσπιστίας</w:t>
            </w:r>
            <w:r w:rsidRPr="00417C5F">
              <w:t xml:space="preserve">: </w:t>
            </w:r>
            <w:r w:rsidRPr="00417C5F">
              <w:rPr>
                <w:i/>
              </w:rPr>
              <w:t>Είμαι αυτό που μου δίνει ο άλλος</w:t>
            </w:r>
            <w:r w:rsidRPr="00417C5F">
              <w:t xml:space="preserve"> </w:t>
            </w:r>
            <w:r w:rsidRPr="00417C5F">
              <w:rPr>
                <w:i/>
              </w:rPr>
              <w:t>.</w:t>
            </w:r>
          </w:p>
        </w:tc>
        <w:tc>
          <w:tcPr>
            <w:tcW w:w="1906" w:type="dxa"/>
          </w:tcPr>
          <w:p w:rsidR="00FC6899" w:rsidRPr="00417C5F" w:rsidRDefault="00FC6899" w:rsidP="000D5F86">
            <w:pPr>
              <w:pStyle w:val="Web"/>
              <w:spacing w:line="360" w:lineRule="auto"/>
              <w:jc w:val="both"/>
            </w:pPr>
            <w:r w:rsidRPr="00417C5F">
              <w:rPr>
                <w:b/>
              </w:rPr>
              <w:t>Ετερονομία</w:t>
            </w:r>
            <w:r w:rsidRPr="00417C5F">
              <w:t xml:space="preserve"> –</w:t>
            </w:r>
            <w:r w:rsidRPr="00417C5F">
              <w:rPr>
                <w:b/>
              </w:rPr>
              <w:t>Προσυμβατικότητα</w:t>
            </w:r>
            <w:r w:rsidRPr="00417C5F">
              <w:t xml:space="preserve"> (1: υπακοή στην αρχή που ορίζει το Δίκαιο – ποινή)</w:t>
            </w:r>
          </w:p>
        </w:tc>
        <w:tc>
          <w:tcPr>
            <w:tcW w:w="1646" w:type="dxa"/>
          </w:tcPr>
          <w:p w:rsidR="00FC6899" w:rsidRPr="00417C5F" w:rsidRDefault="00FC6899" w:rsidP="000D5F86">
            <w:pPr>
              <w:pStyle w:val="Web"/>
              <w:spacing w:line="360" w:lineRule="auto"/>
              <w:jc w:val="both"/>
            </w:pPr>
            <w:r w:rsidRPr="00417C5F">
              <w:rPr>
                <w:b/>
              </w:rPr>
              <w:t>Απόλυτη εξάρτηση</w:t>
            </w:r>
            <w:r w:rsidRPr="00417C5F">
              <w:t xml:space="preserve"> από το παντοδύναμο Απόλυτο (</w:t>
            </w:r>
            <w:r w:rsidRPr="00417C5F">
              <w:rPr>
                <w:lang w:val="en-US"/>
              </w:rPr>
              <w:t>Ultimatum</w:t>
            </w:r>
            <w:r w:rsidRPr="00417C5F">
              <w:t>) που εκλαμβάνεται ως τιμωρός ή αγαθός πατέρας</w:t>
            </w:r>
          </w:p>
        </w:tc>
        <w:tc>
          <w:tcPr>
            <w:tcW w:w="3310" w:type="dxa"/>
          </w:tcPr>
          <w:p w:rsidR="00FC6899" w:rsidRPr="00417C5F" w:rsidRDefault="00FC6899" w:rsidP="000D5F86">
            <w:pPr>
              <w:pStyle w:val="Web"/>
              <w:spacing w:line="360" w:lineRule="auto"/>
              <w:jc w:val="both"/>
            </w:pPr>
            <w:r w:rsidRPr="00417C5F">
              <w:t>«Μεγάλη Εμπιστοσύνη»</w:t>
            </w:r>
          </w:p>
        </w:tc>
      </w:tr>
      <w:tr w:rsidR="00FC6899" w:rsidRPr="00417C5F" w:rsidTr="000D5F86">
        <w:tc>
          <w:tcPr>
            <w:tcW w:w="1101" w:type="dxa"/>
          </w:tcPr>
          <w:p w:rsidR="00FC6899" w:rsidRPr="00417C5F" w:rsidRDefault="00FC6899" w:rsidP="000D5F86">
            <w:pPr>
              <w:pStyle w:val="Web"/>
              <w:spacing w:line="360" w:lineRule="auto"/>
              <w:jc w:val="both"/>
            </w:pPr>
            <w:r w:rsidRPr="00417C5F">
              <w:rPr>
                <w:lang w:val="en-US"/>
              </w:rPr>
              <w:t>2-6</w:t>
            </w:r>
            <w:r w:rsidRPr="00417C5F">
              <w:t>: πρώιμη παιδικότητα</w:t>
            </w:r>
          </w:p>
        </w:tc>
        <w:tc>
          <w:tcPr>
            <w:tcW w:w="1643" w:type="dxa"/>
          </w:tcPr>
          <w:p w:rsidR="00FC6899" w:rsidRPr="00417C5F" w:rsidRDefault="00FC6899" w:rsidP="000D5F86">
            <w:pPr>
              <w:pStyle w:val="Web"/>
              <w:spacing w:line="360" w:lineRule="auto"/>
              <w:jc w:val="both"/>
            </w:pPr>
            <w:r w:rsidRPr="00417C5F">
              <w:t xml:space="preserve">Αυτονομία ενάντια στη ντροπή και την αμφιβολία: </w:t>
            </w:r>
            <w:r w:rsidRPr="00417C5F">
              <w:rPr>
                <w:i/>
              </w:rPr>
              <w:t>Είμαι αυτό που θέλω</w:t>
            </w:r>
            <w:r w:rsidRPr="00417C5F">
              <w:t xml:space="preserve"> </w:t>
            </w:r>
            <w:r w:rsidRPr="00417C5F">
              <w:rPr>
                <w:i/>
                <w:iCs/>
              </w:rPr>
              <w:t>(Νηπιακότητα)</w:t>
            </w:r>
          </w:p>
        </w:tc>
        <w:tc>
          <w:tcPr>
            <w:tcW w:w="1906" w:type="dxa"/>
          </w:tcPr>
          <w:p w:rsidR="00FC6899" w:rsidRPr="00417C5F" w:rsidRDefault="00FC6899" w:rsidP="000D5F86">
            <w:pPr>
              <w:pStyle w:val="Web"/>
              <w:spacing w:line="360" w:lineRule="auto"/>
              <w:jc w:val="both"/>
            </w:pPr>
            <w:r w:rsidRPr="00417C5F">
              <w:rPr>
                <w:b/>
              </w:rPr>
              <w:t xml:space="preserve">Ετερονομία – Προσυμβατικότητα </w:t>
            </w:r>
            <w:r w:rsidRPr="00417C5F">
              <w:t xml:space="preserve">(2: αθώος – ηδονιστικός προσανατολισμός:καλό ό, τι εξυπηρετεί τις ανάγκες μου χωρίς να βλάπτει τους άλλους). το άτομο συμμορφώνεται για να επιτύχει μια ανταμοιβή, ανταπόδοση. </w:t>
            </w:r>
            <w:r w:rsidRPr="00417C5F">
              <w:lastRenderedPageBreak/>
              <w:t>κ.λ.π.</w:t>
            </w:r>
          </w:p>
          <w:p w:rsidR="00FC6899" w:rsidRPr="00417C5F" w:rsidRDefault="00FC6899" w:rsidP="000D5F86">
            <w:pPr>
              <w:pStyle w:val="Web"/>
              <w:spacing w:line="360" w:lineRule="auto"/>
              <w:jc w:val="both"/>
            </w:pPr>
          </w:p>
          <w:p w:rsidR="00FC6899" w:rsidRPr="00417C5F" w:rsidRDefault="00FC6899" w:rsidP="000D5F86">
            <w:pPr>
              <w:pStyle w:val="Web"/>
              <w:spacing w:line="360" w:lineRule="auto"/>
              <w:jc w:val="both"/>
            </w:pPr>
          </w:p>
        </w:tc>
        <w:tc>
          <w:tcPr>
            <w:tcW w:w="1646" w:type="dxa"/>
          </w:tcPr>
          <w:p w:rsidR="00FC6899" w:rsidRPr="00417C5F" w:rsidRDefault="00FC6899" w:rsidP="000D5F86">
            <w:pPr>
              <w:pStyle w:val="Web"/>
              <w:spacing w:line="360" w:lineRule="auto"/>
              <w:jc w:val="both"/>
              <w:rPr>
                <w:b/>
              </w:rPr>
            </w:pPr>
            <w:r w:rsidRPr="00417C5F">
              <w:rPr>
                <w:b/>
              </w:rPr>
              <w:lastRenderedPageBreak/>
              <w:t>Απόλυτη ετερονομία:</w:t>
            </w:r>
          </w:p>
          <w:p w:rsidR="00FC6899" w:rsidRPr="00417C5F" w:rsidRDefault="00FC6899" w:rsidP="000D5F86">
            <w:pPr>
              <w:pStyle w:val="Web"/>
              <w:spacing w:line="360" w:lineRule="auto"/>
              <w:jc w:val="both"/>
              <w:rPr>
                <w:b/>
              </w:rPr>
            </w:pPr>
            <w:r w:rsidRPr="00417C5F">
              <w:rPr>
                <w:b/>
              </w:rPr>
              <w:t xml:space="preserve">Ο παντοδύναμος από Μηχανής Θεός  </w:t>
            </w:r>
            <w:r w:rsidRPr="00417C5F">
              <w:t>μπορεί παντού και πάντα να επέμβει στον κόσμο του ανθρώπου.</w:t>
            </w:r>
          </w:p>
          <w:p w:rsidR="00FC6899" w:rsidRPr="00417C5F" w:rsidRDefault="00FC6899" w:rsidP="000D5F86">
            <w:pPr>
              <w:pStyle w:val="Web"/>
              <w:spacing w:line="360" w:lineRule="auto"/>
              <w:jc w:val="both"/>
            </w:pPr>
          </w:p>
        </w:tc>
        <w:tc>
          <w:tcPr>
            <w:tcW w:w="3310" w:type="dxa"/>
          </w:tcPr>
          <w:p w:rsidR="00FC6899" w:rsidRPr="00417C5F" w:rsidRDefault="00FC6899" w:rsidP="000D5F86">
            <w:pPr>
              <w:pStyle w:val="Web"/>
              <w:spacing w:line="360" w:lineRule="auto"/>
              <w:jc w:val="both"/>
            </w:pPr>
            <w:r w:rsidRPr="00417C5F">
              <w:t>Πίστη Διαίσθησης – Προβολής  (</w:t>
            </w:r>
            <w:r w:rsidRPr="00417C5F">
              <w:rPr>
                <w:lang w:val="de-DE"/>
              </w:rPr>
              <w:t>Intuitiv</w:t>
            </w:r>
            <w:r w:rsidRPr="00417C5F">
              <w:t xml:space="preserve"> – </w:t>
            </w:r>
            <w:r w:rsidRPr="00417C5F">
              <w:rPr>
                <w:lang w:val="de-DE"/>
              </w:rPr>
              <w:t>projektiv</w:t>
            </w:r>
            <w:r w:rsidRPr="00417C5F">
              <w:t>)</w:t>
            </w:r>
          </w:p>
          <w:p w:rsidR="00FC6899" w:rsidRPr="00417C5F" w:rsidRDefault="00FC6899" w:rsidP="000D5F86">
            <w:pPr>
              <w:pStyle w:val="Web"/>
              <w:spacing w:line="360" w:lineRule="auto"/>
              <w:jc w:val="both"/>
            </w:pPr>
            <w:r w:rsidRPr="00417C5F">
              <w:t>(Φαντασία που εξάπτεται μέσω ιστοριών, χειρονομιών και συμβόλων)</w:t>
            </w:r>
          </w:p>
          <w:p w:rsidR="00FC6899" w:rsidRPr="00417C5F" w:rsidRDefault="00FC6899" w:rsidP="000D5F86">
            <w:pPr>
              <w:pStyle w:val="Web"/>
              <w:spacing w:line="360" w:lineRule="auto"/>
              <w:jc w:val="both"/>
            </w:pPr>
            <w:r w:rsidRPr="00417C5F">
              <w:t>Σταθερή τάξη + τελετουργικά</w:t>
            </w:r>
          </w:p>
        </w:tc>
      </w:tr>
      <w:tr w:rsidR="00FC6899" w:rsidRPr="00417C5F" w:rsidTr="000D5F86">
        <w:tc>
          <w:tcPr>
            <w:tcW w:w="1101" w:type="dxa"/>
          </w:tcPr>
          <w:p w:rsidR="00FC6899" w:rsidRPr="00417C5F" w:rsidRDefault="00FC6899" w:rsidP="000D5F86">
            <w:pPr>
              <w:pStyle w:val="Web"/>
              <w:spacing w:line="360" w:lineRule="auto"/>
              <w:jc w:val="both"/>
            </w:pPr>
            <w:r w:rsidRPr="00417C5F">
              <w:rPr>
                <w:lang w:val="en-US"/>
              </w:rPr>
              <w:lastRenderedPageBreak/>
              <w:t>7-12</w:t>
            </w:r>
            <w:r w:rsidRPr="00417C5F">
              <w:t>: παιδικότητα</w:t>
            </w:r>
          </w:p>
        </w:tc>
        <w:tc>
          <w:tcPr>
            <w:tcW w:w="1643" w:type="dxa"/>
          </w:tcPr>
          <w:p w:rsidR="00FC6899" w:rsidRPr="00417C5F" w:rsidRDefault="00FC6899" w:rsidP="000D5F86">
            <w:pPr>
              <w:shd w:val="clear" w:color="auto" w:fill="FFFFFF"/>
              <w:autoSpaceDE w:val="0"/>
              <w:autoSpaceDN w:val="0"/>
              <w:adjustRightInd w:val="0"/>
              <w:rPr>
                <w:rFonts w:ascii="Times New Roman" w:hAnsi="Times New Roman"/>
                <w:sz w:val="24"/>
                <w:szCs w:val="24"/>
              </w:rPr>
            </w:pPr>
            <w:r w:rsidRPr="00417C5F">
              <w:rPr>
                <w:rStyle w:val="shorttext"/>
                <w:rFonts w:ascii="Times New Roman" w:eastAsiaTheme="majorEastAsia" w:hAnsi="Times New Roman"/>
                <w:sz w:val="24"/>
                <w:szCs w:val="24"/>
              </w:rPr>
              <w:t xml:space="preserve">Πρωτοβουλία ενάντια στα αισθήματα ενοχής </w:t>
            </w:r>
            <w:r w:rsidRPr="00417C5F">
              <w:rPr>
                <w:rFonts w:ascii="Times New Roman" w:hAnsi="Times New Roman"/>
                <w:sz w:val="24"/>
                <w:szCs w:val="24"/>
              </w:rPr>
              <w:t xml:space="preserve">: </w:t>
            </w:r>
            <w:r w:rsidRPr="00417C5F">
              <w:rPr>
                <w:rStyle w:val="shorttext"/>
                <w:rFonts w:ascii="Times New Roman" w:eastAsiaTheme="majorEastAsia" w:hAnsi="Times New Roman"/>
                <w:sz w:val="24"/>
                <w:szCs w:val="24"/>
              </w:rPr>
              <w:t xml:space="preserve">Είμαι αυτό που μπορώ να φανταστώ ότι είμαι. </w:t>
            </w:r>
            <w:r w:rsidRPr="00417C5F">
              <w:rPr>
                <w:rFonts w:ascii="Times New Roman" w:hAnsi="Times New Roman"/>
                <w:i/>
                <w:iCs/>
                <w:sz w:val="24"/>
                <w:szCs w:val="24"/>
              </w:rPr>
              <w:t>(Ηλικία του «παιχνιδιού»)</w:t>
            </w:r>
          </w:p>
          <w:p w:rsidR="00FC6899" w:rsidRPr="00417C5F" w:rsidRDefault="00FC6899" w:rsidP="000D5F86">
            <w:pPr>
              <w:shd w:val="clear" w:color="auto" w:fill="FFFFFF"/>
              <w:autoSpaceDE w:val="0"/>
              <w:autoSpaceDN w:val="0"/>
              <w:adjustRightInd w:val="0"/>
              <w:rPr>
                <w:rStyle w:val="shorttext"/>
                <w:rFonts w:ascii="Times New Roman" w:eastAsiaTheme="majorEastAsia" w:hAnsi="Times New Roman"/>
                <w:sz w:val="24"/>
                <w:szCs w:val="24"/>
              </w:rPr>
            </w:pPr>
          </w:p>
          <w:p w:rsidR="00FC6899" w:rsidRPr="00417C5F" w:rsidRDefault="00FC6899" w:rsidP="000D5F86">
            <w:pPr>
              <w:shd w:val="clear" w:color="auto" w:fill="FFFFFF"/>
              <w:autoSpaceDE w:val="0"/>
              <w:autoSpaceDN w:val="0"/>
              <w:adjustRightInd w:val="0"/>
              <w:rPr>
                <w:rFonts w:ascii="Times New Roman" w:hAnsi="Times New Roman"/>
                <w:i/>
                <w:iCs/>
                <w:sz w:val="24"/>
                <w:szCs w:val="24"/>
              </w:rPr>
            </w:pPr>
            <w:r w:rsidRPr="00417C5F">
              <w:rPr>
                <w:rStyle w:val="shorttext"/>
                <w:rFonts w:ascii="Times New Roman" w:eastAsiaTheme="majorEastAsia" w:hAnsi="Times New Roman"/>
                <w:sz w:val="24"/>
                <w:szCs w:val="24"/>
              </w:rPr>
              <w:t>Εργαστείτε κατά της κατωτερότητας</w:t>
            </w:r>
            <w:r w:rsidRPr="00417C5F">
              <w:rPr>
                <w:rFonts w:ascii="Times New Roman" w:hAnsi="Times New Roman"/>
                <w:sz w:val="24"/>
                <w:szCs w:val="24"/>
              </w:rPr>
              <w:t xml:space="preserve">: </w:t>
            </w:r>
            <w:r w:rsidRPr="00417C5F">
              <w:rPr>
                <w:rStyle w:val="shorttext"/>
                <w:rFonts w:ascii="Times New Roman" w:eastAsiaTheme="majorEastAsia" w:hAnsi="Times New Roman"/>
                <w:b/>
                <w:sz w:val="24"/>
                <w:szCs w:val="24"/>
              </w:rPr>
              <w:t>Είμαι αυτό που μαθαίνω</w:t>
            </w:r>
            <w:r w:rsidRPr="00417C5F">
              <w:rPr>
                <w:rStyle w:val="shorttext"/>
                <w:rFonts w:ascii="Times New Roman" w:eastAsiaTheme="majorEastAsia" w:hAnsi="Times New Roman"/>
                <w:sz w:val="24"/>
                <w:szCs w:val="24"/>
              </w:rPr>
              <w:t xml:space="preserve"> </w:t>
            </w:r>
            <w:r w:rsidRPr="00417C5F">
              <w:rPr>
                <w:rFonts w:ascii="Times New Roman" w:hAnsi="Times New Roman"/>
                <w:i/>
                <w:iCs/>
                <w:sz w:val="24"/>
                <w:szCs w:val="24"/>
              </w:rPr>
              <w:t xml:space="preserve">(Σχολική ηλικία ) </w:t>
            </w:r>
          </w:p>
          <w:p w:rsidR="00FC6899" w:rsidRPr="00417C5F" w:rsidRDefault="00FC6899" w:rsidP="000D5F86">
            <w:pPr>
              <w:shd w:val="clear" w:color="auto" w:fill="FFFFFF"/>
              <w:autoSpaceDE w:val="0"/>
              <w:autoSpaceDN w:val="0"/>
              <w:adjustRightInd w:val="0"/>
              <w:rPr>
                <w:rFonts w:ascii="Times New Roman" w:hAnsi="Times New Roman"/>
                <w:i/>
                <w:iCs/>
                <w:sz w:val="24"/>
                <w:szCs w:val="24"/>
              </w:rPr>
            </w:pPr>
          </w:p>
        </w:tc>
        <w:tc>
          <w:tcPr>
            <w:tcW w:w="1906" w:type="dxa"/>
          </w:tcPr>
          <w:p w:rsidR="00FC6899" w:rsidRPr="00417C5F" w:rsidRDefault="00FC6899" w:rsidP="000D5F86">
            <w:pPr>
              <w:pStyle w:val="Web"/>
              <w:spacing w:line="360" w:lineRule="auto"/>
              <w:jc w:val="both"/>
              <w:rPr>
                <w:rFonts w:eastAsiaTheme="majorEastAsia"/>
                <w:b/>
              </w:rPr>
            </w:pPr>
            <w:r w:rsidRPr="00417C5F">
              <w:rPr>
                <w:rStyle w:val="shorttext"/>
                <w:rFonts w:eastAsiaTheme="majorEastAsia"/>
                <w:b/>
              </w:rPr>
              <w:t>Συμβατικό</w:t>
            </w:r>
            <w:r w:rsidRPr="00417C5F">
              <w:t xml:space="preserve">– </w:t>
            </w:r>
            <w:r w:rsidRPr="00417C5F">
              <w:rPr>
                <w:b/>
                <w:bCs/>
              </w:rPr>
              <w:t xml:space="preserve">Προσανατολισμός προς τις προσωπικές σχέσεις. </w:t>
            </w:r>
            <w:r w:rsidRPr="00417C5F">
              <w:t>υιοθετούνται ρόλοι που ανταποκρίνονται στις επιταγές της πλειοψηφίας και του κοντινού περιβάλλοντος.</w:t>
            </w:r>
          </w:p>
          <w:p w:rsidR="00FC6899" w:rsidRPr="00417C5F" w:rsidRDefault="00FC6899" w:rsidP="000D5F86">
            <w:pPr>
              <w:pStyle w:val="Web"/>
              <w:spacing w:line="360" w:lineRule="auto"/>
              <w:jc w:val="both"/>
            </w:pPr>
            <w:r w:rsidRPr="00417C5F">
              <w:t>Καλή συμπε</w:t>
            </w:r>
            <w:r w:rsidRPr="00417C5F">
              <w:softHyphen/>
              <w:t>ριφορά είναι αυτή που ευχαριστεί ή βοηθά τους άλλους και επι</w:t>
            </w:r>
            <w:r w:rsidRPr="00417C5F">
              <w:softHyphen/>
              <w:t>δοκιμάζεται από  εκείνους.</w:t>
            </w:r>
          </w:p>
          <w:p w:rsidR="00FC6899" w:rsidRPr="00417C5F" w:rsidRDefault="00FC6899" w:rsidP="000D5F86">
            <w:pPr>
              <w:pStyle w:val="Web"/>
              <w:spacing w:line="360" w:lineRule="auto"/>
              <w:jc w:val="both"/>
            </w:pPr>
          </w:p>
          <w:p w:rsidR="00FC6899" w:rsidRPr="00417C5F" w:rsidRDefault="00FC6899" w:rsidP="000D5F86">
            <w:pPr>
              <w:pStyle w:val="Web"/>
              <w:spacing w:line="360" w:lineRule="auto"/>
              <w:jc w:val="both"/>
            </w:pPr>
          </w:p>
        </w:tc>
        <w:tc>
          <w:tcPr>
            <w:tcW w:w="1646" w:type="dxa"/>
          </w:tcPr>
          <w:p w:rsidR="00FC6899" w:rsidRPr="00417C5F" w:rsidRDefault="00FC6899" w:rsidP="000D5F86">
            <w:pPr>
              <w:pStyle w:val="Web"/>
              <w:spacing w:line="360" w:lineRule="auto"/>
              <w:jc w:val="both"/>
            </w:pPr>
            <w:r w:rsidRPr="00417C5F">
              <w:rPr>
                <w:lang w:val="en-US"/>
              </w:rPr>
              <w:t>H</w:t>
            </w:r>
            <w:r w:rsidRPr="00417C5F">
              <w:t xml:space="preserve"> σχέση με τον Θεό διέπεται από το </w:t>
            </w:r>
            <w:r w:rsidRPr="00417C5F">
              <w:rPr>
                <w:b/>
                <w:lang w:val="en-US"/>
              </w:rPr>
              <w:t>Do</w:t>
            </w:r>
            <w:r w:rsidRPr="00417C5F">
              <w:rPr>
                <w:b/>
              </w:rPr>
              <w:t xml:space="preserve"> </w:t>
            </w:r>
            <w:r w:rsidRPr="00417C5F">
              <w:rPr>
                <w:b/>
                <w:lang w:val="en-US"/>
              </w:rPr>
              <w:t>ut</w:t>
            </w:r>
            <w:r w:rsidRPr="00417C5F">
              <w:rPr>
                <w:b/>
              </w:rPr>
              <w:t xml:space="preserve"> </w:t>
            </w:r>
            <w:r w:rsidRPr="00417C5F">
              <w:rPr>
                <w:b/>
                <w:lang w:val="en-US"/>
              </w:rPr>
              <w:t>des</w:t>
            </w:r>
            <w:r w:rsidRPr="00417C5F">
              <w:rPr>
                <w:b/>
              </w:rPr>
              <w:t>:</w:t>
            </w:r>
            <w:r w:rsidRPr="00417C5F">
              <w:t xml:space="preserve"> </w:t>
            </w:r>
            <w:r w:rsidRPr="00417C5F">
              <w:rPr>
                <w:rStyle w:val="st"/>
                <w:rFonts w:eastAsiaTheme="majorEastAsia"/>
              </w:rPr>
              <w:t>"</w:t>
            </w:r>
            <w:r w:rsidRPr="00417C5F">
              <w:rPr>
                <w:rStyle w:val="st"/>
                <w:rFonts w:eastAsiaTheme="majorEastAsia"/>
                <w:i/>
              </w:rPr>
              <w:t>σου δίνω για να μου δίνεις</w:t>
            </w:r>
            <w:r w:rsidRPr="00417C5F">
              <w:rPr>
                <w:rStyle w:val="st"/>
                <w:rFonts w:eastAsiaTheme="majorEastAsia"/>
              </w:rPr>
              <w:t xml:space="preserve"> (ο νόμος του αμοιβαίου συμφέροντος στη ζωή)".</w:t>
            </w:r>
          </w:p>
        </w:tc>
        <w:tc>
          <w:tcPr>
            <w:tcW w:w="3310" w:type="dxa"/>
          </w:tcPr>
          <w:p w:rsidR="00FC6899" w:rsidRPr="00417C5F" w:rsidRDefault="00FC6899" w:rsidP="000D5F86">
            <w:pPr>
              <w:pStyle w:val="Web"/>
              <w:spacing w:line="360" w:lineRule="auto"/>
              <w:jc w:val="both"/>
              <w:rPr>
                <w:i/>
              </w:rPr>
            </w:pPr>
            <w:r w:rsidRPr="00417C5F">
              <w:t xml:space="preserve">Μυθική  –  «κατά λέξιν»: </w:t>
            </w:r>
            <w:r w:rsidRPr="00417C5F">
              <w:rPr>
                <w:i/>
              </w:rPr>
              <w:t>Δυνατές ιστορίες και θρύλοι – περιεχόμενα πίστης και ηθικές αξίες ερμηνεύονται κατά λέξιν – δικαιοσύνη έργων («σου κάνω για να μου κάνεις»)</w:t>
            </w:r>
          </w:p>
        </w:tc>
      </w:tr>
      <w:tr w:rsidR="00FC6899" w:rsidRPr="00417C5F" w:rsidTr="000D5F86">
        <w:tc>
          <w:tcPr>
            <w:tcW w:w="1101" w:type="dxa"/>
          </w:tcPr>
          <w:p w:rsidR="00FC6899" w:rsidRPr="00417C5F" w:rsidRDefault="00FC6899" w:rsidP="000D5F86">
            <w:pPr>
              <w:pStyle w:val="Web"/>
              <w:spacing w:line="360" w:lineRule="auto"/>
              <w:jc w:val="both"/>
            </w:pPr>
            <w:r w:rsidRPr="00417C5F">
              <w:rPr>
                <w:lang w:val="en-US"/>
              </w:rPr>
              <w:t>13-21</w:t>
            </w:r>
            <w:r w:rsidRPr="00417C5F">
              <w:t>: εφηβεία</w:t>
            </w:r>
          </w:p>
        </w:tc>
        <w:tc>
          <w:tcPr>
            <w:tcW w:w="1643" w:type="dxa"/>
          </w:tcPr>
          <w:p w:rsidR="00FC6899" w:rsidRPr="00417C5F" w:rsidRDefault="00FC6899" w:rsidP="000D5F86">
            <w:pPr>
              <w:pStyle w:val="Web"/>
              <w:spacing w:line="360" w:lineRule="auto"/>
              <w:jc w:val="both"/>
              <w:rPr>
                <w:i/>
                <w:iCs/>
              </w:rPr>
            </w:pPr>
            <w:r w:rsidRPr="00417C5F">
              <w:t xml:space="preserve">Ταυτότητα ενάντια στη διάχυση   </w:t>
            </w:r>
            <w:r w:rsidRPr="00417C5F">
              <w:rPr>
                <w:i/>
                <w:iCs/>
              </w:rPr>
              <w:t xml:space="preserve"> </w:t>
            </w:r>
            <w:r w:rsidRPr="00417C5F">
              <w:t xml:space="preserve">: </w:t>
            </w:r>
            <w:r w:rsidRPr="00417C5F">
              <w:rPr>
                <w:b/>
                <w:i/>
              </w:rPr>
              <w:t>Ποιος άραγε είμαι;</w:t>
            </w:r>
            <w:r w:rsidRPr="00417C5F">
              <w:t xml:space="preserve"> </w:t>
            </w:r>
            <w:r w:rsidRPr="00417C5F">
              <w:rPr>
                <w:i/>
                <w:iCs/>
              </w:rPr>
              <w:t>(Εφηβεία)</w:t>
            </w:r>
          </w:p>
          <w:p w:rsidR="00FC6899" w:rsidRPr="00417C5F" w:rsidRDefault="00FC6899" w:rsidP="000D5F86">
            <w:pPr>
              <w:pStyle w:val="Web"/>
              <w:spacing w:line="360" w:lineRule="auto"/>
              <w:jc w:val="both"/>
              <w:rPr>
                <w:i/>
                <w:iCs/>
              </w:rPr>
            </w:pPr>
          </w:p>
          <w:p w:rsidR="00FC6899" w:rsidRPr="00417C5F" w:rsidRDefault="00FC6899" w:rsidP="000D5F86">
            <w:pPr>
              <w:pStyle w:val="Web"/>
              <w:spacing w:line="360" w:lineRule="auto"/>
              <w:jc w:val="both"/>
            </w:pPr>
            <w:r w:rsidRPr="00417C5F">
              <w:rPr>
                <w:rStyle w:val="shorttext"/>
                <w:rFonts w:eastAsiaTheme="majorEastAsia"/>
              </w:rPr>
              <w:t>οικειότητα</w:t>
            </w:r>
            <w:r w:rsidRPr="00417C5F">
              <w:t xml:space="preserve"> – τρυφερότητα (</w:t>
            </w:r>
            <w:r w:rsidRPr="00417C5F">
              <w:rPr>
                <w:lang w:val="de-DE"/>
              </w:rPr>
              <w:t>Intimity</w:t>
            </w:r>
            <w:r w:rsidRPr="00417C5F">
              <w:t xml:space="preserve">) ενάντια στην απομόνωση: Δίνομαι - Αυτοπροσφέρομαι </w:t>
            </w:r>
          </w:p>
        </w:tc>
        <w:tc>
          <w:tcPr>
            <w:tcW w:w="1906" w:type="dxa"/>
          </w:tcPr>
          <w:p w:rsidR="00FC6899" w:rsidRPr="00417C5F" w:rsidRDefault="00FC6899" w:rsidP="000D5F86">
            <w:pPr>
              <w:pStyle w:val="Web"/>
              <w:spacing w:line="360" w:lineRule="auto"/>
              <w:jc w:val="both"/>
            </w:pPr>
            <w:r w:rsidRPr="00417C5F">
              <w:lastRenderedPageBreak/>
              <w:t>Συμβατικό</w:t>
            </w:r>
          </w:p>
          <w:p w:rsidR="00FC6899" w:rsidRPr="00417C5F" w:rsidRDefault="00FC6899" w:rsidP="000D5F86">
            <w:pPr>
              <w:pStyle w:val="Web"/>
              <w:spacing w:line="360" w:lineRule="auto"/>
              <w:jc w:val="both"/>
            </w:pPr>
            <w:r w:rsidRPr="00417C5F">
              <w:rPr>
                <w:b/>
                <w:bCs/>
              </w:rPr>
              <w:t xml:space="preserve">Διατήρηση της κοινωνικής τάξης. </w:t>
            </w:r>
            <w:r w:rsidRPr="00417C5F">
              <w:t>Η καλή συμπεριφορά συνί</w:t>
            </w:r>
            <w:r w:rsidRPr="00417C5F">
              <w:softHyphen/>
              <w:t xml:space="preserve">σταται στο να κάνει κανείς </w:t>
            </w:r>
            <w:r w:rsidRPr="00417C5F">
              <w:lastRenderedPageBreak/>
              <w:t>το χρέος του, να σέβεται την εξου</w:t>
            </w:r>
            <w:r w:rsidRPr="00417C5F">
              <w:softHyphen/>
              <w:t>σία και να διατηρεί την κοινωνική τάξη για την τάξη.</w:t>
            </w:r>
          </w:p>
          <w:p w:rsidR="00FC6899" w:rsidRPr="00417C5F" w:rsidRDefault="00FC6899" w:rsidP="000D5F86">
            <w:pPr>
              <w:pStyle w:val="Web"/>
              <w:spacing w:line="360" w:lineRule="auto"/>
              <w:jc w:val="both"/>
            </w:pPr>
            <w:r w:rsidRPr="00417C5F">
              <w:t>Οι νόμοι εφαρμόζονται διότι εξασφαλίζουν την κοινότητα – τη συνύπαρξη.</w:t>
            </w:r>
          </w:p>
        </w:tc>
        <w:tc>
          <w:tcPr>
            <w:tcW w:w="1646" w:type="dxa"/>
          </w:tcPr>
          <w:p w:rsidR="00FC6899" w:rsidRPr="00417C5F" w:rsidRDefault="00FC6899" w:rsidP="000D5F86">
            <w:pPr>
              <w:pStyle w:val="Web"/>
              <w:spacing w:line="360" w:lineRule="auto"/>
              <w:jc w:val="both"/>
            </w:pPr>
            <w:r w:rsidRPr="00417C5F">
              <w:rPr>
                <w:b/>
              </w:rPr>
              <w:lastRenderedPageBreak/>
              <w:t>Δεϊσμός</w:t>
            </w:r>
            <w:r w:rsidRPr="00417C5F">
              <w:t xml:space="preserve"> – Απομυθοποίηση – απεξάρτηση από τις αυθεντίες. Το έσχατο, που </w:t>
            </w:r>
            <w:r w:rsidRPr="00417C5F">
              <w:lastRenderedPageBreak/>
              <w:t>είναι το αίτιο της αρχής και του τέλους, εξορίζεται από το ενθάδε στο επέκεινα. Ο άνθρωπος υπεύθυνος για τις πράξεις του</w:t>
            </w:r>
          </w:p>
        </w:tc>
        <w:tc>
          <w:tcPr>
            <w:tcW w:w="3310" w:type="dxa"/>
          </w:tcPr>
          <w:p w:rsidR="00FC6899" w:rsidRPr="00417C5F" w:rsidRDefault="00FC6899" w:rsidP="000D5F86">
            <w:pPr>
              <w:pStyle w:val="Web"/>
              <w:spacing w:line="360" w:lineRule="auto"/>
              <w:jc w:val="both"/>
            </w:pPr>
            <w:r w:rsidRPr="00417C5F">
              <w:lastRenderedPageBreak/>
              <w:t>Συνθετική – συμβατική (</w:t>
            </w:r>
            <w:r w:rsidRPr="00417C5F">
              <w:rPr>
                <w:lang w:val="de-DE"/>
              </w:rPr>
              <w:t>Synthetisch</w:t>
            </w:r>
            <w:r w:rsidRPr="00417C5F">
              <w:t xml:space="preserve"> – </w:t>
            </w:r>
            <w:r w:rsidRPr="00417C5F">
              <w:rPr>
                <w:lang w:val="de-DE"/>
              </w:rPr>
              <w:t>konventionell</w:t>
            </w:r>
            <w:r w:rsidRPr="00417C5F">
              <w:t>)</w:t>
            </w:r>
          </w:p>
          <w:p w:rsidR="00FC6899" w:rsidRPr="00417C5F" w:rsidRDefault="00FC6899" w:rsidP="000D5F86">
            <w:pPr>
              <w:pStyle w:val="Web"/>
              <w:spacing w:line="360" w:lineRule="auto"/>
              <w:jc w:val="both"/>
            </w:pPr>
            <w:r w:rsidRPr="00417C5F">
              <w:t xml:space="preserve">Ανασφάλεια των εφήβων που </w:t>
            </w:r>
            <w:r w:rsidRPr="00417C5F">
              <w:rPr>
                <w:b/>
              </w:rPr>
              <w:t>αυτοπαρατηρούνται</w:t>
            </w:r>
            <w:r w:rsidRPr="00417C5F">
              <w:t xml:space="preserve"> και αισθάνονται ότι επίσης γίνονται διαρκώς αντικείμενο παρατήρησης. Χρειάζονται </w:t>
            </w:r>
            <w:r w:rsidRPr="00417C5F">
              <w:rPr>
                <w:b/>
              </w:rPr>
              <w:lastRenderedPageBreak/>
              <w:t>καθρέφτες</w:t>
            </w:r>
            <w:r w:rsidRPr="00417C5F">
              <w:t xml:space="preserve">  (= αφτιά και μάτια κάποιων εμπίστων εκτός οικογένειας) – «Σχέση» – εκτός του ποταμού έποψη από υπερυψωμένη όχθη – δίψα για Θεό που γνωρίζει τον άνθρωπο προσωπικά στα αβυσσαλέα του βάθη – η αυθεντία εξακολουθεί να τοποθετείται εκτός του Εγώ</w:t>
            </w:r>
          </w:p>
        </w:tc>
      </w:tr>
      <w:tr w:rsidR="00FC6899" w:rsidRPr="00417C5F" w:rsidTr="000D5F86">
        <w:tc>
          <w:tcPr>
            <w:tcW w:w="1101" w:type="dxa"/>
          </w:tcPr>
          <w:p w:rsidR="00FC6899" w:rsidRPr="00417C5F" w:rsidRDefault="00FC6899" w:rsidP="000D5F86">
            <w:pPr>
              <w:pStyle w:val="Web"/>
              <w:spacing w:line="360" w:lineRule="auto"/>
              <w:jc w:val="both"/>
            </w:pPr>
            <w:r w:rsidRPr="00417C5F">
              <w:rPr>
                <w:lang w:val="en-US"/>
              </w:rPr>
              <w:lastRenderedPageBreak/>
              <w:t>21-35</w:t>
            </w:r>
            <w:r w:rsidRPr="00417C5F">
              <w:t>:</w:t>
            </w:r>
            <w:r w:rsidRPr="00417C5F">
              <w:rPr>
                <w:lang w:val="en-US"/>
              </w:rPr>
              <w:t xml:space="preserve"> </w:t>
            </w:r>
            <w:r w:rsidRPr="00417C5F">
              <w:t xml:space="preserve">νεότητα ηλικία </w:t>
            </w:r>
          </w:p>
          <w:p w:rsidR="00FC6899" w:rsidRPr="00417C5F" w:rsidRDefault="00FC6899" w:rsidP="000D5F86">
            <w:pPr>
              <w:pStyle w:val="Web"/>
              <w:spacing w:line="360" w:lineRule="auto"/>
              <w:jc w:val="both"/>
            </w:pPr>
          </w:p>
          <w:p w:rsidR="00FC6899" w:rsidRPr="00417C5F" w:rsidRDefault="00FC6899" w:rsidP="000D5F86">
            <w:pPr>
              <w:pStyle w:val="Web"/>
              <w:spacing w:line="360" w:lineRule="auto"/>
              <w:jc w:val="both"/>
            </w:pPr>
          </w:p>
          <w:p w:rsidR="00FC6899" w:rsidRPr="00417C5F" w:rsidRDefault="00FC6899" w:rsidP="000D5F86">
            <w:pPr>
              <w:pStyle w:val="Web"/>
              <w:spacing w:line="360" w:lineRule="auto"/>
              <w:jc w:val="both"/>
            </w:pPr>
          </w:p>
          <w:p w:rsidR="00FC6899" w:rsidRPr="00417C5F" w:rsidRDefault="00FC6899" w:rsidP="000D5F86">
            <w:pPr>
              <w:pStyle w:val="Web"/>
              <w:spacing w:line="360" w:lineRule="auto"/>
              <w:jc w:val="both"/>
            </w:pPr>
          </w:p>
          <w:p w:rsidR="00FC6899" w:rsidRPr="00417C5F" w:rsidRDefault="00FC6899" w:rsidP="000D5F86">
            <w:pPr>
              <w:pStyle w:val="Web"/>
              <w:spacing w:line="360" w:lineRule="auto"/>
              <w:jc w:val="both"/>
            </w:pPr>
          </w:p>
          <w:p w:rsidR="00FC6899" w:rsidRPr="00417C5F" w:rsidRDefault="00FC6899" w:rsidP="000D5F86">
            <w:pPr>
              <w:pStyle w:val="Web"/>
              <w:spacing w:line="360" w:lineRule="auto"/>
              <w:jc w:val="both"/>
            </w:pPr>
          </w:p>
          <w:p w:rsidR="00FC6899" w:rsidRPr="00417C5F" w:rsidRDefault="00FC6899" w:rsidP="000D5F86">
            <w:pPr>
              <w:pStyle w:val="Web"/>
              <w:spacing w:line="360" w:lineRule="auto"/>
              <w:jc w:val="both"/>
            </w:pPr>
          </w:p>
          <w:p w:rsidR="00FC6899" w:rsidRPr="00417C5F" w:rsidRDefault="00FC6899" w:rsidP="000D5F86">
            <w:pPr>
              <w:pStyle w:val="Web"/>
              <w:spacing w:line="360" w:lineRule="auto"/>
              <w:jc w:val="both"/>
            </w:pPr>
            <w:r w:rsidRPr="00417C5F">
              <w:t>36-__</w:t>
            </w:r>
          </w:p>
        </w:tc>
        <w:tc>
          <w:tcPr>
            <w:tcW w:w="1643" w:type="dxa"/>
          </w:tcPr>
          <w:p w:rsidR="00FC6899" w:rsidRPr="00417C5F" w:rsidRDefault="00FC6899" w:rsidP="000D5F86">
            <w:pPr>
              <w:pStyle w:val="Web"/>
              <w:spacing w:line="360" w:lineRule="auto"/>
              <w:jc w:val="both"/>
            </w:pPr>
            <w:r w:rsidRPr="00417C5F">
              <w:t xml:space="preserve">. </w:t>
            </w:r>
          </w:p>
          <w:p w:rsidR="00FC6899" w:rsidRPr="00417C5F" w:rsidRDefault="00FC6899" w:rsidP="000D5F86">
            <w:pPr>
              <w:shd w:val="clear" w:color="auto" w:fill="FFFFFF"/>
              <w:autoSpaceDE w:val="0"/>
              <w:autoSpaceDN w:val="0"/>
              <w:adjustRightInd w:val="0"/>
              <w:spacing w:line="360" w:lineRule="auto"/>
              <w:rPr>
                <w:rFonts w:ascii="Times New Roman" w:hAnsi="Times New Roman"/>
                <w:sz w:val="24"/>
                <w:szCs w:val="24"/>
              </w:rPr>
            </w:pPr>
            <w:r w:rsidRPr="00417C5F">
              <w:rPr>
                <w:rFonts w:ascii="Times New Roman" w:hAnsi="Times New Roman"/>
                <w:sz w:val="24"/>
                <w:szCs w:val="24"/>
                <w:lang w:val="de-DE"/>
              </w:rPr>
              <w:t>VIII</w:t>
            </w:r>
            <w:r w:rsidRPr="00417C5F">
              <w:rPr>
                <w:rFonts w:ascii="Times New Roman" w:hAnsi="Times New Roman"/>
                <w:sz w:val="24"/>
                <w:szCs w:val="24"/>
              </w:rPr>
              <w:t>. Συνοχή – Ακεραιότητα (</w:t>
            </w:r>
            <w:r w:rsidRPr="00417C5F">
              <w:rPr>
                <w:rFonts w:ascii="Times New Roman" w:hAnsi="Times New Roman"/>
                <w:sz w:val="24"/>
                <w:szCs w:val="24"/>
                <w:lang w:val="en-US"/>
              </w:rPr>
              <w:t>Integrity</w:t>
            </w:r>
            <w:r w:rsidRPr="00417C5F">
              <w:rPr>
                <w:rFonts w:ascii="Times New Roman" w:hAnsi="Times New Roman"/>
                <w:sz w:val="24"/>
                <w:szCs w:val="24"/>
              </w:rPr>
              <w:t xml:space="preserve">) ενάντια στην αηδία απέναντι στη ζωή: Παλεύω για να νοηματοδοτήσω το παν. </w:t>
            </w:r>
            <w:r w:rsidRPr="00417C5F">
              <w:rPr>
                <w:rFonts w:ascii="Times New Roman" w:hAnsi="Times New Roman"/>
                <w:i/>
                <w:iCs/>
                <w:sz w:val="24"/>
                <w:szCs w:val="24"/>
              </w:rPr>
              <w:t>(«Πρώτη» Ωριμότητα)</w:t>
            </w:r>
            <w:r w:rsidRPr="00417C5F">
              <w:rPr>
                <w:rFonts w:ascii="Times New Roman" w:hAnsi="Times New Roman"/>
                <w:sz w:val="24"/>
                <w:szCs w:val="24"/>
              </w:rPr>
              <w:t xml:space="preserve"> </w:t>
            </w:r>
          </w:p>
          <w:p w:rsidR="00FC6899" w:rsidRPr="00417C5F" w:rsidRDefault="00FC6899" w:rsidP="000D5F86">
            <w:pPr>
              <w:shd w:val="clear" w:color="auto" w:fill="FFFFFF"/>
              <w:autoSpaceDE w:val="0"/>
              <w:autoSpaceDN w:val="0"/>
              <w:adjustRightInd w:val="0"/>
              <w:spacing w:line="360" w:lineRule="auto"/>
              <w:rPr>
                <w:rFonts w:ascii="Times New Roman" w:hAnsi="Times New Roman"/>
                <w:sz w:val="24"/>
                <w:szCs w:val="24"/>
              </w:rPr>
            </w:pPr>
          </w:p>
          <w:p w:rsidR="00FC6899" w:rsidRPr="00417C5F" w:rsidRDefault="00FC6899" w:rsidP="000D5F86">
            <w:pPr>
              <w:shd w:val="clear" w:color="auto" w:fill="FFFFFF"/>
              <w:autoSpaceDE w:val="0"/>
              <w:autoSpaceDN w:val="0"/>
              <w:adjustRightInd w:val="0"/>
              <w:spacing w:line="360" w:lineRule="auto"/>
              <w:rPr>
                <w:rFonts w:ascii="Times New Roman" w:hAnsi="Times New Roman"/>
                <w:sz w:val="24"/>
                <w:szCs w:val="24"/>
              </w:rPr>
            </w:pPr>
            <w:r w:rsidRPr="00417C5F">
              <w:rPr>
                <w:rFonts w:ascii="Times New Roman" w:hAnsi="Times New Roman"/>
                <w:sz w:val="24"/>
                <w:szCs w:val="24"/>
                <w:lang w:val="de-DE"/>
              </w:rPr>
              <w:t>VII</w:t>
            </w:r>
            <w:r w:rsidRPr="00417C5F">
              <w:rPr>
                <w:rFonts w:ascii="Times New Roman" w:hAnsi="Times New Roman"/>
                <w:sz w:val="24"/>
                <w:szCs w:val="24"/>
              </w:rPr>
              <w:t xml:space="preserve">. Γενναιοδωρία εναντίον της αυτό-απορρόφησης: Αμφιβάλλω για τον εαυτό μου. </w:t>
            </w:r>
            <w:r w:rsidRPr="00417C5F">
              <w:rPr>
                <w:rFonts w:ascii="Times New Roman" w:hAnsi="Times New Roman"/>
                <w:i/>
                <w:iCs/>
                <w:sz w:val="24"/>
                <w:szCs w:val="24"/>
              </w:rPr>
              <w:lastRenderedPageBreak/>
              <w:t xml:space="preserve">(«Δεύτερη Ωριμότητα») </w:t>
            </w:r>
          </w:p>
        </w:tc>
        <w:tc>
          <w:tcPr>
            <w:tcW w:w="1906" w:type="dxa"/>
          </w:tcPr>
          <w:p w:rsidR="00FC6899" w:rsidRPr="00417C5F" w:rsidRDefault="00FC6899" w:rsidP="000D5F86">
            <w:pPr>
              <w:pStyle w:val="Web"/>
              <w:spacing w:line="360" w:lineRule="auto"/>
              <w:jc w:val="both"/>
            </w:pPr>
          </w:p>
        </w:tc>
        <w:tc>
          <w:tcPr>
            <w:tcW w:w="1646" w:type="dxa"/>
          </w:tcPr>
          <w:p w:rsidR="00FC6899" w:rsidRPr="00417C5F" w:rsidRDefault="00FC6899" w:rsidP="000D5F86">
            <w:pPr>
              <w:pStyle w:val="Web"/>
              <w:spacing w:line="360" w:lineRule="auto"/>
              <w:jc w:val="both"/>
            </w:pPr>
            <w:r w:rsidRPr="00417C5F">
              <w:t xml:space="preserve">  Αυτονομία και σχέδιο σωτηρίας. Χωρίς να χάνει κάποιος την αυτοδιάθεση συμφιλιώνεται με τον Θεό που συνιστά την αιτία ικάνωσης και νοηματοδότησης  του όντος</w:t>
            </w:r>
          </w:p>
        </w:tc>
        <w:tc>
          <w:tcPr>
            <w:tcW w:w="3310" w:type="dxa"/>
          </w:tcPr>
          <w:p w:rsidR="00FC6899" w:rsidRPr="00417C5F" w:rsidRDefault="00FC6899" w:rsidP="000D5F86">
            <w:pPr>
              <w:pStyle w:val="Web"/>
              <w:spacing w:line="360" w:lineRule="auto"/>
              <w:jc w:val="both"/>
            </w:pPr>
          </w:p>
        </w:tc>
      </w:tr>
    </w:tbl>
    <w:p w:rsidR="00FC6899" w:rsidRPr="00417C5F" w:rsidRDefault="00FC6899" w:rsidP="00A853C2">
      <w:pPr>
        <w:rPr>
          <w:rFonts w:ascii="Times New Roman" w:hAnsi="Times New Roman"/>
          <w:b/>
          <w:bCs/>
          <w:i/>
          <w:iCs/>
          <w:sz w:val="24"/>
          <w:szCs w:val="24"/>
        </w:rPr>
      </w:pPr>
    </w:p>
    <w:p w:rsidR="00FC6899" w:rsidRPr="00417C5F" w:rsidRDefault="00FC6899" w:rsidP="002A2CB3">
      <w:pPr>
        <w:spacing w:after="200" w:line="276" w:lineRule="auto"/>
        <w:jc w:val="left"/>
        <w:rPr>
          <w:rFonts w:ascii="Times New Roman" w:hAnsi="Times New Roman"/>
          <w:b/>
          <w:iCs/>
          <w:sz w:val="24"/>
          <w:szCs w:val="24"/>
        </w:rPr>
      </w:pPr>
      <w:r w:rsidRPr="00417C5F">
        <w:rPr>
          <w:rFonts w:ascii="Times New Roman" w:hAnsi="Times New Roman"/>
          <w:b/>
          <w:iCs/>
          <w:sz w:val="24"/>
          <w:szCs w:val="24"/>
        </w:rPr>
        <w:br w:type="page"/>
      </w:r>
    </w:p>
    <w:p w:rsidR="00FC6899" w:rsidRPr="00417C5F" w:rsidRDefault="00FC6899" w:rsidP="002A2CB3">
      <w:pPr>
        <w:autoSpaceDE w:val="0"/>
        <w:autoSpaceDN w:val="0"/>
        <w:adjustRightInd w:val="0"/>
        <w:jc w:val="center"/>
        <w:rPr>
          <w:rFonts w:ascii="Times New Roman" w:hAnsi="Times New Roman"/>
          <w:b/>
          <w:iCs/>
          <w:sz w:val="24"/>
          <w:szCs w:val="24"/>
          <w:lang w:val="en-US"/>
        </w:rPr>
      </w:pPr>
      <w:r w:rsidRPr="00417C5F">
        <w:rPr>
          <w:rFonts w:ascii="Times New Roman" w:hAnsi="Times New Roman"/>
          <w:b/>
          <w:iCs/>
          <w:sz w:val="24"/>
          <w:szCs w:val="24"/>
        </w:rPr>
        <w:lastRenderedPageBreak/>
        <w:t>Ι</w:t>
      </w:r>
      <w:r w:rsidRPr="00417C5F">
        <w:rPr>
          <w:rFonts w:ascii="Times New Roman" w:hAnsi="Times New Roman"/>
          <w:b/>
          <w:iCs/>
          <w:sz w:val="24"/>
          <w:szCs w:val="24"/>
          <w:lang w:val="en-US"/>
        </w:rPr>
        <w:t>V</w:t>
      </w:r>
      <w:r w:rsidRPr="00417C5F">
        <w:rPr>
          <w:rFonts w:ascii="Times New Roman" w:hAnsi="Times New Roman"/>
          <w:b/>
          <w:iCs/>
          <w:sz w:val="24"/>
          <w:szCs w:val="24"/>
        </w:rPr>
        <w:t>. ΜΟΝΤΕΛΟ ΕΠΕΞΗΓΗΣΗΣ ΜΑΘΗΣΙΑΚΩΝ ΔΡΑΣΤΗΡΙΟΤΗΤΩΝ (Αθ. Στογιαννίδης</w:t>
      </w:r>
      <w:r w:rsidRPr="00417C5F">
        <w:rPr>
          <w:rFonts w:ascii="Times New Roman" w:hAnsi="Times New Roman"/>
          <w:b/>
          <w:iCs/>
          <w:sz w:val="24"/>
          <w:szCs w:val="24"/>
          <w:lang w:val="en-US"/>
        </w:rPr>
        <w:t>)</w:t>
      </w:r>
    </w:p>
    <w:p w:rsidR="00FC6899" w:rsidRPr="00417C5F" w:rsidRDefault="00FC6899" w:rsidP="002A2CB3">
      <w:pPr>
        <w:autoSpaceDE w:val="0"/>
        <w:autoSpaceDN w:val="0"/>
        <w:adjustRightInd w:val="0"/>
        <w:rPr>
          <w:rFonts w:ascii="Times New Roman" w:hAnsi="Times New Roman"/>
          <w:i/>
          <w:iCs/>
          <w:sz w:val="24"/>
          <w:szCs w:val="24"/>
          <w:lang w:val="en-US"/>
        </w:rPr>
      </w:pP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b/>
          <w:iCs/>
          <w:sz w:val="24"/>
          <w:szCs w:val="24"/>
        </w:rPr>
        <w:t>Α</w:t>
      </w:r>
      <w:r w:rsidRPr="00417C5F">
        <w:rPr>
          <w:rFonts w:ascii="Times New Roman" w:hAnsi="Times New Roman"/>
          <w:b/>
          <w:iCs/>
          <w:sz w:val="24"/>
          <w:szCs w:val="24"/>
          <w:lang w:val="en-US"/>
        </w:rPr>
        <w:t>.</w:t>
      </w:r>
      <w:r w:rsidRPr="00417C5F">
        <w:rPr>
          <w:rFonts w:ascii="Times New Roman" w:hAnsi="Times New Roman"/>
          <w:i/>
          <w:iCs/>
          <w:sz w:val="24"/>
          <w:szCs w:val="24"/>
          <w:lang w:val="en-US"/>
        </w:rPr>
        <w:t xml:space="preserve"> </w:t>
      </w:r>
      <w:r w:rsidRPr="00417C5F">
        <w:rPr>
          <w:rFonts w:ascii="Times New Roman" w:hAnsi="Times New Roman"/>
          <w:i/>
          <w:iCs/>
          <w:sz w:val="24"/>
          <w:szCs w:val="24"/>
        </w:rPr>
        <w:t>Στην</w:t>
      </w:r>
      <w:r w:rsidRPr="00417C5F">
        <w:rPr>
          <w:rFonts w:ascii="Times New Roman" w:hAnsi="Times New Roman"/>
          <w:i/>
          <w:iCs/>
          <w:sz w:val="24"/>
          <w:szCs w:val="24"/>
          <w:lang w:val="en-US"/>
        </w:rPr>
        <w:t xml:space="preserve"> </w:t>
      </w:r>
      <w:r w:rsidRPr="00417C5F">
        <w:rPr>
          <w:rFonts w:ascii="Times New Roman" w:hAnsi="Times New Roman"/>
          <w:i/>
          <w:iCs/>
          <w:sz w:val="24"/>
          <w:szCs w:val="24"/>
        </w:rPr>
        <w:t>μελέτη</w:t>
      </w:r>
      <w:r w:rsidRPr="00417C5F">
        <w:rPr>
          <w:rFonts w:ascii="Times New Roman" w:hAnsi="Times New Roman"/>
          <w:i/>
          <w:iCs/>
          <w:sz w:val="24"/>
          <w:szCs w:val="24"/>
          <w:lang w:val="en-US"/>
        </w:rPr>
        <w:t xml:space="preserve">: </w:t>
      </w:r>
      <w:r w:rsidRPr="00417C5F">
        <w:rPr>
          <w:rFonts w:ascii="Times New Roman" w:hAnsi="Times New Roman"/>
          <w:b/>
          <w:bCs/>
          <w:sz w:val="24"/>
          <w:szCs w:val="24"/>
          <w:lang w:val="en-US"/>
        </w:rPr>
        <w:t xml:space="preserve">D. Kolb, </w:t>
      </w:r>
      <w:r w:rsidRPr="00417C5F">
        <w:rPr>
          <w:rFonts w:ascii="Times New Roman" w:hAnsi="Times New Roman"/>
          <w:b/>
          <w:bCs/>
          <w:i/>
          <w:iCs/>
          <w:sz w:val="24"/>
          <w:szCs w:val="24"/>
          <w:lang w:val="en-US"/>
        </w:rPr>
        <w:t>Experiential Learning</w:t>
      </w:r>
      <w:r w:rsidRPr="00417C5F">
        <w:rPr>
          <w:rFonts w:ascii="Times New Roman" w:hAnsi="Times New Roman"/>
          <w:b/>
          <w:bCs/>
          <w:sz w:val="24"/>
          <w:szCs w:val="24"/>
          <w:lang w:val="en-US"/>
        </w:rPr>
        <w:t xml:space="preserve">. </w:t>
      </w:r>
      <w:r w:rsidRPr="00417C5F">
        <w:rPr>
          <w:rFonts w:ascii="Times New Roman" w:hAnsi="Times New Roman"/>
          <w:b/>
          <w:bCs/>
          <w:sz w:val="24"/>
          <w:szCs w:val="24"/>
        </w:rPr>
        <w:t>New Jersey 1984.</w:t>
      </w:r>
      <w:r w:rsidRPr="00417C5F">
        <w:rPr>
          <w:rFonts w:ascii="Times New Roman" w:hAnsi="Times New Roman"/>
          <w:sz w:val="24"/>
          <w:szCs w:val="24"/>
        </w:rPr>
        <w:t xml:space="preserve"> Παρουσιάζονται τέσσερα βήματα, με βάση τα οποία οι μαθητές έχουν τη δυνατότητα να επεξεργαστούν τις εμπειρίες τους.</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sz w:val="24"/>
          <w:szCs w:val="24"/>
        </w:rPr>
        <w:t>Τα βήματα αυτά είναι τα εξής:</w:t>
      </w: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sz w:val="24"/>
          <w:szCs w:val="24"/>
        </w:rPr>
        <w:t xml:space="preserve">1. </w:t>
      </w:r>
      <w:r w:rsidRPr="00417C5F">
        <w:rPr>
          <w:rFonts w:ascii="Times New Roman" w:hAnsi="Times New Roman"/>
          <w:b/>
          <w:bCs/>
          <w:sz w:val="24"/>
          <w:szCs w:val="24"/>
        </w:rPr>
        <w:t>Concrete Experience</w:t>
      </w:r>
      <w:r w:rsidRPr="00417C5F">
        <w:rPr>
          <w:rFonts w:ascii="Times New Roman" w:hAnsi="Times New Roman"/>
          <w:sz w:val="24"/>
          <w:szCs w:val="24"/>
        </w:rPr>
        <w:t>. (</w:t>
      </w:r>
      <w:r w:rsidRPr="00417C5F">
        <w:rPr>
          <w:rFonts w:ascii="Times New Roman" w:hAnsi="Times New Roman"/>
          <w:b/>
          <w:bCs/>
          <w:sz w:val="24"/>
          <w:szCs w:val="24"/>
        </w:rPr>
        <w:t>Συγκεκριμένη Εμπειρία)</w:t>
      </w:r>
      <w:r w:rsidRPr="00417C5F">
        <w:rPr>
          <w:rFonts w:ascii="Times New Roman" w:hAnsi="Times New Roman"/>
          <w:sz w:val="24"/>
          <w:szCs w:val="24"/>
        </w:rPr>
        <w:t>. Οι μαθητές θα πρέπει να διερευνήσουν αυτήν καθ’ εαυτήν την εμπειρία απαντώντας στο ερώτημα: Τι ακριβώς συνέβη;</w:t>
      </w: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sz w:val="24"/>
          <w:szCs w:val="24"/>
        </w:rPr>
        <w:t xml:space="preserve">2. </w:t>
      </w:r>
      <w:r w:rsidRPr="00417C5F">
        <w:rPr>
          <w:rFonts w:ascii="Times New Roman" w:hAnsi="Times New Roman"/>
          <w:b/>
          <w:bCs/>
          <w:sz w:val="24"/>
          <w:szCs w:val="24"/>
        </w:rPr>
        <w:t>Reflective Observation</w:t>
      </w:r>
      <w:r w:rsidRPr="00417C5F">
        <w:rPr>
          <w:rFonts w:ascii="Times New Roman" w:hAnsi="Times New Roman"/>
          <w:sz w:val="24"/>
          <w:szCs w:val="24"/>
        </w:rPr>
        <w:t>. (</w:t>
      </w:r>
      <w:r w:rsidRPr="00417C5F">
        <w:rPr>
          <w:rFonts w:ascii="Times New Roman" w:hAnsi="Times New Roman"/>
          <w:b/>
          <w:bCs/>
          <w:sz w:val="24"/>
          <w:szCs w:val="24"/>
        </w:rPr>
        <w:t>Στοχαστική Παρατήρηση)</w:t>
      </w:r>
      <w:r w:rsidRPr="00417C5F">
        <w:rPr>
          <w:rFonts w:ascii="Times New Roman" w:hAnsi="Times New Roman"/>
          <w:sz w:val="24"/>
          <w:szCs w:val="24"/>
        </w:rPr>
        <w:t xml:space="preserve">. Οι μαθητές θα πρέπει να διερευνήσουν το ερώτημα: Τι ακριβώς έχουν βιώσει και κατανοήσει οι ίδιοι από την συγκεκριμένη κατάσταση; </w:t>
      </w: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sz w:val="24"/>
          <w:szCs w:val="24"/>
        </w:rPr>
        <w:t xml:space="preserve">3. </w:t>
      </w:r>
      <w:r w:rsidRPr="00417C5F">
        <w:rPr>
          <w:rFonts w:ascii="Times New Roman" w:hAnsi="Times New Roman"/>
          <w:b/>
          <w:bCs/>
          <w:sz w:val="24"/>
          <w:szCs w:val="24"/>
        </w:rPr>
        <w:t>Abstract Conceptualization</w:t>
      </w:r>
      <w:r w:rsidRPr="00417C5F">
        <w:rPr>
          <w:rFonts w:ascii="Times New Roman" w:hAnsi="Times New Roman"/>
          <w:sz w:val="24"/>
          <w:szCs w:val="24"/>
        </w:rPr>
        <w:t xml:space="preserve">. </w:t>
      </w:r>
      <w:r w:rsidRPr="00417C5F">
        <w:rPr>
          <w:rFonts w:ascii="Times New Roman" w:hAnsi="Times New Roman"/>
          <w:b/>
          <w:bCs/>
          <w:sz w:val="24"/>
          <w:szCs w:val="24"/>
        </w:rPr>
        <w:t>(Γενικεύσεις μέσω της επαγωγικής σκέψης)</w:t>
      </w:r>
      <w:r w:rsidRPr="00417C5F">
        <w:rPr>
          <w:rFonts w:ascii="Times New Roman" w:hAnsi="Times New Roman"/>
          <w:sz w:val="24"/>
          <w:szCs w:val="24"/>
        </w:rPr>
        <w:t xml:space="preserve">. Οι μαθητές προσπαθούν να εξάγουν συμπερασματικά κάποιο γενικότερο νόημα, το οποίο συνδέεται με τη συγκεκριμένη κατάσταση που βιώσαν. Εδώ θα πρέπει να επεξεργαστούν το ερώτημα: </w:t>
      </w:r>
      <w:r w:rsidRPr="00417C5F">
        <w:rPr>
          <w:rFonts w:ascii="Times New Roman" w:hAnsi="Times New Roman"/>
          <w:b/>
          <w:bCs/>
          <w:sz w:val="24"/>
          <w:szCs w:val="24"/>
        </w:rPr>
        <w:t>Για ποιο λόγο συνέβη αυτό το οποίο συνέβη;</w:t>
      </w:r>
    </w:p>
    <w:p w:rsidR="00FC6899" w:rsidRPr="00417C5F" w:rsidRDefault="00FC6899" w:rsidP="002A2CB3">
      <w:pPr>
        <w:autoSpaceDE w:val="0"/>
        <w:autoSpaceDN w:val="0"/>
        <w:adjustRightInd w:val="0"/>
        <w:rPr>
          <w:rFonts w:ascii="Times New Roman" w:hAnsi="Times New Roman"/>
          <w:b/>
          <w:bCs/>
          <w:sz w:val="24"/>
          <w:szCs w:val="24"/>
        </w:rPr>
      </w:pPr>
      <w:r w:rsidRPr="00417C5F">
        <w:rPr>
          <w:rFonts w:ascii="Times New Roman" w:hAnsi="Times New Roman"/>
          <w:sz w:val="24"/>
          <w:szCs w:val="24"/>
        </w:rPr>
        <w:t xml:space="preserve">4. </w:t>
      </w:r>
      <w:r w:rsidRPr="00417C5F">
        <w:rPr>
          <w:rFonts w:ascii="Times New Roman" w:hAnsi="Times New Roman"/>
          <w:b/>
          <w:bCs/>
          <w:sz w:val="24"/>
          <w:szCs w:val="24"/>
        </w:rPr>
        <w:t>Active Experimentation</w:t>
      </w:r>
      <w:r w:rsidRPr="00417C5F">
        <w:rPr>
          <w:rFonts w:ascii="Times New Roman" w:hAnsi="Times New Roman"/>
          <w:sz w:val="24"/>
          <w:szCs w:val="24"/>
        </w:rPr>
        <w:t xml:space="preserve">. </w:t>
      </w:r>
      <w:r w:rsidRPr="00417C5F">
        <w:rPr>
          <w:rFonts w:ascii="Times New Roman" w:hAnsi="Times New Roman"/>
          <w:b/>
          <w:bCs/>
          <w:sz w:val="24"/>
          <w:szCs w:val="24"/>
        </w:rPr>
        <w:t>(Αξιολόγηση και εφαρμογή στην πράξη)</w:t>
      </w:r>
      <w:r w:rsidRPr="00417C5F">
        <w:rPr>
          <w:rFonts w:ascii="Times New Roman" w:hAnsi="Times New Roman"/>
          <w:sz w:val="24"/>
          <w:szCs w:val="24"/>
        </w:rPr>
        <w:t xml:space="preserve">. Το στάδιο αυτό αφορά στην ίδια τη ζωή των μαθητών. Εδώ οι μαθητές προσπαθούν να βρουν τρόπους αξιοποίησης της νέας γνώσης στην καθημερινή τους ζωή. Οι μαθητές θα πρέπει να απαντήσουν στο ερώτημα: </w:t>
      </w:r>
      <w:r w:rsidRPr="00417C5F">
        <w:rPr>
          <w:rFonts w:ascii="Times New Roman" w:hAnsi="Times New Roman"/>
          <w:b/>
          <w:bCs/>
          <w:sz w:val="24"/>
          <w:szCs w:val="24"/>
        </w:rPr>
        <w:t xml:space="preserve">Τι πρέπει ή τι μπορώ να κάνω εγώ στην καθημερινή μου ζωή; </w:t>
      </w:r>
    </w:p>
    <w:p w:rsidR="00FC6899" w:rsidRPr="00417C5F" w:rsidRDefault="00FC6899" w:rsidP="002A2CB3">
      <w:pPr>
        <w:autoSpaceDE w:val="0"/>
        <w:autoSpaceDN w:val="0"/>
        <w:adjustRightInd w:val="0"/>
        <w:rPr>
          <w:rFonts w:ascii="Times New Roman" w:hAnsi="Times New Roman"/>
          <w:b/>
          <w:bCs/>
          <w:sz w:val="24"/>
          <w:szCs w:val="24"/>
        </w:rPr>
      </w:pP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b/>
          <w:bCs/>
          <w:sz w:val="24"/>
          <w:szCs w:val="24"/>
        </w:rPr>
        <w:t xml:space="preserve">Β ΕΝΑΛΛΑΚΤΙΚΉ </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pBdr>
          <w:top w:val="single" w:sz="4" w:space="1" w:color="auto"/>
          <w:left w:val="single" w:sz="4" w:space="4" w:color="auto"/>
          <w:bottom w:val="single" w:sz="4" w:space="1" w:color="auto"/>
          <w:right w:val="single" w:sz="4" w:space="4" w:color="auto"/>
        </w:pBdr>
        <w:rPr>
          <w:rFonts w:ascii="Times New Roman" w:hAnsi="Times New Roman"/>
          <w:b/>
          <w:bCs/>
          <w:sz w:val="24"/>
          <w:szCs w:val="24"/>
        </w:rPr>
      </w:pPr>
      <w:r w:rsidRPr="00417C5F">
        <w:rPr>
          <w:rFonts w:ascii="Times New Roman" w:hAnsi="Times New Roman"/>
          <w:b/>
          <w:bCs/>
          <w:sz w:val="24"/>
          <w:szCs w:val="24"/>
        </w:rPr>
        <w:t xml:space="preserve">Β.  </w:t>
      </w:r>
      <w:r w:rsidRPr="00417C5F">
        <w:rPr>
          <w:rFonts w:ascii="Times New Roman" w:hAnsi="Times New Roman"/>
          <w:b/>
          <w:bCs/>
          <w:sz w:val="24"/>
          <w:szCs w:val="24"/>
          <w:lang w:val="en-US"/>
        </w:rPr>
        <w:t>Marry</w:t>
      </w:r>
      <w:r w:rsidRPr="00417C5F">
        <w:rPr>
          <w:rFonts w:ascii="Times New Roman" w:hAnsi="Times New Roman"/>
          <w:b/>
          <w:bCs/>
          <w:sz w:val="24"/>
          <w:szCs w:val="24"/>
        </w:rPr>
        <w:t xml:space="preserve"> </w:t>
      </w:r>
      <w:r w:rsidRPr="00417C5F">
        <w:rPr>
          <w:rFonts w:ascii="Times New Roman" w:hAnsi="Times New Roman"/>
          <w:b/>
          <w:bCs/>
          <w:sz w:val="24"/>
          <w:szCs w:val="24"/>
          <w:lang w:val="en-US"/>
        </w:rPr>
        <w:t>Kalantzis</w:t>
      </w:r>
      <w:r w:rsidRPr="00417C5F">
        <w:rPr>
          <w:rFonts w:ascii="Times New Roman" w:hAnsi="Times New Roman"/>
          <w:b/>
          <w:bCs/>
          <w:sz w:val="24"/>
          <w:szCs w:val="24"/>
        </w:rPr>
        <w:t xml:space="preserve"> / </w:t>
      </w:r>
      <w:r w:rsidRPr="00417C5F">
        <w:rPr>
          <w:rFonts w:ascii="Times New Roman" w:hAnsi="Times New Roman"/>
          <w:b/>
          <w:bCs/>
          <w:sz w:val="24"/>
          <w:szCs w:val="24"/>
          <w:lang w:val="en-US"/>
        </w:rPr>
        <w:t>Bill</w:t>
      </w:r>
      <w:r w:rsidRPr="00417C5F">
        <w:rPr>
          <w:rFonts w:ascii="Times New Roman" w:hAnsi="Times New Roman"/>
          <w:b/>
          <w:bCs/>
          <w:sz w:val="24"/>
          <w:szCs w:val="24"/>
        </w:rPr>
        <w:t xml:space="preserve"> </w:t>
      </w:r>
      <w:r w:rsidRPr="00417C5F">
        <w:rPr>
          <w:rFonts w:ascii="Times New Roman" w:hAnsi="Times New Roman"/>
          <w:b/>
          <w:bCs/>
          <w:sz w:val="24"/>
          <w:szCs w:val="24"/>
          <w:lang w:val="en-US"/>
        </w:rPr>
        <w:t>Cope</w:t>
      </w:r>
      <w:r w:rsidRPr="00417C5F">
        <w:rPr>
          <w:rFonts w:ascii="Times New Roman" w:hAnsi="Times New Roman"/>
          <w:b/>
          <w:bCs/>
          <w:sz w:val="24"/>
          <w:szCs w:val="24"/>
        </w:rPr>
        <w:t xml:space="preserve">, </w:t>
      </w:r>
      <w:r w:rsidRPr="00417C5F">
        <w:rPr>
          <w:rFonts w:ascii="Times New Roman" w:hAnsi="Times New Roman"/>
          <w:b/>
          <w:bCs/>
          <w:i/>
          <w:iCs/>
          <w:sz w:val="24"/>
          <w:szCs w:val="24"/>
        </w:rPr>
        <w:t xml:space="preserve">Νέα Μάθηση. Βασικές αρχές για την επιστήμη της εκπαίδευσης </w:t>
      </w:r>
      <w:r w:rsidRPr="00417C5F">
        <w:rPr>
          <w:rFonts w:ascii="Times New Roman" w:hAnsi="Times New Roman"/>
          <w:b/>
          <w:bCs/>
          <w:sz w:val="24"/>
          <w:szCs w:val="24"/>
        </w:rPr>
        <w:t>(Εισαγωγή και Επιμέλεια: Ε. Αρβανίτη), Αθήνα 2013</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417C5F">
        <w:rPr>
          <w:rFonts w:ascii="Times New Roman" w:hAnsi="Times New Roman"/>
          <w:b/>
          <w:sz w:val="24"/>
          <w:szCs w:val="24"/>
        </w:rPr>
        <w:t>Ελήφθη από το</w:t>
      </w:r>
    </w:p>
    <w:p w:rsidR="00FC6899" w:rsidRPr="00417C5F" w:rsidRDefault="00FC6899" w:rsidP="002A2CB3">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rsidR="00FC6899" w:rsidRPr="00417C5F" w:rsidRDefault="00FC6899" w:rsidP="002A2CB3">
      <w:pPr>
        <w:pBdr>
          <w:top w:val="single" w:sz="4" w:space="1" w:color="auto"/>
          <w:left w:val="single" w:sz="4" w:space="4" w:color="auto"/>
          <w:bottom w:val="single" w:sz="4" w:space="1" w:color="auto"/>
          <w:right w:val="single" w:sz="4" w:space="4" w:color="auto"/>
        </w:pBdr>
        <w:rPr>
          <w:rFonts w:ascii="Times New Roman" w:eastAsiaTheme="majorEastAsia" w:hAnsi="Times New Roman"/>
          <w:b/>
          <w:bCs/>
          <w:sz w:val="24"/>
          <w:szCs w:val="24"/>
        </w:rPr>
      </w:pPr>
      <w:r w:rsidRPr="00417C5F">
        <w:rPr>
          <w:rFonts w:ascii="Times New Roman" w:hAnsi="Times New Roman"/>
          <w:b/>
          <w:sz w:val="24"/>
          <w:szCs w:val="24"/>
        </w:rPr>
        <w:t>Σ. Δεσπότης, Ν. Παύλου,  Αθ. Στογιαννίδης, Οδηγός Εκπαιδευτικού για το Μάθημα «Θέματα από την Αγία Γραφή» της Α’ Γυμνασίου Εκκλησιαστικών Σχολείων, με την προσδοκία ότι ο διδάσκων θα έχει στη διάθεσή του επικουρικά ορισμένες «συντεταγμένες» για την υλοποίηση της διδασκαλίας.</w:t>
      </w:r>
    </w:p>
    <w:p w:rsidR="00FC6899" w:rsidRPr="00417C5F" w:rsidRDefault="00FC6899" w:rsidP="002A2CB3">
      <w:pPr>
        <w:ind w:firstLine="720"/>
        <w:rPr>
          <w:rFonts w:ascii="Times New Roman" w:hAnsi="Times New Roman"/>
          <w:sz w:val="24"/>
          <w:szCs w:val="24"/>
        </w:rPr>
      </w:pPr>
    </w:p>
    <w:p w:rsidR="00FC6899" w:rsidRPr="00417C5F" w:rsidRDefault="00FC6899" w:rsidP="002A2CB3">
      <w:pPr>
        <w:ind w:firstLine="720"/>
        <w:rPr>
          <w:rFonts w:ascii="Times New Roman" w:hAnsi="Times New Roman"/>
          <w:sz w:val="24"/>
          <w:szCs w:val="24"/>
        </w:rPr>
      </w:pPr>
      <w:r w:rsidRPr="00417C5F">
        <w:rPr>
          <w:rFonts w:ascii="Times New Roman" w:hAnsi="Times New Roman"/>
          <w:sz w:val="24"/>
          <w:szCs w:val="24"/>
        </w:rPr>
        <w:t xml:space="preserve">Αναμφίβολα, το να κατέχει ο εκπαιδευτικός αρκετές γνώσεις πάνω στο αντικείμενο που διδάσκει, συνιστά έναν παράγοντα από τον οποίον εξαρτάται η αποτελεσματικότητα του μαθήματος. Ωστόσο, το πνευματικό θησαυροφυλάκιο γνώσεων του διδάσκοντος δεν αποτελεί τη μοναδική εγγύηση της επιτυχίας. Αποφασιστικής σημασίας είναι η ικανότητά του να εμπνέει και συνάμα να καθοδηγεί τους μαθητές στην πορεία κατάκτησης της γνώσης. Τον τελευταίο λόγο, αναφορικά με το ζήτημα «γνώση» τελικά τον έχει ο μαθητής· και τούτο διότι η γνώση είναι επίτευγμα του ίδιου του μαθητή, και συνεπώς δεν μεταδίδεται μαγικά αλλά κατακτάται. Ωστόσο, είναι στα χέρια του κάθε εκπαιδευτικού να σχεδιάσει με όσο το δυνατόν περισσότερη συνέπεια τη διδασκαλία, και μέσα στη διδακτική πράξη να δώσει στους μαθητές την ευκαιρία, να εμπλακούν δημιουργικά σε περιβάλλοντα μαθητείας. Ο εκπαιδευτικός συνθέτει το σενάριο, φιλοτεχνεί το σκηνικό και παρέχει τις οδηγίες για τη σκηνοθεσία αυτού του τόσο σπουδαίου έργου αγωγής, το οποίο ακούει στο όνομα «διδασκαλία». </w:t>
      </w:r>
    </w:p>
    <w:p w:rsidR="00FC6899" w:rsidRPr="00417C5F" w:rsidRDefault="00FC6899" w:rsidP="002A2CB3">
      <w:pPr>
        <w:ind w:firstLine="720"/>
        <w:rPr>
          <w:rFonts w:ascii="Times New Roman" w:hAnsi="Times New Roman"/>
          <w:sz w:val="24"/>
          <w:szCs w:val="24"/>
        </w:rPr>
      </w:pPr>
      <w:r w:rsidRPr="00417C5F">
        <w:rPr>
          <w:rFonts w:ascii="Times New Roman" w:hAnsi="Times New Roman"/>
          <w:sz w:val="24"/>
          <w:szCs w:val="24"/>
        </w:rPr>
        <w:t>Με τις παραπάνω σκέψεις, συντάχθηκε ο Οδηγός Εκπαιδευτικού για το Μάθημα «Θέματα από την Αγία Γραφή» της Α’ Γυμνασίου Εκκλησιαστικών Σχολείων, με την προσδοκία ότι ο διδάσκων θα έχει στη διάθεσή του επικουρικά ορισμένες «συντεταγμένες» για την υλοποίηση της διδασκαλίας.</w:t>
      </w:r>
    </w:p>
    <w:p w:rsidR="00FC6899" w:rsidRPr="00417C5F" w:rsidRDefault="00FC6899" w:rsidP="002A2CB3">
      <w:pPr>
        <w:ind w:firstLine="720"/>
        <w:rPr>
          <w:rFonts w:ascii="Times New Roman" w:hAnsi="Times New Roman"/>
          <w:sz w:val="24"/>
          <w:szCs w:val="24"/>
          <w:lang w:val="en-US"/>
        </w:rPr>
      </w:pPr>
      <w:r w:rsidRPr="00417C5F">
        <w:rPr>
          <w:rFonts w:ascii="Times New Roman" w:hAnsi="Times New Roman"/>
          <w:sz w:val="24"/>
          <w:szCs w:val="24"/>
        </w:rPr>
        <w:t xml:space="preserve">Ο Οδηγός Εκπαιδευτικού οικοδομήθηκε πάνω στις Αρχές της Μάθησης Μέσω Σχεδιασμού· πρόκειται για μία μέθοδο διδασκαλίας, την οποίαν εισηγήθηκαν οι </w:t>
      </w:r>
      <w:r w:rsidRPr="00417C5F">
        <w:rPr>
          <w:rFonts w:ascii="Times New Roman" w:hAnsi="Times New Roman"/>
          <w:sz w:val="24"/>
          <w:szCs w:val="24"/>
          <w:lang w:val="en-GB"/>
        </w:rPr>
        <w:t>Marry</w:t>
      </w:r>
      <w:r w:rsidRPr="00417C5F">
        <w:rPr>
          <w:rFonts w:ascii="Times New Roman" w:hAnsi="Times New Roman"/>
          <w:sz w:val="24"/>
          <w:szCs w:val="24"/>
        </w:rPr>
        <w:t xml:space="preserve"> </w:t>
      </w:r>
      <w:r w:rsidRPr="00417C5F">
        <w:rPr>
          <w:rFonts w:ascii="Times New Roman" w:hAnsi="Times New Roman"/>
          <w:sz w:val="24"/>
          <w:szCs w:val="24"/>
          <w:lang w:val="en-GB"/>
        </w:rPr>
        <w:t>Kalantzis</w:t>
      </w:r>
      <w:r w:rsidRPr="00417C5F">
        <w:rPr>
          <w:rFonts w:ascii="Times New Roman" w:hAnsi="Times New Roman"/>
          <w:sz w:val="24"/>
          <w:szCs w:val="24"/>
        </w:rPr>
        <w:t xml:space="preserve"> και </w:t>
      </w:r>
      <w:r w:rsidRPr="00417C5F">
        <w:rPr>
          <w:rFonts w:ascii="Times New Roman" w:hAnsi="Times New Roman"/>
          <w:sz w:val="24"/>
          <w:szCs w:val="24"/>
          <w:lang w:val="en-GB"/>
        </w:rPr>
        <w:t>Bill</w:t>
      </w:r>
      <w:r w:rsidRPr="00417C5F">
        <w:rPr>
          <w:rFonts w:ascii="Times New Roman" w:hAnsi="Times New Roman"/>
          <w:sz w:val="24"/>
          <w:szCs w:val="24"/>
        </w:rPr>
        <w:t xml:space="preserve"> </w:t>
      </w:r>
      <w:r w:rsidRPr="00417C5F">
        <w:rPr>
          <w:rFonts w:ascii="Times New Roman" w:hAnsi="Times New Roman"/>
          <w:sz w:val="24"/>
          <w:szCs w:val="24"/>
          <w:lang w:val="en-GB"/>
        </w:rPr>
        <w:t>Cope</w:t>
      </w:r>
      <w:r w:rsidRPr="00417C5F">
        <w:rPr>
          <w:rStyle w:val="a6"/>
          <w:rFonts w:ascii="Times New Roman" w:hAnsi="Times New Roman"/>
          <w:sz w:val="24"/>
          <w:szCs w:val="24"/>
          <w:lang w:val="en-GB"/>
        </w:rPr>
        <w:footnoteReference w:id="126"/>
      </w:r>
      <w:r w:rsidRPr="00417C5F">
        <w:rPr>
          <w:rFonts w:ascii="Times New Roman" w:hAnsi="Times New Roman"/>
          <w:sz w:val="24"/>
          <w:szCs w:val="24"/>
        </w:rPr>
        <w:t xml:space="preserve">.  Θεμελιώδες χαρακτηριστικό της εν λόγω μεθόδου αποτελεί το γεγονός ότι ο μαθητής μπορεί να κατακτήσει τη μάθηση μέσα από μία ποικιλία γνωστικών διαδικασιών, δηλ. διαδικασιών μέσω των οποίων το αντικείμενο της διδασκαλίας μετασχηματίζεται σε μία τέτοιου είδους γνώση, την οποίαν μπορούν να </w:t>
      </w:r>
      <w:r w:rsidRPr="00417C5F">
        <w:rPr>
          <w:rFonts w:ascii="Times New Roman" w:hAnsi="Times New Roman"/>
          <w:b/>
          <w:sz w:val="24"/>
          <w:szCs w:val="24"/>
        </w:rPr>
        <w:lastRenderedPageBreak/>
        <w:t xml:space="preserve">οικειωθούν (= να κάνουν κτήμα τους) </w:t>
      </w:r>
      <w:r w:rsidRPr="00417C5F">
        <w:rPr>
          <w:rFonts w:ascii="Times New Roman" w:hAnsi="Times New Roman"/>
          <w:sz w:val="24"/>
          <w:szCs w:val="24"/>
        </w:rPr>
        <w:t>οι μαθητές. Οι γνωστικές αυτές διαδικασίες «μεταφράζονται» στη διδακτική πράξη ως είδη (δηλ. κατηγορίες) δραστηριοτήτων. Και κάθε είδος δραστηριότητας προσφέρει στους μαθητές έναν ξεχωριστό τρόπο προσέγγισης  του υπό εξέταση κάθε φορά μορφωτικού αγαθού. Τα είδη αυτά είναι τέσσερα, και κάθε ένα εξ’ αυτών υποδιαιρείται σε άλλη δύο. Έχοντας υπόψη τα διαφορετικά είδη δραστηριοτήτων, στα οποία μας εισάγει η Αρχή της Μάθησης Μέσω Σχεδιασμού, ο εκπαιδευτικός έχει στη διάθεσή του μία «πυξίδα», δηλ. έναν οδηγό σχεδιασμού και υλοποίησης της διδασκαλίας.  Με βάση, λοιπόν, τον οδηγό αυτόν, ο εκπαιδευτικός μπορεί να σχεδιάσει μία ακολουθία από μαθησιακές δραστηριότητες, εντάσσοντάς τες σε τέσσερα διακριτά βήματα, καθένα από τα οποία αναλύεται σε δύο επιμέρους. Πρόκειται για τα ακόλουθα: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
        <w:gridCol w:w="1984"/>
      </w:tblGrid>
      <w:tr w:rsidR="00FC6899" w:rsidRPr="00417C5F" w:rsidTr="008270B0">
        <w:trPr>
          <w:jc w:val="center"/>
        </w:trPr>
        <w:tc>
          <w:tcPr>
            <w:tcW w:w="846" w:type="dxa"/>
            <w:shd w:val="clear" w:color="auto" w:fill="A8D08D"/>
          </w:tcPr>
          <w:p w:rsidR="00FC6899" w:rsidRPr="00417C5F" w:rsidRDefault="00FC6899" w:rsidP="008270B0">
            <w:pPr>
              <w:spacing w:line="360" w:lineRule="auto"/>
              <w:rPr>
                <w:rFonts w:ascii="Times New Roman" w:hAnsi="Times New Roman"/>
                <w:b/>
                <w:sz w:val="24"/>
                <w:szCs w:val="24"/>
              </w:rPr>
            </w:pPr>
            <w:r w:rsidRPr="00417C5F">
              <w:rPr>
                <w:rFonts w:ascii="Times New Roman" w:hAnsi="Times New Roman"/>
                <w:b/>
                <w:sz w:val="24"/>
                <w:szCs w:val="24"/>
              </w:rPr>
              <w:t>α.</w:t>
            </w:r>
          </w:p>
        </w:tc>
        <w:tc>
          <w:tcPr>
            <w:tcW w:w="1984" w:type="dxa"/>
            <w:shd w:val="clear" w:color="auto" w:fill="A8D08D"/>
          </w:tcPr>
          <w:p w:rsidR="00FC6899" w:rsidRPr="00417C5F" w:rsidRDefault="00FC6899" w:rsidP="008270B0">
            <w:pPr>
              <w:spacing w:line="360" w:lineRule="auto"/>
              <w:rPr>
                <w:rFonts w:ascii="Times New Roman" w:hAnsi="Times New Roman"/>
                <w:sz w:val="24"/>
                <w:szCs w:val="24"/>
              </w:rPr>
            </w:pPr>
            <w:r w:rsidRPr="00417C5F">
              <w:rPr>
                <w:rFonts w:ascii="Times New Roman" w:hAnsi="Times New Roman"/>
                <w:sz w:val="24"/>
                <w:szCs w:val="24"/>
              </w:rPr>
              <w:t xml:space="preserve">Βιώνοντας </w:t>
            </w:r>
          </w:p>
        </w:tc>
      </w:tr>
      <w:tr w:rsidR="00FC6899" w:rsidRPr="00417C5F" w:rsidTr="008270B0">
        <w:trPr>
          <w:jc w:val="center"/>
        </w:trPr>
        <w:tc>
          <w:tcPr>
            <w:tcW w:w="846" w:type="dxa"/>
            <w:shd w:val="clear" w:color="auto" w:fill="9CC2E5"/>
          </w:tcPr>
          <w:p w:rsidR="00FC6899" w:rsidRPr="00417C5F" w:rsidRDefault="00FC6899" w:rsidP="008270B0">
            <w:pPr>
              <w:spacing w:line="360" w:lineRule="auto"/>
              <w:rPr>
                <w:rFonts w:ascii="Times New Roman" w:hAnsi="Times New Roman"/>
                <w:b/>
                <w:sz w:val="24"/>
                <w:szCs w:val="24"/>
              </w:rPr>
            </w:pPr>
            <w:r w:rsidRPr="00417C5F">
              <w:rPr>
                <w:rFonts w:ascii="Times New Roman" w:hAnsi="Times New Roman"/>
                <w:b/>
                <w:sz w:val="24"/>
                <w:szCs w:val="24"/>
              </w:rPr>
              <w:t>β.</w:t>
            </w:r>
          </w:p>
        </w:tc>
        <w:tc>
          <w:tcPr>
            <w:tcW w:w="1984" w:type="dxa"/>
            <w:shd w:val="clear" w:color="auto" w:fill="9CC2E5"/>
          </w:tcPr>
          <w:p w:rsidR="00FC6899" w:rsidRPr="00417C5F" w:rsidRDefault="00FC6899" w:rsidP="008270B0">
            <w:pPr>
              <w:spacing w:line="360" w:lineRule="auto"/>
              <w:rPr>
                <w:rFonts w:ascii="Times New Roman" w:hAnsi="Times New Roman"/>
                <w:sz w:val="24"/>
                <w:szCs w:val="24"/>
              </w:rPr>
            </w:pPr>
            <w:r w:rsidRPr="00417C5F">
              <w:rPr>
                <w:rFonts w:ascii="Times New Roman" w:hAnsi="Times New Roman"/>
                <w:sz w:val="24"/>
                <w:szCs w:val="24"/>
              </w:rPr>
              <w:t xml:space="preserve">Εννοιολόγηση </w:t>
            </w:r>
          </w:p>
        </w:tc>
      </w:tr>
      <w:tr w:rsidR="00FC6899" w:rsidRPr="00417C5F" w:rsidTr="008270B0">
        <w:trPr>
          <w:jc w:val="center"/>
        </w:trPr>
        <w:tc>
          <w:tcPr>
            <w:tcW w:w="846" w:type="dxa"/>
            <w:shd w:val="clear" w:color="auto" w:fill="F4B083"/>
          </w:tcPr>
          <w:p w:rsidR="00FC6899" w:rsidRPr="00417C5F" w:rsidRDefault="00FC6899" w:rsidP="008270B0">
            <w:pPr>
              <w:spacing w:line="360" w:lineRule="auto"/>
              <w:rPr>
                <w:rFonts w:ascii="Times New Roman" w:hAnsi="Times New Roman"/>
                <w:b/>
                <w:sz w:val="24"/>
                <w:szCs w:val="24"/>
              </w:rPr>
            </w:pPr>
            <w:r w:rsidRPr="00417C5F">
              <w:rPr>
                <w:rFonts w:ascii="Times New Roman" w:hAnsi="Times New Roman"/>
                <w:b/>
                <w:sz w:val="24"/>
                <w:szCs w:val="24"/>
              </w:rPr>
              <w:t>γ.</w:t>
            </w:r>
          </w:p>
        </w:tc>
        <w:tc>
          <w:tcPr>
            <w:tcW w:w="1984" w:type="dxa"/>
            <w:shd w:val="clear" w:color="auto" w:fill="F4B083"/>
          </w:tcPr>
          <w:p w:rsidR="00FC6899" w:rsidRPr="00417C5F" w:rsidRDefault="00FC6899" w:rsidP="008270B0">
            <w:pPr>
              <w:spacing w:line="360" w:lineRule="auto"/>
              <w:rPr>
                <w:rFonts w:ascii="Times New Roman" w:hAnsi="Times New Roman"/>
                <w:sz w:val="24"/>
                <w:szCs w:val="24"/>
              </w:rPr>
            </w:pPr>
            <w:r w:rsidRPr="00417C5F">
              <w:rPr>
                <w:rFonts w:ascii="Times New Roman" w:hAnsi="Times New Roman"/>
                <w:sz w:val="24"/>
                <w:szCs w:val="24"/>
              </w:rPr>
              <w:t xml:space="preserve">Αναλύοντας </w:t>
            </w:r>
          </w:p>
        </w:tc>
      </w:tr>
      <w:tr w:rsidR="00FC6899" w:rsidRPr="00417C5F" w:rsidTr="008270B0">
        <w:trPr>
          <w:jc w:val="center"/>
        </w:trPr>
        <w:tc>
          <w:tcPr>
            <w:tcW w:w="846" w:type="dxa"/>
            <w:shd w:val="clear" w:color="auto" w:fill="FFD966"/>
          </w:tcPr>
          <w:p w:rsidR="00FC6899" w:rsidRPr="00417C5F" w:rsidRDefault="00FC6899" w:rsidP="008270B0">
            <w:pPr>
              <w:spacing w:line="360" w:lineRule="auto"/>
              <w:rPr>
                <w:rFonts w:ascii="Times New Roman" w:hAnsi="Times New Roman"/>
                <w:b/>
                <w:sz w:val="24"/>
                <w:szCs w:val="24"/>
              </w:rPr>
            </w:pPr>
            <w:r w:rsidRPr="00417C5F">
              <w:rPr>
                <w:rFonts w:ascii="Times New Roman" w:hAnsi="Times New Roman"/>
                <w:b/>
                <w:sz w:val="24"/>
                <w:szCs w:val="24"/>
              </w:rPr>
              <w:t>δ.</w:t>
            </w:r>
          </w:p>
        </w:tc>
        <w:tc>
          <w:tcPr>
            <w:tcW w:w="1984" w:type="dxa"/>
            <w:shd w:val="clear" w:color="auto" w:fill="FFD966"/>
          </w:tcPr>
          <w:p w:rsidR="00FC6899" w:rsidRPr="00417C5F" w:rsidRDefault="00FC6899" w:rsidP="008270B0">
            <w:pPr>
              <w:spacing w:line="360" w:lineRule="auto"/>
              <w:rPr>
                <w:rFonts w:ascii="Times New Roman" w:hAnsi="Times New Roman"/>
                <w:sz w:val="24"/>
                <w:szCs w:val="24"/>
              </w:rPr>
            </w:pPr>
            <w:r w:rsidRPr="00417C5F">
              <w:rPr>
                <w:rFonts w:ascii="Times New Roman" w:hAnsi="Times New Roman"/>
                <w:sz w:val="24"/>
                <w:szCs w:val="24"/>
              </w:rPr>
              <w:t>Εφαρμόζοντας</w:t>
            </w:r>
          </w:p>
        </w:tc>
      </w:tr>
    </w:tbl>
    <w:p w:rsidR="00FC6899" w:rsidRPr="00417C5F" w:rsidRDefault="00FC6899" w:rsidP="002A2CB3">
      <w:pPr>
        <w:rPr>
          <w:rFonts w:ascii="Times New Roman" w:hAnsi="Times New Roman"/>
          <w:sz w:val="24"/>
          <w:szCs w:val="24"/>
          <w:lang w:val="en-US"/>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9"/>
        <w:gridCol w:w="7343"/>
      </w:tblGrid>
      <w:tr w:rsidR="00FC6899" w:rsidRPr="00417C5F" w:rsidTr="008270B0">
        <w:tc>
          <w:tcPr>
            <w:tcW w:w="10632" w:type="dxa"/>
            <w:gridSpan w:val="2"/>
            <w:shd w:val="clear" w:color="auto" w:fill="A8D08D"/>
          </w:tcPr>
          <w:p w:rsidR="00FC6899" w:rsidRPr="00417C5F" w:rsidRDefault="00FC6899" w:rsidP="008270B0">
            <w:pPr>
              <w:rPr>
                <w:rFonts w:ascii="Times New Roman" w:hAnsi="Times New Roman"/>
                <w:b/>
                <w:sz w:val="24"/>
                <w:szCs w:val="24"/>
              </w:rPr>
            </w:pPr>
          </w:p>
          <w:p w:rsidR="00FC6899" w:rsidRPr="00417C5F" w:rsidRDefault="00FC6899" w:rsidP="008270B0">
            <w:pPr>
              <w:rPr>
                <w:rFonts w:ascii="Times New Roman" w:hAnsi="Times New Roman"/>
                <w:b/>
                <w:sz w:val="24"/>
                <w:szCs w:val="24"/>
              </w:rPr>
            </w:pPr>
            <w:r w:rsidRPr="00417C5F">
              <w:rPr>
                <w:rFonts w:ascii="Times New Roman" w:hAnsi="Times New Roman"/>
                <w:b/>
                <w:sz w:val="24"/>
                <w:szCs w:val="24"/>
              </w:rPr>
              <w:t>Βιώνοντας</w:t>
            </w:r>
          </w:p>
          <w:p w:rsidR="00FC6899" w:rsidRPr="00417C5F" w:rsidRDefault="00FC6899" w:rsidP="008270B0">
            <w:pPr>
              <w:rPr>
                <w:rFonts w:ascii="Times New Roman" w:hAnsi="Times New Roman"/>
                <w:sz w:val="24"/>
                <w:szCs w:val="24"/>
              </w:rPr>
            </w:pPr>
          </w:p>
        </w:tc>
      </w:tr>
      <w:tr w:rsidR="00FC6899" w:rsidRPr="00417C5F" w:rsidTr="008270B0">
        <w:tc>
          <w:tcPr>
            <w:tcW w:w="3289" w:type="dxa"/>
            <w:shd w:val="clear" w:color="auto" w:fill="E2EFD9"/>
          </w:tcPr>
          <w:p w:rsidR="00FC6899" w:rsidRPr="00417C5F" w:rsidRDefault="00FC6899" w:rsidP="008270B0">
            <w:pPr>
              <w:rPr>
                <w:rFonts w:ascii="Times New Roman" w:hAnsi="Times New Roman"/>
                <w:sz w:val="24"/>
                <w:szCs w:val="24"/>
              </w:rPr>
            </w:pPr>
            <w:r w:rsidRPr="00417C5F">
              <w:rPr>
                <w:rFonts w:ascii="Times New Roman" w:hAnsi="Times New Roman"/>
                <w:sz w:val="24"/>
                <w:szCs w:val="24"/>
                <w:lang w:val="en-GB"/>
              </w:rPr>
              <w:t>i</w:t>
            </w:r>
            <w:r w:rsidRPr="00417C5F">
              <w:rPr>
                <w:rFonts w:ascii="Times New Roman" w:hAnsi="Times New Roman"/>
                <w:sz w:val="24"/>
                <w:szCs w:val="24"/>
              </w:rPr>
              <w:t>. Βιώνοντας το γνωστό</w:t>
            </w:r>
          </w:p>
        </w:tc>
        <w:tc>
          <w:tcPr>
            <w:tcW w:w="7343" w:type="dxa"/>
            <w:shd w:val="clear" w:color="auto" w:fill="E2EFD9"/>
          </w:tcPr>
          <w:p w:rsidR="00FC6899" w:rsidRPr="00417C5F" w:rsidRDefault="00FC6899" w:rsidP="008270B0">
            <w:pPr>
              <w:rPr>
                <w:rFonts w:ascii="Times New Roman" w:hAnsi="Times New Roman"/>
                <w:sz w:val="24"/>
                <w:szCs w:val="24"/>
              </w:rPr>
            </w:pPr>
            <w:r w:rsidRPr="00417C5F">
              <w:rPr>
                <w:rFonts w:ascii="Times New Roman" w:hAnsi="Times New Roman"/>
                <w:sz w:val="24"/>
                <w:szCs w:val="24"/>
              </w:rPr>
              <w:t>Προσφέρονται μαθησιακές δραστηριότητες, με τη βοήθεια των οποίων οι μαθητές εκφράζουν σκέψεις και συναισθήματα πάνω σε εμπειρίες που έχουν ήδη βιώσει ή πάνω σε γνώσεις που έχουν αποκτήσει παλαιότερα</w:t>
            </w:r>
          </w:p>
        </w:tc>
      </w:tr>
      <w:tr w:rsidR="00FC6899" w:rsidRPr="00417C5F" w:rsidTr="008270B0">
        <w:tc>
          <w:tcPr>
            <w:tcW w:w="3289" w:type="dxa"/>
            <w:shd w:val="clear" w:color="auto" w:fill="E2EFD9"/>
          </w:tcPr>
          <w:p w:rsidR="00FC6899" w:rsidRPr="00417C5F" w:rsidRDefault="00FC6899" w:rsidP="008270B0">
            <w:pPr>
              <w:rPr>
                <w:rFonts w:ascii="Times New Roman" w:hAnsi="Times New Roman"/>
                <w:sz w:val="24"/>
                <w:szCs w:val="24"/>
              </w:rPr>
            </w:pPr>
            <w:r w:rsidRPr="00417C5F">
              <w:rPr>
                <w:rFonts w:ascii="Times New Roman" w:hAnsi="Times New Roman"/>
                <w:sz w:val="24"/>
                <w:szCs w:val="24"/>
                <w:lang w:val="en-GB"/>
              </w:rPr>
              <w:t>ii</w:t>
            </w:r>
            <w:r w:rsidRPr="00417C5F">
              <w:rPr>
                <w:rFonts w:ascii="Times New Roman" w:hAnsi="Times New Roman"/>
                <w:sz w:val="24"/>
                <w:szCs w:val="24"/>
              </w:rPr>
              <w:t>. Βιώνοντας το νέο</w:t>
            </w:r>
          </w:p>
        </w:tc>
        <w:tc>
          <w:tcPr>
            <w:tcW w:w="7343" w:type="dxa"/>
            <w:shd w:val="clear" w:color="auto" w:fill="E2EFD9"/>
          </w:tcPr>
          <w:p w:rsidR="00FC6899" w:rsidRPr="00417C5F" w:rsidRDefault="00FC6899" w:rsidP="008270B0">
            <w:pPr>
              <w:rPr>
                <w:rFonts w:ascii="Times New Roman" w:hAnsi="Times New Roman"/>
                <w:sz w:val="24"/>
                <w:szCs w:val="24"/>
              </w:rPr>
            </w:pPr>
            <w:r w:rsidRPr="00417C5F">
              <w:rPr>
                <w:rFonts w:ascii="Times New Roman" w:hAnsi="Times New Roman"/>
                <w:sz w:val="24"/>
                <w:szCs w:val="24"/>
              </w:rPr>
              <w:t>Προσφέρονται μαθησιακές δραστηριότητες, με τη βοήθεια των οποίων οι μαθητές με βιωματικό τρόπο, δηλ. μέσω του εκπαιδευτικού βιώματος (δηλ. βιωματικές δράσεις) έρχονται σε επαφή με αντικείμενα ή καταστάσεις που τους ήταν πρωτύτερα άγνωστες</w:t>
            </w:r>
          </w:p>
        </w:tc>
      </w:tr>
    </w:tbl>
    <w:p w:rsidR="00FC6899" w:rsidRPr="00417C5F" w:rsidRDefault="00FC6899" w:rsidP="002A2CB3">
      <w:pPr>
        <w:rPr>
          <w:rFonts w:ascii="Times New Roman" w:hAnsi="Times New Roman"/>
          <w:sz w:val="24"/>
          <w:szCs w:val="24"/>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9"/>
        <w:gridCol w:w="7343"/>
      </w:tblGrid>
      <w:tr w:rsidR="00FC6899" w:rsidRPr="00417C5F" w:rsidTr="008270B0">
        <w:tc>
          <w:tcPr>
            <w:tcW w:w="10632" w:type="dxa"/>
            <w:gridSpan w:val="2"/>
            <w:shd w:val="clear" w:color="auto" w:fill="8EAADB"/>
          </w:tcPr>
          <w:p w:rsidR="00FC6899" w:rsidRPr="00417C5F" w:rsidRDefault="00FC6899" w:rsidP="008270B0">
            <w:pPr>
              <w:rPr>
                <w:rFonts w:ascii="Times New Roman" w:hAnsi="Times New Roman"/>
                <w:b/>
                <w:sz w:val="24"/>
                <w:szCs w:val="24"/>
              </w:rPr>
            </w:pPr>
          </w:p>
          <w:p w:rsidR="00FC6899" w:rsidRPr="00417C5F" w:rsidRDefault="00FC6899" w:rsidP="008270B0">
            <w:pPr>
              <w:rPr>
                <w:rFonts w:ascii="Times New Roman" w:hAnsi="Times New Roman"/>
                <w:b/>
                <w:sz w:val="24"/>
                <w:szCs w:val="24"/>
              </w:rPr>
            </w:pPr>
            <w:r w:rsidRPr="00417C5F">
              <w:rPr>
                <w:rFonts w:ascii="Times New Roman" w:hAnsi="Times New Roman"/>
                <w:b/>
                <w:sz w:val="24"/>
                <w:szCs w:val="24"/>
              </w:rPr>
              <w:t>Εννοιολόγηση</w:t>
            </w:r>
          </w:p>
          <w:p w:rsidR="00FC6899" w:rsidRPr="00417C5F" w:rsidRDefault="00FC6899" w:rsidP="008270B0">
            <w:pPr>
              <w:rPr>
                <w:rFonts w:ascii="Times New Roman" w:hAnsi="Times New Roman"/>
                <w:sz w:val="24"/>
                <w:szCs w:val="24"/>
              </w:rPr>
            </w:pPr>
          </w:p>
        </w:tc>
      </w:tr>
      <w:tr w:rsidR="00FC6899" w:rsidRPr="00417C5F" w:rsidTr="008270B0">
        <w:tc>
          <w:tcPr>
            <w:tcW w:w="3289" w:type="dxa"/>
            <w:shd w:val="clear" w:color="auto" w:fill="D9E2F3"/>
          </w:tcPr>
          <w:p w:rsidR="00FC6899" w:rsidRPr="00417C5F" w:rsidRDefault="00FC6899" w:rsidP="008270B0">
            <w:pPr>
              <w:rPr>
                <w:rFonts w:ascii="Times New Roman" w:hAnsi="Times New Roman"/>
                <w:sz w:val="24"/>
                <w:szCs w:val="24"/>
              </w:rPr>
            </w:pPr>
            <w:r w:rsidRPr="00417C5F">
              <w:rPr>
                <w:rFonts w:ascii="Times New Roman" w:hAnsi="Times New Roman"/>
                <w:sz w:val="24"/>
                <w:szCs w:val="24"/>
                <w:lang w:val="en-GB"/>
              </w:rPr>
              <w:t>i</w:t>
            </w:r>
            <w:r w:rsidRPr="00417C5F">
              <w:rPr>
                <w:rFonts w:ascii="Times New Roman" w:hAnsi="Times New Roman"/>
                <w:sz w:val="24"/>
                <w:szCs w:val="24"/>
              </w:rPr>
              <w:t>. Εννοιολόγηση με ορολογία</w:t>
            </w:r>
          </w:p>
        </w:tc>
        <w:tc>
          <w:tcPr>
            <w:tcW w:w="7343" w:type="dxa"/>
            <w:shd w:val="clear" w:color="auto" w:fill="D9E2F3"/>
          </w:tcPr>
          <w:p w:rsidR="00FC6899" w:rsidRPr="00417C5F" w:rsidRDefault="00FC6899" w:rsidP="008270B0">
            <w:pPr>
              <w:rPr>
                <w:rFonts w:ascii="Times New Roman" w:hAnsi="Times New Roman"/>
                <w:sz w:val="24"/>
                <w:szCs w:val="24"/>
              </w:rPr>
            </w:pPr>
            <w:r w:rsidRPr="00417C5F">
              <w:rPr>
                <w:rFonts w:ascii="Times New Roman" w:hAnsi="Times New Roman"/>
                <w:sz w:val="24"/>
                <w:szCs w:val="24"/>
              </w:rPr>
              <w:t>Προσφέρονται μαθησιακές δραστηριότητες, με τη βοήθεια των οποίων οι μαθητές επιχειρούν να κατανοήσουν όρους και έννοιες</w:t>
            </w:r>
          </w:p>
          <w:p w:rsidR="00FC6899" w:rsidRPr="00417C5F" w:rsidRDefault="00FC6899" w:rsidP="008270B0">
            <w:pPr>
              <w:rPr>
                <w:rFonts w:ascii="Times New Roman" w:hAnsi="Times New Roman"/>
                <w:sz w:val="24"/>
                <w:szCs w:val="24"/>
              </w:rPr>
            </w:pPr>
          </w:p>
        </w:tc>
      </w:tr>
      <w:tr w:rsidR="00FC6899" w:rsidRPr="00417C5F" w:rsidTr="008270B0">
        <w:tc>
          <w:tcPr>
            <w:tcW w:w="3289" w:type="dxa"/>
            <w:shd w:val="clear" w:color="auto" w:fill="D9E2F3"/>
          </w:tcPr>
          <w:p w:rsidR="00FC6899" w:rsidRPr="00417C5F" w:rsidRDefault="00FC6899" w:rsidP="008270B0">
            <w:pPr>
              <w:rPr>
                <w:rFonts w:ascii="Times New Roman" w:hAnsi="Times New Roman"/>
                <w:sz w:val="24"/>
                <w:szCs w:val="24"/>
              </w:rPr>
            </w:pPr>
            <w:r w:rsidRPr="00417C5F">
              <w:rPr>
                <w:rFonts w:ascii="Times New Roman" w:hAnsi="Times New Roman"/>
                <w:sz w:val="24"/>
                <w:szCs w:val="24"/>
                <w:lang w:val="en-GB"/>
              </w:rPr>
              <w:t>ii</w:t>
            </w:r>
            <w:r w:rsidRPr="00417C5F">
              <w:rPr>
                <w:rFonts w:ascii="Times New Roman" w:hAnsi="Times New Roman"/>
                <w:sz w:val="24"/>
                <w:szCs w:val="24"/>
              </w:rPr>
              <w:t>. Εννοιολόγηση με θεωρία</w:t>
            </w:r>
          </w:p>
        </w:tc>
        <w:tc>
          <w:tcPr>
            <w:tcW w:w="7343" w:type="dxa"/>
            <w:shd w:val="clear" w:color="auto" w:fill="D9E2F3"/>
          </w:tcPr>
          <w:p w:rsidR="00FC6899" w:rsidRPr="00417C5F" w:rsidRDefault="00FC6899" w:rsidP="008270B0">
            <w:pPr>
              <w:rPr>
                <w:rFonts w:ascii="Times New Roman" w:hAnsi="Times New Roman"/>
                <w:sz w:val="24"/>
                <w:szCs w:val="24"/>
              </w:rPr>
            </w:pPr>
            <w:r w:rsidRPr="00417C5F">
              <w:rPr>
                <w:rFonts w:ascii="Times New Roman" w:hAnsi="Times New Roman"/>
                <w:sz w:val="24"/>
                <w:szCs w:val="24"/>
              </w:rPr>
              <w:t>Προσφέρονται μαθησιακές δραστηριότητες, με τη βοήθεια των οποίων οι μαθητές επιχειρούν να συνδέσουν μεταξύ τους όρους και έννοιες, προκειμένου να κατανοήσουν γενικεύσεις και θεωρίες</w:t>
            </w:r>
          </w:p>
        </w:tc>
      </w:tr>
    </w:tbl>
    <w:p w:rsidR="00FC6899" w:rsidRPr="00417C5F" w:rsidRDefault="00FC6899" w:rsidP="002A2CB3">
      <w:pPr>
        <w:rPr>
          <w:rFonts w:ascii="Times New Roman" w:hAnsi="Times New Roman"/>
          <w:sz w:val="24"/>
          <w:szCs w:val="24"/>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9"/>
        <w:gridCol w:w="7343"/>
      </w:tblGrid>
      <w:tr w:rsidR="00FC6899" w:rsidRPr="00417C5F" w:rsidTr="008270B0">
        <w:tc>
          <w:tcPr>
            <w:tcW w:w="10632" w:type="dxa"/>
            <w:gridSpan w:val="2"/>
            <w:shd w:val="clear" w:color="auto" w:fill="F4B083"/>
          </w:tcPr>
          <w:p w:rsidR="00FC6899" w:rsidRPr="00417C5F" w:rsidRDefault="00FC6899" w:rsidP="008270B0">
            <w:pPr>
              <w:rPr>
                <w:rFonts w:ascii="Times New Roman" w:hAnsi="Times New Roman"/>
                <w:b/>
                <w:sz w:val="24"/>
                <w:szCs w:val="24"/>
              </w:rPr>
            </w:pPr>
          </w:p>
          <w:p w:rsidR="00FC6899" w:rsidRPr="00417C5F" w:rsidRDefault="00FC6899" w:rsidP="008270B0">
            <w:pPr>
              <w:rPr>
                <w:rFonts w:ascii="Times New Roman" w:hAnsi="Times New Roman"/>
                <w:b/>
                <w:sz w:val="24"/>
                <w:szCs w:val="24"/>
              </w:rPr>
            </w:pPr>
            <w:r w:rsidRPr="00417C5F">
              <w:rPr>
                <w:rFonts w:ascii="Times New Roman" w:hAnsi="Times New Roman"/>
                <w:b/>
                <w:sz w:val="24"/>
                <w:szCs w:val="24"/>
              </w:rPr>
              <w:t>Αναλύοντας</w:t>
            </w:r>
          </w:p>
          <w:p w:rsidR="00FC6899" w:rsidRPr="00417C5F" w:rsidRDefault="00FC6899" w:rsidP="008270B0">
            <w:pPr>
              <w:rPr>
                <w:rFonts w:ascii="Times New Roman" w:hAnsi="Times New Roman"/>
                <w:sz w:val="24"/>
                <w:szCs w:val="24"/>
              </w:rPr>
            </w:pPr>
          </w:p>
        </w:tc>
      </w:tr>
      <w:tr w:rsidR="00FC6899" w:rsidRPr="00417C5F" w:rsidTr="008270B0">
        <w:tc>
          <w:tcPr>
            <w:tcW w:w="3289" w:type="dxa"/>
            <w:shd w:val="clear" w:color="auto" w:fill="FBE4D5"/>
          </w:tcPr>
          <w:p w:rsidR="00FC6899" w:rsidRPr="00417C5F" w:rsidRDefault="00FC6899" w:rsidP="008270B0">
            <w:pPr>
              <w:rPr>
                <w:rFonts w:ascii="Times New Roman" w:hAnsi="Times New Roman"/>
                <w:sz w:val="24"/>
                <w:szCs w:val="24"/>
              </w:rPr>
            </w:pPr>
            <w:r w:rsidRPr="00417C5F">
              <w:rPr>
                <w:rFonts w:ascii="Times New Roman" w:hAnsi="Times New Roman"/>
                <w:sz w:val="24"/>
                <w:szCs w:val="24"/>
                <w:lang w:val="en-GB"/>
              </w:rPr>
              <w:t>i</w:t>
            </w:r>
            <w:r w:rsidRPr="00417C5F">
              <w:rPr>
                <w:rFonts w:ascii="Times New Roman" w:hAnsi="Times New Roman"/>
                <w:sz w:val="24"/>
                <w:szCs w:val="24"/>
              </w:rPr>
              <w:t>. Ανάλυση με λειτουργικό τρόπο</w:t>
            </w:r>
          </w:p>
        </w:tc>
        <w:tc>
          <w:tcPr>
            <w:tcW w:w="7343" w:type="dxa"/>
            <w:shd w:val="clear" w:color="auto" w:fill="FBE4D5"/>
          </w:tcPr>
          <w:p w:rsidR="00FC6899" w:rsidRPr="00417C5F" w:rsidRDefault="00FC6899" w:rsidP="008270B0">
            <w:pPr>
              <w:rPr>
                <w:rFonts w:ascii="Times New Roman" w:hAnsi="Times New Roman"/>
                <w:sz w:val="24"/>
                <w:szCs w:val="24"/>
              </w:rPr>
            </w:pPr>
            <w:r w:rsidRPr="00417C5F">
              <w:rPr>
                <w:rFonts w:ascii="Times New Roman" w:hAnsi="Times New Roman"/>
                <w:sz w:val="24"/>
                <w:szCs w:val="24"/>
              </w:rPr>
              <w:t xml:space="preserve">Προσφέρονται μαθησιακές δραστηριότητες, με τη βοήθεια των οποίων οι μαθητές επιχειρούν να εντοπίσουν τους τρόπους με τον οποίους συνδέονται και «λειτουργούν» οι έννοιες, οι θεωρίες και οι ιδέες, που γνωρίζουν κατά τη διδακτική πράξη, όπως επίσης και οι σκοποί που αυτές υπηρετούν </w:t>
            </w:r>
          </w:p>
          <w:p w:rsidR="00FC6899" w:rsidRPr="00417C5F" w:rsidRDefault="00FC6899" w:rsidP="008270B0">
            <w:pPr>
              <w:rPr>
                <w:rFonts w:ascii="Times New Roman" w:hAnsi="Times New Roman"/>
                <w:sz w:val="24"/>
                <w:szCs w:val="24"/>
              </w:rPr>
            </w:pPr>
          </w:p>
        </w:tc>
      </w:tr>
      <w:tr w:rsidR="00FC6899" w:rsidRPr="00417C5F" w:rsidTr="008270B0">
        <w:tc>
          <w:tcPr>
            <w:tcW w:w="3289" w:type="dxa"/>
            <w:shd w:val="clear" w:color="auto" w:fill="FBE4D5"/>
          </w:tcPr>
          <w:p w:rsidR="00FC6899" w:rsidRPr="00417C5F" w:rsidRDefault="00FC6899" w:rsidP="008270B0">
            <w:pPr>
              <w:rPr>
                <w:rFonts w:ascii="Times New Roman" w:hAnsi="Times New Roman"/>
                <w:sz w:val="24"/>
                <w:szCs w:val="24"/>
              </w:rPr>
            </w:pPr>
            <w:r w:rsidRPr="00417C5F">
              <w:rPr>
                <w:rFonts w:ascii="Times New Roman" w:hAnsi="Times New Roman"/>
                <w:sz w:val="24"/>
                <w:szCs w:val="24"/>
                <w:lang w:val="en-GB"/>
              </w:rPr>
              <w:t>ii</w:t>
            </w:r>
            <w:r w:rsidRPr="00417C5F">
              <w:rPr>
                <w:rFonts w:ascii="Times New Roman" w:hAnsi="Times New Roman"/>
                <w:sz w:val="24"/>
                <w:szCs w:val="24"/>
              </w:rPr>
              <w:t>. Αναλύοντας με κριτικό τρόπο</w:t>
            </w:r>
          </w:p>
        </w:tc>
        <w:tc>
          <w:tcPr>
            <w:tcW w:w="7343" w:type="dxa"/>
            <w:shd w:val="clear" w:color="auto" w:fill="FBE4D5"/>
          </w:tcPr>
          <w:p w:rsidR="00FC6899" w:rsidRPr="00417C5F" w:rsidRDefault="00FC6899" w:rsidP="008270B0">
            <w:pPr>
              <w:rPr>
                <w:rFonts w:ascii="Times New Roman" w:hAnsi="Times New Roman"/>
                <w:sz w:val="24"/>
                <w:szCs w:val="24"/>
              </w:rPr>
            </w:pPr>
            <w:r w:rsidRPr="00417C5F">
              <w:rPr>
                <w:rFonts w:ascii="Times New Roman" w:hAnsi="Times New Roman"/>
                <w:sz w:val="24"/>
                <w:szCs w:val="24"/>
              </w:rPr>
              <w:t>Προσφέρονται μαθησιακές δραστηριότητες, με τη βοήθεια των οποίων οι μαθητές επιχειρούν να τοποθετηθούν κριτικά απέναντι στη σημασία και τη σπουδαιότητα και τον σκοπό που ενέχουν οι έννοιες, οι θεωρίες και οι ιδέες που γνωρίζουν κατά τη διδακτική πράξη,</w:t>
            </w:r>
          </w:p>
        </w:tc>
      </w:tr>
    </w:tbl>
    <w:p w:rsidR="00FC6899" w:rsidRPr="00417C5F" w:rsidRDefault="00FC6899" w:rsidP="002A2CB3">
      <w:pPr>
        <w:rPr>
          <w:rFonts w:ascii="Times New Roman" w:hAnsi="Times New Roman"/>
          <w:sz w:val="24"/>
          <w:szCs w:val="24"/>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9"/>
        <w:gridCol w:w="7343"/>
      </w:tblGrid>
      <w:tr w:rsidR="00FC6899" w:rsidRPr="00417C5F" w:rsidTr="008270B0">
        <w:tc>
          <w:tcPr>
            <w:tcW w:w="10632" w:type="dxa"/>
            <w:gridSpan w:val="2"/>
            <w:shd w:val="clear" w:color="auto" w:fill="FFD966"/>
          </w:tcPr>
          <w:p w:rsidR="00FC6899" w:rsidRPr="00417C5F" w:rsidRDefault="00FC6899" w:rsidP="008270B0">
            <w:pPr>
              <w:rPr>
                <w:rFonts w:ascii="Times New Roman" w:hAnsi="Times New Roman"/>
                <w:b/>
                <w:sz w:val="24"/>
                <w:szCs w:val="24"/>
              </w:rPr>
            </w:pPr>
          </w:p>
          <w:p w:rsidR="00FC6899" w:rsidRPr="00417C5F" w:rsidRDefault="00FC6899" w:rsidP="008270B0">
            <w:pPr>
              <w:rPr>
                <w:rFonts w:ascii="Times New Roman" w:hAnsi="Times New Roman"/>
                <w:b/>
                <w:sz w:val="24"/>
                <w:szCs w:val="24"/>
              </w:rPr>
            </w:pPr>
            <w:r w:rsidRPr="00417C5F">
              <w:rPr>
                <w:rFonts w:ascii="Times New Roman" w:hAnsi="Times New Roman"/>
                <w:b/>
                <w:sz w:val="24"/>
                <w:szCs w:val="24"/>
              </w:rPr>
              <w:t>Εφαρμόζοντας</w:t>
            </w:r>
          </w:p>
          <w:p w:rsidR="00FC6899" w:rsidRPr="00417C5F" w:rsidRDefault="00FC6899" w:rsidP="008270B0">
            <w:pPr>
              <w:rPr>
                <w:rFonts w:ascii="Times New Roman" w:hAnsi="Times New Roman"/>
                <w:sz w:val="24"/>
                <w:szCs w:val="24"/>
              </w:rPr>
            </w:pPr>
          </w:p>
        </w:tc>
      </w:tr>
      <w:tr w:rsidR="00FC6899" w:rsidRPr="00417C5F" w:rsidTr="008270B0">
        <w:tc>
          <w:tcPr>
            <w:tcW w:w="3289" w:type="dxa"/>
            <w:shd w:val="clear" w:color="auto" w:fill="FFF2CC"/>
          </w:tcPr>
          <w:p w:rsidR="00FC6899" w:rsidRPr="00417C5F" w:rsidRDefault="00FC6899" w:rsidP="008270B0">
            <w:pPr>
              <w:rPr>
                <w:rFonts w:ascii="Times New Roman" w:hAnsi="Times New Roman"/>
                <w:sz w:val="24"/>
                <w:szCs w:val="24"/>
              </w:rPr>
            </w:pPr>
            <w:r w:rsidRPr="00417C5F">
              <w:rPr>
                <w:rFonts w:ascii="Times New Roman" w:hAnsi="Times New Roman"/>
                <w:sz w:val="24"/>
                <w:szCs w:val="24"/>
                <w:lang w:val="en-GB"/>
              </w:rPr>
              <w:lastRenderedPageBreak/>
              <w:t>i</w:t>
            </w:r>
            <w:r w:rsidRPr="00417C5F">
              <w:rPr>
                <w:rFonts w:ascii="Times New Roman" w:hAnsi="Times New Roman"/>
                <w:sz w:val="24"/>
                <w:szCs w:val="24"/>
              </w:rPr>
              <w:t>. Εφαρμόζοντας με κατάλληλο τρόπο</w:t>
            </w:r>
          </w:p>
        </w:tc>
        <w:tc>
          <w:tcPr>
            <w:tcW w:w="7343" w:type="dxa"/>
            <w:shd w:val="clear" w:color="auto" w:fill="FFF2CC"/>
          </w:tcPr>
          <w:p w:rsidR="00FC6899" w:rsidRPr="00417C5F" w:rsidRDefault="00FC6899" w:rsidP="008270B0">
            <w:pPr>
              <w:rPr>
                <w:rFonts w:ascii="Times New Roman" w:hAnsi="Times New Roman"/>
                <w:sz w:val="24"/>
                <w:szCs w:val="24"/>
              </w:rPr>
            </w:pPr>
            <w:r w:rsidRPr="00417C5F">
              <w:rPr>
                <w:rFonts w:ascii="Times New Roman" w:hAnsi="Times New Roman"/>
                <w:sz w:val="24"/>
                <w:szCs w:val="24"/>
              </w:rPr>
              <w:t>Προσφέρονται μαθησιακές δραστηριότητες, με τη βοήθεια των οποίων οι μαθητές επιχειρούν να εφαρμόσουν στην πράξη όλα αυτά που έχουν διδαχθεί (δηλ. έχουν κατακτήσει ως έννοιες, ως γενικεύσεις και ως θεωρίες). Επίσης, εξετάζουν εάν τα όσα έχουν διδαχθεί, αποδεικνύονται στην πράξη αληθινά. Ακόμη, αξιολογούν τις γνώσεις τους και αναστοχάζονται πάνω σ’ αυτές</w:t>
            </w:r>
          </w:p>
          <w:p w:rsidR="00FC6899" w:rsidRPr="00417C5F" w:rsidRDefault="00FC6899" w:rsidP="008270B0">
            <w:pPr>
              <w:rPr>
                <w:rFonts w:ascii="Times New Roman" w:hAnsi="Times New Roman"/>
                <w:sz w:val="24"/>
                <w:szCs w:val="24"/>
              </w:rPr>
            </w:pPr>
          </w:p>
        </w:tc>
      </w:tr>
      <w:tr w:rsidR="00FC6899" w:rsidRPr="00417C5F" w:rsidTr="008270B0">
        <w:tc>
          <w:tcPr>
            <w:tcW w:w="3289" w:type="dxa"/>
            <w:shd w:val="clear" w:color="auto" w:fill="FFF2CC"/>
          </w:tcPr>
          <w:p w:rsidR="00FC6899" w:rsidRPr="00417C5F" w:rsidRDefault="00FC6899" w:rsidP="008270B0">
            <w:pPr>
              <w:rPr>
                <w:rFonts w:ascii="Times New Roman" w:hAnsi="Times New Roman"/>
                <w:sz w:val="24"/>
                <w:szCs w:val="24"/>
              </w:rPr>
            </w:pPr>
            <w:r w:rsidRPr="00417C5F">
              <w:rPr>
                <w:rFonts w:ascii="Times New Roman" w:hAnsi="Times New Roman"/>
                <w:sz w:val="24"/>
                <w:szCs w:val="24"/>
                <w:lang w:val="en-GB"/>
              </w:rPr>
              <w:t>ii</w:t>
            </w:r>
            <w:r w:rsidRPr="00417C5F">
              <w:rPr>
                <w:rFonts w:ascii="Times New Roman" w:hAnsi="Times New Roman"/>
                <w:sz w:val="24"/>
                <w:szCs w:val="24"/>
              </w:rPr>
              <w:t>. Εφαρμόζοντας με δημιουργικό τρόπο</w:t>
            </w:r>
          </w:p>
        </w:tc>
        <w:tc>
          <w:tcPr>
            <w:tcW w:w="7343" w:type="dxa"/>
            <w:shd w:val="clear" w:color="auto" w:fill="FFF2CC"/>
          </w:tcPr>
          <w:p w:rsidR="00FC6899" w:rsidRPr="00417C5F" w:rsidRDefault="00FC6899" w:rsidP="008270B0">
            <w:pPr>
              <w:rPr>
                <w:rFonts w:ascii="Times New Roman" w:hAnsi="Times New Roman"/>
                <w:sz w:val="24"/>
                <w:szCs w:val="24"/>
              </w:rPr>
            </w:pPr>
            <w:r w:rsidRPr="00417C5F">
              <w:rPr>
                <w:rFonts w:ascii="Times New Roman" w:hAnsi="Times New Roman"/>
                <w:sz w:val="24"/>
                <w:szCs w:val="24"/>
              </w:rPr>
              <w:t>Προσφέρονται μαθησιακές δραστηριότητες, με τη βοήθεια των οποίων οι μαθητές επιχειρούν να εφαρμόσουν στην πράξη με τρόπο καινοτόμο όλα αυτά που έχουν διδαχθεί (δηλ. κατακτήσει ως έννοιες, ως γενικεύσεις και ως θεωρίες). Με άλλα λόγια εξετάζουν κατά πόσο μπορούν να αξιοποιήσουν δημιουργικά τα όσα έχουν διδαχθεί, κάνοντας κάτι καινοτόμο</w:t>
            </w:r>
          </w:p>
        </w:tc>
      </w:tr>
    </w:tbl>
    <w:p w:rsidR="00FC6899" w:rsidRPr="00417C5F" w:rsidRDefault="00FC6899" w:rsidP="002A2CB3">
      <w:pPr>
        <w:rPr>
          <w:rFonts w:ascii="Times New Roman" w:hAnsi="Times New Roman"/>
          <w:sz w:val="24"/>
          <w:szCs w:val="24"/>
        </w:rPr>
      </w:pPr>
    </w:p>
    <w:p w:rsidR="00FC6899" w:rsidRPr="00417C5F" w:rsidRDefault="00FC6899" w:rsidP="002A2CB3">
      <w:pPr>
        <w:rPr>
          <w:rFonts w:ascii="Times New Roman" w:hAnsi="Times New Roman"/>
          <w:sz w:val="24"/>
          <w:szCs w:val="24"/>
        </w:rPr>
      </w:pPr>
      <w:r w:rsidRPr="00417C5F">
        <w:rPr>
          <w:rFonts w:ascii="Times New Roman" w:hAnsi="Times New Roman"/>
          <w:sz w:val="24"/>
          <w:szCs w:val="24"/>
        </w:rPr>
        <w:t>Έτσι, ο εκπαιδευτικός είναι ελεύθερος να επιλέξει την κατάλληλη κατά την κρίση του τεχνική διδασκαλίας (ή και να προτείνει ο ίδιος κάποια διαφορετική η οποία δεν αναγράφεται στο Πρόγραμμα Σπουδών), μέσω της οποίας οι μαθητές μπορούν να εμπλακούν επιτυχώς στα προαναφερθέντα είδη γνωστικών διαδικασιών. Επίσης, ο εκπαιδευτικός, αν θέλει, μπορεί να επιλέξει έναν άλλον τρόπο συνδυασμού των επιμέρους κατηγοριών γνωστικών δραστηριοτήτων, λαμβάνοντας πάντοτε υπόψη του τα ιδιαίτερα χαρακτηριστικά της τάξης στην οποίαν πραγματοποιείται η διδασκαλία.</w:t>
      </w:r>
    </w:p>
    <w:p w:rsidR="00FC6899" w:rsidRPr="00417C5F" w:rsidRDefault="00FC6899" w:rsidP="002A2CB3">
      <w:pPr>
        <w:rPr>
          <w:rFonts w:ascii="Times New Roman" w:hAnsi="Times New Roman"/>
          <w:b/>
          <w:sz w:val="24"/>
          <w:szCs w:val="24"/>
        </w:rPr>
      </w:pPr>
      <w:r w:rsidRPr="00417C5F">
        <w:rPr>
          <w:rFonts w:ascii="Times New Roman" w:hAnsi="Times New Roman"/>
          <w:b/>
          <w:sz w:val="24"/>
          <w:szCs w:val="24"/>
        </w:rPr>
        <w:t>ΠΑΡΑΔΕΙΓΜΑ</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4"/>
      </w:tblGrid>
      <w:tr w:rsidR="00FC6899" w:rsidRPr="00417C5F" w:rsidTr="008270B0">
        <w:tc>
          <w:tcPr>
            <w:tcW w:w="9464" w:type="dxa"/>
            <w:shd w:val="clear" w:color="auto" w:fill="B4C6E7"/>
          </w:tcPr>
          <w:p w:rsidR="00FC6899" w:rsidRPr="00417C5F" w:rsidRDefault="00FC6899" w:rsidP="008270B0">
            <w:pPr>
              <w:rPr>
                <w:rFonts w:ascii="Times New Roman" w:hAnsi="Times New Roman"/>
                <w:sz w:val="24"/>
                <w:szCs w:val="24"/>
              </w:rPr>
            </w:pPr>
          </w:p>
          <w:p w:rsidR="00FC6899" w:rsidRPr="00417C5F" w:rsidRDefault="00FC6899" w:rsidP="008270B0">
            <w:pPr>
              <w:jc w:val="center"/>
              <w:rPr>
                <w:rFonts w:ascii="Times New Roman" w:hAnsi="Times New Roman"/>
                <w:b/>
                <w:sz w:val="24"/>
                <w:szCs w:val="24"/>
              </w:rPr>
            </w:pPr>
            <w:r w:rsidRPr="00417C5F">
              <w:rPr>
                <w:rFonts w:ascii="Times New Roman" w:hAnsi="Times New Roman"/>
                <w:b/>
                <w:sz w:val="24"/>
                <w:szCs w:val="24"/>
              </w:rPr>
              <w:t>ΕΚΠΑΙΔΕΥΤΙΚΑ ΣΕΝΑΡΙΑ</w:t>
            </w:r>
          </w:p>
          <w:p w:rsidR="00FC6899" w:rsidRPr="00417C5F" w:rsidRDefault="00FC6899" w:rsidP="008270B0">
            <w:pPr>
              <w:rPr>
                <w:rFonts w:ascii="Times New Roman" w:hAnsi="Times New Roman"/>
                <w:sz w:val="24"/>
                <w:szCs w:val="24"/>
              </w:rPr>
            </w:pPr>
          </w:p>
        </w:tc>
      </w:tr>
    </w:tbl>
    <w:p w:rsidR="00FC6899" w:rsidRPr="00417C5F" w:rsidRDefault="00FC6899" w:rsidP="002A2CB3">
      <w:pPr>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tblGrid>
      <w:tr w:rsidR="00FC6899" w:rsidRPr="00417C5F" w:rsidTr="008270B0">
        <w:tc>
          <w:tcPr>
            <w:tcW w:w="9606" w:type="dxa"/>
            <w:shd w:val="clear" w:color="auto" w:fill="5597EB"/>
          </w:tcPr>
          <w:p w:rsidR="00FC6899" w:rsidRPr="00417C5F" w:rsidRDefault="00FC6899" w:rsidP="008270B0">
            <w:pPr>
              <w:jc w:val="center"/>
              <w:rPr>
                <w:rFonts w:ascii="Times New Roman" w:hAnsi="Times New Roman"/>
                <w:b/>
                <w:sz w:val="24"/>
                <w:szCs w:val="24"/>
              </w:rPr>
            </w:pPr>
          </w:p>
          <w:p w:rsidR="00FC6899" w:rsidRPr="00417C5F" w:rsidRDefault="00FC6899" w:rsidP="008270B0">
            <w:pPr>
              <w:jc w:val="center"/>
              <w:rPr>
                <w:rFonts w:ascii="Times New Roman" w:hAnsi="Times New Roman"/>
                <w:b/>
                <w:color w:val="FFD966"/>
                <w:sz w:val="24"/>
                <w:szCs w:val="24"/>
              </w:rPr>
            </w:pPr>
            <w:r w:rsidRPr="00417C5F">
              <w:rPr>
                <w:rFonts w:ascii="Times New Roman" w:hAnsi="Times New Roman"/>
                <w:b/>
                <w:color w:val="FFD966"/>
                <w:sz w:val="24"/>
                <w:szCs w:val="24"/>
              </w:rPr>
              <w:t>4</w:t>
            </w:r>
            <w:r w:rsidRPr="00417C5F">
              <w:rPr>
                <w:rFonts w:ascii="Times New Roman" w:hAnsi="Times New Roman"/>
                <w:b/>
                <w:color w:val="FFD966"/>
                <w:sz w:val="24"/>
                <w:szCs w:val="24"/>
                <w:vertAlign w:val="superscript"/>
              </w:rPr>
              <w:t>η</w:t>
            </w:r>
            <w:r w:rsidRPr="00417C5F">
              <w:rPr>
                <w:rFonts w:ascii="Times New Roman" w:hAnsi="Times New Roman"/>
                <w:b/>
                <w:color w:val="FFD966"/>
                <w:sz w:val="24"/>
                <w:szCs w:val="24"/>
              </w:rPr>
              <w:t xml:space="preserve"> Διδακτική Ενότητα (1 δίωρο):</w:t>
            </w:r>
          </w:p>
          <w:p w:rsidR="00FC6899" w:rsidRPr="00417C5F" w:rsidRDefault="00FC6899" w:rsidP="008270B0">
            <w:pPr>
              <w:jc w:val="center"/>
              <w:rPr>
                <w:rFonts w:ascii="Times New Roman" w:hAnsi="Times New Roman"/>
                <w:b/>
                <w:sz w:val="24"/>
                <w:szCs w:val="24"/>
              </w:rPr>
            </w:pPr>
            <w:r w:rsidRPr="00417C5F">
              <w:rPr>
                <w:rFonts w:ascii="Times New Roman" w:hAnsi="Times New Roman"/>
                <w:b/>
                <w:sz w:val="24"/>
                <w:szCs w:val="24"/>
              </w:rPr>
              <w:t>Οι μεγάλες απειλές: από τον Κάιν και τον Άβελ στον πύργο της Βαβέλ</w:t>
            </w:r>
          </w:p>
          <w:p w:rsidR="00FC6899" w:rsidRPr="00417C5F" w:rsidRDefault="00FC6899" w:rsidP="008270B0">
            <w:pPr>
              <w:rPr>
                <w:rFonts w:ascii="Times New Roman" w:hAnsi="Times New Roman"/>
                <w:sz w:val="24"/>
                <w:szCs w:val="24"/>
              </w:rPr>
            </w:pPr>
          </w:p>
        </w:tc>
      </w:tr>
    </w:tbl>
    <w:p w:rsidR="00FC6899" w:rsidRPr="00417C5F" w:rsidRDefault="00FC6899" w:rsidP="002A2CB3">
      <w:pPr>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tblGrid>
      <w:tr w:rsidR="00FC6899" w:rsidRPr="00417C5F" w:rsidTr="008270B0">
        <w:tc>
          <w:tcPr>
            <w:tcW w:w="9606" w:type="dxa"/>
            <w:shd w:val="clear" w:color="auto" w:fill="6FCDDE"/>
          </w:tcPr>
          <w:p w:rsidR="00FC6899" w:rsidRPr="00417C5F" w:rsidRDefault="00FC6899" w:rsidP="008270B0">
            <w:pPr>
              <w:jc w:val="center"/>
              <w:rPr>
                <w:rFonts w:ascii="Times New Roman" w:hAnsi="Times New Roman"/>
                <w:sz w:val="24"/>
                <w:szCs w:val="24"/>
              </w:rPr>
            </w:pPr>
            <w:r w:rsidRPr="00417C5F">
              <w:rPr>
                <w:rFonts w:ascii="Times New Roman" w:hAnsi="Times New Roman"/>
                <w:b/>
                <w:sz w:val="24"/>
                <w:szCs w:val="24"/>
              </w:rPr>
              <w:t>Προσδοκώμενα Μαθησιακά Αποτελέσματα</w:t>
            </w:r>
          </w:p>
        </w:tc>
      </w:tr>
      <w:tr w:rsidR="00FC6899" w:rsidRPr="00417C5F" w:rsidTr="008270B0">
        <w:tc>
          <w:tcPr>
            <w:tcW w:w="9606" w:type="dxa"/>
            <w:shd w:val="clear" w:color="auto" w:fill="auto"/>
          </w:tcPr>
          <w:p w:rsidR="00FC6899" w:rsidRPr="00417C5F" w:rsidRDefault="00FC6899" w:rsidP="008270B0">
            <w:pPr>
              <w:rPr>
                <w:rFonts w:ascii="Times New Roman" w:hAnsi="Times New Roman"/>
                <w:sz w:val="24"/>
                <w:szCs w:val="24"/>
              </w:rPr>
            </w:pPr>
            <w:r w:rsidRPr="00417C5F">
              <w:rPr>
                <w:rFonts w:ascii="Times New Roman" w:hAnsi="Times New Roman"/>
                <w:sz w:val="24"/>
                <w:szCs w:val="24"/>
              </w:rPr>
              <w:t>Μετά την ολοκλήρωση αυτής της ενότητας οι μαθητές/τριες θα είναι σε θέση:</w:t>
            </w:r>
          </w:p>
          <w:p w:rsidR="00FC6899" w:rsidRPr="00417C5F" w:rsidRDefault="00FC6899" w:rsidP="008270B0">
            <w:pPr>
              <w:rPr>
                <w:rFonts w:ascii="Times New Roman" w:hAnsi="Times New Roman"/>
                <w:sz w:val="24"/>
                <w:szCs w:val="24"/>
              </w:rPr>
            </w:pPr>
            <w:r w:rsidRPr="00417C5F">
              <w:rPr>
                <w:rFonts w:ascii="Times New Roman" w:hAnsi="Times New Roman"/>
                <w:b/>
                <w:sz w:val="24"/>
                <w:szCs w:val="24"/>
              </w:rPr>
              <w:t>α</w:t>
            </w:r>
            <w:r w:rsidRPr="00417C5F">
              <w:rPr>
                <w:rFonts w:ascii="Times New Roman" w:hAnsi="Times New Roman"/>
                <w:sz w:val="24"/>
                <w:szCs w:val="24"/>
              </w:rPr>
              <w:t xml:space="preserve">) Να συγκρίνουν την πράξη του Κάιν με σύγχρονες μορφές άσκησης βίας στον «άλλον» </w:t>
            </w:r>
          </w:p>
          <w:p w:rsidR="00FC6899" w:rsidRPr="00417C5F" w:rsidRDefault="00FC6899" w:rsidP="008270B0">
            <w:pPr>
              <w:rPr>
                <w:rFonts w:ascii="Times New Roman" w:hAnsi="Times New Roman"/>
                <w:sz w:val="24"/>
                <w:szCs w:val="24"/>
              </w:rPr>
            </w:pPr>
            <w:r w:rsidRPr="00417C5F">
              <w:rPr>
                <w:rFonts w:ascii="Times New Roman" w:hAnsi="Times New Roman"/>
                <w:b/>
                <w:sz w:val="24"/>
                <w:szCs w:val="24"/>
              </w:rPr>
              <w:t>β</w:t>
            </w:r>
            <w:r w:rsidRPr="00417C5F">
              <w:rPr>
                <w:rFonts w:ascii="Times New Roman" w:hAnsi="Times New Roman"/>
                <w:sz w:val="24"/>
                <w:szCs w:val="24"/>
              </w:rPr>
              <w:t xml:space="preserve">) Να κατονομάζουν και να επεξηγούν μέσα στη διήγηση για τον Κατακλυσμό και την Κιβωτό του Νώε στοιχεία που επιβεβαιώνουν την αγάπη και την πρόνοια του Θεού για τον άνθρωπο και τα λοιπά πλάσματα </w:t>
            </w:r>
          </w:p>
          <w:p w:rsidR="00FC6899" w:rsidRPr="00417C5F" w:rsidRDefault="00FC6899" w:rsidP="008270B0">
            <w:pPr>
              <w:rPr>
                <w:rFonts w:ascii="Times New Roman" w:hAnsi="Times New Roman"/>
                <w:sz w:val="24"/>
                <w:szCs w:val="24"/>
              </w:rPr>
            </w:pPr>
            <w:r w:rsidRPr="00417C5F">
              <w:rPr>
                <w:rFonts w:ascii="Times New Roman" w:hAnsi="Times New Roman"/>
                <w:b/>
                <w:sz w:val="24"/>
                <w:szCs w:val="24"/>
              </w:rPr>
              <w:t>γ</w:t>
            </w:r>
            <w:r w:rsidRPr="00417C5F">
              <w:rPr>
                <w:rFonts w:ascii="Times New Roman" w:hAnsi="Times New Roman"/>
                <w:sz w:val="24"/>
                <w:szCs w:val="24"/>
              </w:rPr>
              <w:t xml:space="preserve">) Να εξηγούν για ποιον λόγο η οικοδόμηση του πύργου της Βαβέλ συνιστά σύμβολο της επιθυμίας του ανθρώπου να δημιουργήσει «υποκατάστατο» του παραδείσου και να καταστήσει είδωλο τον ίδιο του τον εαυτό, την κοινωνία και τον πολιτισμό του </w:t>
            </w:r>
          </w:p>
          <w:p w:rsidR="00FC6899" w:rsidRPr="00417C5F" w:rsidRDefault="00FC6899" w:rsidP="008270B0">
            <w:pPr>
              <w:rPr>
                <w:rFonts w:ascii="Times New Roman" w:hAnsi="Times New Roman"/>
                <w:sz w:val="24"/>
                <w:szCs w:val="24"/>
              </w:rPr>
            </w:pPr>
            <w:r w:rsidRPr="00417C5F">
              <w:rPr>
                <w:rFonts w:ascii="Times New Roman" w:hAnsi="Times New Roman"/>
                <w:b/>
                <w:sz w:val="24"/>
                <w:szCs w:val="24"/>
              </w:rPr>
              <w:t>δ</w:t>
            </w:r>
            <w:r w:rsidRPr="00417C5F">
              <w:rPr>
                <w:rFonts w:ascii="Times New Roman" w:hAnsi="Times New Roman"/>
                <w:sz w:val="24"/>
                <w:szCs w:val="24"/>
              </w:rPr>
              <w:t>) Να συσχετίζουν με θεολογικά κριτήρια τη διήγηση για τον πύργο της Βαβέλ με τα γεγονότα της Πεντηκοστής, όπως περιγράφονται στις Πράξεις των Αποστόλων</w:t>
            </w:r>
          </w:p>
          <w:p w:rsidR="00FC6899" w:rsidRPr="00417C5F" w:rsidRDefault="00FC6899" w:rsidP="008270B0">
            <w:pPr>
              <w:rPr>
                <w:rFonts w:ascii="Times New Roman" w:hAnsi="Times New Roman"/>
                <w:sz w:val="24"/>
                <w:szCs w:val="24"/>
              </w:rPr>
            </w:pPr>
            <w:r w:rsidRPr="00417C5F">
              <w:rPr>
                <w:rFonts w:ascii="Times New Roman" w:hAnsi="Times New Roman"/>
                <w:b/>
                <w:sz w:val="24"/>
                <w:szCs w:val="24"/>
              </w:rPr>
              <w:t>ε</w:t>
            </w:r>
            <w:r w:rsidRPr="00417C5F">
              <w:rPr>
                <w:rFonts w:ascii="Times New Roman" w:hAnsi="Times New Roman"/>
                <w:sz w:val="24"/>
                <w:szCs w:val="24"/>
              </w:rPr>
              <w:t xml:space="preserve">) Να ερμηνεύουν ορισμένα γεγονότα της Πρωτοϊστορίας της Γένεσης ως συνέπειες των αποφάσεων του ανθρώπου, και να τοποθετούνται κριτικά απέναντι σε αυτές, αναγνωρίζοντάς τες ως πανανθρώπινες εμπειρίες </w:t>
            </w:r>
          </w:p>
          <w:p w:rsidR="00FC6899" w:rsidRPr="00417C5F" w:rsidRDefault="00FC6899" w:rsidP="008270B0">
            <w:pPr>
              <w:rPr>
                <w:rFonts w:ascii="Times New Roman" w:hAnsi="Times New Roman"/>
                <w:sz w:val="24"/>
                <w:szCs w:val="24"/>
              </w:rPr>
            </w:pPr>
            <w:r w:rsidRPr="00417C5F">
              <w:rPr>
                <w:rFonts w:ascii="Times New Roman" w:hAnsi="Times New Roman"/>
                <w:b/>
                <w:sz w:val="24"/>
                <w:szCs w:val="24"/>
              </w:rPr>
              <w:t>στ</w:t>
            </w:r>
            <w:r w:rsidRPr="00417C5F">
              <w:rPr>
                <w:rFonts w:ascii="Times New Roman" w:hAnsi="Times New Roman"/>
                <w:sz w:val="24"/>
                <w:szCs w:val="24"/>
              </w:rPr>
              <w:t>) Να συνειδητοποιούν ότι, σύμφωνα με τη διδασκαλία της Ορθόδοξης Εκκλησίας, η αναζήτηση της ενότητας και της ειρήνης, χωρίς τον Θεό, κατεξοχήν χορηγό της ζωής, υπόκειται στην αποτυχία και τη διάψευση, και να αξιολογούν με επιχειρήματα τη θέση αυτή</w:t>
            </w:r>
          </w:p>
        </w:tc>
      </w:tr>
    </w:tbl>
    <w:p w:rsidR="00FC6899" w:rsidRPr="00417C5F" w:rsidRDefault="00FC6899" w:rsidP="002A2CB3">
      <w:pPr>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tblGrid>
      <w:tr w:rsidR="00FC6899" w:rsidRPr="00417C5F" w:rsidTr="008270B0">
        <w:tc>
          <w:tcPr>
            <w:tcW w:w="9606" w:type="dxa"/>
            <w:shd w:val="clear" w:color="auto" w:fill="6FCDDE"/>
          </w:tcPr>
          <w:p w:rsidR="00FC6899" w:rsidRPr="00417C5F" w:rsidRDefault="00FC6899" w:rsidP="008270B0">
            <w:pPr>
              <w:jc w:val="center"/>
              <w:rPr>
                <w:rFonts w:ascii="Times New Roman" w:hAnsi="Times New Roman"/>
                <w:b/>
                <w:sz w:val="24"/>
                <w:szCs w:val="24"/>
              </w:rPr>
            </w:pPr>
            <w:r w:rsidRPr="00417C5F">
              <w:rPr>
                <w:rFonts w:ascii="Times New Roman" w:hAnsi="Times New Roman"/>
                <w:b/>
                <w:sz w:val="24"/>
                <w:szCs w:val="24"/>
              </w:rPr>
              <w:t>Αξιολόγηση</w:t>
            </w:r>
          </w:p>
        </w:tc>
      </w:tr>
      <w:tr w:rsidR="00FC6899" w:rsidRPr="00417C5F" w:rsidTr="008270B0">
        <w:tc>
          <w:tcPr>
            <w:tcW w:w="9606" w:type="dxa"/>
            <w:shd w:val="clear" w:color="auto" w:fill="auto"/>
          </w:tcPr>
          <w:p w:rsidR="00FC6899" w:rsidRPr="00417C5F" w:rsidRDefault="00FC6899" w:rsidP="008270B0">
            <w:pPr>
              <w:rPr>
                <w:rFonts w:ascii="Times New Roman" w:hAnsi="Times New Roman"/>
                <w:sz w:val="24"/>
                <w:szCs w:val="24"/>
              </w:rPr>
            </w:pPr>
            <w:r w:rsidRPr="00417C5F">
              <w:rPr>
                <w:rFonts w:ascii="Times New Roman" w:hAnsi="Times New Roman"/>
                <w:sz w:val="24"/>
                <w:szCs w:val="24"/>
              </w:rPr>
              <w:t xml:space="preserve">Τα Προσδοκώμενα Μαθησιακά Αποτελέσματα είναι διατυπωμένα με τέτοιον τρόπο, ώστε να εκφράζουν δεξιότητες και ικανότητες των μαθητών, τις οποίες οι μαθητές μπορούν να εξωτερικεύσουν και ως εκ τούτου ο/η διδάσκων μπορεί να παρατηρήσει και να αξιολογήσει. Συνεπώς, η αξιολόγηση της επίδοσης των μαθητών συνίσταται στο να εξετάσει ο/ή διδάσκων, με </w:t>
            </w:r>
            <w:r w:rsidRPr="00417C5F">
              <w:rPr>
                <w:rFonts w:ascii="Times New Roman" w:hAnsi="Times New Roman"/>
                <w:sz w:val="24"/>
                <w:szCs w:val="24"/>
              </w:rPr>
              <w:lastRenderedPageBreak/>
              <w:t>τη συνδρομή κατάλληλων μαθησιακών δραστηριοτήτων, εάν και σε ποιο βαθμό οι δεξιότητες και οι ικανότητες που αναγράφονται στα Προσδοκώμενα Μαθησιακά Αποτελέσματα, έχουν επιτευχθεί. Μαθησιακές δραστηριότητες που μπορούν να χρησιμοποιηθούν στη φάση της αξιολόγησης είναι κυρίως εκείνες οι οποίες εντάσσονται στο είδος μαθησιακών διαδικασιών που τιτλοφορείται ως «</w:t>
            </w:r>
            <w:r w:rsidRPr="00417C5F">
              <w:rPr>
                <w:rFonts w:ascii="Times New Roman" w:hAnsi="Times New Roman"/>
                <w:b/>
                <w:sz w:val="24"/>
                <w:szCs w:val="24"/>
              </w:rPr>
              <w:t>Εφαρμόζοντας</w:t>
            </w:r>
            <w:r w:rsidRPr="00417C5F">
              <w:rPr>
                <w:rFonts w:ascii="Times New Roman" w:hAnsi="Times New Roman"/>
                <w:sz w:val="24"/>
                <w:szCs w:val="24"/>
              </w:rPr>
              <w:t>»</w:t>
            </w:r>
          </w:p>
        </w:tc>
      </w:tr>
    </w:tbl>
    <w:p w:rsidR="00FC6899" w:rsidRPr="00417C5F" w:rsidRDefault="00FC6899" w:rsidP="002A2CB3">
      <w:pPr>
        <w:rPr>
          <w:rFonts w:ascii="Times New Roman" w:hAnsi="Times New Roman"/>
          <w:b/>
          <w:sz w:val="24"/>
          <w:szCs w:val="24"/>
        </w:rPr>
      </w:pPr>
    </w:p>
    <w:p w:rsidR="00FC6899" w:rsidRPr="00417C5F" w:rsidRDefault="00FC6899" w:rsidP="002A2CB3">
      <w:pPr>
        <w:rPr>
          <w:rFonts w:ascii="Times New Roman" w:hAnsi="Times New Roman"/>
          <w:b/>
          <w:sz w:val="24"/>
          <w:szCs w:val="24"/>
        </w:rPr>
      </w:pPr>
      <w:r w:rsidRPr="00417C5F">
        <w:rPr>
          <w:rFonts w:ascii="Times New Roman" w:hAnsi="Times New Roman"/>
          <w:b/>
          <w:sz w:val="24"/>
          <w:szCs w:val="24"/>
        </w:rPr>
        <w:t>Ενδεικτικές Δραστηριότητες:</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tblGrid>
      <w:tr w:rsidR="00FC6899" w:rsidRPr="00417C5F" w:rsidTr="008270B0">
        <w:tc>
          <w:tcPr>
            <w:tcW w:w="9606" w:type="dxa"/>
            <w:shd w:val="clear" w:color="auto" w:fill="A8D08D"/>
          </w:tcPr>
          <w:p w:rsidR="00FC6899" w:rsidRPr="00417C5F" w:rsidRDefault="00FC6899" w:rsidP="008270B0">
            <w:pPr>
              <w:rPr>
                <w:rFonts w:ascii="Times New Roman" w:hAnsi="Times New Roman"/>
                <w:b/>
                <w:sz w:val="24"/>
                <w:szCs w:val="24"/>
              </w:rPr>
            </w:pPr>
          </w:p>
          <w:p w:rsidR="00FC6899" w:rsidRPr="00417C5F" w:rsidRDefault="00FC6899" w:rsidP="008270B0">
            <w:pPr>
              <w:rPr>
                <w:rFonts w:ascii="Times New Roman" w:hAnsi="Times New Roman"/>
                <w:b/>
                <w:sz w:val="24"/>
                <w:szCs w:val="24"/>
              </w:rPr>
            </w:pPr>
            <w:r w:rsidRPr="00417C5F">
              <w:rPr>
                <w:rFonts w:ascii="Times New Roman" w:hAnsi="Times New Roman"/>
                <w:b/>
                <w:sz w:val="24"/>
                <w:szCs w:val="24"/>
              </w:rPr>
              <w:t>Βιώνοντας</w:t>
            </w:r>
          </w:p>
          <w:p w:rsidR="00FC6899" w:rsidRPr="00417C5F" w:rsidRDefault="00FC6899" w:rsidP="008270B0">
            <w:pPr>
              <w:rPr>
                <w:rFonts w:ascii="Times New Roman" w:hAnsi="Times New Roman"/>
                <w:b/>
                <w:sz w:val="24"/>
                <w:szCs w:val="24"/>
              </w:rPr>
            </w:pPr>
          </w:p>
        </w:tc>
      </w:tr>
      <w:tr w:rsidR="00FC6899" w:rsidRPr="00417C5F" w:rsidTr="008270B0">
        <w:tc>
          <w:tcPr>
            <w:tcW w:w="9606" w:type="dxa"/>
            <w:shd w:val="clear" w:color="auto" w:fill="auto"/>
          </w:tcPr>
          <w:p w:rsidR="00FC6899" w:rsidRPr="00417C5F" w:rsidRDefault="00FC6899" w:rsidP="008270B0">
            <w:pPr>
              <w:rPr>
                <w:rFonts w:ascii="Times New Roman" w:hAnsi="Times New Roman"/>
                <w:bCs/>
                <w:sz w:val="24"/>
                <w:szCs w:val="24"/>
              </w:rPr>
            </w:pPr>
            <w:r w:rsidRPr="00417C5F">
              <w:rPr>
                <w:rFonts w:ascii="Times New Roman" w:hAnsi="Times New Roman"/>
                <w:bCs/>
                <w:sz w:val="24"/>
                <w:szCs w:val="24"/>
              </w:rPr>
              <w:t>-</w:t>
            </w:r>
            <w:r w:rsidRPr="00417C5F">
              <w:rPr>
                <w:rFonts w:ascii="Times New Roman" w:hAnsi="Times New Roman"/>
                <w:b/>
                <w:bCs/>
                <w:sz w:val="24"/>
                <w:szCs w:val="24"/>
              </w:rPr>
              <w:t>Ιδεοθύελλα:</w:t>
            </w:r>
            <w:r w:rsidRPr="00417C5F">
              <w:rPr>
                <w:rFonts w:ascii="Times New Roman" w:hAnsi="Times New Roman"/>
                <w:bCs/>
                <w:sz w:val="24"/>
                <w:szCs w:val="24"/>
              </w:rPr>
              <w:t xml:space="preserve"> λέξη κλειδί «βία</w:t>
            </w:r>
            <w:r w:rsidRPr="00417C5F">
              <w:rPr>
                <w:rFonts w:ascii="Times New Roman" w:hAnsi="Times New Roman"/>
                <w:b/>
                <w:bCs/>
                <w:sz w:val="24"/>
                <w:szCs w:val="24"/>
              </w:rPr>
              <w:t xml:space="preserve">». </w:t>
            </w:r>
            <w:r w:rsidRPr="00417C5F">
              <w:rPr>
                <w:rFonts w:ascii="Times New Roman" w:hAnsi="Times New Roman"/>
                <w:bCs/>
                <w:sz w:val="24"/>
                <w:szCs w:val="24"/>
              </w:rPr>
              <w:t>Ο εκπαιδευτικός προτείνει στους μαθητές να εκφράσουν τις πρώτες σκέψεις που έρχονται στο μυαλό τους, καθώς ακούνε τη λέξη «βία». Έτσι προετοιμάζονται για το εννοιολογικό πλαίσιο του θέματος που θα συζητήσουν.</w:t>
            </w:r>
          </w:p>
          <w:p w:rsidR="00FC6899" w:rsidRPr="00417C5F" w:rsidRDefault="00FC6899" w:rsidP="008270B0">
            <w:pPr>
              <w:rPr>
                <w:rFonts w:ascii="Times New Roman" w:hAnsi="Times New Roman"/>
                <w:bCs/>
                <w:sz w:val="24"/>
                <w:szCs w:val="24"/>
              </w:rPr>
            </w:pPr>
            <w:r w:rsidRPr="00417C5F">
              <w:rPr>
                <w:rFonts w:ascii="Times New Roman" w:hAnsi="Times New Roman"/>
                <w:bCs/>
                <w:sz w:val="24"/>
                <w:szCs w:val="24"/>
              </w:rPr>
              <w:t>-</w:t>
            </w:r>
            <w:r w:rsidRPr="00417C5F">
              <w:rPr>
                <w:rFonts w:ascii="Times New Roman" w:hAnsi="Times New Roman"/>
                <w:b/>
                <w:bCs/>
                <w:sz w:val="24"/>
                <w:szCs w:val="24"/>
              </w:rPr>
              <w:t>Έντεχνος Συλλογισμός (μοτίβο: βλέπω, ισχυρίζομαι, αναρωτιέμαι): φωτογραφία του ψηλότερου κτιρίου στον κόσμο Burj Khalifa</w:t>
            </w:r>
            <w:r w:rsidRPr="00417C5F">
              <w:rPr>
                <w:rFonts w:ascii="Times New Roman" w:hAnsi="Times New Roman"/>
                <w:bCs/>
                <w:sz w:val="24"/>
                <w:szCs w:val="24"/>
              </w:rPr>
              <w:t xml:space="preserve">. Ο εκπαιδευτικός αναζητά μέσω το διαδικτύου μία φωτογραφία που να απεικονίζει το ψηλότερο κτίριο του κόσμου, το οποίο ονομάζεται Burj Khalifa και βρίσκεται στο </w:t>
            </w:r>
            <w:r w:rsidRPr="00417C5F">
              <w:rPr>
                <w:rFonts w:ascii="Times New Roman" w:hAnsi="Times New Roman"/>
                <w:bCs/>
                <w:sz w:val="24"/>
                <w:szCs w:val="24"/>
                <w:lang w:val="en-GB"/>
              </w:rPr>
              <w:t>Dubai</w:t>
            </w:r>
            <w:r w:rsidRPr="00417C5F">
              <w:rPr>
                <w:rFonts w:ascii="Times New Roman" w:hAnsi="Times New Roman"/>
                <w:bCs/>
                <w:sz w:val="24"/>
                <w:szCs w:val="24"/>
              </w:rPr>
              <w:t>, στα Ηνωμένα Αραβικά Εμιράτα. Σε κάθε περίπτωση μεριμνά ώστε να μην προσκρούει σε ζητήματα πνευματικών δικαιωμάτων. Στη συνέχεια δείχνει στους μαθητές, μέσω βίντεο-προβολέα την φωτογραφία αυτή. Επειδή το εν λόγω κτήριο είναι ένα επίτευγμα της σύγχρονης αρχιτεκτονικής, θα μπορούσε η φωτογραφία του, στο πλαίσιο της διδακτικής πράξης να αποτελέσει αντικείμενο μελέτης μέσω του Έντεχνου Συλλογισμού. Με τη βοήθεια του μοτίβου «βλέπω, ισχυρίζομαι, αναρωτιέμαι», οι μαθητές προσκαλούνται να επεξεργαστούν τα ακόλουθα: Τι ακριβώς βλέπουν; Τι σκέφτονται καθώς κοιτούν αυτό το κτίριο; Υπάρχουν θέματα για τα οποία έχουν ορισμένους προβληματισμούς καθώς κοιτούν τη φωτογραφία αυτή;</w:t>
            </w:r>
          </w:p>
          <w:p w:rsidR="00FC6899" w:rsidRPr="00417C5F" w:rsidRDefault="00FC6899" w:rsidP="008270B0">
            <w:pPr>
              <w:rPr>
                <w:rFonts w:ascii="Times New Roman" w:hAnsi="Times New Roman"/>
                <w:bCs/>
                <w:sz w:val="24"/>
                <w:szCs w:val="24"/>
              </w:rPr>
            </w:pPr>
            <w:r w:rsidRPr="00417C5F">
              <w:rPr>
                <w:rFonts w:ascii="Times New Roman" w:hAnsi="Times New Roman"/>
                <w:sz w:val="24"/>
                <w:szCs w:val="24"/>
              </w:rPr>
              <w:t xml:space="preserve">- </w:t>
            </w:r>
            <w:r w:rsidRPr="00417C5F">
              <w:rPr>
                <w:rFonts w:ascii="Times New Roman" w:hAnsi="Times New Roman"/>
                <w:b/>
                <w:bCs/>
                <w:sz w:val="24"/>
                <w:szCs w:val="24"/>
              </w:rPr>
              <w:t xml:space="preserve">Έντεχνος Συλλογισμός (μοτίβο: </w:t>
            </w:r>
            <w:r w:rsidRPr="00417C5F">
              <w:rPr>
                <w:rFonts w:ascii="Times New Roman" w:hAnsi="Times New Roman"/>
                <w:b/>
                <w:bCs/>
                <w:sz w:val="24"/>
                <w:szCs w:val="24"/>
                <w:lang w:val="en-GB"/>
              </w:rPr>
              <w:t>He</w:t>
            </w:r>
            <w:r w:rsidRPr="00417C5F">
              <w:rPr>
                <w:rFonts w:ascii="Times New Roman" w:hAnsi="Times New Roman"/>
                <w:b/>
                <w:bCs/>
                <w:sz w:val="24"/>
                <w:szCs w:val="24"/>
              </w:rPr>
              <w:t>a</w:t>
            </w:r>
            <w:r w:rsidRPr="00417C5F">
              <w:rPr>
                <w:rFonts w:ascii="Times New Roman" w:hAnsi="Times New Roman"/>
                <w:b/>
                <w:bCs/>
                <w:sz w:val="24"/>
                <w:szCs w:val="24"/>
                <w:lang w:val="en-GB"/>
              </w:rPr>
              <w:t>dlines</w:t>
            </w:r>
            <w:r w:rsidRPr="00417C5F">
              <w:rPr>
                <w:rFonts w:ascii="Times New Roman" w:hAnsi="Times New Roman"/>
                <w:b/>
                <w:bCs/>
                <w:sz w:val="24"/>
                <w:szCs w:val="24"/>
              </w:rPr>
              <w:t>):</w:t>
            </w:r>
            <w:r w:rsidRPr="00417C5F">
              <w:rPr>
                <w:rFonts w:ascii="Times New Roman" w:hAnsi="Times New Roman"/>
                <w:bCs/>
                <w:sz w:val="24"/>
                <w:szCs w:val="24"/>
              </w:rPr>
              <w:t xml:space="preserve"> βίντεο σχετικά με το πρώτο και μοναδικό ταξίδι του υπερωκεάνιου «Τιτανικός». Ο εκπαιδευτικός αναζητά μέσω το διαδικτύου ένα ενημερωτικό βίντεο το οποίο συνδέεται με το ταξίδι του «Τιτανικού», μεριμνώντας ώστε να μην προσκρούει σε ζητήματα πνευματικών δικαιωμάτων. Στη συνέχεια, αφού παρουσιαστεί η προβολή αυτή μέσα στην τάξη, ο εκπαιδευτικός προσκαλεί τους μαθητές να αποδώσουν μ’ ένα σύντομο τίτλο, το περιεχόμενο των όσων είδαν, σκέφτηκαν και ένιωσαν.</w:t>
            </w:r>
          </w:p>
          <w:p w:rsidR="00FC6899" w:rsidRPr="00417C5F" w:rsidRDefault="00FC6899" w:rsidP="008270B0">
            <w:pPr>
              <w:rPr>
                <w:rFonts w:ascii="Times New Roman" w:hAnsi="Times New Roman"/>
                <w:bCs/>
                <w:sz w:val="24"/>
                <w:szCs w:val="24"/>
              </w:rPr>
            </w:pPr>
            <w:r w:rsidRPr="00417C5F">
              <w:rPr>
                <w:rFonts w:ascii="Times New Roman" w:hAnsi="Times New Roman"/>
                <w:sz w:val="24"/>
                <w:szCs w:val="24"/>
              </w:rPr>
              <w:t>-</w:t>
            </w:r>
            <w:r w:rsidRPr="00417C5F">
              <w:rPr>
                <w:rFonts w:ascii="Times New Roman" w:hAnsi="Times New Roman"/>
                <w:bCs/>
                <w:sz w:val="24"/>
                <w:szCs w:val="24"/>
              </w:rPr>
              <w:t xml:space="preserve"> </w:t>
            </w:r>
            <w:r w:rsidRPr="00417C5F">
              <w:rPr>
                <w:rFonts w:ascii="Times New Roman" w:hAnsi="Times New Roman"/>
                <w:b/>
                <w:bCs/>
                <w:sz w:val="24"/>
                <w:szCs w:val="24"/>
                <w:lang w:val="en-GB"/>
              </w:rPr>
              <w:t>TWPS</w:t>
            </w:r>
            <w:r w:rsidRPr="00417C5F">
              <w:rPr>
                <w:rFonts w:ascii="Times New Roman" w:hAnsi="Times New Roman"/>
                <w:b/>
                <w:bCs/>
                <w:sz w:val="24"/>
                <w:szCs w:val="24"/>
              </w:rPr>
              <w:t>: «Έχω μία εμπορική εταιρεία και θέλω το όνομά της να γίνει ξακουστό, θέλω να γίνει ένα σπουδαίο b</w:t>
            </w:r>
            <w:r w:rsidRPr="00417C5F">
              <w:rPr>
                <w:rFonts w:ascii="Times New Roman" w:hAnsi="Times New Roman"/>
                <w:b/>
                <w:bCs/>
                <w:sz w:val="24"/>
                <w:szCs w:val="24"/>
                <w:lang w:val="en-GB"/>
              </w:rPr>
              <w:t>rand</w:t>
            </w:r>
            <w:r w:rsidRPr="00417C5F">
              <w:rPr>
                <w:rFonts w:ascii="Times New Roman" w:hAnsi="Times New Roman"/>
                <w:b/>
                <w:bCs/>
                <w:sz w:val="24"/>
                <w:szCs w:val="24"/>
              </w:rPr>
              <w:t xml:space="preserve"> </w:t>
            </w:r>
            <w:r w:rsidRPr="00417C5F">
              <w:rPr>
                <w:rFonts w:ascii="Times New Roman" w:hAnsi="Times New Roman"/>
                <w:b/>
                <w:bCs/>
                <w:sz w:val="24"/>
                <w:szCs w:val="24"/>
                <w:lang w:val="en-GB"/>
              </w:rPr>
              <w:t>name</w:t>
            </w:r>
            <w:r w:rsidRPr="00417C5F">
              <w:rPr>
                <w:rFonts w:ascii="Times New Roman" w:hAnsi="Times New Roman"/>
                <w:b/>
                <w:bCs/>
                <w:sz w:val="24"/>
                <w:szCs w:val="24"/>
              </w:rPr>
              <w:t>»</w:t>
            </w:r>
            <w:r w:rsidRPr="00417C5F">
              <w:rPr>
                <w:rFonts w:ascii="Times New Roman" w:hAnsi="Times New Roman"/>
                <w:bCs/>
                <w:sz w:val="24"/>
                <w:szCs w:val="24"/>
              </w:rPr>
              <w:t xml:space="preserve">. Εδώ αξιοποιείται η τεχνική </w:t>
            </w:r>
            <w:r w:rsidRPr="00417C5F">
              <w:rPr>
                <w:rFonts w:ascii="Times New Roman" w:hAnsi="Times New Roman"/>
                <w:b/>
                <w:bCs/>
                <w:sz w:val="24"/>
                <w:szCs w:val="24"/>
              </w:rPr>
              <w:t>“</w:t>
            </w:r>
            <w:r w:rsidRPr="00417C5F">
              <w:rPr>
                <w:rFonts w:ascii="Times New Roman" w:hAnsi="Times New Roman"/>
                <w:b/>
                <w:bCs/>
                <w:sz w:val="24"/>
                <w:szCs w:val="24"/>
                <w:lang w:val="en-GB"/>
              </w:rPr>
              <w:t>Think</w:t>
            </w:r>
            <w:r w:rsidRPr="00417C5F">
              <w:rPr>
                <w:rFonts w:ascii="Times New Roman" w:hAnsi="Times New Roman"/>
                <w:b/>
                <w:bCs/>
                <w:sz w:val="24"/>
                <w:szCs w:val="24"/>
              </w:rPr>
              <w:t xml:space="preserve">, </w:t>
            </w:r>
            <w:r w:rsidRPr="00417C5F">
              <w:rPr>
                <w:rFonts w:ascii="Times New Roman" w:hAnsi="Times New Roman"/>
                <w:b/>
                <w:bCs/>
                <w:sz w:val="24"/>
                <w:szCs w:val="24"/>
                <w:lang w:val="en-GB"/>
              </w:rPr>
              <w:t>Write</w:t>
            </w:r>
            <w:r w:rsidRPr="00417C5F">
              <w:rPr>
                <w:rFonts w:ascii="Times New Roman" w:hAnsi="Times New Roman"/>
                <w:b/>
                <w:bCs/>
                <w:sz w:val="24"/>
                <w:szCs w:val="24"/>
              </w:rPr>
              <w:t xml:space="preserve">, </w:t>
            </w:r>
            <w:r w:rsidRPr="00417C5F">
              <w:rPr>
                <w:rFonts w:ascii="Times New Roman" w:hAnsi="Times New Roman"/>
                <w:b/>
                <w:bCs/>
                <w:sz w:val="24"/>
                <w:szCs w:val="24"/>
                <w:lang w:val="en-GB"/>
              </w:rPr>
              <w:t>Pair</w:t>
            </w:r>
            <w:r w:rsidRPr="00417C5F">
              <w:rPr>
                <w:rFonts w:ascii="Times New Roman" w:hAnsi="Times New Roman"/>
                <w:b/>
                <w:bCs/>
                <w:sz w:val="24"/>
                <w:szCs w:val="24"/>
              </w:rPr>
              <w:t xml:space="preserve">, </w:t>
            </w:r>
            <w:r w:rsidRPr="00417C5F">
              <w:rPr>
                <w:rFonts w:ascii="Times New Roman" w:hAnsi="Times New Roman"/>
                <w:b/>
                <w:bCs/>
                <w:sz w:val="24"/>
                <w:szCs w:val="24"/>
                <w:lang w:val="en-GB"/>
              </w:rPr>
              <w:t>Share</w:t>
            </w:r>
            <w:r w:rsidRPr="00417C5F">
              <w:rPr>
                <w:rFonts w:ascii="Times New Roman" w:hAnsi="Times New Roman"/>
                <w:b/>
                <w:bCs/>
                <w:sz w:val="24"/>
                <w:szCs w:val="24"/>
              </w:rPr>
              <w:t>” (= Σκέψου, Γράψε, Συζήτησε, Μοιράσου).</w:t>
            </w:r>
            <w:r w:rsidRPr="00417C5F">
              <w:rPr>
                <w:rFonts w:ascii="Times New Roman" w:hAnsi="Times New Roman"/>
                <w:bCs/>
                <w:sz w:val="24"/>
                <w:szCs w:val="24"/>
              </w:rPr>
              <w:t xml:space="preserve"> Αυτή η τεχνική διδασκαλίας υλοποιείται σε τέσσερις φάσεις ως: α. ατομικός στοχασμός, β. καταγραφή των σκέψεων, γ. συζήτηση ανά ζεύγη και δ. συζήτηση μέσα στην ολομέλεια της τάξης. Οι μαθητές αναλαμβάνουν να επεξεργαστούν το εξής υποθετικό ζήτημα: «Έχω μία εμπορική εταιρεία και θέλω το όνομά της να γίνει ξακουστό, ένα σπουδαίο b</w:t>
            </w:r>
            <w:r w:rsidRPr="00417C5F">
              <w:rPr>
                <w:rFonts w:ascii="Times New Roman" w:hAnsi="Times New Roman"/>
                <w:bCs/>
                <w:sz w:val="24"/>
                <w:szCs w:val="24"/>
                <w:lang w:val="en-GB"/>
              </w:rPr>
              <w:t>rand</w:t>
            </w:r>
            <w:r w:rsidRPr="00417C5F">
              <w:rPr>
                <w:rFonts w:ascii="Times New Roman" w:hAnsi="Times New Roman"/>
                <w:bCs/>
                <w:sz w:val="24"/>
                <w:szCs w:val="24"/>
              </w:rPr>
              <w:t xml:space="preserve"> </w:t>
            </w:r>
            <w:r w:rsidRPr="00417C5F">
              <w:rPr>
                <w:rFonts w:ascii="Times New Roman" w:hAnsi="Times New Roman"/>
                <w:bCs/>
                <w:sz w:val="24"/>
                <w:szCs w:val="24"/>
                <w:lang w:val="en-GB"/>
              </w:rPr>
              <w:t>name</w:t>
            </w:r>
            <w:r w:rsidRPr="00417C5F">
              <w:rPr>
                <w:rFonts w:ascii="Times New Roman" w:hAnsi="Times New Roman"/>
                <w:bCs/>
                <w:sz w:val="24"/>
                <w:szCs w:val="24"/>
              </w:rPr>
              <w:t>». Σχετικά με το θέμα αυτό εκφράζουν τις σκέψεις και τα συναισθήματά τους, δηλ. επισημαίνουν τι μπορεί να σημαίνει γι’ αυτούς μία τέτοια υποθετική πρόκληση, για ποιον λόγο θα έθεταν έναν τέτοιο σκοπό, αν όντως κάτι τέτοιο θα αποτελούσε όνειρο ζωής ή όχι, αν θεωρούν ότι κάτι τέτοιο θα τους έφερνε ευτυχία κ.τ.ό.</w:t>
            </w:r>
          </w:p>
          <w:p w:rsidR="00FC6899" w:rsidRPr="00417C5F" w:rsidRDefault="00FC6899" w:rsidP="008270B0">
            <w:pPr>
              <w:rPr>
                <w:rFonts w:ascii="Times New Roman" w:hAnsi="Times New Roman"/>
                <w:sz w:val="24"/>
                <w:szCs w:val="24"/>
              </w:rPr>
            </w:pPr>
          </w:p>
          <w:p w:rsidR="00FC6899" w:rsidRPr="00417C5F" w:rsidRDefault="00FC6899" w:rsidP="00BE5F44">
            <w:pPr>
              <w:numPr>
                <w:ilvl w:val="0"/>
                <w:numId w:val="12"/>
              </w:numPr>
              <w:rPr>
                <w:rFonts w:ascii="Times New Roman" w:hAnsi="Times New Roman"/>
                <w:sz w:val="24"/>
                <w:szCs w:val="24"/>
              </w:rPr>
            </w:pPr>
            <w:r w:rsidRPr="00417C5F">
              <w:rPr>
                <w:rFonts w:ascii="Times New Roman" w:hAnsi="Times New Roman"/>
                <w:sz w:val="24"/>
                <w:szCs w:val="24"/>
              </w:rPr>
              <w:t xml:space="preserve">Με τις παραπάνω δραστηριότητες οι μαθητές εμπλέκονται με βιωματικό τρόπο σ’ ένα περιβάλλον μαθητείας, το οποίο μπορεί να τους δώσει αφορμή να προβληματιστούν ή απλώς να υποψιαστούν αναφορικά με δύο ερωτήματα: α. Με ποιον τρόπο ο άνθρωπος αναζητά να εξουσιάσει τα στοιχεία της φύσης, υπερβαίνοντας τις όποιες δυσκολίες; β. Μήπως ο άνθρωπος προσπαθεί να κυριαρχήσει όχι μόνο πάνω στην φύση αλλά και πάνω στον και εναντίον του συνανθρώπου του, ασκώντας βία; γ. Τα επιτεύγματα του ανθρώπου, όσο σπουδαία και αν είναι, έχουν τη δυνατότητα να προσφέρουν στον άνθρωπο μία «μόνιμη» αίσθηση παντοδυναμίας, ασφάλειας, και ευτυχίας; </w:t>
            </w:r>
          </w:p>
        </w:tc>
      </w:tr>
    </w:tbl>
    <w:p w:rsidR="00FC6899" w:rsidRPr="00417C5F" w:rsidRDefault="00FC6899" w:rsidP="002A2CB3">
      <w:pPr>
        <w:rPr>
          <w:rFonts w:ascii="Times New Roman" w:hAnsi="Times New Roman"/>
          <w:sz w:val="24"/>
          <w:szCs w:val="2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40"/>
      </w:tblGrid>
      <w:tr w:rsidR="00FC6899" w:rsidRPr="00417C5F" w:rsidTr="008270B0">
        <w:tc>
          <w:tcPr>
            <w:tcW w:w="9640" w:type="dxa"/>
            <w:shd w:val="clear" w:color="auto" w:fill="B4C6E7"/>
          </w:tcPr>
          <w:p w:rsidR="00FC6899" w:rsidRPr="00417C5F" w:rsidRDefault="00FC6899" w:rsidP="008270B0">
            <w:pPr>
              <w:rPr>
                <w:rFonts w:ascii="Times New Roman" w:hAnsi="Times New Roman"/>
                <w:b/>
                <w:sz w:val="24"/>
                <w:szCs w:val="24"/>
              </w:rPr>
            </w:pPr>
          </w:p>
          <w:p w:rsidR="00FC6899" w:rsidRPr="00417C5F" w:rsidRDefault="00FC6899" w:rsidP="008270B0">
            <w:pPr>
              <w:rPr>
                <w:rFonts w:ascii="Times New Roman" w:hAnsi="Times New Roman"/>
                <w:b/>
                <w:sz w:val="24"/>
                <w:szCs w:val="24"/>
              </w:rPr>
            </w:pPr>
            <w:r w:rsidRPr="00417C5F">
              <w:rPr>
                <w:rFonts w:ascii="Times New Roman" w:hAnsi="Times New Roman"/>
                <w:b/>
                <w:sz w:val="24"/>
                <w:szCs w:val="24"/>
              </w:rPr>
              <w:t>Εννοιολόγηση</w:t>
            </w:r>
          </w:p>
          <w:p w:rsidR="00FC6899" w:rsidRPr="00417C5F" w:rsidRDefault="00FC6899" w:rsidP="008270B0">
            <w:pPr>
              <w:rPr>
                <w:rFonts w:ascii="Times New Roman" w:hAnsi="Times New Roman"/>
                <w:b/>
                <w:sz w:val="24"/>
                <w:szCs w:val="24"/>
              </w:rPr>
            </w:pPr>
          </w:p>
        </w:tc>
      </w:tr>
      <w:tr w:rsidR="00FC6899" w:rsidRPr="00417C5F" w:rsidTr="008270B0">
        <w:tc>
          <w:tcPr>
            <w:tcW w:w="9640" w:type="dxa"/>
            <w:shd w:val="clear" w:color="auto" w:fill="auto"/>
          </w:tcPr>
          <w:p w:rsidR="00FC6899" w:rsidRPr="00417C5F" w:rsidRDefault="00FC6899" w:rsidP="008270B0">
            <w:pPr>
              <w:rPr>
                <w:rFonts w:ascii="Times New Roman" w:hAnsi="Times New Roman"/>
                <w:sz w:val="24"/>
                <w:szCs w:val="24"/>
              </w:rPr>
            </w:pPr>
            <w:r w:rsidRPr="00417C5F">
              <w:rPr>
                <w:rFonts w:ascii="Times New Roman" w:hAnsi="Times New Roman"/>
                <w:bCs/>
                <w:sz w:val="24"/>
                <w:szCs w:val="24"/>
              </w:rPr>
              <w:lastRenderedPageBreak/>
              <w:t>-</w:t>
            </w:r>
            <w:r w:rsidRPr="00417C5F">
              <w:rPr>
                <w:rFonts w:ascii="Times New Roman" w:hAnsi="Times New Roman"/>
                <w:b/>
                <w:bCs/>
                <w:sz w:val="24"/>
                <w:szCs w:val="24"/>
              </w:rPr>
              <w:t>Μετασχηματισμός βιβλικού κειμένου: Κάιν και Άβελ (</w:t>
            </w:r>
            <w:r w:rsidRPr="00417C5F">
              <w:rPr>
                <w:rFonts w:ascii="Times New Roman" w:hAnsi="Times New Roman"/>
                <w:b/>
                <w:sz w:val="24"/>
                <w:szCs w:val="24"/>
              </w:rPr>
              <w:t>Γεν  4, 2 -15)</w:t>
            </w:r>
            <w:r w:rsidRPr="00417C5F">
              <w:rPr>
                <w:rFonts w:ascii="Times New Roman" w:hAnsi="Times New Roman"/>
                <w:sz w:val="24"/>
                <w:szCs w:val="24"/>
              </w:rPr>
              <w:t>: Πρόκειται για μία πολύ ενδιαφέρουσα τεχνική διδασκαλίας. Μέσω αυτής οι μαθητές επιχειρούν να «ξαναγράψουν» το βιβλικό κείμενο αναπλάθοντάς το γλωσσικά ώστε να αντιστοιχεί στο πλαίσιο επικοινωνίας που χρησιμοποιούν οι ίδιοι οι μαθητές στην καθημερινότητά τους. Με τον τρόπο αυτό, το βιβλικό κείμενο συνιστά μία διήγηση που έχει σημασία για το παρόν τους.</w:t>
            </w:r>
          </w:p>
          <w:p w:rsidR="00FC6899" w:rsidRPr="00417C5F" w:rsidRDefault="00FC6899" w:rsidP="008270B0">
            <w:pPr>
              <w:rPr>
                <w:rFonts w:ascii="Times New Roman" w:hAnsi="Times New Roman"/>
                <w:bCs/>
                <w:sz w:val="24"/>
                <w:szCs w:val="24"/>
              </w:rPr>
            </w:pPr>
            <w:r w:rsidRPr="00417C5F">
              <w:rPr>
                <w:rFonts w:ascii="Times New Roman" w:hAnsi="Times New Roman"/>
                <w:sz w:val="24"/>
                <w:szCs w:val="24"/>
              </w:rPr>
              <w:t>-</w:t>
            </w:r>
            <w:r w:rsidRPr="00417C5F">
              <w:rPr>
                <w:rFonts w:ascii="Times New Roman" w:hAnsi="Times New Roman"/>
                <w:b/>
                <w:bCs/>
                <w:sz w:val="24"/>
                <w:szCs w:val="24"/>
              </w:rPr>
              <w:t>Επίλυση προβλήματος: Το ιστορικό πλαίσιο της διήγησης για τον πύργο της Βαβέλ</w:t>
            </w:r>
            <w:r w:rsidRPr="00417C5F">
              <w:rPr>
                <w:rFonts w:ascii="Times New Roman" w:hAnsi="Times New Roman"/>
                <w:bCs/>
                <w:sz w:val="24"/>
                <w:szCs w:val="24"/>
              </w:rPr>
              <w:t xml:space="preserve">: Η τεχνική αυτή περιέχει ορισμένες επιμέρους φάσεις, κατά τις οποίες ο μαθητής αντιμετωπίζει ένα θέμα ως πρόβλημα, δηλ. προσεγγίζει ένα ζήτημα ως ερώτημα που δεν έχει βρει την απάντησή του. Στην περίπτωση αυτή, το ερώτημα που τίθεται αφορά τα ιστορικά γεγονότα που συνδέονται με τη διήγηση για τον πύργο της Βαβέλ. Οι επιμέρους φάσεις είναι οι εξής: α. Ορισμός και παρουσίαση του προβλήματος, β. σχεδιασμός στρατηγικής για την επίλυση, γ. οργάνωση πληροφοριών, δ. κατανομή πηγών πληροφόρησης και εύρεση λύσης, ε. παρακολούθηση και έλεγχος, στ. αξιολόγηση. </w:t>
            </w:r>
          </w:p>
          <w:p w:rsidR="00FC6899" w:rsidRPr="00417C5F" w:rsidRDefault="00FC6899" w:rsidP="008270B0">
            <w:pPr>
              <w:rPr>
                <w:rFonts w:ascii="Times New Roman" w:hAnsi="Times New Roman"/>
                <w:bCs/>
                <w:sz w:val="24"/>
                <w:szCs w:val="24"/>
              </w:rPr>
            </w:pPr>
            <w:r w:rsidRPr="00417C5F">
              <w:rPr>
                <w:rFonts w:ascii="Times New Roman" w:hAnsi="Times New Roman"/>
                <w:bCs/>
                <w:sz w:val="24"/>
                <w:szCs w:val="24"/>
              </w:rPr>
              <w:t xml:space="preserve">Μέσα από τη μελέτη των κατάλληλων πηγών οι μαθητές μπορούν να επισημάνουν ότι η διήγηση για τον πύργο της Βαβέλ έχει την αφετηρία της στο πρόγραμμα του Ασσύριου Βασιλιά Σαργών του Β’ (721-705 π.Χ.) σχετικά με την οικοδόμηση μίας καινούργιας πρωτεύουσας με το όνομα </w:t>
            </w:r>
            <w:r w:rsidRPr="00417C5F">
              <w:rPr>
                <w:rFonts w:ascii="Times New Roman" w:hAnsi="Times New Roman"/>
                <w:bCs/>
                <w:i/>
                <w:sz w:val="24"/>
                <w:szCs w:val="24"/>
                <w:lang w:val="en-US"/>
              </w:rPr>
              <w:t>Dur</w:t>
            </w:r>
            <w:r w:rsidRPr="00417C5F">
              <w:rPr>
                <w:rFonts w:ascii="Times New Roman" w:hAnsi="Times New Roman"/>
                <w:bCs/>
                <w:i/>
                <w:sz w:val="24"/>
                <w:szCs w:val="24"/>
              </w:rPr>
              <w:t>-</w:t>
            </w:r>
            <w:r w:rsidRPr="00417C5F">
              <w:rPr>
                <w:rFonts w:ascii="Times New Roman" w:hAnsi="Times New Roman"/>
                <w:bCs/>
                <w:i/>
                <w:sz w:val="24"/>
                <w:szCs w:val="24"/>
                <w:lang w:val="en-US"/>
              </w:rPr>
              <w:t>S</w:t>
            </w:r>
            <w:r w:rsidRPr="00417C5F">
              <w:rPr>
                <w:rFonts w:ascii="Times New Roman" w:hAnsi="Times New Roman"/>
                <w:bCs/>
                <w:i/>
                <w:sz w:val="24"/>
                <w:szCs w:val="24"/>
              </w:rPr>
              <w:t>c</w:t>
            </w:r>
            <w:r w:rsidRPr="00417C5F">
              <w:rPr>
                <w:rFonts w:ascii="Times New Roman" w:hAnsi="Times New Roman"/>
                <w:bCs/>
                <w:i/>
                <w:sz w:val="24"/>
                <w:szCs w:val="24"/>
                <w:lang w:val="en-US"/>
              </w:rPr>
              <w:t>harrukin</w:t>
            </w:r>
            <w:r w:rsidRPr="00417C5F">
              <w:rPr>
                <w:rFonts w:ascii="Times New Roman" w:hAnsi="Times New Roman"/>
                <w:bCs/>
                <w:i/>
                <w:sz w:val="24"/>
                <w:szCs w:val="24"/>
              </w:rPr>
              <w:t xml:space="preserve">· </w:t>
            </w:r>
            <w:r w:rsidRPr="00417C5F">
              <w:rPr>
                <w:rFonts w:ascii="Times New Roman" w:hAnsi="Times New Roman"/>
                <w:bCs/>
                <w:sz w:val="24"/>
                <w:szCs w:val="24"/>
              </w:rPr>
              <w:t xml:space="preserve">μεγαλεπήβολα κτίρια θα έδιναν στους υπηκόους την εντύπωση ότι ανήκουν σε μία ενιαία αυτοκρατορία και έτσι θα αποκτούσαν συμβολικά την αίσθηση μίας «κοινής» γλώσσας. Εξ’ ου και το όλο ζήτημα σχετικά με τη σύγχυση των γλωσσών, το οποίο πραγματεύεται η εν λόγω βιβλική διήγηση. Ωστόσο, ο συγγραφέας της βιβλικής διήγησης μεταφέρει το εν λόγω οικοδομικό «όραμα», ως προς την ιστορική του συνάφεια, στην εποχή της Βαβυλώνιας αιχμαλωσίας, κατά την οποίαν οι Ισραηλίτες αντίκρισαν τα ζιγκουράτ. </w:t>
            </w:r>
          </w:p>
          <w:p w:rsidR="00FC6899" w:rsidRPr="00417C5F" w:rsidRDefault="00FC6899" w:rsidP="008270B0">
            <w:pPr>
              <w:rPr>
                <w:rFonts w:ascii="Times New Roman" w:hAnsi="Times New Roman"/>
                <w:sz w:val="24"/>
                <w:szCs w:val="24"/>
              </w:rPr>
            </w:pPr>
            <w:r w:rsidRPr="00417C5F">
              <w:rPr>
                <w:rFonts w:ascii="Times New Roman" w:hAnsi="Times New Roman"/>
                <w:sz w:val="24"/>
                <w:szCs w:val="24"/>
              </w:rPr>
              <w:t xml:space="preserve">Μέσω της δραστηριότητας αυτής οι μαθητές έχουν τη δυνατότητα να αντιληφθούν, αφενός μεν το ιστορικό πλαίσιο μέσα στο οποίο εντοπίζονται οι πραγματικές αφορμές και εικόνες της βιβλικής διήγησης για τον πύργο της Βαβέλ, αφετέρου, να τεκμηριώσουν θεολογικά τον λόγο για τον οποίον παρατίθεται στα πρώτα κεφάλαια της Γένεσης η διήγηση αυτή. </w:t>
            </w:r>
          </w:p>
          <w:p w:rsidR="00FC6899" w:rsidRPr="00417C5F" w:rsidRDefault="00FC6899" w:rsidP="008270B0">
            <w:pPr>
              <w:rPr>
                <w:rFonts w:ascii="Times New Roman" w:hAnsi="Times New Roman"/>
                <w:bCs/>
                <w:sz w:val="24"/>
                <w:szCs w:val="24"/>
              </w:rPr>
            </w:pPr>
            <w:r w:rsidRPr="00417C5F">
              <w:rPr>
                <w:rFonts w:ascii="Times New Roman" w:hAnsi="Times New Roman"/>
                <w:b/>
                <w:sz w:val="24"/>
                <w:szCs w:val="24"/>
              </w:rPr>
              <w:t>-</w:t>
            </w:r>
            <w:r w:rsidRPr="00417C5F">
              <w:rPr>
                <w:rFonts w:ascii="Times New Roman" w:hAnsi="Times New Roman"/>
                <w:b/>
                <w:bCs/>
                <w:sz w:val="24"/>
                <w:szCs w:val="24"/>
              </w:rPr>
              <w:t>Εννοιολογικός χάρτης. Τα γεγονότα του Κατακλυσμού</w:t>
            </w:r>
            <w:r w:rsidRPr="00417C5F">
              <w:rPr>
                <w:rFonts w:ascii="Times New Roman" w:hAnsi="Times New Roman"/>
                <w:bCs/>
                <w:sz w:val="24"/>
                <w:szCs w:val="24"/>
              </w:rPr>
              <w:t>. Με την τεχνική αυτή διδασκαλίας οι μαθητές επιχειρούν, με βάση τις σχετικές διηγήσεις από το βιβλίο της Γένεσης, να τοποθετήσουν σε μία διαδοχική σειρά τα γεγονότα πριν, κατά τη διάρκεια και λίγο μετά το τέλος του Κατακλυσμού. Ο/η διδάσκων ζητά από τους μαθητές να γράψουν στον πίνακα τίτλους που χαρακτηρίζουν τα γεγονότα αυτά και στη συνέχεια να τα τοποθετήσουν σε μία διαδοχική σειρά.</w:t>
            </w:r>
          </w:p>
          <w:p w:rsidR="00FC6899" w:rsidRPr="00417C5F" w:rsidRDefault="00FC6899" w:rsidP="008270B0">
            <w:pPr>
              <w:rPr>
                <w:rFonts w:ascii="Times New Roman" w:hAnsi="Times New Roman"/>
                <w:sz w:val="24"/>
                <w:szCs w:val="24"/>
              </w:rPr>
            </w:pPr>
          </w:p>
          <w:p w:rsidR="00FC6899" w:rsidRPr="00417C5F" w:rsidRDefault="00FC6899" w:rsidP="00BE5F44">
            <w:pPr>
              <w:numPr>
                <w:ilvl w:val="0"/>
                <w:numId w:val="12"/>
              </w:numPr>
              <w:rPr>
                <w:rFonts w:ascii="Times New Roman" w:hAnsi="Times New Roman"/>
                <w:sz w:val="24"/>
                <w:szCs w:val="24"/>
              </w:rPr>
            </w:pPr>
            <w:r w:rsidRPr="00417C5F">
              <w:rPr>
                <w:rFonts w:ascii="Times New Roman" w:hAnsi="Times New Roman"/>
                <w:sz w:val="24"/>
                <w:szCs w:val="24"/>
              </w:rPr>
              <w:t>Με τις παραπάνω δραστηριότητες οι μαθητές εμπλέκονται σ’ ένα περιβάλλον μαθητείας, το οποίο μπορεί να τους δώσει τη δυνατότητα να κατανοήσουν τις βασικές έννοιες οι οποίες συνδέονται με το αντικείμενο της διδασκαλίας. Εν προκειμένω, αντιλαμβάνονται τα βασικά σημεία της διήγησης για τον Κάιν και τον Άβελ, ενώ παράλληλα επισημαίνουν το ιστορικό πλαίσιο βάσει του οποίου συντάχθηκε η διήγηση για τον πύργο της Βαβέλ.</w:t>
            </w:r>
          </w:p>
          <w:p w:rsidR="00FC6899" w:rsidRPr="00417C5F" w:rsidRDefault="00FC6899" w:rsidP="008270B0">
            <w:pPr>
              <w:rPr>
                <w:rFonts w:ascii="Times New Roman" w:hAnsi="Times New Roman"/>
                <w:bCs/>
                <w:sz w:val="24"/>
                <w:szCs w:val="24"/>
              </w:rPr>
            </w:pPr>
          </w:p>
        </w:tc>
      </w:tr>
    </w:tbl>
    <w:p w:rsidR="00FC6899" w:rsidRPr="00417C5F" w:rsidRDefault="00FC6899" w:rsidP="002A2CB3">
      <w:pPr>
        <w:rPr>
          <w:rFonts w:ascii="Times New Roman" w:hAnsi="Times New Roman"/>
          <w:sz w:val="24"/>
          <w:szCs w:val="24"/>
        </w:rPr>
      </w:pPr>
    </w:p>
    <w:p w:rsidR="00FC6899" w:rsidRPr="00417C5F" w:rsidRDefault="00FC6899" w:rsidP="002A2CB3">
      <w:pPr>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tblGrid>
      <w:tr w:rsidR="00FC6899" w:rsidRPr="00417C5F" w:rsidTr="008270B0">
        <w:tc>
          <w:tcPr>
            <w:tcW w:w="9606" w:type="dxa"/>
            <w:shd w:val="clear" w:color="auto" w:fill="F4B083"/>
          </w:tcPr>
          <w:p w:rsidR="00FC6899" w:rsidRPr="00417C5F" w:rsidRDefault="00FC6899" w:rsidP="008270B0">
            <w:pPr>
              <w:rPr>
                <w:rFonts w:ascii="Times New Roman" w:hAnsi="Times New Roman"/>
                <w:b/>
                <w:sz w:val="24"/>
                <w:szCs w:val="24"/>
              </w:rPr>
            </w:pPr>
          </w:p>
          <w:p w:rsidR="00FC6899" w:rsidRPr="00417C5F" w:rsidRDefault="00FC6899" w:rsidP="008270B0">
            <w:pPr>
              <w:rPr>
                <w:rFonts w:ascii="Times New Roman" w:hAnsi="Times New Roman"/>
                <w:b/>
                <w:sz w:val="24"/>
                <w:szCs w:val="24"/>
              </w:rPr>
            </w:pPr>
            <w:r w:rsidRPr="00417C5F">
              <w:rPr>
                <w:rFonts w:ascii="Times New Roman" w:hAnsi="Times New Roman"/>
                <w:b/>
                <w:sz w:val="24"/>
                <w:szCs w:val="24"/>
              </w:rPr>
              <w:t>Αναλύοντας</w:t>
            </w:r>
          </w:p>
          <w:p w:rsidR="00FC6899" w:rsidRPr="00417C5F" w:rsidRDefault="00FC6899" w:rsidP="008270B0">
            <w:pPr>
              <w:rPr>
                <w:rFonts w:ascii="Times New Roman" w:hAnsi="Times New Roman"/>
                <w:b/>
                <w:sz w:val="24"/>
                <w:szCs w:val="24"/>
              </w:rPr>
            </w:pPr>
          </w:p>
        </w:tc>
      </w:tr>
      <w:tr w:rsidR="00FC6899" w:rsidRPr="00417C5F" w:rsidTr="008270B0">
        <w:tc>
          <w:tcPr>
            <w:tcW w:w="9606" w:type="dxa"/>
            <w:shd w:val="clear" w:color="auto" w:fill="auto"/>
          </w:tcPr>
          <w:p w:rsidR="00FC6899" w:rsidRPr="00417C5F" w:rsidRDefault="00FC6899" w:rsidP="008270B0">
            <w:pPr>
              <w:rPr>
                <w:rFonts w:ascii="Times New Roman" w:hAnsi="Times New Roman"/>
                <w:bCs/>
                <w:sz w:val="24"/>
                <w:szCs w:val="24"/>
              </w:rPr>
            </w:pPr>
            <w:r w:rsidRPr="00417C5F">
              <w:rPr>
                <w:rFonts w:ascii="Times New Roman" w:hAnsi="Times New Roman"/>
                <w:b/>
                <w:bCs/>
                <w:sz w:val="24"/>
                <w:szCs w:val="24"/>
              </w:rPr>
              <w:t>-Ανακριτική καρέκλα – Συνταύτιση με βιβλικά πρόσωπα:</w:t>
            </w:r>
            <w:r w:rsidRPr="00417C5F">
              <w:rPr>
                <w:rFonts w:ascii="Times New Roman" w:hAnsi="Times New Roman"/>
                <w:bCs/>
                <w:sz w:val="24"/>
                <w:szCs w:val="24"/>
              </w:rPr>
              <w:t xml:space="preserve"> Ο Κάιν (στόχος: διερεύνηση των συναισθημάτων και των κινήτρων της στάσης του Κάιν απέναντι στον Άβελ): Κατά την εφαρμογή αυτής της τεχνικής, ένας μαθητής προσκαλείται να καθίσει σε μία καρέκλα αναλαμβάνοντας έναν συγκεκριμένο ρόλο. Στην περίπτωση αυτή, ο μαθητής αναλαμβάνει τον ρόλο του Κάιν. Οι υπόλοιποι μαθητές θέτουν ερωτήματα σχετικά με τις αντιλήψεις και τις αξίες που πρεσβεύει ο Κάιν. Η τεχνική αυτή συμβάλλει σε μεγάλο βαθμό, ώστε οι μαθητές να «μεταφερθούν» στη θέση του Κάιν, να ανακαλύψουν στοιχεία του χαρακτήρα του, νιώθοντας ότι το πρόσωπο αυτό βρίσκεται δίπλα τους.</w:t>
            </w:r>
          </w:p>
          <w:p w:rsidR="00FC6899" w:rsidRPr="00417C5F" w:rsidRDefault="00FC6899" w:rsidP="008270B0">
            <w:pPr>
              <w:rPr>
                <w:rFonts w:ascii="Times New Roman" w:hAnsi="Times New Roman"/>
                <w:bCs/>
                <w:sz w:val="24"/>
                <w:szCs w:val="24"/>
              </w:rPr>
            </w:pPr>
            <w:r w:rsidRPr="00417C5F">
              <w:rPr>
                <w:rFonts w:ascii="Times New Roman" w:hAnsi="Times New Roman"/>
                <w:b/>
                <w:bCs/>
                <w:sz w:val="24"/>
                <w:szCs w:val="24"/>
              </w:rPr>
              <w:t>-Εννοιολογικός χάρτης (</w:t>
            </w:r>
            <w:r w:rsidRPr="00417C5F">
              <w:rPr>
                <w:rFonts w:ascii="Times New Roman" w:hAnsi="Times New Roman"/>
                <w:b/>
                <w:bCs/>
                <w:sz w:val="24"/>
                <w:szCs w:val="24"/>
                <w:lang w:val="en-GB"/>
              </w:rPr>
              <w:t>mind</w:t>
            </w:r>
            <w:r w:rsidRPr="00417C5F">
              <w:rPr>
                <w:rFonts w:ascii="Times New Roman" w:hAnsi="Times New Roman"/>
                <w:b/>
                <w:bCs/>
                <w:sz w:val="24"/>
                <w:szCs w:val="24"/>
              </w:rPr>
              <w:t xml:space="preserve"> </w:t>
            </w:r>
            <w:r w:rsidRPr="00417C5F">
              <w:rPr>
                <w:rFonts w:ascii="Times New Roman" w:hAnsi="Times New Roman"/>
                <w:b/>
                <w:bCs/>
                <w:sz w:val="24"/>
                <w:szCs w:val="24"/>
                <w:lang w:val="en-GB"/>
              </w:rPr>
              <w:t>map</w:t>
            </w:r>
            <w:r w:rsidRPr="00417C5F">
              <w:rPr>
                <w:rFonts w:ascii="Times New Roman" w:hAnsi="Times New Roman"/>
                <w:b/>
                <w:bCs/>
                <w:sz w:val="24"/>
                <w:szCs w:val="24"/>
              </w:rPr>
              <w:t>): αναδεικνύοντας τα κοινά σημεία με τις λέξεις-κλειδιά «Πτώση πρωτοπλάστων», «Κάιν και Άβελ», «Κατακλυσμός», «πύργος της Βαβέλ»</w:t>
            </w:r>
            <w:r w:rsidRPr="00417C5F">
              <w:rPr>
                <w:rFonts w:ascii="Times New Roman" w:hAnsi="Times New Roman"/>
                <w:bCs/>
                <w:sz w:val="24"/>
                <w:szCs w:val="24"/>
              </w:rPr>
              <w:t xml:space="preserve">.  Ο εκπαιδευτικός γράφει στον πίνακα τις τρεις λέξεις κλειδιά. Προτείνει στους μαθητές να </w:t>
            </w:r>
            <w:r w:rsidRPr="00417C5F">
              <w:rPr>
                <w:rFonts w:ascii="Times New Roman" w:hAnsi="Times New Roman"/>
                <w:bCs/>
                <w:sz w:val="24"/>
                <w:szCs w:val="24"/>
              </w:rPr>
              <w:lastRenderedPageBreak/>
              <w:t>διατυπώσουν τα όσα έχουν μάθει από την προηγούμενη ενότητα και επιχειρώντας να κάνουν ορισμένες συνδέσεις σε επίπεδο θεολογικό. Ο εκπαιδευτικός μπορεί να θέτει ορισμένα ερωτήματα, όπως π.χ. «τι αναζητούν οι Πρωτόπλαστοι;», «τι αναζητά ο Κάιν», «ποιο όνειρο επιθυμούν οι άνθρωποι να πραγματοποιήσουν οικοδομώντας τον πύργο της Βαβέλ;», «μήπως όλα αυτά σας θυμίζουν κάτι από τη ζωή του σύγχρονου ανθρώπου;»</w:t>
            </w:r>
          </w:p>
          <w:p w:rsidR="00FC6899" w:rsidRPr="00417C5F" w:rsidRDefault="00FC6899" w:rsidP="008270B0">
            <w:pPr>
              <w:rPr>
                <w:rFonts w:ascii="Times New Roman" w:hAnsi="Times New Roman"/>
                <w:bCs/>
                <w:sz w:val="24"/>
                <w:szCs w:val="24"/>
              </w:rPr>
            </w:pPr>
          </w:p>
          <w:p w:rsidR="00FC6899" w:rsidRPr="00417C5F" w:rsidRDefault="00FC6899" w:rsidP="00BE5F44">
            <w:pPr>
              <w:numPr>
                <w:ilvl w:val="0"/>
                <w:numId w:val="12"/>
              </w:numPr>
              <w:rPr>
                <w:rFonts w:ascii="Times New Roman" w:hAnsi="Times New Roman"/>
                <w:bCs/>
                <w:sz w:val="24"/>
                <w:szCs w:val="24"/>
              </w:rPr>
            </w:pPr>
            <w:r w:rsidRPr="00417C5F">
              <w:rPr>
                <w:rFonts w:ascii="Times New Roman" w:hAnsi="Times New Roman"/>
                <w:sz w:val="24"/>
                <w:szCs w:val="24"/>
              </w:rPr>
              <w:t>Με τις παραπάνω δραστηριότητες οι μαθητές εμπλέκονται σ’ ένα περιβάλλον μαθητείας, το οποίο μπορεί να τους δώσει τη δυνατότητα να κατανοήσουν με ποιον τρόπο οι επιμέρους έννοιες του υπό διερεύνηση αντικειμένου της διδασκαλίας, συνδέονται μεταξύ τους και δημιουργούν γενικεύσεις. Εν προκειμένω, οι μαθητές μπορούν να ανακαλύψουν τις θεολογικές διαστάσεις των διηγήσεων για τον Κάιν και τον Άβελ, για τον Κατακλυσμό και για τον πύργο της Βαβέλ.</w:t>
            </w:r>
          </w:p>
        </w:tc>
      </w:tr>
    </w:tbl>
    <w:p w:rsidR="00FC6899" w:rsidRPr="00417C5F" w:rsidRDefault="00FC6899" w:rsidP="002A2CB3">
      <w:pPr>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tblGrid>
      <w:tr w:rsidR="00FC6899" w:rsidRPr="00417C5F" w:rsidTr="008270B0">
        <w:tc>
          <w:tcPr>
            <w:tcW w:w="9606" w:type="dxa"/>
            <w:shd w:val="clear" w:color="auto" w:fill="FFD966"/>
          </w:tcPr>
          <w:p w:rsidR="00FC6899" w:rsidRPr="00417C5F" w:rsidRDefault="00FC6899" w:rsidP="008270B0">
            <w:pPr>
              <w:rPr>
                <w:rFonts w:ascii="Times New Roman" w:hAnsi="Times New Roman"/>
                <w:b/>
                <w:sz w:val="24"/>
                <w:szCs w:val="24"/>
              </w:rPr>
            </w:pPr>
          </w:p>
          <w:p w:rsidR="00FC6899" w:rsidRPr="00417C5F" w:rsidRDefault="00FC6899" w:rsidP="008270B0">
            <w:pPr>
              <w:rPr>
                <w:rFonts w:ascii="Times New Roman" w:hAnsi="Times New Roman"/>
                <w:b/>
                <w:sz w:val="24"/>
                <w:szCs w:val="24"/>
              </w:rPr>
            </w:pPr>
            <w:r w:rsidRPr="00417C5F">
              <w:rPr>
                <w:rFonts w:ascii="Times New Roman" w:hAnsi="Times New Roman"/>
                <w:b/>
                <w:sz w:val="24"/>
                <w:szCs w:val="24"/>
              </w:rPr>
              <w:t>Εφαρμόζοντας</w:t>
            </w:r>
          </w:p>
          <w:p w:rsidR="00FC6899" w:rsidRPr="00417C5F" w:rsidRDefault="00FC6899" w:rsidP="008270B0">
            <w:pPr>
              <w:rPr>
                <w:rFonts w:ascii="Times New Roman" w:hAnsi="Times New Roman"/>
                <w:b/>
                <w:sz w:val="24"/>
                <w:szCs w:val="24"/>
              </w:rPr>
            </w:pPr>
          </w:p>
        </w:tc>
      </w:tr>
      <w:tr w:rsidR="00FC6899" w:rsidRPr="00417C5F" w:rsidTr="008270B0">
        <w:tc>
          <w:tcPr>
            <w:tcW w:w="9606" w:type="dxa"/>
            <w:shd w:val="clear" w:color="auto" w:fill="auto"/>
          </w:tcPr>
          <w:p w:rsidR="00FC6899" w:rsidRPr="00417C5F" w:rsidRDefault="00FC6899" w:rsidP="008270B0">
            <w:pPr>
              <w:rPr>
                <w:rFonts w:ascii="Times New Roman" w:hAnsi="Times New Roman"/>
                <w:sz w:val="24"/>
                <w:szCs w:val="24"/>
              </w:rPr>
            </w:pPr>
            <w:r w:rsidRPr="00417C5F">
              <w:rPr>
                <w:rFonts w:ascii="Times New Roman" w:hAnsi="Times New Roman"/>
                <w:b/>
                <w:sz w:val="24"/>
                <w:szCs w:val="24"/>
              </w:rPr>
              <w:t>-</w:t>
            </w:r>
            <w:r w:rsidRPr="00417C5F">
              <w:rPr>
                <w:rFonts w:ascii="Times New Roman" w:hAnsi="Times New Roman"/>
                <w:b/>
                <w:bCs/>
                <w:sz w:val="24"/>
                <w:szCs w:val="24"/>
              </w:rPr>
              <w:t>Επικαιροποίηση βιβλικού κειμένου:  Ο πύργος της Βαβέλ (</w:t>
            </w:r>
            <w:r w:rsidRPr="00417C5F">
              <w:rPr>
                <w:rFonts w:ascii="Times New Roman" w:hAnsi="Times New Roman"/>
                <w:b/>
                <w:sz w:val="24"/>
                <w:szCs w:val="24"/>
              </w:rPr>
              <w:t>Γεν 11, 1 – 9)</w:t>
            </w:r>
            <w:r w:rsidRPr="00417C5F">
              <w:rPr>
                <w:rFonts w:ascii="Times New Roman" w:hAnsi="Times New Roman"/>
                <w:sz w:val="24"/>
                <w:szCs w:val="24"/>
              </w:rPr>
              <w:t>. Αυτή η τεχνική διδασκαλίας συνιστά μία προσπάθεια των μαθητών να «ξαναγράψουν» το κείμενο χρησιμοποιώντας λέξεις, έννοιες, εικόνες, ιδέες και παραστάσεις από τον σύγχρονο κόσμο μέσα στον οποίον ζουν. Πρόκειται για ένα απαιτητικό αλλά ταυτόχρονα συναρπαστικό εγχείρημα, μέσα από το οποίο ο εκπαιδευτικός μπορεί να αξιολογήσει κατά πόσο οι μαθητές έχουν κατακτήσει τη γνώση, όπως αυτή σκιαγραφείται στα προσδοκώμενα μαθησιακά αποτελέσματα.</w:t>
            </w:r>
          </w:p>
          <w:p w:rsidR="00FC6899" w:rsidRPr="00417C5F" w:rsidRDefault="00FC6899" w:rsidP="008270B0">
            <w:pPr>
              <w:rPr>
                <w:rFonts w:ascii="Times New Roman" w:hAnsi="Times New Roman"/>
                <w:bCs/>
                <w:sz w:val="24"/>
                <w:szCs w:val="24"/>
              </w:rPr>
            </w:pPr>
            <w:r w:rsidRPr="00417C5F">
              <w:rPr>
                <w:rFonts w:ascii="Times New Roman" w:hAnsi="Times New Roman"/>
                <w:bCs/>
                <w:sz w:val="24"/>
                <w:szCs w:val="24"/>
              </w:rPr>
              <w:t>-</w:t>
            </w:r>
            <w:r w:rsidRPr="00417C5F">
              <w:rPr>
                <w:rFonts w:ascii="Times New Roman" w:hAnsi="Times New Roman"/>
                <w:b/>
                <w:bCs/>
                <w:sz w:val="24"/>
                <w:szCs w:val="24"/>
              </w:rPr>
              <w:t>Έντεχνος Συλλογισμός (μοτίβο: ακούγοντας δέκα επί δύο): Τραγούδι «Δίψα» (Στίχοι – Μουσική: Νίκος Πορτοκάλογλου)</w:t>
            </w:r>
            <w:r w:rsidRPr="00417C5F">
              <w:rPr>
                <w:rFonts w:ascii="Times New Roman" w:hAnsi="Times New Roman"/>
                <w:bCs/>
                <w:sz w:val="24"/>
                <w:szCs w:val="24"/>
              </w:rPr>
              <w:t xml:space="preserve">. Ο/η διδάσκων δίνει στους μαθητές την ευκαιρία να ακούσουν το τραγούδι «Δίψα» από το ομώνυμο </w:t>
            </w:r>
            <w:r w:rsidRPr="00417C5F">
              <w:rPr>
                <w:rFonts w:ascii="Times New Roman" w:hAnsi="Times New Roman"/>
                <w:bCs/>
                <w:sz w:val="24"/>
                <w:szCs w:val="24"/>
                <w:lang w:val="en-GB"/>
              </w:rPr>
              <w:t>CD</w:t>
            </w:r>
            <w:r w:rsidRPr="00417C5F">
              <w:rPr>
                <w:rFonts w:ascii="Times New Roman" w:hAnsi="Times New Roman"/>
                <w:bCs/>
                <w:sz w:val="24"/>
                <w:szCs w:val="24"/>
              </w:rPr>
              <w:t xml:space="preserve"> του συνθέτη και τραγουδιστή Νίκου Πορτοκάλογλου, και τους ζητά να γράψουν σ’ ένα χαρτί δέκα λέξεις ή φράσεις που τους έρχονται στον νου κατά την ακρόαση αυτού του τραγουδιού. Στη συνέχεια ο/η εκπαιδευτικός αφήνει τους μαθητές να ακούσουν για δεύτερη φορά το ίδιο τραγούδι και τους ζητά και πάλι να γράψουν δέκα λέξεις ή φράσεις που τους έκαναν εντύπωση κατά την ακρόαση· συγχρόνως, προσφέρει στους μαθητές ορισμένα ερωτήματα για προβληματισμό, όπως π.χ. «το τραγούδι κάνει λόγο για τη δίψα του ανθρώπου. Μήπως αυτή η δίψα περιγράφεται επίσης και στις βιβλικές διηγήσεις;», και με τον τρόπο αυτό τους βοηθά να ανακαλύψουν ένα νόημα μέσα από τις βιβλικές διηγήσεις, το οποίο να συνδέεται με τις αναζητήσεις του σύγχρονου ανθρώπου.</w:t>
            </w:r>
          </w:p>
          <w:p w:rsidR="00FC6899" w:rsidRPr="00417C5F" w:rsidRDefault="00FC6899" w:rsidP="008270B0">
            <w:pPr>
              <w:rPr>
                <w:rFonts w:ascii="Times New Roman" w:hAnsi="Times New Roman"/>
                <w:bCs/>
                <w:sz w:val="24"/>
                <w:szCs w:val="24"/>
              </w:rPr>
            </w:pPr>
          </w:p>
          <w:p w:rsidR="00FC6899" w:rsidRPr="00417C5F" w:rsidRDefault="00FC6899" w:rsidP="00BE5F44">
            <w:pPr>
              <w:numPr>
                <w:ilvl w:val="0"/>
                <w:numId w:val="12"/>
              </w:numPr>
              <w:rPr>
                <w:rFonts w:ascii="Times New Roman" w:hAnsi="Times New Roman"/>
                <w:bCs/>
                <w:sz w:val="24"/>
                <w:szCs w:val="24"/>
              </w:rPr>
            </w:pPr>
            <w:r w:rsidRPr="00417C5F">
              <w:rPr>
                <w:rFonts w:ascii="Times New Roman" w:hAnsi="Times New Roman"/>
                <w:sz w:val="24"/>
                <w:szCs w:val="24"/>
              </w:rPr>
              <w:t>Με τις παραπάνω δραστηριότητες οι μαθητές εμπλέκονται σ’ ένα περιβάλλον μαθητείας, το οποίο μπορεί να τους δώσει τη δυνατότητα να ανακαλύψουν ποιο νόημα θα μπορούσαν να έχουν για τη δική τους ζωή οι βιβλικές διηγήσεις για τον Κάιν και τον Άβελ, για τον Κατακλυσμό και για το πύργο της Βαβέλ.</w:t>
            </w:r>
          </w:p>
        </w:tc>
      </w:tr>
    </w:tbl>
    <w:p w:rsidR="00FC6899" w:rsidRPr="00417C5F" w:rsidRDefault="00FC6899" w:rsidP="006B2CE4">
      <w:pPr>
        <w:spacing w:line="360" w:lineRule="exact"/>
        <w:ind w:hanging="142"/>
        <w:rPr>
          <w:rFonts w:ascii="Times New Roman" w:hAnsi="Times New Roman"/>
          <w:b/>
          <w:sz w:val="24"/>
          <w:szCs w:val="24"/>
        </w:rPr>
      </w:pPr>
    </w:p>
    <w:p w:rsidR="00FC6899" w:rsidRPr="00417C5F" w:rsidRDefault="00FC6899">
      <w:pPr>
        <w:spacing w:after="200" w:line="276" w:lineRule="auto"/>
        <w:jc w:val="left"/>
        <w:rPr>
          <w:rFonts w:ascii="Times New Roman" w:hAnsi="Times New Roman"/>
          <w:sz w:val="24"/>
          <w:szCs w:val="24"/>
        </w:rPr>
      </w:pPr>
      <w:r w:rsidRPr="00417C5F">
        <w:rPr>
          <w:rFonts w:ascii="Times New Roman" w:hAnsi="Times New Roman"/>
          <w:sz w:val="24"/>
          <w:szCs w:val="24"/>
        </w:rPr>
        <w:br w:type="page"/>
      </w:r>
    </w:p>
    <w:p w:rsidR="00B104FE" w:rsidRPr="00417C5F" w:rsidRDefault="00B104FE" w:rsidP="00FC6899">
      <w:pPr>
        <w:pStyle w:val="1"/>
        <w:jc w:val="center"/>
        <w:rPr>
          <w:rFonts w:ascii="Times New Roman" w:eastAsia="Times New Roman" w:hAnsi="Times New Roman" w:cs="Times New Roman"/>
          <w:sz w:val="24"/>
          <w:szCs w:val="24"/>
        </w:rPr>
      </w:pPr>
      <w:r w:rsidRPr="00417C5F">
        <w:rPr>
          <w:rFonts w:ascii="Times New Roman" w:eastAsia="Times New Roman" w:hAnsi="Times New Roman" w:cs="Times New Roman"/>
          <w:sz w:val="24"/>
          <w:szCs w:val="24"/>
        </w:rPr>
        <w:lastRenderedPageBreak/>
        <w:t>ΕΠΙΜΕΤΡΟ: «ΣΗΜΕΙΩΣΕΙΣ» ΣΤΗΝ ΚΟΣΜΟΓΟΝΙΑ</w:t>
      </w:r>
    </w:p>
    <w:p w:rsidR="00FC6899" w:rsidRPr="00417C5F" w:rsidRDefault="00FC6899" w:rsidP="00FC6899">
      <w:pPr>
        <w:pStyle w:val="1"/>
        <w:jc w:val="center"/>
        <w:rPr>
          <w:rFonts w:ascii="Times New Roman" w:eastAsia="Times New Roman" w:hAnsi="Times New Roman" w:cs="Times New Roman"/>
          <w:sz w:val="24"/>
          <w:szCs w:val="24"/>
        </w:rPr>
      </w:pPr>
      <w:r w:rsidRPr="00417C5F">
        <w:rPr>
          <w:rFonts w:ascii="Times New Roman" w:eastAsia="Times New Roman" w:hAnsi="Times New Roman" w:cs="Times New Roman"/>
          <w:sz w:val="24"/>
          <w:szCs w:val="24"/>
        </w:rPr>
        <w:t xml:space="preserve">Ι. «ΚΑΛΛΙΤΕΧΝΙΚΗ» ΔΗΜΙΟΥΡΓΙΑ – </w:t>
      </w:r>
      <w:r w:rsidRPr="00417C5F">
        <w:rPr>
          <w:rFonts w:ascii="Times New Roman" w:eastAsia="Times New Roman" w:hAnsi="Times New Roman" w:cs="Times New Roman"/>
          <w:sz w:val="24"/>
          <w:szCs w:val="24"/>
          <w:lang w:val="en-US"/>
        </w:rPr>
        <w:t>H</w:t>
      </w:r>
      <w:r w:rsidRPr="00417C5F">
        <w:rPr>
          <w:rFonts w:ascii="Times New Roman" w:eastAsia="Times New Roman" w:hAnsi="Times New Roman" w:cs="Times New Roman"/>
          <w:sz w:val="24"/>
          <w:szCs w:val="24"/>
        </w:rPr>
        <w:t xml:space="preserve"> «Ομορφιά σώζει τον Κόσμο»</w:t>
      </w:r>
    </w:p>
    <w:tbl>
      <w:tblPr>
        <w:tblW w:w="0" w:type="auto"/>
        <w:tblLook w:val="04A0"/>
      </w:tblPr>
      <w:tblGrid>
        <w:gridCol w:w="10280"/>
      </w:tblGrid>
      <w:tr w:rsidR="00FC6899" w:rsidRPr="00417C5F" w:rsidTr="00F2016C">
        <w:tc>
          <w:tcPr>
            <w:tcW w:w="10280" w:type="dxa"/>
          </w:tcPr>
          <w:p w:rsidR="00FC6899" w:rsidRPr="00417C5F" w:rsidRDefault="00FC6899" w:rsidP="00F2016C">
            <w:pPr>
              <w:jc w:val="center"/>
              <w:rPr>
                <w:rFonts w:ascii="Times New Roman" w:hAnsi="Times New Roman"/>
                <w:b/>
                <w:caps/>
                <w:sz w:val="24"/>
                <w:szCs w:val="24"/>
              </w:rPr>
            </w:pPr>
          </w:p>
          <w:p w:rsidR="00FC6899" w:rsidRPr="00417C5F" w:rsidRDefault="00FC6899" w:rsidP="00F2016C">
            <w:pPr>
              <w:jc w:val="center"/>
              <w:rPr>
                <w:rFonts w:ascii="Times New Roman" w:hAnsi="Times New Roman"/>
                <w:b/>
                <w:caps/>
                <w:sz w:val="24"/>
                <w:szCs w:val="24"/>
              </w:rPr>
            </w:pPr>
            <w:r w:rsidRPr="00417C5F">
              <w:rPr>
                <w:rFonts w:ascii="Times New Roman" w:hAnsi="Times New Roman"/>
                <w:b/>
                <w:caps/>
                <w:sz w:val="24"/>
                <w:szCs w:val="24"/>
              </w:rPr>
              <w:t>Αφόρμηση : «</w:t>
            </w:r>
            <w:r w:rsidRPr="00417C5F">
              <w:rPr>
                <w:rFonts w:ascii="Times New Roman" w:hAnsi="Times New Roman"/>
                <w:b/>
                <w:sz w:val="24"/>
                <w:szCs w:val="24"/>
              </w:rPr>
              <w:t>Υπάρχει</w:t>
            </w:r>
            <w:r w:rsidRPr="00417C5F">
              <w:rPr>
                <w:rFonts w:ascii="Times New Roman" w:hAnsi="Times New Roman"/>
                <w:b/>
                <w:caps/>
                <w:sz w:val="24"/>
                <w:szCs w:val="24"/>
              </w:rPr>
              <w:t xml:space="preserve"> Λόγος»??</w:t>
            </w:r>
          </w:p>
          <w:p w:rsidR="00FC6899" w:rsidRPr="00417C5F" w:rsidRDefault="00FC6899" w:rsidP="00F2016C">
            <w:pPr>
              <w:jc w:val="center"/>
              <w:rPr>
                <w:rFonts w:ascii="Times New Roman" w:hAnsi="Times New Roman"/>
                <w:b/>
                <w:sz w:val="24"/>
                <w:szCs w:val="24"/>
              </w:rPr>
            </w:pPr>
            <w:r w:rsidRPr="00417C5F">
              <w:rPr>
                <w:rFonts w:ascii="Times New Roman" w:hAnsi="Times New Roman"/>
                <w:b/>
                <w:sz w:val="24"/>
                <w:szCs w:val="24"/>
              </w:rPr>
              <w:t>(Συνεντεύξεις – Κείμενα</w:t>
            </w:r>
          </w:p>
          <w:p w:rsidR="00FC6899" w:rsidRPr="00417C5F" w:rsidRDefault="00FC6899" w:rsidP="00F2016C">
            <w:pPr>
              <w:jc w:val="center"/>
              <w:rPr>
                <w:rFonts w:ascii="Times New Roman" w:hAnsi="Times New Roman"/>
                <w:b/>
                <w:caps/>
                <w:sz w:val="24"/>
                <w:szCs w:val="24"/>
              </w:rPr>
            </w:pPr>
            <w:r w:rsidRPr="00417C5F">
              <w:rPr>
                <w:rFonts w:ascii="Times New Roman" w:hAnsi="Times New Roman"/>
                <w:sz w:val="24"/>
                <w:szCs w:val="24"/>
              </w:rPr>
              <w:t xml:space="preserve">Από το βιβλίο </w:t>
            </w:r>
            <w:r w:rsidRPr="00417C5F">
              <w:rPr>
                <w:rFonts w:ascii="Times New Roman" w:hAnsi="Times New Roman"/>
                <w:sz w:val="24"/>
                <w:szCs w:val="24"/>
                <w:lang w:val="de-DE"/>
              </w:rPr>
              <w:t>H</w:t>
            </w:r>
            <w:r w:rsidRPr="00417C5F">
              <w:rPr>
                <w:rFonts w:ascii="Times New Roman" w:hAnsi="Times New Roman"/>
                <w:sz w:val="24"/>
                <w:szCs w:val="24"/>
                <w:lang w:val="en-US"/>
              </w:rPr>
              <w:t>ans</w:t>
            </w:r>
            <w:r w:rsidRPr="00417C5F">
              <w:rPr>
                <w:rFonts w:ascii="Times New Roman" w:hAnsi="Times New Roman"/>
                <w:sz w:val="24"/>
                <w:szCs w:val="24"/>
              </w:rPr>
              <w:t xml:space="preserve"> </w:t>
            </w:r>
            <w:r w:rsidRPr="00417C5F">
              <w:rPr>
                <w:rFonts w:ascii="Times New Roman" w:hAnsi="Times New Roman"/>
                <w:sz w:val="24"/>
                <w:szCs w:val="24"/>
                <w:lang w:val="en-US"/>
              </w:rPr>
              <w:t>K</w:t>
            </w:r>
            <w:r w:rsidRPr="00417C5F">
              <w:rPr>
                <w:rFonts w:ascii="Times New Roman" w:hAnsi="Times New Roman"/>
                <w:sz w:val="24"/>
                <w:szCs w:val="24"/>
              </w:rPr>
              <w:t>ü</w:t>
            </w:r>
            <w:r w:rsidRPr="00417C5F">
              <w:rPr>
                <w:rFonts w:ascii="Times New Roman" w:hAnsi="Times New Roman"/>
                <w:sz w:val="24"/>
                <w:szCs w:val="24"/>
                <w:lang w:val="en-US"/>
              </w:rPr>
              <w:t>ng</w:t>
            </w:r>
            <w:r w:rsidRPr="00417C5F">
              <w:rPr>
                <w:rFonts w:ascii="Times New Roman" w:hAnsi="Times New Roman"/>
                <w:sz w:val="24"/>
                <w:szCs w:val="24"/>
              </w:rPr>
              <w:t xml:space="preserve">, </w:t>
            </w:r>
            <w:r w:rsidRPr="00417C5F">
              <w:rPr>
                <w:rFonts w:ascii="Times New Roman" w:hAnsi="Times New Roman"/>
                <w:i/>
                <w:sz w:val="24"/>
                <w:szCs w:val="24"/>
              </w:rPr>
              <w:t>Η Αρχή των Πάντων. Φυσικές Επιστήμες και Θρησκεία</w:t>
            </w:r>
            <w:r w:rsidRPr="00417C5F">
              <w:rPr>
                <w:rFonts w:ascii="Times New Roman" w:hAnsi="Times New Roman"/>
                <w:sz w:val="24"/>
                <w:szCs w:val="24"/>
              </w:rPr>
              <w:t>. Μτφρ. Ε. Θεοδώρου, Αθήνα: Ουρανός 2009, 212-228)</w:t>
            </w:r>
            <w:r w:rsidRPr="00417C5F">
              <w:rPr>
                <w:rFonts w:ascii="Times New Roman" w:hAnsi="Times New Roman"/>
                <w:b/>
                <w:sz w:val="24"/>
                <w:szCs w:val="24"/>
              </w:rPr>
              <w:t>)</w:t>
            </w:r>
          </w:p>
        </w:tc>
      </w:tr>
      <w:tr w:rsidR="00FC6899" w:rsidRPr="00417C5F" w:rsidTr="00F2016C">
        <w:tc>
          <w:tcPr>
            <w:tcW w:w="10280" w:type="dxa"/>
          </w:tcPr>
          <w:p w:rsidR="00FC6899" w:rsidRPr="00417C5F" w:rsidRDefault="00FC6899" w:rsidP="00EC2987">
            <w:pPr>
              <w:pStyle w:val="a5"/>
              <w:numPr>
                <w:ilvl w:val="0"/>
                <w:numId w:val="21"/>
              </w:numPr>
              <w:rPr>
                <w:rFonts w:ascii="Times New Roman" w:hAnsi="Times New Roman"/>
                <w:sz w:val="24"/>
                <w:szCs w:val="24"/>
              </w:rPr>
            </w:pPr>
            <w:r w:rsidRPr="00417C5F">
              <w:rPr>
                <w:rFonts w:ascii="Times New Roman" w:hAnsi="Times New Roman"/>
                <w:sz w:val="24"/>
                <w:szCs w:val="24"/>
              </w:rPr>
              <w:t xml:space="preserve">«Γενηθήτω φῶς!»: </w:t>
            </w:r>
            <w:r w:rsidRPr="00417C5F">
              <w:rPr>
                <w:rFonts w:ascii="Times New Roman" w:hAnsi="Times New Roman"/>
                <w:caps/>
                <w:sz w:val="24"/>
                <w:szCs w:val="24"/>
              </w:rPr>
              <w:t>α</w:t>
            </w:r>
            <w:r w:rsidRPr="00417C5F">
              <w:rPr>
                <w:rFonts w:ascii="Times New Roman" w:hAnsi="Times New Roman"/>
                <w:sz w:val="24"/>
                <w:szCs w:val="24"/>
              </w:rPr>
              <w:t xml:space="preserve">υτά είναι τα πρώτα λόγια της Παλαιάς Διαθήκης για την «ἀρχή» του </w:t>
            </w:r>
            <w:r w:rsidRPr="00417C5F">
              <w:rPr>
                <w:rFonts w:ascii="Times New Roman" w:hAnsi="Times New Roman"/>
                <w:i/>
                <w:sz w:val="24"/>
                <w:szCs w:val="24"/>
              </w:rPr>
              <w:t>οὐρανοῦ καί τῆς γῆς</w:t>
            </w:r>
            <w:r w:rsidRPr="00417C5F">
              <w:rPr>
                <w:rFonts w:ascii="Times New Roman" w:hAnsi="Times New Roman"/>
                <w:sz w:val="24"/>
                <w:szCs w:val="24"/>
              </w:rPr>
              <w:t xml:space="preserve">: </w:t>
            </w:r>
            <w:r w:rsidRPr="00417C5F">
              <w:rPr>
                <w:rFonts w:ascii="Times New Roman" w:hAnsi="Times New Roman"/>
                <w:i/>
                <w:sz w:val="24"/>
                <w:szCs w:val="24"/>
              </w:rPr>
              <w:t>Η γη όμως ήταν έρημη και ασχημάτιστη.</w:t>
            </w:r>
            <w:r w:rsidRPr="00417C5F">
              <w:rPr>
                <w:rFonts w:ascii="Times New Roman" w:hAnsi="Times New Roman"/>
                <w:sz w:val="24"/>
                <w:szCs w:val="24"/>
              </w:rPr>
              <w:t xml:space="preserve"> </w:t>
            </w:r>
            <w:r w:rsidRPr="00417C5F">
              <w:rPr>
                <w:rFonts w:ascii="Times New Roman" w:hAnsi="Times New Roman"/>
                <w:i/>
                <w:sz w:val="24"/>
                <w:szCs w:val="24"/>
              </w:rPr>
              <w:t xml:space="preserve">Ήταν σκοτάδι πάνω από την άβυσσο και πάνω από την άβυσσο, αλλά έπνεε </w:t>
            </w:r>
            <w:r w:rsidRPr="00417C5F">
              <w:rPr>
                <w:rFonts w:ascii="Times New Roman" w:hAnsi="Times New Roman"/>
                <w:i/>
                <w:caps/>
                <w:sz w:val="24"/>
                <w:szCs w:val="24"/>
              </w:rPr>
              <w:t>π</w:t>
            </w:r>
            <w:r w:rsidRPr="00417C5F">
              <w:rPr>
                <w:rFonts w:ascii="Times New Roman" w:hAnsi="Times New Roman"/>
                <w:i/>
                <w:sz w:val="24"/>
                <w:szCs w:val="24"/>
              </w:rPr>
              <w:t xml:space="preserve">νεύμα του </w:t>
            </w:r>
            <w:r w:rsidRPr="00417C5F">
              <w:rPr>
                <w:rFonts w:ascii="Times New Roman" w:hAnsi="Times New Roman"/>
                <w:i/>
                <w:caps/>
                <w:sz w:val="24"/>
                <w:szCs w:val="24"/>
              </w:rPr>
              <w:t>θ</w:t>
            </w:r>
            <w:r w:rsidRPr="00417C5F">
              <w:rPr>
                <w:rFonts w:ascii="Times New Roman" w:hAnsi="Times New Roman"/>
                <w:i/>
                <w:sz w:val="24"/>
                <w:szCs w:val="24"/>
              </w:rPr>
              <w:t>εού πάνω από τα νερά</w:t>
            </w:r>
            <w:r w:rsidRPr="00417C5F">
              <w:rPr>
                <w:rFonts w:ascii="Times New Roman" w:hAnsi="Times New Roman"/>
                <w:sz w:val="24"/>
                <w:szCs w:val="24"/>
              </w:rPr>
              <w:t xml:space="preserve">. Πριν από τα πάντα, ακόμη και πριν από τον ήλιο, τη σελήνη και τ’ άστρα, δημιουργήθηκε το φως. Ο </w:t>
            </w:r>
            <w:r w:rsidRPr="00417C5F">
              <w:rPr>
                <w:rFonts w:ascii="Times New Roman" w:hAnsi="Times New Roman"/>
                <w:b/>
                <w:sz w:val="24"/>
                <w:szCs w:val="24"/>
              </w:rPr>
              <w:t>Ιωσήφ Χάυδν (</w:t>
            </w:r>
            <w:r w:rsidRPr="00417C5F">
              <w:rPr>
                <w:rFonts w:ascii="Times New Roman" w:hAnsi="Times New Roman"/>
                <w:b/>
                <w:sz w:val="24"/>
                <w:szCs w:val="24"/>
                <w:lang w:val="en-US"/>
              </w:rPr>
              <w:t>Joseph</w:t>
            </w:r>
            <w:r w:rsidRPr="00417C5F">
              <w:rPr>
                <w:rFonts w:ascii="Times New Roman" w:hAnsi="Times New Roman"/>
                <w:b/>
                <w:sz w:val="24"/>
                <w:szCs w:val="24"/>
              </w:rPr>
              <w:t xml:space="preserve"> </w:t>
            </w:r>
            <w:r w:rsidRPr="00417C5F">
              <w:rPr>
                <w:rFonts w:ascii="Times New Roman" w:hAnsi="Times New Roman"/>
                <w:b/>
                <w:sz w:val="24"/>
                <w:szCs w:val="24"/>
                <w:lang w:val="en-US"/>
              </w:rPr>
              <w:t>Haydn</w:t>
            </w:r>
            <w:r w:rsidRPr="00417C5F">
              <w:rPr>
                <w:rFonts w:ascii="Times New Roman" w:hAnsi="Times New Roman"/>
                <w:b/>
                <w:sz w:val="24"/>
                <w:szCs w:val="24"/>
              </w:rPr>
              <w:t>)</w:t>
            </w:r>
            <w:r w:rsidRPr="00417C5F">
              <w:rPr>
                <w:rFonts w:ascii="Times New Roman" w:hAnsi="Times New Roman"/>
                <w:sz w:val="24"/>
                <w:szCs w:val="24"/>
              </w:rPr>
              <w:t xml:space="preserve"> αποτυπώνει αυτό το κοσμογονικό γεγονός ηχητικά στο ορατόριό του </w:t>
            </w:r>
            <w:r w:rsidRPr="00417C5F">
              <w:rPr>
                <w:rFonts w:ascii="Times New Roman" w:hAnsi="Times New Roman"/>
                <w:b/>
                <w:i/>
                <w:sz w:val="24"/>
                <w:szCs w:val="24"/>
              </w:rPr>
              <w:t>Δημιουργία</w:t>
            </w:r>
            <w:r w:rsidRPr="00417C5F">
              <w:rPr>
                <w:rFonts w:ascii="Times New Roman" w:hAnsi="Times New Roman"/>
                <w:sz w:val="24"/>
                <w:szCs w:val="24"/>
              </w:rPr>
              <w:t xml:space="preserve"> ισχυρότερα από ό,τι μπορούν να το εκφράσουν τα λόγια και ακόμη ζωηρότερα από την αναπαράσταση του </w:t>
            </w:r>
            <w:r w:rsidRPr="00417C5F">
              <w:rPr>
                <w:rFonts w:ascii="Times New Roman" w:hAnsi="Times New Roman"/>
                <w:b/>
                <w:caps/>
                <w:sz w:val="24"/>
                <w:szCs w:val="24"/>
              </w:rPr>
              <w:t>μ</w:t>
            </w:r>
            <w:r w:rsidRPr="00417C5F">
              <w:rPr>
                <w:rFonts w:ascii="Times New Roman" w:hAnsi="Times New Roman"/>
                <w:b/>
                <w:sz w:val="24"/>
                <w:szCs w:val="24"/>
              </w:rPr>
              <w:t xml:space="preserve">ιχαήλ Άγγελου </w:t>
            </w:r>
            <w:r w:rsidRPr="00417C5F">
              <w:rPr>
                <w:rFonts w:ascii="Times New Roman" w:hAnsi="Times New Roman"/>
                <w:sz w:val="24"/>
                <w:szCs w:val="24"/>
              </w:rPr>
              <w:t>(</w:t>
            </w:r>
            <w:r w:rsidRPr="00417C5F">
              <w:rPr>
                <w:rFonts w:ascii="Times New Roman" w:hAnsi="Times New Roman"/>
                <w:sz w:val="24"/>
                <w:szCs w:val="24"/>
                <w:lang w:val="en-US"/>
              </w:rPr>
              <w:t>Michelangelo</w:t>
            </w:r>
            <w:r w:rsidRPr="00417C5F">
              <w:rPr>
                <w:rFonts w:ascii="Times New Roman" w:hAnsi="Times New Roman"/>
                <w:sz w:val="24"/>
                <w:szCs w:val="24"/>
              </w:rPr>
              <w:t xml:space="preserve">) στη </w:t>
            </w:r>
            <w:r w:rsidRPr="00417C5F">
              <w:rPr>
                <w:rFonts w:ascii="Times New Roman" w:hAnsi="Times New Roman"/>
                <w:b/>
                <w:sz w:val="24"/>
                <w:szCs w:val="24"/>
              </w:rPr>
              <w:t>Σιξτίνα Καπέλλα</w:t>
            </w:r>
            <w:r w:rsidRPr="00417C5F">
              <w:rPr>
                <w:rFonts w:ascii="Times New Roman" w:hAnsi="Times New Roman"/>
                <w:sz w:val="24"/>
                <w:szCs w:val="24"/>
              </w:rPr>
              <w:t xml:space="preserve">. Με τη γλώσσα της μουσικής </w:t>
            </w:r>
            <w:r w:rsidRPr="00417C5F">
              <w:rPr>
                <w:rFonts w:ascii="Times New Roman" w:hAnsi="Times New Roman"/>
                <w:i/>
                <w:sz w:val="24"/>
                <w:szCs w:val="24"/>
              </w:rPr>
              <w:t>μετα-φράζει</w:t>
            </w:r>
            <w:r w:rsidRPr="00417C5F">
              <w:rPr>
                <w:rFonts w:ascii="Times New Roman" w:hAnsi="Times New Roman"/>
                <w:sz w:val="24"/>
                <w:szCs w:val="24"/>
              </w:rPr>
              <w:t xml:space="preserve"> εκ νέου τον βιβλικό λόγο για τη δημιουργία του φωτός με ένα αιφνίδιο ξέσπασμα (</w:t>
            </w:r>
            <w:r w:rsidRPr="00417C5F">
              <w:rPr>
                <w:rFonts w:ascii="Times New Roman" w:hAnsi="Times New Roman"/>
                <w:sz w:val="24"/>
                <w:szCs w:val="24"/>
                <w:lang w:val="en-US"/>
              </w:rPr>
              <w:t>fortisimmo</w:t>
            </w:r>
            <w:r w:rsidRPr="00417C5F">
              <w:rPr>
                <w:rFonts w:ascii="Times New Roman" w:hAnsi="Times New Roman"/>
                <w:sz w:val="24"/>
                <w:szCs w:val="24"/>
              </w:rPr>
              <w:t>) ολόκληρης της ορχήστρας από το σκοτεινό μι-μινόρε (</w:t>
            </w:r>
            <w:r w:rsidRPr="00417C5F">
              <w:rPr>
                <w:rFonts w:ascii="Times New Roman" w:hAnsi="Times New Roman"/>
                <w:sz w:val="24"/>
                <w:szCs w:val="24"/>
                <w:lang w:val="en-US"/>
              </w:rPr>
              <w:t>e</w:t>
            </w:r>
            <w:r w:rsidRPr="00417C5F">
              <w:rPr>
                <w:rFonts w:ascii="Times New Roman" w:hAnsi="Times New Roman"/>
                <w:sz w:val="24"/>
                <w:szCs w:val="24"/>
              </w:rPr>
              <w:t>-</w:t>
            </w:r>
            <w:r w:rsidRPr="00417C5F">
              <w:rPr>
                <w:rFonts w:ascii="Times New Roman" w:hAnsi="Times New Roman"/>
                <w:sz w:val="24"/>
                <w:szCs w:val="24"/>
                <w:lang w:val="en-US"/>
              </w:rPr>
              <w:t>moll</w:t>
            </w:r>
            <w:r w:rsidRPr="00417C5F">
              <w:rPr>
                <w:rFonts w:ascii="Times New Roman" w:hAnsi="Times New Roman"/>
                <w:sz w:val="24"/>
                <w:szCs w:val="24"/>
              </w:rPr>
              <w:t>) σε ένα ακτινοβόλο, θριαμβευτικό ντο ματζόρε (</w:t>
            </w:r>
            <w:r w:rsidRPr="00417C5F">
              <w:rPr>
                <w:rFonts w:ascii="Times New Roman" w:hAnsi="Times New Roman"/>
                <w:sz w:val="24"/>
                <w:szCs w:val="24"/>
                <w:lang w:val="en-US"/>
              </w:rPr>
              <w:t>c</w:t>
            </w:r>
            <w:r w:rsidRPr="00417C5F">
              <w:rPr>
                <w:rFonts w:ascii="Times New Roman" w:hAnsi="Times New Roman"/>
                <w:sz w:val="24"/>
                <w:szCs w:val="24"/>
              </w:rPr>
              <w:t>-</w:t>
            </w:r>
            <w:r w:rsidRPr="00417C5F">
              <w:rPr>
                <w:rFonts w:ascii="Times New Roman" w:hAnsi="Times New Roman"/>
                <w:sz w:val="24"/>
                <w:szCs w:val="24"/>
                <w:lang w:val="en-US"/>
              </w:rPr>
              <w:t>dur</w:t>
            </w:r>
            <w:r w:rsidRPr="00417C5F">
              <w:rPr>
                <w:rFonts w:ascii="Times New Roman" w:hAnsi="Times New Roman"/>
                <w:sz w:val="24"/>
                <w:szCs w:val="24"/>
              </w:rPr>
              <w:t>).</w:t>
            </w:r>
          </w:p>
          <w:p w:rsidR="00FC6899" w:rsidRPr="00417C5F" w:rsidRDefault="00FC6899" w:rsidP="00F2016C">
            <w:pPr>
              <w:rPr>
                <w:rFonts w:ascii="Times New Roman" w:hAnsi="Times New Roman"/>
                <w:sz w:val="24"/>
                <w:szCs w:val="24"/>
              </w:rPr>
            </w:pPr>
          </w:p>
          <w:p w:rsidR="00FC6899" w:rsidRPr="00417C5F" w:rsidRDefault="00FC6899" w:rsidP="00F2016C">
            <w:pPr>
              <w:pStyle w:val="a5"/>
              <w:rPr>
                <w:rFonts w:ascii="Times New Roman" w:hAnsi="Times New Roman"/>
                <w:sz w:val="24"/>
                <w:szCs w:val="24"/>
              </w:rPr>
            </w:pPr>
            <w:r w:rsidRPr="00417C5F">
              <w:rPr>
                <w:rFonts w:ascii="Times New Roman" w:hAnsi="Times New Roman"/>
                <w:sz w:val="24"/>
                <w:szCs w:val="24"/>
              </w:rPr>
              <w:t>«Γενηθήτω φῶς!»: Αυτό ήταν και το σύνθημα της «Διαφώτισης» (</w:t>
            </w:r>
            <w:r w:rsidRPr="00417C5F">
              <w:rPr>
                <w:rFonts w:ascii="Times New Roman" w:hAnsi="Times New Roman"/>
                <w:sz w:val="24"/>
                <w:szCs w:val="24"/>
                <w:lang w:val="en-US"/>
              </w:rPr>
              <w:t>Aufkl</w:t>
            </w:r>
            <w:r w:rsidRPr="00417C5F">
              <w:rPr>
                <w:rFonts w:ascii="Times New Roman" w:hAnsi="Times New Roman"/>
                <w:sz w:val="24"/>
                <w:szCs w:val="24"/>
              </w:rPr>
              <w:t>ä</w:t>
            </w:r>
            <w:r w:rsidRPr="00417C5F">
              <w:rPr>
                <w:rFonts w:ascii="Times New Roman" w:hAnsi="Times New Roman"/>
                <w:sz w:val="24"/>
                <w:szCs w:val="24"/>
                <w:lang w:val="en-US"/>
              </w:rPr>
              <w:t>rung</w:t>
            </w:r>
            <w:r w:rsidRPr="00417C5F">
              <w:rPr>
                <w:rFonts w:ascii="Times New Roman" w:hAnsi="Times New Roman"/>
                <w:sz w:val="24"/>
                <w:szCs w:val="24"/>
              </w:rPr>
              <w:t>), που μεταδόθηκε από την Αγγλία (</w:t>
            </w:r>
            <w:r w:rsidRPr="00417C5F">
              <w:rPr>
                <w:rFonts w:ascii="Times New Roman" w:hAnsi="Times New Roman"/>
                <w:sz w:val="24"/>
                <w:szCs w:val="24"/>
                <w:lang w:val="en-US"/>
              </w:rPr>
              <w:t>En</w:t>
            </w:r>
            <w:r w:rsidRPr="00417C5F">
              <w:rPr>
                <w:rFonts w:ascii="Times New Roman" w:hAnsi="Times New Roman"/>
                <w:sz w:val="24"/>
                <w:szCs w:val="24"/>
              </w:rPr>
              <w:t>-</w:t>
            </w:r>
            <w:r w:rsidRPr="00417C5F">
              <w:rPr>
                <w:rFonts w:ascii="Times New Roman" w:hAnsi="Times New Roman"/>
                <w:sz w:val="24"/>
                <w:szCs w:val="24"/>
                <w:lang w:val="en-US"/>
              </w:rPr>
              <w:t>lightenment</w:t>
            </w:r>
            <w:r w:rsidRPr="00417C5F">
              <w:rPr>
                <w:rFonts w:ascii="Times New Roman" w:hAnsi="Times New Roman"/>
                <w:sz w:val="24"/>
                <w:szCs w:val="24"/>
              </w:rPr>
              <w:t>) και τη Γαλλία (</w:t>
            </w:r>
            <w:r w:rsidRPr="00417C5F">
              <w:rPr>
                <w:rFonts w:ascii="Times New Roman" w:hAnsi="Times New Roman"/>
                <w:sz w:val="24"/>
                <w:szCs w:val="24"/>
                <w:lang w:val="en-US"/>
              </w:rPr>
              <w:t>les</w:t>
            </w:r>
            <w:r w:rsidRPr="00417C5F">
              <w:rPr>
                <w:rFonts w:ascii="Times New Roman" w:hAnsi="Times New Roman"/>
                <w:sz w:val="24"/>
                <w:szCs w:val="24"/>
              </w:rPr>
              <w:t xml:space="preserve"> </w:t>
            </w:r>
            <w:r w:rsidRPr="00417C5F">
              <w:rPr>
                <w:rFonts w:ascii="Times New Roman" w:hAnsi="Times New Roman"/>
                <w:sz w:val="24"/>
                <w:szCs w:val="24"/>
                <w:lang w:val="en-US"/>
              </w:rPr>
              <w:t>Lumi</w:t>
            </w:r>
            <w:r w:rsidRPr="00417C5F">
              <w:rPr>
                <w:rFonts w:ascii="Times New Roman" w:hAnsi="Times New Roman"/>
                <w:sz w:val="24"/>
                <w:szCs w:val="24"/>
              </w:rPr>
              <w:t>è</w:t>
            </w:r>
            <w:r w:rsidRPr="00417C5F">
              <w:rPr>
                <w:rFonts w:ascii="Times New Roman" w:hAnsi="Times New Roman"/>
                <w:sz w:val="24"/>
                <w:szCs w:val="24"/>
                <w:lang w:val="en-US"/>
              </w:rPr>
              <w:t>res</w:t>
            </w:r>
            <w:r w:rsidRPr="00417C5F">
              <w:rPr>
                <w:rFonts w:ascii="Times New Roman" w:hAnsi="Times New Roman"/>
                <w:sz w:val="24"/>
                <w:szCs w:val="24"/>
              </w:rPr>
              <w:t xml:space="preserve">) και ήθελε να βοηθήσει τον άνθρωπο να ανακαλύψει την «έξοδο από την αυτοπροκληθείσα ανωριμότητα» με τη χρήση της λογικής του (Κάντ). Οι πρώτοι Διαφωτιστές, που ονομάζονταν «φίλοι του φωτός», ήσαν όλοι οι ευσεβείς. Επιθυμούσαν να συντελέσουν στην ελεύθερη έρευνα μέσω της χρήσης της λογικής και κηρύγματος συγχρονισμένου στις ανάγκες των καιρών, χωρίς να αποσκιρτήσουν από τους κόλπους της Εκκλησίας αλλά και χωρίς εξαναγκασμούς και πνευματικές κηδεμονίες. Και όλοι αυτοί τάχθηκαν υπέρ της μετα-κοπερνίκειας </w:t>
            </w:r>
            <w:r w:rsidRPr="00417C5F">
              <w:rPr>
                <w:rFonts w:ascii="Times New Roman" w:hAnsi="Times New Roman"/>
                <w:caps/>
                <w:sz w:val="24"/>
                <w:szCs w:val="24"/>
              </w:rPr>
              <w:t>φ</w:t>
            </w:r>
            <w:r w:rsidRPr="00417C5F">
              <w:rPr>
                <w:rFonts w:ascii="Times New Roman" w:hAnsi="Times New Roman"/>
                <w:sz w:val="24"/>
                <w:szCs w:val="24"/>
              </w:rPr>
              <w:t>υσικής, η οποία στη «</w:t>
            </w:r>
            <w:r w:rsidRPr="00417C5F">
              <w:rPr>
                <w:rFonts w:ascii="Times New Roman" w:hAnsi="Times New Roman"/>
                <w:caps/>
                <w:sz w:val="24"/>
                <w:szCs w:val="24"/>
              </w:rPr>
              <w:t>δ</w:t>
            </w:r>
            <w:r w:rsidRPr="00417C5F">
              <w:rPr>
                <w:rFonts w:ascii="Times New Roman" w:hAnsi="Times New Roman"/>
                <w:sz w:val="24"/>
                <w:szCs w:val="24"/>
              </w:rPr>
              <w:t>ίκη» της Ρωμαιοκαθολικής Εκκλησίας εναντίον του Γαλιλαίου (</w:t>
            </w:r>
            <w:r w:rsidRPr="00417C5F">
              <w:rPr>
                <w:rFonts w:ascii="Times New Roman" w:hAnsi="Times New Roman"/>
                <w:sz w:val="24"/>
                <w:szCs w:val="24"/>
                <w:lang w:val="en-US"/>
              </w:rPr>
              <w:t>Galileo</w:t>
            </w:r>
            <w:r w:rsidRPr="00417C5F">
              <w:rPr>
                <w:rFonts w:ascii="Times New Roman" w:hAnsi="Times New Roman"/>
                <w:sz w:val="24"/>
                <w:szCs w:val="24"/>
              </w:rPr>
              <w:t xml:space="preserve"> </w:t>
            </w:r>
            <w:r w:rsidRPr="00417C5F">
              <w:rPr>
                <w:rFonts w:ascii="Times New Roman" w:hAnsi="Times New Roman"/>
                <w:sz w:val="24"/>
                <w:szCs w:val="24"/>
                <w:lang w:val="en-US"/>
              </w:rPr>
              <w:t>Galilei</w:t>
            </w:r>
            <w:r w:rsidRPr="00417C5F">
              <w:rPr>
                <w:rFonts w:ascii="Times New Roman" w:hAnsi="Times New Roman"/>
                <w:sz w:val="24"/>
                <w:szCs w:val="24"/>
              </w:rPr>
              <w:t>) αναδείχθηκε τελικά νικήτρια. Δεν είναι δυνατόν εμείς σήμερα να παλινδρομήσουμε πίσω από τους Κοπέρνικο και Γαλιλαίο, από τους Νεύτωνα και Δαρβίνο!</w:t>
            </w:r>
          </w:p>
          <w:p w:rsidR="00FC6899" w:rsidRPr="00417C5F" w:rsidRDefault="00FC6899" w:rsidP="00EC2987">
            <w:pPr>
              <w:pStyle w:val="a5"/>
              <w:numPr>
                <w:ilvl w:val="0"/>
                <w:numId w:val="20"/>
              </w:numPr>
              <w:rPr>
                <w:rFonts w:ascii="Times New Roman" w:hAnsi="Times New Roman"/>
                <w:sz w:val="24"/>
                <w:szCs w:val="24"/>
              </w:rPr>
            </w:pPr>
            <w:r w:rsidRPr="00417C5F">
              <w:rPr>
                <w:rFonts w:ascii="Times New Roman" w:hAnsi="Times New Roman"/>
                <w:sz w:val="24"/>
                <w:szCs w:val="24"/>
              </w:rPr>
              <w:t xml:space="preserve">1963: Ο σοβιετικός κοσμοναύτης </w:t>
            </w:r>
            <w:r w:rsidRPr="00417C5F">
              <w:rPr>
                <w:rFonts w:ascii="Times New Roman" w:hAnsi="Times New Roman"/>
                <w:b/>
                <w:sz w:val="24"/>
                <w:szCs w:val="24"/>
              </w:rPr>
              <w:t>Γκαγκάριν</w:t>
            </w:r>
            <w:r w:rsidRPr="00417C5F">
              <w:rPr>
                <w:rFonts w:ascii="Times New Roman" w:hAnsi="Times New Roman"/>
                <w:sz w:val="24"/>
                <w:szCs w:val="24"/>
              </w:rPr>
              <w:t xml:space="preserve"> (</w:t>
            </w:r>
            <w:r w:rsidRPr="00417C5F">
              <w:rPr>
                <w:rFonts w:ascii="Times New Roman" w:hAnsi="Times New Roman"/>
                <w:sz w:val="24"/>
                <w:szCs w:val="24"/>
                <w:lang w:val="en-US"/>
              </w:rPr>
              <w:t>Juri</w:t>
            </w:r>
            <w:r w:rsidRPr="00417C5F">
              <w:rPr>
                <w:rFonts w:ascii="Times New Roman" w:hAnsi="Times New Roman"/>
                <w:sz w:val="24"/>
                <w:szCs w:val="24"/>
              </w:rPr>
              <w:t xml:space="preserve"> </w:t>
            </w:r>
            <w:r w:rsidRPr="00417C5F">
              <w:rPr>
                <w:rFonts w:ascii="Times New Roman" w:hAnsi="Times New Roman"/>
                <w:sz w:val="24"/>
                <w:szCs w:val="24"/>
                <w:lang w:val="en-US"/>
              </w:rPr>
              <w:t>Gagarin</w:t>
            </w:r>
            <w:r w:rsidRPr="00417C5F">
              <w:rPr>
                <w:rFonts w:ascii="Times New Roman" w:hAnsi="Times New Roman"/>
                <w:sz w:val="24"/>
                <w:szCs w:val="24"/>
              </w:rPr>
              <w:t xml:space="preserve">), ο πρώτος άνθρωπος ο οποίος την 12η Απριλίου 1961 κινήθηκε σε τροχιά γύρω από την γη, απόλυτα σύμφωνα με το μαρξιστικό-υλιστικό δόγμα, διακήρυξε από το διαστημόπλοιο τα εξής: </w:t>
            </w:r>
            <w:r w:rsidRPr="00417C5F">
              <w:rPr>
                <w:rFonts w:ascii="Times New Roman" w:hAnsi="Times New Roman"/>
                <w:b/>
                <w:sz w:val="24"/>
                <w:szCs w:val="24"/>
              </w:rPr>
              <w:t>«Εδώ πάνω δεν είναι δυνατό να δεις κανέναν Θεό»!!!</w:t>
            </w:r>
            <w:r w:rsidRPr="00417C5F">
              <w:rPr>
                <w:rFonts w:ascii="Times New Roman" w:hAnsi="Times New Roman"/>
                <w:sz w:val="24"/>
                <w:szCs w:val="24"/>
              </w:rPr>
              <w:t xml:space="preserve"> Αργότερα διατράνωσε τη θρησκευτική πίστη.</w:t>
            </w:r>
          </w:p>
          <w:p w:rsidR="00FC6899" w:rsidRPr="00417C5F" w:rsidRDefault="00FC6899" w:rsidP="00F2016C">
            <w:pPr>
              <w:rPr>
                <w:rFonts w:ascii="Times New Roman" w:hAnsi="Times New Roman"/>
                <w:sz w:val="24"/>
                <w:szCs w:val="24"/>
              </w:rPr>
            </w:pPr>
          </w:p>
        </w:tc>
      </w:tr>
      <w:tr w:rsidR="00FC6899" w:rsidRPr="00417C5F" w:rsidTr="00F2016C">
        <w:tc>
          <w:tcPr>
            <w:tcW w:w="10280" w:type="dxa"/>
          </w:tcPr>
          <w:p w:rsidR="00FC6899" w:rsidRPr="00417C5F" w:rsidRDefault="00FC6899" w:rsidP="00EC2987">
            <w:pPr>
              <w:pStyle w:val="a5"/>
              <w:numPr>
                <w:ilvl w:val="0"/>
                <w:numId w:val="21"/>
              </w:numPr>
              <w:rPr>
                <w:rFonts w:ascii="Times New Roman" w:hAnsi="Times New Roman"/>
                <w:sz w:val="24"/>
                <w:szCs w:val="24"/>
              </w:rPr>
            </w:pPr>
            <w:r w:rsidRPr="00417C5F">
              <w:rPr>
                <w:rFonts w:ascii="Times New Roman" w:hAnsi="Times New Roman"/>
                <w:sz w:val="24"/>
                <w:szCs w:val="24"/>
              </w:rPr>
              <w:t xml:space="preserve">1968: Ο Αμερικανός διοικητής του διαστημοπλοίου </w:t>
            </w:r>
            <w:r w:rsidRPr="00417C5F">
              <w:rPr>
                <w:rFonts w:ascii="Times New Roman" w:hAnsi="Times New Roman"/>
                <w:b/>
                <w:sz w:val="24"/>
                <w:szCs w:val="24"/>
              </w:rPr>
              <w:t>«Απόλλων»,</w:t>
            </w:r>
            <w:r w:rsidRPr="00417C5F">
              <w:rPr>
                <w:rFonts w:ascii="Times New Roman" w:hAnsi="Times New Roman"/>
                <w:sz w:val="24"/>
                <w:szCs w:val="24"/>
              </w:rPr>
              <w:t xml:space="preserve"> ο πρώτος αστροναύτης, που την παραμονή των Χριστουγέννων του 1968 έκανε γύρους γύρω από τη σελήνη, γοητευμένος από την ωραιότητα του γαλάζιου πλανήτη μας και ευγνώμων για το δώρο του φωτός και της ζωής μέσα στο βαθιά σκοτεινό σύμπαν, διάβασε τους πρώτους στίχους της</w:t>
            </w:r>
            <w:r w:rsidRPr="00417C5F">
              <w:rPr>
                <w:rFonts w:ascii="Times New Roman" w:hAnsi="Times New Roman"/>
                <w:i/>
                <w:sz w:val="24"/>
                <w:szCs w:val="24"/>
              </w:rPr>
              <w:t xml:space="preserve"> Γενέσεως</w:t>
            </w:r>
            <w:r w:rsidRPr="00417C5F">
              <w:rPr>
                <w:rFonts w:ascii="Times New Roman" w:hAnsi="Times New Roman"/>
                <w:sz w:val="24"/>
                <w:szCs w:val="24"/>
              </w:rPr>
              <w:t>: «</w:t>
            </w:r>
            <w:r w:rsidRPr="00417C5F">
              <w:rPr>
                <w:rFonts w:ascii="Times New Roman" w:hAnsi="Times New Roman"/>
                <w:i/>
                <w:sz w:val="24"/>
                <w:szCs w:val="24"/>
              </w:rPr>
              <w:t xml:space="preserve">Εν ἀρχῇ ἐποίησεν ὁ Θεός τόν οὐρανόν καί τήν γῆν, ἡ δέ γῆ ἦν ἀόρατος καί ἀκατασκεύαστος, καί σκότος ἐπάνω τῆς ἀβύσσου, καί πνεῦμα Θεοῦ ἐπεφέρετο ἐπάνω τοῦ ὕδατος. Καί εἶπεν ὁ </w:t>
            </w:r>
            <w:r w:rsidRPr="00417C5F">
              <w:rPr>
                <w:rFonts w:ascii="Times New Roman" w:hAnsi="Times New Roman"/>
                <w:b/>
                <w:i/>
                <w:sz w:val="24"/>
                <w:szCs w:val="24"/>
              </w:rPr>
              <w:t>Θεός Γενηθήτω φῶς καί ἐγένετο φῶς</w:t>
            </w:r>
            <w:r w:rsidRPr="00417C5F">
              <w:rPr>
                <w:rFonts w:ascii="Times New Roman" w:hAnsi="Times New Roman"/>
                <w:sz w:val="24"/>
                <w:szCs w:val="24"/>
              </w:rPr>
              <w:t>» (1, 1-3 σελ. 228).</w:t>
            </w:r>
          </w:p>
          <w:p w:rsidR="00FC6899" w:rsidRPr="00417C5F" w:rsidRDefault="00FC6899" w:rsidP="00F2016C">
            <w:pPr>
              <w:pStyle w:val="a5"/>
              <w:rPr>
                <w:rFonts w:ascii="Times New Roman" w:hAnsi="Times New Roman"/>
                <w:sz w:val="24"/>
                <w:szCs w:val="24"/>
              </w:rPr>
            </w:pPr>
          </w:p>
        </w:tc>
      </w:tr>
      <w:tr w:rsidR="00FC6899" w:rsidRPr="00417C5F" w:rsidTr="00F2016C">
        <w:tc>
          <w:tcPr>
            <w:tcW w:w="10280" w:type="dxa"/>
          </w:tcPr>
          <w:p w:rsidR="00FC6899" w:rsidRPr="00417C5F" w:rsidRDefault="00FC6899" w:rsidP="00EC2987">
            <w:pPr>
              <w:pStyle w:val="a5"/>
              <w:numPr>
                <w:ilvl w:val="0"/>
                <w:numId w:val="21"/>
              </w:numPr>
              <w:rPr>
                <w:rFonts w:ascii="Times New Roman" w:hAnsi="Times New Roman"/>
                <w:sz w:val="24"/>
                <w:szCs w:val="24"/>
              </w:rPr>
            </w:pPr>
            <w:r w:rsidRPr="00417C5F">
              <w:rPr>
                <w:rFonts w:ascii="Times New Roman" w:hAnsi="Times New Roman"/>
                <w:sz w:val="24"/>
                <w:szCs w:val="24"/>
              </w:rPr>
              <w:t xml:space="preserve">1993: Ο Γερμανός φυσικός και αστροναύτης </w:t>
            </w:r>
            <w:r w:rsidRPr="00417C5F">
              <w:rPr>
                <w:rFonts w:ascii="Times New Roman" w:hAnsi="Times New Roman"/>
                <w:sz w:val="24"/>
                <w:szCs w:val="24"/>
                <w:lang w:val="en-US"/>
              </w:rPr>
              <w:t>Ulrich</w:t>
            </w:r>
            <w:r w:rsidRPr="00417C5F">
              <w:rPr>
                <w:rFonts w:ascii="Times New Roman" w:hAnsi="Times New Roman"/>
                <w:sz w:val="24"/>
                <w:szCs w:val="24"/>
              </w:rPr>
              <w:t xml:space="preserve"> </w:t>
            </w:r>
            <w:r w:rsidRPr="00417C5F">
              <w:rPr>
                <w:rFonts w:ascii="Times New Roman" w:hAnsi="Times New Roman"/>
                <w:sz w:val="24"/>
                <w:szCs w:val="24"/>
                <w:lang w:val="en-US"/>
              </w:rPr>
              <w:t>Walter</w:t>
            </w:r>
            <w:r w:rsidRPr="00417C5F">
              <w:rPr>
                <w:rFonts w:ascii="Times New Roman" w:hAnsi="Times New Roman"/>
                <w:sz w:val="24"/>
                <w:szCs w:val="24"/>
              </w:rPr>
              <w:t>, που το 1993 συμμετέσχε στη γερμανική αποστολή του διαστημικού λεωφορείου (</w:t>
            </w:r>
            <w:r w:rsidRPr="00417C5F">
              <w:rPr>
                <w:rFonts w:ascii="Times New Roman" w:hAnsi="Times New Roman"/>
                <w:sz w:val="24"/>
                <w:szCs w:val="24"/>
                <w:lang w:val="en-US"/>
              </w:rPr>
              <w:t>Space</w:t>
            </w:r>
            <w:r w:rsidRPr="00417C5F">
              <w:rPr>
                <w:rFonts w:ascii="Times New Roman" w:hAnsi="Times New Roman"/>
                <w:sz w:val="24"/>
                <w:szCs w:val="24"/>
              </w:rPr>
              <w:t xml:space="preserve"> </w:t>
            </w:r>
            <w:r w:rsidRPr="00417C5F">
              <w:rPr>
                <w:rFonts w:ascii="Times New Roman" w:hAnsi="Times New Roman"/>
                <w:sz w:val="24"/>
                <w:szCs w:val="24"/>
                <w:lang w:val="en-US"/>
              </w:rPr>
              <w:t>Shuttle</w:t>
            </w:r>
            <w:r w:rsidRPr="00417C5F">
              <w:rPr>
                <w:rFonts w:ascii="Times New Roman" w:hAnsi="Times New Roman"/>
                <w:sz w:val="24"/>
                <w:szCs w:val="24"/>
              </w:rPr>
              <w:t xml:space="preserve"> 7 </w:t>
            </w:r>
            <w:r w:rsidRPr="00417C5F">
              <w:rPr>
                <w:rFonts w:ascii="Times New Roman" w:hAnsi="Times New Roman"/>
                <w:sz w:val="24"/>
                <w:szCs w:val="24"/>
                <w:lang w:val="en-US"/>
              </w:rPr>
              <w:t>D</w:t>
            </w:r>
            <w:r w:rsidRPr="00417C5F">
              <w:rPr>
                <w:rFonts w:ascii="Times New Roman" w:hAnsi="Times New Roman"/>
                <w:sz w:val="24"/>
                <w:szCs w:val="24"/>
              </w:rPr>
              <w:t>-2), κάτω από τον έντονα καυτερό ήλιο είδε τον γαλάζιο - λευκό πλανήτη μας και αντικρίζοντας τα κατά τα άλλα πολύ μονότονα μαύρα και εχθρικά για τη ζωή βάθη του σύμπαντος, ένοιωσε εμπειρίες μοναξιάς παρόμοιες με αυτές του Πασκάλ (</w:t>
            </w:r>
            <w:r w:rsidRPr="00417C5F">
              <w:rPr>
                <w:rFonts w:ascii="Times New Roman" w:hAnsi="Times New Roman"/>
                <w:sz w:val="24"/>
                <w:szCs w:val="24"/>
                <w:lang w:val="en-US"/>
              </w:rPr>
              <w:t>Blaise</w:t>
            </w:r>
            <w:r w:rsidRPr="00417C5F">
              <w:rPr>
                <w:rFonts w:ascii="Times New Roman" w:hAnsi="Times New Roman"/>
                <w:sz w:val="24"/>
                <w:szCs w:val="24"/>
              </w:rPr>
              <w:t xml:space="preserve"> </w:t>
            </w:r>
            <w:r w:rsidRPr="00417C5F">
              <w:rPr>
                <w:rFonts w:ascii="Times New Roman" w:hAnsi="Times New Roman"/>
                <w:sz w:val="24"/>
                <w:szCs w:val="24"/>
                <w:lang w:val="en-US"/>
              </w:rPr>
              <w:t>Pascal</w:t>
            </w:r>
            <w:r w:rsidRPr="00417C5F">
              <w:rPr>
                <w:rFonts w:ascii="Times New Roman" w:hAnsi="Times New Roman"/>
                <w:sz w:val="24"/>
                <w:szCs w:val="24"/>
              </w:rPr>
              <w:t xml:space="preserve">), που είπε: «η δική μου κοπερνίκεια επανάσταση που βιώθηκε τελείως προσωπικά». […] Στο ερώτημα «εάν μία πτήση στο χώρο του διαστήματος, φέρνει τον άνθρωπο πιο κοντά στον Θεό ή όχι;», η απάντησή του είναι: </w:t>
            </w:r>
            <w:r w:rsidRPr="00417C5F">
              <w:rPr>
                <w:rFonts w:ascii="Times New Roman" w:hAnsi="Times New Roman"/>
                <w:b/>
                <w:sz w:val="24"/>
                <w:szCs w:val="24"/>
              </w:rPr>
              <w:t>«Αυτό εξαρτάται από το κάθε άτομο».</w:t>
            </w:r>
          </w:p>
          <w:p w:rsidR="00FC6899" w:rsidRPr="00417C5F" w:rsidRDefault="00FC6899" w:rsidP="00F2016C">
            <w:pPr>
              <w:pStyle w:val="a5"/>
              <w:rPr>
                <w:rFonts w:ascii="Times New Roman" w:hAnsi="Times New Roman"/>
                <w:sz w:val="24"/>
                <w:szCs w:val="24"/>
              </w:rPr>
            </w:pPr>
          </w:p>
        </w:tc>
      </w:tr>
      <w:tr w:rsidR="00FC6899" w:rsidRPr="00417C5F" w:rsidTr="00F2016C">
        <w:tc>
          <w:tcPr>
            <w:tcW w:w="10280" w:type="dxa"/>
          </w:tcPr>
          <w:p w:rsidR="00FC6899" w:rsidRPr="00417C5F" w:rsidRDefault="00FC6899" w:rsidP="00EC2987">
            <w:pPr>
              <w:pStyle w:val="a5"/>
              <w:numPr>
                <w:ilvl w:val="0"/>
                <w:numId w:val="21"/>
              </w:numPr>
              <w:spacing w:after="200" w:line="276" w:lineRule="auto"/>
              <w:rPr>
                <w:rFonts w:ascii="Times New Roman" w:hAnsi="Times New Roman"/>
                <w:sz w:val="24"/>
                <w:szCs w:val="24"/>
              </w:rPr>
            </w:pPr>
            <w:r w:rsidRPr="00417C5F">
              <w:rPr>
                <w:rFonts w:ascii="Times New Roman" w:hAnsi="Times New Roman"/>
                <w:caps/>
                <w:sz w:val="24"/>
                <w:szCs w:val="24"/>
              </w:rPr>
              <w:t>1970: φ</w:t>
            </w:r>
            <w:r w:rsidRPr="00417C5F">
              <w:rPr>
                <w:rFonts w:ascii="Times New Roman" w:hAnsi="Times New Roman"/>
                <w:sz w:val="24"/>
                <w:szCs w:val="24"/>
              </w:rPr>
              <w:t xml:space="preserve">υσικός </w:t>
            </w:r>
            <w:r w:rsidRPr="00417C5F">
              <w:rPr>
                <w:rFonts w:ascii="Times New Roman" w:hAnsi="Times New Roman"/>
                <w:b/>
                <w:sz w:val="24"/>
                <w:szCs w:val="24"/>
                <w:lang w:val="en-US"/>
              </w:rPr>
              <w:t>Werner</w:t>
            </w:r>
            <w:r w:rsidRPr="00417C5F">
              <w:rPr>
                <w:rFonts w:ascii="Times New Roman" w:hAnsi="Times New Roman"/>
                <w:b/>
                <w:sz w:val="24"/>
                <w:szCs w:val="24"/>
              </w:rPr>
              <w:t xml:space="preserve"> </w:t>
            </w:r>
            <w:r w:rsidRPr="00417C5F">
              <w:rPr>
                <w:rFonts w:ascii="Times New Roman" w:hAnsi="Times New Roman"/>
                <w:b/>
                <w:sz w:val="24"/>
                <w:szCs w:val="24"/>
                <w:lang w:val="en-US"/>
              </w:rPr>
              <w:t>Heisenberg</w:t>
            </w:r>
            <w:r w:rsidRPr="00417C5F">
              <w:rPr>
                <w:rFonts w:ascii="Times New Roman" w:hAnsi="Times New Roman"/>
                <w:sz w:val="24"/>
                <w:szCs w:val="24"/>
              </w:rPr>
              <w:t xml:space="preserve"> (Διάκριση μεταξύ Sky – Heaven !): </w:t>
            </w:r>
            <w:r w:rsidRPr="00417C5F">
              <w:rPr>
                <w:rFonts w:ascii="Times New Roman" w:hAnsi="Times New Roman"/>
                <w:i/>
                <w:caps/>
                <w:sz w:val="24"/>
                <w:szCs w:val="24"/>
              </w:rPr>
              <w:t>η</w:t>
            </w:r>
            <w:r w:rsidRPr="00417C5F">
              <w:rPr>
                <w:rFonts w:ascii="Times New Roman" w:hAnsi="Times New Roman"/>
                <w:i/>
                <w:sz w:val="24"/>
                <w:szCs w:val="24"/>
              </w:rPr>
              <w:t xml:space="preserve"> γλώσσα της Αγίας </w:t>
            </w:r>
            <w:r w:rsidRPr="00417C5F">
              <w:rPr>
                <w:rFonts w:ascii="Times New Roman" w:hAnsi="Times New Roman"/>
                <w:i/>
                <w:sz w:val="24"/>
                <w:szCs w:val="24"/>
              </w:rPr>
              <w:lastRenderedPageBreak/>
              <w:t>Γραφής καθιστά δυνατή μία κατανόηση για την αισθητή συνάφεια του κόσμου πίσω από τα φαινόμενα. Χωρίς αυτήν δεν θα ήταν δυνατό να έχουμε ηθική και κάποια κλίμακα αξιών. […] Αυτή η γλώσσα είναι στενά συγγενής περισσότερο με τη γλώσσα της ποίησης παρά με τη γλώσσα της φυσικής επιστήμης, που αποζητά την ακρίβεια</w:t>
            </w:r>
            <w:r w:rsidRPr="00417C5F">
              <w:rPr>
                <w:rFonts w:ascii="Times New Roman" w:hAnsi="Times New Roman"/>
                <w:sz w:val="24"/>
                <w:szCs w:val="24"/>
              </w:rPr>
              <w:t xml:space="preserve">. </w:t>
            </w:r>
            <w:r w:rsidRPr="00417C5F">
              <w:rPr>
                <w:rFonts w:ascii="Times New Roman" w:hAnsi="Times New Roman"/>
                <w:i/>
                <w:sz w:val="24"/>
                <w:szCs w:val="24"/>
              </w:rPr>
              <w:t xml:space="preserve">Γι’ αυτό οι ίδιες λέξεις στις δυο «γλώσσες» σημαίνουν συχνά κάτι διαφορετικό: </w:t>
            </w:r>
            <w:r w:rsidRPr="00417C5F">
              <w:rPr>
                <w:rFonts w:ascii="Times New Roman" w:hAnsi="Times New Roman"/>
                <w:b/>
                <w:i/>
                <w:sz w:val="24"/>
                <w:szCs w:val="24"/>
              </w:rPr>
              <w:t>Ο ουρανός</w:t>
            </w:r>
            <w:r w:rsidRPr="00417C5F">
              <w:rPr>
                <w:rFonts w:ascii="Times New Roman" w:hAnsi="Times New Roman"/>
                <w:i/>
                <w:sz w:val="24"/>
                <w:szCs w:val="24"/>
              </w:rPr>
              <w:t>, για τον οποίο γίνεται λόγος στην Αγία Γραφή, δεν είναι συμβατός με εκείνον τον ουρανό, στον οποίον εμείς ανυψώνουμε αεροπλάνα ή πυραύλους. Στο αστρονομικό Σύμπαν η γη είναι μόνον ένας ελάχιστος κόκκος σκόνης σ’ ένα από τα αναρίθμητα συστήματα γαλαξιών. Για εμάς όμως είναι πράγματι το κέντρο του κόσμου. Για τη Φυσική το ζητούμενο είναι η αντικειμενικότητα των εννοιών της. Αντίθετα η θρησκευτική γλώσσα πρέπει να αποφύγει τη διχοτόμηση του κόσμου στην αντικειμενική και στην υποκειμενική του πλευρά, αφού ποιος θα μπορούσε να ισχυρισθεί, ότι η αντικειμενική πλευρά είναι όντως περισσότερο πραγματική από την υποκειμενική; Δεν έχουμε λοιπόν το δικαίωμα να συγχέουμε τις δυο γλώσσες, αλλά πρέπει να σκεπτόμαστε λεπτότερα από ό,τι τούτο ήταν έως τώρα συνηθισμένο.</w:t>
            </w:r>
          </w:p>
        </w:tc>
      </w:tr>
      <w:tr w:rsidR="00FC6899" w:rsidRPr="00417C5F" w:rsidTr="00F2016C">
        <w:tc>
          <w:tcPr>
            <w:tcW w:w="10280" w:type="dxa"/>
          </w:tcPr>
          <w:p w:rsidR="00FC6899" w:rsidRPr="00417C5F" w:rsidRDefault="00FC6899" w:rsidP="00EC2987">
            <w:pPr>
              <w:pStyle w:val="a5"/>
              <w:numPr>
                <w:ilvl w:val="0"/>
                <w:numId w:val="21"/>
              </w:numPr>
              <w:rPr>
                <w:rFonts w:ascii="Times New Roman" w:hAnsi="Times New Roman"/>
                <w:sz w:val="24"/>
                <w:szCs w:val="24"/>
              </w:rPr>
            </w:pPr>
            <w:r w:rsidRPr="00417C5F">
              <w:rPr>
                <w:rFonts w:ascii="Times New Roman" w:hAnsi="Times New Roman"/>
                <w:b/>
                <w:sz w:val="24"/>
                <w:szCs w:val="24"/>
              </w:rPr>
              <w:lastRenderedPageBreak/>
              <w:t>2000: Στέφανος Χόκινγκ</w:t>
            </w:r>
            <w:r w:rsidRPr="00417C5F">
              <w:rPr>
                <w:rFonts w:ascii="Times New Roman" w:hAnsi="Times New Roman"/>
                <w:sz w:val="24"/>
                <w:szCs w:val="24"/>
              </w:rPr>
              <w:t xml:space="preserve"> [</w:t>
            </w:r>
            <w:r w:rsidRPr="00417C5F">
              <w:rPr>
                <w:rFonts w:ascii="Times New Roman" w:hAnsi="Times New Roman"/>
                <w:b/>
                <w:sz w:val="24"/>
                <w:szCs w:val="24"/>
              </w:rPr>
              <w:t xml:space="preserve">GUT </w:t>
            </w:r>
            <w:r w:rsidRPr="00417C5F">
              <w:rPr>
                <w:rFonts w:ascii="Times New Roman" w:hAnsi="Times New Roman"/>
                <w:sz w:val="24"/>
                <w:szCs w:val="24"/>
              </w:rPr>
              <w:t xml:space="preserve">(= </w:t>
            </w:r>
            <w:r w:rsidRPr="00417C5F">
              <w:rPr>
                <w:rFonts w:ascii="Times New Roman" w:hAnsi="Times New Roman"/>
                <w:i/>
                <w:sz w:val="24"/>
                <w:szCs w:val="24"/>
                <w:lang w:val="en-US"/>
              </w:rPr>
              <w:t>Grand</w:t>
            </w:r>
            <w:r w:rsidRPr="00417C5F">
              <w:rPr>
                <w:rFonts w:ascii="Times New Roman" w:hAnsi="Times New Roman"/>
                <w:i/>
                <w:sz w:val="24"/>
                <w:szCs w:val="24"/>
              </w:rPr>
              <w:t xml:space="preserve"> </w:t>
            </w:r>
            <w:r w:rsidRPr="00417C5F">
              <w:rPr>
                <w:rFonts w:ascii="Times New Roman" w:hAnsi="Times New Roman"/>
                <w:i/>
                <w:sz w:val="24"/>
                <w:szCs w:val="24"/>
                <w:lang w:val="en-US"/>
              </w:rPr>
              <w:t>Unified</w:t>
            </w:r>
            <w:r w:rsidRPr="00417C5F">
              <w:rPr>
                <w:rFonts w:ascii="Times New Roman" w:hAnsi="Times New Roman"/>
                <w:i/>
                <w:sz w:val="24"/>
                <w:szCs w:val="24"/>
              </w:rPr>
              <w:t xml:space="preserve"> </w:t>
            </w:r>
            <w:r w:rsidRPr="00417C5F">
              <w:rPr>
                <w:rFonts w:ascii="Times New Roman" w:hAnsi="Times New Roman"/>
                <w:i/>
                <w:sz w:val="24"/>
                <w:szCs w:val="24"/>
                <w:lang w:val="en-US"/>
              </w:rPr>
              <w:t>Theory</w:t>
            </w:r>
            <w:r w:rsidRPr="00417C5F">
              <w:rPr>
                <w:rFonts w:ascii="Times New Roman" w:hAnsi="Times New Roman"/>
                <w:sz w:val="24"/>
                <w:szCs w:val="24"/>
              </w:rPr>
              <w:t xml:space="preserve"> - Μεγάλη Ενοποιημένη Θεωρία) </w:t>
            </w:r>
            <w:r w:rsidRPr="00417C5F">
              <w:rPr>
                <w:rFonts w:ascii="Times New Roman" w:hAnsi="Times New Roman"/>
                <w:b/>
                <w:sz w:val="24"/>
                <w:szCs w:val="24"/>
              </w:rPr>
              <w:t>αντί GOD];</w:t>
            </w:r>
            <w:r w:rsidRPr="00417C5F">
              <w:rPr>
                <w:rFonts w:ascii="Times New Roman" w:hAnsi="Times New Roman"/>
                <w:sz w:val="24"/>
                <w:szCs w:val="24"/>
              </w:rPr>
              <w:t xml:space="preserve"> Ο Άγγλος φυσικός </w:t>
            </w:r>
            <w:r w:rsidRPr="00417C5F">
              <w:rPr>
                <w:rFonts w:ascii="Times New Roman" w:hAnsi="Times New Roman"/>
                <w:sz w:val="24"/>
                <w:szCs w:val="24"/>
                <w:lang w:val="en-US"/>
              </w:rPr>
              <w:t>Stephen</w:t>
            </w:r>
            <w:r w:rsidRPr="00417C5F">
              <w:rPr>
                <w:rFonts w:ascii="Times New Roman" w:hAnsi="Times New Roman"/>
                <w:sz w:val="24"/>
                <w:szCs w:val="24"/>
              </w:rPr>
              <w:t xml:space="preserve"> </w:t>
            </w:r>
            <w:r w:rsidRPr="00417C5F">
              <w:rPr>
                <w:rFonts w:ascii="Times New Roman" w:hAnsi="Times New Roman"/>
                <w:sz w:val="24"/>
                <w:szCs w:val="24"/>
                <w:lang w:val="en-US"/>
              </w:rPr>
              <w:t>Hawking</w:t>
            </w:r>
            <w:r w:rsidRPr="00417C5F">
              <w:rPr>
                <w:rFonts w:ascii="Times New Roman" w:hAnsi="Times New Roman"/>
                <w:sz w:val="24"/>
                <w:szCs w:val="24"/>
              </w:rPr>
              <w:t xml:space="preserve"> (1942-2017), που θαυμάζεται δικαίως από πολλούς ανθρώπους, ένεκα μιας αθεράπευτης βλάβης του νωτιαίου μυαλού, ως γνωστόν, μπορεί να συνεννοείται με το περιβάλλον του μόνον με υπολογιστή. Ο επιστήμονας αυτός ήλπιζε ότι, διά των ερευνών του περί του Σύμπαντος στην κατάσταση αμέσως μετά την έκρηξη, με συγχώνευση όλων των γνωστών αλληλεπιδράσεων, θα αναπτύξει μία «Μεγάλη Ενοποιημένη Θεωρία» (</w:t>
            </w:r>
            <w:r w:rsidRPr="00417C5F">
              <w:rPr>
                <w:rFonts w:ascii="Times New Roman" w:hAnsi="Times New Roman"/>
                <w:sz w:val="24"/>
                <w:szCs w:val="24"/>
                <w:lang w:val="en-US"/>
              </w:rPr>
              <w:t>GUT</w:t>
            </w:r>
            <w:r w:rsidRPr="00417C5F">
              <w:rPr>
                <w:rFonts w:ascii="Times New Roman" w:hAnsi="Times New Roman"/>
                <w:sz w:val="24"/>
                <w:szCs w:val="24"/>
              </w:rPr>
              <w:t xml:space="preserve">). Αυτή θα εξηγούσε τι «συγκρατεί εσώτατα τον κόσμο». Αλλ’ ενώ ο Χάιζενμπεργκ με τη Μηχανική των Κβάντα είχε παρουσιάσει μίαν εμπειρικώς βεβαιωμένη μεγάλη θεωρία ενώ κατά τα άλλα επεδείκνυε βαθύ σεβασμό στη θρησκευτική σφαίρα, ο Χόκινγκ στο Μπεστ </w:t>
            </w:r>
            <w:r w:rsidRPr="00417C5F">
              <w:rPr>
                <w:rFonts w:ascii="Times New Roman" w:hAnsi="Times New Roman"/>
                <w:caps/>
                <w:sz w:val="24"/>
                <w:szCs w:val="24"/>
              </w:rPr>
              <w:t>σ</w:t>
            </w:r>
            <w:r w:rsidRPr="00417C5F">
              <w:rPr>
                <w:rFonts w:ascii="Times New Roman" w:hAnsi="Times New Roman"/>
                <w:sz w:val="24"/>
                <w:szCs w:val="24"/>
              </w:rPr>
              <w:t>έλερ του «</w:t>
            </w:r>
            <w:r w:rsidRPr="00417C5F">
              <w:rPr>
                <w:rFonts w:ascii="Times New Roman" w:hAnsi="Times New Roman"/>
                <w:b/>
                <w:sz w:val="24"/>
                <w:szCs w:val="24"/>
              </w:rPr>
              <w:t xml:space="preserve">Μία σύντομη </w:t>
            </w:r>
            <w:r w:rsidRPr="00417C5F">
              <w:rPr>
                <w:rFonts w:ascii="Times New Roman" w:hAnsi="Times New Roman"/>
                <w:b/>
                <w:caps/>
                <w:sz w:val="24"/>
                <w:szCs w:val="24"/>
              </w:rPr>
              <w:t>ι</w:t>
            </w:r>
            <w:r w:rsidRPr="00417C5F">
              <w:rPr>
                <w:rFonts w:ascii="Times New Roman" w:hAnsi="Times New Roman"/>
                <w:b/>
                <w:sz w:val="24"/>
                <w:szCs w:val="24"/>
              </w:rPr>
              <w:t xml:space="preserve">στορία του </w:t>
            </w:r>
            <w:r w:rsidRPr="00417C5F">
              <w:rPr>
                <w:rFonts w:ascii="Times New Roman" w:hAnsi="Times New Roman"/>
                <w:b/>
                <w:caps/>
                <w:sz w:val="24"/>
                <w:szCs w:val="24"/>
              </w:rPr>
              <w:t>χ</w:t>
            </w:r>
            <w:r w:rsidRPr="00417C5F">
              <w:rPr>
                <w:rFonts w:ascii="Times New Roman" w:hAnsi="Times New Roman"/>
                <w:b/>
                <w:sz w:val="24"/>
                <w:szCs w:val="24"/>
              </w:rPr>
              <w:t>ρόνου</w:t>
            </w:r>
            <w:r w:rsidRPr="00417C5F">
              <w:rPr>
                <w:rFonts w:ascii="Times New Roman" w:hAnsi="Times New Roman"/>
                <w:sz w:val="24"/>
                <w:szCs w:val="24"/>
              </w:rPr>
              <w:t xml:space="preserve">», (που αν και δύσκολα κατανοητό και σ’ αυτούς τους θεράποντες των Φυσικών Επιστημών, εκδόθηκε σε 25 εκατομμύρια αντίτυπα), με τη μεγάλη αισιοδοξία της Διαφώτισης υποσχέθηκε μία ενιαία μεγάλη θεωρία. Αυτή δεν θα εξηγούσε μόνον ορισμένα εμπειρικά δεδομένα, αλλά θα μας έκανε </w:t>
            </w:r>
            <w:r w:rsidRPr="00417C5F">
              <w:rPr>
                <w:rFonts w:ascii="Times New Roman" w:hAnsi="Times New Roman"/>
                <w:i/>
                <w:sz w:val="24"/>
                <w:szCs w:val="24"/>
              </w:rPr>
              <w:t>να γνωρίσουμε το Νου (το Πνεύμα) του Θεού</w:t>
            </w:r>
            <w:r w:rsidRPr="00417C5F">
              <w:rPr>
                <w:rFonts w:ascii="Times New Roman" w:hAnsi="Times New Roman"/>
                <w:sz w:val="24"/>
                <w:szCs w:val="24"/>
              </w:rPr>
              <w:t xml:space="preserve"> (</w:t>
            </w:r>
            <w:r w:rsidRPr="00417C5F">
              <w:rPr>
                <w:rFonts w:ascii="Times New Roman" w:hAnsi="Times New Roman"/>
                <w:sz w:val="24"/>
                <w:szCs w:val="24"/>
                <w:lang w:val="en-US"/>
              </w:rPr>
              <w:t>the</w:t>
            </w:r>
            <w:r w:rsidRPr="00417C5F">
              <w:rPr>
                <w:rFonts w:ascii="Times New Roman" w:hAnsi="Times New Roman"/>
                <w:sz w:val="24"/>
                <w:szCs w:val="24"/>
              </w:rPr>
              <w:t xml:space="preserve"> </w:t>
            </w:r>
            <w:r w:rsidRPr="00417C5F">
              <w:rPr>
                <w:rFonts w:ascii="Times New Roman" w:hAnsi="Times New Roman"/>
                <w:sz w:val="24"/>
                <w:szCs w:val="24"/>
                <w:lang w:val="en-US"/>
              </w:rPr>
              <w:t>mind</w:t>
            </w:r>
            <w:r w:rsidRPr="00417C5F">
              <w:rPr>
                <w:rFonts w:ascii="Times New Roman" w:hAnsi="Times New Roman"/>
                <w:sz w:val="24"/>
                <w:szCs w:val="24"/>
              </w:rPr>
              <w:t xml:space="preserve"> </w:t>
            </w:r>
            <w:r w:rsidRPr="00417C5F">
              <w:rPr>
                <w:rFonts w:ascii="Times New Roman" w:hAnsi="Times New Roman"/>
                <w:sz w:val="24"/>
                <w:szCs w:val="24"/>
                <w:lang w:val="en-US"/>
              </w:rPr>
              <w:t>of</w:t>
            </w:r>
            <w:r w:rsidRPr="00417C5F">
              <w:rPr>
                <w:rFonts w:ascii="Times New Roman" w:hAnsi="Times New Roman"/>
                <w:sz w:val="24"/>
                <w:szCs w:val="24"/>
              </w:rPr>
              <w:t xml:space="preserve"> </w:t>
            </w:r>
            <w:r w:rsidRPr="00417C5F">
              <w:rPr>
                <w:rFonts w:ascii="Times New Roman" w:hAnsi="Times New Roman"/>
                <w:sz w:val="24"/>
                <w:szCs w:val="24"/>
                <w:lang w:val="en-US"/>
              </w:rPr>
              <w:t>God</w:t>
            </w:r>
            <w:r w:rsidRPr="00417C5F">
              <w:rPr>
                <w:rFonts w:ascii="Times New Roman" w:hAnsi="Times New Roman"/>
                <w:sz w:val="24"/>
                <w:szCs w:val="24"/>
                <w:vertAlign w:val="superscript"/>
              </w:rPr>
              <w:t>16</w:t>
            </w:r>
            <w:r w:rsidRPr="00417C5F">
              <w:rPr>
                <w:rFonts w:ascii="Times New Roman" w:hAnsi="Times New Roman"/>
                <w:sz w:val="24"/>
                <w:szCs w:val="24"/>
              </w:rPr>
              <w:t xml:space="preserve"> γερμ. </w:t>
            </w:r>
            <w:r w:rsidRPr="00417C5F">
              <w:rPr>
                <w:rFonts w:ascii="Times New Roman" w:hAnsi="Times New Roman"/>
                <w:sz w:val="24"/>
                <w:szCs w:val="24"/>
                <w:lang w:val="en-US"/>
              </w:rPr>
              <w:t>Den</w:t>
            </w:r>
            <w:r w:rsidRPr="00417C5F">
              <w:rPr>
                <w:rFonts w:ascii="Times New Roman" w:hAnsi="Times New Roman"/>
                <w:sz w:val="24"/>
                <w:szCs w:val="24"/>
              </w:rPr>
              <w:t xml:space="preserve"> </w:t>
            </w:r>
            <w:r w:rsidRPr="00417C5F">
              <w:rPr>
                <w:rFonts w:ascii="Times New Roman" w:hAnsi="Times New Roman"/>
                <w:sz w:val="24"/>
                <w:szCs w:val="24"/>
                <w:lang w:val="en-US"/>
              </w:rPr>
              <w:t>Geist</w:t>
            </w:r>
            <w:r w:rsidRPr="00417C5F">
              <w:rPr>
                <w:rFonts w:ascii="Times New Roman" w:hAnsi="Times New Roman"/>
                <w:sz w:val="24"/>
                <w:szCs w:val="24"/>
              </w:rPr>
              <w:t xml:space="preserve"> </w:t>
            </w:r>
            <w:r w:rsidRPr="00417C5F">
              <w:rPr>
                <w:rFonts w:ascii="Times New Roman" w:hAnsi="Times New Roman"/>
                <w:sz w:val="24"/>
                <w:szCs w:val="24"/>
                <w:lang w:val="en-US"/>
              </w:rPr>
              <w:t>Gottes</w:t>
            </w:r>
            <w:r w:rsidRPr="00417C5F">
              <w:rPr>
                <w:rFonts w:ascii="Times New Roman" w:hAnsi="Times New Roman"/>
                <w:sz w:val="24"/>
                <w:szCs w:val="24"/>
              </w:rPr>
              <w:t>)</w:t>
            </w:r>
            <w:r w:rsidRPr="00417C5F">
              <w:rPr>
                <w:rFonts w:ascii="Times New Roman" w:hAnsi="Times New Roman"/>
                <w:sz w:val="24"/>
                <w:szCs w:val="24"/>
                <w:vertAlign w:val="superscript"/>
              </w:rPr>
              <w:t>17</w:t>
            </w:r>
            <w:r w:rsidRPr="00417C5F">
              <w:rPr>
                <w:rFonts w:ascii="Times New Roman" w:hAnsi="Times New Roman"/>
                <w:sz w:val="24"/>
                <w:szCs w:val="24"/>
              </w:rPr>
              <w:t>. Αυτό διατυπώθηκε συνειδητά με ειρωνική διάθεση. Διότι η γνώμη του Χόκινγκ</w:t>
            </w:r>
            <w:r w:rsidRPr="00417C5F">
              <w:rPr>
                <w:rFonts w:ascii="Times New Roman" w:hAnsi="Times New Roman"/>
                <w:sz w:val="24"/>
                <w:szCs w:val="24"/>
                <w:lang w:val="en-US"/>
              </w:rPr>
              <w:t>s</w:t>
            </w:r>
            <w:r w:rsidRPr="00417C5F">
              <w:rPr>
                <w:rFonts w:ascii="Times New Roman" w:hAnsi="Times New Roman"/>
                <w:sz w:val="24"/>
                <w:szCs w:val="24"/>
              </w:rPr>
              <w:t xml:space="preserve"> ήταν: Με μια τέτοια ενοποιημένη θεωρία για τα πάντα (</w:t>
            </w:r>
            <w:r w:rsidRPr="00417C5F">
              <w:rPr>
                <w:rFonts w:ascii="Times New Roman" w:hAnsi="Times New Roman"/>
                <w:sz w:val="24"/>
                <w:szCs w:val="24"/>
                <w:lang w:val="en-US"/>
              </w:rPr>
              <w:t>Theory</w:t>
            </w:r>
            <w:r w:rsidRPr="00417C5F">
              <w:rPr>
                <w:rFonts w:ascii="Times New Roman" w:hAnsi="Times New Roman"/>
                <w:sz w:val="24"/>
                <w:szCs w:val="24"/>
              </w:rPr>
              <w:t xml:space="preserve"> </w:t>
            </w:r>
            <w:r w:rsidRPr="00417C5F">
              <w:rPr>
                <w:rFonts w:ascii="Times New Roman" w:hAnsi="Times New Roman"/>
                <w:sz w:val="24"/>
                <w:szCs w:val="24"/>
                <w:lang w:val="en-US"/>
              </w:rPr>
              <w:t>of</w:t>
            </w:r>
            <w:r w:rsidRPr="00417C5F">
              <w:rPr>
                <w:rFonts w:ascii="Times New Roman" w:hAnsi="Times New Roman"/>
                <w:sz w:val="24"/>
                <w:szCs w:val="24"/>
              </w:rPr>
              <w:t xml:space="preserve"> </w:t>
            </w:r>
            <w:r w:rsidRPr="00417C5F">
              <w:rPr>
                <w:rFonts w:ascii="Times New Roman" w:hAnsi="Times New Roman"/>
                <w:sz w:val="24"/>
                <w:szCs w:val="24"/>
                <w:lang w:val="en-US"/>
              </w:rPr>
              <w:t>Everything</w:t>
            </w:r>
            <w:r w:rsidRPr="00417C5F">
              <w:rPr>
                <w:rFonts w:ascii="Times New Roman" w:hAnsi="Times New Roman"/>
                <w:sz w:val="24"/>
                <w:szCs w:val="24"/>
              </w:rPr>
              <w:t xml:space="preserve"> = </w:t>
            </w:r>
            <w:r w:rsidRPr="00417C5F">
              <w:rPr>
                <w:rFonts w:ascii="Times New Roman" w:hAnsi="Times New Roman"/>
                <w:sz w:val="24"/>
                <w:szCs w:val="24"/>
                <w:lang w:val="en-US"/>
              </w:rPr>
              <w:t>TOE</w:t>
            </w:r>
            <w:r w:rsidRPr="00417C5F">
              <w:rPr>
                <w:rFonts w:ascii="Times New Roman" w:hAnsi="Times New Roman"/>
                <w:sz w:val="24"/>
                <w:szCs w:val="24"/>
              </w:rPr>
              <w:t xml:space="preserve">) ο ίδιος ο κόσμος θα εξηγούσε τον εαυτό του και ο Θεός ως Δημιουργός δεν θα ήταν αναγκαίος. </w:t>
            </w:r>
            <w:r w:rsidRPr="00417C5F">
              <w:rPr>
                <w:rFonts w:ascii="Times New Roman" w:hAnsi="Times New Roman"/>
                <w:b/>
                <w:sz w:val="24"/>
                <w:szCs w:val="24"/>
              </w:rPr>
              <w:t>Εάν το Σύμπαν ήταν πλήρως κλεισμένο στον εαυτό του, χωρίς ξεχωριστές μοναδικότητες και όρια, εάν θα ήταν δυνατό να περιγραφεί εξ ολοκλήρου μόνο του με μια ενοποιημένη θεωρία, τότε η Φυσική θα καθιστούσε τον Θεό περιττό.</w:t>
            </w:r>
            <w:r w:rsidRPr="00417C5F">
              <w:rPr>
                <w:rFonts w:ascii="Times New Roman" w:hAnsi="Times New Roman"/>
                <w:sz w:val="24"/>
                <w:szCs w:val="24"/>
              </w:rPr>
              <w:t xml:space="preserve"> Μία εντυπωσιακή βραχυγραφία </w:t>
            </w:r>
            <w:r w:rsidRPr="00417C5F">
              <w:rPr>
                <w:rFonts w:ascii="Times New Roman" w:hAnsi="Times New Roman"/>
                <w:sz w:val="24"/>
                <w:szCs w:val="24"/>
                <w:lang w:val="en-US"/>
              </w:rPr>
              <w:t>GUT</w:t>
            </w:r>
            <w:r w:rsidRPr="00417C5F">
              <w:rPr>
                <w:rFonts w:ascii="Times New Roman" w:hAnsi="Times New Roman"/>
                <w:sz w:val="24"/>
                <w:szCs w:val="24"/>
              </w:rPr>
              <w:t xml:space="preserve"> ή ΤΟΕ ήταν βέβαια ευκολότερο να βρεθεί παρά η ίδια η θεωρία που θα συνένωνε όλες τις δυνάμεις του φυσικού κόσμου.</w:t>
            </w:r>
          </w:p>
          <w:p w:rsidR="00FC6899" w:rsidRPr="00417C5F" w:rsidRDefault="00FC6899" w:rsidP="00F2016C">
            <w:pPr>
              <w:rPr>
                <w:rFonts w:ascii="Times New Roman" w:hAnsi="Times New Roman"/>
                <w:sz w:val="24"/>
                <w:szCs w:val="24"/>
              </w:rPr>
            </w:pPr>
          </w:p>
          <w:p w:rsidR="00FC6899" w:rsidRPr="00417C5F" w:rsidRDefault="00FC6899" w:rsidP="00F2016C">
            <w:pPr>
              <w:rPr>
                <w:rFonts w:ascii="Times New Roman" w:hAnsi="Times New Roman"/>
                <w:sz w:val="24"/>
                <w:szCs w:val="24"/>
              </w:rPr>
            </w:pPr>
            <w:r w:rsidRPr="00417C5F">
              <w:rPr>
                <w:rFonts w:ascii="Times New Roman" w:hAnsi="Times New Roman"/>
                <w:sz w:val="24"/>
                <w:szCs w:val="24"/>
              </w:rPr>
              <w:t xml:space="preserve">Πολύ γνωστή είναι η παραβολή του Νίτσε για τον «παράφρονα άνθρωπο», που σε ένα λαμπερό πρωινό ανάβει ένα φανάρι για να αναζητήσει (ανεπιτυχώς) τον Θεό. Γι’ αυτό «αφισοκολλά» τον θάνατό </w:t>
            </w:r>
            <w:r w:rsidRPr="00417C5F">
              <w:rPr>
                <w:rFonts w:ascii="Times New Roman" w:hAnsi="Times New Roman"/>
                <w:caps/>
                <w:sz w:val="24"/>
                <w:szCs w:val="24"/>
              </w:rPr>
              <w:t>τ</w:t>
            </w:r>
            <w:r w:rsidRPr="00417C5F">
              <w:rPr>
                <w:rFonts w:ascii="Times New Roman" w:hAnsi="Times New Roman"/>
                <w:sz w:val="24"/>
                <w:szCs w:val="24"/>
              </w:rPr>
              <w:t xml:space="preserve">ου. Με τρεις εντυπωσιακές, δυνατές εικόνες περιγράφει ό,τι μόνον δύσκολα αποδίδεται με έννοιες: </w:t>
            </w:r>
            <w:r w:rsidRPr="00417C5F">
              <w:rPr>
                <w:rFonts w:ascii="Times New Roman" w:hAnsi="Times New Roman"/>
                <w:b/>
                <w:sz w:val="24"/>
                <w:szCs w:val="24"/>
              </w:rPr>
              <w:t>«Πώς θα μπορούσαμε πίνοντας ν’ αδειάσουμε τη θάλασσα; Ποιος μας έδωσε το σφουγγάρι, για να καθαρίζουμε όλον τον ορίζοντα; Τι κάναμε, όταν ελευθερώσαμε τη γη από τις αλυσίδες που την είχαν δεμένη με τον ήλιο; Προς τα πού τώρα κινείται αυτή; Προς τα πού κινούμεθα εμείς; Μακριά από όλους τους ήλιους; Δεν πέφτουμε συνεχώς στο γκρεμό</w:t>
            </w:r>
            <w:r w:rsidRPr="00417C5F">
              <w:rPr>
                <w:rFonts w:ascii="Times New Roman" w:hAnsi="Times New Roman"/>
                <w:sz w:val="24"/>
                <w:szCs w:val="24"/>
              </w:rPr>
              <w:t xml:space="preserve">;» (211). […] Ο «αντίχριστος» Νίτσε, στα τελευταία του χρόνια στράφηκε εναντίον του γεμάτου αυτοπεποίθηση βεβαίου, του αισιόδοξου αθεϊσμού «των δικών μας ερευνητών της φύσεως και φυσιολόγων», τον οποίο αυτός αισθανόταν ως άσχημο «αστείο»: </w:t>
            </w:r>
            <w:r w:rsidRPr="00417C5F">
              <w:rPr>
                <w:rFonts w:ascii="Times New Roman" w:hAnsi="Times New Roman"/>
                <w:i/>
                <w:sz w:val="24"/>
                <w:szCs w:val="24"/>
              </w:rPr>
              <w:t>σ’ αυτούς λείπει το πάθος γι’ αυτά τα πράγματα, το πάσχειν γι’ αυτά</w:t>
            </w:r>
            <w:r w:rsidRPr="00417C5F">
              <w:rPr>
                <w:rFonts w:ascii="Times New Roman" w:hAnsi="Times New Roman"/>
                <w:sz w:val="24"/>
                <w:szCs w:val="24"/>
              </w:rPr>
              <w:t xml:space="preserve"> […] </w:t>
            </w:r>
            <w:r w:rsidRPr="00417C5F">
              <w:rPr>
                <w:rFonts w:ascii="Times New Roman" w:hAnsi="Times New Roman"/>
                <w:i/>
                <w:sz w:val="24"/>
                <w:szCs w:val="24"/>
              </w:rPr>
              <w:t>Πρέπει κάποιος να βιώνει ο ίδιος το άσχημα κτύπημα της μοίρας του, πρέπει κάποιος μ’ αυτό το κτύπημα σχεδόν να έχει καταστραφεί για να μη κατανοεί εδώ κανένα αστείο</w:t>
            </w:r>
            <w:r w:rsidRPr="00417C5F">
              <w:rPr>
                <w:rFonts w:ascii="Times New Roman" w:hAnsi="Times New Roman"/>
                <w:sz w:val="24"/>
                <w:szCs w:val="24"/>
              </w:rPr>
              <w:t xml:space="preserve"> (127-128).</w:t>
            </w:r>
          </w:p>
          <w:p w:rsidR="00FC6899" w:rsidRPr="00417C5F" w:rsidRDefault="00FC6899" w:rsidP="00F2016C">
            <w:pPr>
              <w:rPr>
                <w:rFonts w:ascii="Times New Roman" w:hAnsi="Times New Roman"/>
                <w:sz w:val="24"/>
                <w:szCs w:val="24"/>
              </w:rPr>
            </w:pPr>
          </w:p>
        </w:tc>
      </w:tr>
    </w:tbl>
    <w:p w:rsidR="00FC6899" w:rsidRPr="00417C5F" w:rsidRDefault="00FC6899" w:rsidP="00FC6899">
      <w:pPr>
        <w:pStyle w:val="3"/>
        <w:rPr>
          <w:rFonts w:ascii="Times New Roman" w:eastAsia="Times New Roman" w:hAnsi="Times New Roman" w:cs="Times New Roman"/>
          <w:color w:val="4F81BD"/>
          <w:sz w:val="24"/>
          <w:szCs w:val="24"/>
        </w:rPr>
      </w:pPr>
      <w:r w:rsidRPr="00417C5F">
        <w:rPr>
          <w:rFonts w:ascii="Times New Roman" w:hAnsi="Times New Roman" w:cs="Times New Roman"/>
          <w:sz w:val="24"/>
          <w:szCs w:val="24"/>
        </w:rPr>
        <w:t>Α. Ένα τριπλό</w:t>
      </w:r>
      <w:r w:rsidRPr="00417C5F">
        <w:rPr>
          <w:rFonts w:ascii="Times New Roman" w:eastAsia="Times New Roman" w:hAnsi="Times New Roman" w:cs="Times New Roman"/>
          <w:color w:val="4F81BD"/>
          <w:sz w:val="24"/>
          <w:szCs w:val="24"/>
        </w:rPr>
        <w:t xml:space="preserve"> αίνιγμα κάθε ανθρώπου</w:t>
      </w:r>
    </w:p>
    <w:p w:rsidR="00FC6899" w:rsidRPr="00417C5F" w:rsidRDefault="00FC6899" w:rsidP="00FC6899">
      <w:pPr>
        <w:rPr>
          <w:rFonts w:ascii="Times New Roman" w:hAnsi="Times New Roman"/>
          <w:sz w:val="24"/>
          <w:szCs w:val="24"/>
        </w:rPr>
      </w:pP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lastRenderedPageBreak/>
        <w:t>Τρία βασικά αινίγματα γεννούνται στην ανθρώπινη ύπαρξη όταν αυτή συλλογάται την αρχή και το τέλος της:</w:t>
      </w:r>
    </w:p>
    <w:p w:rsidR="00FC6899" w:rsidRPr="00417C5F" w:rsidRDefault="00FC6899" w:rsidP="00FC6899">
      <w:pPr>
        <w:rPr>
          <w:rFonts w:ascii="Times New Roman" w:hAnsi="Times New Roman"/>
          <w:sz w:val="24"/>
          <w:szCs w:val="24"/>
        </w:rPr>
      </w:pP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Fonts w:ascii="Times New Roman" w:hAnsi="Times New Roman"/>
          <w:sz w:val="24"/>
          <w:szCs w:val="24"/>
        </w:rPr>
        <w:t xml:space="preserve">α) Το θεμελιώδες ερώτημα για την εν γένει αρχή: </w:t>
      </w:r>
      <w:r w:rsidRPr="00417C5F">
        <w:rPr>
          <w:rFonts w:ascii="Times New Roman" w:hAnsi="Times New Roman"/>
          <w:b/>
          <w:sz w:val="24"/>
          <w:szCs w:val="24"/>
        </w:rPr>
        <w:t xml:space="preserve">Γιατί υφίσταται το </w:t>
      </w:r>
      <w:r w:rsidRPr="00417C5F">
        <w:rPr>
          <w:rFonts w:ascii="Times New Roman" w:hAnsi="Times New Roman"/>
          <w:b/>
          <w:caps/>
          <w:sz w:val="24"/>
          <w:szCs w:val="24"/>
        </w:rPr>
        <w:t>σ</w:t>
      </w:r>
      <w:r w:rsidRPr="00417C5F">
        <w:rPr>
          <w:rFonts w:ascii="Times New Roman" w:hAnsi="Times New Roman"/>
          <w:b/>
          <w:sz w:val="24"/>
          <w:szCs w:val="24"/>
        </w:rPr>
        <w:t xml:space="preserve">ύμπαν και δεν υπάρχει το Τίποτε; </w:t>
      </w:r>
      <w:r w:rsidRPr="00417C5F">
        <w:rPr>
          <w:rFonts w:ascii="Times New Roman" w:hAnsi="Times New Roman"/>
          <w:sz w:val="24"/>
          <w:szCs w:val="24"/>
        </w:rPr>
        <w:t xml:space="preserve">Πρόκειται για το ερώτημα σχετικά </w:t>
      </w:r>
      <w:r w:rsidRPr="00417C5F">
        <w:rPr>
          <w:rFonts w:ascii="Times New Roman" w:hAnsi="Times New Roman"/>
          <w:b/>
          <w:sz w:val="24"/>
          <w:szCs w:val="24"/>
        </w:rPr>
        <w:t xml:space="preserve">το </w:t>
      </w:r>
      <w:r w:rsidRPr="00417C5F">
        <w:rPr>
          <w:rFonts w:ascii="Times New Roman" w:hAnsi="Times New Roman"/>
          <w:b/>
          <w:i/>
          <w:caps/>
          <w:sz w:val="24"/>
          <w:szCs w:val="24"/>
        </w:rPr>
        <w:t>ε</w:t>
      </w:r>
      <w:r w:rsidRPr="00417C5F">
        <w:rPr>
          <w:rFonts w:ascii="Times New Roman" w:hAnsi="Times New Roman"/>
          <w:b/>
          <w:i/>
          <w:sz w:val="24"/>
          <w:szCs w:val="24"/>
        </w:rPr>
        <w:t>ίναι</w:t>
      </w:r>
      <w:r w:rsidRPr="00417C5F">
        <w:rPr>
          <w:rFonts w:ascii="Times New Roman" w:hAnsi="Times New Roman"/>
          <w:sz w:val="24"/>
          <w:szCs w:val="24"/>
        </w:rPr>
        <w:t xml:space="preserve"> του </w:t>
      </w:r>
      <w:r w:rsidRPr="00417C5F">
        <w:rPr>
          <w:rFonts w:ascii="Times New Roman" w:hAnsi="Times New Roman"/>
          <w:caps/>
          <w:sz w:val="24"/>
          <w:szCs w:val="24"/>
        </w:rPr>
        <w:t>σ</w:t>
      </w:r>
      <w:r w:rsidRPr="00417C5F">
        <w:rPr>
          <w:rFonts w:ascii="Times New Roman" w:hAnsi="Times New Roman"/>
          <w:sz w:val="24"/>
          <w:szCs w:val="24"/>
        </w:rPr>
        <w:t xml:space="preserve">ύμπαντος γενικώς. </w:t>
      </w: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Fonts w:ascii="Times New Roman" w:hAnsi="Times New Roman"/>
          <w:sz w:val="24"/>
          <w:szCs w:val="24"/>
        </w:rPr>
        <w:t xml:space="preserve">β) </w:t>
      </w:r>
      <w:r w:rsidRPr="00417C5F">
        <w:rPr>
          <w:rFonts w:ascii="Times New Roman" w:hAnsi="Times New Roman"/>
          <w:b/>
          <w:sz w:val="24"/>
          <w:szCs w:val="24"/>
        </w:rPr>
        <w:t xml:space="preserve">Γιατί το </w:t>
      </w:r>
      <w:r w:rsidRPr="00417C5F">
        <w:rPr>
          <w:rFonts w:ascii="Times New Roman" w:hAnsi="Times New Roman"/>
          <w:b/>
          <w:caps/>
          <w:sz w:val="24"/>
          <w:szCs w:val="24"/>
        </w:rPr>
        <w:t>σ</w:t>
      </w:r>
      <w:r w:rsidRPr="00417C5F">
        <w:rPr>
          <w:rFonts w:ascii="Times New Roman" w:hAnsi="Times New Roman"/>
          <w:b/>
          <w:sz w:val="24"/>
          <w:szCs w:val="24"/>
        </w:rPr>
        <w:t>ύμπαν είναι «έτσι όπως είναι»;</w:t>
      </w:r>
      <w:r w:rsidRPr="00417C5F">
        <w:rPr>
          <w:rFonts w:ascii="Times New Roman" w:hAnsi="Times New Roman"/>
          <w:sz w:val="24"/>
          <w:szCs w:val="24"/>
        </w:rPr>
        <w:t xml:space="preserve"> Γιατί έχει ακριβώς αυτές τις ιδιότητες, που είναι αποφασιστικής σημασίας για να εξασφαλιστεί η ανθρώπινη ζωή και επιβίωση; Πρόκειται για το πρόβλημα</w:t>
      </w:r>
      <w:r w:rsidRPr="00417C5F">
        <w:rPr>
          <w:rFonts w:ascii="Times New Roman" w:hAnsi="Times New Roman"/>
          <w:b/>
          <w:sz w:val="24"/>
          <w:szCs w:val="24"/>
        </w:rPr>
        <w:t xml:space="preserve"> του τρόπου και της μορφής υπάρξεως</w:t>
      </w:r>
      <w:r w:rsidRPr="00417C5F">
        <w:rPr>
          <w:rFonts w:ascii="Times New Roman" w:hAnsi="Times New Roman"/>
          <w:sz w:val="24"/>
          <w:szCs w:val="24"/>
        </w:rPr>
        <w:t xml:space="preserve"> (</w:t>
      </w:r>
      <w:r w:rsidRPr="00417C5F">
        <w:rPr>
          <w:rFonts w:ascii="Times New Roman" w:hAnsi="Times New Roman"/>
          <w:sz w:val="24"/>
          <w:szCs w:val="24"/>
          <w:lang w:val="en-US"/>
        </w:rPr>
        <w:t>So</w:t>
      </w:r>
      <w:r w:rsidRPr="00417C5F">
        <w:rPr>
          <w:rFonts w:ascii="Times New Roman" w:hAnsi="Times New Roman"/>
          <w:sz w:val="24"/>
          <w:szCs w:val="24"/>
        </w:rPr>
        <w:t>-</w:t>
      </w:r>
      <w:r w:rsidRPr="00417C5F">
        <w:rPr>
          <w:rFonts w:ascii="Times New Roman" w:hAnsi="Times New Roman"/>
          <w:sz w:val="24"/>
          <w:szCs w:val="24"/>
          <w:lang w:val="en-US"/>
        </w:rPr>
        <w:t>Sein</w:t>
      </w:r>
      <w:r w:rsidRPr="00417C5F">
        <w:rPr>
          <w:rFonts w:ascii="Times New Roman" w:hAnsi="Times New Roman"/>
          <w:sz w:val="24"/>
          <w:szCs w:val="24"/>
        </w:rPr>
        <w:t xml:space="preserve"> = ούτως είναι) του </w:t>
      </w:r>
      <w:r w:rsidRPr="00417C5F">
        <w:rPr>
          <w:rFonts w:ascii="Times New Roman" w:hAnsi="Times New Roman"/>
          <w:caps/>
          <w:sz w:val="24"/>
          <w:szCs w:val="24"/>
        </w:rPr>
        <w:t>σ</w:t>
      </w:r>
      <w:r w:rsidRPr="00417C5F">
        <w:rPr>
          <w:rFonts w:ascii="Times New Roman" w:hAnsi="Times New Roman"/>
          <w:sz w:val="24"/>
          <w:szCs w:val="24"/>
        </w:rPr>
        <w:t xml:space="preserve">ύμπαντος. Αφορά στην προέλευση και το νόημα του Κόσμου ως κοσμικού Όλου και της πραγματικότητας εν γένει. </w:t>
      </w: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Fonts w:ascii="Times New Roman" w:hAnsi="Times New Roman"/>
          <w:sz w:val="24"/>
          <w:szCs w:val="24"/>
        </w:rPr>
        <w:t xml:space="preserve">γ) </w:t>
      </w:r>
      <w:r w:rsidRPr="00417C5F">
        <w:rPr>
          <w:rFonts w:ascii="Times New Roman" w:hAnsi="Times New Roman"/>
          <w:b/>
          <w:sz w:val="24"/>
          <w:szCs w:val="24"/>
        </w:rPr>
        <w:t>Τελικά Τι είναι το Όλο</w:t>
      </w:r>
      <w:r w:rsidRPr="00417C5F">
        <w:rPr>
          <w:rFonts w:ascii="Times New Roman" w:hAnsi="Times New Roman"/>
          <w:sz w:val="24"/>
          <w:szCs w:val="24"/>
        </w:rPr>
        <w:t>, η σύνολη πραγματικότητα; Είναι μόνον η «φύση» ή επίσης και το «πνεύμα»; Μπορεί η Φυσική να «συλλάβει» και το πνεύμα; Μπορούμε άραγε να αντιληφθούμε περισσότερα από ένα Σύμπαντα; Τι είναι εν γένει η πραγματικότητα; Μήπως τελικά είναι ένα μάτριξ – η οθόνη ενός Υπολογιστή?</w:t>
      </w:r>
    </w:p>
    <w:p w:rsidR="00FC6899" w:rsidRPr="00417C5F" w:rsidRDefault="00FC6899" w:rsidP="00FC6899">
      <w:pPr>
        <w:rPr>
          <w:rFonts w:ascii="Times New Roman" w:hAnsi="Times New Roman"/>
          <w:sz w:val="24"/>
          <w:szCs w:val="24"/>
        </w:rPr>
      </w:pPr>
    </w:p>
    <w:p w:rsidR="00FC6899" w:rsidRPr="00417C5F" w:rsidRDefault="00FC6899" w:rsidP="00FC6899">
      <w:pPr>
        <w:pStyle w:val="3"/>
        <w:rPr>
          <w:rFonts w:ascii="Times New Roman" w:hAnsi="Times New Roman" w:cs="Times New Roman"/>
          <w:sz w:val="24"/>
          <w:szCs w:val="24"/>
        </w:rPr>
      </w:pPr>
      <w:r w:rsidRPr="00417C5F">
        <w:rPr>
          <w:rFonts w:ascii="Times New Roman" w:hAnsi="Times New Roman" w:cs="Times New Roman"/>
          <w:sz w:val="24"/>
          <w:szCs w:val="24"/>
        </w:rPr>
        <w:t>Β. Βασικές Αλήθειες για τη Βίβλο</w:t>
      </w:r>
    </w:p>
    <w:p w:rsidR="00FC6899" w:rsidRPr="00417C5F" w:rsidRDefault="00FC6899" w:rsidP="00FC6899">
      <w:pPr>
        <w:rPr>
          <w:rFonts w:ascii="Times New Roman" w:hAnsi="Times New Roman"/>
          <w:sz w:val="24"/>
          <w:szCs w:val="24"/>
        </w:rPr>
      </w:pP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Fonts w:ascii="Times New Roman" w:hAnsi="Times New Roman"/>
          <w:sz w:val="24"/>
          <w:szCs w:val="24"/>
        </w:rPr>
        <w:t xml:space="preserve">α) Η Βίβλος δεν μας περιγράφει το </w:t>
      </w:r>
      <w:r w:rsidRPr="00417C5F">
        <w:rPr>
          <w:rFonts w:ascii="Times New Roman" w:hAnsi="Times New Roman"/>
          <w:b/>
          <w:sz w:val="24"/>
          <w:szCs w:val="24"/>
        </w:rPr>
        <w:t xml:space="preserve">πώς </w:t>
      </w:r>
      <w:r w:rsidRPr="00417C5F">
        <w:rPr>
          <w:rFonts w:ascii="Times New Roman" w:hAnsi="Times New Roman"/>
          <w:sz w:val="24"/>
          <w:szCs w:val="24"/>
        </w:rPr>
        <w:t xml:space="preserve">έγινε ο Κόσμος, αλλά </w:t>
      </w:r>
      <w:r w:rsidRPr="00417C5F">
        <w:rPr>
          <w:rFonts w:ascii="Times New Roman" w:hAnsi="Times New Roman"/>
          <w:b/>
          <w:sz w:val="24"/>
          <w:szCs w:val="24"/>
        </w:rPr>
        <w:t xml:space="preserve">Ποιος </w:t>
      </w:r>
      <w:r w:rsidRPr="00417C5F">
        <w:rPr>
          <w:rFonts w:ascii="Times New Roman" w:hAnsi="Times New Roman"/>
          <w:sz w:val="24"/>
          <w:szCs w:val="24"/>
        </w:rPr>
        <w:t xml:space="preserve">και </w:t>
      </w:r>
      <w:r w:rsidRPr="00417C5F">
        <w:rPr>
          <w:rFonts w:ascii="Times New Roman" w:hAnsi="Times New Roman"/>
          <w:b/>
          <w:sz w:val="24"/>
          <w:szCs w:val="24"/>
        </w:rPr>
        <w:t xml:space="preserve">Γιατί </w:t>
      </w:r>
      <w:r w:rsidRPr="00417C5F">
        <w:rPr>
          <w:rFonts w:ascii="Times New Roman" w:hAnsi="Times New Roman"/>
          <w:sz w:val="24"/>
          <w:szCs w:val="24"/>
        </w:rPr>
        <w:t xml:space="preserve">τον κατασκεύασε και </w:t>
      </w:r>
      <w:r w:rsidRPr="00417C5F">
        <w:rPr>
          <w:rFonts w:ascii="Times New Roman" w:hAnsi="Times New Roman"/>
          <w:b/>
          <w:sz w:val="24"/>
          <w:szCs w:val="24"/>
        </w:rPr>
        <w:t>ποια είναι η ευθύνη του ανθρώπου</w:t>
      </w:r>
      <w:r w:rsidRPr="00417C5F">
        <w:rPr>
          <w:rFonts w:ascii="Times New Roman" w:hAnsi="Times New Roman"/>
          <w:sz w:val="24"/>
          <w:szCs w:val="24"/>
        </w:rPr>
        <w:t xml:space="preserve">. Γι’ αυτό επιλέγει να αρχίσει με </w:t>
      </w:r>
      <w:r w:rsidRPr="00417C5F">
        <w:rPr>
          <w:rFonts w:ascii="Times New Roman" w:hAnsi="Times New Roman"/>
          <w:b/>
          <w:i/>
          <w:sz w:val="24"/>
          <w:szCs w:val="24"/>
        </w:rPr>
        <w:t xml:space="preserve">δύο </w:t>
      </w:r>
      <w:r w:rsidRPr="00417C5F">
        <w:rPr>
          <w:rFonts w:ascii="Times New Roman" w:hAnsi="Times New Roman"/>
          <w:sz w:val="24"/>
          <w:szCs w:val="24"/>
        </w:rPr>
        <w:t>Αφηγήσεις περί Δημιουργίας (όχι πανομοιότυπες αν και τελικά η πρώτη, που «βλέπει» το παν από την οπτική του ουρανού, μάλλον γράφτηκε ως «υπόμνημα» - σχόλιο της δεύτερης, που είναι και αρχαιότερη και εστιάζει στη γη και τον άνθρωπο).</w:t>
      </w: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Fonts w:ascii="Times New Roman" w:hAnsi="Times New Roman"/>
          <w:sz w:val="24"/>
          <w:szCs w:val="24"/>
        </w:rPr>
        <w:t>β) Η Βίβλος στην Αρχή και το Τέλος (Γένεση 1-11 + Αποκάλυψη) δεν «μεταδίδει» ρεπορτάζ! Γι’ αυτό χρησιμοποιούμε τον όρο «ΠρωτοΙστορία. Χρησιμοποιεί γλώσσα ποιητική - συμβολική, δηλ</w:t>
      </w:r>
      <w:r w:rsidRPr="00417C5F">
        <w:rPr>
          <w:rFonts w:ascii="Times New Roman" w:hAnsi="Times New Roman"/>
          <w:b/>
          <w:sz w:val="24"/>
          <w:szCs w:val="24"/>
        </w:rPr>
        <w:t>. μυθική</w:t>
      </w:r>
      <w:r w:rsidRPr="00417C5F">
        <w:rPr>
          <w:rFonts w:ascii="Times New Roman" w:hAnsi="Times New Roman"/>
          <w:sz w:val="24"/>
          <w:szCs w:val="24"/>
        </w:rPr>
        <w:t>. Μύθος δεν είναι το «Παραμύθι»! Δεν αυτό που έγινε κάποτε («μια φορά κι έναν καιρό»), αλλά αυτό που απλώς πραγματοποιείται συνέχεια με όλους και στα βάθη μας! Ο «μύθος» της Δημιουργίας μας λέει πώς πραγματικά πρέπει να είναι τούτος ο κόσμος, τούτος ο άνθρωπος και πώς συμπεριφέρεται. Έτσι οι βιβλικές αφηγήσεις αποτελούν την καλύτερη «απάντηση» στο φόβο και την αγωνία που γεννούν κοσμικές εμπειρίες καταστροφής. Ο μύθος αυτός της Κοσμογονίας αναβίωνε στη Λειτουργία της Πρωτοχρονιάς ώστε το νέο έτος να αποκτήσει «νόημα ζωής»</w:t>
      </w: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Fonts w:ascii="Times New Roman" w:hAnsi="Times New Roman"/>
          <w:sz w:val="24"/>
          <w:szCs w:val="24"/>
        </w:rPr>
        <w:t>γ) Το ΚοσμοΕίδωλο («Σύμπαν») της Βίβλου είναι αυτό που διαμορφώνει μέχρι σήμερα η ματιά μας (βλ. Επίμετρο). Ήδη δημιουργεί ένα τρόμο καθώς περιβάλλεται από ύδατα, έτοιμα να προκαλέσουν και πάλι χάος (Κατακλυσμό!)</w:t>
      </w: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Fonts w:ascii="Times New Roman" w:hAnsi="Times New Roman"/>
          <w:sz w:val="24"/>
          <w:szCs w:val="24"/>
        </w:rPr>
        <w:t>δ) Στη Βίβλο πρώτα βιώνεται ο Κύριος ως Θεός Εξόδου – λυτρωτής των σκλάβων και μετά ως Θεός Δημιουργός. Άλλωστε ουσιαστικά η Βίβλος όπως και η θεολογία της Δημιουργίας συγκροτούνται όταν ο λαός βιώνει την Κρίση της βαβυλώνιας αιχμαλωσίας. Ειδικότερα η αφήγηση της Κοσμογονίας λειτουργεί θεραπευτικά, όπως στην περίπτωση του «αλλοδαπού» Ιώβ.</w:t>
      </w: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p>
    <w:p w:rsidR="00FC6899" w:rsidRPr="00417C5F" w:rsidRDefault="00FC6899" w:rsidP="00FC6899">
      <w:pPr>
        <w:rPr>
          <w:rFonts w:ascii="Times New Roman" w:hAnsi="Times New Roman"/>
          <w:sz w:val="24"/>
          <w:szCs w:val="24"/>
        </w:rPr>
      </w:pPr>
    </w:p>
    <w:p w:rsidR="00FC6899" w:rsidRPr="00417C5F" w:rsidRDefault="00FC6899" w:rsidP="00FC6899">
      <w:pPr>
        <w:rPr>
          <w:rFonts w:ascii="Times New Roman" w:hAnsi="Times New Roman"/>
          <w:sz w:val="24"/>
          <w:szCs w:val="24"/>
        </w:rPr>
      </w:pPr>
      <w:r w:rsidRPr="00417C5F">
        <w:rPr>
          <w:rFonts w:ascii="Times New Roman" w:hAnsi="Times New Roman"/>
          <w:b/>
          <w:i/>
          <w:sz w:val="24"/>
          <w:szCs w:val="24"/>
        </w:rPr>
        <w:t>Και μια σύντομη Ανάπτυξη:</w:t>
      </w:r>
      <w:r w:rsidRPr="00417C5F">
        <w:rPr>
          <w:rFonts w:ascii="Times New Roman" w:hAnsi="Times New Roman"/>
          <w:sz w:val="24"/>
          <w:szCs w:val="24"/>
        </w:rPr>
        <w:t xml:space="preserve"> «Ούτε οι Χριστιανοί, ούτε οι Ιουδαίοι πρέπει να πιστεύουν ότι η Αγία Γραφή απεστάλη </w:t>
      </w:r>
      <w:r w:rsidRPr="00417C5F">
        <w:rPr>
          <w:rFonts w:ascii="Times New Roman" w:hAnsi="Times New Roman"/>
          <w:sz w:val="24"/>
          <w:szCs w:val="24"/>
          <w:lang w:val="en-US"/>
        </w:rPr>
        <w:t>Express</w:t>
      </w:r>
      <w:r w:rsidRPr="00417C5F">
        <w:rPr>
          <w:rFonts w:ascii="Times New Roman" w:hAnsi="Times New Roman"/>
          <w:sz w:val="24"/>
          <w:szCs w:val="24"/>
        </w:rPr>
        <w:t xml:space="preserve"> από τον «ουρανό» ως (κατά λέξη) άμεσος λόγος του Θεού, όπως συμβαίνει με τους Μουσουλμάνους και το Κοράνι. Το συγκεκριμένο βιβλίο κατά την παραδοσιακή ισλαμική κατανόηση, υπαγορεύθηκε κατά λέξη στους ανθρώπους και γι’ αυτό είναι αλάθητο λέξη προς λέξη. </w:t>
      </w:r>
      <w:r w:rsidRPr="00417C5F">
        <w:rPr>
          <w:rFonts w:ascii="Times New Roman" w:hAnsi="Times New Roman"/>
          <w:b/>
          <w:sz w:val="24"/>
          <w:szCs w:val="24"/>
        </w:rPr>
        <w:t xml:space="preserve">Η Αγία Γραφή, όμως, κατανοείται ως θείος λόγος σε μορφή ανθρωπίνου λόγου. </w:t>
      </w:r>
      <w:r w:rsidRPr="00417C5F">
        <w:rPr>
          <w:rFonts w:ascii="Times New Roman" w:hAnsi="Times New Roman"/>
          <w:sz w:val="24"/>
          <w:szCs w:val="24"/>
        </w:rPr>
        <w:t xml:space="preserve">Διότι γνωρίζομε, όλα τα επιμέρους στοιχεία της συγκεντρώθηκαν, καταγράφηκαν, έτυχαν επεξεργασίας και διαδόθηκαν από ανθρώπους. […] Η Αγία Γραφή δεν είναι η αποκάλυψη του Θεού, αλλά ανθρώπινη μαρτυρία περί αυτής </w:t>
      </w:r>
      <w:r w:rsidRPr="00417C5F">
        <w:rPr>
          <w:rFonts w:ascii="Times New Roman" w:hAnsi="Times New Roman"/>
          <w:b/>
          <w:sz w:val="24"/>
          <w:szCs w:val="24"/>
        </w:rPr>
        <w:t>με μία γλώσσα εικόνων και παρομοιώσεων</w:t>
      </w:r>
      <w:r w:rsidRPr="00417C5F">
        <w:rPr>
          <w:rFonts w:ascii="Times New Roman" w:hAnsi="Times New Roman"/>
          <w:sz w:val="24"/>
          <w:szCs w:val="24"/>
        </w:rPr>
        <w:t>, που έχουν την ιδιαίτερη θέση τους σε συγκεκριμένα πλαίσια («</w:t>
      </w:r>
      <w:r w:rsidRPr="00417C5F">
        <w:rPr>
          <w:rFonts w:ascii="Times New Roman" w:hAnsi="Times New Roman"/>
          <w:sz w:val="24"/>
          <w:szCs w:val="24"/>
          <w:lang w:val="en-US"/>
        </w:rPr>
        <w:t>Sitz</w:t>
      </w:r>
      <w:r w:rsidRPr="00417C5F">
        <w:rPr>
          <w:rFonts w:ascii="Times New Roman" w:hAnsi="Times New Roman"/>
          <w:sz w:val="24"/>
          <w:szCs w:val="24"/>
        </w:rPr>
        <w:t xml:space="preserve"> </w:t>
      </w:r>
      <w:r w:rsidRPr="00417C5F">
        <w:rPr>
          <w:rFonts w:ascii="Times New Roman" w:hAnsi="Times New Roman"/>
          <w:sz w:val="24"/>
          <w:szCs w:val="24"/>
          <w:lang w:val="en-US"/>
        </w:rPr>
        <w:t>im</w:t>
      </w:r>
      <w:r w:rsidRPr="00417C5F">
        <w:rPr>
          <w:rFonts w:ascii="Times New Roman" w:hAnsi="Times New Roman"/>
          <w:sz w:val="24"/>
          <w:szCs w:val="24"/>
        </w:rPr>
        <w:t xml:space="preserve"> </w:t>
      </w:r>
      <w:r w:rsidRPr="00417C5F">
        <w:rPr>
          <w:rFonts w:ascii="Times New Roman" w:hAnsi="Times New Roman"/>
          <w:sz w:val="24"/>
          <w:szCs w:val="24"/>
          <w:lang w:val="en-US"/>
        </w:rPr>
        <w:t>Leben</w:t>
      </w:r>
      <w:r w:rsidRPr="00417C5F">
        <w:rPr>
          <w:rFonts w:ascii="Times New Roman" w:hAnsi="Times New Roman"/>
          <w:sz w:val="24"/>
          <w:szCs w:val="24"/>
        </w:rPr>
        <w:t xml:space="preserve">»), όπως στη λατρεία, την τάξη και την οργάνωση της Εκκλησίας. Η Αγία Γραφή απαντά με εικόνες και παρομοιώσεις σε ερωτήματα, τα οποία είχαν απασχολήσει τότε τους ανθρώπους, αλλά είναι επίσης σπουδαία και για τους σημερινούς: από τις πρώτες σελίδες διατυπώνεται η απορία για την αρχή και φύση </w:t>
      </w:r>
      <w:r w:rsidRPr="00417C5F">
        <w:rPr>
          <w:rFonts w:ascii="Times New Roman" w:hAnsi="Times New Roman"/>
          <w:sz w:val="24"/>
          <w:szCs w:val="24"/>
        </w:rPr>
        <w:lastRenderedPageBreak/>
        <w:t>του κόσμου και του ανθρώπου. Αλλά πώς άραγε θα έπρεπε ο προεπιστημονικός άνθρωπος να περιγράψει διαφορετικά τη δημιουργική ενέργεια του Θεού παρά με μεταφορές και αναλογίες, που έχουν ληφθεί από την περιοχή των ανθρωπίνων δραστηριοτήτων και τις οποίες χρησιμοποιεί επίσης επικουρικά και η φιλοσοφία των Ελλήνων και των διαδόχων τους;</w:t>
      </w:r>
    </w:p>
    <w:p w:rsidR="00FC6899" w:rsidRPr="00417C5F" w:rsidRDefault="00FC6899" w:rsidP="00FC6899">
      <w:pPr>
        <w:rPr>
          <w:rFonts w:ascii="Times New Roman" w:hAnsi="Times New Roman"/>
          <w:sz w:val="24"/>
          <w:szCs w:val="24"/>
        </w:rPr>
      </w:pPr>
    </w:p>
    <w:p w:rsidR="00FC6899" w:rsidRPr="00417C5F" w:rsidRDefault="00FC6899" w:rsidP="00FC6899">
      <w:pPr>
        <w:rPr>
          <w:rFonts w:ascii="Times New Roman" w:hAnsi="Times New Roman"/>
          <w:sz w:val="24"/>
          <w:szCs w:val="24"/>
        </w:rPr>
      </w:pPr>
      <w:r w:rsidRPr="00417C5F">
        <w:rPr>
          <w:rFonts w:ascii="Times New Roman" w:hAnsi="Times New Roman"/>
          <w:b/>
          <w:sz w:val="24"/>
          <w:szCs w:val="24"/>
        </w:rPr>
        <w:t>Η Αγία Γραφή δεν περιγράφει φυσικοεπιστημονικά γεγονότα</w:t>
      </w:r>
      <w:r w:rsidRPr="00417C5F">
        <w:rPr>
          <w:rFonts w:ascii="Times New Roman" w:hAnsi="Times New Roman"/>
          <w:sz w:val="24"/>
          <w:szCs w:val="24"/>
        </w:rPr>
        <w:t xml:space="preserve">, αλλά καταδεικνύει τη σημασία τους για την παρούσα ανθρώπινη ζωή και ενέργεια. Τα δυο επίπεδα γλωσσικής εκφράσεως και σκέψεως πρέπει να χωρίζονται σαφώς. Πρέπει να αποφεύγονται οι μοιραίες παρεξηγήσεις του παρελθόντος και από τις δύο πλευρές, και από την Επιστήμη και τη Θεολογία. </w:t>
      </w:r>
      <w:r w:rsidRPr="00417C5F">
        <w:rPr>
          <w:rFonts w:ascii="Times New Roman" w:hAnsi="Times New Roman"/>
          <w:b/>
          <w:sz w:val="24"/>
          <w:szCs w:val="24"/>
        </w:rPr>
        <w:t xml:space="preserve">Η επιστημονική και η θρησκευτική γλωσσική έκφραση είναι τόσον λίγο συγκρίσιμες, όσον η επιστημονική και η ποιητική. </w:t>
      </w:r>
      <w:r w:rsidRPr="00417C5F">
        <w:rPr>
          <w:rFonts w:ascii="Times New Roman" w:hAnsi="Times New Roman"/>
          <w:sz w:val="24"/>
          <w:szCs w:val="24"/>
        </w:rPr>
        <w:t>Αυτό σημαίνει ότι δεν είναι αντίθετες μεταξύ τους</w:t>
      </w:r>
      <w:r w:rsidRPr="00417C5F">
        <w:rPr>
          <w:rFonts w:ascii="Times New Roman" w:hAnsi="Times New Roman"/>
          <w:sz w:val="24"/>
          <w:szCs w:val="24"/>
          <w:lang w:val="en-US"/>
        </w:rPr>
        <w:t>q</w:t>
      </w:r>
      <w:r w:rsidRPr="00417C5F">
        <w:rPr>
          <w:rFonts w:ascii="Times New Roman" w:hAnsi="Times New Roman"/>
          <w:sz w:val="24"/>
          <w:szCs w:val="24"/>
        </w:rPr>
        <w:t xml:space="preserve"> η θεωρία της πρωταρχικής έκρηξης και η πίστη στη δημιουργία, η θεωρία της εξέλιξης και της δημιουργίας του ανθρώπου, αλλά ότι και δεν εναρμονίζονται. Η «φυσικοεπιστημονική» ερμηνεία της </w:t>
      </w:r>
      <w:r w:rsidRPr="00417C5F">
        <w:rPr>
          <w:rFonts w:ascii="Times New Roman" w:hAnsi="Times New Roman"/>
          <w:i/>
          <w:sz w:val="24"/>
          <w:szCs w:val="24"/>
        </w:rPr>
        <w:t>Γενέσεως</w:t>
      </w:r>
      <w:r w:rsidRPr="00417C5F">
        <w:rPr>
          <w:rFonts w:ascii="Times New Roman" w:hAnsi="Times New Roman"/>
          <w:sz w:val="24"/>
          <w:szCs w:val="24"/>
        </w:rPr>
        <w:t xml:space="preserve"> ως δημιουργίας σε έξι εκατομμύρια ημέρες ή ως Γεωλογία του κατακλυσμού (</w:t>
      </w:r>
      <w:r w:rsidRPr="00417C5F">
        <w:rPr>
          <w:rFonts w:ascii="Times New Roman" w:hAnsi="Times New Roman"/>
          <w:sz w:val="24"/>
          <w:szCs w:val="24"/>
          <w:lang w:val="en-US"/>
        </w:rPr>
        <w:t>Flood</w:t>
      </w:r>
      <w:r w:rsidRPr="00417C5F">
        <w:rPr>
          <w:rFonts w:ascii="Times New Roman" w:hAnsi="Times New Roman"/>
          <w:sz w:val="24"/>
          <w:szCs w:val="24"/>
        </w:rPr>
        <w:t xml:space="preserve"> </w:t>
      </w:r>
      <w:r w:rsidRPr="00417C5F">
        <w:rPr>
          <w:rFonts w:ascii="Times New Roman" w:hAnsi="Times New Roman"/>
          <w:sz w:val="24"/>
          <w:szCs w:val="24"/>
          <w:lang w:val="en-US"/>
        </w:rPr>
        <w:t>Geology</w:t>
      </w:r>
      <w:r w:rsidRPr="00417C5F">
        <w:rPr>
          <w:rFonts w:ascii="Times New Roman" w:hAnsi="Times New Roman"/>
          <w:sz w:val="24"/>
          <w:szCs w:val="24"/>
        </w:rPr>
        <w:t>) στο έργο «Ο κατακλυσμός της Γενέσεως» (</w:t>
      </w:r>
      <w:r w:rsidRPr="00417C5F">
        <w:rPr>
          <w:rFonts w:ascii="Times New Roman" w:hAnsi="Times New Roman"/>
          <w:sz w:val="24"/>
          <w:szCs w:val="24"/>
          <w:lang w:val="en-US"/>
        </w:rPr>
        <w:t>The</w:t>
      </w:r>
      <w:r w:rsidRPr="00417C5F">
        <w:rPr>
          <w:rFonts w:ascii="Times New Roman" w:hAnsi="Times New Roman"/>
          <w:sz w:val="24"/>
          <w:szCs w:val="24"/>
        </w:rPr>
        <w:t xml:space="preserve"> </w:t>
      </w:r>
      <w:r w:rsidRPr="00417C5F">
        <w:rPr>
          <w:rFonts w:ascii="Times New Roman" w:hAnsi="Times New Roman"/>
          <w:sz w:val="24"/>
          <w:szCs w:val="24"/>
          <w:lang w:val="en-US"/>
        </w:rPr>
        <w:t>Genesis</w:t>
      </w:r>
      <w:r w:rsidRPr="00417C5F">
        <w:rPr>
          <w:rFonts w:ascii="Times New Roman" w:hAnsi="Times New Roman"/>
          <w:sz w:val="24"/>
          <w:szCs w:val="24"/>
        </w:rPr>
        <w:t xml:space="preserve"> </w:t>
      </w:r>
      <w:r w:rsidRPr="00417C5F">
        <w:rPr>
          <w:rFonts w:ascii="Times New Roman" w:hAnsi="Times New Roman"/>
          <w:sz w:val="24"/>
          <w:szCs w:val="24"/>
          <w:lang w:val="en-US"/>
        </w:rPr>
        <w:t>Flood</w:t>
      </w:r>
      <w:r w:rsidRPr="00417C5F">
        <w:rPr>
          <w:rFonts w:ascii="Times New Roman" w:hAnsi="Times New Roman"/>
          <w:sz w:val="24"/>
          <w:szCs w:val="24"/>
        </w:rPr>
        <w:t xml:space="preserve">) των </w:t>
      </w:r>
      <w:r w:rsidRPr="00417C5F">
        <w:rPr>
          <w:rFonts w:ascii="Times New Roman" w:hAnsi="Times New Roman"/>
          <w:sz w:val="24"/>
          <w:szCs w:val="24"/>
          <w:lang w:val="en-US"/>
        </w:rPr>
        <w:t>H</w:t>
      </w:r>
      <w:r w:rsidRPr="00417C5F">
        <w:rPr>
          <w:rFonts w:ascii="Times New Roman" w:hAnsi="Times New Roman"/>
          <w:sz w:val="24"/>
          <w:szCs w:val="24"/>
        </w:rPr>
        <w:t xml:space="preserve">. </w:t>
      </w:r>
      <w:r w:rsidRPr="00417C5F">
        <w:rPr>
          <w:rFonts w:ascii="Times New Roman" w:hAnsi="Times New Roman"/>
          <w:sz w:val="24"/>
          <w:szCs w:val="24"/>
          <w:lang w:val="en-US"/>
        </w:rPr>
        <w:t>Morris</w:t>
      </w:r>
      <w:r w:rsidRPr="00417C5F">
        <w:rPr>
          <w:rFonts w:ascii="Times New Roman" w:hAnsi="Times New Roman"/>
          <w:sz w:val="24"/>
          <w:szCs w:val="24"/>
        </w:rPr>
        <w:t xml:space="preserve"> − </w:t>
      </w:r>
      <w:r w:rsidRPr="00417C5F">
        <w:rPr>
          <w:rFonts w:ascii="Times New Roman" w:hAnsi="Times New Roman"/>
          <w:sz w:val="24"/>
          <w:szCs w:val="24"/>
          <w:lang w:val="en-US"/>
        </w:rPr>
        <w:t>J</w:t>
      </w:r>
      <w:r w:rsidRPr="00417C5F">
        <w:rPr>
          <w:rFonts w:ascii="Times New Roman" w:hAnsi="Times New Roman"/>
          <w:sz w:val="24"/>
          <w:szCs w:val="24"/>
        </w:rPr>
        <w:t xml:space="preserve">. </w:t>
      </w:r>
      <w:r w:rsidRPr="00417C5F">
        <w:rPr>
          <w:rFonts w:ascii="Times New Roman" w:hAnsi="Times New Roman"/>
          <w:sz w:val="24"/>
          <w:szCs w:val="24"/>
          <w:lang w:val="en-US"/>
        </w:rPr>
        <w:t>Whitecome</w:t>
      </w:r>
      <w:r w:rsidRPr="00417C5F">
        <w:rPr>
          <w:rFonts w:ascii="Times New Roman" w:hAnsi="Times New Roman"/>
          <w:sz w:val="24"/>
          <w:szCs w:val="24"/>
        </w:rPr>
        <w:t xml:space="preserve"> (1961), οδηγεί στην πλάνη. Η δική μας ερμηνεία της Αγία Γραφής αποσκοπεί στο να αναδείξει τον πυρήνα εκείνου που είναι απαραίτητο για την πίστη και την ζωή και όχι ό,τι είναι δυνατόν να αποδειχθεί φυσικοεπιστημονικά. Από την άλλη πλευρά, η Φυσική δεν είναι δυνατόν να «αποδείξει» την ύπαρξη ή το περιττό του Θεού. Πολύ περισσότερο πρέπει να προωθήσει, όσο της είναι δυνατόν, τη δυνατότητα φυσικοεπιστημονικής εξήγησης του δικού μας σύμπαντος, αφήνοντας συγχρόνως χώρο γι’ αυτό που καταρχάς φαίνεται </w:t>
      </w:r>
      <w:r w:rsidRPr="00417C5F">
        <w:rPr>
          <w:rFonts w:ascii="Times New Roman" w:hAnsi="Times New Roman"/>
          <w:b/>
          <w:sz w:val="24"/>
          <w:szCs w:val="24"/>
        </w:rPr>
        <w:t>ανεξήγητο</w:t>
      </w:r>
      <w:r w:rsidRPr="00417C5F">
        <w:rPr>
          <w:rFonts w:ascii="Times New Roman" w:hAnsi="Times New Roman"/>
          <w:sz w:val="24"/>
          <w:szCs w:val="24"/>
        </w:rPr>
        <w:t>. Περί αυτού ομιλεί η Αγία Γραφή» (Η</w:t>
      </w:r>
      <w:r w:rsidRPr="00417C5F">
        <w:rPr>
          <w:rFonts w:ascii="Times New Roman" w:hAnsi="Times New Roman"/>
          <w:sz w:val="24"/>
          <w:szCs w:val="24"/>
          <w:lang w:val="en-US"/>
        </w:rPr>
        <w:t>ans</w:t>
      </w:r>
      <w:r w:rsidRPr="00417C5F">
        <w:rPr>
          <w:rFonts w:ascii="Times New Roman" w:hAnsi="Times New Roman"/>
          <w:sz w:val="24"/>
          <w:szCs w:val="24"/>
        </w:rPr>
        <w:t xml:space="preserve"> </w:t>
      </w:r>
      <w:r w:rsidRPr="00417C5F">
        <w:rPr>
          <w:rFonts w:ascii="Times New Roman" w:hAnsi="Times New Roman"/>
          <w:sz w:val="24"/>
          <w:szCs w:val="24"/>
          <w:lang w:val="en-US"/>
        </w:rPr>
        <w:t>Kueng</w:t>
      </w:r>
      <w:r w:rsidRPr="00417C5F">
        <w:rPr>
          <w:rFonts w:ascii="Times New Roman" w:hAnsi="Times New Roman"/>
          <w:sz w:val="24"/>
          <w:szCs w:val="24"/>
        </w:rPr>
        <w:t xml:space="preserve">, </w:t>
      </w:r>
      <w:r w:rsidRPr="00417C5F">
        <w:rPr>
          <w:rFonts w:ascii="Times New Roman" w:hAnsi="Times New Roman"/>
          <w:i/>
          <w:sz w:val="24"/>
          <w:szCs w:val="24"/>
        </w:rPr>
        <w:t>Η Αρχή των Πάντων. Φυσικές Επιστήμες και Θρησκεία</w:t>
      </w:r>
      <w:r w:rsidRPr="00417C5F">
        <w:rPr>
          <w:rFonts w:ascii="Times New Roman" w:hAnsi="Times New Roman"/>
          <w:sz w:val="24"/>
          <w:szCs w:val="24"/>
        </w:rPr>
        <w:t>. Μτφρ. Ε. Θεοδώρου, Αθήνα: Ουρανός 2009, 212-228).</w:t>
      </w:r>
    </w:p>
    <w:p w:rsidR="00FC6899" w:rsidRPr="00417C5F" w:rsidRDefault="00FC6899" w:rsidP="00FC6899">
      <w:pPr>
        <w:pStyle w:val="3"/>
        <w:rPr>
          <w:rFonts w:ascii="Times New Roman" w:hAnsi="Times New Roman" w:cs="Times New Roman"/>
          <w:sz w:val="24"/>
          <w:szCs w:val="24"/>
        </w:rPr>
      </w:pPr>
      <w:r w:rsidRPr="00417C5F">
        <w:rPr>
          <w:rFonts w:ascii="Times New Roman" w:hAnsi="Times New Roman" w:cs="Times New Roman"/>
          <w:sz w:val="24"/>
          <w:szCs w:val="24"/>
        </w:rPr>
        <w:t xml:space="preserve">Γ. </w:t>
      </w:r>
      <w:r w:rsidRPr="00417C5F">
        <w:rPr>
          <w:rFonts w:ascii="Times New Roman" w:eastAsia="Times New Roman" w:hAnsi="Times New Roman" w:cs="Times New Roman"/>
          <w:color w:val="4F81BD"/>
          <w:sz w:val="24"/>
          <w:szCs w:val="24"/>
        </w:rPr>
        <w:t>Ποιο είναι σήμερα το νόημα τη</w:t>
      </w:r>
      <w:r w:rsidRPr="00417C5F">
        <w:rPr>
          <w:rFonts w:ascii="Times New Roman" w:hAnsi="Times New Roman" w:cs="Times New Roman"/>
          <w:sz w:val="24"/>
          <w:szCs w:val="24"/>
        </w:rPr>
        <w:t>ς πίστης στη Δ</w:t>
      </w:r>
      <w:r w:rsidRPr="00417C5F">
        <w:rPr>
          <w:rFonts w:ascii="Times New Roman" w:eastAsia="Times New Roman" w:hAnsi="Times New Roman" w:cs="Times New Roman"/>
          <w:color w:val="4F81BD"/>
          <w:sz w:val="24"/>
          <w:szCs w:val="24"/>
        </w:rPr>
        <w:t>ημιουργία;</w:t>
      </w: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t>Οι βιβλικές διηγήσεις περί της δημιουργίας με εικόνες και παρομοιώσεις της εποχής τους απαντούν σε απλά θεμελιώδη ερωτήματα, τα οποία αντιμετωπίζει και ο σημερινός άνθρωπος και στα οποία η Φυσική δεν μπορεί να δώσει απάντηση με τη «γλώσσα» της. Στη Αγία Γραφή δεν βρίσκουν απάντηση καθαρώς θεωρητικά ερωτήματα, αλλά εκείνα τα οποία είναι στοιχειώδη για την ανθρώπινη ύπαρξη:</w:t>
      </w:r>
    </w:p>
    <w:p w:rsidR="00FC6899" w:rsidRPr="00417C5F" w:rsidRDefault="00FC6899" w:rsidP="00FC6899">
      <w:pPr>
        <w:rPr>
          <w:rFonts w:ascii="Times New Roman" w:hAnsi="Times New Roman"/>
          <w:sz w:val="24"/>
          <w:szCs w:val="24"/>
        </w:rPr>
      </w:pP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Fonts w:ascii="Times New Roman" w:hAnsi="Times New Roman"/>
          <w:sz w:val="24"/>
          <w:szCs w:val="24"/>
        </w:rPr>
        <w:t xml:space="preserve">* </w:t>
      </w:r>
      <w:r w:rsidRPr="00417C5F">
        <w:rPr>
          <w:rFonts w:ascii="Times New Roman" w:hAnsi="Times New Roman"/>
          <w:b/>
          <w:sz w:val="24"/>
          <w:szCs w:val="24"/>
        </w:rPr>
        <w:t>Τι ήταν στην αρχή;</w:t>
      </w:r>
      <w:r w:rsidRPr="00417C5F">
        <w:rPr>
          <w:rFonts w:ascii="Times New Roman" w:hAnsi="Times New Roman"/>
          <w:sz w:val="24"/>
          <w:szCs w:val="24"/>
        </w:rPr>
        <w:t xml:space="preserve"> Ο αγαθός Θεός, ο Οποίος είναι η πρωταρχική αιτία του παντός και του καθενός.</w:t>
      </w: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Fonts w:ascii="Times New Roman" w:hAnsi="Times New Roman"/>
          <w:sz w:val="24"/>
          <w:szCs w:val="24"/>
        </w:rPr>
        <w:t xml:space="preserve">* </w:t>
      </w:r>
      <w:r w:rsidRPr="00417C5F">
        <w:rPr>
          <w:rFonts w:ascii="Times New Roman" w:hAnsi="Times New Roman"/>
          <w:b/>
          <w:sz w:val="24"/>
          <w:szCs w:val="24"/>
        </w:rPr>
        <w:t xml:space="preserve">Υφίσταται δεύτερος θεός (άστρο, ζώο ή άνθρωπος) κοντά στον Θεό; </w:t>
      </w:r>
      <w:r w:rsidRPr="00417C5F">
        <w:rPr>
          <w:rFonts w:ascii="Times New Roman" w:hAnsi="Times New Roman"/>
          <w:sz w:val="24"/>
          <w:szCs w:val="24"/>
        </w:rPr>
        <w:t>Όχι! Κανένας Θεός δεν υπάρχει εκτός του Θεού και Αυτός υπάρχει αιώνια.</w:t>
      </w: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Fonts w:ascii="Times New Roman" w:hAnsi="Times New Roman"/>
          <w:sz w:val="24"/>
          <w:szCs w:val="24"/>
        </w:rPr>
        <w:t>* Μ</w:t>
      </w:r>
      <w:r w:rsidRPr="00417C5F">
        <w:rPr>
          <w:rFonts w:ascii="Times New Roman" w:hAnsi="Times New Roman"/>
          <w:b/>
          <w:sz w:val="24"/>
          <w:szCs w:val="24"/>
        </w:rPr>
        <w:t>έσα, όμως, στην παγκόσμια ιστορία</w:t>
      </w:r>
      <w:r w:rsidRPr="00417C5F">
        <w:rPr>
          <w:rFonts w:ascii="Times New Roman" w:hAnsi="Times New Roman"/>
          <w:sz w:val="24"/>
          <w:szCs w:val="24"/>
        </w:rPr>
        <w:t xml:space="preserve"> δεν πολεμούν φανερά η μία εναντίον της άλλης μία αγαθή και μια κακή αρχή; Όχι! </w:t>
      </w:r>
      <w:r w:rsidRPr="00417C5F">
        <w:rPr>
          <w:rFonts w:ascii="Times New Roman" w:hAnsi="Times New Roman"/>
          <w:caps/>
          <w:sz w:val="24"/>
          <w:szCs w:val="24"/>
        </w:rPr>
        <w:t>ο</w:t>
      </w:r>
      <w:r w:rsidRPr="00417C5F">
        <w:rPr>
          <w:rFonts w:ascii="Times New Roman" w:hAnsi="Times New Roman"/>
          <w:sz w:val="24"/>
          <w:szCs w:val="24"/>
        </w:rPr>
        <w:t xml:space="preserve"> Θεός είναι πολύ περισσότερο αγαθός, και δεν βρίσκεται σε ανταγωνισμό με καμιά κακή ή δαιμονική αρχή. Αυτός ο Θεός τοποθετεί όρια στις δυνάμεις του Χάους, καθώς σε Αυτόν δεν κυριαρχεί η δικαιοσύνη – θέμις αλλά η αγάπη!</w:t>
      </w: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Fonts w:ascii="Times New Roman" w:hAnsi="Times New Roman"/>
          <w:sz w:val="24"/>
          <w:szCs w:val="24"/>
        </w:rPr>
        <w:t xml:space="preserve">* </w:t>
      </w:r>
      <w:r w:rsidRPr="00417C5F">
        <w:rPr>
          <w:rFonts w:ascii="Times New Roman" w:hAnsi="Times New Roman"/>
          <w:b/>
          <w:sz w:val="24"/>
          <w:szCs w:val="24"/>
        </w:rPr>
        <w:t xml:space="preserve">Υπάρχει τμήμα της πραγματικότητας </w:t>
      </w:r>
      <w:r w:rsidRPr="00417C5F">
        <w:rPr>
          <w:rFonts w:ascii="Times New Roman" w:hAnsi="Times New Roman"/>
          <w:b/>
          <w:i/>
          <w:sz w:val="24"/>
          <w:szCs w:val="24"/>
        </w:rPr>
        <w:t>κατώτερης</w:t>
      </w:r>
      <w:r w:rsidRPr="00417C5F">
        <w:rPr>
          <w:rFonts w:ascii="Times New Roman" w:hAnsi="Times New Roman"/>
          <w:b/>
          <w:sz w:val="24"/>
          <w:szCs w:val="24"/>
        </w:rPr>
        <w:t xml:space="preserve"> ποιότητας;</w:t>
      </w:r>
      <w:r w:rsidRPr="00417C5F">
        <w:rPr>
          <w:rFonts w:ascii="Times New Roman" w:hAnsi="Times New Roman"/>
          <w:sz w:val="24"/>
          <w:szCs w:val="24"/>
        </w:rPr>
        <w:t xml:space="preserve"> Η ύλη έναντι του πνεύματος, η σεξουαλική ζωή έναντι της πνευματικότητας; Με κανένα τρόπον! Ο κόσμος του καλού Δημιουργού Θεού και μαζί με αυτόν και η ύλη, το ανθρώπινο σώμα και η ζωή των δύο φύλων είναι στο βάθος καλά: </w:t>
      </w:r>
      <w:r w:rsidRPr="00417C5F">
        <w:rPr>
          <w:rFonts w:ascii="Times New Roman" w:hAnsi="Times New Roman"/>
          <w:i/>
          <w:sz w:val="24"/>
          <w:szCs w:val="24"/>
        </w:rPr>
        <w:t>Καί εἶδεν ὁ Θεός πάντα, ὅσα ἐποίησε, καί ἰδού καλά λίαν</w:t>
      </w:r>
      <w:r w:rsidRPr="00417C5F">
        <w:rPr>
          <w:rFonts w:ascii="Times New Roman" w:hAnsi="Times New Roman"/>
          <w:sz w:val="24"/>
          <w:szCs w:val="24"/>
        </w:rPr>
        <w:t xml:space="preserve"> (Γέν. 1, 31). </w:t>
      </w: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Fonts w:ascii="Times New Roman" w:hAnsi="Times New Roman"/>
          <w:sz w:val="24"/>
          <w:szCs w:val="24"/>
        </w:rPr>
        <w:t xml:space="preserve">* </w:t>
      </w:r>
      <w:r w:rsidRPr="00417C5F">
        <w:rPr>
          <w:rFonts w:ascii="Times New Roman" w:hAnsi="Times New Roman"/>
          <w:b/>
          <w:sz w:val="24"/>
          <w:szCs w:val="24"/>
        </w:rPr>
        <w:t>Ποιος είναι ο σκοπός της εξελικτικής διαδικασίας της δημιουργίας;</w:t>
      </w:r>
      <w:r w:rsidRPr="00417C5F">
        <w:rPr>
          <w:rFonts w:ascii="Times New Roman" w:hAnsi="Times New Roman"/>
          <w:sz w:val="24"/>
          <w:szCs w:val="24"/>
        </w:rPr>
        <w:t xml:space="preserve"> Ο μεγάλος σκοπός της διαδικασίας της δημιουργίας είναι ο άνθρωπος − όχι όμως απομονωμένος, αλλά μέσα στον κόσμο −. Σύμφωνα με την Αγία Γραφή ήδη η δημιουργία σημαίνει μία εκδήλωση της χάριτος του Θεού προς τον κόσμο και τον άνθρωπο – πριν ακόμη συμβεί η λύτρωση-. Η συντήρηση του κόσμου μπορεί να κατανοείται ως μια συνεχιζόμενη δημιουργία («</w:t>
      </w:r>
      <w:r w:rsidRPr="00417C5F">
        <w:rPr>
          <w:rFonts w:ascii="Times New Roman" w:hAnsi="Times New Roman"/>
          <w:sz w:val="24"/>
          <w:szCs w:val="24"/>
          <w:lang w:val="en-US"/>
        </w:rPr>
        <w:t>creatio</w:t>
      </w:r>
      <w:r w:rsidRPr="00417C5F">
        <w:rPr>
          <w:rFonts w:ascii="Times New Roman" w:hAnsi="Times New Roman"/>
          <w:sz w:val="24"/>
          <w:szCs w:val="24"/>
        </w:rPr>
        <w:t>») και εξέλιξη («</w:t>
      </w:r>
      <w:r w:rsidRPr="00417C5F">
        <w:rPr>
          <w:rFonts w:ascii="Times New Roman" w:hAnsi="Times New Roman"/>
          <w:sz w:val="24"/>
          <w:szCs w:val="24"/>
          <w:lang w:val="en-US"/>
        </w:rPr>
        <w:t>evolutio</w:t>
      </w:r>
      <w:r w:rsidRPr="00417C5F">
        <w:rPr>
          <w:rFonts w:ascii="Times New Roman" w:hAnsi="Times New Roman"/>
          <w:sz w:val="24"/>
          <w:szCs w:val="24"/>
        </w:rPr>
        <w:t>»). Ο Θεός δεν επιθυμεί να είναι απρόσιτος, αλλά σε επιΚοινωνία με τον άνθρωπο. Ο ίδιος ο βροτός έχει μεγάλη ευθύνη ως εικόνα – καθρέφτης του Θεού. Ο άνδρας και η γυναίκα είναι εικόνες του Θεού καθώς ο Αδάμ ζει ὀσο σχετίζεται. Η δουλειά δεν είναι προιόν πτώσης αλλά χάρις του Θεού.</w:t>
      </w:r>
    </w:p>
    <w:p w:rsidR="00FC6899" w:rsidRPr="00417C5F" w:rsidRDefault="00FC6899" w:rsidP="00FC6899">
      <w:pPr>
        <w:rPr>
          <w:rFonts w:ascii="Times New Roman" w:hAnsi="Times New Roman"/>
          <w:sz w:val="24"/>
          <w:szCs w:val="24"/>
        </w:rPr>
      </w:pP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t>Μπορεί κάποιος να διερωτηθεί: Είναι καθαρή τύχη ότι η νεότερη Φυσική μπόρεσε να αναπτυχθεί στο υπόβαθρο της ιουδαιο-χριστιανικής διδασκαλίας περί της δημιουργίας; Προφανώς σε αυτήν την πρόοδο συνετέλεσαν δύο θεμελιώδεις απόψεις, που τονίζονται επίσης και από το Κοράνιο:</w:t>
      </w:r>
    </w:p>
    <w:p w:rsidR="00FC6899" w:rsidRPr="00417C5F" w:rsidRDefault="00FC6899" w:rsidP="00FC6899">
      <w:pPr>
        <w:rPr>
          <w:rFonts w:ascii="Times New Roman" w:hAnsi="Times New Roman"/>
          <w:sz w:val="24"/>
          <w:szCs w:val="24"/>
        </w:rPr>
      </w:pP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Fonts w:ascii="Times New Roman" w:hAnsi="Times New Roman"/>
          <w:sz w:val="24"/>
          <w:szCs w:val="24"/>
        </w:rPr>
        <w:t>− Ο κόσμος δεν είναι θεός, έχει δημιουργηθεί και δεν είναι καθ’ εαυτόν ιερός. Έχει τεθεί στη διάθεση του ανθρώπου.</w:t>
      </w: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Fonts w:ascii="Times New Roman" w:hAnsi="Times New Roman"/>
          <w:sz w:val="24"/>
          <w:szCs w:val="24"/>
        </w:rPr>
        <w:lastRenderedPageBreak/>
        <w:t xml:space="preserve">− Το Σύμπαν δεν είναι χάος αλλά ταξινομημένος, </w:t>
      </w:r>
      <w:r w:rsidRPr="00417C5F">
        <w:rPr>
          <w:rFonts w:ascii="Times New Roman" w:hAnsi="Times New Roman"/>
          <w:i/>
          <w:sz w:val="24"/>
          <w:szCs w:val="24"/>
        </w:rPr>
        <w:t>κόσμος</w:t>
      </w:r>
      <w:r w:rsidRPr="00417C5F">
        <w:rPr>
          <w:rFonts w:ascii="Times New Roman" w:hAnsi="Times New Roman"/>
          <w:sz w:val="24"/>
          <w:szCs w:val="24"/>
        </w:rPr>
        <w:t xml:space="preserve"> (κόσμημα): Πρέπει να χρησιμοποιείται από τον άνθρωπο, να καλλιεργείται, να ερευνάται.</w:t>
      </w:r>
      <w:r w:rsidRPr="00417C5F">
        <w:rPr>
          <w:rFonts w:ascii="Times New Roman" w:hAnsi="Times New Roman"/>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0"/>
        <w:gridCol w:w="5140"/>
      </w:tblGrid>
      <w:tr w:rsidR="00FC6899" w:rsidRPr="00417C5F" w:rsidTr="00F2016C">
        <w:tc>
          <w:tcPr>
            <w:tcW w:w="10280" w:type="dxa"/>
            <w:gridSpan w:val="2"/>
          </w:tcPr>
          <w:p w:rsidR="00FC6899" w:rsidRPr="00417C5F" w:rsidRDefault="00FC6899" w:rsidP="00F2016C">
            <w:pPr>
              <w:spacing w:after="200" w:line="276" w:lineRule="auto"/>
              <w:jc w:val="center"/>
              <w:rPr>
                <w:rFonts w:ascii="Times New Roman" w:hAnsi="Times New Roman"/>
                <w:b/>
                <w:sz w:val="24"/>
                <w:szCs w:val="24"/>
              </w:rPr>
            </w:pPr>
            <w:r w:rsidRPr="00417C5F">
              <w:rPr>
                <w:rFonts w:ascii="Times New Roman" w:hAnsi="Times New Roman"/>
                <w:b/>
                <w:sz w:val="24"/>
                <w:szCs w:val="24"/>
              </w:rPr>
              <w:lastRenderedPageBreak/>
              <w:t>ΑΝΑΛΥΣΗ:</w:t>
            </w:r>
            <w:r w:rsidRPr="00417C5F">
              <w:rPr>
                <w:rFonts w:ascii="Times New Roman" w:hAnsi="Times New Roman"/>
                <w:b/>
                <w:i/>
                <w:sz w:val="24"/>
                <w:szCs w:val="24"/>
              </w:rPr>
              <w:t xml:space="preserve"> </w:t>
            </w:r>
            <w:r w:rsidRPr="00417C5F">
              <w:rPr>
                <w:rFonts w:ascii="Times New Roman" w:hAnsi="Times New Roman"/>
                <w:b/>
                <w:sz w:val="24"/>
                <w:szCs w:val="24"/>
              </w:rPr>
              <w:t>ΔΗΜΙΟΥΡΓΙΑ (Γενηθήτω – Fiat!)</w:t>
            </w:r>
          </w:p>
          <w:p w:rsidR="00FC6899" w:rsidRPr="00417C5F" w:rsidRDefault="00FC6899" w:rsidP="00F2016C">
            <w:pPr>
              <w:spacing w:after="200" w:line="276" w:lineRule="auto"/>
              <w:jc w:val="center"/>
              <w:rPr>
                <w:rFonts w:ascii="Times New Roman" w:hAnsi="Times New Roman"/>
                <w:sz w:val="24"/>
                <w:szCs w:val="24"/>
              </w:rPr>
            </w:pPr>
            <w:r w:rsidRPr="00417C5F">
              <w:rPr>
                <w:rFonts w:ascii="Times New Roman" w:hAnsi="Times New Roman"/>
                <w:sz w:val="24"/>
                <w:szCs w:val="24"/>
              </w:rPr>
              <w:t xml:space="preserve">Η Βίβλος </w:t>
            </w:r>
            <w:r w:rsidRPr="00417C5F">
              <w:rPr>
                <w:rFonts w:ascii="Times New Roman" w:hAnsi="Times New Roman"/>
                <w:b/>
                <w:sz w:val="24"/>
                <w:szCs w:val="24"/>
              </w:rPr>
              <w:t>της Φύσης</w:t>
            </w:r>
            <w:r w:rsidRPr="00417C5F">
              <w:rPr>
                <w:rFonts w:ascii="Times New Roman" w:hAnsi="Times New Roman"/>
                <w:sz w:val="24"/>
                <w:szCs w:val="24"/>
              </w:rPr>
              <w:t xml:space="preserve"> και η Βίβλος της </w:t>
            </w:r>
            <w:r w:rsidRPr="00417C5F">
              <w:rPr>
                <w:rFonts w:ascii="Times New Roman" w:hAnsi="Times New Roman"/>
                <w:b/>
                <w:sz w:val="24"/>
                <w:szCs w:val="24"/>
              </w:rPr>
              <w:t>«Γραφής»</w:t>
            </w:r>
          </w:p>
        </w:tc>
      </w:tr>
      <w:tr w:rsidR="00FC6899" w:rsidRPr="00417C5F" w:rsidTr="00F2016C">
        <w:tc>
          <w:tcPr>
            <w:tcW w:w="5140" w:type="dxa"/>
          </w:tcPr>
          <w:p w:rsidR="00FC6899" w:rsidRPr="00417C5F" w:rsidRDefault="00FC6899" w:rsidP="00F2016C">
            <w:pPr>
              <w:spacing w:after="200" w:line="276" w:lineRule="auto"/>
              <w:jc w:val="left"/>
              <w:rPr>
                <w:rFonts w:ascii="Times New Roman" w:hAnsi="Times New Roman"/>
                <w:sz w:val="24"/>
                <w:szCs w:val="24"/>
              </w:rPr>
            </w:pPr>
          </w:p>
          <w:p w:rsidR="00FC6899" w:rsidRPr="00417C5F" w:rsidRDefault="00FC6899" w:rsidP="00F2016C">
            <w:pPr>
              <w:spacing w:after="200" w:line="276" w:lineRule="auto"/>
              <w:jc w:val="center"/>
              <w:rPr>
                <w:rFonts w:ascii="Times New Roman" w:hAnsi="Times New Roman"/>
                <w:sz w:val="24"/>
                <w:szCs w:val="24"/>
              </w:rPr>
            </w:pPr>
            <w:r w:rsidRPr="00417C5F">
              <w:rPr>
                <w:rFonts w:ascii="Times New Roman" w:hAnsi="Times New Roman"/>
                <w:b/>
                <w:sz w:val="24"/>
                <w:szCs w:val="24"/>
              </w:rPr>
              <w:t>Α’ Νεότερη Αφήγηση Δημιουργίας διά του Λόγου</w:t>
            </w:r>
            <w:r w:rsidRPr="00417C5F">
              <w:rPr>
                <w:rFonts w:ascii="Times New Roman" w:hAnsi="Times New Roman"/>
                <w:sz w:val="24"/>
                <w:szCs w:val="24"/>
              </w:rPr>
              <w:t xml:space="preserve"> (Γένεση 1, 1 – 2, 3)</w:t>
            </w:r>
          </w:p>
          <w:p w:rsidR="00FC6899" w:rsidRPr="00417C5F" w:rsidRDefault="00FC6899" w:rsidP="00F2016C">
            <w:pPr>
              <w:spacing w:after="200" w:line="276" w:lineRule="auto"/>
              <w:jc w:val="center"/>
              <w:rPr>
                <w:rFonts w:ascii="Times New Roman" w:hAnsi="Times New Roman"/>
                <w:i/>
                <w:sz w:val="24"/>
                <w:szCs w:val="24"/>
              </w:rPr>
            </w:pPr>
            <w:r w:rsidRPr="00417C5F">
              <w:rPr>
                <w:rFonts w:ascii="Times New Roman" w:hAnsi="Times New Roman"/>
                <w:b/>
                <w:i/>
                <w:sz w:val="24"/>
                <w:szCs w:val="24"/>
              </w:rPr>
              <w:t xml:space="preserve">Γενηθήτω [ </w:t>
            </w:r>
            <w:r w:rsidRPr="00417C5F">
              <w:rPr>
                <w:rFonts w:ascii="Times New Roman" w:hAnsi="Times New Roman"/>
                <w:b/>
                <w:i/>
                <w:sz w:val="24"/>
                <w:szCs w:val="24"/>
                <w:lang w:val="en-US"/>
              </w:rPr>
              <w:t>Fiat</w:t>
            </w:r>
            <w:r w:rsidRPr="00417C5F">
              <w:rPr>
                <w:rFonts w:ascii="Times New Roman" w:hAnsi="Times New Roman"/>
                <w:b/>
                <w:i/>
                <w:sz w:val="24"/>
                <w:szCs w:val="24"/>
              </w:rPr>
              <w:t>! ] -</w:t>
            </w:r>
            <w:r w:rsidRPr="00417C5F">
              <w:rPr>
                <w:rFonts w:ascii="Times New Roman" w:hAnsi="Times New Roman"/>
                <w:i/>
                <w:sz w:val="24"/>
                <w:szCs w:val="24"/>
              </w:rPr>
              <w:t xml:space="preserve"> </w:t>
            </w:r>
            <w:r w:rsidRPr="00417C5F">
              <w:rPr>
                <w:rFonts w:ascii="Times New Roman" w:hAnsi="Times New Roman"/>
                <w:sz w:val="24"/>
                <w:szCs w:val="24"/>
              </w:rPr>
              <w:t>Η Αρχή των Πάντων</w:t>
            </w:r>
          </w:p>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b/>
                <w:sz w:val="24"/>
                <w:szCs w:val="24"/>
              </w:rPr>
              <w:t>Αιχμαλωσία στη Βαβέλ</w:t>
            </w:r>
            <w:r w:rsidRPr="00417C5F">
              <w:rPr>
                <w:rFonts w:ascii="Times New Roman" w:hAnsi="Times New Roman"/>
                <w:sz w:val="24"/>
                <w:szCs w:val="24"/>
              </w:rPr>
              <w:t xml:space="preserve"> (500 π. Χ.): Σοκ</w:t>
            </w:r>
            <w:r w:rsidR="00B104FE" w:rsidRPr="00417C5F">
              <w:rPr>
                <w:rFonts w:ascii="Times New Roman" w:hAnsi="Times New Roman"/>
                <w:sz w:val="24"/>
                <w:szCs w:val="24"/>
              </w:rPr>
              <w:t xml:space="preserve"> (</w:t>
            </w:r>
            <w:r w:rsidR="00B104FE" w:rsidRPr="00417C5F">
              <w:rPr>
                <w:rFonts w:ascii="Times New Roman" w:hAnsi="Times New Roman"/>
                <w:sz w:val="24"/>
                <w:szCs w:val="24"/>
                <w:lang w:val="en-US"/>
              </w:rPr>
              <w:t>Soc</w:t>
            </w:r>
            <w:r w:rsidR="00B104FE" w:rsidRPr="00417C5F">
              <w:rPr>
                <w:rFonts w:ascii="Times New Roman" w:hAnsi="Times New Roman"/>
                <w:sz w:val="24"/>
                <w:szCs w:val="24"/>
              </w:rPr>
              <w:t>)</w:t>
            </w:r>
            <w:r w:rsidRPr="00417C5F">
              <w:rPr>
                <w:rFonts w:ascii="Times New Roman" w:hAnsi="Times New Roman"/>
                <w:sz w:val="24"/>
                <w:szCs w:val="24"/>
              </w:rPr>
              <w:t xml:space="preserve"> – SOS (</w:t>
            </w:r>
            <w:r w:rsidRPr="00417C5F">
              <w:rPr>
                <w:rFonts w:ascii="Times New Roman" w:hAnsi="Times New Roman"/>
                <w:sz w:val="24"/>
                <w:szCs w:val="24"/>
                <w:lang w:val="en-US"/>
              </w:rPr>
              <w:t>Save</w:t>
            </w:r>
            <w:r w:rsidRPr="00417C5F">
              <w:rPr>
                <w:rFonts w:ascii="Times New Roman" w:hAnsi="Times New Roman"/>
                <w:sz w:val="24"/>
                <w:szCs w:val="24"/>
              </w:rPr>
              <w:t xml:space="preserve"> </w:t>
            </w:r>
            <w:r w:rsidRPr="00417C5F">
              <w:rPr>
                <w:rFonts w:ascii="Times New Roman" w:hAnsi="Times New Roman"/>
                <w:sz w:val="24"/>
                <w:szCs w:val="24"/>
                <w:lang w:val="en-US"/>
              </w:rPr>
              <w:t>our</w:t>
            </w:r>
            <w:r w:rsidRPr="00417C5F">
              <w:rPr>
                <w:rFonts w:ascii="Times New Roman" w:hAnsi="Times New Roman"/>
                <w:sz w:val="24"/>
                <w:szCs w:val="24"/>
              </w:rPr>
              <w:t xml:space="preserve"> </w:t>
            </w:r>
            <w:r w:rsidRPr="00417C5F">
              <w:rPr>
                <w:rFonts w:ascii="Times New Roman" w:hAnsi="Times New Roman"/>
                <w:sz w:val="24"/>
                <w:szCs w:val="24"/>
                <w:lang w:val="en-US"/>
              </w:rPr>
              <w:t>Souls</w:t>
            </w:r>
            <w:r w:rsidRPr="00417C5F">
              <w:rPr>
                <w:rFonts w:ascii="Times New Roman" w:hAnsi="Times New Roman"/>
                <w:sz w:val="24"/>
                <w:szCs w:val="24"/>
              </w:rPr>
              <w:t>) από την άλωση της Πόλης χωρίς την χορηγία βοήθειας από την «Υπέρμαχο Στρατηγό» – Αιχμάλωτοι οι Ισραηλίτες «επί των ποταμών Βαβυλώνας» στη σκιά των Ζιγκουράτ.</w:t>
            </w:r>
          </w:p>
        </w:tc>
        <w:tc>
          <w:tcPr>
            <w:tcW w:w="5140" w:type="dxa"/>
          </w:tcPr>
          <w:p w:rsidR="00FC6899" w:rsidRPr="00417C5F" w:rsidRDefault="00FC6899" w:rsidP="00F2016C">
            <w:pPr>
              <w:spacing w:after="200" w:line="276" w:lineRule="auto"/>
              <w:jc w:val="left"/>
              <w:rPr>
                <w:rFonts w:ascii="Times New Roman" w:hAnsi="Times New Roman"/>
                <w:sz w:val="24"/>
                <w:szCs w:val="24"/>
              </w:rPr>
            </w:pPr>
          </w:p>
          <w:p w:rsidR="00FC6899" w:rsidRPr="00417C5F" w:rsidRDefault="00FC6899" w:rsidP="00F2016C">
            <w:pPr>
              <w:spacing w:after="200" w:line="276" w:lineRule="auto"/>
              <w:jc w:val="center"/>
              <w:rPr>
                <w:rFonts w:ascii="Times New Roman" w:hAnsi="Times New Roman"/>
                <w:b/>
                <w:sz w:val="24"/>
                <w:szCs w:val="24"/>
              </w:rPr>
            </w:pPr>
            <w:r w:rsidRPr="00417C5F">
              <w:rPr>
                <w:rFonts w:ascii="Times New Roman" w:hAnsi="Times New Roman"/>
                <w:b/>
                <w:sz w:val="24"/>
                <w:szCs w:val="24"/>
              </w:rPr>
              <w:t xml:space="preserve">Β’ Αρχαιότερη Αφήγηση Δημιουργίας διά της πράξης </w:t>
            </w:r>
            <w:r w:rsidRPr="00417C5F">
              <w:rPr>
                <w:rFonts w:ascii="Times New Roman" w:hAnsi="Times New Roman"/>
                <w:sz w:val="24"/>
                <w:szCs w:val="24"/>
              </w:rPr>
              <w:t>(Γένεση 2)</w:t>
            </w:r>
          </w:p>
          <w:p w:rsidR="00FC6899" w:rsidRPr="00417C5F" w:rsidRDefault="00FC6899" w:rsidP="00F2016C">
            <w:pPr>
              <w:spacing w:after="200" w:line="276" w:lineRule="auto"/>
              <w:jc w:val="center"/>
              <w:rPr>
                <w:rFonts w:ascii="Times New Roman" w:hAnsi="Times New Roman"/>
                <w:sz w:val="24"/>
                <w:szCs w:val="24"/>
              </w:rPr>
            </w:pPr>
            <w:r w:rsidRPr="00417C5F">
              <w:rPr>
                <w:rFonts w:ascii="Times New Roman" w:hAnsi="Times New Roman"/>
                <w:sz w:val="24"/>
                <w:szCs w:val="24"/>
              </w:rPr>
              <w:t>Ο Θεός και Οι Άνθρωποι</w:t>
            </w:r>
          </w:p>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b/>
                <w:sz w:val="24"/>
                <w:szCs w:val="24"/>
              </w:rPr>
              <w:t>Αυλή του Σολομώντα</w:t>
            </w:r>
            <w:r w:rsidRPr="00417C5F">
              <w:rPr>
                <w:rFonts w:ascii="Times New Roman" w:hAnsi="Times New Roman"/>
                <w:sz w:val="24"/>
                <w:szCs w:val="24"/>
              </w:rPr>
              <w:t xml:space="preserve"> (1.000 π. Χ.): Ο θεσμός της βασιλείας, ο οποίος καθιερώθηκε κόντρα στο θέλημα του Γιαχβέ, απογοητεύει, καθώς θέλει «σκλάβους» - φορολογούμενους.</w:t>
            </w:r>
          </w:p>
        </w:tc>
      </w:tr>
      <w:tr w:rsidR="00FC6899" w:rsidRPr="00417C5F" w:rsidTr="00F2016C">
        <w:tc>
          <w:tcPr>
            <w:tcW w:w="5140" w:type="dxa"/>
          </w:tcPr>
          <w:p w:rsidR="00FC6899" w:rsidRPr="00417C5F" w:rsidRDefault="00FC6899" w:rsidP="00F2016C">
            <w:pPr>
              <w:spacing w:after="200" w:line="276" w:lineRule="auto"/>
              <w:jc w:val="left"/>
              <w:rPr>
                <w:rFonts w:ascii="Times New Roman" w:hAnsi="Times New Roman"/>
                <w:b/>
                <w:sz w:val="24"/>
                <w:szCs w:val="24"/>
              </w:rPr>
            </w:pPr>
            <w:r w:rsidRPr="00417C5F">
              <w:rPr>
                <w:rFonts w:ascii="Times New Roman" w:hAnsi="Times New Roman"/>
                <w:b/>
                <w:sz w:val="24"/>
                <w:szCs w:val="24"/>
              </w:rPr>
              <w:t>ΕΡΩΤΗΜΑΤΑ</w:t>
            </w:r>
            <w:r w:rsidR="00B104FE" w:rsidRPr="00417C5F">
              <w:rPr>
                <w:rFonts w:ascii="Times New Roman" w:hAnsi="Times New Roman"/>
                <w:b/>
                <w:sz w:val="24"/>
                <w:szCs w:val="24"/>
                <w:lang w:val="en-US"/>
              </w:rPr>
              <w:t xml:space="preserve"> </w:t>
            </w:r>
            <w:r w:rsidR="00B104FE" w:rsidRPr="00417C5F">
              <w:rPr>
                <w:rFonts w:ascii="Times New Roman" w:hAnsi="Times New Roman"/>
                <w:b/>
                <w:sz w:val="24"/>
                <w:szCs w:val="24"/>
              </w:rPr>
              <w:t>στα οποία απαντά</w:t>
            </w:r>
          </w:p>
          <w:p w:rsidR="00FC6899" w:rsidRPr="00417C5F" w:rsidRDefault="00FC6899" w:rsidP="00EC2987">
            <w:pPr>
              <w:pStyle w:val="a5"/>
              <w:numPr>
                <w:ilvl w:val="0"/>
                <w:numId w:val="21"/>
              </w:numPr>
              <w:spacing w:after="200" w:line="276" w:lineRule="auto"/>
              <w:rPr>
                <w:rFonts w:ascii="Times New Roman" w:hAnsi="Times New Roman"/>
                <w:sz w:val="24"/>
                <w:szCs w:val="24"/>
              </w:rPr>
            </w:pPr>
            <w:r w:rsidRPr="00417C5F">
              <w:rPr>
                <w:rFonts w:ascii="Times New Roman" w:hAnsi="Times New Roman"/>
                <w:sz w:val="24"/>
                <w:szCs w:val="24"/>
              </w:rPr>
              <w:t xml:space="preserve">Μήπως τελικά ο δικός Μας Θεός είναι ανίσχυρος μπροστά στους </w:t>
            </w:r>
            <w:r w:rsidRPr="00417C5F">
              <w:rPr>
                <w:rFonts w:ascii="Times New Roman" w:hAnsi="Times New Roman"/>
                <w:sz w:val="24"/>
                <w:szCs w:val="24"/>
                <w:lang w:val="en-US"/>
              </w:rPr>
              <w:t>super</w:t>
            </w:r>
            <w:r w:rsidRPr="00417C5F">
              <w:rPr>
                <w:rFonts w:ascii="Times New Roman" w:hAnsi="Times New Roman"/>
                <w:sz w:val="24"/>
                <w:szCs w:val="24"/>
              </w:rPr>
              <w:t xml:space="preserve"> </w:t>
            </w:r>
            <w:r w:rsidRPr="00417C5F">
              <w:rPr>
                <w:rFonts w:ascii="Times New Roman" w:hAnsi="Times New Roman"/>
                <w:sz w:val="24"/>
                <w:szCs w:val="24"/>
                <w:lang w:val="en-US"/>
              </w:rPr>
              <w:t>stars</w:t>
            </w:r>
            <w:r w:rsidRPr="00417C5F">
              <w:rPr>
                <w:rFonts w:ascii="Times New Roman" w:hAnsi="Times New Roman"/>
                <w:sz w:val="24"/>
                <w:szCs w:val="24"/>
              </w:rPr>
              <w:t xml:space="preserve"> θεούς των κατακτητών: τον ήλιο, τη σελήνη και τους υπέρλαμπρους αστέρες?</w:t>
            </w:r>
          </w:p>
          <w:p w:rsidR="00FC6899" w:rsidRPr="00417C5F" w:rsidRDefault="00FC6899" w:rsidP="00EC2987">
            <w:pPr>
              <w:pStyle w:val="a5"/>
              <w:numPr>
                <w:ilvl w:val="0"/>
                <w:numId w:val="21"/>
              </w:numPr>
              <w:spacing w:after="200" w:line="276" w:lineRule="auto"/>
              <w:rPr>
                <w:rFonts w:ascii="Times New Roman" w:hAnsi="Times New Roman"/>
                <w:sz w:val="24"/>
                <w:szCs w:val="24"/>
              </w:rPr>
            </w:pPr>
            <w:r w:rsidRPr="00417C5F">
              <w:rPr>
                <w:rFonts w:ascii="Times New Roman" w:hAnsi="Times New Roman"/>
                <w:sz w:val="24"/>
                <w:szCs w:val="24"/>
              </w:rPr>
              <w:t xml:space="preserve">Υπάρχει τελικά τάξη – σχέδιο στον Κόσμο και την Ιστορία; </w:t>
            </w:r>
            <w:r w:rsidRPr="00417C5F">
              <w:rPr>
                <w:rFonts w:ascii="Times New Roman" w:hAnsi="Times New Roman"/>
                <w:b/>
                <w:sz w:val="24"/>
                <w:szCs w:val="24"/>
              </w:rPr>
              <w:t>ΕνΤάξει</w:t>
            </w:r>
            <w:r w:rsidRPr="00417C5F">
              <w:rPr>
                <w:rFonts w:ascii="Times New Roman" w:hAnsi="Times New Roman"/>
                <w:sz w:val="24"/>
                <w:szCs w:val="24"/>
              </w:rPr>
              <w:t xml:space="preserve"> – [</w:t>
            </w:r>
            <w:r w:rsidRPr="00417C5F">
              <w:rPr>
                <w:rFonts w:ascii="Times New Roman" w:hAnsi="Times New Roman"/>
                <w:b/>
                <w:sz w:val="24"/>
                <w:szCs w:val="24"/>
              </w:rPr>
              <w:t>Οκ] βιώνοντας την Κρίση – το Χάος</w:t>
            </w:r>
            <w:r w:rsidRPr="00417C5F">
              <w:rPr>
                <w:rFonts w:ascii="Times New Roman" w:hAnsi="Times New Roman"/>
                <w:sz w:val="24"/>
                <w:szCs w:val="24"/>
              </w:rPr>
              <w:t>??</w:t>
            </w:r>
          </w:p>
          <w:p w:rsidR="00FC6899" w:rsidRPr="00417C5F" w:rsidRDefault="00FC6899" w:rsidP="00EC2987">
            <w:pPr>
              <w:pStyle w:val="a5"/>
              <w:numPr>
                <w:ilvl w:val="0"/>
                <w:numId w:val="21"/>
              </w:numPr>
              <w:spacing w:after="200" w:line="276" w:lineRule="auto"/>
              <w:rPr>
                <w:rFonts w:ascii="Times New Roman" w:hAnsi="Times New Roman"/>
                <w:sz w:val="24"/>
                <w:szCs w:val="24"/>
              </w:rPr>
            </w:pPr>
            <w:r w:rsidRPr="00417C5F">
              <w:rPr>
                <w:rFonts w:ascii="Times New Roman" w:hAnsi="Times New Roman"/>
                <w:sz w:val="24"/>
                <w:szCs w:val="24"/>
              </w:rPr>
              <w:t>Ποιος είναι ο «πλανητάρχης»??</w:t>
            </w:r>
          </w:p>
        </w:tc>
        <w:tc>
          <w:tcPr>
            <w:tcW w:w="5140" w:type="dxa"/>
          </w:tcPr>
          <w:p w:rsidR="00FC6899" w:rsidRPr="00417C5F" w:rsidRDefault="00FC6899" w:rsidP="00F2016C">
            <w:pPr>
              <w:spacing w:after="200" w:line="276" w:lineRule="auto"/>
              <w:jc w:val="left"/>
              <w:rPr>
                <w:rFonts w:ascii="Times New Roman" w:hAnsi="Times New Roman"/>
                <w:b/>
                <w:sz w:val="24"/>
                <w:szCs w:val="24"/>
              </w:rPr>
            </w:pPr>
            <w:r w:rsidRPr="00417C5F">
              <w:rPr>
                <w:rFonts w:ascii="Times New Roman" w:hAnsi="Times New Roman"/>
                <w:b/>
                <w:sz w:val="24"/>
                <w:szCs w:val="24"/>
              </w:rPr>
              <w:t>ΕΡΩΤΗΜΑΤΑ</w:t>
            </w:r>
          </w:p>
          <w:p w:rsidR="00FC6899" w:rsidRPr="00417C5F" w:rsidRDefault="00FC6899" w:rsidP="00EC2987">
            <w:pPr>
              <w:pStyle w:val="a5"/>
              <w:numPr>
                <w:ilvl w:val="0"/>
                <w:numId w:val="21"/>
              </w:numPr>
              <w:spacing w:after="200" w:line="276" w:lineRule="auto"/>
              <w:rPr>
                <w:rFonts w:ascii="Times New Roman" w:hAnsi="Times New Roman"/>
                <w:sz w:val="24"/>
                <w:szCs w:val="24"/>
              </w:rPr>
            </w:pPr>
            <w:r w:rsidRPr="00417C5F">
              <w:rPr>
                <w:rFonts w:ascii="Times New Roman" w:hAnsi="Times New Roman"/>
                <w:sz w:val="24"/>
                <w:szCs w:val="24"/>
              </w:rPr>
              <w:t>Γιατί υπάρχει το καλό και το κακό;</w:t>
            </w:r>
          </w:p>
          <w:p w:rsidR="00FC6899" w:rsidRPr="00417C5F" w:rsidRDefault="00FC6899" w:rsidP="00EC2987">
            <w:pPr>
              <w:pStyle w:val="a5"/>
              <w:numPr>
                <w:ilvl w:val="0"/>
                <w:numId w:val="21"/>
              </w:numPr>
              <w:spacing w:after="200" w:line="276" w:lineRule="auto"/>
              <w:rPr>
                <w:rFonts w:ascii="Times New Roman" w:hAnsi="Times New Roman"/>
                <w:sz w:val="24"/>
                <w:szCs w:val="24"/>
              </w:rPr>
            </w:pPr>
            <w:r w:rsidRPr="00417C5F">
              <w:rPr>
                <w:rFonts w:ascii="Times New Roman" w:hAnsi="Times New Roman"/>
                <w:sz w:val="24"/>
                <w:szCs w:val="24"/>
              </w:rPr>
              <w:t>Γιατί γεννιόμαστε με ωδίνες και πονάμε;</w:t>
            </w:r>
          </w:p>
          <w:p w:rsidR="00FC6899" w:rsidRPr="00417C5F" w:rsidRDefault="00FC6899" w:rsidP="00EC2987">
            <w:pPr>
              <w:pStyle w:val="a5"/>
              <w:numPr>
                <w:ilvl w:val="0"/>
                <w:numId w:val="21"/>
              </w:numPr>
              <w:spacing w:after="200" w:line="276" w:lineRule="auto"/>
              <w:rPr>
                <w:rFonts w:ascii="Times New Roman" w:hAnsi="Times New Roman"/>
                <w:sz w:val="24"/>
                <w:szCs w:val="24"/>
              </w:rPr>
            </w:pPr>
            <w:r w:rsidRPr="00417C5F">
              <w:rPr>
                <w:rFonts w:ascii="Times New Roman" w:hAnsi="Times New Roman"/>
                <w:sz w:val="24"/>
                <w:szCs w:val="24"/>
              </w:rPr>
              <w:t>Γιατί διακρίνονται τα φύλα και προσπαθεί να κυριαρχήσει ο ένας στον άλλον;</w:t>
            </w:r>
          </w:p>
          <w:p w:rsidR="00FC6899" w:rsidRPr="00417C5F" w:rsidRDefault="00FC6899" w:rsidP="00EC2987">
            <w:pPr>
              <w:pStyle w:val="a5"/>
              <w:numPr>
                <w:ilvl w:val="0"/>
                <w:numId w:val="21"/>
              </w:numPr>
              <w:spacing w:after="200" w:line="276" w:lineRule="auto"/>
              <w:rPr>
                <w:rFonts w:ascii="Times New Roman" w:hAnsi="Times New Roman"/>
                <w:sz w:val="24"/>
                <w:szCs w:val="24"/>
              </w:rPr>
            </w:pPr>
            <w:r w:rsidRPr="00417C5F">
              <w:rPr>
                <w:rFonts w:ascii="Times New Roman" w:hAnsi="Times New Roman"/>
                <w:sz w:val="24"/>
                <w:szCs w:val="24"/>
              </w:rPr>
              <w:t>Γιατί ντρεπόμαστε ο ένας τον άλλον;</w:t>
            </w:r>
          </w:p>
          <w:p w:rsidR="00FC6899" w:rsidRPr="00417C5F" w:rsidRDefault="00FC6899" w:rsidP="00EC2987">
            <w:pPr>
              <w:pStyle w:val="a5"/>
              <w:numPr>
                <w:ilvl w:val="0"/>
                <w:numId w:val="21"/>
              </w:numPr>
              <w:spacing w:after="200" w:line="276" w:lineRule="auto"/>
              <w:rPr>
                <w:rFonts w:ascii="Times New Roman" w:hAnsi="Times New Roman"/>
                <w:sz w:val="24"/>
                <w:szCs w:val="24"/>
              </w:rPr>
            </w:pPr>
            <w:r w:rsidRPr="00417C5F">
              <w:rPr>
                <w:rFonts w:ascii="Times New Roman" w:hAnsi="Times New Roman"/>
                <w:sz w:val="24"/>
                <w:szCs w:val="24"/>
              </w:rPr>
              <w:t>Γιατί η δουλειά θέλει τόσο ιδρώτα;</w:t>
            </w:r>
          </w:p>
          <w:p w:rsidR="00FC6899" w:rsidRPr="00417C5F" w:rsidRDefault="00FC6899" w:rsidP="00EC2987">
            <w:pPr>
              <w:pStyle w:val="a5"/>
              <w:numPr>
                <w:ilvl w:val="0"/>
                <w:numId w:val="21"/>
              </w:numPr>
              <w:spacing w:after="200" w:line="276" w:lineRule="auto"/>
              <w:rPr>
                <w:rFonts w:ascii="Times New Roman" w:hAnsi="Times New Roman"/>
                <w:sz w:val="24"/>
                <w:szCs w:val="24"/>
              </w:rPr>
            </w:pPr>
            <w:r w:rsidRPr="00417C5F">
              <w:rPr>
                <w:rFonts w:ascii="Times New Roman" w:hAnsi="Times New Roman"/>
                <w:sz w:val="24"/>
                <w:szCs w:val="24"/>
              </w:rPr>
              <w:t>Γιατί πεθαίνουμε;</w:t>
            </w:r>
          </w:p>
          <w:p w:rsidR="00FC6899" w:rsidRPr="00417C5F" w:rsidRDefault="00FC6899" w:rsidP="00EC2987">
            <w:pPr>
              <w:pStyle w:val="a5"/>
              <w:numPr>
                <w:ilvl w:val="0"/>
                <w:numId w:val="21"/>
              </w:numPr>
              <w:spacing w:after="200" w:line="276" w:lineRule="auto"/>
              <w:rPr>
                <w:rFonts w:ascii="Times New Roman" w:hAnsi="Times New Roman"/>
                <w:sz w:val="24"/>
                <w:szCs w:val="24"/>
              </w:rPr>
            </w:pPr>
            <w:r w:rsidRPr="00417C5F">
              <w:rPr>
                <w:rFonts w:ascii="Times New Roman" w:hAnsi="Times New Roman"/>
                <w:sz w:val="24"/>
                <w:szCs w:val="24"/>
              </w:rPr>
              <w:t>Γιατί φαίνεται ο Θεός να βρίσκεται «μακριά» (εξωγήινος);</w:t>
            </w:r>
          </w:p>
        </w:tc>
      </w:tr>
    </w:tbl>
    <w:p w:rsidR="00FC6899" w:rsidRPr="00417C5F" w:rsidRDefault="00FC6899" w:rsidP="00FC6899">
      <w:pPr>
        <w:spacing w:after="200" w:line="276" w:lineRule="auto"/>
        <w:jc w:val="lef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0"/>
        <w:gridCol w:w="5140"/>
      </w:tblGrid>
      <w:tr w:rsidR="00FC6899" w:rsidRPr="00417C5F" w:rsidTr="00F2016C">
        <w:tc>
          <w:tcPr>
            <w:tcW w:w="5140" w:type="dxa"/>
          </w:tcPr>
          <w:p w:rsidR="00FC6899" w:rsidRPr="00417C5F" w:rsidRDefault="00FC6899" w:rsidP="00F2016C">
            <w:pPr>
              <w:spacing w:after="200" w:line="276" w:lineRule="auto"/>
              <w:rPr>
                <w:rFonts w:ascii="Times New Roman" w:hAnsi="Times New Roman"/>
                <w:b/>
                <w:sz w:val="24"/>
                <w:szCs w:val="24"/>
              </w:rPr>
            </w:pPr>
            <w:r w:rsidRPr="00417C5F">
              <w:rPr>
                <w:rFonts w:ascii="Times New Roman" w:hAnsi="Times New Roman"/>
                <w:b/>
                <w:sz w:val="24"/>
                <w:szCs w:val="24"/>
              </w:rPr>
              <w:t>ΑΠΑΝΤΗΣΕΙΣ</w:t>
            </w:r>
          </w:p>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 xml:space="preserve">Αρχή των Πάντων όχι το Μηδέν και η Τύχη, όχι ο Πόλεμος «Άσπρου – Μαύρου, </w:t>
            </w:r>
            <w:r w:rsidRPr="00417C5F">
              <w:rPr>
                <w:rFonts w:ascii="Times New Roman" w:hAnsi="Times New Roman"/>
                <w:b/>
                <w:sz w:val="24"/>
                <w:szCs w:val="24"/>
              </w:rPr>
              <w:t>αλλά η Αγάπη του Προσωπικού Θεού</w:t>
            </w:r>
            <w:r w:rsidRPr="00417C5F">
              <w:rPr>
                <w:rFonts w:ascii="Times New Roman" w:hAnsi="Times New Roman"/>
                <w:sz w:val="24"/>
                <w:szCs w:val="24"/>
              </w:rPr>
              <w:t xml:space="preserve">. Αυτός «κτίζει» με μοναδικό τρόπο (εβρ. </w:t>
            </w:r>
            <w:r w:rsidRPr="00417C5F">
              <w:rPr>
                <w:rFonts w:ascii="Times New Roman" w:hAnsi="Times New Roman"/>
                <w:i/>
                <w:sz w:val="24"/>
                <w:szCs w:val="24"/>
              </w:rPr>
              <w:t>μπαρά</w:t>
            </w:r>
            <w:r w:rsidRPr="00417C5F">
              <w:rPr>
                <w:rFonts w:ascii="Times New Roman" w:hAnsi="Times New Roman"/>
                <w:sz w:val="24"/>
                <w:szCs w:val="24"/>
              </w:rPr>
              <w:t xml:space="preserve">) ένα καλλιτέχνημα - «Κόσμο| μέσα </w:t>
            </w:r>
            <w:r w:rsidRPr="00417C5F">
              <w:rPr>
                <w:rFonts w:ascii="Times New Roman" w:hAnsi="Times New Roman"/>
                <w:b/>
                <w:sz w:val="24"/>
                <w:szCs w:val="24"/>
              </w:rPr>
              <w:t>στο Χάος</w:t>
            </w:r>
            <w:r w:rsidRPr="00417C5F">
              <w:rPr>
                <w:rFonts w:ascii="Times New Roman" w:hAnsi="Times New Roman"/>
                <w:sz w:val="24"/>
                <w:szCs w:val="24"/>
              </w:rPr>
              <w:t xml:space="preserve"> (εβρ. </w:t>
            </w:r>
            <w:r w:rsidRPr="00417C5F">
              <w:rPr>
                <w:rFonts w:ascii="Times New Roman" w:hAnsi="Times New Roman"/>
                <w:b/>
                <w:i/>
                <w:sz w:val="24"/>
                <w:szCs w:val="24"/>
              </w:rPr>
              <w:t>τόχου βατόχου</w:t>
            </w:r>
            <w:r w:rsidRPr="00417C5F">
              <w:rPr>
                <w:rFonts w:ascii="Times New Roman" w:hAnsi="Times New Roman"/>
                <w:sz w:val="24"/>
                <w:szCs w:val="24"/>
              </w:rPr>
              <w:t>!)</w:t>
            </w:r>
          </w:p>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 xml:space="preserve">Τη στιγμή που χάθηκαν τα «πάντα», δηλ. το Βασίλειο, ο Ναός και η Γη, </w:t>
            </w:r>
            <w:r w:rsidRPr="00417C5F">
              <w:rPr>
                <w:rFonts w:ascii="Times New Roman" w:hAnsi="Times New Roman"/>
                <w:b/>
                <w:bCs/>
                <w:sz w:val="24"/>
                <w:szCs w:val="24"/>
              </w:rPr>
              <w:t>ιερατικός Κώδικας</w:t>
            </w:r>
            <w:r w:rsidRPr="00417C5F">
              <w:rPr>
                <w:rFonts w:ascii="Times New Roman" w:hAnsi="Times New Roman"/>
                <w:sz w:val="24"/>
                <w:szCs w:val="24"/>
              </w:rPr>
              <w:t xml:space="preserve"> διακηρύττει με την αφήγηση της εξελικτικής κτίσης των απάντων </w:t>
            </w:r>
            <w:r w:rsidRPr="00417C5F">
              <w:rPr>
                <w:rFonts w:ascii="Times New Roman" w:hAnsi="Times New Roman"/>
                <w:b/>
                <w:sz w:val="24"/>
                <w:szCs w:val="24"/>
              </w:rPr>
              <w:t xml:space="preserve">τη σταθερότητα της παγκόσμιας ιστορίας </w:t>
            </w:r>
            <w:r w:rsidRPr="00417C5F">
              <w:rPr>
                <w:rFonts w:ascii="Times New Roman" w:hAnsi="Times New Roman"/>
                <w:sz w:val="24"/>
                <w:szCs w:val="24"/>
              </w:rPr>
              <w:t xml:space="preserve">παρά τις όποιες μεταβλητές. Γενεσιουργός αιτία των πάντων είναι η ΕυΛογία και η Διαθήκη του Θεού. </w:t>
            </w:r>
          </w:p>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 xml:space="preserve">Γενικότερα ο «Ιερατικός Κώδικας» διακρίνει τέσσερις περιόδους κατά τις οποίες αποκαλύπτεται ο Θεός: Δημιουργία − </w:t>
            </w:r>
            <w:r w:rsidRPr="00417C5F">
              <w:rPr>
                <w:rFonts w:ascii="Times New Roman" w:hAnsi="Times New Roman"/>
                <w:b/>
                <w:sz w:val="24"/>
                <w:szCs w:val="24"/>
              </w:rPr>
              <w:t>Νώε</w:t>
            </w:r>
            <w:r w:rsidRPr="00417C5F">
              <w:rPr>
                <w:rFonts w:ascii="Times New Roman" w:hAnsi="Times New Roman"/>
                <w:sz w:val="24"/>
                <w:szCs w:val="24"/>
              </w:rPr>
              <w:t xml:space="preserve"> − </w:t>
            </w:r>
            <w:r w:rsidRPr="00417C5F">
              <w:rPr>
                <w:rFonts w:ascii="Times New Roman" w:hAnsi="Times New Roman"/>
                <w:b/>
                <w:sz w:val="24"/>
                <w:szCs w:val="24"/>
              </w:rPr>
              <w:t>Αβραάμ</w:t>
            </w:r>
            <w:r w:rsidRPr="00417C5F">
              <w:rPr>
                <w:rFonts w:ascii="Times New Roman" w:hAnsi="Times New Roman"/>
                <w:sz w:val="24"/>
                <w:szCs w:val="24"/>
              </w:rPr>
              <w:t xml:space="preserve"> − </w:t>
            </w:r>
            <w:r w:rsidRPr="00417C5F">
              <w:rPr>
                <w:rFonts w:ascii="Times New Roman" w:hAnsi="Times New Roman"/>
                <w:b/>
                <w:i/>
                <w:sz w:val="24"/>
                <w:szCs w:val="24"/>
              </w:rPr>
              <w:t>Μωυσής</w:t>
            </w:r>
            <w:r w:rsidRPr="00417C5F">
              <w:rPr>
                <w:rFonts w:ascii="Times New Roman" w:hAnsi="Times New Roman"/>
                <w:sz w:val="24"/>
                <w:szCs w:val="24"/>
              </w:rPr>
              <w:t xml:space="preserve">. Ο Θεός δεν εγκαταλείπει το λαό του στην εξορία, </w:t>
            </w:r>
            <w:r w:rsidRPr="00417C5F">
              <w:rPr>
                <w:rFonts w:ascii="Times New Roman" w:hAnsi="Times New Roman"/>
                <w:sz w:val="24"/>
                <w:szCs w:val="24"/>
              </w:rPr>
              <w:lastRenderedPageBreak/>
              <w:t>καθώς παραμερίζει τα πάντα όσα διαφθείρουν τη Δημιουργία και τον χωρίζουν από Εκείνον. Περιτομή (Γέν. 17), Σάββατο (Γέν. 2, 2 Έξ. 16. 31) και λατρεία (Έξ. 25, 8 κε. 29, 45 κ.ε.) αποτελούν «σημάδια» της σχέσης – του δεσμού Του με Εκείνον τον γνωστό Άγνωστο .</w:t>
            </w:r>
          </w:p>
        </w:tc>
        <w:tc>
          <w:tcPr>
            <w:tcW w:w="5140" w:type="dxa"/>
          </w:tcPr>
          <w:p w:rsidR="00FC6899" w:rsidRPr="00417C5F" w:rsidRDefault="00FC6899" w:rsidP="00F2016C">
            <w:pPr>
              <w:spacing w:after="200" w:line="276" w:lineRule="auto"/>
              <w:rPr>
                <w:rFonts w:ascii="Times New Roman" w:hAnsi="Times New Roman"/>
                <w:b/>
                <w:sz w:val="24"/>
                <w:szCs w:val="24"/>
              </w:rPr>
            </w:pPr>
            <w:r w:rsidRPr="00417C5F">
              <w:rPr>
                <w:rFonts w:ascii="Times New Roman" w:hAnsi="Times New Roman"/>
                <w:b/>
                <w:sz w:val="24"/>
                <w:szCs w:val="24"/>
              </w:rPr>
              <w:lastRenderedPageBreak/>
              <w:t>ΑΠΑΝΤΗΣΕΙΣ</w:t>
            </w:r>
          </w:p>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Σε αντίθεση προς το Ρυθμό και την Αρμονία του Γέν. 1, εισβάλλει η αβεβαιότητα που περιτριγυρίζει την ανθρώπινη οντότητα!</w:t>
            </w:r>
          </w:p>
          <w:p w:rsidR="00FC6899" w:rsidRPr="00417C5F" w:rsidRDefault="00FC6899" w:rsidP="00F2016C">
            <w:pPr>
              <w:spacing w:after="200" w:line="276" w:lineRule="auto"/>
              <w:rPr>
                <w:rFonts w:ascii="Times New Roman" w:hAnsi="Times New Roman"/>
                <w:sz w:val="24"/>
                <w:szCs w:val="24"/>
              </w:rPr>
            </w:pPr>
          </w:p>
        </w:tc>
      </w:tr>
      <w:tr w:rsidR="00FC6899" w:rsidRPr="00417C5F" w:rsidTr="00F2016C">
        <w:tc>
          <w:tcPr>
            <w:tcW w:w="5140" w:type="dxa"/>
          </w:tcPr>
          <w:p w:rsidR="00FC6899" w:rsidRPr="00417C5F" w:rsidRDefault="00FC6899" w:rsidP="00F2016C">
            <w:pPr>
              <w:spacing w:after="200" w:line="276" w:lineRule="auto"/>
              <w:jc w:val="center"/>
              <w:rPr>
                <w:rFonts w:ascii="Times New Roman" w:hAnsi="Times New Roman"/>
                <w:b/>
                <w:sz w:val="24"/>
                <w:szCs w:val="24"/>
              </w:rPr>
            </w:pPr>
            <w:r w:rsidRPr="00417C5F">
              <w:rPr>
                <w:rFonts w:ascii="Times New Roman" w:hAnsi="Times New Roman"/>
                <w:b/>
                <w:sz w:val="24"/>
                <w:szCs w:val="24"/>
              </w:rPr>
              <w:lastRenderedPageBreak/>
              <w:t>Φιλολογικό «Είδος»</w:t>
            </w:r>
          </w:p>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b/>
                <w:i/>
                <w:sz w:val="24"/>
                <w:szCs w:val="24"/>
              </w:rPr>
              <w:t>Τραγούδι</w:t>
            </w:r>
            <w:r w:rsidRPr="00417C5F">
              <w:rPr>
                <w:rFonts w:ascii="Times New Roman" w:hAnsi="Times New Roman"/>
                <w:sz w:val="24"/>
                <w:szCs w:val="24"/>
              </w:rPr>
              <w:t xml:space="preserve"> που χωρίζεται σε δύο «στροφές»: Οι </w:t>
            </w:r>
            <w:r w:rsidRPr="00417C5F">
              <w:rPr>
                <w:rFonts w:ascii="Times New Roman" w:hAnsi="Times New Roman"/>
                <w:b/>
                <w:sz w:val="24"/>
                <w:szCs w:val="24"/>
              </w:rPr>
              <w:t>τρεις πρώτες μέρες</w:t>
            </w:r>
            <w:r w:rsidRPr="00417C5F">
              <w:rPr>
                <w:rFonts w:ascii="Times New Roman" w:hAnsi="Times New Roman"/>
                <w:sz w:val="24"/>
                <w:szCs w:val="24"/>
              </w:rPr>
              <w:t xml:space="preserve"> είναι μέρες διαΧωρισμού, ώστε να κατασκευαστούν τρία πεδία </w:t>
            </w:r>
            <w:r w:rsidRPr="00417C5F">
              <w:rPr>
                <w:rFonts w:ascii="Times New Roman" w:hAnsi="Times New Roman"/>
                <w:b/>
                <w:i/>
                <w:sz w:val="24"/>
                <w:szCs w:val="24"/>
              </w:rPr>
              <w:t>ζωτικής</w:t>
            </w:r>
            <w:r w:rsidRPr="00417C5F">
              <w:rPr>
                <w:rFonts w:ascii="Times New Roman" w:hAnsi="Times New Roman"/>
                <w:sz w:val="24"/>
                <w:szCs w:val="24"/>
              </w:rPr>
              <w:t xml:space="preserve"> σημασίας: Αέρας, Νερό, Γη. Μετά κατασκευάζονται οι Ένοικοι. </w:t>
            </w:r>
          </w:p>
          <w:p w:rsidR="00FC6899" w:rsidRPr="00417C5F" w:rsidRDefault="00FC6899" w:rsidP="00F2016C">
            <w:pPr>
              <w:spacing w:after="200" w:line="276" w:lineRule="auto"/>
              <w:rPr>
                <w:rFonts w:ascii="Times New Roman" w:hAnsi="Times New Roman"/>
                <w:sz w:val="24"/>
                <w:szCs w:val="24"/>
              </w:rPr>
            </w:pPr>
          </w:p>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 xml:space="preserve">Επίσης οι </w:t>
            </w:r>
            <w:r w:rsidRPr="00417C5F">
              <w:rPr>
                <w:rFonts w:ascii="Times New Roman" w:hAnsi="Times New Roman"/>
                <w:b/>
                <w:sz w:val="24"/>
                <w:szCs w:val="24"/>
              </w:rPr>
              <w:t>ημέρες 1, 4 και 7</w:t>
            </w:r>
            <w:r w:rsidRPr="00417C5F">
              <w:rPr>
                <w:rFonts w:ascii="Times New Roman" w:hAnsi="Times New Roman"/>
                <w:sz w:val="24"/>
                <w:szCs w:val="24"/>
              </w:rPr>
              <w:t xml:space="preserve"> σχετίζονται με τον Χορό – το Ρυθμό του Χρόνου (Κρόνου;) που επηρεάζεται από το Φως και τις «λάμπες», όπως αποκαλούνται οι Αστέρες των Εθνών (ήλιος, Σελήνη, άστρα).</w:t>
            </w:r>
          </w:p>
          <w:p w:rsidR="00FC6899" w:rsidRPr="00417C5F" w:rsidRDefault="00FC6899" w:rsidP="00F2016C">
            <w:pPr>
              <w:spacing w:after="200" w:line="276" w:lineRule="auto"/>
              <w:rPr>
                <w:rFonts w:ascii="Times New Roman" w:hAnsi="Times New Roman"/>
                <w:b/>
                <w:sz w:val="24"/>
                <w:szCs w:val="24"/>
              </w:rPr>
            </w:pPr>
            <w:r w:rsidRPr="00417C5F">
              <w:rPr>
                <w:rFonts w:ascii="Times New Roman" w:hAnsi="Times New Roman"/>
                <w:b/>
                <w:sz w:val="24"/>
                <w:szCs w:val="24"/>
              </w:rPr>
              <w:t>Ο ΧΩΡΟΧΡΟΝΟΣ</w:t>
            </w:r>
          </w:p>
          <w:p w:rsidR="00FC6899" w:rsidRPr="00417C5F" w:rsidRDefault="00FC6899" w:rsidP="00F2016C">
            <w:pPr>
              <w:spacing w:after="200" w:line="276" w:lineRule="auto"/>
              <w:rPr>
                <w:rFonts w:ascii="Times New Roman" w:hAnsi="Times New Roman"/>
                <w:sz w:val="24"/>
                <w:szCs w:val="24"/>
              </w:rPr>
            </w:pPr>
          </w:p>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b/>
                <w:sz w:val="24"/>
                <w:szCs w:val="24"/>
              </w:rPr>
              <w:t>Αντιστοιχία 3 + 3 :</w:t>
            </w:r>
            <w:r w:rsidRPr="00417C5F">
              <w:rPr>
                <w:rFonts w:ascii="Times New Roman" w:hAnsi="Times New Roman"/>
                <w:sz w:val="24"/>
                <w:szCs w:val="24"/>
              </w:rPr>
              <w:t xml:space="preserve"> Οι τρεις πρώτες μέρες αντιστοιχούν στις τρεις επόμενες. </w:t>
            </w:r>
            <w:r w:rsidRPr="00417C5F">
              <w:rPr>
                <w:rFonts w:ascii="Times New Roman" w:hAnsi="Times New Roman"/>
                <w:b/>
                <w:sz w:val="24"/>
                <w:szCs w:val="24"/>
              </w:rPr>
              <w:t>Οι ημέρες 2 και 3</w:t>
            </w:r>
            <w:r w:rsidRPr="00417C5F">
              <w:rPr>
                <w:rFonts w:ascii="Times New Roman" w:hAnsi="Times New Roman"/>
                <w:sz w:val="24"/>
                <w:szCs w:val="24"/>
              </w:rPr>
              <w:t xml:space="preserve"> περιγράφουν τον Οίκο (= </w:t>
            </w:r>
            <w:r w:rsidRPr="00417C5F">
              <w:rPr>
                <w:rFonts w:ascii="Times New Roman" w:hAnsi="Times New Roman"/>
                <w:sz w:val="24"/>
                <w:szCs w:val="24"/>
                <w:lang w:val="en-US"/>
              </w:rPr>
              <w:t>Home</w:t>
            </w:r>
            <w:r w:rsidRPr="00417C5F">
              <w:rPr>
                <w:rFonts w:ascii="Times New Roman" w:hAnsi="Times New Roman"/>
                <w:sz w:val="24"/>
                <w:szCs w:val="24"/>
              </w:rPr>
              <w:t>), ενώ οι 5 και 6 την εγκατάσταση σε αυτόν (τον Οίκο) των ενοίκων και όχι κατοίκων!</w:t>
            </w:r>
          </w:p>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Π.χ. η μάνα Γη (3</w:t>
            </w:r>
            <w:r w:rsidRPr="00417C5F">
              <w:rPr>
                <w:rFonts w:ascii="Times New Roman" w:hAnsi="Times New Roman"/>
                <w:sz w:val="24"/>
                <w:szCs w:val="24"/>
                <w:vertAlign w:val="superscript"/>
              </w:rPr>
              <w:t>η</w:t>
            </w:r>
            <w:r w:rsidRPr="00417C5F">
              <w:rPr>
                <w:rFonts w:ascii="Times New Roman" w:hAnsi="Times New Roman"/>
                <w:sz w:val="24"/>
                <w:szCs w:val="24"/>
              </w:rPr>
              <w:t xml:space="preserve"> μέρα) και η γονιμότητά της αντιστοιχούν στη δημιουργία των ζώων και του πρώτου ζευγαριού (6</w:t>
            </w:r>
            <w:r w:rsidRPr="00417C5F">
              <w:rPr>
                <w:rFonts w:ascii="Times New Roman" w:hAnsi="Times New Roman"/>
                <w:sz w:val="24"/>
                <w:szCs w:val="24"/>
                <w:vertAlign w:val="superscript"/>
              </w:rPr>
              <w:t>η</w:t>
            </w:r>
            <w:r w:rsidRPr="00417C5F">
              <w:rPr>
                <w:rFonts w:ascii="Times New Roman" w:hAnsi="Times New Roman"/>
                <w:sz w:val="24"/>
                <w:szCs w:val="24"/>
              </w:rPr>
              <w:t xml:space="preserve"> μέρα). </w:t>
            </w:r>
          </w:p>
          <w:p w:rsidR="00FC6899" w:rsidRPr="00417C5F" w:rsidRDefault="00FC6899" w:rsidP="00F2016C">
            <w:pPr>
              <w:spacing w:after="200" w:line="276" w:lineRule="auto"/>
              <w:rPr>
                <w:rFonts w:ascii="Times New Roman" w:hAnsi="Times New Roman"/>
                <w:sz w:val="24"/>
                <w:szCs w:val="24"/>
              </w:rPr>
            </w:pPr>
          </w:p>
        </w:tc>
        <w:tc>
          <w:tcPr>
            <w:tcW w:w="5140" w:type="dxa"/>
          </w:tcPr>
          <w:p w:rsidR="00FC6899" w:rsidRPr="00417C5F" w:rsidRDefault="00FC6899" w:rsidP="00F2016C">
            <w:pPr>
              <w:spacing w:after="200" w:line="276" w:lineRule="auto"/>
              <w:jc w:val="left"/>
              <w:rPr>
                <w:rFonts w:ascii="Times New Roman" w:hAnsi="Times New Roman"/>
                <w:sz w:val="24"/>
                <w:szCs w:val="24"/>
              </w:rPr>
            </w:pPr>
          </w:p>
          <w:p w:rsidR="00FC6899" w:rsidRPr="00417C5F" w:rsidRDefault="00FC6899" w:rsidP="00F2016C">
            <w:pPr>
              <w:spacing w:after="200" w:line="276" w:lineRule="auto"/>
              <w:jc w:val="left"/>
              <w:rPr>
                <w:rFonts w:ascii="Times New Roman" w:hAnsi="Times New Roman"/>
                <w:sz w:val="24"/>
                <w:szCs w:val="24"/>
              </w:rPr>
            </w:pPr>
            <w:r w:rsidRPr="00417C5F">
              <w:rPr>
                <w:rFonts w:ascii="Times New Roman" w:hAnsi="Times New Roman"/>
                <w:sz w:val="24"/>
                <w:szCs w:val="24"/>
              </w:rPr>
              <w:t xml:space="preserve">Πρόκειται για </w:t>
            </w:r>
            <w:r w:rsidRPr="00417C5F">
              <w:rPr>
                <w:rFonts w:ascii="Times New Roman" w:hAnsi="Times New Roman"/>
                <w:b/>
                <w:sz w:val="24"/>
                <w:szCs w:val="24"/>
              </w:rPr>
              <w:t>ένα Δίπτυχο</w:t>
            </w:r>
            <w:r w:rsidRPr="00417C5F">
              <w:rPr>
                <w:rFonts w:ascii="Times New Roman" w:hAnsi="Times New Roman"/>
                <w:sz w:val="24"/>
                <w:szCs w:val="24"/>
              </w:rPr>
              <w:t xml:space="preserve"> που συγκρίνει τη Ζωή </w:t>
            </w:r>
            <w:r w:rsidRPr="00417C5F">
              <w:rPr>
                <w:rFonts w:ascii="Times New Roman" w:hAnsi="Times New Roman"/>
                <w:b/>
                <w:i/>
                <w:sz w:val="24"/>
                <w:szCs w:val="24"/>
              </w:rPr>
              <w:t>με τον Θεό</w:t>
            </w:r>
            <w:r w:rsidRPr="00417C5F">
              <w:rPr>
                <w:rFonts w:ascii="Times New Roman" w:hAnsi="Times New Roman"/>
                <w:sz w:val="24"/>
                <w:szCs w:val="24"/>
              </w:rPr>
              <w:t xml:space="preserve"> (Γέν. 2) με τη ΑυτόΝομη Ζωή </w:t>
            </w:r>
            <w:r w:rsidRPr="00417C5F">
              <w:rPr>
                <w:rFonts w:ascii="Times New Roman" w:hAnsi="Times New Roman"/>
                <w:b/>
                <w:i/>
                <w:sz w:val="24"/>
                <w:szCs w:val="24"/>
              </w:rPr>
              <w:t>χωρίς Εκείνον</w:t>
            </w:r>
            <w:r w:rsidRPr="00417C5F">
              <w:rPr>
                <w:rFonts w:ascii="Times New Roman" w:hAnsi="Times New Roman"/>
                <w:sz w:val="24"/>
                <w:szCs w:val="24"/>
              </w:rPr>
              <w:t xml:space="preserve"> (Γέν. 3-4). </w:t>
            </w:r>
          </w:p>
          <w:p w:rsidR="00FC6899" w:rsidRPr="00417C5F" w:rsidRDefault="00FC6899" w:rsidP="00F2016C">
            <w:pPr>
              <w:spacing w:after="200" w:line="276" w:lineRule="auto"/>
              <w:rPr>
                <w:rFonts w:ascii="Times New Roman" w:hAnsi="Times New Roman"/>
                <w:sz w:val="24"/>
                <w:szCs w:val="24"/>
              </w:rPr>
            </w:pPr>
          </w:p>
          <w:p w:rsidR="00FC6899" w:rsidRPr="00417C5F" w:rsidRDefault="00FC6899" w:rsidP="00F2016C">
            <w:pPr>
              <w:spacing w:after="200" w:line="276" w:lineRule="auto"/>
              <w:rPr>
                <w:rFonts w:ascii="Times New Roman" w:hAnsi="Times New Roman"/>
                <w:sz w:val="24"/>
                <w:szCs w:val="24"/>
              </w:rPr>
            </w:pPr>
          </w:p>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 xml:space="preserve">Ουσιαστικά όπως τελικά το ζευγάρι εγκαταλείπει τον Παράδεισο, έτσι και στο τέλος της Τορά, για τον λαό η Γη της Επαγγελίας συνιστά μια Ου-Τοπία, ένα όνειρο! </w:t>
            </w:r>
          </w:p>
        </w:tc>
      </w:tr>
      <w:tr w:rsidR="00FC6899" w:rsidRPr="00417C5F" w:rsidTr="00F2016C">
        <w:tc>
          <w:tcPr>
            <w:tcW w:w="5140" w:type="dxa"/>
          </w:tcPr>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Κορυφαία η 7</w:t>
            </w:r>
            <w:r w:rsidRPr="00417C5F">
              <w:rPr>
                <w:rFonts w:ascii="Times New Roman" w:hAnsi="Times New Roman"/>
                <w:sz w:val="24"/>
                <w:szCs w:val="24"/>
                <w:vertAlign w:val="superscript"/>
              </w:rPr>
              <w:t>η</w:t>
            </w:r>
            <w:r w:rsidRPr="00417C5F">
              <w:rPr>
                <w:rFonts w:ascii="Times New Roman" w:hAnsi="Times New Roman"/>
                <w:sz w:val="24"/>
                <w:szCs w:val="24"/>
              </w:rPr>
              <w:t xml:space="preserve"> Ημέρα (!). Ριζοσπαστική η ευκαιρία για ανάπαυση (πρβλ. H</w:t>
            </w:r>
            <w:r w:rsidRPr="00417C5F">
              <w:rPr>
                <w:rFonts w:ascii="Times New Roman" w:hAnsi="Times New Roman"/>
                <w:sz w:val="24"/>
                <w:szCs w:val="24"/>
                <w:lang w:val="en-US"/>
              </w:rPr>
              <w:t>oly</w:t>
            </w:r>
            <w:r w:rsidRPr="00417C5F">
              <w:rPr>
                <w:rFonts w:ascii="Times New Roman" w:hAnsi="Times New Roman"/>
                <w:sz w:val="24"/>
                <w:szCs w:val="24"/>
              </w:rPr>
              <w:t>-</w:t>
            </w:r>
            <w:r w:rsidRPr="00417C5F">
              <w:rPr>
                <w:rFonts w:ascii="Times New Roman" w:hAnsi="Times New Roman"/>
                <w:sz w:val="24"/>
                <w:szCs w:val="24"/>
                <w:lang w:val="en-US"/>
              </w:rPr>
              <w:t>Day</w:t>
            </w:r>
            <w:r w:rsidRPr="00417C5F">
              <w:rPr>
                <w:rFonts w:ascii="Times New Roman" w:hAnsi="Times New Roman"/>
                <w:sz w:val="24"/>
                <w:szCs w:val="24"/>
              </w:rPr>
              <w:t xml:space="preserve">), την οποία ο Κύριος προσφέρει </w:t>
            </w:r>
            <w:r w:rsidRPr="00417C5F">
              <w:rPr>
                <w:rFonts w:ascii="Times New Roman" w:hAnsi="Times New Roman"/>
                <w:b/>
                <w:sz w:val="24"/>
                <w:szCs w:val="24"/>
              </w:rPr>
              <w:t>κάθε (!) Σάββατο</w:t>
            </w:r>
            <w:r w:rsidRPr="00417C5F">
              <w:rPr>
                <w:rFonts w:ascii="Times New Roman" w:hAnsi="Times New Roman"/>
                <w:sz w:val="24"/>
                <w:szCs w:val="24"/>
              </w:rPr>
              <w:t xml:space="preserve"> στους σκλάβους, τα ζώα και τη γη, παρότι η Φύση δεν σταματά ποτέ το ρυθμό της! Ευκαιρία για αφιέρωση στον γνωστό Άγνωστο και τον Άλλον!</w:t>
            </w:r>
          </w:p>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Κι όμως ο Θεός, όχι μόνο δημιουργεί εκ του μηδενός – μη όντος (</w:t>
            </w:r>
            <w:r w:rsidRPr="00417C5F">
              <w:rPr>
                <w:rFonts w:ascii="Times New Roman" w:hAnsi="Times New Roman"/>
                <w:sz w:val="24"/>
                <w:szCs w:val="24"/>
                <w:lang w:val="en-US"/>
              </w:rPr>
              <w:t>creatio</w:t>
            </w:r>
            <w:r w:rsidRPr="00417C5F">
              <w:rPr>
                <w:rFonts w:ascii="Times New Roman" w:hAnsi="Times New Roman"/>
                <w:sz w:val="24"/>
                <w:szCs w:val="24"/>
              </w:rPr>
              <w:t xml:space="preserve"> </w:t>
            </w:r>
            <w:r w:rsidRPr="00417C5F">
              <w:rPr>
                <w:rFonts w:ascii="Times New Roman" w:hAnsi="Times New Roman"/>
                <w:sz w:val="24"/>
                <w:szCs w:val="24"/>
                <w:lang w:val="en-US"/>
              </w:rPr>
              <w:t>ex</w:t>
            </w:r>
            <w:r w:rsidRPr="00417C5F">
              <w:rPr>
                <w:rFonts w:ascii="Times New Roman" w:hAnsi="Times New Roman"/>
                <w:sz w:val="24"/>
                <w:szCs w:val="24"/>
              </w:rPr>
              <w:t xml:space="preserve"> </w:t>
            </w:r>
            <w:r w:rsidRPr="00417C5F">
              <w:rPr>
                <w:rFonts w:ascii="Times New Roman" w:hAnsi="Times New Roman"/>
                <w:sz w:val="24"/>
                <w:szCs w:val="24"/>
                <w:lang w:val="en-US"/>
              </w:rPr>
              <w:t>nihilo</w:t>
            </w:r>
            <w:r w:rsidRPr="00417C5F">
              <w:rPr>
                <w:rFonts w:ascii="Times New Roman" w:hAnsi="Times New Roman"/>
                <w:sz w:val="24"/>
                <w:szCs w:val="24"/>
              </w:rPr>
              <w:t xml:space="preserve">), αλλά και </w:t>
            </w:r>
            <w:r w:rsidRPr="00417C5F">
              <w:rPr>
                <w:rFonts w:ascii="Times New Roman" w:hAnsi="Times New Roman"/>
                <w:b/>
                <w:sz w:val="24"/>
                <w:szCs w:val="24"/>
              </w:rPr>
              <w:t>εξακολουθεί να εργάζεται</w:t>
            </w:r>
            <w:r w:rsidRPr="00417C5F">
              <w:rPr>
                <w:rFonts w:ascii="Times New Roman" w:hAnsi="Times New Roman"/>
                <w:sz w:val="24"/>
                <w:szCs w:val="24"/>
              </w:rPr>
              <w:t xml:space="preserve"> ως Πατέρας (</w:t>
            </w:r>
            <w:r w:rsidRPr="00417C5F">
              <w:rPr>
                <w:rFonts w:ascii="Times New Roman" w:hAnsi="Times New Roman"/>
                <w:sz w:val="24"/>
                <w:szCs w:val="24"/>
                <w:lang w:val="en-US"/>
              </w:rPr>
              <w:t>creatio</w:t>
            </w:r>
            <w:r w:rsidRPr="00417C5F">
              <w:rPr>
                <w:rFonts w:ascii="Times New Roman" w:hAnsi="Times New Roman"/>
                <w:sz w:val="24"/>
                <w:szCs w:val="24"/>
              </w:rPr>
              <w:t xml:space="preserve"> </w:t>
            </w:r>
            <w:r w:rsidRPr="00417C5F">
              <w:rPr>
                <w:rFonts w:ascii="Times New Roman" w:hAnsi="Times New Roman"/>
                <w:sz w:val="24"/>
                <w:szCs w:val="24"/>
                <w:lang w:val="en-US"/>
              </w:rPr>
              <w:t>continua</w:t>
            </w:r>
            <w:r w:rsidRPr="00417C5F">
              <w:rPr>
                <w:rFonts w:ascii="Times New Roman" w:hAnsi="Times New Roman"/>
                <w:sz w:val="24"/>
                <w:szCs w:val="24"/>
              </w:rPr>
              <w:t xml:space="preserve">). Στους μύθους της Ανατολής ο άνθρωπος κατασκευάζεται διότι οι θεοί αναζητούν </w:t>
            </w:r>
            <w:r w:rsidRPr="00417C5F">
              <w:rPr>
                <w:rFonts w:ascii="Times New Roman" w:hAnsi="Times New Roman"/>
                <w:sz w:val="24"/>
                <w:szCs w:val="24"/>
              </w:rPr>
              <w:lastRenderedPageBreak/>
              <w:t>τη Νιρβάνα και έχουν ανάγκη σκλάβους εργάτες.</w:t>
            </w:r>
          </w:p>
        </w:tc>
        <w:tc>
          <w:tcPr>
            <w:tcW w:w="5140" w:type="dxa"/>
          </w:tcPr>
          <w:p w:rsidR="00FC6899" w:rsidRPr="00417C5F" w:rsidRDefault="00FC6899" w:rsidP="00F2016C">
            <w:pPr>
              <w:spacing w:after="200" w:line="276" w:lineRule="auto"/>
              <w:jc w:val="left"/>
              <w:rPr>
                <w:rFonts w:ascii="Times New Roman" w:hAnsi="Times New Roman"/>
                <w:sz w:val="24"/>
                <w:szCs w:val="24"/>
              </w:rPr>
            </w:pPr>
          </w:p>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 xml:space="preserve">Ο Θεός τοποθετεί τον Αδάμ σε ένα  </w:t>
            </w:r>
            <w:r w:rsidRPr="00417C5F">
              <w:rPr>
                <w:rFonts w:ascii="Times New Roman" w:hAnsi="Times New Roman"/>
                <w:b/>
                <w:i/>
                <w:sz w:val="24"/>
                <w:szCs w:val="24"/>
              </w:rPr>
              <w:t>Παράδεισο</w:t>
            </w:r>
            <w:r w:rsidRPr="00417C5F">
              <w:rPr>
                <w:rFonts w:ascii="Times New Roman" w:hAnsi="Times New Roman"/>
                <w:sz w:val="24"/>
                <w:szCs w:val="24"/>
              </w:rPr>
              <w:t xml:space="preserve"> (= περιφραγμένο Κήπο), όπου μπορεί να γευθεί τα πάντα εκτός από ένα, επειδή ακόμη είναι «ανώριμος»</w:t>
            </w:r>
          </w:p>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b/>
                <w:sz w:val="24"/>
                <w:szCs w:val="24"/>
              </w:rPr>
              <w:t>Δέντρο της Ζωής</w:t>
            </w:r>
            <w:r w:rsidRPr="00417C5F">
              <w:rPr>
                <w:rFonts w:ascii="Times New Roman" w:hAnsi="Times New Roman"/>
                <w:sz w:val="24"/>
                <w:szCs w:val="24"/>
              </w:rPr>
              <w:t xml:space="preserve"> – </w:t>
            </w:r>
            <w:r w:rsidRPr="00417C5F">
              <w:rPr>
                <w:rFonts w:ascii="Times New Roman" w:hAnsi="Times New Roman"/>
                <w:b/>
                <w:sz w:val="24"/>
                <w:szCs w:val="24"/>
              </w:rPr>
              <w:t>Γνώσης Καλού και του Κακού</w:t>
            </w:r>
            <w:r w:rsidRPr="00417C5F">
              <w:rPr>
                <w:rFonts w:ascii="Times New Roman" w:hAnsi="Times New Roman"/>
                <w:sz w:val="24"/>
                <w:szCs w:val="24"/>
              </w:rPr>
              <w:t xml:space="preserve"> (= Παντογνωσία). Καμία σχέση με </w:t>
            </w:r>
            <w:r w:rsidRPr="00417C5F">
              <w:rPr>
                <w:rFonts w:ascii="Times New Roman" w:hAnsi="Times New Roman"/>
                <w:b/>
                <w:i/>
                <w:sz w:val="24"/>
                <w:szCs w:val="24"/>
                <w:lang w:val="en-US"/>
              </w:rPr>
              <w:t>Apple</w:t>
            </w:r>
            <w:r w:rsidRPr="00417C5F">
              <w:rPr>
                <w:rFonts w:ascii="Times New Roman" w:hAnsi="Times New Roman"/>
                <w:sz w:val="24"/>
                <w:szCs w:val="24"/>
              </w:rPr>
              <w:t xml:space="preserve"> - φαγωμένο </w:t>
            </w:r>
            <w:r w:rsidRPr="00417C5F">
              <w:rPr>
                <w:rFonts w:ascii="Times New Roman" w:hAnsi="Times New Roman"/>
                <w:b/>
                <w:i/>
                <w:sz w:val="24"/>
                <w:szCs w:val="24"/>
              </w:rPr>
              <w:t>μήλο</w:t>
            </w:r>
            <w:r w:rsidRPr="00417C5F">
              <w:rPr>
                <w:rFonts w:ascii="Times New Roman" w:hAnsi="Times New Roman"/>
                <w:sz w:val="24"/>
                <w:szCs w:val="24"/>
              </w:rPr>
              <w:t xml:space="preserve"> (&lt; στα λατινικά </w:t>
            </w:r>
            <w:r w:rsidRPr="00417C5F">
              <w:rPr>
                <w:rFonts w:ascii="Times New Roman" w:hAnsi="Times New Roman"/>
                <w:sz w:val="24"/>
                <w:szCs w:val="24"/>
                <w:lang w:val="en-US"/>
              </w:rPr>
              <w:t>malum</w:t>
            </w:r>
            <w:r w:rsidRPr="00417C5F">
              <w:rPr>
                <w:rFonts w:ascii="Times New Roman" w:hAnsi="Times New Roman"/>
                <w:sz w:val="24"/>
                <w:szCs w:val="24"/>
              </w:rPr>
              <w:t xml:space="preserve"> = κακό και μήλο) αν και σήμερα μέσω της χρήσης </w:t>
            </w:r>
            <w:r w:rsidRPr="00417C5F">
              <w:rPr>
                <w:rFonts w:ascii="Times New Roman" w:hAnsi="Times New Roman"/>
                <w:b/>
                <w:i/>
                <w:sz w:val="24"/>
                <w:szCs w:val="24"/>
              </w:rPr>
              <w:t>Η/Υ</w:t>
            </w:r>
            <w:r w:rsidRPr="00417C5F">
              <w:rPr>
                <w:rFonts w:ascii="Times New Roman" w:hAnsi="Times New Roman"/>
                <w:sz w:val="24"/>
                <w:szCs w:val="24"/>
              </w:rPr>
              <w:t xml:space="preserve"> δημιουργείται η ψευδαίσθηση της παντογνωσίας </w:t>
            </w:r>
            <w:r w:rsidRPr="00417C5F">
              <w:rPr>
                <w:rFonts w:ascii="Times New Roman" w:hAnsi="Times New Roman"/>
                <w:sz w:val="24"/>
                <w:szCs w:val="24"/>
              </w:rPr>
              <w:lastRenderedPageBreak/>
              <w:t>και παντοδυναμίας.</w:t>
            </w:r>
          </w:p>
        </w:tc>
      </w:tr>
      <w:tr w:rsidR="00FC6899" w:rsidRPr="00417C5F" w:rsidTr="00F2016C">
        <w:tc>
          <w:tcPr>
            <w:tcW w:w="5140" w:type="dxa"/>
          </w:tcPr>
          <w:p w:rsidR="00FC6899" w:rsidRPr="00417C5F" w:rsidRDefault="00FC6899" w:rsidP="00F2016C">
            <w:pPr>
              <w:rPr>
                <w:rFonts w:ascii="Times New Roman" w:hAnsi="Times New Roman"/>
                <w:b/>
                <w:sz w:val="24"/>
                <w:szCs w:val="24"/>
              </w:rPr>
            </w:pPr>
            <w:r w:rsidRPr="00417C5F">
              <w:rPr>
                <w:rFonts w:ascii="Times New Roman" w:hAnsi="Times New Roman"/>
                <w:b/>
                <w:sz w:val="24"/>
                <w:szCs w:val="24"/>
              </w:rPr>
              <w:lastRenderedPageBreak/>
              <w:t>Ο ΑΝΘΡΩΠΟΣ – Ο «Καθρέφτης» του ίδιου του Θεού!</w:t>
            </w:r>
          </w:p>
          <w:p w:rsidR="00FC6899" w:rsidRPr="00417C5F" w:rsidRDefault="00FC6899" w:rsidP="00F2016C">
            <w:pPr>
              <w:rPr>
                <w:rFonts w:ascii="Times New Roman" w:hAnsi="Times New Roman"/>
                <w:bCs/>
                <w:sz w:val="24"/>
                <w:szCs w:val="24"/>
              </w:rPr>
            </w:pPr>
            <w:r w:rsidRPr="00417C5F">
              <w:rPr>
                <w:rFonts w:ascii="Times New Roman" w:hAnsi="Times New Roman"/>
                <w:sz w:val="24"/>
                <w:szCs w:val="24"/>
              </w:rPr>
              <w:t xml:space="preserve">Ο Θεός και μάλιστα μέσω πληθυντικού «Ποιήσωμεν», δημιουργεί </w:t>
            </w:r>
            <w:r w:rsidRPr="00417C5F">
              <w:rPr>
                <w:rFonts w:ascii="Times New Roman" w:hAnsi="Times New Roman"/>
                <w:b/>
                <w:sz w:val="24"/>
                <w:szCs w:val="24"/>
              </w:rPr>
              <w:t>κάθε</w:t>
            </w:r>
            <w:r w:rsidRPr="00417C5F">
              <w:rPr>
                <w:rFonts w:ascii="Times New Roman" w:hAnsi="Times New Roman"/>
                <w:sz w:val="24"/>
                <w:szCs w:val="24"/>
              </w:rPr>
              <w:t xml:space="preserve"> άνθρωπο, άνδρα και γυναίκα (!), σύμφωνα με τη δική Του εικόνα και ομοίωση</w:t>
            </w:r>
            <w:r w:rsidRPr="00417C5F">
              <w:rPr>
                <w:rStyle w:val="a6"/>
                <w:rFonts w:ascii="Times New Roman" w:eastAsiaTheme="majorEastAsia" w:hAnsi="Times New Roman"/>
                <w:sz w:val="24"/>
                <w:szCs w:val="24"/>
              </w:rPr>
              <w:footnoteReference w:id="127"/>
            </w:r>
            <w:r w:rsidRPr="00417C5F">
              <w:rPr>
                <w:rFonts w:ascii="Times New Roman" w:hAnsi="Times New Roman"/>
                <w:sz w:val="24"/>
                <w:szCs w:val="24"/>
              </w:rPr>
              <w:t xml:space="preserve">. Γι’ αυτό στη Βίβλο </w:t>
            </w:r>
            <w:r w:rsidRPr="00417C5F">
              <w:rPr>
                <w:rFonts w:ascii="Times New Roman" w:hAnsi="Times New Roman"/>
                <w:b/>
                <w:sz w:val="24"/>
                <w:szCs w:val="24"/>
              </w:rPr>
              <w:t>απαγορεύεται ρητά κάθε απεικόνιση του Θεού</w:t>
            </w:r>
            <w:r w:rsidRPr="00417C5F">
              <w:rPr>
                <w:rFonts w:ascii="Times New Roman" w:hAnsi="Times New Roman"/>
                <w:sz w:val="24"/>
                <w:szCs w:val="24"/>
              </w:rPr>
              <w:t xml:space="preserve">. Ενώ στην καρδιά Των Ναών υψωνόταν το Είδωλο, στο Ναό του Σύμπαντος </w:t>
            </w:r>
            <w:r w:rsidRPr="00417C5F">
              <w:rPr>
                <w:rFonts w:ascii="Times New Roman" w:hAnsi="Times New Roman"/>
                <w:b/>
                <w:i/>
                <w:sz w:val="24"/>
                <w:szCs w:val="24"/>
              </w:rPr>
              <w:t>κάθε</w:t>
            </w:r>
            <w:r w:rsidRPr="00417C5F">
              <w:rPr>
                <w:rFonts w:ascii="Times New Roman" w:hAnsi="Times New Roman"/>
                <w:sz w:val="24"/>
                <w:szCs w:val="24"/>
              </w:rPr>
              <w:t xml:space="preserve"> άνθρωπος είναι μοναδικό «άγαλμα» (&lt; αγάλλομαι) του Γιαχβέ. </w:t>
            </w:r>
            <w:r w:rsidRPr="00417C5F">
              <w:rPr>
                <w:rFonts w:ascii="Times New Roman" w:hAnsi="Times New Roman"/>
                <w:bCs/>
                <w:sz w:val="24"/>
                <w:szCs w:val="24"/>
              </w:rPr>
              <w:t xml:space="preserve">Στους όμορους με τον Ισραήλ λαούς και ιδιαίτερα στην Αίγυπτο εικόνες του Θεού Ήλιου θεωρούνταν </w:t>
            </w:r>
            <w:r w:rsidRPr="00417C5F">
              <w:rPr>
                <w:rFonts w:ascii="Times New Roman" w:hAnsi="Times New Roman"/>
                <w:b/>
                <w:bCs/>
                <w:sz w:val="24"/>
                <w:szCs w:val="24"/>
              </w:rPr>
              <w:t>αποκλειστικά και μόνον</w:t>
            </w:r>
            <w:r w:rsidRPr="00417C5F">
              <w:rPr>
                <w:rFonts w:ascii="Times New Roman" w:hAnsi="Times New Roman"/>
                <w:bCs/>
                <w:sz w:val="24"/>
                <w:szCs w:val="24"/>
              </w:rPr>
              <w:t xml:space="preserve"> ο Φαραώ, υιός του θεού [Ρε]</w:t>
            </w:r>
            <w:r w:rsidRPr="00417C5F">
              <w:rPr>
                <w:rStyle w:val="a6"/>
                <w:rFonts w:ascii="Times New Roman" w:eastAsiaTheme="majorEastAsia" w:hAnsi="Times New Roman"/>
                <w:bCs/>
                <w:sz w:val="24"/>
                <w:szCs w:val="24"/>
              </w:rPr>
              <w:footnoteReference w:id="128"/>
            </w:r>
            <w:r w:rsidRPr="00417C5F">
              <w:rPr>
                <w:rFonts w:ascii="Times New Roman" w:hAnsi="Times New Roman"/>
                <w:bCs/>
                <w:sz w:val="24"/>
                <w:szCs w:val="24"/>
              </w:rPr>
              <w:t xml:space="preserve">. Ο Αμμούν αναφέρει τα εξής στον κυρίαρχο της πρώτης αυτοκρατορίας, αυτής του Νείλου: </w:t>
            </w:r>
            <w:r w:rsidRPr="00417C5F">
              <w:rPr>
                <w:rFonts w:ascii="Times New Roman" w:hAnsi="Times New Roman"/>
                <w:b/>
                <w:bCs/>
                <w:i/>
                <w:sz w:val="24"/>
                <w:szCs w:val="24"/>
              </w:rPr>
              <w:t>Εσύ</w:t>
            </w:r>
            <w:r w:rsidRPr="00417C5F">
              <w:rPr>
                <w:rFonts w:ascii="Times New Roman" w:hAnsi="Times New Roman"/>
                <w:bCs/>
                <w:i/>
                <w:sz w:val="24"/>
                <w:szCs w:val="24"/>
              </w:rPr>
              <w:t xml:space="preserve"> είσαι ο αγαπημένος μου γιος […], η εικόνα μου που έχω τοποθετήσει πάνω στη γη! </w:t>
            </w:r>
            <w:r w:rsidRPr="00417C5F">
              <w:rPr>
                <w:rFonts w:ascii="Times New Roman" w:hAnsi="Times New Roman"/>
                <w:bCs/>
                <w:i/>
                <w:caps/>
                <w:sz w:val="24"/>
                <w:szCs w:val="24"/>
              </w:rPr>
              <w:t>σ</w:t>
            </w:r>
            <w:r w:rsidRPr="00417C5F">
              <w:rPr>
                <w:rFonts w:ascii="Times New Roman" w:hAnsi="Times New Roman"/>
                <w:bCs/>
                <w:i/>
                <w:sz w:val="24"/>
                <w:szCs w:val="24"/>
              </w:rPr>
              <w:t>ε χαριτώνω να βασιλεύσεις με ειρήνη πάνω στη γη εξολοθρεύοντας τις κεφαλές όλων των ξένων χωρών</w:t>
            </w:r>
            <w:r w:rsidRPr="00417C5F">
              <w:rPr>
                <w:rFonts w:ascii="Times New Roman" w:hAnsi="Times New Roman"/>
                <w:bCs/>
                <w:sz w:val="24"/>
                <w:szCs w:val="24"/>
              </w:rPr>
              <w:t xml:space="preserve">. </w:t>
            </w:r>
          </w:p>
          <w:p w:rsidR="00FC6899" w:rsidRPr="00417C5F" w:rsidRDefault="00FC6899" w:rsidP="00F2016C">
            <w:pPr>
              <w:ind w:right="374"/>
              <w:rPr>
                <w:rFonts w:ascii="Times New Roman" w:hAnsi="Times New Roman"/>
                <w:bCs/>
                <w:sz w:val="24"/>
                <w:szCs w:val="24"/>
              </w:rPr>
            </w:pPr>
          </w:p>
          <w:p w:rsidR="00FC6899" w:rsidRPr="00417C5F" w:rsidRDefault="00FC6899" w:rsidP="00F2016C">
            <w:pPr>
              <w:rPr>
                <w:rFonts w:ascii="Times New Roman" w:hAnsi="Times New Roman"/>
                <w:bCs/>
                <w:sz w:val="24"/>
                <w:szCs w:val="24"/>
              </w:rPr>
            </w:pPr>
            <w:r w:rsidRPr="00417C5F">
              <w:rPr>
                <w:rFonts w:ascii="Times New Roman" w:hAnsi="Times New Roman"/>
                <w:bCs/>
                <w:sz w:val="24"/>
                <w:szCs w:val="24"/>
              </w:rPr>
              <w:t xml:space="preserve">Μάλιστα η κατεξοχήν εικόνα του Πλανητάρχη ως της ύψιστης θεότητας ταυτιζόταν με </w:t>
            </w:r>
            <w:r w:rsidRPr="00417C5F">
              <w:rPr>
                <w:rFonts w:ascii="Times New Roman" w:hAnsi="Times New Roman"/>
                <w:b/>
                <w:bCs/>
                <w:sz w:val="24"/>
                <w:szCs w:val="24"/>
              </w:rPr>
              <w:t>τα πανομοιότυπα «ισχυρά» αλλά νεκρά Νομίσματα</w:t>
            </w:r>
            <w:r w:rsidRPr="00417C5F">
              <w:rPr>
                <w:rFonts w:ascii="Times New Roman" w:hAnsi="Times New Roman"/>
                <w:bCs/>
                <w:sz w:val="24"/>
                <w:szCs w:val="24"/>
              </w:rPr>
              <w:t xml:space="preserve">. Τα «χαράγματα» αποτελούσαν την καλύτερη τηλε-όραση της πολιτικής προπαγάνδας ώστε οι λαοί, οι φυλές και οι γλώσσες μιας μεγάλης αυτοκρατορίας να υπηρετούν με πιστότητα τον πλανητάρχη, τον κύριο των κυρίων (= των υπόλοιπων υποτελών αρχόντων) ο οποίος προβάλλει ως η κεφαλή ενός σώματος όπου κάθε μέλος </w:t>
            </w:r>
            <w:r w:rsidRPr="00417C5F">
              <w:rPr>
                <w:rFonts w:ascii="Times New Roman" w:hAnsi="Times New Roman"/>
                <w:b/>
                <w:bCs/>
                <w:i/>
                <w:sz w:val="24"/>
                <w:szCs w:val="24"/>
              </w:rPr>
              <w:t>οφείλει</w:t>
            </w:r>
            <w:r w:rsidRPr="00417C5F">
              <w:rPr>
                <w:rFonts w:ascii="Times New Roman" w:hAnsi="Times New Roman"/>
                <w:bCs/>
                <w:sz w:val="24"/>
                <w:szCs w:val="24"/>
              </w:rPr>
              <w:t xml:space="preserve"> να επιτελεί τη λειτουργία του (Δαν. 3). Αντιθέτως στην Α.Γ. </w:t>
            </w:r>
            <w:r w:rsidRPr="00417C5F">
              <w:rPr>
                <w:rFonts w:ascii="Times New Roman" w:hAnsi="Times New Roman"/>
                <w:b/>
                <w:bCs/>
                <w:i/>
                <w:sz w:val="24"/>
                <w:szCs w:val="24"/>
              </w:rPr>
              <w:t>κάθε</w:t>
            </w:r>
            <w:r w:rsidRPr="00417C5F">
              <w:rPr>
                <w:rStyle w:val="a6"/>
                <w:rFonts w:ascii="Times New Roman" w:eastAsiaTheme="majorEastAsia" w:hAnsi="Times New Roman"/>
                <w:b/>
                <w:bCs/>
                <w:sz w:val="24"/>
                <w:szCs w:val="24"/>
              </w:rPr>
              <w:footnoteReference w:id="129"/>
            </w:r>
            <w:r w:rsidRPr="00417C5F">
              <w:rPr>
                <w:rFonts w:ascii="Times New Roman" w:hAnsi="Times New Roman"/>
                <w:bCs/>
                <w:sz w:val="24"/>
                <w:szCs w:val="24"/>
              </w:rPr>
              <w:t xml:space="preserve"> άνθρωπος (ανεξάρτητα αν είναι άνδρας ή γυναίκας, ελεύθερος ή σκλάβος, πλούσιος ή πένης) </w:t>
            </w:r>
            <w:r w:rsidRPr="00417C5F">
              <w:rPr>
                <w:rFonts w:ascii="Times New Roman" w:hAnsi="Times New Roman"/>
                <w:bCs/>
                <w:sz w:val="24"/>
                <w:szCs w:val="24"/>
              </w:rPr>
              <w:lastRenderedPageBreak/>
              <w:t xml:space="preserve">δημιουργείται </w:t>
            </w:r>
            <w:r w:rsidRPr="00417C5F">
              <w:rPr>
                <w:rFonts w:ascii="Times New Roman" w:hAnsi="Times New Roman"/>
                <w:bCs/>
                <w:i/>
                <w:sz w:val="24"/>
                <w:szCs w:val="24"/>
              </w:rPr>
              <w:t>κατ’ εικόνα και καθ’ ομοίωση του Θεού</w:t>
            </w:r>
            <w:r w:rsidRPr="00417C5F">
              <w:rPr>
                <w:rFonts w:ascii="Times New Roman" w:hAnsi="Times New Roman"/>
                <w:bCs/>
                <w:sz w:val="24"/>
                <w:szCs w:val="24"/>
              </w:rPr>
              <w:t xml:space="preserve"> (</w:t>
            </w:r>
            <w:r w:rsidRPr="00417C5F">
              <w:rPr>
                <w:rFonts w:ascii="Times New Roman" w:hAnsi="Times New Roman"/>
                <w:bCs/>
                <w:sz w:val="24"/>
                <w:szCs w:val="24"/>
                <w:lang w:val="de-DE"/>
              </w:rPr>
              <w:t>b</w:t>
            </w:r>
            <w:r w:rsidRPr="00417C5F">
              <w:rPr>
                <w:rFonts w:ascii="Times New Roman" w:hAnsi="Times New Roman"/>
                <w:bCs/>
                <w:sz w:val="24"/>
                <w:szCs w:val="24"/>
                <w:vertAlign w:val="superscript"/>
                <w:lang w:val="de-DE"/>
              </w:rPr>
              <w:t>e</w:t>
            </w:r>
            <w:r w:rsidRPr="00417C5F">
              <w:rPr>
                <w:rFonts w:ascii="Times New Roman" w:hAnsi="Times New Roman"/>
                <w:bCs/>
                <w:sz w:val="24"/>
                <w:szCs w:val="24"/>
              </w:rPr>
              <w:t xml:space="preserve"> </w:t>
            </w:r>
            <w:r w:rsidRPr="00417C5F">
              <w:rPr>
                <w:rFonts w:ascii="Times New Roman" w:hAnsi="Times New Roman"/>
                <w:bCs/>
                <w:sz w:val="24"/>
                <w:szCs w:val="24"/>
                <w:lang w:val="de-DE"/>
              </w:rPr>
              <w:t>z</w:t>
            </w:r>
            <w:r w:rsidRPr="00417C5F">
              <w:rPr>
                <w:rFonts w:ascii="Times New Roman" w:hAnsi="Times New Roman"/>
                <w:bCs/>
                <w:sz w:val="24"/>
                <w:szCs w:val="24"/>
              </w:rPr>
              <w:t>ä</w:t>
            </w:r>
            <w:r w:rsidRPr="00417C5F">
              <w:rPr>
                <w:rFonts w:ascii="Times New Roman" w:hAnsi="Times New Roman"/>
                <w:bCs/>
                <w:sz w:val="24"/>
                <w:szCs w:val="24"/>
                <w:lang w:val="de-DE"/>
              </w:rPr>
              <w:t>l</w:t>
            </w:r>
            <w:r w:rsidRPr="00417C5F">
              <w:rPr>
                <w:rFonts w:ascii="Times New Roman" w:hAnsi="Times New Roman"/>
                <w:bCs/>
                <w:sz w:val="24"/>
                <w:szCs w:val="24"/>
              </w:rPr>
              <w:t>ä</w:t>
            </w:r>
            <w:r w:rsidRPr="00417C5F">
              <w:rPr>
                <w:rFonts w:ascii="Times New Roman" w:hAnsi="Times New Roman"/>
                <w:bCs/>
                <w:sz w:val="24"/>
                <w:szCs w:val="24"/>
                <w:lang w:val="de-DE"/>
              </w:rPr>
              <w:t>m</w:t>
            </w:r>
            <w:r w:rsidRPr="00417C5F">
              <w:rPr>
                <w:rFonts w:ascii="Times New Roman" w:hAnsi="Times New Roman"/>
                <w:bCs/>
                <w:sz w:val="24"/>
                <w:szCs w:val="24"/>
              </w:rPr>
              <w:t xml:space="preserve"> </w:t>
            </w:r>
            <w:r w:rsidRPr="00417C5F">
              <w:rPr>
                <w:rFonts w:ascii="Times New Roman" w:hAnsi="Times New Roman"/>
                <w:bCs/>
                <w:sz w:val="24"/>
                <w:szCs w:val="24"/>
                <w:lang w:val="de-DE"/>
              </w:rPr>
              <w:t>k</w:t>
            </w:r>
            <w:r w:rsidRPr="00417C5F">
              <w:rPr>
                <w:rFonts w:ascii="Times New Roman" w:hAnsi="Times New Roman"/>
                <w:bCs/>
                <w:sz w:val="24"/>
                <w:szCs w:val="24"/>
                <w:vertAlign w:val="superscript"/>
                <w:lang w:val="de-DE"/>
              </w:rPr>
              <w:t>e</w:t>
            </w:r>
            <w:r w:rsidRPr="00417C5F">
              <w:rPr>
                <w:rFonts w:ascii="Times New Roman" w:hAnsi="Times New Roman"/>
                <w:bCs/>
                <w:sz w:val="24"/>
                <w:szCs w:val="24"/>
              </w:rPr>
              <w:t xml:space="preserve"> </w:t>
            </w:r>
            <w:r w:rsidRPr="00417C5F">
              <w:rPr>
                <w:rFonts w:ascii="Times New Roman" w:hAnsi="Times New Roman"/>
                <w:bCs/>
                <w:sz w:val="24"/>
                <w:szCs w:val="24"/>
                <w:lang w:val="de-DE"/>
              </w:rPr>
              <w:t>d</w:t>
            </w:r>
            <w:r w:rsidRPr="00417C5F">
              <w:rPr>
                <w:rFonts w:ascii="Times New Roman" w:hAnsi="Times New Roman"/>
                <w:bCs/>
                <w:sz w:val="24"/>
                <w:szCs w:val="24"/>
                <w:vertAlign w:val="superscript"/>
                <w:lang w:val="de-DE"/>
              </w:rPr>
              <w:t>e</w:t>
            </w:r>
            <w:r w:rsidRPr="00417C5F">
              <w:rPr>
                <w:rFonts w:ascii="Times New Roman" w:hAnsi="Times New Roman"/>
                <w:bCs/>
                <w:sz w:val="24"/>
                <w:szCs w:val="24"/>
                <w:lang w:val="de-DE"/>
              </w:rPr>
              <w:t>mut</w:t>
            </w:r>
            <w:r w:rsidRPr="00417C5F">
              <w:rPr>
                <w:rFonts w:ascii="Times New Roman" w:hAnsi="Times New Roman"/>
                <w:bCs/>
                <w:sz w:val="24"/>
                <w:szCs w:val="24"/>
              </w:rPr>
              <w:t>).</w:t>
            </w:r>
          </w:p>
          <w:p w:rsidR="00FC6899" w:rsidRPr="00417C5F" w:rsidRDefault="00FC6899" w:rsidP="00F2016C">
            <w:pPr>
              <w:ind w:right="374"/>
              <w:rPr>
                <w:rFonts w:ascii="Times New Roman" w:hAnsi="Times New Roman"/>
                <w:bCs/>
                <w:sz w:val="24"/>
                <w:szCs w:val="24"/>
              </w:rPr>
            </w:pPr>
            <w:r w:rsidRPr="00417C5F">
              <w:rPr>
                <w:rFonts w:ascii="Times New Roman" w:hAnsi="Times New Roman"/>
                <w:bCs/>
                <w:sz w:val="24"/>
                <w:szCs w:val="24"/>
              </w:rPr>
              <w:t xml:space="preserve"> </w:t>
            </w:r>
          </w:p>
          <w:p w:rsidR="00FC6899" w:rsidRPr="00417C5F" w:rsidRDefault="00FC6899" w:rsidP="00F2016C">
            <w:pPr>
              <w:ind w:right="374"/>
              <w:rPr>
                <w:rFonts w:ascii="Times New Roman" w:hAnsi="Times New Roman"/>
                <w:b/>
                <w:bCs/>
                <w:sz w:val="24"/>
                <w:szCs w:val="24"/>
              </w:rPr>
            </w:pPr>
            <w:r w:rsidRPr="00417C5F">
              <w:rPr>
                <w:rFonts w:ascii="Times New Roman" w:hAnsi="Times New Roman"/>
                <w:b/>
                <w:bCs/>
                <w:sz w:val="24"/>
                <w:szCs w:val="24"/>
              </w:rPr>
              <w:t>ΑΝΘΡΩΠΟΣ ΚΑΙ ΣΥΜΠΑΝ</w:t>
            </w:r>
          </w:p>
          <w:p w:rsidR="00FC6899" w:rsidRPr="00417C5F" w:rsidRDefault="00FC6899" w:rsidP="00F2016C">
            <w:pPr>
              <w:rPr>
                <w:rFonts w:ascii="Times New Roman" w:hAnsi="Times New Roman"/>
                <w:bCs/>
                <w:sz w:val="24"/>
                <w:szCs w:val="24"/>
              </w:rPr>
            </w:pPr>
            <w:r w:rsidRPr="00417C5F">
              <w:rPr>
                <w:rFonts w:ascii="Times New Roman" w:hAnsi="Times New Roman"/>
                <w:bCs/>
                <w:sz w:val="24"/>
                <w:szCs w:val="24"/>
              </w:rPr>
              <w:t xml:space="preserve">Το </w:t>
            </w:r>
            <w:r w:rsidRPr="00417C5F">
              <w:rPr>
                <w:rFonts w:ascii="Times New Roman" w:hAnsi="Times New Roman"/>
                <w:bCs/>
                <w:i/>
                <w:sz w:val="24"/>
                <w:szCs w:val="24"/>
              </w:rPr>
              <w:t>κατ’ εικόνα</w:t>
            </w:r>
            <w:r w:rsidRPr="00417C5F">
              <w:rPr>
                <w:rFonts w:ascii="Times New Roman" w:hAnsi="Times New Roman"/>
                <w:bCs/>
                <w:sz w:val="24"/>
                <w:szCs w:val="24"/>
              </w:rPr>
              <w:t xml:space="preserve"> συνδέεται με την </w:t>
            </w:r>
            <w:r w:rsidRPr="00417C5F">
              <w:rPr>
                <w:rFonts w:ascii="Times New Roman" w:hAnsi="Times New Roman"/>
                <w:b/>
                <w:bCs/>
                <w:sz w:val="24"/>
                <w:szCs w:val="24"/>
              </w:rPr>
              <w:t>κυριαρχία,</w:t>
            </w:r>
            <w:r w:rsidRPr="00417C5F">
              <w:rPr>
                <w:rFonts w:ascii="Times New Roman" w:hAnsi="Times New Roman"/>
                <w:bCs/>
                <w:sz w:val="24"/>
                <w:szCs w:val="24"/>
              </w:rPr>
              <w:t xml:space="preserve"> η οποία νοείται και ως καταδάμαση των φυσικών αντιξοοτήτων και ως κηδεμονία του κόσμου</w:t>
            </w:r>
            <w:r w:rsidRPr="00417C5F">
              <w:rPr>
                <w:rStyle w:val="a6"/>
                <w:rFonts w:ascii="Times New Roman" w:eastAsiaTheme="majorEastAsia" w:hAnsi="Times New Roman"/>
                <w:bCs/>
                <w:sz w:val="24"/>
                <w:szCs w:val="24"/>
              </w:rPr>
              <w:footnoteReference w:id="130"/>
            </w:r>
            <w:r w:rsidRPr="00417C5F">
              <w:rPr>
                <w:rFonts w:ascii="Times New Roman" w:hAnsi="Times New Roman"/>
                <w:bCs/>
                <w:sz w:val="24"/>
                <w:szCs w:val="24"/>
              </w:rPr>
              <w:t xml:space="preserve"> Όχι ΒΙΑΣΜΟΣ της!</w:t>
            </w:r>
          </w:p>
          <w:p w:rsidR="00FC6899" w:rsidRPr="00417C5F" w:rsidRDefault="00FC6899" w:rsidP="00F2016C">
            <w:pPr>
              <w:rPr>
                <w:rFonts w:ascii="Times New Roman" w:hAnsi="Times New Roman"/>
                <w:sz w:val="24"/>
                <w:szCs w:val="24"/>
              </w:rPr>
            </w:pPr>
            <w:r w:rsidRPr="00417C5F">
              <w:rPr>
                <w:rFonts w:ascii="Times New Roman" w:hAnsi="Times New Roman"/>
                <w:sz w:val="24"/>
                <w:szCs w:val="24"/>
              </w:rPr>
              <w:t>Όχι μολονότι είμαι δημιούργημα του Θεού, αλλ’ επειδή είμαι δημιούργημα του Θεού και επειδή οι συνάνθρωποί μου και ο κόσμος που με περιβάλλει, είναι δημιουργήματά Του, έχουμε εγώ, οι συνάνθρωποί μου, και τα ζώα − παρά τις διαφορές τους − μίαν αξιοπρέπεια, η οποία πρέπει να είναι σεβαστή.</w:t>
            </w:r>
          </w:p>
          <w:p w:rsidR="00FC6899" w:rsidRPr="00417C5F" w:rsidRDefault="00FC6899" w:rsidP="00F2016C">
            <w:pPr>
              <w:ind w:right="374"/>
              <w:rPr>
                <w:rFonts w:ascii="Times New Roman" w:hAnsi="Times New Roman"/>
                <w:bCs/>
                <w:sz w:val="24"/>
                <w:szCs w:val="24"/>
              </w:rPr>
            </w:pPr>
          </w:p>
        </w:tc>
        <w:tc>
          <w:tcPr>
            <w:tcW w:w="5140" w:type="dxa"/>
          </w:tcPr>
          <w:p w:rsidR="00FC6899" w:rsidRPr="00417C5F" w:rsidRDefault="00FC6899" w:rsidP="00F2016C">
            <w:pPr>
              <w:spacing w:after="200" w:line="276" w:lineRule="auto"/>
              <w:jc w:val="left"/>
              <w:rPr>
                <w:rFonts w:ascii="Times New Roman" w:hAnsi="Times New Roman"/>
                <w:b/>
                <w:sz w:val="24"/>
                <w:szCs w:val="24"/>
              </w:rPr>
            </w:pPr>
            <w:r w:rsidRPr="00417C5F">
              <w:rPr>
                <w:rFonts w:ascii="Times New Roman" w:hAnsi="Times New Roman"/>
                <w:b/>
                <w:sz w:val="24"/>
                <w:szCs w:val="24"/>
              </w:rPr>
              <w:lastRenderedPageBreak/>
              <w:t>ΑΔ</w:t>
            </w:r>
            <w:r w:rsidRPr="00417C5F">
              <w:rPr>
                <w:rFonts w:ascii="Times New Roman" w:hAnsi="Times New Roman"/>
                <w:b/>
                <w:sz w:val="24"/>
                <w:szCs w:val="24"/>
                <w:lang w:val="en-US"/>
              </w:rPr>
              <w:t>AM</w:t>
            </w:r>
            <w:r w:rsidRPr="00417C5F">
              <w:rPr>
                <w:rFonts w:ascii="Times New Roman" w:hAnsi="Times New Roman"/>
                <w:b/>
                <w:sz w:val="24"/>
                <w:szCs w:val="24"/>
              </w:rPr>
              <w:t xml:space="preserve"> – «ΕΥΘΡΑΥΣΤΟΣ Fragile»</w:t>
            </w:r>
          </w:p>
          <w:p w:rsidR="00FC6899" w:rsidRPr="00417C5F" w:rsidRDefault="00FC6899" w:rsidP="00F2016C">
            <w:pPr>
              <w:rPr>
                <w:rFonts w:ascii="Times New Roman" w:hAnsi="Times New Roman"/>
                <w:sz w:val="24"/>
                <w:szCs w:val="24"/>
              </w:rPr>
            </w:pPr>
            <w:r w:rsidRPr="00417C5F">
              <w:rPr>
                <w:rFonts w:ascii="Times New Roman" w:hAnsi="Times New Roman"/>
                <w:sz w:val="24"/>
                <w:szCs w:val="24"/>
              </w:rPr>
              <w:t xml:space="preserve">Στο Γέν. 1 ο άνθρωπος αποτελεί το έσχατο δημιούργημα ενώ στο Γέν. 2 το πρώτο! Στην αφήγηση του Γιαχβιστή επίκεντρο είναι ο άνθρωπος και η σχέση του Αδάμ με το </w:t>
            </w:r>
            <w:r w:rsidRPr="00417C5F">
              <w:rPr>
                <w:rFonts w:ascii="Times New Roman" w:hAnsi="Times New Roman"/>
                <w:sz w:val="24"/>
                <w:szCs w:val="24"/>
                <w:lang w:val="de-DE"/>
              </w:rPr>
              <w:t>Adamah</w:t>
            </w:r>
            <w:r w:rsidRPr="00417C5F">
              <w:rPr>
                <w:rFonts w:ascii="Times New Roman" w:hAnsi="Times New Roman"/>
                <w:sz w:val="24"/>
                <w:szCs w:val="24"/>
              </w:rPr>
              <w:t xml:space="preserve"> με το χώμα και τον κόσμο, τον οποίο καλλιεργεί (culture – cult). </w:t>
            </w:r>
          </w:p>
          <w:p w:rsidR="00FC6899" w:rsidRPr="00417C5F" w:rsidRDefault="00FC6899" w:rsidP="00F2016C">
            <w:pPr>
              <w:spacing w:after="200" w:line="276" w:lineRule="auto"/>
              <w:rPr>
                <w:rFonts w:ascii="Times New Roman" w:hAnsi="Times New Roman"/>
                <w:sz w:val="24"/>
                <w:szCs w:val="24"/>
              </w:rPr>
            </w:pPr>
          </w:p>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 xml:space="preserve">Ως </w:t>
            </w:r>
            <w:r w:rsidRPr="00417C5F">
              <w:rPr>
                <w:rFonts w:ascii="Times New Roman" w:hAnsi="Times New Roman"/>
                <w:b/>
                <w:sz w:val="24"/>
                <w:szCs w:val="24"/>
              </w:rPr>
              <w:t>ΑΔΑΜ (= χωματένιος / πήλινος = ΕΥΘΡΑΥΣΤΟΣ Fragile [!] )</w:t>
            </w:r>
            <w:r w:rsidRPr="00417C5F">
              <w:rPr>
                <w:rFonts w:ascii="Times New Roman" w:hAnsi="Times New Roman"/>
                <w:sz w:val="24"/>
                <w:szCs w:val="24"/>
              </w:rPr>
              <w:t xml:space="preserve"> αρχικά θεωρείται τόσο ο άνδρας όσο και η γυναίκα! Αργότερα αυτή ονομάζεται ισά (= ανδρίς</w:t>
            </w:r>
            <w:r w:rsidRPr="00417C5F">
              <w:rPr>
                <w:rFonts w:ascii="Times New Roman" w:hAnsi="Times New Roman"/>
                <w:sz w:val="24"/>
                <w:szCs w:val="24"/>
                <w:vertAlign w:val="superscript"/>
              </w:rPr>
              <w:t>.</w:t>
            </w:r>
            <w:r w:rsidRPr="00417C5F">
              <w:rPr>
                <w:rFonts w:ascii="Times New Roman" w:hAnsi="Times New Roman"/>
                <w:sz w:val="24"/>
                <w:szCs w:val="24"/>
              </w:rPr>
              <w:t xml:space="preserve"> πρβλ. </w:t>
            </w:r>
            <w:r w:rsidRPr="00417C5F">
              <w:rPr>
                <w:rFonts w:ascii="Times New Roman" w:hAnsi="Times New Roman"/>
                <w:sz w:val="24"/>
                <w:szCs w:val="24"/>
                <w:lang w:val="en-US"/>
              </w:rPr>
              <w:t>woMan</w:t>
            </w:r>
            <w:r w:rsidRPr="00417C5F">
              <w:rPr>
                <w:rFonts w:ascii="Times New Roman" w:hAnsi="Times New Roman"/>
                <w:sz w:val="24"/>
                <w:szCs w:val="24"/>
              </w:rPr>
              <w:t xml:space="preserve">) </w:t>
            </w:r>
          </w:p>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Αυτό που του δίνει ζωή – χαρά είναι το «φιλί της ζωής» από τον Δημιουργό Πατέρα του. Είναι το Πνεύμα.</w:t>
            </w:r>
          </w:p>
          <w:p w:rsidR="00FC6899" w:rsidRPr="00417C5F" w:rsidRDefault="00FC6899" w:rsidP="00F2016C">
            <w:pPr>
              <w:spacing w:after="200" w:line="276" w:lineRule="auto"/>
              <w:jc w:val="left"/>
              <w:rPr>
                <w:rFonts w:ascii="Times New Roman" w:hAnsi="Times New Roman"/>
                <w:sz w:val="24"/>
                <w:szCs w:val="24"/>
              </w:rPr>
            </w:pPr>
          </w:p>
          <w:p w:rsidR="00FC6899" w:rsidRPr="00417C5F" w:rsidRDefault="00FC6899" w:rsidP="00F2016C">
            <w:pPr>
              <w:spacing w:after="200" w:line="276" w:lineRule="auto"/>
              <w:jc w:val="left"/>
              <w:rPr>
                <w:rFonts w:ascii="Times New Roman" w:hAnsi="Times New Roman"/>
                <w:sz w:val="24"/>
                <w:szCs w:val="24"/>
              </w:rPr>
            </w:pPr>
          </w:p>
          <w:p w:rsidR="00FC6899" w:rsidRPr="00417C5F" w:rsidRDefault="00FC6899" w:rsidP="00F2016C">
            <w:pPr>
              <w:spacing w:after="200" w:line="276" w:lineRule="auto"/>
              <w:jc w:val="left"/>
              <w:rPr>
                <w:rFonts w:ascii="Times New Roman" w:hAnsi="Times New Roman"/>
                <w:sz w:val="24"/>
                <w:szCs w:val="24"/>
              </w:rPr>
            </w:pPr>
          </w:p>
          <w:p w:rsidR="00FC6899" w:rsidRPr="00417C5F" w:rsidRDefault="00FC6899" w:rsidP="00F2016C">
            <w:pPr>
              <w:spacing w:after="200" w:line="276" w:lineRule="auto"/>
              <w:jc w:val="left"/>
              <w:rPr>
                <w:rFonts w:ascii="Times New Roman" w:hAnsi="Times New Roman"/>
                <w:sz w:val="24"/>
                <w:szCs w:val="24"/>
              </w:rPr>
            </w:pPr>
          </w:p>
          <w:p w:rsidR="00FC6899" w:rsidRPr="00417C5F" w:rsidRDefault="00FC6899" w:rsidP="00F2016C">
            <w:pPr>
              <w:spacing w:after="200" w:line="276" w:lineRule="auto"/>
              <w:jc w:val="left"/>
              <w:rPr>
                <w:rFonts w:ascii="Times New Roman" w:hAnsi="Times New Roman"/>
                <w:sz w:val="24"/>
                <w:szCs w:val="24"/>
              </w:rPr>
            </w:pPr>
          </w:p>
          <w:p w:rsidR="00FC6899" w:rsidRPr="00417C5F" w:rsidRDefault="00FC6899" w:rsidP="00F2016C">
            <w:pPr>
              <w:spacing w:after="200" w:line="276" w:lineRule="auto"/>
              <w:jc w:val="left"/>
              <w:rPr>
                <w:rFonts w:ascii="Times New Roman" w:hAnsi="Times New Roman"/>
                <w:sz w:val="24"/>
                <w:szCs w:val="24"/>
              </w:rPr>
            </w:pPr>
          </w:p>
          <w:p w:rsidR="00FC6899" w:rsidRPr="00417C5F" w:rsidRDefault="00FC6899" w:rsidP="00F2016C">
            <w:pPr>
              <w:spacing w:after="200" w:line="276" w:lineRule="auto"/>
              <w:jc w:val="left"/>
              <w:rPr>
                <w:rFonts w:ascii="Times New Roman" w:hAnsi="Times New Roman"/>
                <w:sz w:val="24"/>
                <w:szCs w:val="24"/>
              </w:rPr>
            </w:pPr>
          </w:p>
          <w:p w:rsidR="00FC6899" w:rsidRPr="00417C5F" w:rsidRDefault="00FC6899" w:rsidP="00F2016C">
            <w:pPr>
              <w:spacing w:after="200" w:line="276" w:lineRule="auto"/>
              <w:jc w:val="left"/>
              <w:rPr>
                <w:rFonts w:ascii="Times New Roman" w:hAnsi="Times New Roman"/>
                <w:sz w:val="24"/>
                <w:szCs w:val="24"/>
              </w:rPr>
            </w:pPr>
          </w:p>
          <w:p w:rsidR="00FC6899" w:rsidRPr="00417C5F" w:rsidRDefault="00FC6899" w:rsidP="00F2016C">
            <w:pPr>
              <w:spacing w:after="200" w:line="276" w:lineRule="auto"/>
              <w:rPr>
                <w:rFonts w:ascii="Times New Roman" w:hAnsi="Times New Roman"/>
                <w:b/>
                <w:bCs/>
                <w:sz w:val="24"/>
                <w:szCs w:val="24"/>
              </w:rPr>
            </w:pPr>
            <w:r w:rsidRPr="00417C5F">
              <w:rPr>
                <w:rFonts w:ascii="Times New Roman" w:hAnsi="Times New Roman"/>
                <w:b/>
                <w:bCs/>
                <w:sz w:val="24"/>
                <w:szCs w:val="24"/>
              </w:rPr>
              <w:lastRenderedPageBreak/>
              <w:t>ΑΔΑΜ ΚΑΙ ΠΕΡΙ-ΒΑΛΛΟΝ</w:t>
            </w:r>
          </w:p>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bCs/>
                <w:sz w:val="24"/>
                <w:szCs w:val="24"/>
              </w:rPr>
              <w:t xml:space="preserve">Ο άνθρωπος είναι συνΕργάτης του Θεού με αποστολή να εργάζεται και να φυλάττει (= προστατεύει) τον κόσμο Του (Θεού! Γέν. 2, 15) </w:t>
            </w:r>
            <w:r w:rsidRPr="00417C5F">
              <w:rPr>
                <w:rFonts w:ascii="Times New Roman" w:hAnsi="Times New Roman"/>
                <w:sz w:val="24"/>
                <w:szCs w:val="24"/>
              </w:rPr>
              <w:t xml:space="preserve">Η </w:t>
            </w:r>
            <w:r w:rsidRPr="00417C5F">
              <w:rPr>
                <w:rFonts w:ascii="Times New Roman" w:hAnsi="Times New Roman"/>
                <w:b/>
                <w:sz w:val="24"/>
                <w:szCs w:val="24"/>
              </w:rPr>
              <w:t>ονοματοδοσία των ζώων</w:t>
            </w:r>
            <w:r w:rsidRPr="00417C5F">
              <w:rPr>
                <w:rFonts w:ascii="Times New Roman" w:hAnsi="Times New Roman"/>
                <w:sz w:val="24"/>
                <w:szCs w:val="24"/>
              </w:rPr>
              <w:t xml:space="preserve"> σημαίνει </w:t>
            </w:r>
            <w:r w:rsidRPr="00417C5F">
              <w:rPr>
                <w:rFonts w:ascii="Times New Roman" w:hAnsi="Times New Roman"/>
                <w:i/>
                <w:sz w:val="24"/>
                <w:szCs w:val="24"/>
              </w:rPr>
              <w:t>κατοχή</w:t>
            </w:r>
            <w:r w:rsidRPr="00417C5F">
              <w:rPr>
                <w:rFonts w:ascii="Times New Roman" w:hAnsi="Times New Roman"/>
                <w:sz w:val="24"/>
                <w:szCs w:val="24"/>
              </w:rPr>
              <w:t xml:space="preserve"> γνώσης των ιδιοτήτων τους αλλά και Φροντίδα αφού άνθρωπος και ζώα καταρχάς είναι σύνΤροφοι– φυτοφάγοι.</w:t>
            </w:r>
          </w:p>
          <w:p w:rsidR="00FC6899" w:rsidRPr="00417C5F" w:rsidRDefault="00FC6899" w:rsidP="00F2016C">
            <w:pPr>
              <w:spacing w:after="200" w:line="276" w:lineRule="auto"/>
              <w:rPr>
                <w:rFonts w:ascii="Times New Roman" w:hAnsi="Times New Roman"/>
                <w:sz w:val="24"/>
                <w:szCs w:val="24"/>
              </w:rPr>
            </w:pPr>
          </w:p>
        </w:tc>
      </w:tr>
      <w:tr w:rsidR="00FC6899" w:rsidRPr="00417C5F" w:rsidTr="00F2016C">
        <w:tc>
          <w:tcPr>
            <w:tcW w:w="5140" w:type="dxa"/>
          </w:tcPr>
          <w:p w:rsidR="00FC6899" w:rsidRPr="00417C5F" w:rsidRDefault="00FC6899" w:rsidP="00F2016C">
            <w:pPr>
              <w:ind w:right="374"/>
              <w:rPr>
                <w:rFonts w:ascii="Times New Roman" w:hAnsi="Times New Roman"/>
                <w:bCs/>
                <w:sz w:val="24"/>
                <w:szCs w:val="24"/>
              </w:rPr>
            </w:pPr>
          </w:p>
          <w:p w:rsidR="00FC6899" w:rsidRPr="00417C5F" w:rsidRDefault="00FC6899" w:rsidP="00F2016C">
            <w:pPr>
              <w:ind w:right="374"/>
              <w:rPr>
                <w:rFonts w:ascii="Times New Roman" w:hAnsi="Times New Roman"/>
                <w:bCs/>
                <w:sz w:val="24"/>
                <w:szCs w:val="24"/>
              </w:rPr>
            </w:pPr>
            <w:r w:rsidRPr="00417C5F">
              <w:rPr>
                <w:rFonts w:ascii="Times New Roman" w:hAnsi="Times New Roman"/>
                <w:bCs/>
                <w:sz w:val="24"/>
                <w:szCs w:val="24"/>
              </w:rPr>
              <w:t>ΑΝΔΡΑΣ</w:t>
            </w:r>
            <w:r w:rsidRPr="00417C5F">
              <w:rPr>
                <w:rFonts w:ascii="Times New Roman" w:hAnsi="Times New Roman"/>
                <w:b/>
                <w:bCs/>
                <w:i/>
                <w:sz w:val="24"/>
                <w:szCs w:val="24"/>
              </w:rPr>
              <w:t xml:space="preserve"> ΚΑΙ ΓΥΝΑΙΚΑ</w:t>
            </w:r>
          </w:p>
          <w:p w:rsidR="00FC6899" w:rsidRPr="00417C5F" w:rsidRDefault="00FC6899" w:rsidP="00F2016C">
            <w:pPr>
              <w:tabs>
                <w:tab w:val="left" w:pos="4924"/>
              </w:tabs>
              <w:rPr>
                <w:rFonts w:ascii="Times New Roman" w:hAnsi="Times New Roman"/>
                <w:sz w:val="24"/>
                <w:szCs w:val="24"/>
              </w:rPr>
            </w:pPr>
            <w:r w:rsidRPr="00417C5F">
              <w:rPr>
                <w:rFonts w:ascii="Times New Roman" w:hAnsi="Times New Roman"/>
                <w:bCs/>
                <w:sz w:val="24"/>
                <w:szCs w:val="24"/>
              </w:rPr>
              <w:t xml:space="preserve">Το </w:t>
            </w:r>
            <w:r w:rsidRPr="00417C5F">
              <w:rPr>
                <w:rFonts w:ascii="Times New Roman" w:hAnsi="Times New Roman"/>
                <w:bCs/>
                <w:i/>
                <w:sz w:val="24"/>
                <w:szCs w:val="24"/>
              </w:rPr>
              <w:t>κατ’ εικόνα</w:t>
            </w:r>
            <w:r w:rsidRPr="00417C5F">
              <w:rPr>
                <w:rFonts w:ascii="Times New Roman" w:hAnsi="Times New Roman"/>
                <w:bCs/>
                <w:sz w:val="24"/>
                <w:szCs w:val="24"/>
              </w:rPr>
              <w:t xml:space="preserve"> συνδέεται και με την κοινωνία του άνδρα και της γυναίκας, η οποία επίσης έχει πλαστεί κατ’ εικόνα ενός Θεού τριαδικού αφού μόνον σε αυτό το χωρίο χρησιμοποιείται πληθυντικός: </w:t>
            </w:r>
            <w:r w:rsidRPr="00417C5F">
              <w:rPr>
                <w:rFonts w:ascii="Times New Roman" w:hAnsi="Times New Roman"/>
                <w:bCs/>
                <w:i/>
                <w:sz w:val="24"/>
                <w:szCs w:val="24"/>
              </w:rPr>
              <w:t>ποιήσωμεν</w:t>
            </w:r>
            <w:r w:rsidRPr="00417C5F">
              <w:rPr>
                <w:rFonts w:ascii="Times New Roman" w:hAnsi="Times New Roman"/>
                <w:bCs/>
                <w:sz w:val="24"/>
                <w:szCs w:val="24"/>
              </w:rPr>
              <w:t>. Καμιά άλλη διάκριση φυλής ή έθνους δεν εδράζεται στη δημιουργία και το θέλημα του Δημιουργού</w:t>
            </w:r>
            <w:r w:rsidRPr="00417C5F">
              <w:rPr>
                <w:rStyle w:val="a6"/>
                <w:rFonts w:ascii="Times New Roman" w:eastAsiaTheme="majorEastAsia" w:hAnsi="Times New Roman"/>
                <w:bCs/>
                <w:sz w:val="24"/>
                <w:szCs w:val="24"/>
              </w:rPr>
              <w:footnoteReference w:id="131"/>
            </w:r>
            <w:r w:rsidRPr="00417C5F">
              <w:rPr>
                <w:rFonts w:ascii="Times New Roman" w:hAnsi="Times New Roman"/>
                <w:bCs/>
                <w:sz w:val="24"/>
                <w:szCs w:val="24"/>
              </w:rPr>
              <w:t xml:space="preserve">. καμιά άλλη εικόνα του Θεού δεν γίνεται αποδεκτή στην Π.Δ.: </w:t>
            </w:r>
            <w:r w:rsidRPr="00417C5F">
              <w:rPr>
                <w:rFonts w:ascii="Times New Roman" w:eastAsia="Calibri" w:hAnsi="Times New Roman"/>
                <w:i/>
                <w:sz w:val="24"/>
                <w:szCs w:val="24"/>
                <w:lang w:eastAsia="en-US" w:bidi="he-IL"/>
              </w:rPr>
              <w:t xml:space="preserve">μὴ ἀνομήσητε καὶ ποιήσητε ὑμῖν ἑαυτοῖς γλυπτὸν ὁμοίωμα </w:t>
            </w:r>
            <w:r w:rsidRPr="00417C5F">
              <w:rPr>
                <w:rFonts w:ascii="Times New Roman" w:eastAsia="Calibri" w:hAnsi="Times New Roman"/>
                <w:b/>
                <w:i/>
                <w:sz w:val="24"/>
                <w:szCs w:val="24"/>
                <w:lang w:eastAsia="en-US" w:bidi="he-IL"/>
              </w:rPr>
              <w:t>πᾶσαν εἰκόνα ὁμοίωμα ἀρσενικοῦ ἢ θηλυκοῦ</w:t>
            </w:r>
            <w:r w:rsidRPr="00417C5F">
              <w:rPr>
                <w:rFonts w:ascii="Times New Roman" w:eastAsia="Calibri" w:hAnsi="Times New Roman"/>
                <w:sz w:val="24"/>
                <w:szCs w:val="24"/>
                <w:lang w:eastAsia="en-US" w:bidi="he-IL"/>
              </w:rPr>
              <w:t xml:space="preserve"> (Δτ.</w:t>
            </w:r>
            <w:r w:rsidRPr="00417C5F">
              <w:rPr>
                <w:rFonts w:ascii="Times New Roman" w:eastAsia="Calibri" w:hAnsi="Times New Roman"/>
                <w:sz w:val="24"/>
                <w:szCs w:val="24"/>
                <w:lang w:val="en-US" w:eastAsia="en-US" w:bidi="he-IL"/>
              </w:rPr>
              <w:t> </w:t>
            </w:r>
            <w:r w:rsidRPr="00417C5F">
              <w:rPr>
                <w:rFonts w:ascii="Times New Roman" w:eastAsia="Calibri" w:hAnsi="Times New Roman"/>
                <w:sz w:val="24"/>
                <w:szCs w:val="24"/>
                <w:lang w:eastAsia="en-US" w:bidi="he-IL"/>
              </w:rPr>
              <w:t>4, 16).</w:t>
            </w:r>
            <w:r w:rsidRPr="00417C5F">
              <w:rPr>
                <w:rFonts w:ascii="Times New Roman" w:hAnsi="Times New Roman"/>
                <w:sz w:val="24"/>
                <w:szCs w:val="24"/>
              </w:rPr>
              <w:t xml:space="preserve"> </w:t>
            </w:r>
          </w:p>
          <w:p w:rsidR="00FC6899" w:rsidRPr="00417C5F" w:rsidRDefault="00FC6899" w:rsidP="00F2016C">
            <w:pPr>
              <w:spacing w:after="200" w:line="276" w:lineRule="auto"/>
              <w:jc w:val="left"/>
              <w:rPr>
                <w:rFonts w:ascii="Times New Roman" w:hAnsi="Times New Roman"/>
                <w:sz w:val="24"/>
                <w:szCs w:val="24"/>
              </w:rPr>
            </w:pPr>
          </w:p>
        </w:tc>
        <w:tc>
          <w:tcPr>
            <w:tcW w:w="5140" w:type="dxa"/>
          </w:tcPr>
          <w:p w:rsidR="00FC6899" w:rsidRPr="00417C5F" w:rsidRDefault="00FC6899" w:rsidP="00F2016C">
            <w:pPr>
              <w:rPr>
                <w:rFonts w:ascii="Times New Roman" w:hAnsi="Times New Roman"/>
                <w:sz w:val="24"/>
                <w:szCs w:val="24"/>
              </w:rPr>
            </w:pPr>
          </w:p>
          <w:p w:rsidR="00FC6899" w:rsidRPr="00417C5F" w:rsidRDefault="00FC6899" w:rsidP="00F2016C">
            <w:pPr>
              <w:ind w:right="374"/>
              <w:rPr>
                <w:rFonts w:ascii="Times New Roman" w:hAnsi="Times New Roman"/>
                <w:bCs/>
                <w:sz w:val="24"/>
                <w:szCs w:val="24"/>
              </w:rPr>
            </w:pPr>
            <w:r w:rsidRPr="00417C5F">
              <w:rPr>
                <w:rFonts w:ascii="Times New Roman" w:hAnsi="Times New Roman"/>
                <w:bCs/>
                <w:sz w:val="24"/>
                <w:szCs w:val="24"/>
              </w:rPr>
              <w:t>ΑΝΔΡΑΣ</w:t>
            </w:r>
            <w:r w:rsidRPr="00417C5F">
              <w:rPr>
                <w:rFonts w:ascii="Times New Roman" w:hAnsi="Times New Roman"/>
                <w:b/>
                <w:bCs/>
                <w:i/>
                <w:sz w:val="24"/>
                <w:szCs w:val="24"/>
              </w:rPr>
              <w:t xml:space="preserve"> ΚΑΙ ΓΥΝΑΙΚΑ</w:t>
            </w:r>
          </w:p>
          <w:p w:rsidR="00FC6899" w:rsidRPr="00417C5F" w:rsidRDefault="00FC6899" w:rsidP="00F2016C">
            <w:pPr>
              <w:rPr>
                <w:rFonts w:ascii="Times New Roman" w:hAnsi="Times New Roman"/>
                <w:sz w:val="24"/>
                <w:szCs w:val="24"/>
              </w:rPr>
            </w:pPr>
          </w:p>
          <w:p w:rsidR="00FC6899" w:rsidRPr="00417C5F" w:rsidRDefault="00FC6899" w:rsidP="00F2016C">
            <w:pPr>
              <w:rPr>
                <w:rFonts w:ascii="Times New Roman" w:hAnsi="Times New Roman"/>
                <w:sz w:val="24"/>
                <w:szCs w:val="24"/>
              </w:rPr>
            </w:pPr>
            <w:r w:rsidRPr="00417C5F">
              <w:rPr>
                <w:rFonts w:ascii="Times New Roman" w:hAnsi="Times New Roman"/>
                <w:sz w:val="24"/>
                <w:szCs w:val="24"/>
              </w:rPr>
              <w:t>Η Δημιουργία της γυναίκας ως ιδιαίτερη θεϊκή δημιουργική πράξη δεν εμφανίζεται ΠΟΥΘΕΝΑ στις άλλες ανατολικές Δημιουργίες. Η</w:t>
            </w:r>
            <w:r w:rsidRPr="00417C5F">
              <w:rPr>
                <w:rFonts w:ascii="Times New Roman" w:hAnsi="Times New Roman"/>
                <w:b/>
                <w:sz w:val="24"/>
                <w:szCs w:val="24"/>
              </w:rPr>
              <w:t xml:space="preserve"> Πανδώρα </w:t>
            </w:r>
            <w:r w:rsidRPr="00417C5F">
              <w:rPr>
                <w:rFonts w:ascii="Times New Roman" w:hAnsi="Times New Roman"/>
                <w:sz w:val="24"/>
                <w:szCs w:val="24"/>
              </w:rPr>
              <w:t xml:space="preserve">στην Ελλάδα φορέας Δεινών στον Προμηθέα! </w:t>
            </w:r>
            <w:r w:rsidRPr="00417C5F">
              <w:rPr>
                <w:rFonts w:ascii="Times New Roman" w:hAnsi="Times New Roman"/>
                <w:caps/>
                <w:sz w:val="24"/>
                <w:szCs w:val="24"/>
              </w:rPr>
              <w:t xml:space="preserve">ο </w:t>
            </w:r>
            <w:r w:rsidRPr="00417C5F">
              <w:rPr>
                <w:rFonts w:ascii="Times New Roman" w:hAnsi="Times New Roman"/>
                <w:sz w:val="24"/>
                <w:szCs w:val="24"/>
              </w:rPr>
              <w:t>ίδιος</w:t>
            </w:r>
            <w:r w:rsidRPr="00417C5F">
              <w:rPr>
                <w:rFonts w:ascii="Times New Roman" w:hAnsi="Times New Roman"/>
                <w:caps/>
                <w:sz w:val="24"/>
                <w:szCs w:val="24"/>
              </w:rPr>
              <w:t xml:space="preserve"> </w:t>
            </w:r>
            <w:r w:rsidRPr="00417C5F">
              <w:rPr>
                <w:rFonts w:ascii="Times New Roman" w:hAnsi="Times New Roman"/>
                <w:sz w:val="24"/>
                <w:szCs w:val="24"/>
              </w:rPr>
              <w:t>ο Δημιουργός διαπιστώνει κάτι όχι καλό (= λειτουργικό)</w:t>
            </w:r>
            <w:r w:rsidRPr="00417C5F">
              <w:rPr>
                <w:rFonts w:ascii="Times New Roman" w:hAnsi="Times New Roman"/>
                <w:caps/>
                <w:sz w:val="24"/>
                <w:szCs w:val="24"/>
              </w:rPr>
              <w:t xml:space="preserve"> </w:t>
            </w:r>
            <w:r w:rsidRPr="00417C5F">
              <w:rPr>
                <w:rFonts w:ascii="Times New Roman" w:hAnsi="Times New Roman"/>
                <w:sz w:val="24"/>
                <w:szCs w:val="24"/>
              </w:rPr>
              <w:t>στο κάλλος του παραδείσου, όπου λόγω της μοναξιάς ο άνθρωπος βιώνει μία «κόλαση»!</w:t>
            </w:r>
          </w:p>
          <w:p w:rsidR="00FC6899" w:rsidRPr="00417C5F" w:rsidRDefault="00FC6899" w:rsidP="00F2016C">
            <w:pPr>
              <w:rPr>
                <w:rFonts w:ascii="Times New Roman" w:hAnsi="Times New Roman"/>
                <w:caps/>
                <w:sz w:val="24"/>
                <w:szCs w:val="24"/>
              </w:rPr>
            </w:pPr>
          </w:p>
          <w:p w:rsidR="00FC6899" w:rsidRPr="00417C5F" w:rsidRDefault="00FC6899" w:rsidP="00F2016C">
            <w:pPr>
              <w:rPr>
                <w:rFonts w:ascii="Times New Roman" w:hAnsi="Times New Roman"/>
                <w:sz w:val="24"/>
                <w:szCs w:val="24"/>
              </w:rPr>
            </w:pPr>
            <w:r w:rsidRPr="00417C5F">
              <w:rPr>
                <w:rFonts w:ascii="Times New Roman" w:hAnsi="Times New Roman"/>
                <w:caps/>
                <w:sz w:val="24"/>
                <w:szCs w:val="24"/>
              </w:rPr>
              <w:t>ο</w:t>
            </w:r>
            <w:r w:rsidRPr="00417C5F">
              <w:rPr>
                <w:rFonts w:ascii="Times New Roman" w:hAnsi="Times New Roman"/>
                <w:sz w:val="24"/>
                <w:szCs w:val="24"/>
              </w:rPr>
              <w:t xml:space="preserve"> όρος </w:t>
            </w:r>
            <w:r w:rsidRPr="00417C5F">
              <w:rPr>
                <w:rFonts w:ascii="Times New Roman" w:hAnsi="Times New Roman"/>
                <w:b/>
                <w:i/>
                <w:iCs/>
                <w:caps/>
                <w:sz w:val="24"/>
                <w:szCs w:val="24"/>
              </w:rPr>
              <w:t>βοηθός</w:t>
            </w:r>
            <w:r w:rsidRPr="00417C5F">
              <w:rPr>
                <w:rFonts w:ascii="Times New Roman" w:hAnsi="Times New Roman"/>
                <w:b/>
                <w:caps/>
                <w:sz w:val="24"/>
                <w:szCs w:val="24"/>
              </w:rPr>
              <w:t xml:space="preserve"> </w:t>
            </w:r>
            <w:r w:rsidRPr="00417C5F">
              <w:rPr>
                <w:rFonts w:ascii="Times New Roman" w:hAnsi="Times New Roman"/>
                <w:sz w:val="24"/>
                <w:szCs w:val="24"/>
              </w:rPr>
              <w:t>(</w:t>
            </w:r>
            <w:r w:rsidRPr="00417C5F">
              <w:rPr>
                <w:rFonts w:ascii="Times New Roman" w:hAnsi="Times New Roman"/>
                <w:sz w:val="24"/>
                <w:szCs w:val="24"/>
                <w:lang w:val="de-DE"/>
              </w:rPr>
              <w:t>ezer</w:t>
            </w:r>
            <w:r w:rsidRPr="00417C5F">
              <w:rPr>
                <w:rFonts w:ascii="Times New Roman" w:hAnsi="Times New Roman"/>
                <w:sz w:val="24"/>
                <w:szCs w:val="24"/>
              </w:rPr>
              <w:t xml:space="preserve"> Γεν. 2, 18) του Θεού για τη γυναίκα δε σημαίνει την </w:t>
            </w:r>
            <w:r w:rsidRPr="00417C5F">
              <w:rPr>
                <w:rFonts w:ascii="Times New Roman" w:hAnsi="Times New Roman"/>
                <w:i/>
                <w:iCs/>
                <w:sz w:val="24"/>
                <w:szCs w:val="24"/>
              </w:rPr>
              <w:t xml:space="preserve">οικιακή βοηθό! </w:t>
            </w:r>
            <w:r w:rsidRPr="00417C5F">
              <w:rPr>
                <w:rFonts w:ascii="Times New Roman" w:hAnsi="Times New Roman"/>
                <w:iCs/>
                <w:sz w:val="24"/>
                <w:szCs w:val="24"/>
              </w:rPr>
              <w:t xml:space="preserve">Βοηθός </w:t>
            </w:r>
            <w:r w:rsidRPr="00417C5F">
              <w:rPr>
                <w:rFonts w:ascii="Times New Roman" w:hAnsi="Times New Roman"/>
                <w:i/>
                <w:iCs/>
                <w:sz w:val="24"/>
                <w:szCs w:val="24"/>
              </w:rPr>
              <w:t>και σκεπαστής</w:t>
            </w:r>
            <w:r w:rsidRPr="00417C5F">
              <w:rPr>
                <w:rFonts w:ascii="Times New Roman" w:hAnsi="Times New Roman"/>
                <w:iCs/>
                <w:sz w:val="24"/>
                <w:szCs w:val="24"/>
              </w:rPr>
              <w:t xml:space="preserve"> ονομάζεται ο ίδιος ο Θεός – Γιαχβέ (Ψ. 121,2 !!!) </w:t>
            </w:r>
            <w:r w:rsidRPr="00417C5F">
              <w:rPr>
                <w:rFonts w:ascii="Times New Roman" w:hAnsi="Times New Roman"/>
                <w:sz w:val="24"/>
                <w:szCs w:val="24"/>
              </w:rPr>
              <w:t>Πριν ο Αδάμ διαπιστώνει ότι τα ζώα δεν είναι «βοηθοί» (2, 20) και άρα χρειάζεται ένα «απέναντι» - Εσύ.</w:t>
            </w:r>
          </w:p>
          <w:p w:rsidR="00FC6899" w:rsidRPr="00417C5F" w:rsidRDefault="00FC6899" w:rsidP="00F2016C">
            <w:pPr>
              <w:rPr>
                <w:rFonts w:ascii="Times New Roman" w:hAnsi="Times New Roman"/>
                <w:sz w:val="24"/>
                <w:szCs w:val="24"/>
              </w:rPr>
            </w:pPr>
          </w:p>
          <w:p w:rsidR="00FC6899" w:rsidRPr="00417C5F" w:rsidRDefault="00FC6899" w:rsidP="00F2016C">
            <w:pPr>
              <w:rPr>
                <w:rFonts w:ascii="Times New Roman" w:hAnsi="Times New Roman"/>
                <w:sz w:val="24"/>
                <w:szCs w:val="24"/>
              </w:rPr>
            </w:pPr>
          </w:p>
          <w:p w:rsidR="00FC6899" w:rsidRPr="00417C5F" w:rsidRDefault="00FC6899" w:rsidP="00F2016C">
            <w:pPr>
              <w:rPr>
                <w:rFonts w:ascii="Times New Roman" w:hAnsi="Times New Roman"/>
                <w:sz w:val="24"/>
                <w:szCs w:val="24"/>
              </w:rPr>
            </w:pPr>
          </w:p>
        </w:tc>
      </w:tr>
      <w:tr w:rsidR="00FC6899" w:rsidRPr="00417C5F" w:rsidTr="00F2016C">
        <w:tc>
          <w:tcPr>
            <w:tcW w:w="5140" w:type="dxa"/>
          </w:tcPr>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 xml:space="preserve">Ενώ, σύμφωνα με το </w:t>
            </w:r>
            <w:r w:rsidRPr="00417C5F">
              <w:rPr>
                <w:rFonts w:ascii="Times New Roman" w:hAnsi="Times New Roman"/>
                <w:i/>
                <w:sz w:val="24"/>
                <w:szCs w:val="24"/>
              </w:rPr>
              <w:t>Συμπόσιο</w:t>
            </w:r>
            <w:r w:rsidRPr="00417C5F">
              <w:rPr>
                <w:rFonts w:ascii="Times New Roman" w:hAnsi="Times New Roman"/>
                <w:sz w:val="24"/>
                <w:szCs w:val="24"/>
              </w:rPr>
              <w:t xml:space="preserve"> του Πλάτωνα, ο έρωτας, το παιδί της φτώχειας και του κορεσμού, αποτελεί συνέπεια της θύμησης της πρότερης σφαιρικής ανδρόγυνης οντότητάς μας και οφείλεται στη λαχτάρα για απόκτηση ενός κομματιού του εαυτού μας που έχει αποκοπεί εντελώς αυθαίρετα από το είναι μας με την ανοχή ή την προσβολή της θεότητας, στη</w:t>
            </w:r>
            <w:r w:rsidRPr="00417C5F">
              <w:rPr>
                <w:rFonts w:ascii="Times New Roman" w:hAnsi="Times New Roman"/>
                <w:i/>
                <w:sz w:val="24"/>
                <w:szCs w:val="24"/>
              </w:rPr>
              <w:t xml:space="preserve"> Γένεση </w:t>
            </w:r>
            <w:r w:rsidRPr="00417C5F">
              <w:rPr>
                <w:rFonts w:ascii="Times New Roman" w:hAnsi="Times New Roman"/>
                <w:sz w:val="24"/>
                <w:szCs w:val="24"/>
              </w:rPr>
              <w:t xml:space="preserve">η </w:t>
            </w:r>
            <w:r w:rsidRPr="00417C5F">
              <w:rPr>
                <w:rFonts w:ascii="Times New Roman" w:hAnsi="Times New Roman"/>
                <w:i/>
                <w:iCs/>
                <w:sz w:val="24"/>
                <w:szCs w:val="24"/>
              </w:rPr>
              <w:t>φιλία</w:t>
            </w:r>
            <w:r w:rsidRPr="00417C5F">
              <w:rPr>
                <w:rFonts w:ascii="Times New Roman" w:hAnsi="Times New Roman"/>
                <w:sz w:val="24"/>
                <w:szCs w:val="24"/>
              </w:rPr>
              <w:t xml:space="preserve">, η σχέση, αποτελεί ουσιαστικό στοιχείο της εικόνας του ανθρώπου, αφού αποτελεί και </w:t>
            </w:r>
            <w:r w:rsidRPr="00417C5F">
              <w:rPr>
                <w:rFonts w:ascii="Times New Roman" w:hAnsi="Times New Roman"/>
                <w:sz w:val="24"/>
                <w:szCs w:val="24"/>
              </w:rPr>
              <w:lastRenderedPageBreak/>
              <w:t>συστατικό της εικόνας του Θεού των Πατέρων, ο οποίος δεν είναι κινούν ακίνητο (όπως αυτός των φιλοσόφων) αλλά σχέση, αγάπη, τριαδικότητα</w:t>
            </w:r>
            <w:r w:rsidRPr="00417C5F">
              <w:rPr>
                <w:rStyle w:val="a6"/>
                <w:rFonts w:ascii="Times New Roman" w:eastAsia="Calibri" w:hAnsi="Times New Roman"/>
                <w:sz w:val="24"/>
                <w:szCs w:val="24"/>
                <w:lang w:eastAsia="en-US" w:bidi="he-IL"/>
              </w:rPr>
              <w:footnoteReference w:id="132"/>
            </w:r>
            <w:r w:rsidRPr="00417C5F">
              <w:rPr>
                <w:rFonts w:ascii="Times New Roman" w:eastAsia="Calibri" w:hAnsi="Times New Roman"/>
                <w:sz w:val="24"/>
                <w:szCs w:val="24"/>
                <w:lang w:eastAsia="en-US" w:bidi="he-IL"/>
              </w:rPr>
              <w:t>.</w:t>
            </w:r>
          </w:p>
        </w:tc>
        <w:tc>
          <w:tcPr>
            <w:tcW w:w="5140" w:type="dxa"/>
          </w:tcPr>
          <w:p w:rsidR="00FC6899" w:rsidRPr="00417C5F" w:rsidRDefault="00FC6899" w:rsidP="00F2016C">
            <w:pPr>
              <w:rPr>
                <w:rFonts w:ascii="Times New Roman" w:hAnsi="Times New Roman"/>
                <w:sz w:val="24"/>
                <w:szCs w:val="24"/>
              </w:rPr>
            </w:pPr>
            <w:r w:rsidRPr="00417C5F">
              <w:rPr>
                <w:rFonts w:ascii="Times New Roman" w:hAnsi="Times New Roman"/>
                <w:sz w:val="24"/>
                <w:szCs w:val="24"/>
              </w:rPr>
              <w:lastRenderedPageBreak/>
              <w:t xml:space="preserve">Η Γυναίκα </w:t>
            </w:r>
            <w:r w:rsidRPr="00417C5F">
              <w:rPr>
                <w:rFonts w:ascii="Times New Roman" w:hAnsi="Times New Roman"/>
                <w:b/>
                <w:sz w:val="24"/>
                <w:szCs w:val="24"/>
              </w:rPr>
              <w:t>«οικοδομείται» (Γέν. 2, 22)</w:t>
            </w:r>
            <w:r w:rsidRPr="00417C5F">
              <w:rPr>
                <w:rFonts w:ascii="Times New Roman" w:hAnsi="Times New Roman"/>
                <w:sz w:val="24"/>
                <w:szCs w:val="24"/>
              </w:rPr>
              <w:t xml:space="preserve"> από την </w:t>
            </w:r>
            <w:r w:rsidRPr="00417C5F">
              <w:rPr>
                <w:rFonts w:ascii="Times New Roman" w:hAnsi="Times New Roman"/>
                <w:b/>
                <w:i/>
                <w:sz w:val="24"/>
                <w:szCs w:val="24"/>
              </w:rPr>
              <w:t>πλευρά</w:t>
            </w:r>
            <w:r w:rsidRPr="00417C5F">
              <w:rPr>
                <w:rFonts w:ascii="Times New Roman" w:hAnsi="Times New Roman"/>
                <w:sz w:val="24"/>
                <w:szCs w:val="24"/>
              </w:rPr>
              <w:t xml:space="preserve"> (</w:t>
            </w:r>
            <w:r w:rsidRPr="00417C5F">
              <w:rPr>
                <w:rFonts w:ascii="Times New Roman" w:hAnsi="Times New Roman"/>
                <w:sz w:val="24"/>
                <w:szCs w:val="24"/>
                <w:lang w:val="de-DE"/>
              </w:rPr>
              <w:t>sela</w:t>
            </w:r>
            <w:r w:rsidRPr="00417C5F">
              <w:rPr>
                <w:rFonts w:ascii="Times New Roman" w:hAnsi="Times New Roman"/>
                <w:sz w:val="24"/>
                <w:szCs w:val="24"/>
              </w:rPr>
              <w:t xml:space="preserve">: δεν είναι σαφές στα εβραϊκά αν πρόκειται για το «σημείο της καρδιάς» (= Ιω. 19, 34. 20, 20. Βουλγάτα </w:t>
            </w:r>
            <w:r w:rsidRPr="00417C5F">
              <w:rPr>
                <w:rFonts w:ascii="Times New Roman" w:hAnsi="Times New Roman"/>
                <w:sz w:val="24"/>
                <w:szCs w:val="24"/>
                <w:lang w:val="de-DE"/>
              </w:rPr>
              <w:t>costa</w:t>
            </w:r>
            <w:r w:rsidRPr="00417C5F">
              <w:rPr>
                <w:rFonts w:ascii="Times New Roman" w:hAnsi="Times New Roman"/>
                <w:sz w:val="24"/>
                <w:szCs w:val="24"/>
              </w:rPr>
              <w:t xml:space="preserve">) ή το </w:t>
            </w:r>
            <w:r w:rsidRPr="00417C5F">
              <w:rPr>
                <w:rFonts w:ascii="Times New Roman" w:hAnsi="Times New Roman"/>
                <w:i/>
                <w:sz w:val="24"/>
                <w:szCs w:val="24"/>
              </w:rPr>
              <w:t>ήμισυ</w:t>
            </w:r>
            <w:r w:rsidRPr="00417C5F">
              <w:rPr>
                <w:rFonts w:ascii="Times New Roman" w:hAnsi="Times New Roman"/>
                <w:sz w:val="24"/>
                <w:szCs w:val="24"/>
              </w:rPr>
              <w:t xml:space="preserve"> του άνδρα [μάλλον το β’ πρβλ. τον ιερό ΒΩΜΟ ! Ἐξ. 25, 12. 27, 7]). Σίγουρα όχι από το κεφάλι (πρβλ. Αθηνά) ούτε από τα πόδια του άνδρα!</w:t>
            </w:r>
          </w:p>
          <w:p w:rsidR="00FC6899" w:rsidRPr="00417C5F" w:rsidRDefault="00FC6899" w:rsidP="00F2016C">
            <w:pPr>
              <w:rPr>
                <w:rFonts w:ascii="Times New Roman" w:hAnsi="Times New Roman"/>
                <w:sz w:val="24"/>
                <w:szCs w:val="24"/>
              </w:rPr>
            </w:pPr>
          </w:p>
          <w:p w:rsidR="00FC6899" w:rsidRPr="00417C5F" w:rsidRDefault="00FC6899" w:rsidP="00F2016C">
            <w:pPr>
              <w:rPr>
                <w:rFonts w:ascii="Times New Roman" w:hAnsi="Times New Roman"/>
                <w:sz w:val="24"/>
                <w:szCs w:val="24"/>
              </w:rPr>
            </w:pPr>
            <w:r w:rsidRPr="00417C5F">
              <w:rPr>
                <w:rFonts w:ascii="Times New Roman" w:hAnsi="Times New Roman"/>
                <w:sz w:val="24"/>
                <w:szCs w:val="24"/>
              </w:rPr>
              <w:t xml:space="preserve">Ο τελευταίος, </w:t>
            </w:r>
            <w:r w:rsidRPr="00417C5F">
              <w:rPr>
                <w:rFonts w:ascii="Times New Roman" w:hAnsi="Times New Roman"/>
                <w:b/>
                <w:i/>
                <w:sz w:val="24"/>
                <w:szCs w:val="24"/>
              </w:rPr>
              <w:t>δεν κοιμάται</w:t>
            </w:r>
            <w:r w:rsidRPr="00417C5F">
              <w:rPr>
                <w:rFonts w:ascii="Times New Roman" w:hAnsi="Times New Roman"/>
                <w:sz w:val="24"/>
                <w:szCs w:val="24"/>
              </w:rPr>
              <w:t xml:space="preserve"> απλώς αλλά βρίσκεται σε Έκ-σταση! Το πρώτο τραγούδι αγάπης προκαλεί έκΠληξη καθώς είναι ο άνδρας που πρέπει να εγκαταλείψει τον Οίκο του και όχι η </w:t>
            </w:r>
            <w:r w:rsidRPr="00417C5F">
              <w:rPr>
                <w:rFonts w:ascii="Times New Roman" w:hAnsi="Times New Roman"/>
                <w:sz w:val="24"/>
                <w:szCs w:val="24"/>
              </w:rPr>
              <w:lastRenderedPageBreak/>
              <w:t>Γυναίκα, όπως επί αιώνες συνέβαινε! Τότε μόνον θα γίνουν μία σάρκα!</w:t>
            </w:r>
          </w:p>
          <w:p w:rsidR="00FC6899" w:rsidRPr="00417C5F" w:rsidRDefault="00FC6899" w:rsidP="00F2016C">
            <w:pPr>
              <w:rPr>
                <w:rFonts w:ascii="Times New Roman" w:hAnsi="Times New Roman"/>
                <w:sz w:val="24"/>
                <w:szCs w:val="24"/>
              </w:rPr>
            </w:pPr>
          </w:p>
          <w:p w:rsidR="00FC6899" w:rsidRPr="00417C5F" w:rsidRDefault="00FC6899" w:rsidP="00F2016C">
            <w:pPr>
              <w:rPr>
                <w:rFonts w:ascii="Times New Roman" w:hAnsi="Times New Roman"/>
                <w:sz w:val="24"/>
                <w:szCs w:val="24"/>
              </w:rPr>
            </w:pPr>
            <w:r w:rsidRPr="00417C5F">
              <w:rPr>
                <w:rFonts w:ascii="Times New Roman" w:hAnsi="Times New Roman"/>
                <w:sz w:val="24"/>
                <w:szCs w:val="24"/>
              </w:rPr>
              <w:t xml:space="preserve">Μόνον μέσω της γυναίκας, που ονομάζεται ισά (= ανδρίς πρβλ. </w:t>
            </w:r>
            <w:r w:rsidRPr="00417C5F">
              <w:rPr>
                <w:rFonts w:ascii="Times New Roman" w:hAnsi="Times New Roman"/>
                <w:sz w:val="24"/>
                <w:szCs w:val="24"/>
                <w:lang w:val="en-US"/>
              </w:rPr>
              <w:t>woMan</w:t>
            </w:r>
            <w:r w:rsidRPr="00417C5F">
              <w:rPr>
                <w:rFonts w:ascii="Times New Roman" w:hAnsi="Times New Roman"/>
                <w:sz w:val="24"/>
                <w:szCs w:val="24"/>
              </w:rPr>
              <w:t xml:space="preserve">) και την οδηγεί μπροστά ο ίδιος ο Θεός ως νυμφαγωγός, αποκτά ο ίδιος ο άνδρας </w:t>
            </w:r>
            <w:r w:rsidRPr="00417C5F">
              <w:rPr>
                <w:rFonts w:ascii="Times New Roman" w:hAnsi="Times New Roman"/>
                <w:b/>
                <w:sz w:val="24"/>
                <w:szCs w:val="24"/>
              </w:rPr>
              <w:t>αυτοσυνειδησία</w:t>
            </w:r>
            <w:r w:rsidRPr="00417C5F">
              <w:rPr>
                <w:rFonts w:ascii="Times New Roman" w:hAnsi="Times New Roman"/>
                <w:sz w:val="24"/>
                <w:szCs w:val="24"/>
              </w:rPr>
              <w:t xml:space="preserve"> ως ις (</w:t>
            </w:r>
            <w:r w:rsidRPr="00417C5F">
              <w:rPr>
                <w:rFonts w:ascii="Times New Roman" w:hAnsi="Times New Roman"/>
                <w:sz w:val="24"/>
                <w:szCs w:val="24"/>
                <w:lang w:val="en-US"/>
              </w:rPr>
              <w:t>Man</w:t>
            </w:r>
            <w:r w:rsidRPr="00417C5F">
              <w:rPr>
                <w:rFonts w:ascii="Times New Roman" w:hAnsi="Times New Roman"/>
                <w:sz w:val="24"/>
                <w:szCs w:val="24"/>
              </w:rPr>
              <w:t>).</w:t>
            </w:r>
          </w:p>
          <w:p w:rsidR="00FC6899" w:rsidRPr="00417C5F" w:rsidRDefault="00FC6899" w:rsidP="00F2016C">
            <w:pPr>
              <w:rPr>
                <w:rFonts w:ascii="Times New Roman" w:hAnsi="Times New Roman"/>
                <w:sz w:val="24"/>
                <w:szCs w:val="24"/>
              </w:rPr>
            </w:pPr>
          </w:p>
          <w:p w:rsidR="00FC6899" w:rsidRPr="00417C5F" w:rsidRDefault="00FC6899" w:rsidP="00F2016C">
            <w:pPr>
              <w:rPr>
                <w:rFonts w:ascii="Times New Roman" w:hAnsi="Times New Roman"/>
                <w:sz w:val="24"/>
                <w:szCs w:val="24"/>
              </w:rPr>
            </w:pPr>
            <w:r w:rsidRPr="00417C5F">
              <w:rPr>
                <w:rFonts w:ascii="Times New Roman" w:hAnsi="Times New Roman"/>
                <w:sz w:val="24"/>
                <w:szCs w:val="24"/>
              </w:rPr>
              <w:t>Η γυναίκα ονομάστηκε Εύα (= Ζωή) μετά την «Πτώση» (!) καθώς όταν μένει έγκυος στο πρώτο παιδί της κραυγάζει «ότι απέκτησε τέκνο από τον Θεό». Αυτός κρατά τα κλειδιά του ουρανού –της βροχής, της μήτρας και του Άδη!</w:t>
            </w:r>
          </w:p>
          <w:p w:rsidR="00FC6899" w:rsidRPr="00417C5F" w:rsidRDefault="00FC6899" w:rsidP="00F2016C">
            <w:pPr>
              <w:spacing w:after="200" w:line="276" w:lineRule="auto"/>
              <w:jc w:val="left"/>
              <w:rPr>
                <w:rFonts w:ascii="Times New Roman" w:hAnsi="Times New Roman"/>
                <w:sz w:val="24"/>
                <w:szCs w:val="24"/>
              </w:rPr>
            </w:pPr>
          </w:p>
        </w:tc>
      </w:tr>
      <w:tr w:rsidR="00FC6899" w:rsidRPr="00417C5F" w:rsidTr="00F2016C">
        <w:tc>
          <w:tcPr>
            <w:tcW w:w="5140" w:type="dxa"/>
          </w:tcPr>
          <w:p w:rsidR="00FC6899" w:rsidRPr="00417C5F" w:rsidRDefault="00FC6899" w:rsidP="00F2016C">
            <w:pPr>
              <w:rPr>
                <w:rFonts w:ascii="Times New Roman" w:hAnsi="Times New Roman"/>
                <w:sz w:val="24"/>
                <w:szCs w:val="24"/>
              </w:rPr>
            </w:pPr>
            <w:r w:rsidRPr="00417C5F">
              <w:rPr>
                <w:rFonts w:ascii="Times New Roman" w:hAnsi="Times New Roman"/>
                <w:sz w:val="24"/>
                <w:szCs w:val="24"/>
              </w:rPr>
              <w:lastRenderedPageBreak/>
              <w:t xml:space="preserve">ΣΧΟΛΙΑ Ο ιερατικός κώδικας χρησιμοποιεί για τη δημιουργική πράξη το ρήμα </w:t>
            </w:r>
            <w:r w:rsidRPr="00417C5F">
              <w:rPr>
                <w:rFonts w:ascii="Times New Roman" w:hAnsi="Times New Roman"/>
                <w:b/>
                <w:bCs/>
                <w:i/>
                <w:iCs/>
                <w:sz w:val="24"/>
                <w:szCs w:val="24"/>
                <w:lang w:val="en-US"/>
              </w:rPr>
              <w:t>barah</w:t>
            </w:r>
            <w:r w:rsidRPr="00417C5F">
              <w:rPr>
                <w:rFonts w:ascii="Times New Roman" w:hAnsi="Times New Roman"/>
                <w:b/>
                <w:bCs/>
                <w:i/>
                <w:iCs/>
                <w:sz w:val="24"/>
                <w:szCs w:val="24"/>
              </w:rPr>
              <w:t xml:space="preserve"> </w:t>
            </w:r>
            <w:r w:rsidRPr="00417C5F">
              <w:rPr>
                <w:rFonts w:ascii="Times New Roman" w:hAnsi="Times New Roman"/>
                <w:sz w:val="24"/>
                <w:szCs w:val="24"/>
              </w:rPr>
              <w:t xml:space="preserve">το οποίο στην Αγία Γραφή χρησιμοποιείται για να δηλώσει αποκλειστικά τη μοναδική κατασκευή των πάντων από τον καλλιτέχνη Λόγο του Θεού. Αυτή δεν παρουσιάζει καμιά αντιστοιχία με τις αντίστοιχες κτίσεις πόλεων που πραγματοποιούσαν οι δυνάστες για να διαιωνιστεί το όνομά τους. Σημειωτέον ότι μόνον το φως και όχι το σκότος αποκαλείται </w:t>
            </w:r>
            <w:r w:rsidRPr="00417C5F">
              <w:rPr>
                <w:rFonts w:ascii="Times New Roman" w:hAnsi="Times New Roman"/>
                <w:i/>
                <w:iCs/>
                <w:sz w:val="24"/>
                <w:szCs w:val="24"/>
              </w:rPr>
              <w:t>καλό</w:t>
            </w:r>
            <w:r w:rsidRPr="00417C5F">
              <w:rPr>
                <w:rFonts w:ascii="Times New Roman" w:hAnsi="Times New Roman"/>
                <w:sz w:val="24"/>
                <w:szCs w:val="24"/>
              </w:rPr>
              <w:t xml:space="preserve">. </w:t>
            </w:r>
          </w:p>
          <w:p w:rsidR="00FC6899" w:rsidRPr="00417C5F" w:rsidRDefault="00FC6899" w:rsidP="00F2016C">
            <w:pPr>
              <w:rPr>
                <w:rFonts w:ascii="Times New Roman" w:hAnsi="Times New Roman"/>
                <w:sz w:val="24"/>
                <w:szCs w:val="24"/>
              </w:rPr>
            </w:pPr>
            <w:r w:rsidRPr="00417C5F">
              <w:rPr>
                <w:rFonts w:ascii="Times New Roman" w:hAnsi="Times New Roman"/>
                <w:sz w:val="24"/>
                <w:szCs w:val="24"/>
              </w:rPr>
              <w:t xml:space="preserve">Σε αντίθεση προς τον καλόν - το κάλλος της Δημιουργίας πριν τον Κατακλυσμό, σημειώνονται τα εξής: </w:t>
            </w:r>
            <w:r w:rsidRPr="00417C5F">
              <w:rPr>
                <w:rFonts w:ascii="Times New Roman" w:hAnsi="Times New Roman"/>
                <w:i/>
                <w:iCs/>
                <w:sz w:val="24"/>
                <w:szCs w:val="24"/>
              </w:rPr>
              <w:t xml:space="preserve">Ο υπόλοιπος κόσμος ζούσε μέσα στη διαφθορά </w:t>
            </w:r>
            <w:r w:rsidRPr="00417C5F">
              <w:rPr>
                <w:rFonts w:ascii="Times New Roman" w:hAnsi="Times New Roman"/>
                <w:b/>
                <w:bCs/>
                <w:i/>
                <w:iCs/>
                <w:sz w:val="24"/>
                <w:szCs w:val="24"/>
              </w:rPr>
              <w:t>κι οι άνθρωποι είχαν γεμίσει τη γη με τα εγκλήματά τους</w:t>
            </w:r>
            <w:r w:rsidRPr="00417C5F">
              <w:rPr>
                <w:rFonts w:ascii="Times New Roman" w:hAnsi="Times New Roman"/>
                <w:sz w:val="24"/>
                <w:szCs w:val="24"/>
              </w:rPr>
              <w:t xml:space="preserve"> (Γεν. 6, 11). Μετά την κάθαρση της Κτίσης ο Θεός και πάλι πραγματοποιεί </w:t>
            </w:r>
            <w:r w:rsidRPr="00417C5F">
              <w:rPr>
                <w:rFonts w:ascii="Times New Roman" w:hAnsi="Times New Roman"/>
                <w:b/>
                <w:bCs/>
                <w:i/>
                <w:iCs/>
                <w:sz w:val="24"/>
                <w:szCs w:val="24"/>
              </w:rPr>
              <w:t>διαθήκη</w:t>
            </w:r>
            <w:r w:rsidRPr="00417C5F">
              <w:rPr>
                <w:rFonts w:ascii="Times New Roman" w:hAnsi="Times New Roman"/>
                <w:sz w:val="24"/>
                <w:szCs w:val="24"/>
              </w:rPr>
              <w:t xml:space="preserve"> μαζί του η οποία είναι αιώνια (ουράνιο τόξο Γεν. 9, 8-17</w:t>
            </w:r>
            <w:r w:rsidRPr="00417C5F">
              <w:rPr>
                <w:rFonts w:ascii="Times New Roman" w:hAnsi="Times New Roman"/>
                <w:sz w:val="24"/>
                <w:szCs w:val="24"/>
                <w:vertAlign w:val="superscript"/>
              </w:rPr>
              <w:t>.</w:t>
            </w:r>
            <w:r w:rsidRPr="00417C5F">
              <w:rPr>
                <w:rFonts w:ascii="Times New Roman" w:hAnsi="Times New Roman"/>
                <w:sz w:val="24"/>
                <w:szCs w:val="24"/>
              </w:rPr>
              <w:t xml:space="preserve"> περιτομή Γεν. 17</w:t>
            </w:r>
            <w:r w:rsidRPr="00417C5F">
              <w:rPr>
                <w:rFonts w:ascii="Times New Roman" w:hAnsi="Times New Roman"/>
                <w:sz w:val="24"/>
                <w:szCs w:val="24"/>
                <w:vertAlign w:val="superscript"/>
              </w:rPr>
              <w:t xml:space="preserve">. </w:t>
            </w:r>
            <w:r w:rsidRPr="00417C5F">
              <w:rPr>
                <w:rFonts w:ascii="Times New Roman" w:hAnsi="Times New Roman"/>
                <w:sz w:val="24"/>
                <w:szCs w:val="24"/>
              </w:rPr>
              <w:t xml:space="preserve">δέκα εντολές Εξ. 24 όπου επίσης επαναλαμβάνεται ο επταήμερος κύκλος ενώ και ο Ναός έχει πολλά στοιχεία της κιβωτού!). </w:t>
            </w:r>
          </w:p>
        </w:tc>
        <w:tc>
          <w:tcPr>
            <w:tcW w:w="5140" w:type="dxa"/>
          </w:tcPr>
          <w:p w:rsidR="00FC6899" w:rsidRPr="00417C5F" w:rsidRDefault="00FC6899" w:rsidP="00F2016C">
            <w:pPr>
              <w:rPr>
                <w:rFonts w:ascii="Times New Roman" w:hAnsi="Times New Roman"/>
                <w:sz w:val="24"/>
                <w:szCs w:val="24"/>
              </w:rPr>
            </w:pPr>
            <w:r w:rsidRPr="00417C5F">
              <w:rPr>
                <w:rFonts w:ascii="Times New Roman" w:hAnsi="Times New Roman"/>
                <w:sz w:val="24"/>
                <w:szCs w:val="24"/>
              </w:rPr>
              <w:t>Αντίθετα προς</w:t>
            </w:r>
            <w:r w:rsidRPr="00417C5F">
              <w:rPr>
                <w:rFonts w:ascii="Times New Roman" w:hAnsi="Times New Roman"/>
                <w:caps/>
                <w:sz w:val="24"/>
                <w:szCs w:val="24"/>
              </w:rPr>
              <w:t xml:space="preserve"> </w:t>
            </w:r>
            <w:r w:rsidRPr="00417C5F">
              <w:rPr>
                <w:rFonts w:ascii="Times New Roman" w:hAnsi="Times New Roman"/>
                <w:sz w:val="24"/>
                <w:szCs w:val="24"/>
              </w:rPr>
              <w:t xml:space="preserve">τους μύθους της Ανατολής ο </w:t>
            </w:r>
            <w:r w:rsidRPr="00417C5F">
              <w:rPr>
                <w:rFonts w:ascii="Times New Roman" w:hAnsi="Times New Roman"/>
                <w:caps/>
                <w:sz w:val="24"/>
                <w:szCs w:val="24"/>
              </w:rPr>
              <w:t>γ</w:t>
            </w:r>
            <w:r w:rsidRPr="00417C5F">
              <w:rPr>
                <w:rFonts w:ascii="Times New Roman" w:hAnsi="Times New Roman"/>
                <w:sz w:val="24"/>
                <w:szCs w:val="24"/>
              </w:rPr>
              <w:t xml:space="preserve">ιαχβιστής θεωρεί ότι τα δεινά του ανθρώπου δεν αποτελούν συνέπεια της μάχης των θεών ούτε επιπτώσεις της διαπάλης μεταξύ Καλού και Κακού, αλλά ανάγονται στην ελεύθερη επιλογή του ίδιου του πλάσματος. Ο </w:t>
            </w:r>
            <w:r w:rsidRPr="00417C5F">
              <w:rPr>
                <w:rFonts w:ascii="Times New Roman" w:hAnsi="Times New Roman"/>
                <w:caps/>
                <w:sz w:val="24"/>
                <w:szCs w:val="24"/>
              </w:rPr>
              <w:t>θ</w:t>
            </w:r>
            <w:r w:rsidRPr="00417C5F">
              <w:rPr>
                <w:rFonts w:ascii="Times New Roman" w:hAnsi="Times New Roman"/>
                <w:sz w:val="24"/>
                <w:szCs w:val="24"/>
              </w:rPr>
              <w:t xml:space="preserve">εός παρά τις παραμορφώσεις που προκαλεί η ανθρώπινη αμαρτία στην τάξη της δημιουργίας, συνεχώς επιδεικνύει έλεος και δεν εξουθενώνει τελειωτικά το πλάσμα του. </w:t>
            </w:r>
          </w:p>
          <w:p w:rsidR="00FC6899" w:rsidRPr="00417C5F" w:rsidRDefault="00FC6899" w:rsidP="00F2016C">
            <w:pPr>
              <w:rPr>
                <w:rFonts w:ascii="Times New Roman" w:hAnsi="Times New Roman"/>
                <w:sz w:val="24"/>
                <w:szCs w:val="24"/>
              </w:rPr>
            </w:pPr>
          </w:p>
          <w:p w:rsidR="00FC6899" w:rsidRPr="00417C5F" w:rsidRDefault="00FC6899" w:rsidP="00F2016C">
            <w:pPr>
              <w:rPr>
                <w:rFonts w:ascii="Times New Roman" w:hAnsi="Times New Roman"/>
                <w:sz w:val="24"/>
                <w:szCs w:val="24"/>
              </w:rPr>
            </w:pPr>
            <w:r w:rsidRPr="00417C5F">
              <w:rPr>
                <w:rFonts w:ascii="Times New Roman" w:hAnsi="Times New Roman"/>
                <w:sz w:val="24"/>
                <w:szCs w:val="24"/>
              </w:rPr>
              <w:t xml:space="preserve">Ο θάνατος που απειλείται τελικά δεν ενσκήπτει όταν παραβαίνει ο Αδάμ την εντολή του Θεού. </w:t>
            </w:r>
            <w:r w:rsidRPr="00417C5F">
              <w:rPr>
                <w:rFonts w:ascii="Times New Roman" w:hAnsi="Times New Roman"/>
                <w:caps/>
                <w:sz w:val="24"/>
                <w:szCs w:val="24"/>
              </w:rPr>
              <w:t>μ</w:t>
            </w:r>
            <w:r w:rsidRPr="00417C5F">
              <w:rPr>
                <w:rFonts w:ascii="Times New Roman" w:hAnsi="Times New Roman"/>
                <w:sz w:val="24"/>
                <w:szCs w:val="24"/>
              </w:rPr>
              <w:t xml:space="preserve">ετά το τέλος του Κατακλυσμού ακούγονται τα παραμυθητικά λόγια: </w:t>
            </w:r>
            <w:r w:rsidRPr="00417C5F">
              <w:rPr>
                <w:rFonts w:ascii="Times New Roman" w:hAnsi="Times New Roman"/>
                <w:i/>
                <w:iCs/>
                <w:sz w:val="24"/>
                <w:szCs w:val="24"/>
              </w:rPr>
              <w:t xml:space="preserve">Δε θα καταραστώ πια τη γη εξαιτίας του ανθρώπου, γιατί η σκέψη του είναι πονηρή από τη νεότητά του. Δε θα καταστρέψω πια καμιά ζωή, όπως έκανα τώρα. Στο εξής όσο υπάρχει η γη, δε θα πάψουν να υπάρχουν σπορά και θερισμός, κρύο και ζέστη, καλοκαίρι και χειμώνας, ημέρα και νύκτα </w:t>
            </w:r>
            <w:r w:rsidRPr="00417C5F">
              <w:rPr>
                <w:rFonts w:ascii="Times New Roman" w:hAnsi="Times New Roman"/>
                <w:sz w:val="24"/>
                <w:szCs w:val="24"/>
              </w:rPr>
              <w:t>(Γεν. 8, 21)</w:t>
            </w:r>
            <w:r w:rsidRPr="00417C5F">
              <w:rPr>
                <w:rStyle w:val="a6"/>
                <w:rFonts w:ascii="Times New Roman" w:eastAsiaTheme="majorEastAsia" w:hAnsi="Times New Roman"/>
                <w:sz w:val="24"/>
                <w:szCs w:val="24"/>
              </w:rPr>
              <w:footnoteReference w:id="133"/>
            </w:r>
            <w:r w:rsidRPr="00417C5F">
              <w:rPr>
                <w:rFonts w:ascii="Times New Roman" w:hAnsi="Times New Roman"/>
                <w:sz w:val="24"/>
                <w:szCs w:val="24"/>
              </w:rPr>
              <w:t xml:space="preserve"> . </w:t>
            </w:r>
          </w:p>
          <w:p w:rsidR="00FC6899" w:rsidRPr="00417C5F" w:rsidRDefault="00FC6899" w:rsidP="00F2016C">
            <w:pPr>
              <w:spacing w:after="200" w:line="276" w:lineRule="auto"/>
              <w:jc w:val="left"/>
              <w:rPr>
                <w:rFonts w:ascii="Times New Roman" w:hAnsi="Times New Roman"/>
                <w:sz w:val="24"/>
                <w:szCs w:val="24"/>
              </w:rPr>
            </w:pPr>
          </w:p>
        </w:tc>
      </w:tr>
    </w:tbl>
    <w:p w:rsidR="00FC6899" w:rsidRPr="00417C5F" w:rsidRDefault="00FC6899" w:rsidP="00FC6899">
      <w:pPr>
        <w:rPr>
          <w:rFonts w:ascii="Times New Roman" w:hAnsi="Times New Roman"/>
          <w:sz w:val="24"/>
          <w:szCs w:val="24"/>
        </w:rPr>
      </w:pPr>
      <w:bookmarkStart w:id="4" w:name="_Toc430188870"/>
    </w:p>
    <w:p w:rsidR="00FC6899" w:rsidRPr="00417C5F" w:rsidRDefault="00FC6899" w:rsidP="00FC6899">
      <w:pPr>
        <w:rPr>
          <w:rFonts w:ascii="Times New Roman" w:hAnsi="Times New Roman"/>
          <w:sz w:val="24"/>
          <w:szCs w:val="24"/>
        </w:rPr>
      </w:pPr>
      <w:r w:rsidRPr="00417C5F">
        <w:rPr>
          <w:rFonts w:ascii="Times New Roman" w:hAnsi="Times New Roman"/>
          <w:noProof/>
          <w:sz w:val="24"/>
          <w:szCs w:val="24"/>
        </w:rPr>
        <w:lastRenderedPageBreak/>
        <w:drawing>
          <wp:anchor distT="0" distB="0" distL="114300" distR="114300" simplePos="0" relativeHeight="251690496" behindDoc="0" locked="0" layoutInCell="1" allowOverlap="1">
            <wp:simplePos x="0" y="0"/>
            <wp:positionH relativeFrom="column">
              <wp:posOffset>19211</wp:posOffset>
            </wp:positionH>
            <wp:positionV relativeFrom="paragraph">
              <wp:posOffset>-5838</wp:posOffset>
            </wp:positionV>
            <wp:extent cx="3338299" cy="2497540"/>
            <wp:effectExtent l="19050" t="0" r="0" b="0"/>
            <wp:wrapTopAndBottom/>
            <wp:docPr id="20" name="Εικόνα 1" descr="Αποτέλεσμα εικόνας για wALTER hABDANK ersclug seinen Bru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wALTER hABDANK ersclug seinen Bruder"/>
                    <pic:cNvPicPr>
                      <a:picLocks noChangeAspect="1" noChangeArrowheads="1"/>
                    </pic:cNvPicPr>
                  </pic:nvPicPr>
                  <pic:blipFill>
                    <a:blip r:embed="rId44" cstate="print"/>
                    <a:srcRect/>
                    <a:stretch>
                      <a:fillRect/>
                    </a:stretch>
                  </pic:blipFill>
                  <pic:spPr bwMode="auto">
                    <a:xfrm>
                      <a:off x="0" y="0"/>
                      <a:ext cx="3338299" cy="2497540"/>
                    </a:xfrm>
                    <a:prstGeom prst="rect">
                      <a:avLst/>
                    </a:prstGeom>
                    <a:noFill/>
                    <a:ln w="9525">
                      <a:noFill/>
                      <a:miter lim="800000"/>
                      <a:headEnd/>
                      <a:tailEnd/>
                    </a:ln>
                  </pic:spPr>
                </pic:pic>
              </a:graphicData>
            </a:graphic>
          </wp:anchor>
        </w:drawing>
      </w:r>
      <w:r w:rsidRPr="00417C5F">
        <w:rPr>
          <w:rFonts w:ascii="Times New Roman" w:hAnsi="Times New Roman"/>
          <w:sz w:val="24"/>
          <w:szCs w:val="24"/>
        </w:rPr>
        <w:t xml:space="preserve"> </w:t>
      </w: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t>Αναμένοντας τη Γυναίκα…</w:t>
      </w:r>
    </w:p>
    <w:p w:rsidR="00FC6899" w:rsidRPr="00417C5F" w:rsidRDefault="00EE3F74" w:rsidP="00FC6899">
      <w:pPr>
        <w:rPr>
          <w:rFonts w:ascii="Times New Roman" w:hAnsi="Times New Roman"/>
          <w:sz w:val="24"/>
          <w:szCs w:val="24"/>
        </w:rPr>
      </w:pPr>
      <w:hyperlink r:id="rId45" w:history="1">
        <w:r w:rsidR="00FC6899" w:rsidRPr="00417C5F">
          <w:rPr>
            <w:rStyle w:val="-"/>
            <w:rFonts w:ascii="Times New Roman" w:hAnsi="Times New Roman"/>
            <w:sz w:val="24"/>
            <w:szCs w:val="24"/>
            <w:u w:val="none"/>
          </w:rPr>
          <w:t>https://www.google.com/url?sa=i&amp;rct=j&amp;q=&amp;esrc=s&amp;source=images&amp;cd=&amp;ved=2ahUKEwiU5pLmzs_eAhXFzIUKHdw-CQUQjRx6BAgBEAU&amp;url=http%3A%2F%2Fwww.archiv.dreikoenigsgemeinde.de%2Fglaube%2Fglaube_kirchenjahr_osternFreudenzeit.php&amp;psig=AOvVaw17WUha0LtLcYnrYsd1t0PD&amp;ust=1542137989110550</w:t>
        </w:r>
      </w:hyperlink>
      <w:r w:rsidR="00FC6899" w:rsidRPr="00417C5F">
        <w:rPr>
          <w:rFonts w:ascii="Times New Roman" w:hAnsi="Times New Roman"/>
          <w:sz w:val="24"/>
          <w:szCs w:val="24"/>
        </w:rPr>
        <w:t xml:space="preserve"> </w:t>
      </w:r>
    </w:p>
    <w:p w:rsidR="00FC6899" w:rsidRPr="00417C5F" w:rsidRDefault="00FC6899" w:rsidP="00FC6899">
      <w:pPr>
        <w:pStyle w:val="3"/>
        <w:rPr>
          <w:rFonts w:ascii="Times New Roman" w:hAnsi="Times New Roman" w:cs="Times New Roman"/>
          <w:sz w:val="24"/>
          <w:szCs w:val="24"/>
        </w:rPr>
      </w:pPr>
    </w:p>
    <w:p w:rsidR="00FC6899" w:rsidRPr="00417C5F" w:rsidRDefault="00FC6899" w:rsidP="00FC6899">
      <w:pPr>
        <w:pStyle w:val="3"/>
        <w:rPr>
          <w:rFonts w:ascii="Times New Roman" w:hAnsi="Times New Roman" w:cs="Times New Roman"/>
          <w:sz w:val="24"/>
          <w:szCs w:val="24"/>
        </w:rPr>
      </w:pPr>
      <w:r w:rsidRPr="00417C5F">
        <w:rPr>
          <w:rFonts w:ascii="Times New Roman" w:hAnsi="Times New Roman" w:cs="Times New Roman"/>
          <w:sz w:val="24"/>
          <w:szCs w:val="24"/>
        </w:rPr>
        <w:t>Σύγκριση της Γενέσεως με άλλα Έπη Κοσμογονίας (π.χ. Ενούμα Ελις 19 – 17</w:t>
      </w:r>
      <w:r w:rsidRPr="00417C5F">
        <w:rPr>
          <w:rFonts w:ascii="Times New Roman" w:hAnsi="Times New Roman" w:cs="Times New Roman"/>
          <w:sz w:val="24"/>
          <w:szCs w:val="24"/>
          <w:vertAlign w:val="superscript"/>
        </w:rPr>
        <w:t>ο</w:t>
      </w:r>
      <w:r w:rsidRPr="00417C5F">
        <w:rPr>
          <w:rFonts w:ascii="Times New Roman" w:hAnsi="Times New Roman" w:cs="Times New Roman"/>
          <w:sz w:val="24"/>
          <w:szCs w:val="24"/>
        </w:rPr>
        <w:t xml:space="preserve"> αι. π. Χ.)</w:t>
      </w:r>
    </w:p>
    <w:p w:rsidR="00FC6899" w:rsidRPr="00417C5F" w:rsidRDefault="00FC6899" w:rsidP="00FC6899">
      <w:pPr>
        <w:rPr>
          <w:rFonts w:ascii="Times New Roman" w:hAnsi="Times New Roman"/>
          <w:sz w:val="24"/>
          <w:szCs w:val="24"/>
        </w:rPr>
      </w:pP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417C5F">
        <w:rPr>
          <w:rFonts w:ascii="Times New Roman" w:hAnsi="Times New Roman"/>
          <w:b/>
          <w:sz w:val="24"/>
          <w:szCs w:val="24"/>
        </w:rPr>
        <w:t>Στη Γένεση διακηρύσσεται:</w:t>
      </w: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Fonts w:ascii="Times New Roman" w:hAnsi="Times New Roman"/>
          <w:b/>
          <w:sz w:val="24"/>
          <w:szCs w:val="24"/>
        </w:rPr>
        <w:t>- Η υπερβατικότητα του Θεού.</w:t>
      </w:r>
      <w:r w:rsidRPr="00417C5F">
        <w:rPr>
          <w:rFonts w:ascii="Times New Roman" w:hAnsi="Times New Roman"/>
          <w:sz w:val="24"/>
          <w:szCs w:val="24"/>
        </w:rPr>
        <w:t xml:space="preserve"> Αυτός που είναι επέκεινα του Κόσμου, τον δημιουργεί μόνον διά του λόγου Του. Τα άστρα δεν αποτελούν θεϊκές εκφάνσεις, αλλά είναι κτιστοί λαμπτήρες του ουρανού.</w:t>
      </w: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Fonts w:ascii="Times New Roman" w:hAnsi="Times New Roman"/>
          <w:sz w:val="24"/>
          <w:szCs w:val="24"/>
        </w:rPr>
        <w:t xml:space="preserve">− </w:t>
      </w:r>
      <w:r w:rsidRPr="00417C5F">
        <w:rPr>
          <w:rFonts w:ascii="Times New Roman" w:hAnsi="Times New Roman"/>
          <w:b/>
          <w:sz w:val="24"/>
          <w:szCs w:val="24"/>
        </w:rPr>
        <w:t>Η αξία του ανθρώπου:</w:t>
      </w:r>
      <w:r w:rsidRPr="00417C5F">
        <w:rPr>
          <w:rFonts w:ascii="Times New Roman" w:hAnsi="Times New Roman"/>
          <w:sz w:val="24"/>
          <w:szCs w:val="24"/>
        </w:rPr>
        <w:t xml:space="preserve"> Ο άνθρωπος δεν πλάσθηκε ως σκλάβος των θεών για να απολαμβάνουν εκείνοι τη Νιρβάνα (= μη Εργασία), αλλά άνδρας και γυναίκα κατ΄ εικόνα και ομοίωμα του τριαδικού Θεού. Δεν είναι ούτε απλός χαλίφης (=εκπρόσωπος, διάδοχος). Έτσι τίθεται υπεράνω της λοιπής Δημιουργίας ως διαχειριστής και όχι ως τύραννος και εκμεταλλευτής.</w:t>
      </w: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Fonts w:ascii="Times New Roman" w:hAnsi="Times New Roman"/>
          <w:b/>
          <w:sz w:val="24"/>
          <w:szCs w:val="24"/>
        </w:rPr>
        <w:t>− Η τάξη και η ενότητα της Δημιουργίας:</w:t>
      </w:r>
      <w:r w:rsidRPr="00417C5F">
        <w:rPr>
          <w:rFonts w:ascii="Times New Roman" w:hAnsi="Times New Roman"/>
          <w:sz w:val="24"/>
          <w:szCs w:val="24"/>
        </w:rPr>
        <w:t xml:space="preserve"> από το χάος προκύπτει ένα καλά ρυθμισμένο, δομημένο, αρμονικό σύνολο με πολυάριθμες αλληλεπιδράσεις και αλληλεξαρτήσεις.</w:t>
      </w: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417C5F">
        <w:rPr>
          <w:rFonts w:ascii="Times New Roman" w:hAnsi="Times New Roman"/>
          <w:b/>
          <w:sz w:val="24"/>
          <w:szCs w:val="24"/>
        </w:rPr>
        <w:t>ΣΗΜΑΝΤΙΚΟ:</w:t>
      </w: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Fonts w:ascii="Times New Roman" w:hAnsi="Times New Roman"/>
          <w:sz w:val="24"/>
          <w:szCs w:val="24"/>
        </w:rPr>
        <w:t xml:space="preserve">Ας σημειωθεί ότι όπως αποδεικνύεται από τα αρχαιότερα στρώματα της Βίβλου, πρώτα βιώθηκε από τον Λαό ο Θεός ως Κύριος της Εξόδου - Ελευθερίας και μετά/τότε ως Δημιουργός! Ουσιαστικά το αφήγημα περί Δημιουργίας ολοκληρώθηκε όταν ο λαός ήταν αιχμάλωτος και βίωνε Κρίση, η οποία αποδείχθηκε θεολογικά λίαν παραγωγική αφού τότε συγκροτήθηκε η Βίβλος! Η αφήγηση της Δημιουργίας λειτουργεί θεραπευτικά (βλ. Ιώβ) </w:t>
      </w:r>
    </w:p>
    <w:p w:rsidR="00FC6899" w:rsidRPr="00417C5F" w:rsidRDefault="00FC6899" w:rsidP="00FC6899">
      <w:pPr>
        <w:rPr>
          <w:rFonts w:ascii="Times New Roman" w:hAnsi="Times New Roman"/>
          <w:sz w:val="24"/>
          <w:szCs w:val="24"/>
        </w:rPr>
      </w:pPr>
    </w:p>
    <w:p w:rsidR="00FC6899" w:rsidRPr="00417C5F" w:rsidRDefault="00FC6899" w:rsidP="00FC6899">
      <w:pPr>
        <w:pStyle w:val="3"/>
        <w:rPr>
          <w:rFonts w:ascii="Times New Roman" w:hAnsi="Times New Roman" w:cs="Times New Roman"/>
          <w:sz w:val="24"/>
          <w:szCs w:val="24"/>
        </w:rPr>
      </w:pPr>
      <w:r w:rsidRPr="00417C5F">
        <w:rPr>
          <w:rFonts w:ascii="Times New Roman" w:hAnsi="Times New Roman" w:cs="Times New Roman"/>
          <w:sz w:val="24"/>
          <w:szCs w:val="24"/>
        </w:rPr>
        <w:t>ΕΠΙΜΕΤΡΑ</w:t>
      </w:r>
    </w:p>
    <w:p w:rsidR="00FC6899" w:rsidRPr="00417C5F" w:rsidRDefault="00FC6899" w:rsidP="00FC6899">
      <w:pPr>
        <w:pStyle w:val="3"/>
        <w:rPr>
          <w:rFonts w:ascii="Times New Roman" w:hAnsi="Times New Roman" w:cs="Times New Roman"/>
          <w:sz w:val="24"/>
          <w:szCs w:val="24"/>
        </w:rPr>
      </w:pPr>
      <w:r w:rsidRPr="00417C5F">
        <w:rPr>
          <w:rFonts w:ascii="Times New Roman" w:hAnsi="Times New Roman" w:cs="Times New Roman"/>
          <w:sz w:val="24"/>
          <w:szCs w:val="24"/>
        </w:rPr>
        <w:t>1. Άλλα Κείμενα της Βίβλου για τη Δημιουργία</w:t>
      </w:r>
      <w:bookmarkEnd w:id="4"/>
    </w:p>
    <w:p w:rsidR="00FC6899" w:rsidRPr="00417C5F" w:rsidRDefault="00FC6899" w:rsidP="00FC6899">
      <w:pPr>
        <w:ind w:right="374"/>
        <w:rPr>
          <w:rFonts w:ascii="Times New Roman" w:hAnsi="Times New Roman"/>
          <w:sz w:val="24"/>
          <w:szCs w:val="24"/>
        </w:rPr>
      </w:pPr>
    </w:p>
    <w:p w:rsidR="00FC6899" w:rsidRPr="00417C5F" w:rsidRDefault="00FC6899" w:rsidP="00FC6899">
      <w:pPr>
        <w:rPr>
          <w:rFonts w:ascii="Times New Roman" w:hAnsi="Times New Roman"/>
          <w:sz w:val="24"/>
          <w:szCs w:val="24"/>
        </w:rPr>
      </w:pPr>
      <w:r w:rsidRPr="00417C5F">
        <w:rPr>
          <w:rFonts w:ascii="Times New Roman" w:hAnsi="Times New Roman"/>
          <w:caps/>
          <w:sz w:val="24"/>
          <w:szCs w:val="24"/>
        </w:rPr>
        <w:t>μ</w:t>
      </w:r>
      <w:r w:rsidRPr="00417C5F">
        <w:rPr>
          <w:rFonts w:ascii="Times New Roman" w:hAnsi="Times New Roman"/>
          <w:sz w:val="24"/>
          <w:szCs w:val="24"/>
        </w:rPr>
        <w:t xml:space="preserve">ετά τη βαβυλώνια αιχμαλωσία (587-538 π.Χ.), το επίκεντρο δεν είναι πλέον ο άνθρωπος όπως στο Γιαχβιστή, αλλά αυτή η Δημιουργία. </w:t>
      </w:r>
      <w:r w:rsidRPr="00417C5F">
        <w:rPr>
          <w:rFonts w:ascii="Times New Roman" w:hAnsi="Times New Roman"/>
          <w:caps/>
          <w:sz w:val="24"/>
          <w:szCs w:val="24"/>
        </w:rPr>
        <w:t>α</w:t>
      </w:r>
      <w:r w:rsidRPr="00417C5F">
        <w:rPr>
          <w:rFonts w:ascii="Times New Roman" w:hAnsi="Times New Roman"/>
          <w:sz w:val="24"/>
          <w:szCs w:val="24"/>
        </w:rPr>
        <w:t xml:space="preserve">υξάνει ο αριθμός των κειμένων που πραγματεύονται το θέμα της Κοσμογονίας. Ο ίδιος ο Θεός μετά τη βαβυλώνια αιχμαλωσία ονομάζεται ως </w:t>
      </w:r>
      <w:r w:rsidRPr="00417C5F">
        <w:rPr>
          <w:rFonts w:ascii="Times New Roman" w:hAnsi="Times New Roman"/>
          <w:i/>
          <w:sz w:val="24"/>
          <w:szCs w:val="24"/>
        </w:rPr>
        <w:t>ο Ελοχείμ, ο Δημιουργός του Ουρανού και της γης</w:t>
      </w:r>
      <w:r w:rsidRPr="00417C5F">
        <w:rPr>
          <w:rFonts w:ascii="Times New Roman" w:hAnsi="Times New Roman"/>
          <w:sz w:val="24"/>
          <w:szCs w:val="24"/>
        </w:rPr>
        <w:t xml:space="preserve">. Η πίστη σε αυτόν αποτελεί το ιδίωμα της ταυτότητας των Εβραίων στη Διασπορά (Ιωνά 1, 9: </w:t>
      </w:r>
      <w:r w:rsidRPr="00417C5F">
        <w:rPr>
          <w:rFonts w:ascii="Times New Roman" w:hAnsi="Times New Roman"/>
          <w:i/>
          <w:iCs/>
          <w:sz w:val="24"/>
          <w:szCs w:val="24"/>
        </w:rPr>
        <w:t>εγώ είμαι Εβραίος και λατρεύω τον Κύριο, το Θεό του ουρανού, Αυτόν που δημιούργησε τη θάλασσα και τη στεριά</w:t>
      </w:r>
      <w:r w:rsidRPr="00417C5F">
        <w:rPr>
          <w:rFonts w:ascii="Times New Roman" w:hAnsi="Times New Roman"/>
          <w:sz w:val="24"/>
          <w:szCs w:val="24"/>
        </w:rPr>
        <w:t xml:space="preserve">). </w:t>
      </w:r>
    </w:p>
    <w:p w:rsidR="00FC6899" w:rsidRPr="00417C5F" w:rsidRDefault="00FC6899" w:rsidP="00FC6899">
      <w:pPr>
        <w:rPr>
          <w:rFonts w:ascii="Times New Roman" w:hAnsi="Times New Roman"/>
          <w:sz w:val="24"/>
          <w:szCs w:val="24"/>
        </w:rPr>
      </w:pP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lastRenderedPageBreak/>
        <w:t xml:space="preserve">Χαρακτηριστικοί είναι οι </w:t>
      </w:r>
      <w:r w:rsidRPr="00417C5F">
        <w:rPr>
          <w:rFonts w:ascii="Times New Roman" w:hAnsi="Times New Roman"/>
          <w:b/>
          <w:bCs/>
          <w:caps/>
          <w:sz w:val="24"/>
          <w:szCs w:val="24"/>
        </w:rPr>
        <w:t>ψ</w:t>
      </w:r>
      <w:r w:rsidRPr="00417C5F">
        <w:rPr>
          <w:rFonts w:ascii="Times New Roman" w:hAnsi="Times New Roman"/>
          <w:b/>
          <w:bCs/>
          <w:sz w:val="24"/>
          <w:szCs w:val="24"/>
        </w:rPr>
        <w:t xml:space="preserve">αλμοί της </w:t>
      </w:r>
      <w:r w:rsidRPr="00417C5F">
        <w:rPr>
          <w:rFonts w:ascii="Times New Roman" w:hAnsi="Times New Roman"/>
          <w:b/>
          <w:bCs/>
          <w:caps/>
          <w:sz w:val="24"/>
          <w:szCs w:val="24"/>
        </w:rPr>
        <w:t>δ</w:t>
      </w:r>
      <w:r w:rsidRPr="00417C5F">
        <w:rPr>
          <w:rFonts w:ascii="Times New Roman" w:hAnsi="Times New Roman"/>
          <w:b/>
          <w:bCs/>
          <w:sz w:val="24"/>
          <w:szCs w:val="24"/>
        </w:rPr>
        <w:t>ημιουργίας</w:t>
      </w:r>
      <w:r w:rsidRPr="00417C5F">
        <w:rPr>
          <w:rFonts w:ascii="Times New Roman" w:hAnsi="Times New Roman"/>
          <w:sz w:val="24"/>
          <w:szCs w:val="24"/>
        </w:rPr>
        <w:t xml:space="preserve"> (Ψ. 98. 100. 113. 145. 149. 150 Μασ.), όπου εξυμνείται το μεγαλείο του Γιαχβέ, η εμπιστοσύνη στην πρόνοιά </w:t>
      </w:r>
      <w:r w:rsidRPr="00417C5F">
        <w:rPr>
          <w:rFonts w:ascii="Times New Roman" w:hAnsi="Times New Roman"/>
          <w:caps/>
          <w:sz w:val="24"/>
          <w:szCs w:val="24"/>
        </w:rPr>
        <w:t>τ</w:t>
      </w:r>
      <w:r w:rsidRPr="00417C5F">
        <w:rPr>
          <w:rFonts w:ascii="Times New Roman" w:hAnsi="Times New Roman"/>
          <w:sz w:val="24"/>
          <w:szCs w:val="24"/>
        </w:rPr>
        <w:t xml:space="preserve">ου η οποία τρέφει την άλογη φύση: Ψ. 145, 15 κε.: </w:t>
      </w:r>
      <w:r w:rsidRPr="00417C5F">
        <w:rPr>
          <w:rFonts w:ascii="Times New Roman" w:hAnsi="Times New Roman"/>
          <w:i/>
          <w:iCs/>
          <w:sz w:val="24"/>
          <w:szCs w:val="24"/>
        </w:rPr>
        <w:t>όλοι σ’ εσένα έχουν τα μάτια τους στραμμένα, κι εσύ τους δίνεις τροφή τους στην ώρα της</w:t>
      </w:r>
      <w:r w:rsidRPr="00417C5F">
        <w:rPr>
          <w:rFonts w:ascii="Times New Roman" w:hAnsi="Times New Roman"/>
          <w:sz w:val="24"/>
          <w:szCs w:val="24"/>
        </w:rPr>
        <w:t xml:space="preserve">. </w:t>
      </w:r>
      <w:r w:rsidRPr="00417C5F">
        <w:rPr>
          <w:rFonts w:ascii="Times New Roman" w:hAnsi="Times New Roman"/>
          <w:i/>
          <w:iCs/>
          <w:sz w:val="24"/>
          <w:szCs w:val="24"/>
        </w:rPr>
        <w:t>Τα χέρια σου ανοίγεις και την επιθυμία χορταίνεις κάθε ζωντανού.</w:t>
      </w:r>
      <w:r w:rsidRPr="00417C5F">
        <w:rPr>
          <w:rFonts w:ascii="Times New Roman" w:hAnsi="Times New Roman"/>
          <w:sz w:val="24"/>
          <w:szCs w:val="24"/>
        </w:rPr>
        <w:t xml:space="preserve"> Αυτή η φύση σε αντίθεση προς τους ανθρώπους </w:t>
      </w:r>
      <w:r w:rsidRPr="00417C5F">
        <w:rPr>
          <w:rFonts w:ascii="Times New Roman" w:hAnsi="Times New Roman"/>
          <w:b/>
          <w:sz w:val="24"/>
          <w:szCs w:val="24"/>
        </w:rPr>
        <w:t>υπακούει</w:t>
      </w:r>
      <w:r w:rsidRPr="00417C5F">
        <w:rPr>
          <w:rFonts w:ascii="Times New Roman" w:hAnsi="Times New Roman"/>
          <w:sz w:val="24"/>
          <w:szCs w:val="24"/>
        </w:rPr>
        <w:t xml:space="preserve"> στους νόμους που Εκείνος όρισε (Ψ. 93 πρβλ. επίσης και τη </w:t>
      </w:r>
      <w:r w:rsidRPr="00417C5F">
        <w:rPr>
          <w:rFonts w:ascii="Times New Roman" w:hAnsi="Times New Roman"/>
          <w:i/>
          <w:iCs/>
          <w:sz w:val="24"/>
          <w:szCs w:val="24"/>
        </w:rPr>
        <w:t>διαίρεση της Ερυθράς Θαλάσσης</w:t>
      </w:r>
      <w:r w:rsidRPr="00417C5F">
        <w:rPr>
          <w:rFonts w:ascii="Times New Roman" w:hAnsi="Times New Roman"/>
          <w:sz w:val="24"/>
          <w:szCs w:val="24"/>
        </w:rPr>
        <w:t xml:space="preserve"> Εξ. 15, 8). </w:t>
      </w:r>
    </w:p>
    <w:p w:rsidR="00FC6899" w:rsidRPr="00417C5F" w:rsidRDefault="00FC6899" w:rsidP="00FC6899">
      <w:pPr>
        <w:rPr>
          <w:rFonts w:ascii="Times New Roman" w:hAnsi="Times New Roman"/>
          <w:sz w:val="24"/>
          <w:szCs w:val="24"/>
        </w:rPr>
      </w:pP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t xml:space="preserve">Ο </w:t>
      </w:r>
      <w:r w:rsidRPr="00417C5F">
        <w:rPr>
          <w:rFonts w:ascii="Times New Roman" w:hAnsi="Times New Roman"/>
          <w:b/>
          <w:bCs/>
          <w:caps/>
          <w:sz w:val="24"/>
          <w:szCs w:val="24"/>
        </w:rPr>
        <w:t>δ</w:t>
      </w:r>
      <w:r w:rsidRPr="00417C5F">
        <w:rPr>
          <w:rFonts w:ascii="Times New Roman" w:hAnsi="Times New Roman"/>
          <w:b/>
          <w:bCs/>
          <w:sz w:val="24"/>
          <w:szCs w:val="24"/>
        </w:rPr>
        <w:t>ευτεροησαΐας</w:t>
      </w:r>
      <w:r w:rsidRPr="00417C5F">
        <w:rPr>
          <w:rFonts w:ascii="Times New Roman" w:hAnsi="Times New Roman"/>
          <w:sz w:val="24"/>
          <w:szCs w:val="24"/>
        </w:rPr>
        <w:t xml:space="preserve"> τη στιγμή που έχουν καταρρακωθεί τα δύο βασικά στοιχεία της ταυτότητας του Ισραήλ (βασιλική δυναστεία-Ναός) προβάλλει το Γιαχβέ ως τον παγκόσμιο δημιουργό και Κύριο: </w:t>
      </w:r>
      <w:r w:rsidRPr="00417C5F">
        <w:rPr>
          <w:rFonts w:ascii="Times New Roman" w:hAnsi="Times New Roman"/>
          <w:i/>
          <w:iCs/>
          <w:sz w:val="24"/>
          <w:szCs w:val="24"/>
        </w:rPr>
        <w:t xml:space="preserve">Ο Κύριος είναι ο δημιουργός του </w:t>
      </w:r>
      <w:r w:rsidRPr="00417C5F">
        <w:rPr>
          <w:rFonts w:ascii="Times New Roman" w:hAnsi="Times New Roman"/>
          <w:i/>
          <w:iCs/>
          <w:caps/>
          <w:sz w:val="24"/>
          <w:szCs w:val="24"/>
        </w:rPr>
        <w:t>ο</w:t>
      </w:r>
      <w:r w:rsidRPr="00417C5F">
        <w:rPr>
          <w:rFonts w:ascii="Times New Roman" w:hAnsi="Times New Roman"/>
          <w:i/>
          <w:iCs/>
          <w:sz w:val="24"/>
          <w:szCs w:val="24"/>
        </w:rPr>
        <w:t xml:space="preserve">υρανού κι Αυτός ειν΄ ο Θεός. Τη γη έφτιαξε και τη σχημάτισε, αυτός τη στέριωσε, την έπλασε όχι για να’ ναι έρημη μα για να κατοικείται </w:t>
      </w:r>
      <w:r w:rsidRPr="00417C5F">
        <w:rPr>
          <w:rFonts w:ascii="Times New Roman" w:hAnsi="Times New Roman"/>
          <w:sz w:val="24"/>
          <w:szCs w:val="24"/>
        </w:rPr>
        <w:t>(Ησ. 45, 18</w:t>
      </w:r>
      <w:r w:rsidRPr="00417C5F">
        <w:rPr>
          <w:rFonts w:ascii="Times New Roman" w:hAnsi="Times New Roman"/>
          <w:sz w:val="24"/>
          <w:szCs w:val="24"/>
          <w:vertAlign w:val="superscript"/>
        </w:rPr>
        <w:t>.</w:t>
      </w:r>
      <w:r w:rsidRPr="00417C5F">
        <w:rPr>
          <w:rFonts w:ascii="Times New Roman" w:hAnsi="Times New Roman"/>
          <w:sz w:val="24"/>
          <w:szCs w:val="24"/>
        </w:rPr>
        <w:t xml:space="preserve"> πρβλ. 44, 6-8</w:t>
      </w:r>
      <w:r w:rsidRPr="00417C5F">
        <w:rPr>
          <w:rFonts w:ascii="Times New Roman" w:hAnsi="Times New Roman"/>
          <w:sz w:val="24"/>
          <w:szCs w:val="24"/>
          <w:vertAlign w:val="superscript"/>
        </w:rPr>
        <w:t xml:space="preserve">. </w:t>
      </w:r>
      <w:r w:rsidRPr="00417C5F">
        <w:rPr>
          <w:rFonts w:ascii="Times New Roman" w:hAnsi="Times New Roman"/>
          <w:sz w:val="24"/>
          <w:szCs w:val="24"/>
        </w:rPr>
        <w:t xml:space="preserve">45, 14. 21). Πάνω σε αυτή τη βάση συνειδητοποιείται ότι ο Θεός δε δεσμεύεται από το χώρο και το χρόνο και άρα είναι μαζί με το λαό Τους την εξορία. Αποκαθίσταται έτσι και πάλι η εμπιστοσύνη στον πραγματικό Κύριο της Ιστορίας, στον οποίο υπακούει ακόμη και ο αλλοεθνής Πέρσης Κύρος. Στα ύστερα αποκαλυπτικά κείμενα η σωτηρία και η ανάσταση των νεκρών προϋποθέτουν την παλιγγενεσία της γης: </w:t>
      </w:r>
      <w:r w:rsidRPr="00417C5F">
        <w:rPr>
          <w:rFonts w:ascii="Times New Roman" w:hAnsi="Times New Roman"/>
          <w:i/>
          <w:iCs/>
          <w:sz w:val="24"/>
          <w:szCs w:val="24"/>
        </w:rPr>
        <w:t xml:space="preserve">σπάζει η γη και γίνεται συντρίμμια, τσακίζεται με ορμή και συγκλονίζεται. Η γη τρικλίζει σαν το μεθυσμένο και σαν καλύβα ταλαντεύεται. Η ανομία της θα τη βαρύνει τόσο ώστε θα πέσει και πια δε θα μπορέσει να σηκωθεί </w:t>
      </w:r>
      <w:r w:rsidRPr="00417C5F">
        <w:rPr>
          <w:rFonts w:ascii="Times New Roman" w:hAnsi="Times New Roman"/>
          <w:sz w:val="24"/>
          <w:szCs w:val="24"/>
        </w:rPr>
        <w:t xml:space="preserve">(Ησ. 24, 9-23). </w:t>
      </w:r>
    </w:p>
    <w:p w:rsidR="00FC6899" w:rsidRPr="00417C5F" w:rsidRDefault="00FC6899" w:rsidP="00FC6899">
      <w:pPr>
        <w:rPr>
          <w:rFonts w:ascii="Times New Roman" w:hAnsi="Times New Roman"/>
          <w:sz w:val="24"/>
          <w:szCs w:val="24"/>
        </w:rPr>
      </w:pP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t xml:space="preserve">Κι ενώ ο </w:t>
      </w:r>
      <w:r w:rsidRPr="00417C5F">
        <w:rPr>
          <w:rFonts w:ascii="Times New Roman" w:hAnsi="Times New Roman"/>
          <w:caps/>
          <w:sz w:val="24"/>
          <w:szCs w:val="24"/>
        </w:rPr>
        <w:t>δ</w:t>
      </w:r>
      <w:r w:rsidRPr="00417C5F">
        <w:rPr>
          <w:rFonts w:ascii="Times New Roman" w:hAnsi="Times New Roman"/>
          <w:sz w:val="24"/>
          <w:szCs w:val="24"/>
        </w:rPr>
        <w:t xml:space="preserve">ευτεροησαΐας ανοίγει μια δυναμική εσχατολογική προοπτική, ο </w:t>
      </w:r>
      <w:r w:rsidRPr="00417C5F">
        <w:rPr>
          <w:rFonts w:ascii="Times New Roman" w:hAnsi="Times New Roman"/>
          <w:b/>
          <w:bCs/>
          <w:sz w:val="24"/>
          <w:szCs w:val="24"/>
        </w:rPr>
        <w:t>ιερατικός Κώδικας</w:t>
      </w:r>
      <w:r w:rsidRPr="00417C5F">
        <w:rPr>
          <w:rFonts w:ascii="Times New Roman" w:hAnsi="Times New Roman"/>
          <w:sz w:val="24"/>
          <w:szCs w:val="24"/>
        </w:rPr>
        <w:t xml:space="preserve"> διακηρύττει με την αφήγηση της εξελικτικής κτίσης των απάντων </w:t>
      </w:r>
      <w:r w:rsidRPr="00417C5F">
        <w:rPr>
          <w:rFonts w:ascii="Times New Roman" w:hAnsi="Times New Roman"/>
          <w:b/>
          <w:sz w:val="24"/>
          <w:szCs w:val="24"/>
        </w:rPr>
        <w:t xml:space="preserve">τη σταθερότητα της παγκόσμιας ιστορίας </w:t>
      </w:r>
      <w:r w:rsidRPr="00417C5F">
        <w:rPr>
          <w:rFonts w:ascii="Times New Roman" w:hAnsi="Times New Roman"/>
          <w:sz w:val="24"/>
          <w:szCs w:val="24"/>
        </w:rPr>
        <w:t xml:space="preserve">παρά τις όποιες μεταβλητές. </w:t>
      </w:r>
    </w:p>
    <w:p w:rsidR="00FC6899" w:rsidRPr="00417C5F" w:rsidRDefault="00FC6899" w:rsidP="00FC6899">
      <w:pPr>
        <w:rPr>
          <w:rFonts w:ascii="Times New Roman" w:hAnsi="Times New Roman"/>
          <w:sz w:val="24"/>
          <w:szCs w:val="24"/>
        </w:rPr>
      </w:pPr>
    </w:p>
    <w:p w:rsidR="00FC6899" w:rsidRPr="00417C5F" w:rsidRDefault="00FC6899" w:rsidP="00FC6899">
      <w:pPr>
        <w:shd w:val="clear" w:color="auto" w:fill="FFFFFF"/>
        <w:autoSpaceDE w:val="0"/>
        <w:autoSpaceDN w:val="0"/>
        <w:adjustRightInd w:val="0"/>
        <w:rPr>
          <w:rFonts w:ascii="Times New Roman" w:hAnsi="Times New Roman"/>
          <w:i/>
          <w:sz w:val="24"/>
          <w:szCs w:val="24"/>
        </w:rPr>
      </w:pPr>
      <w:r w:rsidRPr="00417C5F">
        <w:rPr>
          <w:rFonts w:ascii="Times New Roman" w:hAnsi="Times New Roman"/>
          <w:sz w:val="24"/>
          <w:szCs w:val="24"/>
          <w:lang w:bidi="he-IL"/>
        </w:rPr>
        <w:t xml:space="preserve">Όπως σημειώνει ο </w:t>
      </w:r>
      <w:r w:rsidRPr="00417C5F">
        <w:rPr>
          <w:rFonts w:ascii="Times New Roman" w:hAnsi="Times New Roman"/>
          <w:sz w:val="24"/>
          <w:szCs w:val="24"/>
          <w:lang w:val="en-US" w:bidi="he-IL"/>
        </w:rPr>
        <w:t>Gnilka</w:t>
      </w:r>
      <w:r w:rsidR="00180A16" w:rsidRPr="00417C5F">
        <w:rPr>
          <w:rStyle w:val="a6"/>
          <w:rFonts w:ascii="Times New Roman" w:hAnsi="Times New Roman"/>
          <w:sz w:val="24"/>
          <w:szCs w:val="24"/>
          <w:lang w:val="en-US" w:bidi="he-IL"/>
        </w:rPr>
        <w:footnoteReference w:id="134"/>
      </w:r>
      <w:r w:rsidRPr="00417C5F">
        <w:rPr>
          <w:rFonts w:ascii="Times New Roman" w:hAnsi="Times New Roman"/>
          <w:sz w:val="24"/>
          <w:szCs w:val="24"/>
          <w:lang w:bidi="he-IL"/>
        </w:rPr>
        <w:t xml:space="preserve">, </w:t>
      </w:r>
      <w:r w:rsidRPr="00417C5F">
        <w:rPr>
          <w:rFonts w:ascii="Times New Roman" w:hAnsi="Times New Roman"/>
          <w:i/>
          <w:sz w:val="24"/>
          <w:szCs w:val="24"/>
          <w:lang w:bidi="he-IL"/>
        </w:rPr>
        <w:t xml:space="preserve">αντιθέτως στη σοφιολογική Γραμματεία δεν έρχεται ο λαός ενώπιος ενωπίω με τη Δημιουργία και διά αυτής με τον Δημιουργό αλλά το ανθρώπινο πρόσωπο. Ξεπηδούν λογικά ερωτήματα. Κλασικό παράδειγμα για αυτή την θέαση είναι ο καρτερικός Ιώβ, ο οποίος βιώνοντας την απόλυτη εξαθλίωση δεν καταλαβαίνει πλέον τον κόσμο και θέλει να έρθει σε δικαστική διαμάχη με τον Δημιουργό. Δεν λαμβάνει μια επιθυμητή απάντηση που να του διασαφηνίζει τα αινίγματα της δημιουργίας και τα δικά του υπαρξιακά ερωτήματα. Τελικά στη θεοφάνεια, με την οποία κατακλείεται το έργο, εμφανίζεται ο Θεός να απευθύνει ερωτήματα προς αυτόν, δικαιώνοντας τη δημιουργία </w:t>
      </w:r>
      <w:r w:rsidRPr="00417C5F">
        <w:rPr>
          <w:rFonts w:ascii="Times New Roman" w:hAnsi="Times New Roman"/>
          <w:i/>
          <w:caps/>
          <w:sz w:val="24"/>
          <w:szCs w:val="24"/>
          <w:lang w:bidi="he-IL"/>
        </w:rPr>
        <w:t>τ</w:t>
      </w:r>
      <w:r w:rsidRPr="00417C5F">
        <w:rPr>
          <w:rFonts w:ascii="Times New Roman" w:hAnsi="Times New Roman"/>
          <w:i/>
          <w:sz w:val="24"/>
          <w:szCs w:val="24"/>
          <w:lang w:bidi="he-IL"/>
        </w:rPr>
        <w:t xml:space="preserve">ου επικαλούμενος την παντοδυναμία </w:t>
      </w:r>
      <w:r w:rsidRPr="00417C5F">
        <w:rPr>
          <w:rFonts w:ascii="Times New Roman" w:hAnsi="Times New Roman"/>
          <w:i/>
          <w:caps/>
          <w:sz w:val="24"/>
          <w:szCs w:val="24"/>
          <w:lang w:bidi="he-IL"/>
        </w:rPr>
        <w:t>τ</w:t>
      </w:r>
      <w:r w:rsidRPr="00417C5F">
        <w:rPr>
          <w:rFonts w:ascii="Times New Roman" w:hAnsi="Times New Roman"/>
          <w:i/>
          <w:sz w:val="24"/>
          <w:szCs w:val="24"/>
          <w:lang w:bidi="he-IL"/>
        </w:rPr>
        <w:t xml:space="preserve">ου: </w:t>
      </w:r>
      <w:r w:rsidRPr="00417C5F">
        <w:rPr>
          <w:rFonts w:ascii="Times New Roman" w:hAnsi="Times New Roman"/>
          <w:b/>
          <w:i/>
          <w:sz w:val="24"/>
          <w:szCs w:val="24"/>
        </w:rPr>
        <w:t xml:space="preserve">Ποιος είσ' εσύ, που τα δικά </w:t>
      </w:r>
      <w:r w:rsidRPr="00417C5F">
        <w:rPr>
          <w:rFonts w:ascii="Times New Roman" w:hAnsi="Times New Roman"/>
          <w:b/>
          <w:i/>
          <w:caps/>
          <w:sz w:val="24"/>
          <w:szCs w:val="24"/>
        </w:rPr>
        <w:t>μ</w:t>
      </w:r>
      <w:r w:rsidRPr="00417C5F">
        <w:rPr>
          <w:rFonts w:ascii="Times New Roman" w:hAnsi="Times New Roman"/>
          <w:b/>
          <w:i/>
          <w:sz w:val="24"/>
          <w:szCs w:val="24"/>
        </w:rPr>
        <w:t xml:space="preserve">ου σχέδια αμφισβητείς; </w:t>
      </w:r>
      <w:r w:rsidRPr="00417C5F">
        <w:rPr>
          <w:rFonts w:ascii="Times New Roman" w:hAnsi="Times New Roman"/>
          <w:b/>
          <w:i/>
          <w:caps/>
          <w:sz w:val="24"/>
          <w:szCs w:val="24"/>
        </w:rPr>
        <w:t>γ</w:t>
      </w:r>
      <w:r w:rsidRPr="00417C5F">
        <w:rPr>
          <w:rFonts w:ascii="Times New Roman" w:hAnsi="Times New Roman"/>
          <w:b/>
          <w:i/>
          <w:sz w:val="24"/>
          <w:szCs w:val="24"/>
        </w:rPr>
        <w:t>ιατί μιλάς για πράγματα που δεν καταλαβαίνεις; Σαν άντρας τώρα, ετοιμάσου. Εμπρός! Εγώ θα σε ρωτάω κι εσύ θα μου αποκρίνεσαι: «Πού ήσουν εσύ, όταν εγώ θεμελίωνα τη γη; Πες μου το, αν το γνωρίζεις. Ξέρεις ποιος όρισε τις διαστάσεις της; Ποιος τέντωσε σκοινί να τη μετρήσει; Επάνω σε τι στηρίγματα μπήκαν τα θεμέλά της ή ποιος της τοποθέτησε το γωνιακό λιθάρι; Τότε όλα τ’ άστρα της αυγής μαζί τραγούδαγαν και σκόρπιζαν κραυγές χαράς όλα τα ουράνια όντα</w:t>
      </w:r>
      <w:r w:rsidRPr="00417C5F">
        <w:rPr>
          <w:rFonts w:ascii="Times New Roman" w:hAnsi="Times New Roman"/>
          <w:i/>
          <w:sz w:val="24"/>
          <w:szCs w:val="24"/>
        </w:rPr>
        <w:t xml:space="preserve">» </w:t>
      </w:r>
      <w:r w:rsidRPr="00417C5F">
        <w:rPr>
          <w:rFonts w:ascii="Times New Roman" w:hAnsi="Times New Roman"/>
          <w:i/>
          <w:sz w:val="24"/>
          <w:szCs w:val="24"/>
          <w:lang w:bidi="he-IL"/>
        </w:rPr>
        <w:t>(Ιώβ 38, 4-8)</w:t>
      </w:r>
      <w:r w:rsidRPr="00417C5F">
        <w:rPr>
          <w:rFonts w:ascii="Times New Roman" w:hAnsi="Times New Roman"/>
          <w:i/>
          <w:sz w:val="24"/>
          <w:szCs w:val="24"/>
          <w:vertAlign w:val="superscript"/>
          <w:lang w:bidi="he-IL"/>
        </w:rPr>
        <w:t>36</w:t>
      </w:r>
      <w:r w:rsidRPr="00417C5F">
        <w:rPr>
          <w:rStyle w:val="a6"/>
          <w:rFonts w:ascii="Times New Roman" w:hAnsi="Times New Roman"/>
          <w:i/>
          <w:sz w:val="24"/>
          <w:szCs w:val="24"/>
          <w:lang w:bidi="he-IL"/>
        </w:rPr>
        <w:footnoteReference w:id="135"/>
      </w:r>
      <w:r w:rsidRPr="00417C5F">
        <w:rPr>
          <w:rFonts w:ascii="Times New Roman" w:hAnsi="Times New Roman"/>
          <w:i/>
          <w:sz w:val="24"/>
          <w:szCs w:val="24"/>
          <w:lang w:bidi="he-IL"/>
        </w:rPr>
        <w:t xml:space="preserve">. Οι ερωτήσεις συνεχίζονται με κλιμακούμενη ένταση. Θα μπορούσε να αποκομιστεί η εντύπωση ότι ο Ιώβ ως ενοχλητικός επικριτής, πρέπει να συντριβεί. Κι όμως ακούγονται κι άλλες φωνές, οι οποίες καταδεικνύουν τη μέριμνά του Δημιουργού για τα δημιουργήματά </w:t>
      </w:r>
      <w:r w:rsidRPr="00417C5F">
        <w:rPr>
          <w:rFonts w:ascii="Times New Roman" w:hAnsi="Times New Roman"/>
          <w:i/>
          <w:caps/>
          <w:sz w:val="24"/>
          <w:szCs w:val="24"/>
          <w:lang w:bidi="he-IL"/>
        </w:rPr>
        <w:t>τ</w:t>
      </w:r>
      <w:r w:rsidRPr="00417C5F">
        <w:rPr>
          <w:rFonts w:ascii="Times New Roman" w:hAnsi="Times New Roman"/>
          <w:i/>
          <w:sz w:val="24"/>
          <w:szCs w:val="24"/>
          <w:lang w:bidi="he-IL"/>
        </w:rPr>
        <w:t>ου:</w:t>
      </w:r>
      <w:r w:rsidRPr="00417C5F">
        <w:rPr>
          <w:rFonts w:ascii="Times New Roman" w:hAnsi="Times New Roman"/>
          <w:b/>
          <w:bCs/>
          <w:i/>
          <w:sz w:val="24"/>
          <w:szCs w:val="24"/>
          <w:lang w:bidi="he-IL"/>
        </w:rPr>
        <w:t xml:space="preserve"> «</w:t>
      </w:r>
      <w:r w:rsidRPr="00417C5F">
        <w:rPr>
          <w:rFonts w:ascii="Times New Roman" w:hAnsi="Times New Roman"/>
          <w:i/>
          <w:sz w:val="24"/>
          <w:szCs w:val="24"/>
        </w:rPr>
        <w:t xml:space="preserve">Μήπως βρίσκεις εσύ της λέαινας τη λεία; Μήπως εσύ χορταίνεις τα λιονταρόπουλα, σαν κρύβονται μες στις σπηλιές τους κι όταν παραμονεύουν στα λημέρια τους; Του κόρακα, ποιος του ετοιμάζει την τροφή του, όταν φωνάζουν τα μικρά του στο Θεό και τριγυρνάνε πεινασμένα; Ξέρεις την εποχή όπου γεννιούνται οι αίγαγροι; τις ελαφίνες πρόσεξες όταν κοιλοπονάνε; </w:t>
      </w:r>
      <w:r w:rsidRPr="00417C5F">
        <w:rPr>
          <w:rFonts w:ascii="Times New Roman" w:hAnsi="Times New Roman"/>
          <w:i/>
          <w:sz w:val="24"/>
          <w:szCs w:val="24"/>
          <w:lang w:bidi="he-IL"/>
        </w:rPr>
        <w:t>(38, 41 κε.)</w:t>
      </w:r>
      <w:r w:rsidRPr="00417C5F">
        <w:rPr>
          <w:rStyle w:val="a6"/>
          <w:rFonts w:ascii="Times New Roman" w:hAnsi="Times New Roman"/>
          <w:i/>
          <w:sz w:val="24"/>
          <w:szCs w:val="24"/>
          <w:lang w:bidi="he-IL"/>
        </w:rPr>
        <w:footnoteReference w:id="136"/>
      </w:r>
      <w:r w:rsidRPr="00417C5F">
        <w:rPr>
          <w:rFonts w:ascii="Times New Roman" w:hAnsi="Times New Roman"/>
          <w:i/>
          <w:sz w:val="24"/>
          <w:szCs w:val="24"/>
          <w:lang w:bidi="he-IL"/>
        </w:rPr>
        <w:t xml:space="preserve">». </w:t>
      </w:r>
      <w:r w:rsidRPr="00417C5F">
        <w:rPr>
          <w:rFonts w:ascii="Times New Roman" w:hAnsi="Times New Roman"/>
          <w:b/>
          <w:sz w:val="24"/>
          <w:szCs w:val="24"/>
          <w:lang w:bidi="he-IL"/>
        </w:rPr>
        <w:t>Χρήζει προσοχής το ότι η φροντίδα του Θεού επιδεικνύεται ακριβώς σε εκείνα τα ζώα, τα οποία φαίνεται να είναι άχρηστα. Στο 39, 5. 9 γίνεται μάλιστα αναφορά στον άγριο όνο και τον μονόκερω. Από τα παραπάνω εξάγεται αναμφίβολα το συμπέρασμα ότι ο Θεός στρέφεται με ακόμη μεγαλύτερη αγάπη στον άνθρωπο.</w:t>
      </w:r>
      <w:r w:rsidRPr="00417C5F">
        <w:rPr>
          <w:rFonts w:ascii="Times New Roman" w:hAnsi="Times New Roman"/>
          <w:i/>
          <w:sz w:val="24"/>
          <w:szCs w:val="24"/>
          <w:lang w:bidi="he-IL"/>
        </w:rPr>
        <w:t xml:space="preserve"> </w:t>
      </w:r>
    </w:p>
    <w:p w:rsidR="00FC6899" w:rsidRPr="00417C5F" w:rsidRDefault="00FC6899" w:rsidP="00FC6899">
      <w:pPr>
        <w:autoSpaceDE w:val="0"/>
        <w:autoSpaceDN w:val="0"/>
        <w:adjustRightInd w:val="0"/>
        <w:rPr>
          <w:rFonts w:ascii="Times New Roman" w:hAnsi="Times New Roman"/>
          <w:i/>
          <w:sz w:val="24"/>
          <w:szCs w:val="24"/>
          <w:lang w:bidi="he-IL"/>
        </w:rPr>
      </w:pPr>
    </w:p>
    <w:p w:rsidR="00FC6899" w:rsidRPr="00417C5F" w:rsidRDefault="00FC6899" w:rsidP="00FC6899">
      <w:pPr>
        <w:rPr>
          <w:rFonts w:ascii="Times New Roman" w:hAnsi="Times New Roman"/>
          <w:i/>
          <w:sz w:val="24"/>
          <w:szCs w:val="24"/>
          <w:lang w:bidi="he-IL"/>
        </w:rPr>
      </w:pPr>
      <w:r w:rsidRPr="00417C5F">
        <w:rPr>
          <w:rFonts w:ascii="Times New Roman" w:hAnsi="Times New Roman"/>
          <w:i/>
          <w:sz w:val="24"/>
          <w:szCs w:val="24"/>
          <w:lang w:bidi="he-IL"/>
        </w:rPr>
        <w:lastRenderedPageBreak/>
        <w:t xml:space="preserve">Σε μία άλλη κατεύθυνση μας παραπέμπει το Ιώβ 28. Σε αυτό το κεφάλαιο στο στόχαστρο μπαίνει ο </w:t>
      </w:r>
      <w:r w:rsidRPr="00417C5F">
        <w:rPr>
          <w:rFonts w:ascii="Times New Roman" w:hAnsi="Times New Roman"/>
          <w:i/>
          <w:sz w:val="24"/>
          <w:szCs w:val="24"/>
          <w:lang w:val="en-US" w:bidi="he-IL"/>
        </w:rPr>
        <w:t>homo</w:t>
      </w:r>
      <w:r w:rsidRPr="00417C5F">
        <w:rPr>
          <w:rFonts w:ascii="Times New Roman" w:hAnsi="Times New Roman"/>
          <w:i/>
          <w:sz w:val="24"/>
          <w:szCs w:val="24"/>
          <w:lang w:bidi="he-IL"/>
        </w:rPr>
        <w:t xml:space="preserve"> </w:t>
      </w:r>
      <w:r w:rsidRPr="00417C5F">
        <w:rPr>
          <w:rFonts w:ascii="Times New Roman" w:hAnsi="Times New Roman"/>
          <w:i/>
          <w:sz w:val="24"/>
          <w:szCs w:val="24"/>
          <w:lang w:val="en-US" w:bidi="he-IL"/>
        </w:rPr>
        <w:t>faber</w:t>
      </w:r>
      <w:r w:rsidRPr="00417C5F">
        <w:rPr>
          <w:rFonts w:ascii="Times New Roman" w:hAnsi="Times New Roman"/>
          <w:i/>
          <w:sz w:val="24"/>
          <w:szCs w:val="24"/>
          <w:lang w:bidi="he-IL"/>
        </w:rPr>
        <w:t xml:space="preserve">, ο άνθρωπος που έχει μάθει να εξορύσσει τον σίδηρο από το χώμα και να φέρνει στο φως θησαυρούς, χρυσό και πολύτιμους λίθους. Δεν ανακαλύπτει, όμως, το θησαυροφυλάκιο της σοφίας που θα μπορούσε να του αποκαλύψει τα αινίγματα του Κόσμου. Αλλά ο βροτός δεν είναι πλέον σε θέση να την εξιχνιάσει: Κρύβεται απ’ τα βλέμματα όλων των ζωντανών ακόμη κι από του ουρανού τα πετεινά ξεφεύγει (28, 21). Το κείμενο κατακλείεται με διάθεση απαισιοδοξίας: </w:t>
      </w:r>
      <w:r w:rsidRPr="00417C5F">
        <w:rPr>
          <w:rFonts w:ascii="Times New Roman" w:hAnsi="Times New Roman"/>
          <w:b/>
          <w:i/>
          <w:sz w:val="24"/>
          <w:szCs w:val="24"/>
          <w:lang w:bidi="he-IL"/>
        </w:rPr>
        <w:t>Μόλις στο θάνατο η φήμη της στ’ αυτιά μας θα έχει φτάσει!</w:t>
      </w:r>
      <w:r w:rsidRPr="00417C5F">
        <w:rPr>
          <w:rFonts w:ascii="Times New Roman" w:hAnsi="Times New Roman"/>
          <w:b/>
          <w:i/>
          <w:sz w:val="24"/>
          <w:szCs w:val="24"/>
          <w:vertAlign w:val="superscript"/>
          <w:lang w:bidi="he-IL"/>
        </w:rPr>
        <w:t>37</w:t>
      </w:r>
      <w:r w:rsidRPr="00417C5F">
        <w:rPr>
          <w:rFonts w:ascii="Times New Roman" w:hAnsi="Times New Roman"/>
          <w:i/>
          <w:sz w:val="24"/>
          <w:szCs w:val="24"/>
          <w:lang w:bidi="he-IL"/>
        </w:rPr>
        <w:t xml:space="preserve"> Η </w:t>
      </w:r>
      <w:r w:rsidRPr="00417C5F">
        <w:rPr>
          <w:rFonts w:ascii="Times New Roman" w:hAnsi="Times New Roman"/>
          <w:i/>
          <w:caps/>
          <w:sz w:val="24"/>
          <w:szCs w:val="24"/>
          <w:lang w:bidi="he-IL"/>
        </w:rPr>
        <w:t>δ</w:t>
      </w:r>
      <w:r w:rsidRPr="00417C5F">
        <w:rPr>
          <w:rFonts w:ascii="Times New Roman" w:hAnsi="Times New Roman"/>
          <w:i/>
          <w:sz w:val="24"/>
          <w:szCs w:val="24"/>
          <w:lang w:bidi="he-IL"/>
        </w:rPr>
        <w:t xml:space="preserve">ημιουργία παραμένει παρά την πρόοδο του ανθρώπου το έσχατο μυστήριο στο οποίο πρόσβαση έχει αποκλειστικά και μόνον ο Θεός (28, 23). </w:t>
      </w:r>
    </w:p>
    <w:p w:rsidR="00FC6899" w:rsidRPr="00417C5F" w:rsidRDefault="00FC6899" w:rsidP="00FC6899">
      <w:pPr>
        <w:rPr>
          <w:rFonts w:ascii="Times New Roman" w:hAnsi="Times New Roman"/>
          <w:i/>
          <w:sz w:val="24"/>
          <w:szCs w:val="24"/>
          <w:lang w:bidi="he-IL"/>
        </w:rPr>
      </w:pPr>
    </w:p>
    <w:p w:rsidR="00FC6899" w:rsidRPr="00417C5F" w:rsidRDefault="00FC6899" w:rsidP="00FC6899">
      <w:pPr>
        <w:rPr>
          <w:rFonts w:ascii="Times New Roman" w:hAnsi="Times New Roman"/>
          <w:sz w:val="24"/>
          <w:szCs w:val="24"/>
        </w:rPr>
      </w:pPr>
      <w:r w:rsidRPr="00417C5F">
        <w:rPr>
          <w:rFonts w:ascii="Times New Roman" w:hAnsi="Times New Roman"/>
          <w:i/>
          <w:sz w:val="24"/>
          <w:szCs w:val="24"/>
        </w:rPr>
        <w:t xml:space="preserve">Στη σοφιολογική γραμματεία εξαίρεται η κτίση των απάντων για να τονιστεί η παροδικότητα του ανθρώπου, αλλά και η ισότητα πλούσιου και φτωχού (Παρ. 22, 2). Μέσω της Δημιουργίας μπορούν οι πάντες να κατανοήσουν τη σοφία του Δημιουργού (Σοφ. Σολ. 13, 1-7). </w:t>
      </w:r>
      <w:r w:rsidRPr="00417C5F">
        <w:rPr>
          <w:rFonts w:ascii="Times New Roman" w:hAnsi="Times New Roman"/>
          <w:i/>
          <w:caps/>
          <w:sz w:val="24"/>
          <w:szCs w:val="24"/>
        </w:rPr>
        <w:t>γ</w:t>
      </w:r>
      <w:r w:rsidRPr="00417C5F">
        <w:rPr>
          <w:rFonts w:ascii="Times New Roman" w:hAnsi="Times New Roman"/>
          <w:i/>
          <w:sz w:val="24"/>
          <w:szCs w:val="24"/>
        </w:rPr>
        <w:t xml:space="preserve">ια πρώτη φορά στο Παρ. 8, 22-31 παρουσιάζεται η </w:t>
      </w:r>
      <w:r w:rsidRPr="00417C5F">
        <w:rPr>
          <w:rFonts w:ascii="Times New Roman" w:hAnsi="Times New Roman"/>
          <w:b/>
          <w:bCs/>
          <w:i/>
          <w:sz w:val="24"/>
          <w:szCs w:val="24"/>
        </w:rPr>
        <w:t>Σοφία του Θεού</w:t>
      </w:r>
      <w:r w:rsidRPr="00417C5F">
        <w:rPr>
          <w:rFonts w:ascii="Times New Roman" w:hAnsi="Times New Roman"/>
          <w:i/>
          <w:sz w:val="24"/>
          <w:szCs w:val="24"/>
        </w:rPr>
        <w:t xml:space="preserve">. </w:t>
      </w:r>
      <w:r w:rsidRPr="00417C5F">
        <w:rPr>
          <w:rFonts w:ascii="Times New Roman" w:hAnsi="Times New Roman"/>
          <w:i/>
          <w:caps/>
          <w:sz w:val="24"/>
          <w:szCs w:val="24"/>
        </w:rPr>
        <w:t>η</w:t>
      </w:r>
      <w:r w:rsidRPr="00417C5F">
        <w:rPr>
          <w:rFonts w:ascii="Times New Roman" w:hAnsi="Times New Roman"/>
          <w:i/>
          <w:sz w:val="24"/>
          <w:szCs w:val="24"/>
        </w:rPr>
        <w:t xml:space="preserve"> </w:t>
      </w:r>
      <w:r w:rsidRPr="00417C5F">
        <w:rPr>
          <w:rFonts w:ascii="Times New Roman" w:hAnsi="Times New Roman"/>
          <w:b/>
          <w:bCs/>
          <w:i/>
          <w:spacing w:val="20"/>
          <w:sz w:val="24"/>
          <w:szCs w:val="24"/>
        </w:rPr>
        <w:t>Σοφία</w:t>
      </w:r>
      <w:r w:rsidRPr="00417C5F">
        <w:rPr>
          <w:rFonts w:ascii="Times New Roman" w:hAnsi="Times New Roman"/>
          <w:i/>
          <w:sz w:val="24"/>
          <w:szCs w:val="24"/>
        </w:rPr>
        <w:t>, η οποία υπάρχει προαιώνια (Παρ. 8, 22</w:t>
      </w:r>
      <w:r w:rsidRPr="00417C5F">
        <w:rPr>
          <w:rFonts w:ascii="Times New Roman" w:hAnsi="Times New Roman"/>
          <w:i/>
          <w:sz w:val="24"/>
          <w:szCs w:val="24"/>
          <w:vertAlign w:val="superscript"/>
        </w:rPr>
        <w:t>.</w:t>
      </w:r>
      <w:r w:rsidRPr="00417C5F">
        <w:rPr>
          <w:rFonts w:ascii="Times New Roman" w:hAnsi="Times New Roman"/>
          <w:i/>
          <w:sz w:val="24"/>
          <w:szCs w:val="24"/>
        </w:rPr>
        <w:t xml:space="preserve"> Σοφ. Σειρ. 1, 4</w:t>
      </w:r>
      <w:r w:rsidRPr="00417C5F">
        <w:rPr>
          <w:rFonts w:ascii="Times New Roman" w:hAnsi="Times New Roman"/>
          <w:i/>
          <w:sz w:val="24"/>
          <w:szCs w:val="24"/>
          <w:vertAlign w:val="superscript"/>
        </w:rPr>
        <w:t>.</w:t>
      </w:r>
      <w:r w:rsidRPr="00417C5F">
        <w:rPr>
          <w:rFonts w:ascii="Times New Roman" w:hAnsi="Times New Roman"/>
          <w:i/>
          <w:sz w:val="24"/>
          <w:szCs w:val="24"/>
        </w:rPr>
        <w:t xml:space="preserve"> 24, 9</w:t>
      </w:r>
      <w:r w:rsidRPr="00417C5F">
        <w:rPr>
          <w:rFonts w:ascii="Times New Roman" w:hAnsi="Times New Roman"/>
          <w:i/>
          <w:sz w:val="24"/>
          <w:szCs w:val="24"/>
          <w:vertAlign w:val="superscript"/>
        </w:rPr>
        <w:t>.</w:t>
      </w:r>
      <w:r w:rsidRPr="00417C5F">
        <w:rPr>
          <w:rFonts w:ascii="Times New Roman" w:hAnsi="Times New Roman"/>
          <w:i/>
          <w:sz w:val="24"/>
          <w:szCs w:val="24"/>
        </w:rPr>
        <w:t xml:space="preserve"> Σοφ. Σολ. 9, 9), συμμετέχει ενεργά στη δημιουργία του κόσμου (Παρ. 8, 22</w:t>
      </w:r>
      <w:r w:rsidRPr="00417C5F">
        <w:rPr>
          <w:rFonts w:ascii="Times New Roman" w:hAnsi="Times New Roman"/>
          <w:i/>
          <w:sz w:val="24"/>
          <w:szCs w:val="24"/>
          <w:vertAlign w:val="superscript"/>
        </w:rPr>
        <w:t>.</w:t>
      </w:r>
      <w:r w:rsidRPr="00417C5F">
        <w:rPr>
          <w:rFonts w:ascii="Times New Roman" w:hAnsi="Times New Roman"/>
          <w:i/>
          <w:sz w:val="24"/>
          <w:szCs w:val="24"/>
        </w:rPr>
        <w:t xml:space="preserve"> Σοφ. Σειρ. 24, 8), κατεβαίνει στη γη και συναναστρέφεται με τους ανθρώπους χωρίς όμως να σαρκώνεται (Παρ. 1, 20-33</w:t>
      </w:r>
      <w:r w:rsidRPr="00417C5F">
        <w:rPr>
          <w:rFonts w:ascii="Times New Roman" w:hAnsi="Times New Roman"/>
          <w:i/>
          <w:sz w:val="24"/>
          <w:szCs w:val="24"/>
          <w:vertAlign w:val="superscript"/>
        </w:rPr>
        <w:t>.</w:t>
      </w:r>
      <w:r w:rsidRPr="00417C5F">
        <w:rPr>
          <w:rFonts w:ascii="Times New Roman" w:hAnsi="Times New Roman"/>
          <w:i/>
          <w:sz w:val="24"/>
          <w:szCs w:val="24"/>
        </w:rPr>
        <w:t xml:space="preserve"> Σοφ. Σιράχ 24, 7</w:t>
      </w:r>
      <w:r w:rsidRPr="00417C5F">
        <w:rPr>
          <w:rFonts w:ascii="Times New Roman" w:hAnsi="Times New Roman"/>
          <w:i/>
          <w:sz w:val="24"/>
          <w:szCs w:val="24"/>
          <w:vertAlign w:val="superscript"/>
        </w:rPr>
        <w:t>.</w:t>
      </w:r>
      <w:r w:rsidRPr="00417C5F">
        <w:rPr>
          <w:rFonts w:ascii="Times New Roman" w:hAnsi="Times New Roman"/>
          <w:i/>
          <w:sz w:val="24"/>
          <w:szCs w:val="24"/>
        </w:rPr>
        <w:t xml:space="preserve"> Σοφ. Σολ. 18, 15</w:t>
      </w:r>
      <w:r w:rsidRPr="00417C5F">
        <w:rPr>
          <w:rFonts w:ascii="Times New Roman" w:hAnsi="Times New Roman"/>
          <w:i/>
          <w:sz w:val="24"/>
          <w:szCs w:val="24"/>
          <w:vertAlign w:val="superscript"/>
        </w:rPr>
        <w:t>.</w:t>
      </w:r>
      <w:r w:rsidRPr="00417C5F">
        <w:rPr>
          <w:rFonts w:ascii="Times New Roman" w:hAnsi="Times New Roman"/>
          <w:i/>
          <w:sz w:val="24"/>
          <w:szCs w:val="24"/>
        </w:rPr>
        <w:t xml:space="preserve"> Α’ Ενώχ 42, 1). Ανάλογα με τη Σοφία συμπεριφέρεται στο έργο του Φίλωνα </w:t>
      </w:r>
      <w:r w:rsidRPr="00417C5F">
        <w:rPr>
          <w:rFonts w:ascii="Times New Roman" w:hAnsi="Times New Roman"/>
          <w:b/>
          <w:bCs/>
          <w:i/>
          <w:sz w:val="24"/>
          <w:szCs w:val="24"/>
        </w:rPr>
        <w:t>ο Λόγος</w:t>
      </w:r>
      <w:r w:rsidRPr="00417C5F">
        <w:rPr>
          <w:rFonts w:ascii="Times New Roman" w:hAnsi="Times New Roman"/>
          <w:i/>
          <w:sz w:val="24"/>
          <w:szCs w:val="24"/>
        </w:rPr>
        <w:t xml:space="preserve">, ο οποίος χαρακτηρίζεται από τον ιουδαίο αλεξανδρινό φιλόσοφο ως </w:t>
      </w:r>
      <w:r w:rsidRPr="00417C5F">
        <w:rPr>
          <w:rFonts w:ascii="Times New Roman" w:hAnsi="Times New Roman"/>
          <w:i/>
          <w:iCs/>
          <w:sz w:val="24"/>
          <w:szCs w:val="24"/>
        </w:rPr>
        <w:t>εικών, αρχή, πρωτόγονος υιός θεού και δεύτερος θεός</w:t>
      </w:r>
      <w:r w:rsidRPr="00417C5F">
        <w:rPr>
          <w:rFonts w:ascii="Times New Roman" w:hAnsi="Times New Roman"/>
          <w:i/>
          <w:sz w:val="24"/>
          <w:szCs w:val="24"/>
        </w:rPr>
        <w:t xml:space="preserve"> (</w:t>
      </w:r>
      <w:r w:rsidRPr="00417C5F">
        <w:rPr>
          <w:rFonts w:ascii="Times New Roman" w:hAnsi="Times New Roman"/>
          <w:i/>
          <w:iCs/>
          <w:sz w:val="24"/>
          <w:szCs w:val="24"/>
        </w:rPr>
        <w:t>Περί Συγχύσεως Διαλέκτων</w:t>
      </w:r>
      <w:r w:rsidRPr="00417C5F">
        <w:rPr>
          <w:rFonts w:ascii="Times New Roman" w:hAnsi="Times New Roman"/>
          <w:i/>
          <w:sz w:val="24"/>
          <w:szCs w:val="24"/>
        </w:rPr>
        <w:t xml:space="preserve"> 146).</w:t>
      </w:r>
      <w:r w:rsidRPr="00417C5F">
        <w:rPr>
          <w:rFonts w:ascii="Times New Roman" w:hAnsi="Times New Roman"/>
          <w:b/>
          <w:bCs/>
          <w:sz w:val="24"/>
          <w:szCs w:val="24"/>
        </w:rPr>
        <w:t xml:space="preserve"> </w:t>
      </w:r>
    </w:p>
    <w:p w:rsidR="00FC6899" w:rsidRPr="00417C5F" w:rsidRDefault="00FC6899" w:rsidP="00FC6899">
      <w:pPr>
        <w:rPr>
          <w:rFonts w:ascii="Times New Roman" w:hAnsi="Times New Roman"/>
          <w:sz w:val="24"/>
          <w:szCs w:val="24"/>
        </w:rPr>
      </w:pP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t xml:space="preserve">Ο Ι. Χριστός, ως γνωστόν δε μεγάλωσε σε αστικό περιβάλλον όπως ο Παύλος αλλά σε μία κώμη. Αν και σπανίως αναφέρεται άμεσα στη δημιουργία του κόσμου, μέσω των παραβολών του που σχετίζονται με τη σπορά (Μτ. 13), την αλιεία, στο αμπέλι (Μτ. 20, 1-16) αποδεικνύει την ευαισθησία που έχει απέναντι στη φύση και στη </w:t>
      </w:r>
      <w:r w:rsidRPr="00417C5F">
        <w:rPr>
          <w:rFonts w:ascii="Times New Roman" w:hAnsi="Times New Roman"/>
          <w:caps/>
          <w:sz w:val="24"/>
          <w:szCs w:val="24"/>
        </w:rPr>
        <w:t>δ</w:t>
      </w:r>
      <w:r w:rsidRPr="00417C5F">
        <w:rPr>
          <w:rFonts w:ascii="Times New Roman" w:hAnsi="Times New Roman"/>
          <w:sz w:val="24"/>
          <w:szCs w:val="24"/>
        </w:rPr>
        <w:t>ημιουργία. Αυτή και ως άλλη Βίβλο χρησιμοποιεί για να περιγράψει τη Βασιλεία του Θεού, που έχει ήδη ανατείλει εν τω Προσώπω του και δεν αναμένεται απλώς σε ένα απώτερο μέλλον. Έχοντας υπόψιν του τους Ψαλμούς και τη σοφιολογική γραμματεία κομίζει παραδείγματα από την πρόνοια του Θεού για τα κρίνα και τα πετεινά ως απόδειξη της εμπιστοσύνης που πρέπει να επιδεικνύουν οι μαθητές στον Θεό-</w:t>
      </w:r>
      <w:r w:rsidRPr="00417C5F">
        <w:rPr>
          <w:rFonts w:ascii="Times New Roman" w:hAnsi="Times New Roman"/>
          <w:i/>
          <w:iCs/>
          <w:sz w:val="24"/>
          <w:szCs w:val="24"/>
        </w:rPr>
        <w:t>Πατέρα</w:t>
      </w:r>
      <w:r w:rsidRPr="00417C5F">
        <w:rPr>
          <w:rFonts w:ascii="Times New Roman" w:hAnsi="Times New Roman"/>
          <w:sz w:val="24"/>
          <w:szCs w:val="24"/>
        </w:rPr>
        <w:t xml:space="preserve"> (Μτ. 6, 25-33). Η ερμηνεία της εντολής του Σαββάτου οφείλεται στο ότι ο Θεός ακόμη και την έβδομη μέρα εργάζεται για χάρη της δημιουργίας του (Ιω. 5). Η απαγόρευση του διαζυγίου επίσης ανάγεται στη δημιουργία (Μκ. 10, 2-12). Η Πρώτη Εκκλησία θα δώσει τέλος αγώνες για να εμπεδώσει στη συνείδηση των ανθρώπων ότι η Δημιουργία δε βρίσκεται υπό την εξουσία του διαβόλου</w:t>
      </w:r>
      <w:r w:rsidRPr="00417C5F">
        <w:rPr>
          <w:rStyle w:val="a6"/>
          <w:rFonts w:ascii="Times New Roman" w:eastAsiaTheme="majorEastAsia" w:hAnsi="Times New Roman"/>
          <w:sz w:val="24"/>
          <w:szCs w:val="24"/>
        </w:rPr>
        <w:footnoteReference w:id="137"/>
      </w:r>
      <w:r w:rsidRPr="00417C5F">
        <w:rPr>
          <w:rFonts w:ascii="Times New Roman" w:hAnsi="Times New Roman"/>
          <w:sz w:val="24"/>
          <w:szCs w:val="24"/>
        </w:rPr>
        <w:t xml:space="preserve">. </w:t>
      </w:r>
    </w:p>
    <w:p w:rsidR="00FC6899" w:rsidRPr="00417C5F" w:rsidRDefault="00FC6899" w:rsidP="00FC6899">
      <w:pPr>
        <w:pStyle w:val="3"/>
        <w:rPr>
          <w:rFonts w:ascii="Times New Roman" w:hAnsi="Times New Roman" w:cs="Times New Roman"/>
          <w:sz w:val="24"/>
          <w:szCs w:val="24"/>
        </w:rPr>
      </w:pPr>
      <w:r w:rsidRPr="00417C5F">
        <w:rPr>
          <w:rFonts w:ascii="Times New Roman" w:hAnsi="Times New Roman" w:cs="Times New Roman"/>
          <w:sz w:val="24"/>
          <w:szCs w:val="24"/>
        </w:rPr>
        <w:t xml:space="preserve">2. Μύθοι περί δημιουργίας στις θρησκείες του κόσμου </w:t>
      </w:r>
    </w:p>
    <w:p w:rsidR="00FC6899" w:rsidRPr="00417C5F" w:rsidRDefault="00FC6899" w:rsidP="00FC6899">
      <w:pPr>
        <w:rPr>
          <w:rFonts w:ascii="Times New Roman" w:hAnsi="Times New Roman"/>
          <w:sz w:val="24"/>
          <w:szCs w:val="24"/>
        </w:rPr>
      </w:pPr>
    </w:p>
    <w:p w:rsidR="00FC6899" w:rsidRPr="00417C5F" w:rsidRDefault="00FC6899" w:rsidP="00FC6899">
      <w:pPr>
        <w:spacing w:after="200" w:line="276" w:lineRule="auto"/>
        <w:jc w:val="center"/>
        <w:rPr>
          <w:rFonts w:ascii="Times New Roman" w:hAnsi="Times New Roman"/>
          <w:b/>
          <w:caps/>
          <w:sz w:val="24"/>
          <w:szCs w:val="24"/>
        </w:rPr>
      </w:pPr>
      <w:r w:rsidRPr="00417C5F">
        <w:rPr>
          <w:rFonts w:ascii="Times New Roman" w:hAnsi="Times New Roman"/>
          <w:noProof/>
          <w:sz w:val="24"/>
          <w:szCs w:val="24"/>
        </w:rPr>
        <w:lastRenderedPageBreak/>
        <w:drawing>
          <wp:anchor distT="0" distB="0" distL="114300" distR="114300" simplePos="0" relativeHeight="251691520" behindDoc="0" locked="0" layoutInCell="1" allowOverlap="1">
            <wp:simplePos x="0" y="0"/>
            <wp:positionH relativeFrom="column">
              <wp:posOffset>1097384</wp:posOffset>
            </wp:positionH>
            <wp:positionV relativeFrom="paragraph">
              <wp:posOffset>-5838</wp:posOffset>
            </wp:positionV>
            <wp:extent cx="4493914" cy="2361062"/>
            <wp:effectExtent l="19050" t="0" r="1886" b="0"/>
            <wp:wrapTopAndBottom/>
            <wp:docPr id="21" name="Εικόνα 26" descr="https://ecp.yusercontent.com/mail?url=https%3A%2F%2Fnews.israelstudycenter.com%2Fuploads%2F1541263457.jpg&amp;t=1541397114&amp;ymreqid=bf242295-5322-31e0-1c0e-a9000101a400&amp;sig=q0TRQxtZvmrKSeZu6_fcZ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cp.yusercontent.com/mail?url=https%3A%2F%2Fnews.israelstudycenter.com%2Fuploads%2F1541263457.jpg&amp;t=1541397114&amp;ymreqid=bf242295-5322-31e0-1c0e-a9000101a400&amp;sig=q0TRQxtZvmrKSeZu6_fcZw--~C"/>
                    <pic:cNvPicPr>
                      <a:picLocks noChangeAspect="1" noChangeArrowheads="1"/>
                    </pic:cNvPicPr>
                  </pic:nvPicPr>
                  <pic:blipFill>
                    <a:blip r:embed="rId46" cstate="print"/>
                    <a:srcRect/>
                    <a:stretch>
                      <a:fillRect/>
                    </a:stretch>
                  </pic:blipFill>
                  <pic:spPr bwMode="auto">
                    <a:xfrm>
                      <a:off x="0" y="0"/>
                      <a:ext cx="4493914" cy="2361062"/>
                    </a:xfrm>
                    <a:prstGeom prst="rect">
                      <a:avLst/>
                    </a:prstGeom>
                    <a:noFill/>
                    <a:ln w="9525">
                      <a:noFill/>
                      <a:miter lim="800000"/>
                      <a:headEnd/>
                      <a:tailEnd/>
                    </a:ln>
                  </pic:spPr>
                </pic:pic>
              </a:graphicData>
            </a:graphic>
          </wp:anchor>
        </w:drawing>
      </w:r>
    </w:p>
    <w:p w:rsidR="00FC6899" w:rsidRPr="00417C5F" w:rsidRDefault="00EE3F74" w:rsidP="00B104FE">
      <w:pPr>
        <w:pBdr>
          <w:top w:val="single" w:sz="4" w:space="1" w:color="auto"/>
          <w:left w:val="single" w:sz="4" w:space="4" w:color="auto"/>
          <w:bottom w:val="single" w:sz="4" w:space="1" w:color="auto"/>
          <w:right w:val="single" w:sz="4" w:space="4" w:color="auto"/>
        </w:pBdr>
        <w:rPr>
          <w:rFonts w:ascii="Times New Roman" w:hAnsi="Times New Roman"/>
          <w:sz w:val="24"/>
          <w:szCs w:val="24"/>
        </w:rPr>
      </w:pPr>
      <w:hyperlink r:id="rId47" w:history="1">
        <w:r w:rsidR="00FC6899" w:rsidRPr="00417C5F">
          <w:rPr>
            <w:rStyle w:val="-"/>
            <w:rFonts w:ascii="Times New Roman" w:hAnsi="Times New Roman"/>
            <w:sz w:val="24"/>
            <w:szCs w:val="24"/>
            <w:u w:val="none"/>
            <w:lang w:val="en-US"/>
          </w:rPr>
          <w:t>https</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weekly</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israelbiblecenter</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com</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god</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vs</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tiamat</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via</w:t>
        </w:r>
        <w:r w:rsidR="00FC6899" w:rsidRPr="00417C5F">
          <w:rPr>
            <w:rStyle w:val="-"/>
            <w:rFonts w:ascii="Times New Roman" w:hAnsi="Times New Roman"/>
            <w:sz w:val="24"/>
            <w:szCs w:val="24"/>
            <w:u w:val="none"/>
          </w:rPr>
          <w:t>=5</w:t>
        </w:r>
        <w:r w:rsidR="00FC6899" w:rsidRPr="00417C5F">
          <w:rPr>
            <w:rStyle w:val="-"/>
            <w:rFonts w:ascii="Times New Roman" w:hAnsi="Times New Roman"/>
            <w:sz w:val="24"/>
            <w:szCs w:val="24"/>
            <w:u w:val="none"/>
            <w:lang w:val="en-US"/>
          </w:rPr>
          <w:t>d</w:t>
        </w:r>
        <w:r w:rsidR="00FC6899" w:rsidRPr="00417C5F">
          <w:rPr>
            <w:rStyle w:val="-"/>
            <w:rFonts w:ascii="Times New Roman" w:hAnsi="Times New Roman"/>
            <w:sz w:val="24"/>
            <w:szCs w:val="24"/>
            <w:u w:val="none"/>
          </w:rPr>
          <w:t>8</w:t>
        </w:r>
        <w:r w:rsidR="00FC6899" w:rsidRPr="00417C5F">
          <w:rPr>
            <w:rStyle w:val="-"/>
            <w:rFonts w:ascii="Times New Roman" w:hAnsi="Times New Roman"/>
            <w:sz w:val="24"/>
            <w:szCs w:val="24"/>
            <w:u w:val="none"/>
            <w:lang w:val="en-US"/>
          </w:rPr>
          <w:t>bed</w:t>
        </w:r>
        <w:r w:rsidR="00FC6899" w:rsidRPr="00417C5F">
          <w:rPr>
            <w:rStyle w:val="-"/>
            <w:rFonts w:ascii="Times New Roman" w:hAnsi="Times New Roman"/>
            <w:sz w:val="24"/>
            <w:szCs w:val="24"/>
            <w:u w:val="none"/>
          </w:rPr>
          <w:t>2&amp;</w:t>
        </w:r>
        <w:r w:rsidR="00FC6899" w:rsidRPr="00417C5F">
          <w:rPr>
            <w:rStyle w:val="-"/>
            <w:rFonts w:ascii="Times New Roman" w:hAnsi="Times New Roman"/>
            <w:sz w:val="24"/>
            <w:szCs w:val="24"/>
            <w:u w:val="none"/>
            <w:lang w:val="en-US"/>
          </w:rPr>
          <w:t>utm</w:t>
        </w:r>
        <w:r w:rsidR="00FC6899" w:rsidRPr="00417C5F">
          <w:rPr>
            <w:rStyle w:val="-"/>
            <w:rFonts w:ascii="Times New Roman" w:hAnsi="Times New Roman"/>
            <w:sz w:val="24"/>
            <w:szCs w:val="24"/>
            <w:u w:val="none"/>
          </w:rPr>
          <w:t>_</w:t>
        </w:r>
        <w:r w:rsidR="00FC6899" w:rsidRPr="00417C5F">
          <w:rPr>
            <w:rStyle w:val="-"/>
            <w:rFonts w:ascii="Times New Roman" w:hAnsi="Times New Roman"/>
            <w:sz w:val="24"/>
            <w:szCs w:val="24"/>
            <w:u w:val="none"/>
            <w:lang w:val="en-US"/>
          </w:rPr>
          <w:t>source</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email</w:t>
        </w:r>
        <w:r w:rsidR="00FC6899" w:rsidRPr="00417C5F">
          <w:rPr>
            <w:rStyle w:val="-"/>
            <w:rFonts w:ascii="Times New Roman" w:hAnsi="Times New Roman"/>
            <w:sz w:val="24"/>
            <w:szCs w:val="24"/>
            <w:u w:val="none"/>
          </w:rPr>
          <w:t>&amp;</w:t>
        </w:r>
        <w:r w:rsidR="00FC6899" w:rsidRPr="00417C5F">
          <w:rPr>
            <w:rStyle w:val="-"/>
            <w:rFonts w:ascii="Times New Roman" w:hAnsi="Times New Roman"/>
            <w:sz w:val="24"/>
            <w:szCs w:val="24"/>
            <w:u w:val="none"/>
            <w:lang w:val="en-US"/>
          </w:rPr>
          <w:t>utm</w:t>
        </w:r>
        <w:r w:rsidR="00FC6899" w:rsidRPr="00417C5F">
          <w:rPr>
            <w:rStyle w:val="-"/>
            <w:rFonts w:ascii="Times New Roman" w:hAnsi="Times New Roman"/>
            <w:sz w:val="24"/>
            <w:szCs w:val="24"/>
            <w:u w:val="none"/>
          </w:rPr>
          <w:t>_</w:t>
        </w:r>
        <w:r w:rsidR="00FC6899" w:rsidRPr="00417C5F">
          <w:rPr>
            <w:rStyle w:val="-"/>
            <w:rFonts w:ascii="Times New Roman" w:hAnsi="Times New Roman"/>
            <w:sz w:val="24"/>
            <w:szCs w:val="24"/>
            <w:u w:val="none"/>
            <w:lang w:val="en-US"/>
          </w:rPr>
          <w:t>medium</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sendy</w:t>
        </w:r>
        <w:r w:rsidR="00FC6899" w:rsidRPr="00417C5F">
          <w:rPr>
            <w:rStyle w:val="-"/>
            <w:rFonts w:ascii="Times New Roman" w:hAnsi="Times New Roman"/>
            <w:sz w:val="24"/>
            <w:szCs w:val="24"/>
            <w:u w:val="none"/>
          </w:rPr>
          <w:t>&amp;</w:t>
        </w:r>
        <w:r w:rsidR="00FC6899" w:rsidRPr="00417C5F">
          <w:rPr>
            <w:rStyle w:val="-"/>
            <w:rFonts w:ascii="Times New Roman" w:hAnsi="Times New Roman"/>
            <w:sz w:val="24"/>
            <w:szCs w:val="24"/>
            <w:u w:val="none"/>
            <w:lang w:val="en-US"/>
          </w:rPr>
          <w:t>utm</w:t>
        </w:r>
        <w:r w:rsidR="00FC6899" w:rsidRPr="00417C5F">
          <w:rPr>
            <w:rStyle w:val="-"/>
            <w:rFonts w:ascii="Times New Roman" w:hAnsi="Times New Roman"/>
            <w:sz w:val="24"/>
            <w:szCs w:val="24"/>
            <w:u w:val="none"/>
          </w:rPr>
          <w:t>_</w:t>
        </w:r>
        <w:r w:rsidR="00FC6899" w:rsidRPr="00417C5F">
          <w:rPr>
            <w:rStyle w:val="-"/>
            <w:rFonts w:ascii="Times New Roman" w:hAnsi="Times New Roman"/>
            <w:sz w:val="24"/>
            <w:szCs w:val="24"/>
            <w:u w:val="none"/>
            <w:lang w:val="en-US"/>
          </w:rPr>
          <w:t>campaign</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god</w:t>
        </w:r>
        <w:r w:rsidR="00FC6899" w:rsidRPr="00417C5F">
          <w:rPr>
            <w:rStyle w:val="-"/>
            <w:rFonts w:ascii="Times New Roman" w:hAnsi="Times New Roman"/>
            <w:sz w:val="24"/>
            <w:szCs w:val="24"/>
            <w:u w:val="none"/>
          </w:rPr>
          <w:t>_</w:t>
        </w:r>
        <w:r w:rsidR="00FC6899" w:rsidRPr="00417C5F">
          <w:rPr>
            <w:rStyle w:val="-"/>
            <w:rFonts w:ascii="Times New Roman" w:hAnsi="Times New Roman"/>
            <w:sz w:val="24"/>
            <w:szCs w:val="24"/>
            <w:u w:val="none"/>
            <w:lang w:val="en-US"/>
          </w:rPr>
          <w:t>vs</w:t>
        </w:r>
        <w:r w:rsidR="00FC6899" w:rsidRPr="00417C5F">
          <w:rPr>
            <w:rStyle w:val="-"/>
            <w:rFonts w:ascii="Times New Roman" w:hAnsi="Times New Roman"/>
            <w:sz w:val="24"/>
            <w:szCs w:val="24"/>
            <w:u w:val="none"/>
          </w:rPr>
          <w:t>_</w:t>
        </w:r>
        <w:r w:rsidR="00FC6899" w:rsidRPr="00417C5F">
          <w:rPr>
            <w:rStyle w:val="-"/>
            <w:rFonts w:ascii="Times New Roman" w:hAnsi="Times New Roman"/>
            <w:sz w:val="24"/>
            <w:szCs w:val="24"/>
            <w:u w:val="none"/>
            <w:lang w:val="en-US"/>
          </w:rPr>
          <w:t>tiamat</w:t>
        </w:r>
      </w:hyperlink>
      <w:r w:rsidR="00FC6899" w:rsidRPr="00417C5F">
        <w:rPr>
          <w:rFonts w:ascii="Times New Roman" w:hAnsi="Times New Roman"/>
          <w:sz w:val="24"/>
          <w:szCs w:val="24"/>
        </w:rPr>
        <w:t xml:space="preserve"> </w:t>
      </w:r>
    </w:p>
    <w:p w:rsidR="00FC6899" w:rsidRPr="00417C5F" w:rsidRDefault="00FC6899" w:rsidP="00B104FE">
      <w:pPr>
        <w:pBdr>
          <w:top w:val="single" w:sz="4" w:space="1" w:color="auto"/>
          <w:left w:val="single" w:sz="4" w:space="4" w:color="auto"/>
          <w:bottom w:val="single" w:sz="4" w:space="1" w:color="auto"/>
          <w:right w:val="single" w:sz="4" w:space="4" w:color="auto"/>
        </w:pBdr>
        <w:spacing w:after="200" w:line="276" w:lineRule="auto"/>
        <w:rPr>
          <w:rFonts w:ascii="Times New Roman" w:hAnsi="Times New Roman"/>
          <w:b/>
          <w:caps/>
          <w:sz w:val="24"/>
          <w:szCs w:val="24"/>
          <w:lang w:val="en-US"/>
        </w:rPr>
      </w:pPr>
      <w:r w:rsidRPr="00417C5F">
        <w:rPr>
          <w:rStyle w:val="af"/>
          <w:rFonts w:ascii="Times New Roman" w:hAnsi="Times New Roman"/>
          <w:sz w:val="24"/>
          <w:szCs w:val="24"/>
          <w:lang w:val="en-US"/>
        </w:rPr>
        <w:t>The Babylonian creation story begins with a goddess of the watery depths named Tiamat</w:t>
      </w:r>
      <w:r w:rsidRPr="00417C5F">
        <w:rPr>
          <w:rFonts w:ascii="Times New Roman" w:hAnsi="Times New Roman"/>
          <w:sz w:val="24"/>
          <w:szCs w:val="24"/>
          <w:lang w:val="en-US"/>
        </w:rPr>
        <w:t xml:space="preserve">. Eventually, the god Marduk kills Tiamat by splitting her in half and using one of her halves to create the expanse of the heavens. With the Babylonian creation story in mind, let’s revisit the biblical account which states, “darkness was over the face of the </w:t>
      </w:r>
      <w:r w:rsidRPr="00417C5F">
        <w:rPr>
          <w:rStyle w:val="af"/>
          <w:rFonts w:ascii="Times New Roman" w:hAnsi="Times New Roman"/>
          <w:sz w:val="24"/>
          <w:szCs w:val="24"/>
          <w:lang w:val="en-US"/>
        </w:rPr>
        <w:t>deep</w:t>
      </w:r>
      <w:r w:rsidRPr="00417C5F">
        <w:rPr>
          <w:rFonts w:ascii="Times New Roman" w:hAnsi="Times New Roman"/>
          <w:sz w:val="24"/>
          <w:szCs w:val="24"/>
          <w:lang w:val="en-US"/>
        </w:rPr>
        <w:t>” and God hovered over the deep waters….</w:t>
      </w:r>
      <w:r w:rsidRPr="00417C5F">
        <w:rPr>
          <w:rFonts w:ascii="Times New Roman" w:hAnsi="Times New Roman"/>
          <w:b/>
          <w:bCs/>
          <w:sz w:val="24"/>
          <w:szCs w:val="24"/>
          <w:lang w:val="en-US"/>
        </w:rPr>
        <w:t xml:space="preserve">The word for “deep” in Hebrew is </w:t>
      </w:r>
      <w:r w:rsidRPr="00417C5F">
        <w:rPr>
          <w:rFonts w:ascii="Times New Roman" w:hAnsi="Times New Roman"/>
          <w:sz w:val="24"/>
          <w:szCs w:val="24"/>
        </w:rPr>
        <w:t>תהום</w:t>
      </w:r>
      <w:r w:rsidRPr="00417C5F">
        <w:rPr>
          <w:rFonts w:ascii="Times New Roman" w:hAnsi="Times New Roman"/>
          <w:b/>
          <w:bCs/>
          <w:sz w:val="24"/>
          <w:szCs w:val="24"/>
          <w:lang w:val="en-US"/>
        </w:rPr>
        <w:t xml:space="preserve"> (</w:t>
      </w:r>
      <w:r w:rsidRPr="00417C5F">
        <w:rPr>
          <w:rStyle w:val="a8"/>
          <w:rFonts w:ascii="Times New Roman" w:eastAsiaTheme="majorEastAsia" w:hAnsi="Times New Roman"/>
          <w:b/>
          <w:bCs/>
          <w:sz w:val="24"/>
          <w:szCs w:val="24"/>
          <w:lang w:val="en-US"/>
        </w:rPr>
        <w:t>tehom</w:t>
      </w:r>
      <w:r w:rsidRPr="00417C5F">
        <w:rPr>
          <w:rFonts w:ascii="Times New Roman" w:hAnsi="Times New Roman"/>
          <w:b/>
          <w:bCs/>
          <w:sz w:val="24"/>
          <w:szCs w:val="24"/>
          <w:lang w:val="en-US"/>
        </w:rPr>
        <w:t>), which is linguistically related to the Babylonian word for “Tiamat.” </w:t>
      </w:r>
      <w:r w:rsidRPr="00417C5F">
        <w:rPr>
          <w:rFonts w:ascii="Times New Roman" w:hAnsi="Times New Roman"/>
          <w:sz w:val="24"/>
          <w:szCs w:val="24"/>
          <w:lang w:val="en-US"/>
        </w:rPr>
        <w:t xml:space="preserve">When the Israelites asserted that their God had control over the </w:t>
      </w:r>
      <w:r w:rsidRPr="00417C5F">
        <w:rPr>
          <w:rStyle w:val="a8"/>
          <w:rFonts w:ascii="Times New Roman" w:eastAsiaTheme="majorEastAsia" w:hAnsi="Times New Roman"/>
          <w:sz w:val="24"/>
          <w:szCs w:val="24"/>
          <w:lang w:val="en-US"/>
        </w:rPr>
        <w:t xml:space="preserve">tehom </w:t>
      </w:r>
      <w:r w:rsidRPr="00417C5F">
        <w:rPr>
          <w:rFonts w:ascii="Times New Roman" w:hAnsi="Times New Roman"/>
          <w:sz w:val="24"/>
          <w:szCs w:val="24"/>
          <w:lang w:val="en-US"/>
        </w:rPr>
        <w:t xml:space="preserve">(the deep), they declared that Israel’s God was stronger than Babylon’s goddess. While the Babylonians envisioned Tiamat as a ferocious water deity, </w:t>
      </w:r>
      <w:hyperlink r:id="rId48" w:history="1">
        <w:r w:rsidRPr="00417C5F">
          <w:rPr>
            <w:rStyle w:val="-"/>
            <w:rFonts w:ascii="Times New Roman" w:eastAsiaTheme="majorEastAsia" w:hAnsi="Times New Roman"/>
            <w:sz w:val="24"/>
            <w:szCs w:val="24"/>
            <w:u w:val="none"/>
            <w:lang w:val="en-US"/>
          </w:rPr>
          <w:t xml:space="preserve">the Israelites presented a creation story in which the fearsome Tiamat was simply the </w:t>
        </w:r>
      </w:hyperlink>
      <w:r w:rsidRPr="00417C5F">
        <w:rPr>
          <w:rStyle w:val="a8"/>
          <w:rFonts w:ascii="Times New Roman" w:eastAsiaTheme="majorEastAsia" w:hAnsi="Times New Roman"/>
          <w:sz w:val="24"/>
          <w:szCs w:val="24"/>
          <w:lang w:val="en-US"/>
        </w:rPr>
        <w:t>tehom — </w:t>
      </w:r>
      <w:r w:rsidRPr="00417C5F">
        <w:rPr>
          <w:rFonts w:ascii="Times New Roman" w:hAnsi="Times New Roman"/>
          <w:sz w:val="24"/>
          <w:szCs w:val="24"/>
          <w:lang w:val="en-US"/>
        </w:rPr>
        <w:t xml:space="preserve">the deep waters which are nothing more than a part of a God-ordained created order. In other words, Babylon’s goddess is nothing more than a mundane force of nature in the hands of Israel’s God. </w:t>
      </w:r>
      <w:r w:rsidRPr="00417C5F">
        <w:rPr>
          <w:rStyle w:val="af"/>
          <w:rFonts w:ascii="Times New Roman" w:hAnsi="Times New Roman"/>
          <w:sz w:val="24"/>
          <w:szCs w:val="24"/>
          <w:lang w:val="en-US"/>
        </w:rPr>
        <w:t>Unlike Marduk, the God of Israel does not need half of the water-god Tiamat to create the expanse of the heavens.</w:t>
      </w:r>
      <w:r w:rsidRPr="00417C5F">
        <w:rPr>
          <w:rFonts w:ascii="Times New Roman" w:hAnsi="Times New Roman"/>
          <w:sz w:val="24"/>
          <w:szCs w:val="24"/>
          <w:lang w:val="en-US"/>
        </w:rPr>
        <w:t xml:space="preserve"> Rather, the God of the Bible creates by the power of his word: “Let there be an expanse (</w:t>
      </w:r>
      <w:r w:rsidRPr="00417C5F">
        <w:rPr>
          <w:rFonts w:ascii="Times New Roman" w:hAnsi="Times New Roman"/>
          <w:sz w:val="24"/>
          <w:szCs w:val="24"/>
        </w:rPr>
        <w:t>רקיע</w:t>
      </w:r>
      <w:r w:rsidRPr="00417C5F">
        <w:rPr>
          <w:rFonts w:ascii="Times New Roman" w:hAnsi="Times New Roman"/>
          <w:sz w:val="24"/>
          <w:szCs w:val="24"/>
          <w:lang w:val="en-US"/>
        </w:rPr>
        <w:t xml:space="preserve">; </w:t>
      </w:r>
      <w:r w:rsidRPr="00417C5F">
        <w:rPr>
          <w:rStyle w:val="a8"/>
          <w:rFonts w:ascii="Times New Roman" w:eastAsiaTheme="majorEastAsia" w:hAnsi="Times New Roman"/>
          <w:sz w:val="24"/>
          <w:szCs w:val="24"/>
          <w:lang w:val="en-US"/>
        </w:rPr>
        <w:t>raqia</w:t>
      </w:r>
      <w:r w:rsidRPr="00417C5F">
        <w:rPr>
          <w:rFonts w:ascii="Times New Roman" w:hAnsi="Times New Roman"/>
          <w:sz w:val="24"/>
          <w:szCs w:val="24"/>
          <w:lang w:val="en-US"/>
        </w:rPr>
        <w:t>) in the midst of the waters (</w:t>
      </w:r>
      <w:r w:rsidRPr="00417C5F">
        <w:rPr>
          <w:rFonts w:ascii="Times New Roman" w:hAnsi="Times New Roman"/>
          <w:sz w:val="24"/>
          <w:szCs w:val="24"/>
        </w:rPr>
        <w:t>מים</w:t>
      </w:r>
      <w:r w:rsidRPr="00417C5F">
        <w:rPr>
          <w:rFonts w:ascii="Times New Roman" w:hAnsi="Times New Roman"/>
          <w:sz w:val="24"/>
          <w:szCs w:val="24"/>
          <w:lang w:val="en-US"/>
        </w:rPr>
        <w:t xml:space="preserve">; </w:t>
      </w:r>
      <w:r w:rsidRPr="00417C5F">
        <w:rPr>
          <w:rStyle w:val="a8"/>
          <w:rFonts w:ascii="Times New Roman" w:eastAsiaTheme="majorEastAsia" w:hAnsi="Times New Roman"/>
          <w:sz w:val="24"/>
          <w:szCs w:val="24"/>
          <w:lang w:val="en-US"/>
        </w:rPr>
        <w:t>mayim</w:t>
      </w:r>
      <w:r w:rsidRPr="00417C5F">
        <w:rPr>
          <w:rFonts w:ascii="Times New Roman" w:hAnsi="Times New Roman"/>
          <w:sz w:val="24"/>
          <w:szCs w:val="24"/>
          <w:lang w:val="en-US"/>
        </w:rPr>
        <w:t>)… and God called the expanse the heavens” (Gen 1:6a, 1:8a</w:t>
      </w:r>
      <w:r w:rsidRPr="00417C5F">
        <w:rPr>
          <w:rFonts w:ascii="Times New Roman" w:hAnsi="Times New Roman"/>
          <w:b/>
          <w:caps/>
          <w:sz w:val="24"/>
          <w:szCs w:val="24"/>
          <w:lang w:val="en-US"/>
        </w:rPr>
        <w:t>).</w:t>
      </w: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t xml:space="preserve">Ξεχωρίζουμε τρία μεγάλα θρησκευτικά ρεύματα και συστήματα, τα οποία έχοντας ως πρωταρχική βάση τις φυλετικές θρησκείες που συναντούμε ίσως για πρώτη φορά στην Αυστραλία, εξελίχθηκαν ποικιλοτρόπως (αν και η διάκριση των θρησκειών σε φυλετικές και πολιτισμικές μάλλον είναι εσφαλμένη, αφού και οι πρώτες έχουν διαμορφώσει πλούσιους πολιτισμούς). Παρά τις σημαντικές αλλαγές </w:t>
      </w:r>
      <w:r w:rsidRPr="00417C5F">
        <w:rPr>
          <w:rFonts w:ascii="Times New Roman" w:hAnsi="Times New Roman"/>
          <w:i/>
          <w:sz w:val="24"/>
          <w:szCs w:val="24"/>
        </w:rPr>
        <w:t>παραδειγμάτων</w:t>
      </w:r>
      <w:r w:rsidRPr="00417C5F">
        <w:rPr>
          <w:rFonts w:ascii="Times New Roman" w:hAnsi="Times New Roman"/>
          <w:sz w:val="24"/>
          <w:szCs w:val="24"/>
        </w:rPr>
        <w:t xml:space="preserve"> στα θρησκευτικά αυτά συστήματα κατά το πέρασμα των χιλιετιών, έχουν διατηρήσει έως σήμερα και έχουν εκάστοτε διαμορφώσει τους δικούς τους μύθους για την αρχή:</w:t>
      </w:r>
    </w:p>
    <w:p w:rsidR="00FC6899" w:rsidRPr="00417C5F" w:rsidRDefault="00FC6899" w:rsidP="00FC6899">
      <w:pPr>
        <w:rPr>
          <w:rFonts w:ascii="Times New Roman" w:hAnsi="Times New Roman"/>
          <w:sz w:val="24"/>
          <w:szCs w:val="24"/>
        </w:rPr>
      </w:pP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t xml:space="preserve">− Οι θρησκείες που κατάγονται από </w:t>
      </w:r>
      <w:r w:rsidRPr="00417C5F">
        <w:rPr>
          <w:rFonts w:ascii="Times New Roman" w:hAnsi="Times New Roman"/>
          <w:b/>
          <w:sz w:val="24"/>
          <w:szCs w:val="24"/>
        </w:rPr>
        <w:t xml:space="preserve">τις Ινδίες </w:t>
      </w:r>
      <w:r w:rsidRPr="00417C5F">
        <w:rPr>
          <w:rFonts w:ascii="Times New Roman" w:hAnsi="Times New Roman"/>
          <w:sz w:val="24"/>
          <w:szCs w:val="24"/>
        </w:rPr>
        <w:t xml:space="preserve">(Ινδουισμός, Βουδισμός, Γιανισμός, Σικκισμός) και προβάλλουν ως μοντέλο τον γκουρού, είναι μυστικιστικές και τείνουν </w:t>
      </w:r>
      <w:r w:rsidRPr="00417C5F">
        <w:rPr>
          <w:rFonts w:ascii="Times New Roman" w:hAnsi="Times New Roman"/>
          <w:b/>
          <w:i/>
          <w:sz w:val="24"/>
          <w:szCs w:val="24"/>
        </w:rPr>
        <w:t>στην ένωση</w:t>
      </w:r>
      <w:r w:rsidRPr="00417C5F">
        <w:rPr>
          <w:rFonts w:ascii="Times New Roman" w:hAnsi="Times New Roman"/>
          <w:sz w:val="24"/>
          <w:szCs w:val="24"/>
        </w:rPr>
        <w:t xml:space="preserve"> του Θεού και του κόσμου, του Θεού και του ανθρώπου,</w:t>
      </w: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t xml:space="preserve">− οι θρησκείες από την </w:t>
      </w:r>
      <w:r w:rsidRPr="00417C5F">
        <w:rPr>
          <w:rFonts w:ascii="Times New Roman" w:hAnsi="Times New Roman"/>
          <w:b/>
          <w:sz w:val="24"/>
          <w:szCs w:val="24"/>
        </w:rPr>
        <w:t>Άπω Ανατολή και την Κίνα,</w:t>
      </w:r>
      <w:r w:rsidRPr="00417C5F">
        <w:rPr>
          <w:rFonts w:ascii="Times New Roman" w:hAnsi="Times New Roman"/>
          <w:sz w:val="24"/>
          <w:szCs w:val="24"/>
        </w:rPr>
        <w:t xml:space="preserve"> προπαντός ο Κουμφουκιανισμός και ο Ταοϊσμός, των οποίων πρότυπο είναι ο σοφός, είναι θρησκείες σοφίας. Έχουν ως αφετηρία την πίστη </w:t>
      </w:r>
      <w:r w:rsidRPr="00417C5F">
        <w:rPr>
          <w:rFonts w:ascii="Times New Roman" w:hAnsi="Times New Roman"/>
          <w:b/>
          <w:i/>
          <w:sz w:val="24"/>
          <w:szCs w:val="24"/>
        </w:rPr>
        <w:t>στην αρμονία</w:t>
      </w:r>
      <w:r w:rsidRPr="00417C5F">
        <w:rPr>
          <w:rFonts w:ascii="Times New Roman" w:hAnsi="Times New Roman"/>
          <w:sz w:val="24"/>
          <w:szCs w:val="24"/>
        </w:rPr>
        <w:t xml:space="preserve"> του ουρανού και της γης,</w:t>
      </w: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t xml:space="preserve">− οι </w:t>
      </w:r>
      <w:r w:rsidRPr="00417C5F">
        <w:rPr>
          <w:rFonts w:ascii="Times New Roman" w:hAnsi="Times New Roman"/>
          <w:b/>
          <w:sz w:val="24"/>
          <w:szCs w:val="24"/>
        </w:rPr>
        <w:t>προφητικές θρησκείες</w:t>
      </w:r>
      <w:r w:rsidRPr="00417C5F">
        <w:rPr>
          <w:rFonts w:ascii="Times New Roman" w:hAnsi="Times New Roman"/>
          <w:sz w:val="24"/>
          <w:szCs w:val="24"/>
        </w:rPr>
        <w:t xml:space="preserve">, που προέρχονται από την Εγγύς Ανατολής, ο Ιουδαϊσμός, ο Χριστιανισμός και το Ισλάμ, των οποίων μοντέλο είναι ο προφήτης, προσδιορίζονται από την αντίθεση του Δημιουργού και της Δημιουργίας, του αγίου </w:t>
      </w:r>
      <w:r w:rsidRPr="00417C5F">
        <w:rPr>
          <w:rFonts w:ascii="Times New Roman" w:hAnsi="Times New Roman"/>
          <w:caps/>
          <w:sz w:val="24"/>
          <w:szCs w:val="24"/>
        </w:rPr>
        <w:t>θ</w:t>
      </w:r>
      <w:r w:rsidRPr="00417C5F">
        <w:rPr>
          <w:rFonts w:ascii="Times New Roman" w:hAnsi="Times New Roman"/>
          <w:sz w:val="24"/>
          <w:szCs w:val="24"/>
        </w:rPr>
        <w:t>εού και του αμαρτωλού ανθρώπου. Οι άγιες Γραφές τους είναι η Παλαιά Διαθήκη, η Καινή Διαθήκη και το Κοράνιο. Και οι τρεις παρουσιάζουν την δημιουργία από τον Ένα Θεόν, η οποία είναι σημαντικά διαφορετική από τις μυθολογίες των άλλων θρησκειών.</w:t>
      </w:r>
    </w:p>
    <w:p w:rsidR="00FC6899" w:rsidRPr="00417C5F" w:rsidRDefault="00FC6899" w:rsidP="00FC6899">
      <w:pPr>
        <w:spacing w:after="200" w:line="276" w:lineRule="auto"/>
        <w:rPr>
          <w:rFonts w:ascii="Times New Roman" w:hAnsi="Times New Roman"/>
          <w:b/>
          <w:caps/>
          <w:sz w:val="24"/>
          <w:szCs w:val="24"/>
        </w:rPr>
      </w:pP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lastRenderedPageBreak/>
        <w:t xml:space="preserve">Οι Έλληνες ήταν εκείνοι, οι οποίοι πρώτοι στην ευρωπαϊκή ιστορία συλλογίσθηκαν για την «αρχή των πάντων», για την πρωταρχική πηγή ή αιτία από την οποία προέρχεται το παν και στην οποία ίσως και πάλι αυτό επιστρέφει. Για τον Θαλή αυτή η αρχή ήταν το νερό, για τον Αναξιμένη ο αέρας, για τον Ηράκλειτο το πυρ, για τον Αναξίμανδρο το ποιοτικά και ποσοτικά απροσδιόριστο Άπειρο. Ήδη αυτοί οι ίδιοι οι πρώτοι φιλόσοφοι επίσης συλλογίσθηκαν εάν και πώς συμβαίνουν οι αλλαγές στο Σύμπαν, πώς συμπεριφέρονται και με ποιους νόμους λειτουργούν το είναι και το γίγνεσθαι. Οι Έλληνες ήταν επίσης εκείνοι, στους οποίους οφείλουμε την αρχή της Φυσικής Επιστήμης. Με πρωτοποριακές θεωρίες θεμελίωσαν τις μετέπειτα επί μέρους επιστήμες και προπαντός τα Μαθηματικά, τη Βιολογία, τη Χημεία και τη Φυσική. Συνεχώς σήμερα ανακαλούνται οι μεγάλοι στοχαστές, όπως ο μαθηματικός Ευκλείδη, οι «ατομικοί» Λεύκιππος και Δημόκριτος, ο ιατρός Γαληνός και προπαντός ο καθολικός στοχασμός του Αριστοτέλη. Τέλος οι Έλληνες ήταν επίσης εκείνοι, που ανέπτυξαν φιλοσοφική έννοια περί του Θεού. Ο Ξενοφάνης προσδιόρισε τον Θεόν ως το απόλυτα τέλειο, ύψιστο Ον. Ο Παρμενίδης γνώριζε μόνον το ένα και αγέννητο </w:t>
      </w:r>
      <w:r w:rsidRPr="00417C5F">
        <w:rPr>
          <w:rFonts w:ascii="Times New Roman" w:hAnsi="Times New Roman"/>
          <w:i/>
          <w:caps/>
          <w:sz w:val="24"/>
          <w:szCs w:val="24"/>
        </w:rPr>
        <w:t>ε</w:t>
      </w:r>
      <w:r w:rsidRPr="00417C5F">
        <w:rPr>
          <w:rFonts w:ascii="Times New Roman" w:hAnsi="Times New Roman"/>
          <w:i/>
          <w:sz w:val="24"/>
          <w:szCs w:val="24"/>
        </w:rPr>
        <w:t>ίναι</w:t>
      </w:r>
      <w:r w:rsidRPr="00417C5F">
        <w:rPr>
          <w:rFonts w:ascii="Times New Roman" w:hAnsi="Times New Roman"/>
          <w:sz w:val="24"/>
          <w:szCs w:val="24"/>
        </w:rPr>
        <w:t xml:space="preserve">. Ο Αναξαγόρας θεωρούσε ότι ο κόσμος αναγόταν στο </w:t>
      </w:r>
      <w:r w:rsidRPr="00417C5F">
        <w:rPr>
          <w:rFonts w:ascii="Times New Roman" w:hAnsi="Times New Roman"/>
          <w:i/>
          <w:caps/>
          <w:sz w:val="24"/>
          <w:szCs w:val="24"/>
        </w:rPr>
        <w:t>ν</w:t>
      </w:r>
      <w:r w:rsidRPr="00417C5F">
        <w:rPr>
          <w:rFonts w:ascii="Times New Roman" w:hAnsi="Times New Roman"/>
          <w:i/>
          <w:sz w:val="24"/>
          <w:szCs w:val="24"/>
        </w:rPr>
        <w:t>ου</w:t>
      </w:r>
      <w:r w:rsidRPr="00417C5F">
        <w:rPr>
          <w:rFonts w:ascii="Times New Roman" w:hAnsi="Times New Roman"/>
          <w:sz w:val="24"/>
          <w:szCs w:val="24"/>
        </w:rPr>
        <w:t xml:space="preserve">, που είχε τη γνώση και δημιουργούσε την τάξη. Βασιζόμενοι σ’ αυτούς (τους Προσωκρατικούς) οικοδόμησαν τη σκέψη τους οι κλασικοί εκπρόσωποι της Ελληνικής Φιλοσοφίας, κατανοώντας τον Θεό είτε ως την ιδέα του </w:t>
      </w:r>
      <w:r w:rsidRPr="00417C5F">
        <w:rPr>
          <w:rFonts w:ascii="Times New Roman" w:hAnsi="Times New Roman"/>
          <w:caps/>
          <w:sz w:val="24"/>
          <w:szCs w:val="24"/>
        </w:rPr>
        <w:t>α</w:t>
      </w:r>
      <w:r w:rsidRPr="00417C5F">
        <w:rPr>
          <w:rFonts w:ascii="Times New Roman" w:hAnsi="Times New Roman"/>
          <w:sz w:val="24"/>
          <w:szCs w:val="24"/>
        </w:rPr>
        <w:t xml:space="preserve">γαθού όπως ο Πλάτων, είτε ως </w:t>
      </w:r>
      <w:r w:rsidRPr="00417C5F">
        <w:rPr>
          <w:rFonts w:ascii="Times New Roman" w:hAnsi="Times New Roman"/>
          <w:b/>
          <w:sz w:val="24"/>
          <w:szCs w:val="24"/>
        </w:rPr>
        <w:t>το κινούν ακίνητον</w:t>
      </w:r>
      <w:r w:rsidRPr="00417C5F">
        <w:rPr>
          <w:rFonts w:ascii="Times New Roman" w:hAnsi="Times New Roman"/>
          <w:sz w:val="24"/>
          <w:szCs w:val="24"/>
        </w:rPr>
        <w:t xml:space="preserve"> και ως αυτοστοχαζόμενη σκέψη όπως ο Αριστοτέλης. Είναι συνεπώς για μένα μεγάλη χαρά ότι μεταφράζεται στην ελληνική γλώσσα αυτό το βιβλίο το οποίο αναφέρεται στην «αρχή όλων των πραγμάτων». Φυσικά στο βιβλίο μου αυτό λαμβάνω σοβαρά υπόψη τις αλλαγές που έχει υποστεί το κοσμοείδωλό μας (που αρχικά είχε διαμορφωθεί από τους Έλληνες) με το πέρασμα των χρόνων και προ παντός από την έναρξη των Νέων Χρόνων. Ο Γαλιλέος (</w:t>
      </w:r>
      <w:r w:rsidRPr="00417C5F">
        <w:rPr>
          <w:rFonts w:ascii="Times New Roman" w:hAnsi="Times New Roman"/>
          <w:sz w:val="24"/>
          <w:szCs w:val="24"/>
          <w:lang w:val="en-US"/>
        </w:rPr>
        <w:t>Galileo</w:t>
      </w:r>
      <w:r w:rsidRPr="00417C5F">
        <w:rPr>
          <w:rFonts w:ascii="Times New Roman" w:hAnsi="Times New Roman"/>
          <w:sz w:val="24"/>
          <w:szCs w:val="24"/>
        </w:rPr>
        <w:t xml:space="preserve"> </w:t>
      </w:r>
      <w:r w:rsidRPr="00417C5F">
        <w:rPr>
          <w:rFonts w:ascii="Times New Roman" w:hAnsi="Times New Roman"/>
          <w:sz w:val="24"/>
          <w:szCs w:val="24"/>
          <w:lang w:val="en-US"/>
        </w:rPr>
        <w:t>Galilei</w:t>
      </w:r>
      <w:r w:rsidRPr="00417C5F">
        <w:rPr>
          <w:rFonts w:ascii="Times New Roman" w:hAnsi="Times New Roman"/>
          <w:sz w:val="24"/>
          <w:szCs w:val="24"/>
        </w:rPr>
        <w:t xml:space="preserve">) με τη </w:t>
      </w:r>
      <w:r w:rsidRPr="00417C5F">
        <w:rPr>
          <w:rFonts w:ascii="Times New Roman" w:hAnsi="Times New Roman"/>
          <w:caps/>
          <w:sz w:val="24"/>
          <w:szCs w:val="24"/>
        </w:rPr>
        <w:t>ν</w:t>
      </w:r>
      <w:r w:rsidRPr="00417C5F">
        <w:rPr>
          <w:rFonts w:ascii="Times New Roman" w:hAnsi="Times New Roman"/>
          <w:sz w:val="24"/>
          <w:szCs w:val="24"/>
        </w:rPr>
        <w:t>έα Αστρονομία, ο Δαρβίνος (</w:t>
      </w:r>
      <w:r w:rsidRPr="00417C5F">
        <w:rPr>
          <w:rFonts w:ascii="Times New Roman" w:hAnsi="Times New Roman"/>
          <w:sz w:val="24"/>
          <w:szCs w:val="24"/>
          <w:lang w:val="en-US"/>
        </w:rPr>
        <w:t>Charles</w:t>
      </w:r>
      <w:r w:rsidRPr="00417C5F">
        <w:rPr>
          <w:rFonts w:ascii="Times New Roman" w:hAnsi="Times New Roman"/>
          <w:sz w:val="24"/>
          <w:szCs w:val="24"/>
        </w:rPr>
        <w:t xml:space="preserve"> </w:t>
      </w:r>
      <w:r w:rsidRPr="00417C5F">
        <w:rPr>
          <w:rFonts w:ascii="Times New Roman" w:hAnsi="Times New Roman"/>
          <w:sz w:val="24"/>
          <w:szCs w:val="24"/>
          <w:lang w:val="en-US"/>
        </w:rPr>
        <w:t>Darwin</w:t>
      </w:r>
      <w:r w:rsidRPr="00417C5F">
        <w:rPr>
          <w:rFonts w:ascii="Times New Roman" w:hAnsi="Times New Roman"/>
          <w:sz w:val="24"/>
          <w:szCs w:val="24"/>
        </w:rPr>
        <w:t>) με τη Νέα Βιολογία και ο Αϊνστάιν (</w:t>
      </w:r>
      <w:r w:rsidRPr="00417C5F">
        <w:rPr>
          <w:rFonts w:ascii="Times New Roman" w:hAnsi="Times New Roman"/>
          <w:sz w:val="24"/>
          <w:szCs w:val="24"/>
          <w:lang w:val="en-US"/>
        </w:rPr>
        <w:t>Albert</w:t>
      </w:r>
      <w:r w:rsidRPr="00417C5F">
        <w:rPr>
          <w:rFonts w:ascii="Times New Roman" w:hAnsi="Times New Roman"/>
          <w:sz w:val="24"/>
          <w:szCs w:val="24"/>
        </w:rPr>
        <w:t xml:space="preserve"> Αϊνστάιν) με τη </w:t>
      </w:r>
      <w:r w:rsidRPr="00417C5F">
        <w:rPr>
          <w:rFonts w:ascii="Times New Roman" w:hAnsi="Times New Roman"/>
          <w:caps/>
          <w:sz w:val="24"/>
          <w:szCs w:val="24"/>
        </w:rPr>
        <w:t>ν</w:t>
      </w:r>
      <w:r w:rsidRPr="00417C5F">
        <w:rPr>
          <w:rFonts w:ascii="Times New Roman" w:hAnsi="Times New Roman"/>
          <w:sz w:val="24"/>
          <w:szCs w:val="24"/>
        </w:rPr>
        <w:t>έα Φυσική είναι μόνον τρία ονόματα, που δείχνουν πόσο πολύ ολόκληρη η ανθρωπότητα άλλαξε τρόπο σκέψης.</w:t>
      </w:r>
    </w:p>
    <w:p w:rsidR="00FC6899" w:rsidRPr="00417C5F" w:rsidRDefault="00FC6899" w:rsidP="00FC6899">
      <w:pPr>
        <w:rPr>
          <w:rFonts w:ascii="Times New Roman" w:hAnsi="Times New Roman"/>
          <w:sz w:val="24"/>
          <w:szCs w:val="24"/>
        </w:rPr>
      </w:pPr>
    </w:p>
    <w:p w:rsidR="00FC6899" w:rsidRPr="00417C5F" w:rsidRDefault="00FC6899" w:rsidP="00FC6899">
      <w:pPr>
        <w:pStyle w:val="3"/>
        <w:rPr>
          <w:rFonts w:ascii="Times New Roman" w:hAnsi="Times New Roman" w:cs="Times New Roman"/>
          <w:sz w:val="24"/>
          <w:szCs w:val="24"/>
          <w:lang w:bidi="he-IL"/>
        </w:rPr>
      </w:pPr>
      <w:r w:rsidRPr="00417C5F">
        <w:rPr>
          <w:rFonts w:ascii="Times New Roman" w:hAnsi="Times New Roman" w:cs="Times New Roman"/>
          <w:sz w:val="24"/>
          <w:szCs w:val="24"/>
          <w:lang w:bidi="he-IL"/>
        </w:rPr>
        <w:t>ΣΗΜΑΝΤΙΚΟ: ΔΗΜΙΟΥΡΓΙΑ, ΒΙΒΛΟΣ ΚΑΙ ΚΟΡΑΝΙ</w:t>
      </w:r>
    </w:p>
    <w:p w:rsidR="00FC6899" w:rsidRPr="00417C5F" w:rsidRDefault="00FC6899" w:rsidP="00FC6899">
      <w:pPr>
        <w:autoSpaceDE w:val="0"/>
        <w:autoSpaceDN w:val="0"/>
        <w:adjustRightInd w:val="0"/>
        <w:rPr>
          <w:rFonts w:ascii="Times New Roman" w:hAnsi="Times New Roman"/>
          <w:sz w:val="24"/>
          <w:szCs w:val="24"/>
          <w:lang w:bidi="he-IL"/>
        </w:rPr>
      </w:pPr>
      <w:r w:rsidRPr="00417C5F">
        <w:rPr>
          <w:rFonts w:ascii="Times New Roman" w:hAnsi="Times New Roman"/>
          <w:sz w:val="24"/>
          <w:szCs w:val="24"/>
          <w:lang w:bidi="he-IL"/>
        </w:rPr>
        <w:t xml:space="preserve">Το Κοράνι επικαλείται το όνομα του Θεού της Α.Γ. Ως παράδειγμα επιλέξαμε τη βιβλική ιστορία της αποκάλυψης του Θεού στην καιόμενη αλλά μη φλεγόμενη βάτο και την κλήση του Μωυσή, βάσει της οποίας ο Μωάμεθ κατανοεί τη δική του κλήση. Καμία άλλη αναφορά στην Α.Γ. δε θα μπορούσε να εκφράσει σαφέστερα ότι ο μοναδικός Θεός τον οποίο θέλει να κηρύξει ο Μωάμεθ είναι ο Θεός της Βίβλου, αφού και αυτός τον κατανοεί ως τον Θεό της οικουμένης. </w:t>
      </w:r>
    </w:p>
    <w:p w:rsidR="00FC6899" w:rsidRPr="00417C5F" w:rsidRDefault="00FC6899" w:rsidP="00FC6899">
      <w:pPr>
        <w:autoSpaceDE w:val="0"/>
        <w:autoSpaceDN w:val="0"/>
        <w:adjustRightInd w:val="0"/>
        <w:rPr>
          <w:rFonts w:ascii="Times New Roman" w:hAnsi="Times New Roman"/>
          <w:sz w:val="24"/>
          <w:szCs w:val="24"/>
          <w:lang w:bidi="he-IL"/>
        </w:rPr>
      </w:pPr>
    </w:p>
    <w:p w:rsidR="00FC6899" w:rsidRPr="00417C5F" w:rsidRDefault="00FC6899" w:rsidP="00FC6899">
      <w:pPr>
        <w:autoSpaceDE w:val="0"/>
        <w:autoSpaceDN w:val="0"/>
        <w:adjustRightInd w:val="0"/>
        <w:rPr>
          <w:rFonts w:ascii="Times New Roman" w:hAnsi="Times New Roman"/>
          <w:sz w:val="24"/>
          <w:szCs w:val="24"/>
          <w:lang w:bidi="he-IL"/>
        </w:rPr>
      </w:pPr>
      <w:r w:rsidRPr="00417C5F">
        <w:rPr>
          <w:rFonts w:ascii="Times New Roman" w:hAnsi="Times New Roman"/>
          <w:sz w:val="24"/>
          <w:szCs w:val="24"/>
          <w:lang w:bidi="he-IL"/>
        </w:rPr>
        <w:t xml:space="preserve">Κι όμως ανιχνεύσαμε μία κρίσιμη διαφορά στην εικόνα του Θεού στο Κοράνι και στην Α.Γ. Ο βιβλικός </w:t>
      </w:r>
      <w:r w:rsidRPr="00417C5F">
        <w:rPr>
          <w:rFonts w:ascii="Times New Roman" w:hAnsi="Times New Roman"/>
          <w:caps/>
          <w:sz w:val="24"/>
          <w:szCs w:val="24"/>
          <w:lang w:bidi="he-IL"/>
        </w:rPr>
        <w:t>θ</w:t>
      </w:r>
      <w:r w:rsidRPr="00417C5F">
        <w:rPr>
          <w:rFonts w:ascii="Times New Roman" w:hAnsi="Times New Roman"/>
          <w:sz w:val="24"/>
          <w:szCs w:val="24"/>
          <w:lang w:bidi="he-IL"/>
        </w:rPr>
        <w:t xml:space="preserve">εός ενεργεί/δρα στην Ιστορία, αποκαλύπτεται στους ανθρώπους για να τους ενισχύσει στην απέλπιδα κατάσταση, να δώσει λύση και να προσφέρει λύτρωση στα αδιέξοδα που βιώνουν. Στις αποκαλύψεις </w:t>
      </w:r>
      <w:r w:rsidRPr="00417C5F">
        <w:rPr>
          <w:rFonts w:ascii="Times New Roman" w:hAnsi="Times New Roman"/>
          <w:caps/>
          <w:sz w:val="24"/>
          <w:szCs w:val="24"/>
          <w:lang w:bidi="he-IL"/>
        </w:rPr>
        <w:t>τ</w:t>
      </w:r>
      <w:r w:rsidRPr="00417C5F">
        <w:rPr>
          <w:rFonts w:ascii="Times New Roman" w:hAnsi="Times New Roman"/>
          <w:sz w:val="24"/>
          <w:szCs w:val="24"/>
          <w:lang w:bidi="he-IL"/>
        </w:rPr>
        <w:t xml:space="preserve">ου διατηρεί την απόλυτη ελευθερία </w:t>
      </w:r>
      <w:r w:rsidRPr="00417C5F">
        <w:rPr>
          <w:rFonts w:ascii="Times New Roman" w:hAnsi="Times New Roman"/>
          <w:caps/>
          <w:sz w:val="24"/>
          <w:szCs w:val="24"/>
          <w:lang w:bidi="he-IL"/>
        </w:rPr>
        <w:t>τ</w:t>
      </w:r>
      <w:r w:rsidRPr="00417C5F">
        <w:rPr>
          <w:rFonts w:ascii="Times New Roman" w:hAnsi="Times New Roman"/>
          <w:sz w:val="24"/>
          <w:szCs w:val="24"/>
          <w:lang w:bidi="he-IL"/>
        </w:rPr>
        <w:t>ου. Δεν περιορίζεται ούτε προσδιορίζεται και έτσι εκ-</w:t>
      </w:r>
      <w:r w:rsidRPr="00417C5F">
        <w:rPr>
          <w:rFonts w:ascii="Times New Roman" w:hAnsi="Times New Roman"/>
          <w:i/>
          <w:sz w:val="24"/>
          <w:szCs w:val="24"/>
          <w:lang w:bidi="he-IL"/>
        </w:rPr>
        <w:t>πλήσσει</w:t>
      </w:r>
      <w:r w:rsidRPr="00417C5F">
        <w:rPr>
          <w:rFonts w:ascii="Times New Roman" w:hAnsi="Times New Roman"/>
          <w:sz w:val="24"/>
          <w:szCs w:val="24"/>
          <w:lang w:bidi="he-IL"/>
        </w:rPr>
        <w:t xml:space="preserve">. Επιθυμεί να διαγράψει μια </w:t>
      </w:r>
      <w:r w:rsidRPr="00417C5F">
        <w:rPr>
          <w:rFonts w:ascii="Times New Roman" w:hAnsi="Times New Roman"/>
          <w:caps/>
          <w:sz w:val="24"/>
          <w:szCs w:val="24"/>
          <w:lang w:bidi="he-IL"/>
        </w:rPr>
        <w:t>ι</w:t>
      </w:r>
      <w:r w:rsidRPr="00417C5F">
        <w:rPr>
          <w:rFonts w:ascii="Times New Roman" w:hAnsi="Times New Roman"/>
          <w:sz w:val="24"/>
          <w:szCs w:val="24"/>
          <w:lang w:bidi="he-IL"/>
        </w:rPr>
        <w:t xml:space="preserve">στορία μαζί με τους ανθρώπους. ο Θεός του Κορανίου φαίνεται ότι δε θέλει να αναλάβει αυτό το ρίσκο, καθώς παραμένει στο επέκεινα, εκτός της Ιστορίας. Θέλει να αναγνωρίζεται ως ο μοναδικός στη μεγαλειότητά Του, να αναγνωρίζεται και να τιμάται ως δημιουργός, νομοδότης και κριτής. Τα ίδια χαρακτηριστικά έχει αναμφίβολα και στη βιβλική θεολογία. Η αποξένωσή Του ὀμως από την Ιστορία στο Κοράνι, που μπορεί να ανιχνευθεί και σε άλλα χωρία του, έχει συνέπειες. Το ιερό βιβλίο του Ισλάμ τελικά δε μπορεί να αποδεχτεί την αποκάλυψη του Θεού στο Πρόσωπο του Ιησού Χριστού. […] Η διάσταση ανάμεσα στο Θεό και στον άνθρωπο εκφράζεται στο Κοράνι και με το ότι αυτό δεν αποδέχεται τη βιβλική θεολογία περί του </w:t>
      </w:r>
      <w:r w:rsidRPr="00417C5F">
        <w:rPr>
          <w:rFonts w:ascii="Times New Roman" w:hAnsi="Times New Roman"/>
          <w:b/>
          <w:i/>
          <w:sz w:val="24"/>
          <w:szCs w:val="24"/>
          <w:lang w:bidi="he-IL"/>
        </w:rPr>
        <w:t>κατ’ εικόνα</w:t>
      </w:r>
      <w:r w:rsidRPr="00417C5F">
        <w:rPr>
          <w:rFonts w:ascii="Times New Roman" w:hAnsi="Times New Roman"/>
          <w:sz w:val="24"/>
          <w:szCs w:val="24"/>
          <w:lang w:bidi="he-IL"/>
        </w:rPr>
        <w:t xml:space="preserve"> του ανθρώπου. Αν και οι βιβλικές αφηγήσεις της </w:t>
      </w:r>
      <w:r w:rsidRPr="00417C5F">
        <w:rPr>
          <w:rFonts w:ascii="Times New Roman" w:hAnsi="Times New Roman"/>
          <w:caps/>
          <w:sz w:val="24"/>
          <w:szCs w:val="24"/>
          <w:lang w:bidi="he-IL"/>
        </w:rPr>
        <w:t>δ</w:t>
      </w:r>
      <w:r w:rsidRPr="00417C5F">
        <w:rPr>
          <w:rFonts w:ascii="Times New Roman" w:hAnsi="Times New Roman"/>
          <w:sz w:val="24"/>
          <w:szCs w:val="24"/>
          <w:lang w:bidi="he-IL"/>
        </w:rPr>
        <w:t>ημιουργίας επιβιώνουν στο Κοράνι, απουσιάζει ο λόγος τον οποίο, σύμφωνα με το Γεν. 1, 26, εξεφώνησε ο Δημιουργός κατά την κατασκευή του ανθρώπου:</w:t>
      </w:r>
      <w:r w:rsidRPr="00417C5F">
        <w:rPr>
          <w:rFonts w:ascii="Times New Roman" w:hAnsi="Times New Roman"/>
          <w:b/>
          <w:bCs/>
          <w:sz w:val="24"/>
          <w:szCs w:val="24"/>
          <w:lang w:bidi="he-IL"/>
        </w:rPr>
        <w:t xml:space="preserve"> </w:t>
      </w:r>
      <w:r w:rsidRPr="00417C5F">
        <w:rPr>
          <w:rFonts w:ascii="Times New Roman" w:hAnsi="Times New Roman"/>
          <w:i/>
          <w:sz w:val="24"/>
          <w:szCs w:val="24"/>
          <w:lang w:bidi="he-IL"/>
        </w:rPr>
        <w:t xml:space="preserve">Ποιήσωμεν </w:t>
      </w:r>
      <w:r w:rsidRPr="00417C5F">
        <w:rPr>
          <w:rFonts w:ascii="Times New Roman" w:hAnsi="Times New Roman"/>
          <w:sz w:val="24"/>
          <w:szCs w:val="24"/>
          <w:lang w:bidi="he-IL"/>
        </w:rPr>
        <w:t>(σε πληθυντικό αριθμό)</w:t>
      </w:r>
      <w:r w:rsidRPr="00417C5F">
        <w:rPr>
          <w:rStyle w:val="a6"/>
          <w:rFonts w:ascii="Times New Roman" w:hAnsi="Times New Roman"/>
          <w:sz w:val="24"/>
          <w:szCs w:val="24"/>
          <w:lang w:bidi="he-IL"/>
        </w:rPr>
        <w:footnoteReference w:id="138"/>
      </w:r>
      <w:r w:rsidRPr="00417C5F">
        <w:rPr>
          <w:rFonts w:ascii="Times New Roman" w:hAnsi="Times New Roman"/>
          <w:sz w:val="24"/>
          <w:szCs w:val="24"/>
          <w:lang w:bidi="he-IL"/>
        </w:rPr>
        <w:t xml:space="preserve"> </w:t>
      </w:r>
      <w:r w:rsidRPr="00417C5F">
        <w:rPr>
          <w:rFonts w:ascii="Times New Roman" w:hAnsi="Times New Roman"/>
          <w:i/>
          <w:sz w:val="24"/>
          <w:szCs w:val="24"/>
          <w:lang w:bidi="he-IL"/>
        </w:rPr>
        <w:t>ἄνθρωπον κατ᾽ εἰκόνα ἡμετέραν καὶ καθ᾽ ὁμοίωσιν</w:t>
      </w:r>
      <w:r w:rsidRPr="00417C5F">
        <w:rPr>
          <w:rFonts w:ascii="Times New Roman" w:hAnsi="Times New Roman"/>
          <w:sz w:val="24"/>
          <w:szCs w:val="24"/>
          <w:lang w:bidi="he-IL"/>
        </w:rPr>
        <w:t xml:space="preserve">. Για τον Μωάμεθ αυτή η παράλειψη είναι συνεπής προς τη θεολογία του, καθώς ο </w:t>
      </w:r>
      <w:r w:rsidRPr="00417C5F">
        <w:rPr>
          <w:rFonts w:ascii="Times New Roman" w:hAnsi="Times New Roman"/>
          <w:caps/>
          <w:sz w:val="24"/>
          <w:szCs w:val="24"/>
          <w:lang w:bidi="he-IL"/>
        </w:rPr>
        <w:t>θ</w:t>
      </w:r>
      <w:r w:rsidRPr="00417C5F">
        <w:rPr>
          <w:rFonts w:ascii="Times New Roman" w:hAnsi="Times New Roman"/>
          <w:sz w:val="24"/>
          <w:szCs w:val="24"/>
          <w:lang w:bidi="he-IL"/>
        </w:rPr>
        <w:t xml:space="preserve">εός δεν μπορεί να εξέλθει από την απόλυτη μόνωσή Του. Το </w:t>
      </w:r>
      <w:r w:rsidRPr="00417C5F">
        <w:rPr>
          <w:rFonts w:ascii="Times New Roman" w:hAnsi="Times New Roman"/>
          <w:i/>
          <w:sz w:val="24"/>
          <w:szCs w:val="24"/>
          <w:lang w:bidi="he-IL"/>
        </w:rPr>
        <w:t>κατ’ εικόνα</w:t>
      </w:r>
      <w:r w:rsidRPr="00417C5F">
        <w:rPr>
          <w:rFonts w:ascii="Times New Roman" w:hAnsi="Times New Roman"/>
          <w:sz w:val="24"/>
          <w:szCs w:val="24"/>
          <w:lang w:bidi="he-IL"/>
        </w:rPr>
        <w:t xml:space="preserve"> του ανθρώπου είναι υψίστης σπουδαιότητας όχι μόνον για την βιβλική ανθρωπολογία αλλά και για τη θεολογία, καθώς είναι κάτι που αναφέρεται και στο Θεό και στον άνθρωπο</w:t>
      </w:r>
      <w:r w:rsidRPr="00417C5F">
        <w:rPr>
          <w:rFonts w:ascii="Times New Roman" w:hAnsi="Times New Roman"/>
          <w:sz w:val="24"/>
          <w:szCs w:val="24"/>
          <w:vertAlign w:val="superscript"/>
          <w:lang w:bidi="he-IL"/>
        </w:rPr>
        <w:t>25</w:t>
      </w:r>
      <w:r w:rsidRPr="00417C5F">
        <w:rPr>
          <w:rFonts w:ascii="Times New Roman" w:hAnsi="Times New Roman"/>
          <w:sz w:val="24"/>
          <w:szCs w:val="24"/>
          <w:lang w:bidi="he-IL"/>
        </w:rPr>
        <w:t xml:space="preserve">. Απευθύνεται στον όλο άνθρωπο (στην ψυχή και στο σώμα) </w:t>
      </w:r>
      <w:r w:rsidRPr="00417C5F">
        <w:rPr>
          <w:rFonts w:ascii="Times New Roman" w:hAnsi="Times New Roman"/>
          <w:sz w:val="24"/>
          <w:szCs w:val="24"/>
          <w:lang w:bidi="he-IL"/>
        </w:rPr>
        <w:lastRenderedPageBreak/>
        <w:t xml:space="preserve">και όχι σε ένα κομμάτι του. Δε σχετίζεται μόνον με το χάρισμα της λογικής ή με την τελειότητα του κάλλους της μορφής του. Αναφέρεται σε όλους τους ανθρώπους (την ανθρωπότητα), άνδρες και γυναίκες, καθώς ο όρος </w:t>
      </w:r>
      <w:r w:rsidRPr="00417C5F">
        <w:rPr>
          <w:rFonts w:ascii="Times New Roman" w:hAnsi="Times New Roman"/>
          <w:i/>
          <w:sz w:val="24"/>
          <w:szCs w:val="24"/>
          <w:lang w:bidi="he-IL"/>
        </w:rPr>
        <w:t>Αδάμ</w:t>
      </w:r>
      <w:r w:rsidRPr="00417C5F">
        <w:rPr>
          <w:rFonts w:ascii="Times New Roman" w:hAnsi="Times New Roman"/>
          <w:sz w:val="24"/>
          <w:szCs w:val="24"/>
          <w:lang w:bidi="he-IL"/>
        </w:rPr>
        <w:t xml:space="preserve"> είναι συλλογικός και σημαίνει όλο το ανθρώπινο γένος. Από τις πολυάριθμες ερμηνείες θα ξεχωρίσουμε εκείνη η οποία επισημαίνει ότι ο Θεός επιθυμούσε διά του ανθρώπου να κατασκευάσει έναν </w:t>
      </w:r>
      <w:r w:rsidRPr="00417C5F">
        <w:rPr>
          <w:rFonts w:ascii="Times New Roman" w:hAnsi="Times New Roman"/>
          <w:i/>
          <w:sz w:val="24"/>
          <w:szCs w:val="24"/>
          <w:lang w:bidi="he-IL"/>
        </w:rPr>
        <w:t>Απέναντι</w:t>
      </w:r>
      <w:r w:rsidRPr="00417C5F">
        <w:rPr>
          <w:rFonts w:ascii="Times New Roman" w:hAnsi="Times New Roman"/>
          <w:sz w:val="24"/>
          <w:szCs w:val="24"/>
          <w:lang w:bidi="he-IL"/>
        </w:rPr>
        <w:t xml:space="preserve">, ένα Πρόσωπο για να επικοινωνεί και (σύμφωνα με μία αρχέγονη αντίληψη) να τον διακονεί. Η αποστολή του ανθρώπου ως εικόνας Του έγκειται στο ότι είναι ο εκπρόσωπός Του, ο εντολοδόχος Του (1, 28): </w:t>
      </w:r>
      <w:r w:rsidRPr="00417C5F">
        <w:rPr>
          <w:rFonts w:ascii="Times New Roman" w:hAnsi="Times New Roman"/>
          <w:i/>
          <w:sz w:val="24"/>
          <w:szCs w:val="24"/>
          <w:lang w:bidi="he-IL"/>
        </w:rPr>
        <w:t>καὶ κατακυριεύσατε αὐτῆς καὶ ἄρχετε τῶν ἰχθύων τῆς θαλάσσης καὶ τῶν πετεινῶν τοῦ οὐρανοῦ καὶ πάντων τῶν κτηνῶν καὶ πάσης τῆς γῆς καὶ πάντων τῶν ἑρπετῶν τῶν ἑρπόντων ἐπὶ τῆς γῆς</w:t>
      </w:r>
      <w:r w:rsidRPr="00417C5F">
        <w:rPr>
          <w:rFonts w:ascii="Times New Roman" w:hAnsi="Times New Roman"/>
          <w:sz w:val="24"/>
          <w:szCs w:val="24"/>
          <w:lang w:bidi="he-IL"/>
        </w:rPr>
        <w:t xml:space="preserve">. Η κυριαρχία παρερμηνεύθηκε με την έννοια της </w:t>
      </w:r>
      <w:r w:rsidRPr="00417C5F">
        <w:rPr>
          <w:rFonts w:ascii="Times New Roman" w:hAnsi="Times New Roman"/>
          <w:i/>
          <w:sz w:val="24"/>
          <w:szCs w:val="24"/>
          <w:lang w:bidi="he-IL"/>
        </w:rPr>
        <w:t>εκμετάλλευσης</w:t>
      </w:r>
      <w:r w:rsidRPr="00417C5F">
        <w:rPr>
          <w:rFonts w:ascii="Times New Roman" w:hAnsi="Times New Roman"/>
          <w:sz w:val="24"/>
          <w:szCs w:val="24"/>
          <w:lang w:bidi="he-IL"/>
        </w:rPr>
        <w:t xml:space="preserve">. Η αναφορά στο ζωντανό στοιχείο (το ότι δηλ. ο Αδάμ καλείται να ονομάσει τα ζώα) ίσως σημαίνει ότι ο Αδάμ προκαλείται σε μία «ανθρώπινη» (και όχι κτηνώδη) συναναστροφή με τα ζώα. </w:t>
      </w:r>
    </w:p>
    <w:p w:rsidR="00FC6899" w:rsidRPr="00417C5F" w:rsidRDefault="00FC6899" w:rsidP="00FC6899">
      <w:pPr>
        <w:autoSpaceDE w:val="0"/>
        <w:autoSpaceDN w:val="0"/>
        <w:adjustRightInd w:val="0"/>
        <w:rPr>
          <w:rFonts w:ascii="Times New Roman" w:hAnsi="Times New Roman"/>
          <w:sz w:val="24"/>
          <w:szCs w:val="24"/>
          <w:lang w:bidi="he-IL"/>
        </w:rPr>
      </w:pPr>
    </w:p>
    <w:p w:rsidR="00FC6899" w:rsidRPr="00417C5F" w:rsidRDefault="00FC6899" w:rsidP="00FC6899">
      <w:pPr>
        <w:autoSpaceDE w:val="0"/>
        <w:autoSpaceDN w:val="0"/>
        <w:adjustRightInd w:val="0"/>
        <w:rPr>
          <w:rFonts w:ascii="Times New Roman" w:hAnsi="Times New Roman"/>
          <w:sz w:val="24"/>
          <w:szCs w:val="24"/>
          <w:lang w:bidi="he-IL"/>
        </w:rPr>
      </w:pPr>
      <w:r w:rsidRPr="00417C5F">
        <w:rPr>
          <w:rFonts w:ascii="Times New Roman" w:hAnsi="Times New Roman"/>
          <w:sz w:val="24"/>
          <w:szCs w:val="24"/>
          <w:lang w:bidi="he-IL"/>
        </w:rPr>
        <w:t xml:space="preserve">Στην Κ.Δ. το </w:t>
      </w:r>
      <w:r w:rsidRPr="00417C5F">
        <w:rPr>
          <w:rFonts w:ascii="Times New Roman" w:hAnsi="Times New Roman"/>
          <w:i/>
          <w:sz w:val="24"/>
          <w:szCs w:val="24"/>
          <w:lang w:bidi="he-IL"/>
        </w:rPr>
        <w:t>κατ’ εικόνα</w:t>
      </w:r>
      <w:r w:rsidRPr="00417C5F">
        <w:rPr>
          <w:rFonts w:ascii="Times New Roman" w:hAnsi="Times New Roman"/>
          <w:sz w:val="24"/>
          <w:szCs w:val="24"/>
          <w:lang w:bidi="he-IL"/>
        </w:rPr>
        <w:t xml:space="preserve"> του ανθρώπου, το οποίο σκιάσθηκε διά της αμαρτίας του Αδάμ, αποκτά ουσιαστικότερη σημασία. Εικόνα του Θεού είναι ο Χριστός, ο καινός άνθρωπος, διά του οποίου Αυτός αποκαλύπτεται (Κολ. 1, 15) προκειμένου ο χαμένος βροτός να ξανακερδίσει την αξία του μεταμορφούμενος σε ένδοξη μορφή και να καινοποιηθεί (Β’ Κορ. 3, 10</w:t>
      </w:r>
      <w:r w:rsidRPr="00417C5F">
        <w:rPr>
          <w:rFonts w:ascii="Times New Roman" w:hAnsi="Times New Roman"/>
          <w:sz w:val="24"/>
          <w:szCs w:val="24"/>
          <w:vertAlign w:val="superscript"/>
          <w:lang w:bidi="he-IL"/>
        </w:rPr>
        <w:t>.</w:t>
      </w:r>
      <w:r w:rsidRPr="00417C5F">
        <w:rPr>
          <w:rFonts w:ascii="Times New Roman" w:hAnsi="Times New Roman"/>
          <w:sz w:val="24"/>
          <w:szCs w:val="24"/>
          <w:lang w:bidi="he-IL"/>
        </w:rPr>
        <w:t xml:space="preserve"> πρβλ. Ρωμ. 13, 14</w:t>
      </w:r>
      <w:r w:rsidRPr="00417C5F">
        <w:rPr>
          <w:rFonts w:ascii="Times New Roman" w:hAnsi="Times New Roman"/>
          <w:sz w:val="24"/>
          <w:szCs w:val="24"/>
          <w:vertAlign w:val="superscript"/>
          <w:lang w:bidi="he-IL"/>
        </w:rPr>
        <w:t>.</w:t>
      </w:r>
      <w:r w:rsidRPr="00417C5F">
        <w:rPr>
          <w:rFonts w:ascii="Times New Roman" w:hAnsi="Times New Roman"/>
          <w:sz w:val="24"/>
          <w:szCs w:val="24"/>
          <w:lang w:bidi="he-IL"/>
        </w:rPr>
        <w:t xml:space="preserve"> Γαλ. 3, 27). Ο Χριστός είναι ο μεσίτης της καινούργιας δημιουργίας, η οποία, όπως και η πρώτη, κτίζεται εκ του μη όντος. Σύμφωνα με τη χριστιανική θεολογία, κατά τη δημιουργία όπως και κατά την αναδημιουργία, ο Θεός εξέρχεται από τον </w:t>
      </w:r>
      <w:r w:rsidRPr="00417C5F">
        <w:rPr>
          <w:rFonts w:ascii="Times New Roman" w:hAnsi="Times New Roman"/>
          <w:caps/>
          <w:sz w:val="24"/>
          <w:szCs w:val="24"/>
          <w:lang w:bidi="he-IL"/>
        </w:rPr>
        <w:t>ε</w:t>
      </w:r>
      <w:r w:rsidRPr="00417C5F">
        <w:rPr>
          <w:rFonts w:ascii="Times New Roman" w:hAnsi="Times New Roman"/>
          <w:sz w:val="24"/>
          <w:szCs w:val="24"/>
          <w:lang w:bidi="he-IL"/>
        </w:rPr>
        <w:t xml:space="preserve">αυτό Του και καθιστά τους ανθρώπους/τα άτομα </w:t>
      </w:r>
      <w:r w:rsidRPr="00417C5F">
        <w:rPr>
          <w:rFonts w:ascii="Times New Roman" w:hAnsi="Times New Roman"/>
          <w:i/>
          <w:sz w:val="24"/>
          <w:szCs w:val="24"/>
          <w:lang w:bidi="he-IL"/>
        </w:rPr>
        <w:t>πρόσ</w:t>
      </w:r>
      <w:r w:rsidRPr="00417C5F">
        <w:rPr>
          <w:rFonts w:ascii="Times New Roman" w:hAnsi="Times New Roman"/>
          <w:sz w:val="24"/>
          <w:szCs w:val="24"/>
          <w:lang w:bidi="he-IL"/>
        </w:rPr>
        <w:t xml:space="preserve">-ωπα, τους προσκαλεί στη ζωή </w:t>
      </w:r>
      <w:r w:rsidRPr="00417C5F">
        <w:rPr>
          <w:rFonts w:ascii="Times New Roman" w:hAnsi="Times New Roman"/>
          <w:caps/>
          <w:sz w:val="24"/>
          <w:szCs w:val="24"/>
          <w:lang w:bidi="he-IL"/>
        </w:rPr>
        <w:t>τ</w:t>
      </w:r>
      <w:r w:rsidRPr="00417C5F">
        <w:rPr>
          <w:rFonts w:ascii="Times New Roman" w:hAnsi="Times New Roman"/>
          <w:sz w:val="24"/>
          <w:szCs w:val="24"/>
          <w:lang w:bidi="he-IL"/>
        </w:rPr>
        <w:t xml:space="preserve">ου, κάτι που συνιστά το σκοπό-το τέλος της ανθρώπινης ύπαρξης. </w:t>
      </w:r>
    </w:p>
    <w:p w:rsidR="00FC6899" w:rsidRPr="00417C5F" w:rsidRDefault="00FC6899" w:rsidP="00FC6899">
      <w:pPr>
        <w:autoSpaceDE w:val="0"/>
        <w:autoSpaceDN w:val="0"/>
        <w:adjustRightInd w:val="0"/>
        <w:rPr>
          <w:rFonts w:ascii="Times New Roman" w:hAnsi="Times New Roman"/>
          <w:sz w:val="24"/>
          <w:szCs w:val="24"/>
          <w:lang w:bidi="he-IL"/>
        </w:rPr>
      </w:pPr>
    </w:p>
    <w:p w:rsidR="00FC6899" w:rsidRPr="00417C5F" w:rsidRDefault="00FC6899" w:rsidP="00FC6899">
      <w:pPr>
        <w:autoSpaceDE w:val="0"/>
        <w:autoSpaceDN w:val="0"/>
        <w:adjustRightInd w:val="0"/>
        <w:rPr>
          <w:rFonts w:ascii="Times New Roman" w:hAnsi="Times New Roman"/>
          <w:sz w:val="24"/>
          <w:szCs w:val="24"/>
          <w:lang w:bidi="he-IL"/>
        </w:rPr>
      </w:pPr>
      <w:r w:rsidRPr="00417C5F">
        <w:rPr>
          <w:rFonts w:ascii="Times New Roman" w:hAnsi="Times New Roman"/>
          <w:b/>
          <w:caps/>
          <w:sz w:val="24"/>
          <w:szCs w:val="24"/>
          <w:lang w:bidi="he-IL"/>
        </w:rPr>
        <w:t>σ</w:t>
      </w:r>
      <w:r w:rsidRPr="00417C5F">
        <w:rPr>
          <w:rFonts w:ascii="Times New Roman" w:hAnsi="Times New Roman"/>
          <w:b/>
          <w:sz w:val="24"/>
          <w:szCs w:val="24"/>
          <w:lang w:bidi="he-IL"/>
        </w:rPr>
        <w:t>ύμφωνα με το Κοράνι, ακόμη και στην «άλλη ζωή» δεν υπάρχει προσωπική σχέση με τον Θεό</w:t>
      </w:r>
      <w:r w:rsidRPr="00417C5F">
        <w:rPr>
          <w:rFonts w:ascii="Times New Roman" w:hAnsi="Times New Roman"/>
          <w:sz w:val="24"/>
          <w:szCs w:val="24"/>
          <w:lang w:bidi="he-IL"/>
        </w:rPr>
        <w:t>. Στην αιωνιότητα οι εκλεκτοί αναμένουν μία καινούργια γη η οποία είναι γεμάτη από αισθησιακές χαρές</w:t>
      </w:r>
      <w:r w:rsidRPr="00417C5F">
        <w:rPr>
          <w:rFonts w:ascii="Times New Roman" w:hAnsi="Times New Roman"/>
          <w:sz w:val="24"/>
          <w:szCs w:val="24"/>
          <w:vertAlign w:val="superscript"/>
          <w:lang w:bidi="he-IL"/>
        </w:rPr>
        <w:t>27</w:t>
      </w:r>
      <w:r w:rsidRPr="00417C5F">
        <w:rPr>
          <w:rFonts w:ascii="Times New Roman" w:hAnsi="Times New Roman"/>
          <w:sz w:val="24"/>
          <w:szCs w:val="24"/>
          <w:lang w:bidi="he-IL"/>
        </w:rPr>
        <w:t xml:space="preserve">. Σύμφωνα με τη χριστιανική θεολογία, η μετοχή στη θεϊκή ζωή, η θέωση, συνιστά μετοχή στη ζωή της τέλειας αγάπης και της ελευθερίας της Αγ. Τριάδος. </w:t>
      </w:r>
    </w:p>
    <w:p w:rsidR="00FC6899" w:rsidRPr="00417C5F" w:rsidRDefault="00FC6899" w:rsidP="00FC6899">
      <w:pPr>
        <w:autoSpaceDE w:val="0"/>
        <w:autoSpaceDN w:val="0"/>
        <w:adjustRightInd w:val="0"/>
        <w:rPr>
          <w:rFonts w:ascii="Times New Roman" w:hAnsi="Times New Roman"/>
          <w:sz w:val="24"/>
          <w:szCs w:val="24"/>
          <w:lang w:bidi="he-IL"/>
        </w:rPr>
      </w:pPr>
    </w:p>
    <w:p w:rsidR="00FC6899" w:rsidRPr="00417C5F" w:rsidRDefault="00FC6899" w:rsidP="00FC6899">
      <w:pPr>
        <w:autoSpaceDE w:val="0"/>
        <w:autoSpaceDN w:val="0"/>
        <w:adjustRightInd w:val="0"/>
        <w:rPr>
          <w:rFonts w:ascii="Times New Roman" w:hAnsi="Times New Roman"/>
          <w:sz w:val="24"/>
          <w:szCs w:val="24"/>
          <w:lang w:bidi="he-IL"/>
        </w:rPr>
      </w:pPr>
      <w:r w:rsidRPr="00417C5F">
        <w:rPr>
          <w:rFonts w:ascii="Times New Roman" w:hAnsi="Times New Roman"/>
          <w:sz w:val="24"/>
          <w:szCs w:val="24"/>
          <w:lang w:bidi="he-IL"/>
        </w:rPr>
        <w:t xml:space="preserve">Ακόμη μία σύγκριση μπορεί να βοηθήσει ώστε να εξαχθούν ομοιότητες και διαφορές: Ενώ στο Χριστιανισμό στο επίκεντρο τοποθετείται η </w:t>
      </w:r>
      <w:r w:rsidRPr="00417C5F">
        <w:rPr>
          <w:rFonts w:ascii="Times New Roman" w:hAnsi="Times New Roman"/>
          <w:i/>
          <w:sz w:val="24"/>
          <w:szCs w:val="24"/>
          <w:lang w:bidi="he-IL"/>
        </w:rPr>
        <w:t xml:space="preserve">σάρκωση </w:t>
      </w:r>
      <w:r w:rsidRPr="00417C5F">
        <w:rPr>
          <w:rFonts w:ascii="Times New Roman" w:hAnsi="Times New Roman"/>
          <w:sz w:val="24"/>
          <w:szCs w:val="24"/>
          <w:lang w:bidi="he-IL"/>
        </w:rPr>
        <w:t xml:space="preserve">του Υιού του Θεού, </w:t>
      </w:r>
      <w:r w:rsidRPr="00417C5F">
        <w:rPr>
          <w:rFonts w:ascii="Times New Roman" w:hAnsi="Times New Roman"/>
          <w:b/>
          <w:sz w:val="24"/>
          <w:szCs w:val="24"/>
          <w:lang w:bidi="he-IL"/>
        </w:rPr>
        <w:t xml:space="preserve">το </w:t>
      </w:r>
      <w:r w:rsidRPr="00417C5F">
        <w:rPr>
          <w:rFonts w:ascii="Times New Roman" w:hAnsi="Times New Roman"/>
          <w:b/>
          <w:caps/>
          <w:sz w:val="24"/>
          <w:szCs w:val="24"/>
          <w:lang w:bidi="he-IL"/>
        </w:rPr>
        <w:t>π</w:t>
      </w:r>
      <w:r w:rsidRPr="00417C5F">
        <w:rPr>
          <w:rFonts w:ascii="Times New Roman" w:hAnsi="Times New Roman"/>
          <w:b/>
          <w:sz w:val="24"/>
          <w:szCs w:val="24"/>
          <w:lang w:bidi="he-IL"/>
        </w:rPr>
        <w:t>ρόσωπο του Ιησού Χριστού</w:t>
      </w:r>
      <w:r w:rsidRPr="00417C5F">
        <w:rPr>
          <w:rStyle w:val="a6"/>
          <w:rFonts w:ascii="Times New Roman" w:hAnsi="Times New Roman"/>
          <w:sz w:val="24"/>
          <w:szCs w:val="24"/>
          <w:lang w:bidi="he-IL"/>
        </w:rPr>
        <w:footnoteReference w:id="139"/>
      </w:r>
      <w:r w:rsidRPr="00417C5F">
        <w:rPr>
          <w:rFonts w:ascii="Times New Roman" w:hAnsi="Times New Roman"/>
          <w:sz w:val="24"/>
          <w:szCs w:val="24"/>
          <w:lang w:bidi="he-IL"/>
        </w:rPr>
        <w:t xml:space="preserve">, στο Ισλάμ κατ’ ουσίαν επιτελείται η </w:t>
      </w:r>
      <w:r w:rsidRPr="00417C5F">
        <w:rPr>
          <w:rFonts w:ascii="Times New Roman" w:hAnsi="Times New Roman"/>
          <w:i/>
          <w:sz w:val="24"/>
          <w:szCs w:val="24"/>
          <w:lang w:bidi="he-IL"/>
        </w:rPr>
        <w:t xml:space="preserve">βιβλιοποίηση </w:t>
      </w:r>
      <w:r w:rsidRPr="00417C5F">
        <w:rPr>
          <w:rFonts w:ascii="Times New Roman" w:hAnsi="Times New Roman"/>
          <w:sz w:val="24"/>
          <w:szCs w:val="24"/>
          <w:lang w:bidi="he-IL"/>
        </w:rPr>
        <w:t xml:space="preserve">του Θεού. Σε αυτό η τέλεια μορφή της αποκάλυψης του Θεού ταυτίζεται </w:t>
      </w:r>
      <w:r w:rsidRPr="00417C5F">
        <w:rPr>
          <w:rFonts w:ascii="Times New Roman" w:hAnsi="Times New Roman"/>
          <w:b/>
          <w:sz w:val="24"/>
          <w:szCs w:val="24"/>
          <w:lang w:bidi="he-IL"/>
        </w:rPr>
        <w:t>με το Κοράνι</w:t>
      </w:r>
      <w:r w:rsidRPr="00417C5F">
        <w:rPr>
          <w:rFonts w:ascii="Times New Roman" w:hAnsi="Times New Roman"/>
          <w:sz w:val="24"/>
          <w:szCs w:val="24"/>
          <w:lang w:bidi="he-IL"/>
        </w:rPr>
        <w:t xml:space="preserve">. Το Ισλάμ ως θρησκεία του βιβλίου θεωρεί τον </w:t>
      </w:r>
      <w:r w:rsidRPr="00417C5F">
        <w:rPr>
          <w:rFonts w:ascii="Times New Roman" w:hAnsi="Times New Roman"/>
          <w:caps/>
          <w:sz w:val="24"/>
          <w:szCs w:val="24"/>
          <w:lang w:bidi="he-IL"/>
        </w:rPr>
        <w:t>θ</w:t>
      </w:r>
      <w:r w:rsidRPr="00417C5F">
        <w:rPr>
          <w:rFonts w:ascii="Times New Roman" w:hAnsi="Times New Roman"/>
          <w:sz w:val="24"/>
          <w:szCs w:val="24"/>
          <w:lang w:bidi="he-IL"/>
        </w:rPr>
        <w:t xml:space="preserve">εό απολύτως επέκεινα, απομακρυσμένο από όλα τα πλάσματά Του. Δεν υπάρχει εμπειρία Του στην Ιστορία. Αντιθέτως στο Χριστιανισμό η πραγματική Σάρκωση του Υιού προϋποθέτει την κένωση, το άδειασμα από το μεγαλείο Του (Φιλ. 2, 7) και την πραγματική εγκατοίκησή - κατασκήνωσή </w:t>
      </w:r>
      <w:r w:rsidRPr="00417C5F">
        <w:rPr>
          <w:rFonts w:ascii="Times New Roman" w:hAnsi="Times New Roman"/>
          <w:caps/>
          <w:sz w:val="24"/>
          <w:szCs w:val="24"/>
          <w:lang w:bidi="he-IL"/>
        </w:rPr>
        <w:t>τ</w:t>
      </w:r>
      <w:r w:rsidRPr="00417C5F">
        <w:rPr>
          <w:rFonts w:ascii="Times New Roman" w:hAnsi="Times New Roman"/>
          <w:sz w:val="24"/>
          <w:szCs w:val="24"/>
          <w:lang w:bidi="he-IL"/>
        </w:rPr>
        <w:t xml:space="preserve">ου ανάμεσα στους ανθρώπους (Ιω. 1, 14). Πρέπει παράλληλα να λάβουμε υπόψιν ότι το Ισλάμ πιστεύει ότι στον Ουρανό βρίσκεται το πρωτότυπο του Κορανίου, η </w:t>
      </w:r>
      <w:r w:rsidRPr="00417C5F">
        <w:rPr>
          <w:rFonts w:ascii="Times New Roman" w:hAnsi="Times New Roman"/>
          <w:i/>
          <w:sz w:val="24"/>
          <w:szCs w:val="24"/>
          <w:lang w:bidi="he-IL"/>
        </w:rPr>
        <w:t>μητέρα της Γραφής</w:t>
      </w:r>
      <w:r w:rsidRPr="00417C5F">
        <w:rPr>
          <w:rFonts w:ascii="Times New Roman" w:hAnsi="Times New Roman"/>
          <w:sz w:val="24"/>
          <w:szCs w:val="24"/>
          <w:vertAlign w:val="superscript"/>
          <w:lang w:bidi="he-IL"/>
        </w:rPr>
        <w:t>30</w:t>
      </w:r>
      <w:r w:rsidRPr="00417C5F">
        <w:rPr>
          <w:rFonts w:ascii="Times New Roman" w:hAnsi="Times New Roman"/>
          <w:sz w:val="24"/>
          <w:szCs w:val="24"/>
          <w:lang w:bidi="he-IL"/>
        </w:rPr>
        <w:t xml:space="preserve"> που θεώρησε ο Μωάμεθ.</w:t>
      </w:r>
    </w:p>
    <w:p w:rsidR="00FC6899" w:rsidRPr="00417C5F" w:rsidRDefault="00FC6899" w:rsidP="00FC6899">
      <w:pPr>
        <w:pStyle w:val="3"/>
        <w:rPr>
          <w:rFonts w:ascii="Times New Roman" w:hAnsi="Times New Roman" w:cs="Times New Roman"/>
          <w:sz w:val="24"/>
          <w:szCs w:val="24"/>
        </w:rPr>
      </w:pPr>
    </w:p>
    <w:p w:rsidR="00FC6899" w:rsidRPr="00417C5F" w:rsidRDefault="00FC6899" w:rsidP="00FC6899">
      <w:pPr>
        <w:pStyle w:val="3"/>
        <w:rPr>
          <w:rFonts w:ascii="Times New Roman" w:hAnsi="Times New Roman" w:cs="Times New Roman"/>
          <w:sz w:val="24"/>
          <w:szCs w:val="24"/>
        </w:rPr>
      </w:pPr>
      <w:r w:rsidRPr="00417C5F">
        <w:rPr>
          <w:rFonts w:ascii="Times New Roman" w:hAnsi="Times New Roman" w:cs="Times New Roman"/>
          <w:sz w:val="24"/>
          <w:szCs w:val="24"/>
        </w:rPr>
        <w:t xml:space="preserve">ΚΙΝΗΜΑΤΟΓΡΑΦΙΚΗ ΤΑΙΝΙΑ </w:t>
      </w: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t xml:space="preserve">Το Δέντρο της Ζωής – </w:t>
      </w:r>
      <w:r w:rsidRPr="00417C5F">
        <w:rPr>
          <w:rFonts w:ascii="Times New Roman" w:hAnsi="Times New Roman"/>
          <w:sz w:val="24"/>
          <w:szCs w:val="24"/>
          <w:lang w:val="en-US"/>
        </w:rPr>
        <w:t>The</w:t>
      </w:r>
      <w:r w:rsidRPr="00417C5F">
        <w:rPr>
          <w:rFonts w:ascii="Times New Roman" w:hAnsi="Times New Roman"/>
          <w:sz w:val="24"/>
          <w:szCs w:val="24"/>
        </w:rPr>
        <w:t xml:space="preserve"> </w:t>
      </w:r>
      <w:r w:rsidRPr="00417C5F">
        <w:rPr>
          <w:rFonts w:ascii="Times New Roman" w:hAnsi="Times New Roman"/>
          <w:sz w:val="24"/>
          <w:szCs w:val="24"/>
          <w:lang w:val="en-US"/>
        </w:rPr>
        <w:t>Tree</w:t>
      </w:r>
      <w:r w:rsidRPr="00417C5F">
        <w:rPr>
          <w:rFonts w:ascii="Times New Roman" w:hAnsi="Times New Roman"/>
          <w:sz w:val="24"/>
          <w:szCs w:val="24"/>
        </w:rPr>
        <w:t xml:space="preserve"> </w:t>
      </w:r>
      <w:r w:rsidRPr="00417C5F">
        <w:rPr>
          <w:rFonts w:ascii="Times New Roman" w:hAnsi="Times New Roman"/>
          <w:sz w:val="24"/>
          <w:szCs w:val="24"/>
          <w:lang w:val="en-US"/>
        </w:rPr>
        <w:t>of</w:t>
      </w:r>
      <w:r w:rsidRPr="00417C5F">
        <w:rPr>
          <w:rFonts w:ascii="Times New Roman" w:hAnsi="Times New Roman"/>
          <w:sz w:val="24"/>
          <w:szCs w:val="24"/>
        </w:rPr>
        <w:t xml:space="preserve"> </w:t>
      </w:r>
      <w:r w:rsidRPr="00417C5F">
        <w:rPr>
          <w:rFonts w:ascii="Times New Roman" w:hAnsi="Times New Roman"/>
          <w:sz w:val="24"/>
          <w:szCs w:val="24"/>
          <w:lang w:val="en-US"/>
        </w:rPr>
        <w:t>Life</w:t>
      </w:r>
      <w:r w:rsidRPr="00417C5F">
        <w:rPr>
          <w:rFonts w:ascii="Times New Roman" w:hAnsi="Times New Roman"/>
          <w:sz w:val="24"/>
          <w:szCs w:val="24"/>
        </w:rPr>
        <w:t xml:space="preserve"> </w:t>
      </w:r>
      <w:r w:rsidRPr="00417C5F">
        <w:rPr>
          <w:rFonts w:ascii="Times New Roman" w:hAnsi="Times New Roman"/>
          <w:sz w:val="24"/>
          <w:szCs w:val="24"/>
          <w:lang w:val="en-US"/>
        </w:rPr>
        <w:t>Terrence</w:t>
      </w:r>
      <w:r w:rsidRPr="00417C5F">
        <w:rPr>
          <w:rFonts w:ascii="Times New Roman" w:hAnsi="Times New Roman"/>
          <w:sz w:val="24"/>
          <w:szCs w:val="24"/>
        </w:rPr>
        <w:t xml:space="preserve"> </w:t>
      </w:r>
      <w:r w:rsidRPr="00417C5F">
        <w:rPr>
          <w:rFonts w:ascii="Times New Roman" w:hAnsi="Times New Roman"/>
          <w:sz w:val="24"/>
          <w:szCs w:val="24"/>
          <w:lang w:val="en-US"/>
        </w:rPr>
        <w:t>Malick</w:t>
      </w:r>
      <w:r w:rsidRPr="00417C5F">
        <w:rPr>
          <w:rFonts w:ascii="Times New Roman" w:hAnsi="Times New Roman"/>
          <w:sz w:val="24"/>
          <w:szCs w:val="24"/>
        </w:rPr>
        <w:t xml:space="preserve"> </w:t>
      </w:r>
    </w:p>
    <w:p w:rsidR="00FC6899" w:rsidRPr="00417C5F" w:rsidRDefault="00EE3F74" w:rsidP="00FC6899">
      <w:pPr>
        <w:rPr>
          <w:rFonts w:ascii="Times New Roman" w:hAnsi="Times New Roman"/>
          <w:sz w:val="24"/>
          <w:szCs w:val="24"/>
        </w:rPr>
      </w:pPr>
      <w:hyperlink r:id="rId49" w:history="1">
        <w:r w:rsidR="00FC6899" w:rsidRPr="00417C5F">
          <w:rPr>
            <w:rStyle w:val="-"/>
            <w:rFonts w:ascii="Times New Roman" w:hAnsi="Times New Roman"/>
            <w:sz w:val="24"/>
            <w:szCs w:val="24"/>
            <w:u w:val="none"/>
            <w:lang w:val="en-US"/>
          </w:rPr>
          <w:t>https</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el</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wikipedia</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org</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wiki</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CE</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A</w:t>
        </w:r>
        <w:r w:rsidR="00FC6899" w:rsidRPr="00417C5F">
          <w:rPr>
            <w:rStyle w:val="-"/>
            <w:rFonts w:ascii="Times New Roman" w:hAnsi="Times New Roman"/>
            <w:sz w:val="24"/>
            <w:szCs w:val="24"/>
            <w:u w:val="none"/>
          </w:rPr>
          <w:t>4%</w:t>
        </w:r>
        <w:r w:rsidR="00FC6899" w:rsidRPr="00417C5F">
          <w:rPr>
            <w:rStyle w:val="-"/>
            <w:rFonts w:ascii="Times New Roman" w:hAnsi="Times New Roman"/>
            <w:sz w:val="24"/>
            <w:szCs w:val="24"/>
            <w:u w:val="none"/>
            <w:lang w:val="en-US"/>
          </w:rPr>
          <w:t>CE</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BF</w:t>
        </w:r>
        <w:r w:rsidR="00FC6899" w:rsidRPr="00417C5F">
          <w:rPr>
            <w:rStyle w:val="-"/>
            <w:rFonts w:ascii="Times New Roman" w:hAnsi="Times New Roman"/>
            <w:sz w:val="24"/>
            <w:szCs w:val="24"/>
            <w:u w:val="none"/>
          </w:rPr>
          <w:t>_%</w:t>
        </w:r>
        <w:r w:rsidR="00FC6899" w:rsidRPr="00417C5F">
          <w:rPr>
            <w:rStyle w:val="-"/>
            <w:rFonts w:ascii="Times New Roman" w:hAnsi="Times New Roman"/>
            <w:sz w:val="24"/>
            <w:szCs w:val="24"/>
            <w:u w:val="none"/>
            <w:lang w:val="en-US"/>
          </w:rPr>
          <w:t>CE</w:t>
        </w:r>
        <w:r w:rsidR="00FC6899" w:rsidRPr="00417C5F">
          <w:rPr>
            <w:rStyle w:val="-"/>
            <w:rFonts w:ascii="Times New Roman" w:hAnsi="Times New Roman"/>
            <w:sz w:val="24"/>
            <w:szCs w:val="24"/>
            <w:u w:val="none"/>
          </w:rPr>
          <w:t>%94%</w:t>
        </w:r>
        <w:r w:rsidR="00FC6899" w:rsidRPr="00417C5F">
          <w:rPr>
            <w:rStyle w:val="-"/>
            <w:rFonts w:ascii="Times New Roman" w:hAnsi="Times New Roman"/>
            <w:sz w:val="24"/>
            <w:szCs w:val="24"/>
            <w:u w:val="none"/>
            <w:lang w:val="en-US"/>
          </w:rPr>
          <w:t>CE</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AD</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CE</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BD</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CF</w:t>
        </w:r>
        <w:r w:rsidR="00FC6899" w:rsidRPr="00417C5F">
          <w:rPr>
            <w:rStyle w:val="-"/>
            <w:rFonts w:ascii="Times New Roman" w:hAnsi="Times New Roman"/>
            <w:sz w:val="24"/>
            <w:szCs w:val="24"/>
            <w:u w:val="none"/>
          </w:rPr>
          <w:t>%84%</w:t>
        </w:r>
        <w:r w:rsidR="00FC6899" w:rsidRPr="00417C5F">
          <w:rPr>
            <w:rStyle w:val="-"/>
            <w:rFonts w:ascii="Times New Roman" w:hAnsi="Times New Roman"/>
            <w:sz w:val="24"/>
            <w:szCs w:val="24"/>
            <w:u w:val="none"/>
            <w:lang w:val="en-US"/>
          </w:rPr>
          <w:t>CF</w:t>
        </w:r>
        <w:r w:rsidR="00FC6899" w:rsidRPr="00417C5F">
          <w:rPr>
            <w:rStyle w:val="-"/>
            <w:rFonts w:ascii="Times New Roman" w:hAnsi="Times New Roman"/>
            <w:sz w:val="24"/>
            <w:szCs w:val="24"/>
            <w:u w:val="none"/>
          </w:rPr>
          <w:t>%81%</w:t>
        </w:r>
        <w:r w:rsidR="00FC6899" w:rsidRPr="00417C5F">
          <w:rPr>
            <w:rStyle w:val="-"/>
            <w:rFonts w:ascii="Times New Roman" w:hAnsi="Times New Roman"/>
            <w:sz w:val="24"/>
            <w:szCs w:val="24"/>
            <w:u w:val="none"/>
            <w:lang w:val="en-US"/>
          </w:rPr>
          <w:t>CE</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BF</w:t>
        </w:r>
        <w:r w:rsidR="00FC6899" w:rsidRPr="00417C5F">
          <w:rPr>
            <w:rStyle w:val="-"/>
            <w:rFonts w:ascii="Times New Roman" w:hAnsi="Times New Roman"/>
            <w:sz w:val="24"/>
            <w:szCs w:val="24"/>
            <w:u w:val="none"/>
          </w:rPr>
          <w:t>_%</w:t>
        </w:r>
        <w:r w:rsidR="00FC6899" w:rsidRPr="00417C5F">
          <w:rPr>
            <w:rStyle w:val="-"/>
            <w:rFonts w:ascii="Times New Roman" w:hAnsi="Times New Roman"/>
            <w:sz w:val="24"/>
            <w:szCs w:val="24"/>
            <w:u w:val="none"/>
            <w:lang w:val="en-US"/>
          </w:rPr>
          <w:t>CF</w:t>
        </w:r>
        <w:r w:rsidR="00FC6899" w:rsidRPr="00417C5F">
          <w:rPr>
            <w:rStyle w:val="-"/>
            <w:rFonts w:ascii="Times New Roman" w:hAnsi="Times New Roman"/>
            <w:sz w:val="24"/>
            <w:szCs w:val="24"/>
            <w:u w:val="none"/>
          </w:rPr>
          <w:t>%84%</w:t>
        </w:r>
        <w:r w:rsidR="00FC6899" w:rsidRPr="00417C5F">
          <w:rPr>
            <w:rStyle w:val="-"/>
            <w:rFonts w:ascii="Times New Roman" w:hAnsi="Times New Roman"/>
            <w:sz w:val="24"/>
            <w:szCs w:val="24"/>
            <w:u w:val="none"/>
            <w:lang w:val="en-US"/>
          </w:rPr>
          <w:t>CE</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B</w:t>
        </w:r>
        <w:r w:rsidR="00FC6899" w:rsidRPr="00417C5F">
          <w:rPr>
            <w:rStyle w:val="-"/>
            <w:rFonts w:ascii="Times New Roman" w:hAnsi="Times New Roman"/>
            <w:sz w:val="24"/>
            <w:szCs w:val="24"/>
            <w:u w:val="none"/>
          </w:rPr>
          <w:t>7%</w:t>
        </w:r>
        <w:r w:rsidR="00FC6899" w:rsidRPr="00417C5F">
          <w:rPr>
            <w:rStyle w:val="-"/>
            <w:rFonts w:ascii="Times New Roman" w:hAnsi="Times New Roman"/>
            <w:sz w:val="24"/>
            <w:szCs w:val="24"/>
            <w:u w:val="none"/>
            <w:lang w:val="en-US"/>
          </w:rPr>
          <w:t>CF</w:t>
        </w:r>
        <w:r w:rsidR="00FC6899" w:rsidRPr="00417C5F">
          <w:rPr>
            <w:rStyle w:val="-"/>
            <w:rFonts w:ascii="Times New Roman" w:hAnsi="Times New Roman"/>
            <w:sz w:val="24"/>
            <w:szCs w:val="24"/>
            <w:u w:val="none"/>
          </w:rPr>
          <w:t>%82_%</w:t>
        </w:r>
        <w:r w:rsidR="00FC6899" w:rsidRPr="00417C5F">
          <w:rPr>
            <w:rStyle w:val="-"/>
            <w:rFonts w:ascii="Times New Roman" w:hAnsi="Times New Roman"/>
            <w:sz w:val="24"/>
            <w:szCs w:val="24"/>
            <w:u w:val="none"/>
            <w:lang w:val="en-US"/>
          </w:rPr>
          <w:t>CE</w:t>
        </w:r>
        <w:r w:rsidR="00FC6899" w:rsidRPr="00417C5F">
          <w:rPr>
            <w:rStyle w:val="-"/>
            <w:rFonts w:ascii="Times New Roman" w:hAnsi="Times New Roman"/>
            <w:sz w:val="24"/>
            <w:szCs w:val="24"/>
            <w:u w:val="none"/>
          </w:rPr>
          <w:t>%96%</w:t>
        </w:r>
        <w:r w:rsidR="00FC6899" w:rsidRPr="00417C5F">
          <w:rPr>
            <w:rStyle w:val="-"/>
            <w:rFonts w:ascii="Times New Roman" w:hAnsi="Times New Roman"/>
            <w:sz w:val="24"/>
            <w:szCs w:val="24"/>
            <w:u w:val="none"/>
            <w:lang w:val="en-US"/>
          </w:rPr>
          <w:t>CF</w:t>
        </w:r>
        <w:r w:rsidR="00FC6899" w:rsidRPr="00417C5F">
          <w:rPr>
            <w:rStyle w:val="-"/>
            <w:rFonts w:ascii="Times New Roman" w:hAnsi="Times New Roman"/>
            <w:sz w:val="24"/>
            <w:szCs w:val="24"/>
            <w:u w:val="none"/>
          </w:rPr>
          <w:t>%89%</w:t>
        </w:r>
        <w:r w:rsidR="00FC6899" w:rsidRPr="00417C5F">
          <w:rPr>
            <w:rStyle w:val="-"/>
            <w:rFonts w:ascii="Times New Roman" w:hAnsi="Times New Roman"/>
            <w:sz w:val="24"/>
            <w:szCs w:val="24"/>
            <w:u w:val="none"/>
            <w:lang w:val="en-US"/>
          </w:rPr>
          <w:t>CE</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AE</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CF</w:t>
        </w:r>
        <w:r w:rsidR="00FC6899" w:rsidRPr="00417C5F">
          <w:rPr>
            <w:rStyle w:val="-"/>
            <w:rFonts w:ascii="Times New Roman" w:hAnsi="Times New Roman"/>
            <w:sz w:val="24"/>
            <w:szCs w:val="24"/>
            <w:u w:val="none"/>
          </w:rPr>
          <w:t>%82_(%</w:t>
        </w:r>
        <w:r w:rsidR="00FC6899" w:rsidRPr="00417C5F">
          <w:rPr>
            <w:rStyle w:val="-"/>
            <w:rFonts w:ascii="Times New Roman" w:hAnsi="Times New Roman"/>
            <w:sz w:val="24"/>
            <w:szCs w:val="24"/>
            <w:u w:val="none"/>
            <w:lang w:val="en-US"/>
          </w:rPr>
          <w:t>CF</w:t>
        </w:r>
        <w:r w:rsidR="00FC6899" w:rsidRPr="00417C5F">
          <w:rPr>
            <w:rStyle w:val="-"/>
            <w:rFonts w:ascii="Times New Roman" w:hAnsi="Times New Roman"/>
            <w:sz w:val="24"/>
            <w:szCs w:val="24"/>
            <w:u w:val="none"/>
          </w:rPr>
          <w:t>%84%</w:t>
        </w:r>
        <w:r w:rsidR="00FC6899" w:rsidRPr="00417C5F">
          <w:rPr>
            <w:rStyle w:val="-"/>
            <w:rFonts w:ascii="Times New Roman" w:hAnsi="Times New Roman"/>
            <w:sz w:val="24"/>
            <w:szCs w:val="24"/>
            <w:u w:val="none"/>
            <w:lang w:val="en-US"/>
          </w:rPr>
          <w:t>CE</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B</w:t>
        </w:r>
        <w:r w:rsidR="00FC6899" w:rsidRPr="00417C5F">
          <w:rPr>
            <w:rStyle w:val="-"/>
            <w:rFonts w:ascii="Times New Roman" w:hAnsi="Times New Roman"/>
            <w:sz w:val="24"/>
            <w:szCs w:val="24"/>
            <w:u w:val="none"/>
          </w:rPr>
          <w:t>1%</w:t>
        </w:r>
        <w:r w:rsidR="00FC6899" w:rsidRPr="00417C5F">
          <w:rPr>
            <w:rStyle w:val="-"/>
            <w:rFonts w:ascii="Times New Roman" w:hAnsi="Times New Roman"/>
            <w:sz w:val="24"/>
            <w:szCs w:val="24"/>
            <w:u w:val="none"/>
            <w:lang w:val="en-US"/>
          </w:rPr>
          <w:t>CE</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B</w:t>
        </w:r>
        <w:r w:rsidR="00FC6899" w:rsidRPr="00417C5F">
          <w:rPr>
            <w:rStyle w:val="-"/>
            <w:rFonts w:ascii="Times New Roman" w:hAnsi="Times New Roman"/>
            <w:sz w:val="24"/>
            <w:szCs w:val="24"/>
            <w:u w:val="none"/>
          </w:rPr>
          <w:t>9%</w:t>
        </w:r>
        <w:r w:rsidR="00FC6899" w:rsidRPr="00417C5F">
          <w:rPr>
            <w:rStyle w:val="-"/>
            <w:rFonts w:ascii="Times New Roman" w:hAnsi="Times New Roman"/>
            <w:sz w:val="24"/>
            <w:szCs w:val="24"/>
            <w:u w:val="none"/>
            <w:lang w:val="en-US"/>
          </w:rPr>
          <w:t>CE</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BD</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CE</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AF</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CE</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B</w:t>
        </w:r>
        <w:r w:rsidR="00FC6899" w:rsidRPr="00417C5F">
          <w:rPr>
            <w:rStyle w:val="-"/>
            <w:rFonts w:ascii="Times New Roman" w:hAnsi="Times New Roman"/>
            <w:sz w:val="24"/>
            <w:szCs w:val="24"/>
            <w:u w:val="none"/>
          </w:rPr>
          <w:t>1)</w:t>
        </w:r>
      </w:hyperlink>
      <w:r w:rsidR="00FC6899" w:rsidRPr="00417C5F">
        <w:rPr>
          <w:rFonts w:ascii="Times New Roman" w:hAnsi="Times New Roman"/>
          <w:sz w:val="24"/>
          <w:szCs w:val="24"/>
        </w:rPr>
        <w:t xml:space="preserve"> </w:t>
      </w:r>
    </w:p>
    <w:p w:rsidR="00FC6899" w:rsidRPr="00417C5F" w:rsidRDefault="00FC6899" w:rsidP="00FC6899">
      <w:pPr>
        <w:pStyle w:val="3"/>
        <w:rPr>
          <w:rFonts w:ascii="Times New Roman" w:hAnsi="Times New Roman" w:cs="Times New Roman"/>
          <w:sz w:val="24"/>
          <w:szCs w:val="24"/>
        </w:rPr>
      </w:pPr>
      <w:r w:rsidRPr="00417C5F">
        <w:rPr>
          <w:rFonts w:ascii="Times New Roman" w:hAnsi="Times New Roman" w:cs="Times New Roman"/>
          <w:sz w:val="24"/>
          <w:szCs w:val="24"/>
        </w:rPr>
        <w:t>Ασκήσεις από το Φωτόδεντρο</w:t>
      </w:r>
    </w:p>
    <w:tbl>
      <w:tblPr>
        <w:tblW w:w="0" w:type="auto"/>
        <w:jc w:val="center"/>
        <w:tblCellSpacing w:w="15" w:type="dxa"/>
        <w:tblCellMar>
          <w:top w:w="15" w:type="dxa"/>
          <w:left w:w="15" w:type="dxa"/>
          <w:bottom w:w="15" w:type="dxa"/>
          <w:right w:w="15" w:type="dxa"/>
        </w:tblCellMar>
        <w:tblLook w:val="04A0"/>
      </w:tblPr>
      <w:tblGrid>
        <w:gridCol w:w="7111"/>
      </w:tblGrid>
      <w:tr w:rsidR="00FC6899" w:rsidRPr="00417C5F" w:rsidTr="00F2016C">
        <w:trPr>
          <w:tblCellSpacing w:w="15" w:type="dxa"/>
          <w:jc w:val="center"/>
        </w:trPr>
        <w:tc>
          <w:tcPr>
            <w:tcW w:w="0" w:type="auto"/>
            <w:vAlign w:val="center"/>
            <w:hideMark/>
          </w:tcPr>
          <w:p w:rsidR="00FC6899" w:rsidRPr="00417C5F" w:rsidRDefault="00FC6899" w:rsidP="00EC2987">
            <w:pPr>
              <w:pStyle w:val="a5"/>
              <w:numPr>
                <w:ilvl w:val="0"/>
                <w:numId w:val="27"/>
              </w:numPr>
              <w:rPr>
                <w:rFonts w:ascii="Times New Roman" w:hAnsi="Times New Roman"/>
                <w:sz w:val="24"/>
                <w:szCs w:val="24"/>
              </w:rPr>
            </w:pPr>
            <w:r w:rsidRPr="00417C5F">
              <w:rPr>
                <w:rFonts w:ascii="Times New Roman" w:hAnsi="Times New Roman"/>
                <w:sz w:val="24"/>
                <w:szCs w:val="24"/>
              </w:rPr>
              <w:t xml:space="preserve">Ακούστε τις Εκφωνήσεις: </w:t>
            </w:r>
          </w:p>
          <w:p w:rsidR="00FC6899" w:rsidRPr="00417C5F" w:rsidRDefault="00EE3F74" w:rsidP="00F2016C">
            <w:pPr>
              <w:rPr>
                <w:rFonts w:ascii="Times New Roman" w:hAnsi="Times New Roman"/>
                <w:sz w:val="24"/>
                <w:szCs w:val="24"/>
              </w:rPr>
            </w:pPr>
            <w:hyperlink r:id="rId50" w:history="1">
              <w:r w:rsidR="00FC6899" w:rsidRPr="00417C5F">
                <w:rPr>
                  <w:rStyle w:val="-"/>
                  <w:rFonts w:ascii="Times New Roman" w:hAnsi="Times New Roman"/>
                  <w:sz w:val="24"/>
                  <w:szCs w:val="24"/>
                  <w:u w:val="none"/>
                </w:rPr>
                <w:t>Εκφώνηση: Η δεύτερη ημέρα της Δημιουργίας</w:t>
              </w:r>
            </w:hyperlink>
          </w:p>
          <w:p w:rsidR="00FC6899" w:rsidRPr="00417C5F" w:rsidRDefault="00FC6899" w:rsidP="00F2016C">
            <w:pPr>
              <w:rPr>
                <w:rFonts w:ascii="Times New Roman" w:hAnsi="Times New Roman"/>
                <w:sz w:val="24"/>
                <w:szCs w:val="24"/>
              </w:rPr>
            </w:pPr>
            <w:r w:rsidRPr="00417C5F">
              <w:rPr>
                <w:rStyle w:val="listtitle"/>
                <w:rFonts w:ascii="Times New Roman" w:eastAsiaTheme="majorEastAsia" w:hAnsi="Times New Roman"/>
                <w:sz w:val="24"/>
                <w:szCs w:val="24"/>
              </w:rPr>
              <w:t xml:space="preserve">ΘΕΜΑΤΙΚΗ ΠΕΡΙΟΧΗ </w:t>
            </w:r>
            <w:r w:rsidRPr="00417C5F">
              <w:rPr>
                <w:rStyle w:val="thematic-class"/>
                <w:rFonts w:ascii="Times New Roman" w:eastAsiaTheme="majorEastAsia" w:hAnsi="Times New Roman"/>
                <w:sz w:val="24"/>
                <w:szCs w:val="24"/>
              </w:rPr>
              <w:t>Θρησκευτικά &gt; Παλαιά Διαθήκη &gt; Δηµιουργία</w:t>
            </w:r>
          </w:p>
          <w:p w:rsidR="00FC6899" w:rsidRPr="00417C5F" w:rsidRDefault="00FC6899" w:rsidP="00F2016C">
            <w:pPr>
              <w:rPr>
                <w:rFonts w:ascii="Times New Roman" w:hAnsi="Times New Roman"/>
                <w:sz w:val="24"/>
                <w:szCs w:val="24"/>
              </w:rPr>
            </w:pPr>
            <w:r w:rsidRPr="00417C5F">
              <w:rPr>
                <w:rStyle w:val="listtitle"/>
                <w:rFonts w:ascii="Times New Roman" w:eastAsiaTheme="majorEastAsia" w:hAnsi="Times New Roman"/>
                <w:sz w:val="24"/>
                <w:szCs w:val="24"/>
              </w:rPr>
              <w:t xml:space="preserve">ΒΑΘΜΙΔΑ ΕΚΠΑΙΔΕΥΣΗΣ </w:t>
            </w:r>
            <w:r w:rsidRPr="00417C5F">
              <w:rPr>
                <w:rStyle w:val="listmetadata"/>
                <w:rFonts w:ascii="Times New Roman" w:eastAsiaTheme="majorEastAsia" w:hAnsi="Times New Roman"/>
                <w:sz w:val="24"/>
                <w:szCs w:val="24"/>
              </w:rPr>
              <w:t>γυμνάσιο</w:t>
            </w:r>
          </w:p>
          <w:p w:rsidR="00FC6899" w:rsidRPr="00417C5F" w:rsidRDefault="00FC6899" w:rsidP="00F2016C">
            <w:pPr>
              <w:rPr>
                <w:rFonts w:ascii="Times New Roman" w:hAnsi="Times New Roman"/>
                <w:sz w:val="24"/>
                <w:szCs w:val="24"/>
              </w:rPr>
            </w:pPr>
            <w:r w:rsidRPr="00417C5F">
              <w:rPr>
                <w:rStyle w:val="listtitle"/>
                <w:rFonts w:ascii="Times New Roman" w:eastAsiaTheme="majorEastAsia" w:hAnsi="Times New Roman"/>
                <w:sz w:val="24"/>
                <w:szCs w:val="24"/>
              </w:rPr>
              <w:t xml:space="preserve">ΤΥΠΟΣ ΑΝΤΙΚΕΙΜΕΝΟΥ </w:t>
            </w:r>
            <w:r w:rsidRPr="00417C5F">
              <w:rPr>
                <w:rStyle w:val="listmetadata"/>
                <w:rFonts w:ascii="Times New Roman" w:eastAsiaTheme="majorEastAsia" w:hAnsi="Times New Roman"/>
                <w:sz w:val="24"/>
                <w:szCs w:val="24"/>
              </w:rPr>
              <w:t>ήχος</w:t>
            </w:r>
          </w:p>
        </w:tc>
      </w:tr>
      <w:tr w:rsidR="00FC6899" w:rsidRPr="00417C5F" w:rsidTr="00F2016C">
        <w:trPr>
          <w:tblCellSpacing w:w="15" w:type="dxa"/>
          <w:jc w:val="center"/>
        </w:trPr>
        <w:tc>
          <w:tcPr>
            <w:tcW w:w="0" w:type="auto"/>
            <w:vAlign w:val="center"/>
            <w:hideMark/>
          </w:tcPr>
          <w:p w:rsidR="00FC6899" w:rsidRPr="00417C5F" w:rsidRDefault="00FC6899" w:rsidP="00F2016C">
            <w:pPr>
              <w:rPr>
                <w:rStyle w:val="listmetadata"/>
                <w:rFonts w:ascii="Times New Roman" w:eastAsiaTheme="majorEastAsia" w:hAnsi="Times New Roman"/>
                <w:sz w:val="24"/>
                <w:szCs w:val="24"/>
              </w:rPr>
            </w:pPr>
          </w:p>
          <w:p w:rsidR="00FC6899" w:rsidRPr="00417C5F" w:rsidRDefault="00EE3F74" w:rsidP="00F2016C">
            <w:pPr>
              <w:rPr>
                <w:rFonts w:ascii="Times New Roman" w:hAnsi="Times New Roman"/>
                <w:sz w:val="24"/>
                <w:szCs w:val="24"/>
              </w:rPr>
            </w:pPr>
            <w:hyperlink r:id="rId51" w:history="1">
              <w:r w:rsidR="00FC6899" w:rsidRPr="00417C5F">
                <w:rPr>
                  <w:rStyle w:val="-"/>
                  <w:rFonts w:ascii="Times New Roman" w:hAnsi="Times New Roman"/>
                  <w:sz w:val="24"/>
                  <w:szCs w:val="24"/>
                  <w:u w:val="none"/>
                </w:rPr>
                <w:t>Εκφώνηση: Η πέμπτη ημέρα της Δημιουργίας</w:t>
              </w:r>
            </w:hyperlink>
          </w:p>
          <w:p w:rsidR="00FC6899" w:rsidRPr="00417C5F" w:rsidRDefault="00FC6899" w:rsidP="00F2016C">
            <w:pPr>
              <w:rPr>
                <w:rFonts w:ascii="Times New Roman" w:hAnsi="Times New Roman"/>
                <w:sz w:val="24"/>
                <w:szCs w:val="24"/>
              </w:rPr>
            </w:pPr>
            <w:r w:rsidRPr="00417C5F">
              <w:rPr>
                <w:rStyle w:val="listtitle"/>
                <w:rFonts w:ascii="Times New Roman" w:eastAsiaTheme="majorEastAsia" w:hAnsi="Times New Roman"/>
                <w:sz w:val="24"/>
                <w:szCs w:val="24"/>
              </w:rPr>
              <w:t xml:space="preserve">ΘΕΜΑΤΙΚΗ ΠΕΡΙΟΧΗ </w:t>
            </w:r>
            <w:r w:rsidRPr="00417C5F">
              <w:rPr>
                <w:rStyle w:val="thematic-class"/>
                <w:rFonts w:ascii="Times New Roman" w:eastAsiaTheme="majorEastAsia" w:hAnsi="Times New Roman"/>
                <w:sz w:val="24"/>
                <w:szCs w:val="24"/>
              </w:rPr>
              <w:t>Θρησκευτικά &gt; Παλαιά Διαθήκη &gt; Δηµιουργία</w:t>
            </w:r>
          </w:p>
          <w:p w:rsidR="00FC6899" w:rsidRPr="00417C5F" w:rsidRDefault="00FC6899" w:rsidP="00F2016C">
            <w:pPr>
              <w:rPr>
                <w:rFonts w:ascii="Times New Roman" w:hAnsi="Times New Roman"/>
                <w:sz w:val="24"/>
                <w:szCs w:val="24"/>
              </w:rPr>
            </w:pPr>
            <w:r w:rsidRPr="00417C5F">
              <w:rPr>
                <w:rStyle w:val="listtitle"/>
                <w:rFonts w:ascii="Times New Roman" w:eastAsiaTheme="majorEastAsia" w:hAnsi="Times New Roman"/>
                <w:sz w:val="24"/>
                <w:szCs w:val="24"/>
              </w:rPr>
              <w:lastRenderedPageBreak/>
              <w:t xml:space="preserve">ΒΑΘΜΙΔΑ ΕΚΠΑΙΔΕΥΣΗΣ </w:t>
            </w:r>
            <w:r w:rsidRPr="00417C5F">
              <w:rPr>
                <w:rStyle w:val="listmetadata"/>
                <w:rFonts w:ascii="Times New Roman" w:eastAsiaTheme="majorEastAsia" w:hAnsi="Times New Roman"/>
                <w:sz w:val="24"/>
                <w:szCs w:val="24"/>
              </w:rPr>
              <w:t>γυμνάσιο</w:t>
            </w:r>
          </w:p>
          <w:p w:rsidR="00FC6899" w:rsidRPr="00417C5F" w:rsidRDefault="00FC6899" w:rsidP="00F2016C">
            <w:pPr>
              <w:rPr>
                <w:rFonts w:ascii="Times New Roman" w:hAnsi="Times New Roman"/>
                <w:sz w:val="24"/>
                <w:szCs w:val="24"/>
              </w:rPr>
            </w:pPr>
            <w:r w:rsidRPr="00417C5F">
              <w:rPr>
                <w:rStyle w:val="listtitle"/>
                <w:rFonts w:ascii="Times New Roman" w:eastAsiaTheme="majorEastAsia" w:hAnsi="Times New Roman"/>
                <w:sz w:val="24"/>
                <w:szCs w:val="24"/>
              </w:rPr>
              <w:t xml:space="preserve">ΤΥΠΟΣ ΑΝΤΙΚΕΙΜΕΝΟΥ </w:t>
            </w:r>
            <w:r w:rsidRPr="00417C5F">
              <w:rPr>
                <w:rStyle w:val="listmetadata"/>
                <w:rFonts w:ascii="Times New Roman" w:eastAsiaTheme="majorEastAsia" w:hAnsi="Times New Roman"/>
                <w:sz w:val="24"/>
                <w:szCs w:val="24"/>
              </w:rPr>
              <w:t>ήχος</w:t>
            </w:r>
          </w:p>
        </w:tc>
      </w:tr>
    </w:tbl>
    <w:p w:rsidR="00FC6899" w:rsidRPr="00417C5F" w:rsidRDefault="00FC6899" w:rsidP="00FC6899">
      <w:pPr>
        <w:rPr>
          <w:rFonts w:ascii="Times New Roman" w:hAnsi="Times New Roman"/>
          <w:sz w:val="24"/>
          <w:szCs w:val="24"/>
        </w:rPr>
      </w:pPr>
      <w:r w:rsidRPr="00417C5F">
        <w:rPr>
          <w:rFonts w:ascii="Times New Roman" w:hAnsi="Times New Roman"/>
          <w:sz w:val="24"/>
          <w:szCs w:val="24"/>
        </w:rPr>
        <w:lastRenderedPageBreak/>
        <w:t xml:space="preserve">ΣΥΜΠΑΝ </w:t>
      </w:r>
      <w:r w:rsidRPr="00417C5F">
        <w:rPr>
          <w:rFonts w:ascii="Times New Roman" w:hAnsi="Times New Roman"/>
          <w:sz w:val="24"/>
          <w:szCs w:val="24"/>
          <w:lang w:val="de-DE"/>
        </w:rPr>
        <w:t>http</w:t>
      </w:r>
      <w:r w:rsidRPr="00417C5F">
        <w:rPr>
          <w:rFonts w:ascii="Times New Roman" w:hAnsi="Times New Roman"/>
          <w:sz w:val="24"/>
          <w:szCs w:val="24"/>
        </w:rPr>
        <w:t>://</w:t>
      </w:r>
      <w:r w:rsidRPr="00417C5F">
        <w:rPr>
          <w:rFonts w:ascii="Times New Roman" w:hAnsi="Times New Roman"/>
          <w:sz w:val="24"/>
          <w:szCs w:val="24"/>
          <w:lang w:val="de-DE"/>
        </w:rPr>
        <w:t>photodentro</w:t>
      </w:r>
      <w:r w:rsidRPr="00417C5F">
        <w:rPr>
          <w:rFonts w:ascii="Times New Roman" w:hAnsi="Times New Roman"/>
          <w:sz w:val="24"/>
          <w:szCs w:val="24"/>
        </w:rPr>
        <w:t>.</w:t>
      </w:r>
      <w:r w:rsidRPr="00417C5F">
        <w:rPr>
          <w:rFonts w:ascii="Times New Roman" w:hAnsi="Times New Roman"/>
          <w:sz w:val="24"/>
          <w:szCs w:val="24"/>
          <w:lang w:val="de-DE"/>
        </w:rPr>
        <w:t>edu</w:t>
      </w:r>
      <w:r w:rsidRPr="00417C5F">
        <w:rPr>
          <w:rFonts w:ascii="Times New Roman" w:hAnsi="Times New Roman"/>
          <w:sz w:val="24"/>
          <w:szCs w:val="24"/>
        </w:rPr>
        <w:t>.</w:t>
      </w:r>
      <w:r w:rsidRPr="00417C5F">
        <w:rPr>
          <w:rFonts w:ascii="Times New Roman" w:hAnsi="Times New Roman"/>
          <w:sz w:val="24"/>
          <w:szCs w:val="24"/>
          <w:lang w:val="de-DE"/>
        </w:rPr>
        <w:t>gr</w:t>
      </w:r>
      <w:r w:rsidRPr="00417C5F">
        <w:rPr>
          <w:rFonts w:ascii="Times New Roman" w:hAnsi="Times New Roman"/>
          <w:sz w:val="24"/>
          <w:szCs w:val="24"/>
        </w:rPr>
        <w:t>/</w:t>
      </w:r>
      <w:r w:rsidRPr="00417C5F">
        <w:rPr>
          <w:rFonts w:ascii="Times New Roman" w:hAnsi="Times New Roman"/>
          <w:sz w:val="24"/>
          <w:szCs w:val="24"/>
          <w:lang w:val="de-DE"/>
        </w:rPr>
        <w:t>lor</w:t>
      </w:r>
      <w:r w:rsidRPr="00417C5F">
        <w:rPr>
          <w:rFonts w:ascii="Times New Roman" w:hAnsi="Times New Roman"/>
          <w:sz w:val="24"/>
          <w:szCs w:val="24"/>
        </w:rPr>
        <w:t>/</w:t>
      </w:r>
      <w:r w:rsidRPr="00417C5F">
        <w:rPr>
          <w:rFonts w:ascii="Times New Roman" w:hAnsi="Times New Roman"/>
          <w:sz w:val="24"/>
          <w:szCs w:val="24"/>
          <w:lang w:val="de-DE"/>
        </w:rPr>
        <w:t>r</w:t>
      </w:r>
      <w:r w:rsidRPr="00417C5F">
        <w:rPr>
          <w:rFonts w:ascii="Times New Roman" w:hAnsi="Times New Roman"/>
          <w:sz w:val="24"/>
          <w:szCs w:val="24"/>
        </w:rPr>
        <w:t>/8521/4239?</w:t>
      </w:r>
      <w:r w:rsidRPr="00417C5F">
        <w:rPr>
          <w:rFonts w:ascii="Times New Roman" w:hAnsi="Times New Roman"/>
          <w:sz w:val="24"/>
          <w:szCs w:val="24"/>
          <w:lang w:val="de-DE"/>
        </w:rPr>
        <w:t>locale</w:t>
      </w:r>
      <w:r w:rsidRPr="00417C5F">
        <w:rPr>
          <w:rFonts w:ascii="Times New Roman" w:hAnsi="Times New Roman"/>
          <w:sz w:val="24"/>
          <w:szCs w:val="24"/>
        </w:rPr>
        <w:t>=</w:t>
      </w:r>
      <w:r w:rsidRPr="00417C5F">
        <w:rPr>
          <w:rFonts w:ascii="Times New Roman" w:hAnsi="Times New Roman"/>
          <w:sz w:val="24"/>
          <w:szCs w:val="24"/>
          <w:lang w:val="de-DE"/>
        </w:rPr>
        <w:t>el</w:t>
      </w: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t>Κάνετε την αντιστοίχιση</w:t>
      </w: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t>Α. «ΠΟΙΗΣΩΜΕΝ ΑΝΘΡΩΠΟΝ ...» (ΑΝΤΙΣΤΟΙΧΙΣΗ)</w:t>
      </w:r>
    </w:p>
    <w:p w:rsidR="00FC6899" w:rsidRPr="00417C5F" w:rsidRDefault="00FC6899" w:rsidP="00FC6899">
      <w:pPr>
        <w:rPr>
          <w:rFonts w:ascii="Times New Roman" w:hAnsi="Times New Roman"/>
          <w:sz w:val="24"/>
          <w:szCs w:val="24"/>
        </w:rPr>
      </w:pPr>
    </w:p>
    <w:p w:rsidR="00FC6899" w:rsidRPr="00417C5F" w:rsidRDefault="00EE3F74" w:rsidP="00FC6899">
      <w:pPr>
        <w:rPr>
          <w:rFonts w:ascii="Times New Roman" w:hAnsi="Times New Roman"/>
          <w:sz w:val="24"/>
          <w:szCs w:val="24"/>
        </w:rPr>
      </w:pPr>
      <w:hyperlink r:id="rId52" w:history="1">
        <w:r w:rsidR="00FC6899" w:rsidRPr="00417C5F">
          <w:rPr>
            <w:rStyle w:val="-"/>
            <w:rFonts w:ascii="Times New Roman" w:hAnsi="Times New Roman"/>
            <w:sz w:val="24"/>
            <w:szCs w:val="24"/>
            <w:u w:val="none"/>
          </w:rPr>
          <w:t>http://photodentro.edu.gr/lor/r/8521/8655?locale=el</w:t>
        </w:r>
      </w:hyperlink>
      <w:r w:rsidR="00FC6899" w:rsidRPr="00417C5F">
        <w:rPr>
          <w:rFonts w:ascii="Times New Roman" w:hAnsi="Times New Roman"/>
          <w:sz w:val="24"/>
          <w:szCs w:val="24"/>
        </w:rPr>
        <w:t xml:space="preserve"> </w:t>
      </w:r>
    </w:p>
    <w:p w:rsidR="00FC6899" w:rsidRPr="00417C5F" w:rsidRDefault="00FC6899" w:rsidP="00FC6899">
      <w:pPr>
        <w:rPr>
          <w:rFonts w:ascii="Times New Roman" w:hAnsi="Times New Roman"/>
          <w:sz w:val="24"/>
          <w:szCs w:val="24"/>
        </w:rPr>
      </w:pPr>
    </w:p>
    <w:tbl>
      <w:tblPr>
        <w:tblpPr w:leftFromText="180" w:rightFromText="180" w:vertAnchor="text" w:tblpXSpec="center" w:tblpY="1"/>
        <w:tblOverlap w:val="never"/>
        <w:tblW w:w="0" w:type="auto"/>
        <w:tblCellSpacing w:w="15" w:type="dxa"/>
        <w:tblCellMar>
          <w:top w:w="15" w:type="dxa"/>
          <w:left w:w="15" w:type="dxa"/>
          <w:bottom w:w="15" w:type="dxa"/>
          <w:right w:w="15" w:type="dxa"/>
        </w:tblCellMar>
        <w:tblLook w:val="04A0"/>
      </w:tblPr>
      <w:tblGrid>
        <w:gridCol w:w="10525"/>
      </w:tblGrid>
      <w:tr w:rsidR="00FC6899" w:rsidRPr="00417C5F" w:rsidTr="00F2016C">
        <w:trPr>
          <w:tblCellSpacing w:w="15" w:type="dxa"/>
        </w:trPr>
        <w:tc>
          <w:tcPr>
            <w:tcW w:w="0" w:type="auto"/>
            <w:vAlign w:val="center"/>
            <w:hideMark/>
          </w:tcPr>
          <w:p w:rsidR="00FC6899" w:rsidRPr="00417C5F" w:rsidRDefault="00FC6899" w:rsidP="00F2016C">
            <w:pPr>
              <w:rPr>
                <w:rFonts w:ascii="Times New Roman" w:hAnsi="Times New Roman"/>
                <w:sz w:val="24"/>
                <w:szCs w:val="24"/>
              </w:rPr>
            </w:pPr>
          </w:p>
        </w:tc>
      </w:tr>
      <w:tr w:rsidR="00FC6899" w:rsidRPr="00417C5F" w:rsidTr="00F2016C">
        <w:trPr>
          <w:tblCellSpacing w:w="15" w:type="dxa"/>
        </w:trPr>
        <w:tc>
          <w:tcPr>
            <w:tcW w:w="0" w:type="auto"/>
            <w:vAlign w:val="center"/>
            <w:hideMark/>
          </w:tcPr>
          <w:p w:rsidR="00FC6899" w:rsidRPr="00417C5F" w:rsidRDefault="00FC6899" w:rsidP="00F2016C">
            <w:pPr>
              <w:rPr>
                <w:rFonts w:ascii="Times New Roman" w:hAnsi="Times New Roman"/>
                <w:sz w:val="24"/>
                <w:szCs w:val="24"/>
              </w:rPr>
            </w:pPr>
          </w:p>
          <w:p w:rsidR="00FC6899" w:rsidRPr="00417C5F" w:rsidRDefault="00FC6899" w:rsidP="00F2016C">
            <w:pPr>
              <w:rPr>
                <w:rFonts w:ascii="Times New Roman" w:hAnsi="Times New Roman"/>
                <w:sz w:val="24"/>
                <w:szCs w:val="24"/>
              </w:rPr>
            </w:pPr>
            <w:r w:rsidRPr="00417C5F">
              <w:rPr>
                <w:rFonts w:ascii="Times New Roman" w:hAnsi="Times New Roman"/>
                <w:sz w:val="24"/>
                <w:szCs w:val="24"/>
              </w:rPr>
              <w:t xml:space="preserve">Β. </w:t>
            </w:r>
            <w:hyperlink r:id="rId53" w:history="1">
              <w:r w:rsidRPr="00417C5F">
                <w:rPr>
                  <w:rStyle w:val="-"/>
                  <w:rFonts w:ascii="Times New Roman" w:hAnsi="Times New Roman"/>
                  <w:sz w:val="24"/>
                  <w:szCs w:val="24"/>
                  <w:u w:val="none"/>
                </w:rPr>
                <w:t>Ο άνθρωπος στο αρχικό του μεγαλείο (κουίζ)</w:t>
              </w:r>
            </w:hyperlink>
          </w:p>
          <w:p w:rsidR="00FC6899" w:rsidRPr="00417C5F" w:rsidRDefault="00FC6899" w:rsidP="00F2016C">
            <w:pPr>
              <w:rPr>
                <w:rFonts w:ascii="Times New Roman" w:hAnsi="Times New Roman"/>
                <w:sz w:val="24"/>
                <w:szCs w:val="24"/>
              </w:rPr>
            </w:pPr>
            <w:r w:rsidRPr="00417C5F">
              <w:rPr>
                <w:rStyle w:val="listtitle"/>
                <w:rFonts w:ascii="Times New Roman" w:eastAsiaTheme="majorEastAsia" w:hAnsi="Times New Roman"/>
                <w:sz w:val="24"/>
                <w:szCs w:val="24"/>
              </w:rPr>
              <w:t xml:space="preserve">ΘΕΜΑΤΙΚΗ ΠΕΡΙΟΧΗ </w:t>
            </w:r>
            <w:r w:rsidRPr="00417C5F">
              <w:rPr>
                <w:rStyle w:val="thematic-class"/>
                <w:rFonts w:ascii="Times New Roman" w:eastAsiaTheme="majorEastAsia" w:hAnsi="Times New Roman"/>
                <w:sz w:val="24"/>
                <w:szCs w:val="24"/>
              </w:rPr>
              <w:t>Θρησκευτικά &gt; Παλαιά Διαθήκη &gt; Δηµιουργία</w:t>
            </w:r>
            <w:r w:rsidRPr="00417C5F">
              <w:rPr>
                <w:rFonts w:ascii="Times New Roman" w:hAnsi="Times New Roman"/>
                <w:sz w:val="24"/>
                <w:szCs w:val="24"/>
              </w:rPr>
              <w:br/>
            </w:r>
            <w:r w:rsidRPr="00417C5F">
              <w:rPr>
                <w:rStyle w:val="thematic-class"/>
                <w:rFonts w:ascii="Times New Roman" w:eastAsiaTheme="majorEastAsia" w:hAnsi="Times New Roman"/>
                <w:sz w:val="24"/>
                <w:szCs w:val="24"/>
              </w:rPr>
              <w:t>Θρησκευτικά &gt; Πίστη &gt; Ουσία-Προσφορά-Αμφισβήτηση</w:t>
            </w:r>
          </w:p>
          <w:p w:rsidR="00FC6899" w:rsidRPr="00417C5F" w:rsidRDefault="00FC6899" w:rsidP="00F2016C">
            <w:pPr>
              <w:rPr>
                <w:rFonts w:ascii="Times New Roman" w:hAnsi="Times New Roman"/>
                <w:sz w:val="24"/>
                <w:szCs w:val="24"/>
              </w:rPr>
            </w:pPr>
            <w:r w:rsidRPr="00417C5F">
              <w:rPr>
                <w:rStyle w:val="listtitle"/>
                <w:rFonts w:ascii="Times New Roman" w:eastAsiaTheme="majorEastAsia" w:hAnsi="Times New Roman"/>
                <w:sz w:val="24"/>
                <w:szCs w:val="24"/>
              </w:rPr>
              <w:t xml:space="preserve">ΒΑΘΜΙΔΑ ΕΚΠΑΙΔΕΥΣΗΣ </w:t>
            </w:r>
            <w:r w:rsidRPr="00417C5F">
              <w:rPr>
                <w:rStyle w:val="listmetadata"/>
                <w:rFonts w:ascii="Times New Roman" w:eastAsiaTheme="majorEastAsia" w:hAnsi="Times New Roman"/>
                <w:sz w:val="24"/>
                <w:szCs w:val="24"/>
              </w:rPr>
              <w:t>γενικό λύκειο</w:t>
            </w:r>
          </w:p>
          <w:p w:rsidR="00FC6899" w:rsidRPr="00417C5F" w:rsidRDefault="00FC6899" w:rsidP="00F2016C">
            <w:pPr>
              <w:rPr>
                <w:rFonts w:ascii="Times New Roman" w:hAnsi="Times New Roman"/>
                <w:sz w:val="24"/>
                <w:szCs w:val="24"/>
              </w:rPr>
            </w:pPr>
            <w:r w:rsidRPr="00417C5F">
              <w:rPr>
                <w:rStyle w:val="listtitle"/>
                <w:rFonts w:ascii="Times New Roman" w:eastAsiaTheme="majorEastAsia" w:hAnsi="Times New Roman"/>
                <w:sz w:val="24"/>
                <w:szCs w:val="24"/>
              </w:rPr>
              <w:t xml:space="preserve">ΤΥΠΟΣ ΑΝΤΙΚΕΙΜΕΝΟΥ </w:t>
            </w:r>
            <w:r w:rsidRPr="00417C5F">
              <w:rPr>
                <w:rStyle w:val="listmetadata"/>
                <w:rFonts w:ascii="Times New Roman" w:eastAsiaTheme="majorEastAsia" w:hAnsi="Times New Roman"/>
                <w:sz w:val="24"/>
                <w:szCs w:val="24"/>
              </w:rPr>
              <w:t>ασκήσεις πρακτικής και εξάσκησης</w:t>
            </w:r>
          </w:p>
        </w:tc>
      </w:tr>
      <w:tr w:rsidR="00FC6899" w:rsidRPr="00417C5F" w:rsidTr="00F2016C">
        <w:trPr>
          <w:tblCellSpacing w:w="15" w:type="dxa"/>
        </w:trPr>
        <w:tc>
          <w:tcPr>
            <w:tcW w:w="0" w:type="auto"/>
            <w:vAlign w:val="center"/>
            <w:hideMark/>
          </w:tcPr>
          <w:p w:rsidR="00FC6899" w:rsidRPr="00417C5F" w:rsidRDefault="00FC6899" w:rsidP="00F2016C">
            <w:pPr>
              <w:rPr>
                <w:rFonts w:ascii="Times New Roman" w:hAnsi="Times New Roman"/>
                <w:sz w:val="24"/>
                <w:szCs w:val="24"/>
              </w:rPr>
            </w:pPr>
          </w:p>
          <w:p w:rsidR="00FC6899" w:rsidRPr="00417C5F" w:rsidRDefault="00EE3F74" w:rsidP="00F2016C">
            <w:pPr>
              <w:rPr>
                <w:rFonts w:ascii="Times New Roman" w:hAnsi="Times New Roman"/>
                <w:sz w:val="24"/>
                <w:szCs w:val="24"/>
              </w:rPr>
            </w:pPr>
            <w:hyperlink r:id="rId54" w:history="1">
              <w:r w:rsidR="00FC6899" w:rsidRPr="00417C5F">
                <w:rPr>
                  <w:rStyle w:val="-"/>
                  <w:rFonts w:ascii="Times New Roman" w:hAnsi="Times New Roman"/>
                  <w:sz w:val="24"/>
                  <w:szCs w:val="24"/>
                  <w:u w:val="none"/>
                </w:rPr>
                <w:t>Αρχή και πορεία του κόσμου (κουίζ)</w:t>
              </w:r>
            </w:hyperlink>
          </w:p>
          <w:p w:rsidR="00FC6899" w:rsidRPr="00417C5F" w:rsidRDefault="00FC6899" w:rsidP="00F2016C">
            <w:pPr>
              <w:pStyle w:val="1"/>
              <w:rPr>
                <w:rFonts w:ascii="Times New Roman" w:hAnsi="Times New Roman" w:cs="Times New Roman"/>
                <w:sz w:val="24"/>
                <w:szCs w:val="24"/>
              </w:rPr>
            </w:pPr>
            <w:r w:rsidRPr="00417C5F">
              <w:rPr>
                <w:rFonts w:ascii="Times New Roman" w:hAnsi="Times New Roman" w:cs="Times New Roman"/>
                <w:sz w:val="24"/>
                <w:szCs w:val="24"/>
              </w:rPr>
              <w:t>ΕΡΩΤΗΜΑ ΓΙΑ ΣΥΖΗΤΗΣΗ</w:t>
            </w:r>
          </w:p>
          <w:p w:rsidR="00FC6899" w:rsidRPr="00417C5F" w:rsidRDefault="00FC6899" w:rsidP="00F2016C">
            <w:pPr>
              <w:rPr>
                <w:rFonts w:ascii="Times New Roman" w:hAnsi="Times New Roman"/>
                <w:sz w:val="24"/>
                <w:szCs w:val="24"/>
              </w:rPr>
            </w:pPr>
            <w:r w:rsidRPr="00417C5F">
              <w:rPr>
                <w:rFonts w:ascii="Times New Roman" w:hAnsi="Times New Roman"/>
                <w:sz w:val="24"/>
                <w:szCs w:val="24"/>
              </w:rPr>
              <w:t xml:space="preserve">Υπάρχει κάποια σχέση μεταξύ του Δέντρου της Ζωής, του Σταυρού (με το βασιλικό), της Επτάφωτης Λυχνίας, του Χριστουγεννιάτικου Δέντρου; </w:t>
            </w:r>
          </w:p>
          <w:p w:rsidR="00FC6899" w:rsidRPr="00417C5F" w:rsidRDefault="00FC6899" w:rsidP="00F2016C">
            <w:pPr>
              <w:pStyle w:val="1"/>
              <w:rPr>
                <w:rFonts w:ascii="Times New Roman" w:hAnsi="Times New Roman" w:cs="Times New Roman"/>
                <w:sz w:val="24"/>
                <w:szCs w:val="24"/>
              </w:rPr>
            </w:pPr>
            <w:r w:rsidRPr="00417C5F">
              <w:rPr>
                <w:rFonts w:ascii="Times New Roman" w:hAnsi="Times New Roman" w:cs="Times New Roman"/>
                <w:sz w:val="24"/>
                <w:szCs w:val="24"/>
              </w:rPr>
              <w:t xml:space="preserve">ΕΠΙΜΕΤΡΟ: </w:t>
            </w:r>
            <w:r w:rsidRPr="00417C5F">
              <w:rPr>
                <w:rStyle w:val="3Char"/>
                <w:rFonts w:ascii="Times New Roman" w:hAnsi="Times New Roman" w:cs="Times New Roman"/>
                <w:sz w:val="24"/>
                <w:szCs w:val="24"/>
              </w:rPr>
              <w:t>ΣΧΕΔΙΟ 1</w:t>
            </w:r>
          </w:p>
          <w:p w:rsidR="00FC6899" w:rsidRPr="00417C5F" w:rsidRDefault="00FC6899" w:rsidP="00F2016C">
            <w:pPr>
              <w:spacing w:after="200" w:line="276" w:lineRule="auto"/>
              <w:jc w:val="left"/>
              <w:rPr>
                <w:rFonts w:ascii="Times New Roman" w:hAnsi="Times New Roman"/>
                <w:sz w:val="24"/>
                <w:szCs w:val="24"/>
              </w:rPr>
            </w:pPr>
            <w:r w:rsidRPr="00417C5F">
              <w:rPr>
                <w:rFonts w:ascii="Times New Roman" w:hAnsi="Times New Roman"/>
                <w:sz w:val="24"/>
                <w:szCs w:val="24"/>
              </w:rPr>
              <w:t>Το Βιβλικό Κοσμοείδωλο των «Ματιών» (</w:t>
            </w:r>
            <w:r w:rsidRPr="00417C5F">
              <w:rPr>
                <w:rFonts w:ascii="Times New Roman" w:hAnsi="Times New Roman"/>
                <w:sz w:val="24"/>
                <w:szCs w:val="24"/>
                <w:lang w:val="en-US"/>
              </w:rPr>
              <w:t>B</w:t>
            </w:r>
            <w:r w:rsidRPr="00417C5F">
              <w:rPr>
                <w:rFonts w:ascii="Times New Roman" w:hAnsi="Times New Roman"/>
                <w:sz w:val="24"/>
                <w:szCs w:val="24"/>
              </w:rPr>
              <w:t xml:space="preserve">. </w:t>
            </w:r>
            <w:r w:rsidRPr="00417C5F">
              <w:rPr>
                <w:rFonts w:ascii="Times New Roman" w:hAnsi="Times New Roman"/>
                <w:sz w:val="24"/>
                <w:szCs w:val="24"/>
                <w:lang w:val="en-US"/>
              </w:rPr>
              <w:t>Ego</w:t>
            </w:r>
            <w:r w:rsidRPr="00417C5F">
              <w:rPr>
                <w:rFonts w:ascii="Times New Roman" w:hAnsi="Times New Roman"/>
                <w:sz w:val="24"/>
                <w:szCs w:val="24"/>
              </w:rPr>
              <w:t xml:space="preserve">, </w:t>
            </w:r>
            <w:r w:rsidRPr="00417C5F">
              <w:rPr>
                <w:rFonts w:ascii="Times New Roman" w:hAnsi="Times New Roman"/>
                <w:sz w:val="24"/>
                <w:szCs w:val="24"/>
                <w:lang w:val="en-US"/>
              </w:rPr>
              <w:t>Schoepfung</w:t>
            </w:r>
            <w:r w:rsidRPr="00417C5F">
              <w:rPr>
                <w:rFonts w:ascii="Times New Roman" w:hAnsi="Times New Roman"/>
                <w:sz w:val="24"/>
                <w:szCs w:val="24"/>
              </w:rPr>
              <w:t xml:space="preserve"> </w:t>
            </w:r>
            <w:r w:rsidRPr="00417C5F">
              <w:rPr>
                <w:rFonts w:ascii="Times New Roman" w:hAnsi="Times New Roman"/>
                <w:sz w:val="24"/>
                <w:szCs w:val="24"/>
                <w:lang w:val="en-US"/>
              </w:rPr>
              <w:t>als</w:t>
            </w:r>
            <w:r w:rsidRPr="00417C5F">
              <w:rPr>
                <w:rFonts w:ascii="Times New Roman" w:hAnsi="Times New Roman"/>
                <w:sz w:val="24"/>
                <w:szCs w:val="24"/>
              </w:rPr>
              <w:t xml:space="preserve"> </w:t>
            </w:r>
            <w:r w:rsidRPr="00417C5F">
              <w:rPr>
                <w:rFonts w:ascii="Times New Roman" w:hAnsi="Times New Roman"/>
                <w:sz w:val="24"/>
                <w:szCs w:val="24"/>
                <w:lang w:val="en-US"/>
              </w:rPr>
              <w:t>Gabe</w:t>
            </w:r>
            <w:r w:rsidRPr="00417C5F">
              <w:rPr>
                <w:rFonts w:ascii="Times New Roman" w:hAnsi="Times New Roman"/>
                <w:sz w:val="24"/>
                <w:szCs w:val="24"/>
              </w:rPr>
              <w:t xml:space="preserve"> </w:t>
            </w:r>
            <w:r w:rsidRPr="00417C5F">
              <w:rPr>
                <w:rFonts w:ascii="Times New Roman" w:hAnsi="Times New Roman"/>
                <w:sz w:val="24"/>
                <w:szCs w:val="24"/>
                <w:lang w:val="en-US"/>
              </w:rPr>
              <w:t>und</w:t>
            </w:r>
            <w:r w:rsidRPr="00417C5F">
              <w:rPr>
                <w:rFonts w:ascii="Times New Roman" w:hAnsi="Times New Roman"/>
                <w:sz w:val="24"/>
                <w:szCs w:val="24"/>
              </w:rPr>
              <w:t xml:space="preserve"> </w:t>
            </w:r>
            <w:r w:rsidRPr="00417C5F">
              <w:rPr>
                <w:rFonts w:ascii="Times New Roman" w:hAnsi="Times New Roman"/>
                <w:sz w:val="24"/>
                <w:szCs w:val="24"/>
                <w:lang w:val="en-US"/>
              </w:rPr>
              <w:t>Aufgabe</w:t>
            </w:r>
            <w:r w:rsidRPr="00417C5F">
              <w:rPr>
                <w:rFonts w:ascii="Times New Roman" w:hAnsi="Times New Roman"/>
                <w:sz w:val="24"/>
                <w:szCs w:val="24"/>
              </w:rPr>
              <w:t xml:space="preserve">, </w:t>
            </w:r>
            <w:r w:rsidRPr="00417C5F">
              <w:rPr>
                <w:rFonts w:ascii="Times New Roman" w:hAnsi="Times New Roman"/>
                <w:sz w:val="24"/>
                <w:szCs w:val="24"/>
                <w:lang w:val="en-US"/>
              </w:rPr>
              <w:t>BiKi</w:t>
            </w:r>
            <w:r w:rsidRPr="00417C5F">
              <w:rPr>
                <w:rFonts w:ascii="Times New Roman" w:hAnsi="Times New Roman"/>
                <w:sz w:val="24"/>
                <w:szCs w:val="24"/>
              </w:rPr>
              <w:t xml:space="preserve"> 60 (2005) 3-9. </w:t>
            </w:r>
            <w:r w:rsidRPr="00417C5F">
              <w:rPr>
                <w:rFonts w:ascii="Times New Roman" w:hAnsi="Times New Roman"/>
                <w:sz w:val="24"/>
                <w:szCs w:val="24"/>
                <w:lang w:val="en-US"/>
              </w:rPr>
              <w:t>5</w:t>
            </w:r>
            <w:r w:rsidRPr="00417C5F">
              <w:rPr>
                <w:rFonts w:ascii="Times New Roman" w:hAnsi="Times New Roman"/>
                <w:sz w:val="24"/>
                <w:szCs w:val="24"/>
              </w:rPr>
              <w:t xml:space="preserve"> </w:t>
            </w:r>
          </w:p>
          <w:p w:rsidR="00FC6899" w:rsidRPr="00417C5F" w:rsidRDefault="00FC6899" w:rsidP="00F2016C">
            <w:pPr>
              <w:rPr>
                <w:rFonts w:ascii="Times New Roman" w:hAnsi="Times New Roman"/>
                <w:sz w:val="24"/>
                <w:szCs w:val="24"/>
              </w:rPr>
            </w:pPr>
          </w:p>
        </w:tc>
      </w:tr>
    </w:tbl>
    <w:p w:rsidR="00FC6899" w:rsidRPr="00417C5F" w:rsidRDefault="00FC6899" w:rsidP="00FC6899">
      <w:pPr>
        <w:rPr>
          <w:rFonts w:ascii="Times New Roman" w:hAnsi="Times New Roman"/>
          <w:sz w:val="24"/>
          <w:szCs w:val="24"/>
        </w:rPr>
      </w:pPr>
      <w:r w:rsidRPr="00417C5F">
        <w:rPr>
          <w:rFonts w:ascii="Times New Roman" w:hAnsi="Times New Roman"/>
          <w:noProof/>
          <w:sz w:val="24"/>
          <w:szCs w:val="24"/>
        </w:rPr>
        <w:lastRenderedPageBreak/>
        <w:drawing>
          <wp:anchor distT="0" distB="0" distL="114300" distR="114300" simplePos="0" relativeHeight="251692544" behindDoc="0" locked="0" layoutInCell="1" allowOverlap="1">
            <wp:simplePos x="0" y="0"/>
            <wp:positionH relativeFrom="column">
              <wp:posOffset>1424305</wp:posOffset>
            </wp:positionH>
            <wp:positionV relativeFrom="paragraph">
              <wp:posOffset>-6350</wp:posOffset>
            </wp:positionV>
            <wp:extent cx="3433445" cy="4871720"/>
            <wp:effectExtent l="19050" t="0" r="0" b="0"/>
            <wp:wrapTopAndBottom/>
            <wp:docPr id="2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3433445" cy="4871720"/>
                    </a:xfrm>
                    <a:prstGeom prst="rect">
                      <a:avLst/>
                    </a:prstGeom>
                    <a:noFill/>
                    <a:ln w="9525">
                      <a:noFill/>
                      <a:miter lim="800000"/>
                      <a:headEnd/>
                      <a:tailEnd/>
                    </a:ln>
                  </pic:spPr>
                </pic:pic>
              </a:graphicData>
            </a:graphic>
          </wp:anchor>
        </w:drawing>
      </w:r>
      <w:r w:rsidRPr="00417C5F">
        <w:rPr>
          <w:rFonts w:ascii="Times New Roman" w:hAnsi="Times New Roman"/>
          <w:sz w:val="24"/>
          <w:szCs w:val="24"/>
        </w:rPr>
        <w:t xml:space="preserve"> </w:t>
      </w:r>
    </w:p>
    <w:p w:rsidR="00FC6899" w:rsidRPr="00417C5F" w:rsidRDefault="00FC6899" w:rsidP="00FC6899">
      <w:pPr>
        <w:pStyle w:val="3"/>
        <w:rPr>
          <w:rFonts w:ascii="Times New Roman" w:hAnsi="Times New Roman" w:cs="Times New Roman"/>
          <w:sz w:val="24"/>
          <w:szCs w:val="24"/>
        </w:rPr>
      </w:pPr>
      <w:r w:rsidRPr="00417C5F">
        <w:rPr>
          <w:rFonts w:ascii="Times New Roman" w:hAnsi="Times New Roman" w:cs="Times New Roman"/>
          <w:sz w:val="24"/>
          <w:szCs w:val="24"/>
        </w:rPr>
        <w:t>ΣΧΕΔΙΟ 2+3</w:t>
      </w: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t>Σχεδιάγραμμα της Αρχαιότερης και Νεότερης Αφήγησης περί Δημιουργίας της Βίβλου (</w:t>
      </w:r>
      <w:r w:rsidRPr="00417C5F">
        <w:rPr>
          <w:rFonts w:ascii="Times New Roman" w:hAnsi="Times New Roman"/>
          <w:sz w:val="24"/>
          <w:szCs w:val="24"/>
          <w:lang w:val="en-US"/>
        </w:rPr>
        <w:t>H</w:t>
      </w:r>
      <w:r w:rsidRPr="00417C5F">
        <w:rPr>
          <w:rFonts w:ascii="Times New Roman" w:hAnsi="Times New Roman"/>
          <w:sz w:val="24"/>
          <w:szCs w:val="24"/>
        </w:rPr>
        <w:t xml:space="preserve">. </w:t>
      </w:r>
      <w:r w:rsidRPr="00417C5F">
        <w:rPr>
          <w:rFonts w:ascii="Times New Roman" w:hAnsi="Times New Roman"/>
          <w:sz w:val="24"/>
          <w:szCs w:val="24"/>
          <w:lang w:val="en-US"/>
        </w:rPr>
        <w:t>Mahnke</w:t>
      </w:r>
      <w:r w:rsidRPr="00417C5F">
        <w:rPr>
          <w:rFonts w:ascii="Times New Roman" w:hAnsi="Times New Roman"/>
          <w:sz w:val="24"/>
          <w:szCs w:val="24"/>
        </w:rPr>
        <w:t xml:space="preserve">, </w:t>
      </w:r>
      <w:r w:rsidRPr="00417C5F">
        <w:rPr>
          <w:rFonts w:ascii="Times New Roman" w:hAnsi="Times New Roman"/>
          <w:sz w:val="24"/>
          <w:szCs w:val="24"/>
          <w:lang w:val="en-US"/>
        </w:rPr>
        <w:t>Lesen</w:t>
      </w:r>
      <w:r w:rsidRPr="00417C5F">
        <w:rPr>
          <w:rFonts w:ascii="Times New Roman" w:hAnsi="Times New Roman"/>
          <w:sz w:val="24"/>
          <w:szCs w:val="24"/>
        </w:rPr>
        <w:t xml:space="preserve"> </w:t>
      </w:r>
      <w:r w:rsidRPr="00417C5F">
        <w:rPr>
          <w:rFonts w:ascii="Times New Roman" w:hAnsi="Times New Roman"/>
          <w:sz w:val="24"/>
          <w:szCs w:val="24"/>
          <w:lang w:val="en-US"/>
        </w:rPr>
        <w:t>und</w:t>
      </w:r>
      <w:r w:rsidRPr="00417C5F">
        <w:rPr>
          <w:rFonts w:ascii="Times New Roman" w:hAnsi="Times New Roman"/>
          <w:sz w:val="24"/>
          <w:szCs w:val="24"/>
        </w:rPr>
        <w:t xml:space="preserve"> </w:t>
      </w:r>
      <w:r w:rsidRPr="00417C5F">
        <w:rPr>
          <w:rFonts w:ascii="Times New Roman" w:hAnsi="Times New Roman"/>
          <w:sz w:val="24"/>
          <w:szCs w:val="24"/>
          <w:lang w:val="en-US"/>
        </w:rPr>
        <w:t>Verstehen</w:t>
      </w:r>
      <w:r w:rsidRPr="00417C5F">
        <w:rPr>
          <w:rFonts w:ascii="Times New Roman" w:hAnsi="Times New Roman"/>
          <w:sz w:val="24"/>
          <w:szCs w:val="24"/>
        </w:rPr>
        <w:t xml:space="preserve"> </w:t>
      </w:r>
      <w:r w:rsidRPr="00417C5F">
        <w:rPr>
          <w:rFonts w:ascii="Times New Roman" w:hAnsi="Times New Roman"/>
          <w:sz w:val="24"/>
          <w:szCs w:val="24"/>
          <w:lang w:val="en-US"/>
        </w:rPr>
        <w:t>I</w:t>
      </w:r>
      <w:r w:rsidRPr="00417C5F">
        <w:rPr>
          <w:rFonts w:ascii="Times New Roman" w:hAnsi="Times New Roman"/>
          <w:sz w:val="24"/>
          <w:szCs w:val="24"/>
        </w:rPr>
        <w:t xml:space="preserve">. </w:t>
      </w:r>
      <w:r w:rsidRPr="00417C5F">
        <w:rPr>
          <w:rFonts w:ascii="Times New Roman" w:hAnsi="Times New Roman"/>
          <w:sz w:val="24"/>
          <w:szCs w:val="24"/>
          <w:lang w:val="en-US"/>
        </w:rPr>
        <w:t>Die</w:t>
      </w:r>
      <w:r w:rsidRPr="00417C5F">
        <w:rPr>
          <w:rFonts w:ascii="Times New Roman" w:hAnsi="Times New Roman"/>
          <w:sz w:val="24"/>
          <w:szCs w:val="24"/>
        </w:rPr>
        <w:t xml:space="preserve"> </w:t>
      </w:r>
      <w:r w:rsidRPr="00417C5F">
        <w:rPr>
          <w:rFonts w:ascii="Times New Roman" w:hAnsi="Times New Roman"/>
          <w:sz w:val="24"/>
          <w:szCs w:val="24"/>
          <w:lang w:val="en-US"/>
        </w:rPr>
        <w:t>Biblische</w:t>
      </w:r>
      <w:r w:rsidRPr="00417C5F">
        <w:rPr>
          <w:rFonts w:ascii="Times New Roman" w:hAnsi="Times New Roman"/>
          <w:sz w:val="24"/>
          <w:szCs w:val="24"/>
        </w:rPr>
        <w:t xml:space="preserve"> </w:t>
      </w:r>
      <w:r w:rsidRPr="00417C5F">
        <w:rPr>
          <w:rFonts w:ascii="Times New Roman" w:hAnsi="Times New Roman"/>
          <w:sz w:val="24"/>
          <w:szCs w:val="24"/>
          <w:lang w:val="en-US"/>
        </w:rPr>
        <w:t>Botschaft</w:t>
      </w:r>
      <w:r w:rsidRPr="00417C5F">
        <w:rPr>
          <w:rFonts w:ascii="Times New Roman" w:hAnsi="Times New Roman"/>
          <w:sz w:val="24"/>
          <w:szCs w:val="24"/>
        </w:rPr>
        <w:t xml:space="preserve"> </w:t>
      </w:r>
      <w:r w:rsidRPr="00417C5F">
        <w:rPr>
          <w:rFonts w:ascii="Times New Roman" w:hAnsi="Times New Roman"/>
          <w:sz w:val="24"/>
          <w:szCs w:val="24"/>
          <w:lang w:val="en-US"/>
        </w:rPr>
        <w:t>im</w:t>
      </w:r>
      <w:r w:rsidRPr="00417C5F">
        <w:rPr>
          <w:rFonts w:ascii="Times New Roman" w:hAnsi="Times New Roman"/>
          <w:sz w:val="24"/>
          <w:szCs w:val="24"/>
        </w:rPr>
        <w:t xml:space="preserve"> </w:t>
      </w:r>
      <w:r w:rsidRPr="00417C5F">
        <w:rPr>
          <w:rFonts w:ascii="Times New Roman" w:hAnsi="Times New Roman"/>
          <w:sz w:val="24"/>
          <w:szCs w:val="24"/>
          <w:lang w:val="en-US"/>
        </w:rPr>
        <w:t>Ueberblick</w:t>
      </w:r>
      <w:r w:rsidRPr="00417C5F">
        <w:rPr>
          <w:rFonts w:ascii="Times New Roman" w:hAnsi="Times New Roman"/>
          <w:sz w:val="24"/>
          <w:szCs w:val="24"/>
        </w:rPr>
        <w:t xml:space="preserve">. </w:t>
      </w:r>
      <w:r w:rsidRPr="00417C5F">
        <w:rPr>
          <w:rFonts w:ascii="Times New Roman" w:hAnsi="Times New Roman"/>
          <w:sz w:val="24"/>
          <w:szCs w:val="24"/>
          <w:lang w:val="de-DE"/>
        </w:rPr>
        <w:t>Altes</w:t>
      </w:r>
      <w:r w:rsidRPr="00417C5F">
        <w:rPr>
          <w:rFonts w:ascii="Times New Roman" w:hAnsi="Times New Roman"/>
          <w:sz w:val="24"/>
          <w:szCs w:val="24"/>
        </w:rPr>
        <w:t xml:space="preserve"> </w:t>
      </w:r>
      <w:r w:rsidRPr="00417C5F">
        <w:rPr>
          <w:rFonts w:ascii="Times New Roman" w:hAnsi="Times New Roman"/>
          <w:sz w:val="24"/>
          <w:szCs w:val="24"/>
          <w:lang w:val="de-DE"/>
        </w:rPr>
        <w:t>Testament</w:t>
      </w:r>
      <w:r w:rsidRPr="00417C5F">
        <w:rPr>
          <w:rFonts w:ascii="Times New Roman" w:hAnsi="Times New Roman"/>
          <w:sz w:val="24"/>
          <w:szCs w:val="24"/>
        </w:rPr>
        <w:t xml:space="preserve">, </w:t>
      </w:r>
      <w:r w:rsidRPr="00417C5F">
        <w:rPr>
          <w:rFonts w:ascii="Times New Roman" w:hAnsi="Times New Roman"/>
          <w:sz w:val="24"/>
          <w:szCs w:val="24"/>
          <w:lang w:val="de-DE"/>
        </w:rPr>
        <w:t>G</w:t>
      </w:r>
      <w:r w:rsidRPr="00417C5F">
        <w:rPr>
          <w:rFonts w:ascii="Times New Roman" w:hAnsi="Times New Roman"/>
          <w:sz w:val="24"/>
          <w:szCs w:val="24"/>
        </w:rPr>
        <w:t>ö</w:t>
      </w:r>
      <w:r w:rsidRPr="00417C5F">
        <w:rPr>
          <w:rFonts w:ascii="Times New Roman" w:hAnsi="Times New Roman"/>
          <w:sz w:val="24"/>
          <w:szCs w:val="24"/>
          <w:lang w:val="de-DE"/>
        </w:rPr>
        <w:t>ttingen</w:t>
      </w:r>
      <w:r w:rsidRPr="00417C5F">
        <w:rPr>
          <w:rFonts w:ascii="Times New Roman" w:hAnsi="Times New Roman"/>
          <w:sz w:val="24"/>
          <w:szCs w:val="24"/>
        </w:rPr>
        <w:t xml:space="preserve">: </w:t>
      </w:r>
      <w:r w:rsidRPr="00417C5F">
        <w:rPr>
          <w:rFonts w:ascii="Times New Roman" w:hAnsi="Times New Roman"/>
          <w:sz w:val="24"/>
          <w:szCs w:val="24"/>
          <w:lang w:val="de-DE"/>
        </w:rPr>
        <w:t>Vandenhoeck</w:t>
      </w:r>
      <w:r w:rsidRPr="00417C5F">
        <w:rPr>
          <w:rFonts w:ascii="Times New Roman" w:hAnsi="Times New Roman"/>
          <w:sz w:val="24"/>
          <w:szCs w:val="24"/>
        </w:rPr>
        <w:t xml:space="preserve"> &amp; </w:t>
      </w:r>
      <w:r w:rsidRPr="00417C5F">
        <w:rPr>
          <w:rFonts w:ascii="Times New Roman" w:hAnsi="Times New Roman"/>
          <w:sz w:val="24"/>
          <w:szCs w:val="24"/>
          <w:lang w:val="de-DE"/>
        </w:rPr>
        <w:t>Ruprecht</w:t>
      </w:r>
      <w:r w:rsidRPr="00417C5F">
        <w:rPr>
          <w:rFonts w:ascii="Times New Roman" w:hAnsi="Times New Roman"/>
          <w:sz w:val="24"/>
          <w:szCs w:val="24"/>
        </w:rPr>
        <w:t>, 17-19.</w:t>
      </w:r>
    </w:p>
    <w:p w:rsidR="00FC6899" w:rsidRPr="00417C5F" w:rsidRDefault="00FC6899" w:rsidP="00FC6899">
      <w:pPr>
        <w:rPr>
          <w:rFonts w:ascii="Times New Roman" w:hAnsi="Times New Roman"/>
          <w:sz w:val="24"/>
          <w:szCs w:val="24"/>
        </w:rPr>
      </w:pPr>
    </w:p>
    <w:p w:rsidR="00FC6899" w:rsidRPr="00417C5F" w:rsidRDefault="00FC6899" w:rsidP="00FC6899">
      <w:pPr>
        <w:rPr>
          <w:rFonts w:ascii="Times New Roman" w:hAnsi="Times New Roman"/>
          <w:sz w:val="24"/>
          <w:szCs w:val="24"/>
        </w:rPr>
      </w:pP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br w:type="textWrapping" w:clear="all"/>
      </w:r>
    </w:p>
    <w:p w:rsidR="00FC6899" w:rsidRPr="00417C5F" w:rsidRDefault="00FC6899" w:rsidP="00FC6899">
      <w:pPr>
        <w:rPr>
          <w:rFonts w:ascii="Times New Roman" w:hAnsi="Times New Roman"/>
          <w:sz w:val="24"/>
          <w:szCs w:val="24"/>
        </w:rPr>
      </w:pPr>
    </w:p>
    <w:p w:rsidR="00FC6899" w:rsidRPr="00417C5F" w:rsidRDefault="00180A16" w:rsidP="00FC6899">
      <w:pPr>
        <w:jc w:val="center"/>
        <w:rPr>
          <w:rFonts w:ascii="Times New Roman" w:hAnsi="Times New Roman"/>
          <w:sz w:val="24"/>
          <w:szCs w:val="24"/>
        </w:rPr>
      </w:pPr>
      <w:r w:rsidRPr="00417C5F">
        <w:rPr>
          <w:rFonts w:ascii="Times New Roman" w:hAnsi="Times New Roman"/>
          <w:noProof/>
          <w:sz w:val="24"/>
          <w:szCs w:val="24"/>
        </w:rPr>
        <w:lastRenderedPageBreak/>
        <w:drawing>
          <wp:anchor distT="0" distB="0" distL="114300" distR="114300" simplePos="0" relativeHeight="251694592" behindDoc="0" locked="0" layoutInCell="1" allowOverlap="1">
            <wp:simplePos x="0" y="0"/>
            <wp:positionH relativeFrom="column">
              <wp:posOffset>1165225</wp:posOffset>
            </wp:positionH>
            <wp:positionV relativeFrom="paragraph">
              <wp:posOffset>5098415</wp:posOffset>
            </wp:positionV>
            <wp:extent cx="4347845" cy="3548380"/>
            <wp:effectExtent l="19050" t="0" r="0" b="0"/>
            <wp:wrapTopAndBottom/>
            <wp:docPr id="24"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a:stretch>
                      <a:fillRect/>
                    </a:stretch>
                  </pic:blipFill>
                  <pic:spPr bwMode="auto">
                    <a:xfrm>
                      <a:off x="0" y="0"/>
                      <a:ext cx="4347845" cy="3548380"/>
                    </a:xfrm>
                    <a:prstGeom prst="rect">
                      <a:avLst/>
                    </a:prstGeom>
                    <a:noFill/>
                    <a:ln w="9525">
                      <a:noFill/>
                      <a:miter lim="800000"/>
                      <a:headEnd/>
                      <a:tailEnd/>
                    </a:ln>
                  </pic:spPr>
                </pic:pic>
              </a:graphicData>
            </a:graphic>
          </wp:anchor>
        </w:drawing>
      </w:r>
      <w:r w:rsidR="00FC6899" w:rsidRPr="00417C5F">
        <w:rPr>
          <w:rFonts w:ascii="Times New Roman" w:hAnsi="Times New Roman"/>
          <w:noProof/>
          <w:sz w:val="24"/>
          <w:szCs w:val="24"/>
        </w:rPr>
        <w:drawing>
          <wp:anchor distT="0" distB="0" distL="114300" distR="114300" simplePos="0" relativeHeight="251693568" behindDoc="0" locked="0" layoutInCell="1" allowOverlap="1">
            <wp:simplePos x="0" y="0"/>
            <wp:positionH relativeFrom="column">
              <wp:posOffset>960907</wp:posOffset>
            </wp:positionH>
            <wp:positionV relativeFrom="paragraph">
              <wp:posOffset>-5838</wp:posOffset>
            </wp:positionV>
            <wp:extent cx="4771314" cy="3848668"/>
            <wp:effectExtent l="19050" t="0" r="0" b="0"/>
            <wp:wrapTopAndBottom/>
            <wp:docPr id="2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4771314" cy="3848668"/>
                    </a:xfrm>
                    <a:prstGeom prst="rect">
                      <a:avLst/>
                    </a:prstGeom>
                    <a:noFill/>
                    <a:ln w="9525">
                      <a:noFill/>
                      <a:miter lim="800000"/>
                      <a:headEnd/>
                      <a:tailEnd/>
                    </a:ln>
                  </pic:spPr>
                </pic:pic>
              </a:graphicData>
            </a:graphic>
          </wp:anchor>
        </w:drawing>
      </w:r>
    </w:p>
    <w:p w:rsidR="00FC6899" w:rsidRPr="00417C5F" w:rsidRDefault="00FC6899" w:rsidP="00FC6899">
      <w:pPr>
        <w:spacing w:after="200" w:line="276" w:lineRule="auto"/>
        <w:jc w:val="left"/>
        <w:rPr>
          <w:rFonts w:ascii="Times New Roman" w:eastAsiaTheme="minorHAnsi" w:hAnsi="Times New Roman"/>
          <w:b/>
          <w:color w:val="auto"/>
          <w:sz w:val="24"/>
          <w:szCs w:val="24"/>
          <w:lang w:eastAsia="en-US" w:bidi="he-IL"/>
        </w:rPr>
      </w:pPr>
      <w:r w:rsidRPr="00417C5F">
        <w:rPr>
          <w:rFonts w:ascii="Times New Roman" w:eastAsiaTheme="minorHAnsi" w:hAnsi="Times New Roman"/>
          <w:b/>
          <w:color w:val="auto"/>
          <w:sz w:val="24"/>
          <w:szCs w:val="24"/>
          <w:lang w:eastAsia="en-US" w:bidi="he-IL"/>
        </w:rPr>
        <w:br w:type="page"/>
      </w:r>
    </w:p>
    <w:p w:rsidR="00FC6899" w:rsidRPr="00417C5F" w:rsidRDefault="00FC6899" w:rsidP="00FC6899">
      <w:pPr>
        <w:pStyle w:val="1"/>
        <w:jc w:val="center"/>
        <w:rPr>
          <w:rFonts w:ascii="Times New Roman" w:eastAsia="Calibri" w:hAnsi="Times New Roman" w:cs="Times New Roman"/>
          <w:sz w:val="24"/>
          <w:szCs w:val="24"/>
          <w:lang w:eastAsia="en-US" w:bidi="he-IL"/>
        </w:rPr>
      </w:pPr>
      <w:r w:rsidRPr="00417C5F">
        <w:rPr>
          <w:rFonts w:ascii="Times New Roman" w:eastAsia="Calibri" w:hAnsi="Times New Roman" w:cs="Times New Roman"/>
          <w:sz w:val="24"/>
          <w:szCs w:val="24"/>
          <w:lang w:eastAsia="en-US" w:bidi="he-IL"/>
        </w:rPr>
        <w:lastRenderedPageBreak/>
        <w:t xml:space="preserve">ΙΙ. « ΓΛΥΚΟ ΣΑΝ ΤΗΝ </w:t>
      </w:r>
      <w:r w:rsidRPr="00417C5F">
        <w:rPr>
          <w:rFonts w:ascii="Times New Roman" w:eastAsia="Calibri" w:hAnsi="Times New Roman" w:cs="Times New Roman"/>
          <w:sz w:val="24"/>
          <w:szCs w:val="24"/>
          <w:lang w:val="de-DE" w:eastAsia="en-US" w:bidi="he-IL"/>
        </w:rPr>
        <w:t>AMA</w:t>
      </w:r>
      <w:r w:rsidRPr="00417C5F">
        <w:rPr>
          <w:rFonts w:ascii="Times New Roman" w:eastAsia="Calibri" w:hAnsi="Times New Roman" w:cs="Times New Roman"/>
          <w:sz w:val="24"/>
          <w:szCs w:val="24"/>
          <w:lang w:eastAsia="en-US" w:bidi="he-IL"/>
        </w:rPr>
        <w:t>Ρ</w:t>
      </w:r>
      <w:r w:rsidRPr="00417C5F">
        <w:rPr>
          <w:rFonts w:ascii="Times New Roman" w:eastAsia="Calibri" w:hAnsi="Times New Roman" w:cs="Times New Roman"/>
          <w:sz w:val="24"/>
          <w:szCs w:val="24"/>
          <w:lang w:val="de-DE" w:eastAsia="en-US" w:bidi="he-IL"/>
        </w:rPr>
        <w:t>TIA</w:t>
      </w:r>
      <w:r w:rsidRPr="00417C5F">
        <w:rPr>
          <w:rFonts w:ascii="Times New Roman" w:eastAsia="Calibri" w:hAnsi="Times New Roman" w:cs="Times New Roman"/>
          <w:sz w:val="24"/>
          <w:szCs w:val="24"/>
          <w:lang w:eastAsia="en-US" w:bidi="he-IL"/>
        </w:rPr>
        <w:t xml:space="preserve">;» </w:t>
      </w:r>
      <w:r w:rsidRPr="00417C5F">
        <w:rPr>
          <w:rFonts w:ascii="Times New Roman" w:eastAsia="Calibri" w:hAnsi="Times New Roman" w:cs="Times New Roman"/>
          <w:i/>
          <w:sz w:val="24"/>
          <w:szCs w:val="24"/>
          <w:lang w:eastAsia="en-US" w:bidi="he-IL"/>
        </w:rPr>
        <w:t xml:space="preserve">ΕΝΟΧΗ – ΠΤΩΣΗ </w:t>
      </w:r>
      <w:r w:rsidRPr="00417C5F">
        <w:rPr>
          <w:rFonts w:ascii="Times New Roman" w:eastAsia="Calibri" w:hAnsi="Times New Roman" w:cs="Times New Roman"/>
          <w:i/>
          <w:caps/>
          <w:sz w:val="24"/>
          <w:szCs w:val="24"/>
          <w:lang w:eastAsia="en-US" w:bidi="he-IL"/>
        </w:rPr>
        <w:t>ως «αποξενωση»</w:t>
      </w:r>
    </w:p>
    <w:p w:rsidR="00FC6899" w:rsidRPr="00417C5F" w:rsidRDefault="00FC6899" w:rsidP="00FC6899">
      <w:pPr>
        <w:ind w:right="374"/>
        <w:jc w:val="center"/>
        <w:rPr>
          <w:rFonts w:ascii="Times New Roman" w:eastAsia="Calibri" w:hAnsi="Times New Roman"/>
          <w:b/>
          <w:caps/>
          <w:sz w:val="24"/>
          <w:szCs w:val="24"/>
          <w:lang w:eastAsia="en-US" w:bidi="he-IL"/>
        </w:rPr>
      </w:pPr>
    </w:p>
    <w:p w:rsidR="00FC6899" w:rsidRPr="00417C5F" w:rsidRDefault="00FC6899" w:rsidP="00FC6899">
      <w:pPr>
        <w:ind w:right="374"/>
        <w:jc w:val="center"/>
        <w:rPr>
          <w:rFonts w:ascii="Times New Roman" w:eastAsia="Calibri" w:hAnsi="Times New Roman"/>
          <w:b/>
          <w:caps/>
          <w:sz w:val="24"/>
          <w:szCs w:val="24"/>
          <w:lang w:eastAsia="en-US" w:bidi="he-IL"/>
        </w:rPr>
      </w:pPr>
      <w:r w:rsidRPr="00417C5F">
        <w:rPr>
          <w:rFonts w:ascii="Times New Roman" w:eastAsia="Calibri" w:hAnsi="Times New Roman"/>
          <w:b/>
          <w:caps/>
          <w:sz w:val="24"/>
          <w:szCs w:val="24"/>
          <w:lang w:eastAsia="en-US" w:bidi="he-IL"/>
        </w:rPr>
        <w:t xml:space="preserve">ΑΦΟΡΜΗΣΗ </w:t>
      </w:r>
    </w:p>
    <w:p w:rsidR="00FC6899" w:rsidRPr="00417C5F" w:rsidRDefault="00FC6899" w:rsidP="00FC6899">
      <w:pPr>
        <w:rPr>
          <w:rFonts w:ascii="Times New Roman" w:eastAsiaTheme="minorHAnsi" w:hAnsi="Times New Roman"/>
          <w:b/>
          <w:color w:val="auto"/>
          <w:sz w:val="24"/>
          <w:szCs w:val="24"/>
          <w:lang w:eastAsia="en-US" w:bidi="he-IL"/>
        </w:rPr>
      </w:pPr>
    </w:p>
    <w:p w:rsidR="00FC6899" w:rsidRPr="00417C5F" w:rsidRDefault="00FC6899" w:rsidP="00FC6899">
      <w:pPr>
        <w:spacing w:after="200" w:line="276" w:lineRule="auto"/>
        <w:jc w:val="center"/>
        <w:rPr>
          <w:rFonts w:ascii="Times New Roman" w:eastAsia="Calibri" w:hAnsi="Times New Roman"/>
          <w:sz w:val="24"/>
          <w:szCs w:val="24"/>
          <w:lang w:eastAsia="en-US" w:bidi="he-IL"/>
        </w:rPr>
      </w:pPr>
      <w:r w:rsidRPr="00417C5F">
        <w:rPr>
          <w:rFonts w:ascii="Times New Roman" w:eastAsia="Calibri" w:hAnsi="Times New Roman"/>
          <w:noProof/>
          <w:sz w:val="24"/>
          <w:szCs w:val="24"/>
        </w:rPr>
        <w:drawing>
          <wp:anchor distT="0" distB="0" distL="114300" distR="114300" simplePos="0" relativeHeight="251695616" behindDoc="0" locked="0" layoutInCell="1" allowOverlap="1">
            <wp:simplePos x="0" y="0"/>
            <wp:positionH relativeFrom="column">
              <wp:posOffset>1343044</wp:posOffset>
            </wp:positionH>
            <wp:positionV relativeFrom="paragraph">
              <wp:posOffset>2805</wp:posOffset>
            </wp:positionV>
            <wp:extent cx="4000055" cy="4107976"/>
            <wp:effectExtent l="19050" t="0" r="445" b="0"/>
            <wp:wrapTopAndBottom/>
            <wp:docPr id="25"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srcRect/>
                    <a:stretch>
                      <a:fillRect/>
                    </a:stretch>
                  </pic:blipFill>
                  <pic:spPr bwMode="auto">
                    <a:xfrm>
                      <a:off x="0" y="0"/>
                      <a:ext cx="4000055" cy="4107976"/>
                    </a:xfrm>
                    <a:prstGeom prst="rect">
                      <a:avLst/>
                    </a:prstGeom>
                    <a:noFill/>
                    <a:ln w="9525">
                      <a:noFill/>
                      <a:miter lim="800000"/>
                      <a:headEnd/>
                      <a:tailEnd/>
                    </a:ln>
                  </pic:spPr>
                </pic:pic>
              </a:graphicData>
            </a:graphic>
          </wp:anchor>
        </w:drawing>
      </w:r>
    </w:p>
    <w:p w:rsidR="00FC6899" w:rsidRPr="00417C5F" w:rsidRDefault="00FC6899" w:rsidP="00FC6899">
      <w:pPr>
        <w:spacing w:after="200" w:line="276" w:lineRule="auto"/>
        <w:jc w:val="left"/>
        <w:rPr>
          <w:rFonts w:ascii="Times New Roman" w:eastAsia="Calibri" w:hAnsi="Times New Roman"/>
          <w:b/>
          <w:sz w:val="24"/>
          <w:szCs w:val="24"/>
          <w:lang w:eastAsia="en-US" w:bidi="he-IL"/>
        </w:rPr>
      </w:pPr>
      <w:r w:rsidRPr="00417C5F">
        <w:rPr>
          <w:rFonts w:ascii="Times New Roman" w:eastAsia="Calibri" w:hAnsi="Times New Roman"/>
          <w:b/>
          <w:sz w:val="24"/>
          <w:szCs w:val="24"/>
          <w:lang w:eastAsia="en-US" w:bidi="he-IL"/>
        </w:rPr>
        <w:t>Παρατηρείστε την παρακάτω εικόνα και γράψετε τις ιδέες που σας προκαλεί:</w:t>
      </w:r>
    </w:p>
    <w:p w:rsidR="00FC6899" w:rsidRPr="00417C5F" w:rsidRDefault="00FC6899" w:rsidP="00EC2987">
      <w:pPr>
        <w:pStyle w:val="a5"/>
        <w:numPr>
          <w:ilvl w:val="0"/>
          <w:numId w:val="21"/>
        </w:numPr>
        <w:ind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t xml:space="preserve">«Παράδεισος – Εύα – Μήλο»: λέξεις κλειδιά για το σενάριο της ανθρώπινης τραγωδίας της πτώσης ή με άλλα λόγια: πώς ήλθε η δυστυχία στον Κόσμο. Αντίστοιχος είναι ο Μύθος της δημιουργίας από λάσπη της ΠανΔώρας στον Ησίοδο, σαν τιμωρίας για την κλοπή της φωτιάς από τον Προμηθέα. Στην περίπτωση του συγκεκριμένου κεφ. παρατηρούμε ότι η επενέργειά του είναι πολύ πιο δυνατή από το ίδιο το κεφ. </w:t>
      </w:r>
    </w:p>
    <w:p w:rsidR="00FC6899" w:rsidRPr="00417C5F" w:rsidRDefault="00FC6899" w:rsidP="00EC2987">
      <w:pPr>
        <w:pStyle w:val="a5"/>
        <w:numPr>
          <w:ilvl w:val="0"/>
          <w:numId w:val="21"/>
        </w:numPr>
        <w:ind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t xml:space="preserve">Εύα: το όνομά της έγινε «μύθος»: ενσάρκωση του μυστηριώδους, ελκυστικού αλλά επικίνδυνου γυναικείου μοντέλου, το οποίο και στην αρχαιότητα έπρεπε να παραμείνει εγκιβωτισμένο στον Οίκο διότι έχει αχαλίνωτες ορμές και μπορεί να καταστρέψει το «ισχυρό» φύλο. Αυτό αναβίωσε έντονα με το σφυροκόπημα των μαγισσών (J. Sprenger &amp; H. </w:t>
      </w:r>
      <w:r w:rsidRPr="00417C5F">
        <w:rPr>
          <w:rFonts w:ascii="Times New Roman" w:eastAsia="Calibri" w:hAnsi="Times New Roman"/>
          <w:sz w:val="24"/>
          <w:szCs w:val="24"/>
          <w:lang w:val="en-US" w:eastAsia="en-US" w:bidi="he-IL"/>
        </w:rPr>
        <w:t>Institoris</w:t>
      </w:r>
      <w:r w:rsidRPr="00417C5F">
        <w:rPr>
          <w:rFonts w:ascii="Times New Roman" w:eastAsia="Calibri" w:hAnsi="Times New Roman"/>
          <w:sz w:val="24"/>
          <w:szCs w:val="24"/>
          <w:lang w:eastAsia="en-US" w:bidi="he-IL"/>
        </w:rPr>
        <w:t xml:space="preserve">, </w:t>
      </w:r>
      <w:r w:rsidRPr="00417C5F">
        <w:rPr>
          <w:rFonts w:ascii="Times New Roman" w:eastAsia="Calibri" w:hAnsi="Times New Roman"/>
          <w:sz w:val="24"/>
          <w:szCs w:val="24"/>
          <w:lang w:val="en-US" w:eastAsia="en-US" w:bidi="he-IL"/>
        </w:rPr>
        <w:t>Hexenhammer</w:t>
      </w:r>
      <w:r w:rsidRPr="00417C5F">
        <w:rPr>
          <w:rFonts w:ascii="Times New Roman" w:eastAsia="Calibri" w:hAnsi="Times New Roman"/>
          <w:sz w:val="24"/>
          <w:szCs w:val="24"/>
          <w:lang w:eastAsia="en-US" w:bidi="he-IL"/>
        </w:rPr>
        <w:t>).</w:t>
      </w:r>
    </w:p>
    <w:p w:rsidR="00FC6899" w:rsidRPr="00417C5F" w:rsidRDefault="00FC6899" w:rsidP="00FC6899">
      <w:pPr>
        <w:pStyle w:val="a5"/>
        <w:ind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t xml:space="preserve">Σημείωση: Στην αρχαιότητα οι γυναίκες ζωγραφίζονται λευκές ενώ οι άνδρες «μαύροι» καθώς ενώ η έδρα των τελευταίων ήταν ο δημόσιος χώρος – η αγορά, εκείνη των γυναικών ήταν το σπίτι. </w:t>
      </w:r>
    </w:p>
    <w:p w:rsidR="00FC6899" w:rsidRPr="00417C5F" w:rsidRDefault="00FC6899" w:rsidP="00EC2987">
      <w:pPr>
        <w:pStyle w:val="a5"/>
        <w:numPr>
          <w:ilvl w:val="0"/>
          <w:numId w:val="21"/>
        </w:numPr>
        <w:ind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t>Για τη Βίβλο «το πάτημα του ποδιού» της γυναίκας (ο «πατριαρχισμός») είναι προϊόν πτώσης και δεν ανήκει στο πρωταρχικό θέλημα του Δημιουργού. Άλλωστε σε όλη την αφήγηση ο άνδρας δεν είναι μακριά απών (όπως στα Απόκρυφα) αλλά περιορίζεται σε έναν εντελώς παθητικό ρόλο ενώ η γυναίκα (που παρετυμολογήθηκε ως fe-Minus) δρα ανεξάρτητα και με αυτοσυνειδησία, θέλοντας να μοιραστεί βεβαίως την εμπειρία με το σύζυγο της. Αντίθετα περιγράφεται το γεγονός στα απόκρυφα (αιθιοπικός Ενώχ, Αποκάλυψη Αβραάμ [70 μ. Χ.], Βίος Αδάμ και Εύας [3</w:t>
      </w:r>
      <w:r w:rsidRPr="00417C5F">
        <w:rPr>
          <w:rFonts w:ascii="Times New Roman" w:eastAsia="Calibri" w:hAnsi="Times New Roman"/>
          <w:sz w:val="24"/>
          <w:szCs w:val="24"/>
          <w:vertAlign w:val="superscript"/>
          <w:lang w:eastAsia="en-US" w:bidi="he-IL"/>
        </w:rPr>
        <w:t>ος</w:t>
      </w:r>
      <w:r w:rsidRPr="00417C5F">
        <w:rPr>
          <w:rFonts w:ascii="Times New Roman" w:eastAsia="Calibri" w:hAnsi="Times New Roman"/>
          <w:sz w:val="24"/>
          <w:szCs w:val="24"/>
          <w:lang w:eastAsia="en-US" w:bidi="he-IL"/>
        </w:rPr>
        <w:t xml:space="preserve"> αι. μ. Χ.]). Ο ίδιος ο Παύλος στο Προς Ρωμαίους 5 – 7 ομιλεί για τις συνέπειες της Πτώσης του </w:t>
      </w:r>
      <w:r w:rsidRPr="00417C5F">
        <w:rPr>
          <w:rFonts w:ascii="Times New Roman" w:eastAsia="Calibri" w:hAnsi="Times New Roman"/>
          <w:i/>
          <w:sz w:val="24"/>
          <w:szCs w:val="24"/>
          <w:lang w:eastAsia="en-US" w:bidi="he-IL"/>
        </w:rPr>
        <w:t>Αδάμ</w:t>
      </w:r>
      <w:r w:rsidRPr="00417C5F">
        <w:rPr>
          <w:rFonts w:ascii="Times New Roman" w:eastAsia="Calibri" w:hAnsi="Times New Roman"/>
          <w:sz w:val="24"/>
          <w:szCs w:val="24"/>
          <w:lang w:eastAsia="en-US" w:bidi="he-IL"/>
        </w:rPr>
        <w:t>.</w:t>
      </w:r>
    </w:p>
    <w:p w:rsidR="00FC6899" w:rsidRPr="00417C5F" w:rsidRDefault="00FC6899" w:rsidP="00EC2987">
      <w:pPr>
        <w:pStyle w:val="a5"/>
        <w:numPr>
          <w:ilvl w:val="0"/>
          <w:numId w:val="21"/>
        </w:numPr>
        <w:ind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t xml:space="preserve">Οι Πατέρες και Εκκλησιαστικοί συγγραφείς παραλληλίζουν την Εύα με τη Θεοτόκο καθώς και οι δύο διά του λόγου «συνέλαβαν» είτε το κακό είτε τη σωτηρία. Η Καθολική Εκκλησία καθιέρωσε δύο δόγματα «της άσπορου σύλληψης» και της </w:t>
      </w:r>
      <w:r w:rsidRPr="00417C5F">
        <w:rPr>
          <w:rStyle w:val="st"/>
          <w:rFonts w:ascii="Times New Roman" w:eastAsiaTheme="majorEastAsia" w:hAnsi="Times New Roman"/>
          <w:sz w:val="24"/>
          <w:szCs w:val="24"/>
        </w:rPr>
        <w:t>αφθάρτου νεκρώσεως.</w:t>
      </w:r>
      <w:r w:rsidRPr="00417C5F">
        <w:rPr>
          <w:rFonts w:ascii="Times New Roman" w:eastAsia="Calibri" w:hAnsi="Times New Roman"/>
          <w:sz w:val="24"/>
          <w:szCs w:val="24"/>
          <w:lang w:eastAsia="en-US" w:bidi="he-IL"/>
        </w:rPr>
        <w:t xml:space="preserve"> </w:t>
      </w:r>
    </w:p>
    <w:p w:rsidR="00FC6899" w:rsidRPr="00417C5F" w:rsidRDefault="00FC6899" w:rsidP="00EC2987">
      <w:pPr>
        <w:pStyle w:val="a5"/>
        <w:numPr>
          <w:ilvl w:val="0"/>
          <w:numId w:val="21"/>
        </w:numPr>
        <w:ind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lastRenderedPageBreak/>
        <w:t>Σύμφωνα με τους Χέρντερ, Σίλερ, Καντ, Φρομ η «πτώση» δεν είναι παρά «η μετάβαση – διάβαση στην άβυσσο της ελευθερίας από χρυσό κλουβί του «παραδείσου»[…]</w:t>
      </w:r>
    </w:p>
    <w:p w:rsidR="00FC6899" w:rsidRPr="00417C5F" w:rsidRDefault="00FC6899" w:rsidP="00FC6899">
      <w:pPr>
        <w:pStyle w:val="a5"/>
        <w:rPr>
          <w:rFonts w:ascii="Times New Roman" w:eastAsia="Calibri" w:hAnsi="Times New Roman"/>
          <w:sz w:val="24"/>
          <w:szCs w:val="24"/>
          <w:lang w:eastAsia="en-US" w:bidi="he-IL"/>
        </w:rPr>
      </w:pPr>
    </w:p>
    <w:p w:rsidR="00FC6899" w:rsidRPr="00417C5F" w:rsidRDefault="00FC6899" w:rsidP="00FC6899">
      <w:pPr>
        <w:ind w:right="374"/>
        <w:jc w:val="center"/>
        <w:rPr>
          <w:rFonts w:ascii="Times New Roman" w:eastAsia="Calibri" w:hAnsi="Times New Roman"/>
          <w:b/>
          <w:sz w:val="24"/>
          <w:szCs w:val="24"/>
          <w:lang w:eastAsia="en-US" w:bidi="he-IL"/>
        </w:rPr>
      </w:pPr>
      <w:r w:rsidRPr="00417C5F">
        <w:rPr>
          <w:rFonts w:ascii="Times New Roman" w:eastAsia="Calibri" w:hAnsi="Times New Roman"/>
          <w:b/>
          <w:sz w:val="24"/>
          <w:szCs w:val="24"/>
          <w:lang w:eastAsia="en-US" w:bidi="he-IL"/>
        </w:rPr>
        <w:t>Εξαιρετικά «συμβολικά» έχουν επανέλθει οι λέξεις Εικόνα (Icon) και Λόγος (</w:t>
      </w:r>
      <w:r w:rsidRPr="00417C5F">
        <w:rPr>
          <w:rFonts w:ascii="Times New Roman" w:eastAsia="Calibri" w:hAnsi="Times New Roman"/>
          <w:b/>
          <w:sz w:val="24"/>
          <w:szCs w:val="24"/>
          <w:lang w:val="en-US" w:eastAsia="en-US" w:bidi="he-IL"/>
        </w:rPr>
        <w:t>Logo</w:t>
      </w:r>
      <w:r w:rsidRPr="00417C5F">
        <w:rPr>
          <w:rFonts w:ascii="Times New Roman" w:eastAsia="Calibri" w:hAnsi="Times New Roman"/>
          <w:b/>
          <w:sz w:val="24"/>
          <w:szCs w:val="24"/>
          <w:lang w:eastAsia="en-US" w:bidi="he-IL"/>
        </w:rPr>
        <w:t>) στο ευρωπαϊκό λεξιλόγιο αλλά συνδεόμενα με κάτι σαν το παρακάτω ….</w:t>
      </w:r>
    </w:p>
    <w:p w:rsidR="00FC6899" w:rsidRPr="00417C5F" w:rsidRDefault="00FC6899" w:rsidP="00FC6899">
      <w:pPr>
        <w:ind w:right="374"/>
        <w:jc w:val="center"/>
        <w:rPr>
          <w:rFonts w:ascii="Times New Roman" w:eastAsia="Calibri" w:hAnsi="Times New Roman"/>
          <w:b/>
          <w:sz w:val="24"/>
          <w:szCs w:val="24"/>
          <w:lang w:eastAsia="en-US" w:bidi="he-IL"/>
        </w:rPr>
      </w:pPr>
      <w:r w:rsidRPr="00417C5F">
        <w:rPr>
          <w:rFonts w:ascii="Times New Roman" w:hAnsi="Times New Roman"/>
          <w:noProof/>
          <w:sz w:val="24"/>
          <w:szCs w:val="24"/>
        </w:rPr>
        <w:drawing>
          <wp:anchor distT="0" distB="0" distL="114300" distR="114300" simplePos="0" relativeHeight="251696640" behindDoc="0" locked="0" layoutInCell="1" allowOverlap="1">
            <wp:simplePos x="0" y="0"/>
            <wp:positionH relativeFrom="column">
              <wp:posOffset>1356692</wp:posOffset>
            </wp:positionH>
            <wp:positionV relativeFrom="paragraph">
              <wp:posOffset>3507</wp:posOffset>
            </wp:positionV>
            <wp:extent cx="3734084" cy="2593074"/>
            <wp:effectExtent l="19050" t="0" r="0" b="0"/>
            <wp:wrapTopAndBottom/>
            <wp:docPr id="26" name="Εικόνα 1" descr="apple 6 col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e 6 color logo"/>
                    <pic:cNvPicPr>
                      <a:picLocks noChangeAspect="1" noChangeArrowheads="1"/>
                    </pic:cNvPicPr>
                  </pic:nvPicPr>
                  <pic:blipFill>
                    <a:blip r:embed="rId59" cstate="print"/>
                    <a:srcRect/>
                    <a:stretch>
                      <a:fillRect/>
                    </a:stretch>
                  </pic:blipFill>
                  <pic:spPr bwMode="auto">
                    <a:xfrm>
                      <a:off x="0" y="0"/>
                      <a:ext cx="3734084" cy="2593074"/>
                    </a:xfrm>
                    <a:prstGeom prst="rect">
                      <a:avLst/>
                    </a:prstGeom>
                    <a:noFill/>
                    <a:ln w="9525">
                      <a:noFill/>
                      <a:miter lim="800000"/>
                      <a:headEnd/>
                      <a:tailEnd/>
                    </a:ln>
                  </pic:spPr>
                </pic:pic>
              </a:graphicData>
            </a:graphic>
          </wp:anchor>
        </w:drawing>
      </w:r>
      <w:r w:rsidRPr="00417C5F">
        <w:rPr>
          <w:rFonts w:ascii="Times New Roman" w:hAnsi="Times New Roman"/>
          <w:sz w:val="24"/>
          <w:szCs w:val="24"/>
        </w:rPr>
        <w:t xml:space="preserve"> </w:t>
      </w:r>
      <w:hyperlink r:id="rId60" w:history="1">
        <w:r w:rsidRPr="00417C5F">
          <w:rPr>
            <w:rStyle w:val="-"/>
            <w:rFonts w:ascii="Times New Roman" w:eastAsia="Calibri" w:hAnsi="Times New Roman"/>
            <w:b/>
            <w:sz w:val="24"/>
            <w:szCs w:val="24"/>
            <w:u w:val="none"/>
            <w:lang w:eastAsia="en-US" w:bidi="he-IL"/>
          </w:rPr>
          <w:t>https://www.macworld.com/article/3287055/iphone-ipad/apple-a-little-more-color-please.html</w:t>
        </w:r>
      </w:hyperlink>
    </w:p>
    <w:p w:rsidR="00FC6899" w:rsidRPr="00417C5F" w:rsidRDefault="00FC6899" w:rsidP="00FC6899">
      <w:pPr>
        <w:ind w:right="374"/>
        <w:rPr>
          <w:rFonts w:ascii="Times New Roman" w:eastAsia="Calibri" w:hAnsi="Times New Roman"/>
          <w:b/>
          <w:sz w:val="24"/>
          <w:szCs w:val="24"/>
          <w:lang w:eastAsia="en-US" w:bidi="he-IL"/>
        </w:rPr>
      </w:pPr>
    </w:p>
    <w:p w:rsidR="00FC6899" w:rsidRPr="00417C5F" w:rsidRDefault="00FC6899" w:rsidP="00EC2987">
      <w:pPr>
        <w:pStyle w:val="a5"/>
        <w:numPr>
          <w:ilvl w:val="0"/>
          <w:numId w:val="22"/>
        </w:numPr>
        <w:rPr>
          <w:rFonts w:ascii="Times New Roman" w:hAnsi="Times New Roman"/>
          <w:sz w:val="24"/>
          <w:szCs w:val="24"/>
        </w:rPr>
      </w:pPr>
      <w:r w:rsidRPr="00417C5F">
        <w:rPr>
          <w:rFonts w:ascii="Times New Roman" w:hAnsi="Times New Roman"/>
          <w:sz w:val="24"/>
          <w:szCs w:val="24"/>
        </w:rPr>
        <w:t xml:space="preserve">Ζούμε σε μια εποχή που συστηματικά αποφεύγονται όροι όπως </w:t>
      </w:r>
      <w:r w:rsidRPr="00417C5F">
        <w:rPr>
          <w:rFonts w:ascii="Times New Roman" w:hAnsi="Times New Roman"/>
          <w:i/>
          <w:sz w:val="24"/>
          <w:szCs w:val="24"/>
        </w:rPr>
        <w:t>αμαρτία, διάβολος</w:t>
      </w:r>
      <w:r w:rsidRPr="00417C5F">
        <w:rPr>
          <w:rFonts w:ascii="Times New Roman" w:hAnsi="Times New Roman"/>
          <w:sz w:val="24"/>
          <w:szCs w:val="24"/>
        </w:rPr>
        <w:t xml:space="preserve"> […]. Ο όρος </w:t>
      </w:r>
      <w:r w:rsidRPr="00417C5F">
        <w:rPr>
          <w:rFonts w:ascii="Times New Roman" w:hAnsi="Times New Roman"/>
          <w:b/>
          <w:sz w:val="24"/>
          <w:szCs w:val="24"/>
        </w:rPr>
        <w:t>«παράβαση»</w:t>
      </w:r>
      <w:r w:rsidRPr="00417C5F">
        <w:rPr>
          <w:rFonts w:ascii="Times New Roman" w:hAnsi="Times New Roman"/>
          <w:sz w:val="24"/>
          <w:szCs w:val="24"/>
        </w:rPr>
        <w:t xml:space="preserve"> συνδέεται μάλλον με την Τροχαία και την πολυσυζητημένη </w:t>
      </w:r>
      <w:r w:rsidRPr="00417C5F">
        <w:rPr>
          <w:rFonts w:ascii="Times New Roman" w:hAnsi="Times New Roman"/>
          <w:i/>
          <w:sz w:val="24"/>
          <w:szCs w:val="24"/>
        </w:rPr>
        <w:t>οδική συνείδηση</w:t>
      </w:r>
      <w:r w:rsidRPr="00417C5F">
        <w:rPr>
          <w:rFonts w:ascii="Times New Roman" w:hAnsi="Times New Roman"/>
          <w:sz w:val="24"/>
          <w:szCs w:val="24"/>
        </w:rPr>
        <w:t xml:space="preserve">. Στους δρόμους, όποιος δεν υπακούσει στα «σήματα» δημιουργεί Χάος με αποτέλεσμα κανείς να μην φτάσει στον προορισμό και σε ακραίες περιπτώσεις να χαθούν και ανθρώπινες ζωές. Βεβαίως το ίδιο συμβαίνει και με όποιον αγνοήσει τους </w:t>
      </w:r>
      <w:r w:rsidRPr="00417C5F">
        <w:rPr>
          <w:rFonts w:ascii="Times New Roman" w:hAnsi="Times New Roman"/>
          <w:b/>
          <w:sz w:val="24"/>
          <w:szCs w:val="24"/>
        </w:rPr>
        <w:t>φυσικούς νόμους,</w:t>
      </w:r>
      <w:r w:rsidRPr="00417C5F">
        <w:rPr>
          <w:rFonts w:ascii="Times New Roman" w:hAnsi="Times New Roman"/>
          <w:sz w:val="24"/>
          <w:szCs w:val="24"/>
        </w:rPr>
        <w:t xml:space="preserve"> χάριν δοκιμής ή /και απόλαυσης της «ελευθερίας». Εμμέσως πλην σαφώς με το </w:t>
      </w:r>
      <w:r w:rsidRPr="00417C5F">
        <w:rPr>
          <w:rFonts w:ascii="Times New Roman" w:hAnsi="Times New Roman"/>
          <w:sz w:val="24"/>
          <w:szCs w:val="24"/>
          <w:lang w:val="en-US"/>
        </w:rPr>
        <w:t>Sorry</w:t>
      </w:r>
      <w:r w:rsidRPr="00417C5F">
        <w:rPr>
          <w:rFonts w:ascii="Times New Roman" w:hAnsi="Times New Roman"/>
          <w:sz w:val="24"/>
          <w:szCs w:val="24"/>
        </w:rPr>
        <w:t xml:space="preserve"> (</w:t>
      </w:r>
      <w:r w:rsidRPr="00417C5F">
        <w:rPr>
          <w:rFonts w:ascii="Times New Roman" w:hAnsi="Times New Roman"/>
          <w:sz w:val="24"/>
          <w:szCs w:val="24"/>
          <w:lang w:val="en-US"/>
        </w:rPr>
        <w:t>Es</w:t>
      </w:r>
      <w:r w:rsidRPr="00417C5F">
        <w:rPr>
          <w:rFonts w:ascii="Times New Roman" w:hAnsi="Times New Roman"/>
          <w:sz w:val="24"/>
          <w:szCs w:val="24"/>
        </w:rPr>
        <w:t xml:space="preserve"> </w:t>
      </w:r>
      <w:r w:rsidRPr="00417C5F">
        <w:rPr>
          <w:rFonts w:ascii="Times New Roman" w:hAnsi="Times New Roman"/>
          <w:sz w:val="24"/>
          <w:szCs w:val="24"/>
          <w:lang w:val="en-US"/>
        </w:rPr>
        <w:t>tut</w:t>
      </w:r>
      <w:r w:rsidRPr="00417C5F">
        <w:rPr>
          <w:rFonts w:ascii="Times New Roman" w:hAnsi="Times New Roman"/>
          <w:i/>
          <w:sz w:val="24"/>
          <w:szCs w:val="24"/>
        </w:rPr>
        <w:t xml:space="preserve"> </w:t>
      </w:r>
      <w:r w:rsidRPr="00417C5F">
        <w:rPr>
          <w:rFonts w:ascii="Times New Roman" w:hAnsi="Times New Roman"/>
          <w:i/>
          <w:sz w:val="24"/>
          <w:szCs w:val="24"/>
          <w:lang w:val="en-US"/>
        </w:rPr>
        <w:t>mir</w:t>
      </w:r>
      <w:r w:rsidRPr="00417C5F">
        <w:rPr>
          <w:rFonts w:ascii="Times New Roman" w:hAnsi="Times New Roman"/>
          <w:sz w:val="24"/>
          <w:szCs w:val="24"/>
        </w:rPr>
        <w:t xml:space="preserve"> </w:t>
      </w:r>
      <w:r w:rsidRPr="00417C5F">
        <w:rPr>
          <w:rFonts w:ascii="Times New Roman" w:hAnsi="Times New Roman"/>
          <w:sz w:val="24"/>
          <w:szCs w:val="24"/>
          <w:lang w:val="en-US"/>
        </w:rPr>
        <w:t>leid</w:t>
      </w:r>
      <w:r w:rsidRPr="00417C5F">
        <w:rPr>
          <w:rFonts w:ascii="Times New Roman" w:hAnsi="Times New Roman"/>
          <w:sz w:val="24"/>
          <w:szCs w:val="24"/>
        </w:rPr>
        <w:t>) αναγνωρίζουμε ότι το κακό, που προξενούμε στον άλλο, πληγώνει ουσιαστικά πρώτα εμάς τους δράστες. Όλες οι θεραπείες ξεκινούν όταν ο άνθρωπος αντί να επικαλείται δικαιολογίες («μου ξέφυγε») ομολογήσει το σφάλμα («σήκωσα χέρι»).</w:t>
      </w:r>
    </w:p>
    <w:p w:rsidR="00FC6899" w:rsidRPr="00417C5F" w:rsidRDefault="00FC6899" w:rsidP="00FC6899">
      <w:pPr>
        <w:pStyle w:val="a5"/>
        <w:rPr>
          <w:rFonts w:ascii="Times New Roman" w:hAnsi="Times New Roman"/>
          <w:sz w:val="24"/>
          <w:szCs w:val="24"/>
        </w:rPr>
      </w:pPr>
    </w:p>
    <w:p w:rsidR="00FC6899" w:rsidRPr="00417C5F" w:rsidRDefault="00FC6899" w:rsidP="00EC2987">
      <w:pPr>
        <w:pStyle w:val="a5"/>
        <w:numPr>
          <w:ilvl w:val="0"/>
          <w:numId w:val="22"/>
        </w:numPr>
        <w:rPr>
          <w:rFonts w:ascii="Times New Roman" w:hAnsi="Times New Roman"/>
          <w:sz w:val="24"/>
          <w:szCs w:val="24"/>
        </w:rPr>
      </w:pPr>
      <w:r w:rsidRPr="00417C5F">
        <w:rPr>
          <w:rFonts w:ascii="Times New Roman" w:hAnsi="Times New Roman"/>
          <w:sz w:val="24"/>
          <w:szCs w:val="24"/>
        </w:rPr>
        <w:t xml:space="preserve">Βεβαίως και επί αιώνες η «Εκκλησία» θεωρούσε την αμαρτία </w:t>
      </w:r>
      <w:r w:rsidRPr="00417C5F">
        <w:rPr>
          <w:rFonts w:ascii="Times New Roman" w:hAnsi="Times New Roman"/>
          <w:b/>
          <w:sz w:val="24"/>
          <w:szCs w:val="24"/>
        </w:rPr>
        <w:t>κάτι νομικίστικο</w:t>
      </w:r>
      <w:r w:rsidRPr="00417C5F">
        <w:rPr>
          <w:rFonts w:ascii="Times New Roman" w:hAnsi="Times New Roman"/>
          <w:sz w:val="24"/>
          <w:szCs w:val="24"/>
        </w:rPr>
        <w:t xml:space="preserve"> που υπακούει στον κανόνα της βεντέτας: </w:t>
      </w:r>
      <w:r w:rsidRPr="00417C5F">
        <w:rPr>
          <w:rFonts w:ascii="Times New Roman" w:hAnsi="Times New Roman"/>
          <w:b/>
          <w:sz w:val="24"/>
          <w:szCs w:val="24"/>
        </w:rPr>
        <w:t>«Έγκλημα και Τιμωρία».</w:t>
      </w:r>
      <w:r w:rsidRPr="00417C5F">
        <w:rPr>
          <w:rFonts w:ascii="Times New Roman" w:hAnsi="Times New Roman"/>
          <w:sz w:val="24"/>
          <w:szCs w:val="24"/>
        </w:rPr>
        <w:t xml:space="preserve"> Η «Τορά» αντί για “</w:t>
      </w:r>
      <w:r w:rsidRPr="00417C5F">
        <w:rPr>
          <w:rFonts w:ascii="Times New Roman" w:hAnsi="Times New Roman"/>
          <w:caps/>
          <w:sz w:val="24"/>
          <w:szCs w:val="24"/>
        </w:rPr>
        <w:t>κ</w:t>
      </w:r>
      <w:r w:rsidRPr="00417C5F">
        <w:rPr>
          <w:rFonts w:ascii="Times New Roman" w:hAnsi="Times New Roman"/>
          <w:sz w:val="24"/>
          <w:szCs w:val="24"/>
        </w:rPr>
        <w:t xml:space="preserve">αθοδήγηση” μεταφράστηκε από τους Αλεξανδρινούς ως </w:t>
      </w:r>
      <w:r w:rsidRPr="00417C5F">
        <w:rPr>
          <w:rFonts w:ascii="Times New Roman" w:hAnsi="Times New Roman"/>
          <w:b/>
          <w:i/>
          <w:sz w:val="24"/>
          <w:szCs w:val="24"/>
        </w:rPr>
        <w:t>Νόμος</w:t>
      </w:r>
      <w:r w:rsidRPr="00417C5F">
        <w:rPr>
          <w:rFonts w:ascii="Times New Roman" w:hAnsi="Times New Roman"/>
          <w:sz w:val="24"/>
          <w:szCs w:val="24"/>
        </w:rPr>
        <w:t xml:space="preserve"> όπως και η μπερίθ ως Διαθήκη (αντί για «Σύμφωνο») και η τσεντακά ως «Δικαιοσύνη» (αντί για συμμόρφωση με το θέλημα του ελεήμονα Θεού). Ως αιώνια ζωή θεωρήθηκε η «ζωή μετά θάνατον» και όχι η ζωή «εδώ και τώρα» χωρίς θάνατο που δεν αφορά μόνον την «ψυχούλα» αλλά την ψυχή και το κορμί Μας! Επί αιώνες το Γέν. 2-3 διαβαζόταν για να νομιμοποιήσει την υποδούλωση της γυναίκας στον άνδρα και όχι για να συνειδητοποιήσουμε τι πραγματικά είναι ο Θάνατος που βιώνουμε όλοι! </w:t>
      </w:r>
    </w:p>
    <w:p w:rsidR="00FC6899" w:rsidRPr="00417C5F" w:rsidRDefault="00FC6899" w:rsidP="00FC6899">
      <w:pPr>
        <w:pStyle w:val="a5"/>
        <w:rPr>
          <w:rFonts w:ascii="Times New Roman" w:hAnsi="Times New Roman"/>
          <w:sz w:val="24"/>
          <w:szCs w:val="24"/>
        </w:rPr>
      </w:pPr>
    </w:p>
    <w:p w:rsidR="00FC6899" w:rsidRPr="00417C5F" w:rsidRDefault="00FC6899" w:rsidP="00EC2987">
      <w:pPr>
        <w:pStyle w:val="a5"/>
        <w:numPr>
          <w:ilvl w:val="0"/>
          <w:numId w:val="22"/>
        </w:numPr>
        <w:rPr>
          <w:rFonts w:ascii="Times New Roman" w:hAnsi="Times New Roman"/>
          <w:sz w:val="24"/>
          <w:szCs w:val="24"/>
        </w:rPr>
      </w:pPr>
      <w:r w:rsidRPr="00417C5F">
        <w:rPr>
          <w:rFonts w:ascii="Times New Roman" w:hAnsi="Times New Roman"/>
          <w:sz w:val="24"/>
          <w:szCs w:val="24"/>
        </w:rPr>
        <w:t xml:space="preserve">Σήμερα το </w:t>
      </w:r>
      <w:r w:rsidRPr="00417C5F">
        <w:rPr>
          <w:rFonts w:ascii="Times New Roman" w:hAnsi="Times New Roman"/>
          <w:b/>
          <w:sz w:val="24"/>
          <w:szCs w:val="24"/>
        </w:rPr>
        <w:t>«κομμένο μήλο»</w:t>
      </w:r>
      <w:r w:rsidRPr="00417C5F">
        <w:rPr>
          <w:rFonts w:ascii="Times New Roman" w:hAnsi="Times New Roman"/>
          <w:sz w:val="24"/>
          <w:szCs w:val="24"/>
        </w:rPr>
        <w:t xml:space="preserve"> είναι κατεξοχήν ελκυστικό! Τότε η βρώση του καρπού συνδεόταν με τη «συνάφεια» κατά την είσοδο στην εφηβεία με μια ιερή δούλη – πόρνη, την απόκτηση γνώσης και τη μύηση στον πολιτισμό μέσω της ένδυσης συγκεκριμένου ρούχου. Σήμερα συνδέεται κατεξοχήν με την Τεχνολογία, την ταχύτητα, την πληροφορική και τη γνώση. Άλλωστε όπως απέδειξαν και τα γεώμηλα (= οι πατάτες) που εισήγαγε ο Καποδίστριας στην Αίγινα, ό, τι απαγορεύεται, αυτομάτως γίνεται λίαν ελκυστικό και τελικά καθ-Ιερώνεται! Ο άνθρωπος ζει για να «σπάει ταμπού» ιδίως στα χρόνια τα εφηβικά του. Ολόκληρο το Χόλυγουντ έχει κτίσει πάνω στη διαφήμιση «των θανάσιμων αμαρτιών» παρότι μετά αφορίζει τους «αμαρτωλούς» σκηνοθέτες του! Επίσης σήμερα στην ποπ όχι μόνο «η γνώση του καλού και του κακού» αλλά και το φίδι που χαρακτηρίζει η Βίβλος «εξυπνότερο όλων των θηρίων» κερδίζουν σε δημοφιλία.</w:t>
      </w:r>
    </w:p>
    <w:p w:rsidR="00FC6899" w:rsidRPr="00417C5F" w:rsidRDefault="00FC6899" w:rsidP="00FC6899">
      <w:pPr>
        <w:pStyle w:val="a5"/>
        <w:rPr>
          <w:rFonts w:ascii="Times New Roman" w:hAnsi="Times New Roman"/>
          <w:sz w:val="24"/>
          <w:szCs w:val="24"/>
        </w:rPr>
      </w:pPr>
    </w:p>
    <w:p w:rsidR="00FC6899" w:rsidRPr="00417C5F" w:rsidRDefault="00FC6899" w:rsidP="00EC2987">
      <w:pPr>
        <w:pStyle w:val="a5"/>
        <w:numPr>
          <w:ilvl w:val="0"/>
          <w:numId w:val="22"/>
        </w:numPr>
        <w:rPr>
          <w:rFonts w:ascii="Times New Roman" w:hAnsi="Times New Roman"/>
          <w:sz w:val="24"/>
          <w:szCs w:val="24"/>
        </w:rPr>
      </w:pPr>
      <w:r w:rsidRPr="00417C5F">
        <w:rPr>
          <w:rFonts w:ascii="Times New Roman" w:hAnsi="Times New Roman"/>
          <w:sz w:val="24"/>
          <w:szCs w:val="24"/>
        </w:rPr>
        <w:t xml:space="preserve">Η σύγχρονη γενιά είναι η πρώτη στην Ιστορία, η οποία μέσω του «κομμένου μήλου» γεύθηκε με πάθος τον καρπό της Γνώσης. Απέκτησε τη δυνατότητα μέσω των </w:t>
      </w:r>
      <w:r w:rsidRPr="00417C5F">
        <w:rPr>
          <w:rFonts w:ascii="Times New Roman" w:hAnsi="Times New Roman"/>
          <w:sz w:val="24"/>
          <w:szCs w:val="24"/>
          <w:lang w:val="en-US"/>
        </w:rPr>
        <w:t>Selfies</w:t>
      </w:r>
      <w:r w:rsidRPr="00417C5F">
        <w:rPr>
          <w:rFonts w:ascii="Times New Roman" w:hAnsi="Times New Roman"/>
          <w:sz w:val="24"/>
          <w:szCs w:val="24"/>
        </w:rPr>
        <w:t xml:space="preserve"> τόσο συχνά να </w:t>
      </w:r>
      <w:r w:rsidRPr="00417C5F">
        <w:rPr>
          <w:rFonts w:ascii="Times New Roman" w:hAnsi="Times New Roman"/>
          <w:sz w:val="24"/>
          <w:szCs w:val="24"/>
        </w:rPr>
        <w:lastRenderedPageBreak/>
        <w:t>«αποθανατίζει» τον εαυτό της.</w:t>
      </w:r>
      <w:r w:rsidRPr="00417C5F">
        <w:rPr>
          <w:rFonts w:ascii="Times New Roman" w:hAnsi="Times New Roman"/>
          <w:b/>
          <w:sz w:val="24"/>
          <w:szCs w:val="24"/>
        </w:rPr>
        <w:t xml:space="preserve"> </w:t>
      </w:r>
      <w:r w:rsidRPr="00417C5F">
        <w:rPr>
          <w:rFonts w:ascii="Times New Roman" w:hAnsi="Times New Roman"/>
          <w:sz w:val="24"/>
          <w:szCs w:val="24"/>
        </w:rPr>
        <w:t>Έχει αποδειχθεί ως η πλέον αυτοερωτική</w:t>
      </w:r>
      <w:r w:rsidRPr="00417C5F">
        <w:rPr>
          <w:rFonts w:ascii="Times New Roman" w:hAnsi="Times New Roman"/>
          <w:b/>
          <w:sz w:val="24"/>
          <w:szCs w:val="24"/>
        </w:rPr>
        <w:t xml:space="preserve"> – ναρκισσιστική. </w:t>
      </w:r>
      <w:r w:rsidRPr="00417C5F">
        <w:rPr>
          <w:rFonts w:ascii="Times New Roman" w:hAnsi="Times New Roman"/>
          <w:sz w:val="24"/>
          <w:szCs w:val="24"/>
        </w:rPr>
        <w:t>Από την</w:t>
      </w:r>
      <w:r w:rsidRPr="00417C5F">
        <w:rPr>
          <w:rFonts w:ascii="Times New Roman" w:hAnsi="Times New Roman"/>
          <w:b/>
          <w:sz w:val="24"/>
          <w:szCs w:val="24"/>
        </w:rPr>
        <w:t xml:space="preserve"> υπερ</w:t>
      </w:r>
      <w:r w:rsidRPr="00417C5F">
        <w:rPr>
          <w:rFonts w:ascii="Times New Roman" w:hAnsi="Times New Roman"/>
          <w:sz w:val="24"/>
          <w:szCs w:val="24"/>
        </w:rPr>
        <w:t xml:space="preserve">έκθεση του Εαυτού, το </w:t>
      </w:r>
      <w:r w:rsidRPr="00417C5F">
        <w:rPr>
          <w:rFonts w:ascii="Times New Roman" w:hAnsi="Times New Roman"/>
          <w:sz w:val="24"/>
          <w:szCs w:val="24"/>
          <w:lang w:val="en-US"/>
        </w:rPr>
        <w:t>Marketing</w:t>
      </w:r>
      <w:r w:rsidRPr="00417C5F">
        <w:rPr>
          <w:rFonts w:ascii="Times New Roman" w:hAnsi="Times New Roman"/>
          <w:sz w:val="24"/>
          <w:szCs w:val="24"/>
        </w:rPr>
        <w:t xml:space="preserve"> του εγώ [</w:t>
      </w:r>
      <w:r w:rsidRPr="00417C5F">
        <w:rPr>
          <w:rFonts w:ascii="Times New Roman" w:hAnsi="Times New Roman"/>
          <w:sz w:val="24"/>
          <w:szCs w:val="24"/>
          <w:lang w:val="en-US"/>
        </w:rPr>
        <w:t>Ich</w:t>
      </w:r>
      <w:r w:rsidRPr="00417C5F">
        <w:rPr>
          <w:rFonts w:ascii="Times New Roman" w:hAnsi="Times New Roman"/>
          <w:sz w:val="24"/>
          <w:szCs w:val="24"/>
        </w:rPr>
        <w:t xml:space="preserve"> - </w:t>
      </w:r>
      <w:r w:rsidRPr="00417C5F">
        <w:rPr>
          <w:rFonts w:ascii="Times New Roman" w:hAnsi="Times New Roman"/>
          <w:sz w:val="24"/>
          <w:szCs w:val="24"/>
          <w:lang w:val="en-US"/>
        </w:rPr>
        <w:t>Inflation</w:t>
      </w:r>
      <w:r w:rsidRPr="00417C5F">
        <w:rPr>
          <w:rFonts w:ascii="Times New Roman" w:hAnsi="Times New Roman"/>
          <w:sz w:val="24"/>
          <w:szCs w:val="24"/>
        </w:rPr>
        <w:t xml:space="preserve"> = πληθωρισμός του Εγώ], </w:t>
      </w:r>
      <w:r w:rsidRPr="00417C5F">
        <w:rPr>
          <w:rFonts w:ascii="Times New Roman" w:hAnsi="Times New Roman"/>
          <w:b/>
          <w:sz w:val="24"/>
          <w:szCs w:val="24"/>
        </w:rPr>
        <w:t xml:space="preserve">ο «σκηνοθέτης» </w:t>
      </w:r>
      <w:r w:rsidRPr="00417C5F">
        <w:rPr>
          <w:rFonts w:ascii="Times New Roman" w:hAnsi="Times New Roman"/>
          <w:sz w:val="24"/>
          <w:szCs w:val="24"/>
        </w:rPr>
        <w:t>(δηλ. έκαστος εξ ημών)</w:t>
      </w:r>
      <w:r w:rsidRPr="00417C5F">
        <w:rPr>
          <w:rFonts w:ascii="Times New Roman" w:hAnsi="Times New Roman"/>
          <w:b/>
          <w:sz w:val="24"/>
          <w:szCs w:val="24"/>
        </w:rPr>
        <w:t xml:space="preserve"> </w:t>
      </w:r>
      <w:r w:rsidRPr="00417C5F">
        <w:rPr>
          <w:rFonts w:ascii="Times New Roman" w:hAnsi="Times New Roman"/>
          <w:sz w:val="24"/>
          <w:szCs w:val="24"/>
        </w:rPr>
        <w:t>επιθυμεί να αποκομίσει ανταμοιβή / τιμή όχι απλώς μόνον οικονομική αλλά κατεξοχήν αναγνώριση/ πρεστίζ.</w:t>
      </w:r>
      <w:r w:rsidRPr="00417C5F">
        <w:rPr>
          <w:rFonts w:ascii="Times New Roman" w:hAnsi="Times New Roman"/>
          <w:b/>
          <w:sz w:val="24"/>
          <w:szCs w:val="24"/>
        </w:rPr>
        <w:t xml:space="preserve"> </w:t>
      </w:r>
      <w:r w:rsidRPr="00417C5F">
        <w:rPr>
          <w:rFonts w:ascii="Times New Roman" w:hAnsi="Times New Roman"/>
          <w:sz w:val="24"/>
          <w:szCs w:val="24"/>
        </w:rPr>
        <w:t xml:space="preserve">Έτσι μέσω του </w:t>
      </w:r>
      <w:r w:rsidRPr="00417C5F">
        <w:rPr>
          <w:rFonts w:ascii="Times New Roman" w:hAnsi="Times New Roman"/>
          <w:i/>
          <w:sz w:val="24"/>
          <w:szCs w:val="24"/>
          <w:lang w:val="de-DE"/>
        </w:rPr>
        <w:t>Posting</w:t>
      </w:r>
      <w:r w:rsidRPr="00417C5F">
        <w:rPr>
          <w:rFonts w:ascii="Times New Roman" w:hAnsi="Times New Roman"/>
          <w:i/>
          <w:sz w:val="24"/>
          <w:szCs w:val="24"/>
        </w:rPr>
        <w:t xml:space="preserve"> </w:t>
      </w:r>
      <w:r w:rsidRPr="00417C5F">
        <w:rPr>
          <w:rFonts w:ascii="Times New Roman" w:hAnsi="Times New Roman"/>
          <w:i/>
          <w:sz w:val="24"/>
          <w:szCs w:val="24"/>
          <w:lang w:val="de-DE"/>
        </w:rPr>
        <w:t>Karusell</w:t>
      </w:r>
      <w:r w:rsidRPr="00417C5F">
        <w:rPr>
          <w:rFonts w:ascii="Times New Roman" w:hAnsi="Times New Roman"/>
          <w:sz w:val="24"/>
          <w:szCs w:val="24"/>
        </w:rPr>
        <w:t xml:space="preserve"> επιχειρείται το επονομαζόμενο </w:t>
      </w:r>
      <w:r w:rsidRPr="00417C5F">
        <w:rPr>
          <w:rFonts w:ascii="Times New Roman" w:hAnsi="Times New Roman"/>
          <w:i/>
          <w:sz w:val="24"/>
          <w:szCs w:val="24"/>
          <w:lang w:val="de-DE"/>
        </w:rPr>
        <w:t>Impression</w:t>
      </w:r>
      <w:r w:rsidRPr="00417C5F">
        <w:rPr>
          <w:rFonts w:ascii="Times New Roman" w:hAnsi="Times New Roman"/>
          <w:i/>
          <w:sz w:val="24"/>
          <w:szCs w:val="24"/>
        </w:rPr>
        <w:t xml:space="preserve"> </w:t>
      </w:r>
      <w:r w:rsidRPr="00417C5F">
        <w:rPr>
          <w:rFonts w:ascii="Times New Roman" w:hAnsi="Times New Roman"/>
          <w:i/>
          <w:sz w:val="24"/>
          <w:szCs w:val="24"/>
          <w:lang w:val="de-DE"/>
        </w:rPr>
        <w:t>Management</w:t>
      </w:r>
      <w:r w:rsidRPr="00417C5F">
        <w:rPr>
          <w:rFonts w:ascii="Times New Roman" w:hAnsi="Times New Roman"/>
          <w:i/>
          <w:sz w:val="24"/>
          <w:szCs w:val="24"/>
        </w:rPr>
        <w:t>.</w:t>
      </w:r>
      <w:r w:rsidRPr="00417C5F">
        <w:rPr>
          <w:rFonts w:ascii="Times New Roman" w:hAnsi="Times New Roman"/>
          <w:b/>
          <w:i/>
          <w:sz w:val="24"/>
          <w:szCs w:val="24"/>
        </w:rPr>
        <w:t xml:space="preserve"> </w:t>
      </w:r>
      <w:r w:rsidRPr="00417C5F">
        <w:rPr>
          <w:rFonts w:ascii="Times New Roman" w:hAnsi="Times New Roman"/>
          <w:caps/>
          <w:sz w:val="24"/>
          <w:szCs w:val="24"/>
        </w:rPr>
        <w:t>η</w:t>
      </w:r>
      <w:r w:rsidRPr="00417C5F">
        <w:rPr>
          <w:rFonts w:ascii="Times New Roman" w:hAnsi="Times New Roman"/>
          <w:sz w:val="24"/>
          <w:szCs w:val="24"/>
        </w:rPr>
        <w:t xml:space="preserve"> υπόληψη και η αναγνώριση κάποιου «αυξάνουν» ανάλογα με τα θετικά σχόλια (</w:t>
      </w:r>
      <w:r w:rsidRPr="00417C5F">
        <w:rPr>
          <w:rFonts w:ascii="Times New Roman" w:hAnsi="Times New Roman"/>
          <w:sz w:val="24"/>
          <w:szCs w:val="24"/>
          <w:lang w:val="en-US"/>
        </w:rPr>
        <w:t>Posts</w:t>
      </w:r>
      <w:r w:rsidRPr="00417C5F">
        <w:rPr>
          <w:rFonts w:ascii="Times New Roman" w:hAnsi="Times New Roman"/>
          <w:sz w:val="24"/>
          <w:szCs w:val="24"/>
        </w:rPr>
        <w:t>), τις καταφάσεις, τα αιτήματα φιλίας (</w:t>
      </w:r>
      <w:r w:rsidRPr="00417C5F">
        <w:rPr>
          <w:rFonts w:ascii="Times New Roman" w:hAnsi="Times New Roman"/>
          <w:sz w:val="24"/>
          <w:szCs w:val="24"/>
          <w:lang w:val="en-US"/>
        </w:rPr>
        <w:t>Buddy</w:t>
      </w:r>
      <w:r w:rsidRPr="00417C5F">
        <w:rPr>
          <w:rFonts w:ascii="Times New Roman" w:hAnsi="Times New Roman"/>
          <w:sz w:val="24"/>
          <w:szCs w:val="24"/>
        </w:rPr>
        <w:t xml:space="preserve"> </w:t>
      </w:r>
      <w:r w:rsidRPr="00417C5F">
        <w:rPr>
          <w:rFonts w:ascii="Times New Roman" w:hAnsi="Times New Roman"/>
          <w:sz w:val="24"/>
          <w:szCs w:val="24"/>
          <w:lang w:val="en-US"/>
        </w:rPr>
        <w:t>List</w:t>
      </w:r>
      <w:r w:rsidRPr="00417C5F">
        <w:rPr>
          <w:rFonts w:ascii="Times New Roman" w:hAnsi="Times New Roman"/>
          <w:sz w:val="24"/>
          <w:szCs w:val="24"/>
        </w:rPr>
        <w:t xml:space="preserve">) αλλά και από το βαθμό που εκείνος ανατροφοδοτεί με νέο υλικό, του οποίου βεβαίως δεν ελέγχεται η αυθεντικότητα και τα ίχνη ποτέ δεν σβήνουν, καθώς παραμένουν και μετά θάνατον. </w:t>
      </w:r>
      <w:r w:rsidRPr="00417C5F">
        <w:rPr>
          <w:rFonts w:ascii="Times New Roman" w:hAnsi="Times New Roman"/>
          <w:caps/>
          <w:sz w:val="24"/>
          <w:szCs w:val="24"/>
        </w:rPr>
        <w:t>τ</w:t>
      </w:r>
      <w:r w:rsidRPr="00417C5F">
        <w:rPr>
          <w:rFonts w:ascii="Times New Roman" w:hAnsi="Times New Roman"/>
          <w:sz w:val="24"/>
          <w:szCs w:val="24"/>
        </w:rPr>
        <w:t>αυτόχρονα η ύπαρξη διακατέχεται από τη ζήλεια/το φθόνο</w:t>
      </w:r>
      <w:r w:rsidRPr="00417C5F">
        <w:rPr>
          <w:rStyle w:val="a6"/>
          <w:rFonts w:ascii="Times New Roman" w:eastAsiaTheme="majorEastAsia" w:hAnsi="Times New Roman"/>
          <w:sz w:val="24"/>
          <w:szCs w:val="24"/>
        </w:rPr>
        <w:footnoteReference w:id="140"/>
      </w:r>
      <w:r w:rsidRPr="00417C5F">
        <w:rPr>
          <w:rFonts w:ascii="Times New Roman" w:hAnsi="Times New Roman"/>
          <w:sz w:val="24"/>
          <w:szCs w:val="24"/>
        </w:rPr>
        <w:t xml:space="preserve"> αφού διαπιστώνει ότι δεν μπορεί να έχει «χαμογελαστό προσωπάκι» - ευθυμία όπως συνήθως συμβαίνει στις αναρτήσεις των «φίλων» (πρβλ. και </w:t>
      </w:r>
      <w:r w:rsidRPr="00417C5F">
        <w:rPr>
          <w:rFonts w:ascii="Times New Roman" w:hAnsi="Times New Roman"/>
          <w:sz w:val="24"/>
          <w:szCs w:val="24"/>
          <w:lang w:val="en-US"/>
        </w:rPr>
        <w:t>Nocebo</w:t>
      </w:r>
      <w:r w:rsidRPr="00417C5F">
        <w:rPr>
          <w:rFonts w:ascii="Times New Roman" w:hAnsi="Times New Roman"/>
          <w:sz w:val="24"/>
          <w:szCs w:val="24"/>
        </w:rPr>
        <w:t xml:space="preserve"> - </w:t>
      </w:r>
      <w:r w:rsidRPr="00417C5F">
        <w:rPr>
          <w:rFonts w:ascii="Times New Roman" w:hAnsi="Times New Roman"/>
          <w:sz w:val="24"/>
          <w:szCs w:val="24"/>
          <w:lang w:val="en-US"/>
        </w:rPr>
        <w:t>Effekt</w:t>
      </w:r>
      <w:r w:rsidRPr="00417C5F">
        <w:rPr>
          <w:rFonts w:ascii="Times New Roman" w:hAnsi="Times New Roman"/>
          <w:sz w:val="24"/>
          <w:szCs w:val="24"/>
        </w:rPr>
        <w:t>)</w:t>
      </w:r>
      <w:r w:rsidRPr="00417C5F">
        <w:rPr>
          <w:rStyle w:val="a6"/>
          <w:rFonts w:ascii="Times New Roman" w:eastAsiaTheme="majorEastAsia" w:hAnsi="Times New Roman"/>
          <w:sz w:val="24"/>
          <w:szCs w:val="24"/>
          <w:lang w:val="de-DE"/>
        </w:rPr>
        <w:footnoteReference w:id="141"/>
      </w:r>
      <w:r w:rsidRPr="00417C5F">
        <w:rPr>
          <w:rFonts w:ascii="Times New Roman" w:hAnsi="Times New Roman"/>
          <w:sz w:val="24"/>
          <w:szCs w:val="24"/>
        </w:rPr>
        <w:t>.</w:t>
      </w:r>
    </w:p>
    <w:p w:rsidR="00FC6899" w:rsidRPr="00417C5F" w:rsidRDefault="00FC6899" w:rsidP="00FC6899">
      <w:pPr>
        <w:rPr>
          <w:rFonts w:ascii="Times New Roman" w:hAnsi="Times New Roman"/>
          <w:sz w:val="24"/>
          <w:szCs w:val="24"/>
        </w:rPr>
      </w:pPr>
    </w:p>
    <w:p w:rsidR="00FC6899" w:rsidRPr="00417C5F" w:rsidRDefault="00FC6899" w:rsidP="00EC2987">
      <w:pPr>
        <w:pStyle w:val="a5"/>
        <w:numPr>
          <w:ilvl w:val="0"/>
          <w:numId w:val="22"/>
        </w:numPr>
        <w:rPr>
          <w:rFonts w:ascii="Times New Roman" w:hAnsi="Times New Roman"/>
          <w:sz w:val="24"/>
          <w:szCs w:val="24"/>
        </w:rPr>
      </w:pPr>
      <w:r w:rsidRPr="00417C5F">
        <w:rPr>
          <w:rFonts w:ascii="Times New Roman" w:hAnsi="Times New Roman"/>
          <w:b/>
          <w:sz w:val="24"/>
          <w:szCs w:val="24"/>
        </w:rPr>
        <w:t xml:space="preserve">Εκτός των ανωτέρω η χρήση του διαδικτύου προκαλεί τις εξής ψευδαισθήσεις: (α) </w:t>
      </w:r>
      <w:r w:rsidRPr="00417C5F">
        <w:rPr>
          <w:rFonts w:ascii="Times New Roman" w:hAnsi="Times New Roman"/>
          <w:b/>
          <w:i/>
          <w:sz w:val="24"/>
          <w:szCs w:val="24"/>
        </w:rPr>
        <w:t>Παντοδυναμία</w:t>
      </w:r>
      <w:r w:rsidRPr="00417C5F">
        <w:rPr>
          <w:rFonts w:ascii="Times New Roman" w:hAnsi="Times New Roman"/>
          <w:sz w:val="24"/>
          <w:szCs w:val="24"/>
        </w:rPr>
        <w:t xml:space="preserve"> (</w:t>
      </w:r>
      <w:r w:rsidRPr="00417C5F">
        <w:rPr>
          <w:rFonts w:ascii="Times New Roman" w:hAnsi="Times New Roman"/>
          <w:sz w:val="24"/>
          <w:szCs w:val="24"/>
          <w:lang w:val="de-DE"/>
        </w:rPr>
        <w:t>undercontrol</w:t>
      </w:r>
      <w:r w:rsidRPr="00417C5F">
        <w:rPr>
          <w:rFonts w:ascii="Times New Roman" w:hAnsi="Times New Roman"/>
          <w:sz w:val="24"/>
          <w:szCs w:val="24"/>
        </w:rPr>
        <w:t xml:space="preserve"> – </w:t>
      </w:r>
      <w:r w:rsidRPr="00417C5F">
        <w:rPr>
          <w:rFonts w:ascii="Times New Roman" w:hAnsi="Times New Roman"/>
          <w:sz w:val="24"/>
          <w:szCs w:val="24"/>
          <w:lang w:val="de-DE"/>
        </w:rPr>
        <w:t>externalisieren</w:t>
      </w:r>
      <w:r w:rsidRPr="00417C5F">
        <w:rPr>
          <w:rFonts w:ascii="Times New Roman" w:hAnsi="Times New Roman"/>
          <w:sz w:val="24"/>
          <w:szCs w:val="24"/>
        </w:rPr>
        <w:t xml:space="preserve"> - </w:t>
      </w:r>
      <w:r w:rsidRPr="00417C5F">
        <w:rPr>
          <w:rFonts w:ascii="Times New Roman" w:hAnsi="Times New Roman"/>
          <w:sz w:val="24"/>
          <w:szCs w:val="24"/>
          <w:lang w:val="de-DE"/>
        </w:rPr>
        <w:t>overconfidense</w:t>
      </w:r>
      <w:r w:rsidRPr="00417C5F">
        <w:rPr>
          <w:rFonts w:ascii="Times New Roman" w:hAnsi="Times New Roman"/>
          <w:sz w:val="24"/>
          <w:szCs w:val="24"/>
        </w:rPr>
        <w:t xml:space="preserve"> </w:t>
      </w:r>
      <w:r w:rsidRPr="00417C5F">
        <w:rPr>
          <w:rFonts w:ascii="Times New Roman" w:hAnsi="Times New Roman"/>
          <w:sz w:val="24"/>
          <w:szCs w:val="24"/>
          <w:lang w:val="de-DE"/>
        </w:rPr>
        <w:t>bias</w:t>
      </w:r>
      <w:r w:rsidRPr="00417C5F">
        <w:rPr>
          <w:rFonts w:ascii="Times New Roman" w:hAnsi="Times New Roman"/>
          <w:sz w:val="24"/>
          <w:szCs w:val="24"/>
        </w:rPr>
        <w:t>) ενώ κατ’ ουσίαν υπάρχει ψηφιακός ετεροπροσδιορισμός του χρήστη (</w:t>
      </w:r>
      <w:r w:rsidRPr="00417C5F">
        <w:rPr>
          <w:rFonts w:ascii="Times New Roman" w:hAnsi="Times New Roman"/>
          <w:b/>
          <w:sz w:val="24"/>
          <w:szCs w:val="24"/>
          <w:lang w:val="de-DE"/>
        </w:rPr>
        <w:t>digitale</w:t>
      </w:r>
      <w:r w:rsidRPr="00417C5F">
        <w:rPr>
          <w:rFonts w:ascii="Times New Roman" w:hAnsi="Times New Roman"/>
          <w:b/>
          <w:sz w:val="24"/>
          <w:szCs w:val="24"/>
        </w:rPr>
        <w:t xml:space="preserve"> </w:t>
      </w:r>
      <w:r w:rsidRPr="00417C5F">
        <w:rPr>
          <w:rFonts w:ascii="Times New Roman" w:hAnsi="Times New Roman"/>
          <w:b/>
          <w:sz w:val="24"/>
          <w:szCs w:val="24"/>
          <w:lang w:val="de-DE"/>
        </w:rPr>
        <w:t>Fremdbestimmung</w:t>
      </w:r>
      <w:r w:rsidRPr="00417C5F">
        <w:rPr>
          <w:rFonts w:ascii="Times New Roman" w:hAnsi="Times New Roman"/>
          <w:b/>
          <w:sz w:val="24"/>
          <w:szCs w:val="24"/>
        </w:rPr>
        <w:t>)</w:t>
      </w:r>
      <w:r w:rsidRPr="00417C5F">
        <w:rPr>
          <w:rFonts w:ascii="Times New Roman" w:hAnsi="Times New Roman"/>
          <w:sz w:val="24"/>
          <w:szCs w:val="24"/>
        </w:rPr>
        <w:t xml:space="preserve"> μέσω πανέξυπνων μαθηματικών προγραμμάτων - αλγορίθμων. Τελικά ο εγκέφαλος («</w:t>
      </w:r>
      <w:r w:rsidRPr="00417C5F">
        <w:rPr>
          <w:rFonts w:ascii="Times New Roman" w:hAnsi="Times New Roman"/>
          <w:i/>
          <w:sz w:val="24"/>
          <w:szCs w:val="24"/>
        </w:rPr>
        <w:t>σκληρός δίσκος της ύπαρξης»)</w:t>
      </w:r>
      <w:r w:rsidRPr="00417C5F">
        <w:rPr>
          <w:rFonts w:ascii="Times New Roman" w:hAnsi="Times New Roman"/>
          <w:sz w:val="24"/>
          <w:szCs w:val="24"/>
        </w:rPr>
        <w:t xml:space="preserve"> αντικαθίσταται ενίοτε από τον αντίστοιχο του υπολογιστή. Ένα επίσης αρνητικό σημείο είναι ότι τελικά δημιουργείται ένα κέλυφος γύρω από τον χρήστη καθώς οι «μηχανές», όπως αποδείχθηκε και στις εκλογές της Αμερικής, φροντίζουν να βομβαρδίζουν τον χρήστη ανάλογα με τα «θέλω» του χωρίς να τον «αφήνουν» να επισκεφτεί και άλλες επιλογές (σολιψισμός). </w:t>
      </w:r>
      <w:r w:rsidRPr="00417C5F">
        <w:rPr>
          <w:rFonts w:ascii="Times New Roman" w:hAnsi="Times New Roman"/>
          <w:b/>
          <w:sz w:val="24"/>
          <w:szCs w:val="24"/>
        </w:rPr>
        <w:t>(β)</w:t>
      </w:r>
      <w:r w:rsidRPr="00417C5F">
        <w:rPr>
          <w:rFonts w:ascii="Times New Roman" w:hAnsi="Times New Roman"/>
          <w:sz w:val="24"/>
          <w:szCs w:val="24"/>
        </w:rPr>
        <w:t xml:space="preserve"> </w:t>
      </w:r>
      <w:r w:rsidRPr="00417C5F">
        <w:rPr>
          <w:rFonts w:ascii="Times New Roman" w:hAnsi="Times New Roman"/>
          <w:b/>
          <w:i/>
          <w:sz w:val="24"/>
          <w:szCs w:val="24"/>
        </w:rPr>
        <w:t>Παντογνωσία («Γκουγκλιανισμός»)</w:t>
      </w:r>
      <w:r w:rsidRPr="00417C5F">
        <w:rPr>
          <w:rFonts w:ascii="Times New Roman" w:hAnsi="Times New Roman"/>
          <w:b/>
          <w:sz w:val="24"/>
          <w:szCs w:val="24"/>
        </w:rPr>
        <w:t>:</w:t>
      </w:r>
      <w:r w:rsidRPr="00417C5F">
        <w:rPr>
          <w:rFonts w:ascii="Times New Roman" w:hAnsi="Times New Roman"/>
          <w:b/>
          <w:i/>
          <w:sz w:val="24"/>
          <w:szCs w:val="24"/>
        </w:rPr>
        <w:t xml:space="preserve"> </w:t>
      </w:r>
      <w:r w:rsidRPr="00417C5F">
        <w:rPr>
          <w:rFonts w:ascii="Times New Roman" w:hAnsi="Times New Roman"/>
          <w:sz w:val="24"/>
          <w:szCs w:val="24"/>
        </w:rPr>
        <w:t xml:space="preserve">καλλιεργείται «πίστη» στο </w:t>
      </w:r>
      <w:r w:rsidRPr="00417C5F">
        <w:rPr>
          <w:rFonts w:ascii="Times New Roman" w:hAnsi="Times New Roman"/>
          <w:sz w:val="24"/>
          <w:szCs w:val="24"/>
          <w:lang w:val="en-US"/>
        </w:rPr>
        <w:t>Wikipaideia</w:t>
      </w:r>
      <w:r w:rsidRPr="00417C5F">
        <w:rPr>
          <w:rFonts w:ascii="Times New Roman" w:hAnsi="Times New Roman"/>
          <w:sz w:val="24"/>
          <w:szCs w:val="24"/>
        </w:rPr>
        <w:t xml:space="preserve"> («Υπεραγορά Γνώσης», η οποία όμως είναι «ανυπόγραφη») και άλλα «εργαλεία». </w:t>
      </w:r>
      <w:r w:rsidRPr="00417C5F">
        <w:rPr>
          <w:rFonts w:ascii="Times New Roman" w:hAnsi="Times New Roman"/>
          <w:b/>
          <w:sz w:val="24"/>
          <w:szCs w:val="24"/>
        </w:rPr>
        <w:t>(γ)</w:t>
      </w:r>
      <w:r w:rsidRPr="00417C5F">
        <w:rPr>
          <w:rFonts w:ascii="Times New Roman" w:hAnsi="Times New Roman"/>
          <w:sz w:val="24"/>
          <w:szCs w:val="24"/>
        </w:rPr>
        <w:t xml:space="preserve"> </w:t>
      </w:r>
      <w:r w:rsidRPr="00417C5F">
        <w:rPr>
          <w:rFonts w:ascii="Times New Roman" w:hAnsi="Times New Roman"/>
          <w:b/>
          <w:i/>
          <w:sz w:val="24"/>
          <w:szCs w:val="24"/>
        </w:rPr>
        <w:t>Επέκταση της μνήμης.</w:t>
      </w:r>
    </w:p>
    <w:p w:rsidR="00FC6899" w:rsidRPr="00417C5F" w:rsidRDefault="00FC6899" w:rsidP="00FC6899">
      <w:pPr>
        <w:rPr>
          <w:rFonts w:ascii="Times New Roman" w:hAnsi="Times New Roman"/>
          <w:b/>
          <w:sz w:val="24"/>
          <w:szCs w:val="24"/>
        </w:rPr>
      </w:pPr>
    </w:p>
    <w:p w:rsidR="00FC6899" w:rsidRPr="00417C5F" w:rsidRDefault="00FC6899" w:rsidP="00FC6899">
      <w:pPr>
        <w:ind w:right="374"/>
        <w:jc w:val="center"/>
        <w:rPr>
          <w:rFonts w:ascii="Times New Roman" w:eastAsia="Calibri" w:hAnsi="Times New Roman"/>
          <w:b/>
          <w:sz w:val="24"/>
          <w:szCs w:val="24"/>
          <w:lang w:eastAsia="en-US" w:bidi="he-IL"/>
        </w:rPr>
      </w:pPr>
      <w:r w:rsidRPr="00417C5F">
        <w:rPr>
          <w:rFonts w:ascii="Times New Roman" w:eastAsia="Calibri" w:hAnsi="Times New Roman"/>
          <w:b/>
          <w:sz w:val="24"/>
          <w:szCs w:val="24"/>
          <w:lang w:eastAsia="en-US" w:bidi="he-IL"/>
        </w:rPr>
        <w:t>ΑΜΑΡΤΙΑ ΣΤΗ ΒΙΒΛΟ</w:t>
      </w:r>
    </w:p>
    <w:p w:rsidR="00FC6899" w:rsidRPr="00417C5F" w:rsidRDefault="00FC6899" w:rsidP="00FC6899">
      <w:pPr>
        <w:ind w:right="374"/>
        <w:jc w:val="center"/>
        <w:rPr>
          <w:rFonts w:ascii="Times New Roman" w:eastAsia="Calibri" w:hAnsi="Times New Roman"/>
          <w:b/>
          <w:sz w:val="24"/>
          <w:szCs w:val="24"/>
          <w:lang w:eastAsia="en-US" w:bidi="he-IL"/>
        </w:rPr>
      </w:pPr>
    </w:p>
    <w:p w:rsidR="00FC6899" w:rsidRPr="00417C5F" w:rsidRDefault="00FC6899" w:rsidP="000444F3">
      <w:pPr>
        <w:pStyle w:val="20"/>
        <w:rPr>
          <w:sz w:val="24"/>
          <w:szCs w:val="24"/>
          <w:lang w:val="el-GR"/>
        </w:rPr>
      </w:pPr>
      <w:r w:rsidRPr="00417C5F">
        <w:rPr>
          <w:sz w:val="24"/>
          <w:szCs w:val="24"/>
          <w:lang w:val="el-GR"/>
        </w:rPr>
        <w:t>Ο πρώτος θάνατος Κάιν και Άβελ (Ενδοοικογενειακή Βία)</w:t>
      </w:r>
    </w:p>
    <w:p w:rsidR="00FC6899" w:rsidRPr="00417C5F" w:rsidRDefault="00FC6899" w:rsidP="00FC6899">
      <w:pPr>
        <w:pStyle w:val="a5"/>
        <w:shd w:val="clear" w:color="auto" w:fill="FFFFFF"/>
        <w:autoSpaceDE w:val="0"/>
        <w:autoSpaceDN w:val="0"/>
        <w:adjustRightInd w:val="0"/>
        <w:ind w:left="700"/>
        <w:rPr>
          <w:rFonts w:ascii="Times New Roman" w:hAnsi="Times New Roman"/>
          <w:sz w:val="24"/>
          <w:szCs w:val="24"/>
          <w:lang w:eastAsia="en-US"/>
        </w:rPr>
      </w:pPr>
      <w:r w:rsidRPr="00417C5F">
        <w:rPr>
          <w:rFonts w:ascii="Times New Roman" w:hAnsi="Times New Roman"/>
          <w:b/>
          <w:i/>
          <w:sz w:val="24"/>
          <w:szCs w:val="24"/>
          <w:lang w:eastAsia="en-US"/>
        </w:rPr>
        <w:t>ΚΕΙΜΕΝΟ ΔΟΛΟΦΟΝΙΑΣ</w:t>
      </w:r>
      <w:r w:rsidRPr="00417C5F">
        <w:rPr>
          <w:rFonts w:ascii="Times New Roman" w:hAnsi="Times New Roman"/>
          <w:sz w:val="24"/>
          <w:szCs w:val="24"/>
          <w:lang w:eastAsia="en-US"/>
        </w:rPr>
        <w:t xml:space="preserve"> :Τότε ο Κάιν είπε στον Άβελ, τον αδερφό του: «Πάμε στα χωράφια». Κι εκεί στα χωρά</w:t>
      </w:r>
      <w:r w:rsidRPr="00417C5F">
        <w:rPr>
          <w:rFonts w:ascii="Times New Roman" w:hAnsi="Times New Roman"/>
          <w:sz w:val="24"/>
          <w:szCs w:val="24"/>
          <w:lang w:eastAsia="en-US"/>
        </w:rPr>
        <w:softHyphen/>
        <w:t>φια, όρμησε ο Κάιν εναντίον του Άβελ και τον σκότωσε.</w:t>
      </w:r>
      <w:r w:rsidRPr="00417C5F">
        <w:rPr>
          <w:rFonts w:ascii="Times New Roman" w:eastAsiaTheme="minorHAnsi" w:hAnsi="Times New Roman"/>
          <w:sz w:val="24"/>
          <w:szCs w:val="24"/>
          <w:lang w:eastAsia="en-US"/>
        </w:rPr>
        <w:t xml:space="preserve"> </w:t>
      </w:r>
      <w:r w:rsidRPr="00417C5F">
        <w:rPr>
          <w:rFonts w:ascii="Times New Roman" w:eastAsiaTheme="minorHAnsi" w:hAnsi="Times New Roman"/>
          <w:sz w:val="24"/>
          <w:szCs w:val="24"/>
          <w:vertAlign w:val="superscript"/>
          <w:lang w:eastAsia="en-US"/>
        </w:rPr>
        <w:t>9</w:t>
      </w:r>
      <w:r w:rsidRPr="00417C5F">
        <w:rPr>
          <w:rFonts w:ascii="Times New Roman" w:eastAsiaTheme="minorHAnsi" w:hAnsi="Times New Roman"/>
          <w:sz w:val="24"/>
          <w:szCs w:val="24"/>
          <w:lang w:eastAsia="en-US"/>
        </w:rPr>
        <w:t xml:space="preserve"> </w:t>
      </w:r>
      <w:r w:rsidRPr="00417C5F">
        <w:rPr>
          <w:rFonts w:ascii="Times New Roman" w:hAnsi="Times New Roman"/>
          <w:sz w:val="24"/>
          <w:szCs w:val="24"/>
          <w:lang w:eastAsia="en-US"/>
        </w:rPr>
        <w:t xml:space="preserve">Ο Κύριος ρώτησε τον Κάιν: «Πού είναι ο αδερφός σου ο Άβελ;» Εκείνος απάντησε: «Δεν ξέρω. Μήπως φύλακας του αδερφού μου είμαι εγώ;» </w:t>
      </w:r>
      <w:r w:rsidRPr="00417C5F">
        <w:rPr>
          <w:rFonts w:ascii="Times New Roman" w:hAnsi="Times New Roman"/>
          <w:sz w:val="24"/>
          <w:szCs w:val="24"/>
          <w:vertAlign w:val="superscript"/>
          <w:lang w:eastAsia="en-US"/>
        </w:rPr>
        <w:t>10</w:t>
      </w:r>
      <w:r w:rsidRPr="00417C5F">
        <w:rPr>
          <w:rFonts w:ascii="Times New Roman" w:hAnsi="Times New Roman"/>
          <w:sz w:val="24"/>
          <w:szCs w:val="24"/>
          <w:lang w:eastAsia="en-US"/>
        </w:rPr>
        <w:t>Είπε τότε ο Κύριος: «Τι πήγες κι έκανες; Άκου! Το "αίμα του αδερ</w:t>
      </w:r>
      <w:r w:rsidRPr="00417C5F">
        <w:rPr>
          <w:rFonts w:ascii="Times New Roman" w:hAnsi="Times New Roman"/>
          <w:sz w:val="24"/>
          <w:szCs w:val="24"/>
          <w:lang w:eastAsia="en-US"/>
        </w:rPr>
        <w:softHyphen/>
        <w:t xml:space="preserve">φού σου μου φωνάζει γοερά από τη γη! </w:t>
      </w:r>
      <w:r w:rsidRPr="00417C5F">
        <w:rPr>
          <w:rFonts w:ascii="Times New Roman" w:hAnsi="Times New Roman"/>
          <w:sz w:val="24"/>
          <w:szCs w:val="24"/>
          <w:vertAlign w:val="superscript"/>
          <w:lang w:eastAsia="en-US"/>
        </w:rPr>
        <w:t>11</w:t>
      </w:r>
      <w:r w:rsidRPr="00417C5F">
        <w:rPr>
          <w:rFonts w:ascii="Times New Roman" w:hAnsi="Times New Roman"/>
          <w:sz w:val="24"/>
          <w:szCs w:val="24"/>
          <w:lang w:eastAsia="en-US"/>
        </w:rPr>
        <w:t xml:space="preserve"> Από 'δω και πέρα θα σε καταριέται η ίδια η γη, που άνοιξε για να δεχτεί το αίμα του α</w:t>
      </w:r>
      <w:r w:rsidRPr="00417C5F">
        <w:rPr>
          <w:rFonts w:ascii="Times New Roman" w:hAnsi="Times New Roman"/>
          <w:sz w:val="24"/>
          <w:szCs w:val="24"/>
          <w:lang w:eastAsia="en-US"/>
        </w:rPr>
        <w:softHyphen/>
        <w:t xml:space="preserve">δερφού σου, που εσύ τον σκότωσες. </w:t>
      </w:r>
      <w:r w:rsidRPr="00417C5F">
        <w:rPr>
          <w:rFonts w:ascii="Times New Roman" w:hAnsi="Times New Roman"/>
          <w:sz w:val="24"/>
          <w:szCs w:val="24"/>
          <w:vertAlign w:val="superscript"/>
          <w:lang w:eastAsia="en-US"/>
        </w:rPr>
        <w:t>12</w:t>
      </w:r>
      <w:r w:rsidRPr="00417C5F">
        <w:rPr>
          <w:rFonts w:ascii="Times New Roman" w:hAnsi="Times New Roman"/>
          <w:sz w:val="24"/>
          <w:szCs w:val="24"/>
          <w:lang w:eastAsia="en-US"/>
        </w:rPr>
        <w:t>Όταν θα την καλλιεργείς, δεν θα σου δίνει πια τους καρπούς της.&lt;0 φυγάς θα είσαι και πε</w:t>
      </w:r>
      <w:r w:rsidRPr="00417C5F">
        <w:rPr>
          <w:rFonts w:ascii="Times New Roman" w:hAnsi="Times New Roman"/>
          <w:sz w:val="24"/>
          <w:szCs w:val="24"/>
          <w:lang w:eastAsia="en-US"/>
        </w:rPr>
        <w:softHyphen/>
        <w:t>ριπλανώμενος για πάντα πάνω στη γη».</w:t>
      </w:r>
      <w:r w:rsidRPr="00417C5F">
        <w:rPr>
          <w:rFonts w:ascii="Times New Roman" w:eastAsiaTheme="minorHAnsi" w:hAnsi="Times New Roman"/>
          <w:sz w:val="24"/>
          <w:szCs w:val="24"/>
          <w:lang w:eastAsia="en-US"/>
        </w:rPr>
        <w:t xml:space="preserve"> </w:t>
      </w:r>
      <w:r w:rsidRPr="00417C5F">
        <w:rPr>
          <w:rFonts w:ascii="Times New Roman" w:eastAsiaTheme="minorHAnsi" w:hAnsi="Times New Roman"/>
          <w:sz w:val="24"/>
          <w:szCs w:val="24"/>
          <w:vertAlign w:val="superscript"/>
          <w:lang w:eastAsia="en-US"/>
        </w:rPr>
        <w:t>13</w:t>
      </w:r>
      <w:r w:rsidRPr="00417C5F">
        <w:rPr>
          <w:rFonts w:ascii="Times New Roman" w:hAnsi="Times New Roman"/>
          <w:sz w:val="24"/>
          <w:szCs w:val="24"/>
          <w:lang w:eastAsia="en-US"/>
        </w:rPr>
        <w:t>Τότε ο Κάιν είπε στον Κύριο: «Βαριά εί</w:t>
      </w:r>
      <w:r w:rsidRPr="00417C5F">
        <w:rPr>
          <w:rFonts w:ascii="Times New Roman" w:hAnsi="Times New Roman"/>
          <w:sz w:val="24"/>
          <w:szCs w:val="24"/>
          <w:lang w:eastAsia="en-US"/>
        </w:rPr>
        <w:softHyphen/>
        <w:t>ναι η τιμωρία μου! Δεν μπορώ να την αντέ</w:t>
      </w:r>
      <w:r w:rsidRPr="00417C5F">
        <w:rPr>
          <w:rFonts w:ascii="Times New Roman" w:hAnsi="Times New Roman"/>
          <w:sz w:val="24"/>
          <w:szCs w:val="24"/>
          <w:lang w:eastAsia="en-US"/>
        </w:rPr>
        <w:softHyphen/>
        <w:t xml:space="preserve">ξω! </w:t>
      </w:r>
      <w:r w:rsidRPr="00417C5F">
        <w:rPr>
          <w:rFonts w:ascii="Times New Roman" w:hAnsi="Times New Roman"/>
          <w:sz w:val="24"/>
          <w:szCs w:val="24"/>
          <w:vertAlign w:val="superscript"/>
          <w:lang w:eastAsia="en-US"/>
        </w:rPr>
        <w:t>14</w:t>
      </w:r>
      <w:r w:rsidRPr="00417C5F">
        <w:rPr>
          <w:rFonts w:ascii="Times New Roman" w:hAnsi="Times New Roman"/>
          <w:sz w:val="24"/>
          <w:szCs w:val="24"/>
          <w:lang w:eastAsia="en-US"/>
        </w:rPr>
        <w:t>Σήμερα με διώχνεις από τη χώρα, και πρέπει να χαθώ από μπροστά σου και να γί</w:t>
      </w:r>
      <w:r w:rsidRPr="00417C5F">
        <w:rPr>
          <w:rFonts w:ascii="Times New Roman" w:hAnsi="Times New Roman"/>
          <w:sz w:val="24"/>
          <w:szCs w:val="24"/>
          <w:lang w:eastAsia="en-US"/>
        </w:rPr>
        <w:softHyphen/>
        <w:t xml:space="preserve">νω φυγάς, περιπλανώμενος στη γη. Όποιος με βρει θα με σκοτώσει». </w:t>
      </w:r>
      <w:r w:rsidRPr="00417C5F">
        <w:rPr>
          <w:rFonts w:ascii="Times New Roman" w:hAnsi="Times New Roman"/>
          <w:sz w:val="24"/>
          <w:szCs w:val="24"/>
          <w:vertAlign w:val="superscript"/>
          <w:lang w:eastAsia="en-US"/>
        </w:rPr>
        <w:t>15</w:t>
      </w:r>
      <w:r w:rsidRPr="00417C5F">
        <w:rPr>
          <w:rFonts w:ascii="Times New Roman" w:hAnsi="Times New Roman"/>
          <w:sz w:val="24"/>
          <w:szCs w:val="24"/>
          <w:lang w:eastAsia="en-US"/>
        </w:rPr>
        <w:t>Κι ο Κύριος του αποκρίθηκε: «Δε θα συμβεί αυτό, γιατί οποι</w:t>
      </w:r>
      <w:r w:rsidRPr="00417C5F">
        <w:rPr>
          <w:rFonts w:ascii="Times New Roman" w:hAnsi="Times New Roman"/>
          <w:sz w:val="24"/>
          <w:szCs w:val="24"/>
          <w:lang w:eastAsia="en-US"/>
        </w:rPr>
        <w:softHyphen/>
        <w:t>οσδήποτε σκοτώσει τον Κάιν, θα αντιμετω</w:t>
      </w:r>
      <w:r w:rsidRPr="00417C5F">
        <w:rPr>
          <w:rFonts w:ascii="Times New Roman" w:hAnsi="Times New Roman"/>
          <w:sz w:val="24"/>
          <w:szCs w:val="24"/>
          <w:lang w:eastAsia="en-US"/>
        </w:rPr>
        <w:softHyphen/>
        <w:t>πίσει επταπλάσια εκδίκηση». Κι έβαλε σημά</w:t>
      </w:r>
      <w:r w:rsidRPr="00417C5F">
        <w:rPr>
          <w:rFonts w:ascii="Times New Roman" w:hAnsi="Times New Roman"/>
          <w:sz w:val="24"/>
          <w:szCs w:val="24"/>
          <w:lang w:eastAsia="en-US"/>
        </w:rPr>
        <w:softHyphen/>
        <w:t>δι στον Κάιν, ώστε όποιος θα τον συναντού</w:t>
      </w:r>
      <w:r w:rsidRPr="00417C5F">
        <w:rPr>
          <w:rFonts w:ascii="Times New Roman" w:hAnsi="Times New Roman"/>
          <w:sz w:val="24"/>
          <w:szCs w:val="24"/>
          <w:lang w:eastAsia="en-US"/>
        </w:rPr>
        <w:softHyphen/>
        <w:t xml:space="preserve">σε να μην τον σκοτώσει. </w:t>
      </w:r>
      <w:r w:rsidRPr="00417C5F">
        <w:rPr>
          <w:rFonts w:ascii="Times New Roman" w:hAnsi="Times New Roman"/>
          <w:sz w:val="24"/>
          <w:szCs w:val="24"/>
          <w:vertAlign w:val="superscript"/>
          <w:lang w:eastAsia="en-US"/>
        </w:rPr>
        <w:t>16</w:t>
      </w:r>
      <w:r w:rsidRPr="00417C5F">
        <w:rPr>
          <w:rFonts w:ascii="Times New Roman" w:hAnsi="Times New Roman"/>
          <w:sz w:val="24"/>
          <w:szCs w:val="24"/>
          <w:lang w:eastAsia="en-US"/>
        </w:rPr>
        <w:t>Έτσι ο Κάιν έφυ</w:t>
      </w:r>
      <w:r w:rsidRPr="00417C5F">
        <w:rPr>
          <w:rFonts w:ascii="Times New Roman" w:hAnsi="Times New Roman"/>
          <w:sz w:val="24"/>
          <w:szCs w:val="24"/>
          <w:lang w:eastAsia="en-US"/>
        </w:rPr>
        <w:softHyphen/>
        <w:t>γε από τον τόπο όπου του είχε μιλήσει ο Κύ</w:t>
      </w:r>
      <w:r w:rsidRPr="00417C5F">
        <w:rPr>
          <w:rFonts w:ascii="Times New Roman" w:hAnsi="Times New Roman"/>
          <w:sz w:val="24"/>
          <w:szCs w:val="24"/>
          <w:lang w:eastAsia="en-US"/>
        </w:rPr>
        <w:softHyphen/>
        <w:t xml:space="preserve">ριος''' και πήγε να ζήσει στη χώρα Νωδ…. Μετάφραση </w:t>
      </w:r>
      <w:r w:rsidRPr="00417C5F">
        <w:rPr>
          <w:rFonts w:ascii="Times New Roman" w:hAnsi="Times New Roman"/>
          <w:b/>
          <w:sz w:val="24"/>
          <w:szCs w:val="24"/>
          <w:lang w:eastAsia="en-US"/>
        </w:rPr>
        <w:t>ΒΙΒΛΙΚΗΣ ΕΤΑΙΡΕΙΑΣ 2008) -</w:t>
      </w:r>
    </w:p>
    <w:p w:rsidR="00FC6899" w:rsidRPr="00417C5F" w:rsidRDefault="00FC6899" w:rsidP="00FC6899">
      <w:pPr>
        <w:pStyle w:val="a5"/>
        <w:shd w:val="clear" w:color="auto" w:fill="FFFFFF"/>
        <w:autoSpaceDE w:val="0"/>
        <w:autoSpaceDN w:val="0"/>
        <w:adjustRightInd w:val="0"/>
        <w:ind w:left="700"/>
        <w:rPr>
          <w:rFonts w:ascii="Times New Roman" w:hAnsi="Times New Roman"/>
          <w:sz w:val="24"/>
          <w:szCs w:val="24"/>
          <w:lang w:eastAsia="en-US"/>
        </w:rPr>
      </w:pPr>
    </w:p>
    <w:p w:rsidR="00FC6899" w:rsidRPr="00417C5F" w:rsidRDefault="00FC6899" w:rsidP="00FC6899">
      <w:pPr>
        <w:pStyle w:val="a5"/>
        <w:ind w:left="700" w:right="374"/>
        <w:rPr>
          <w:rFonts w:ascii="Times New Roman" w:hAnsi="Times New Roman"/>
          <w:sz w:val="24"/>
          <w:szCs w:val="24"/>
        </w:rPr>
      </w:pPr>
      <w:r w:rsidRPr="00417C5F">
        <w:rPr>
          <w:rFonts w:ascii="Times New Roman" w:hAnsi="Times New Roman"/>
          <w:b/>
          <w:sz w:val="24"/>
          <w:szCs w:val="24"/>
          <w:lang w:eastAsia="en-US"/>
        </w:rPr>
        <w:t>ΑΝΤ-</w:t>
      </w:r>
      <w:r w:rsidRPr="00417C5F">
        <w:rPr>
          <w:rFonts w:ascii="Times New Roman" w:hAnsi="Times New Roman"/>
          <w:b/>
          <w:i/>
          <w:sz w:val="24"/>
          <w:szCs w:val="24"/>
          <w:lang w:eastAsia="en-US"/>
        </w:rPr>
        <w:t>ΣΤΡΟΦΗ</w:t>
      </w:r>
      <w:r w:rsidRPr="00417C5F">
        <w:rPr>
          <w:rFonts w:ascii="Times New Roman" w:hAnsi="Times New Roman"/>
          <w:b/>
          <w:sz w:val="24"/>
          <w:szCs w:val="24"/>
          <w:lang w:eastAsia="en-US"/>
        </w:rPr>
        <w:t>: ΙΩΣΗΦ ΚΑΙ ΑΔΕΛΦΟΙ</w:t>
      </w:r>
      <w:r w:rsidRPr="00417C5F">
        <w:rPr>
          <w:rFonts w:ascii="Times New Roman" w:hAnsi="Times New Roman"/>
          <w:sz w:val="24"/>
          <w:szCs w:val="24"/>
          <w:lang w:eastAsia="en-US"/>
        </w:rPr>
        <w:t xml:space="preserve"> έστειλαν μήνυμα στον Ιωσήφ: «Ο πατέρας σου πριν πεθάνει έδωσε αυτή την εντο</w:t>
      </w:r>
      <w:r w:rsidRPr="00417C5F">
        <w:rPr>
          <w:rFonts w:ascii="Times New Roman" w:hAnsi="Times New Roman"/>
          <w:sz w:val="24"/>
          <w:szCs w:val="24"/>
          <w:lang w:eastAsia="en-US"/>
        </w:rPr>
        <w:softHyphen/>
        <w:t xml:space="preserve">λή: </w:t>
      </w:r>
      <w:r w:rsidRPr="00417C5F">
        <w:rPr>
          <w:rFonts w:ascii="Times New Roman" w:hAnsi="Times New Roman"/>
          <w:sz w:val="24"/>
          <w:szCs w:val="24"/>
          <w:vertAlign w:val="superscript"/>
          <w:lang w:eastAsia="en-US"/>
        </w:rPr>
        <w:t>17</w:t>
      </w:r>
      <w:r w:rsidRPr="00417C5F">
        <w:rPr>
          <w:rFonts w:ascii="Times New Roman" w:hAnsi="Times New Roman"/>
          <w:sz w:val="24"/>
          <w:szCs w:val="24"/>
          <w:lang w:eastAsia="en-US"/>
        </w:rPr>
        <w:t xml:space="preserve"> "να πείτε στον Ιωσήφ να συγχωρήσει την αμαρτία των αδερφών του και την ανομία τους, το μεγάλο κακό που του έκαναν". Συγχώρησε λοιπόν τώρα την αμαρτία των δού</w:t>
      </w:r>
      <w:r w:rsidRPr="00417C5F">
        <w:rPr>
          <w:rFonts w:ascii="Times New Roman" w:hAnsi="Times New Roman"/>
          <w:sz w:val="24"/>
          <w:szCs w:val="24"/>
          <w:lang w:eastAsia="en-US"/>
        </w:rPr>
        <w:softHyphen/>
        <w:t>λων του θεού του πατέρα σου». Όταν ο Ιω</w:t>
      </w:r>
      <w:r w:rsidRPr="00417C5F">
        <w:rPr>
          <w:rFonts w:ascii="Times New Roman" w:hAnsi="Times New Roman"/>
          <w:sz w:val="24"/>
          <w:szCs w:val="24"/>
          <w:lang w:eastAsia="en-US"/>
        </w:rPr>
        <w:softHyphen/>
        <w:t xml:space="preserve">σήφ άκουσε αυτά τα λόγια </w:t>
      </w:r>
      <w:r w:rsidRPr="00417C5F">
        <w:rPr>
          <w:rFonts w:ascii="Times New Roman" w:hAnsi="Times New Roman"/>
          <w:sz w:val="24"/>
          <w:szCs w:val="24"/>
          <w:lang w:eastAsia="en-US"/>
        </w:rPr>
        <w:lastRenderedPageBreak/>
        <w:t>έκλαψε.</w:t>
      </w:r>
      <w:r w:rsidRPr="00417C5F">
        <w:rPr>
          <w:rFonts w:ascii="Times New Roman" w:eastAsiaTheme="minorHAnsi" w:hAnsi="Times New Roman"/>
          <w:sz w:val="24"/>
          <w:szCs w:val="24"/>
          <w:vertAlign w:val="superscript"/>
          <w:lang w:eastAsia="en-US"/>
        </w:rPr>
        <w:t>18</w:t>
      </w:r>
      <w:r w:rsidRPr="00417C5F">
        <w:rPr>
          <w:rFonts w:ascii="Times New Roman" w:eastAsiaTheme="minorHAnsi" w:hAnsi="Times New Roman"/>
          <w:sz w:val="24"/>
          <w:szCs w:val="24"/>
          <w:lang w:eastAsia="en-US"/>
        </w:rPr>
        <w:t xml:space="preserve"> </w:t>
      </w:r>
      <w:r w:rsidRPr="00417C5F">
        <w:rPr>
          <w:rFonts w:ascii="Times New Roman" w:hAnsi="Times New Roman"/>
          <w:sz w:val="24"/>
          <w:szCs w:val="24"/>
          <w:lang w:eastAsia="en-US"/>
        </w:rPr>
        <w:t>Μετά οι αδερφοί του ήρθαν οι ίδιοι και έπεσαν μπροστά του και του είπαν: «Να, ε</w:t>
      </w:r>
      <w:r w:rsidRPr="00417C5F">
        <w:rPr>
          <w:rFonts w:ascii="Times New Roman" w:hAnsi="Times New Roman"/>
          <w:sz w:val="24"/>
          <w:szCs w:val="24"/>
          <w:lang w:eastAsia="en-US"/>
        </w:rPr>
        <w:softHyphen/>
        <w:t xml:space="preserve">μείς είμαστε δούλοι σου». 19 Ο Ιωσήφ τους είπε: «Μη φοβάστε! Μήπως εγώ μπορώ ν' αντικαταστήσω το θεό; 20 </w:t>
      </w:r>
      <w:r w:rsidRPr="00417C5F">
        <w:rPr>
          <w:rFonts w:ascii="Times New Roman" w:hAnsi="Times New Roman"/>
          <w:b/>
          <w:sz w:val="24"/>
          <w:szCs w:val="24"/>
          <w:lang w:eastAsia="en-US"/>
        </w:rPr>
        <w:t>Εσείς σκεφτήκατε να μου κάνετε κακό, ο θεός όμως το μετέ</w:t>
      </w:r>
      <w:r w:rsidRPr="00417C5F">
        <w:rPr>
          <w:rFonts w:ascii="Times New Roman" w:hAnsi="Times New Roman"/>
          <w:b/>
          <w:sz w:val="24"/>
          <w:szCs w:val="24"/>
          <w:lang w:eastAsia="en-US"/>
        </w:rPr>
        <w:softHyphen/>
        <w:t>τρεψε σε καλό, για να κάνω αυτό που γίνε</w:t>
      </w:r>
      <w:r w:rsidRPr="00417C5F">
        <w:rPr>
          <w:rFonts w:ascii="Times New Roman" w:hAnsi="Times New Roman"/>
          <w:b/>
          <w:sz w:val="24"/>
          <w:szCs w:val="24"/>
          <w:lang w:eastAsia="en-US"/>
        </w:rPr>
        <w:softHyphen/>
        <w:t>ται σήμερα, να διατηρήσω δηλαδή στη ζωή έναν πολυάριθμο λαό.</w:t>
      </w:r>
      <w:r w:rsidRPr="00417C5F">
        <w:rPr>
          <w:rFonts w:ascii="Times New Roman" w:hAnsi="Times New Roman"/>
          <w:b/>
          <w:sz w:val="24"/>
          <w:szCs w:val="24"/>
          <w:vertAlign w:val="superscript"/>
          <w:lang w:eastAsia="en-US"/>
        </w:rPr>
        <w:t>21</w:t>
      </w:r>
      <w:r w:rsidRPr="00417C5F">
        <w:rPr>
          <w:rFonts w:ascii="Times New Roman" w:hAnsi="Times New Roman"/>
          <w:b/>
          <w:sz w:val="24"/>
          <w:szCs w:val="24"/>
          <w:lang w:eastAsia="en-US"/>
        </w:rPr>
        <w:t xml:space="preserve"> Τώρα λοιπόν μη φο</w:t>
      </w:r>
      <w:r w:rsidRPr="00417C5F">
        <w:rPr>
          <w:rFonts w:ascii="Times New Roman" w:hAnsi="Times New Roman"/>
          <w:b/>
          <w:sz w:val="24"/>
          <w:szCs w:val="24"/>
          <w:lang w:eastAsia="en-US"/>
        </w:rPr>
        <w:softHyphen/>
        <w:t>βάστε! Εγώ θα σας συντηρήσω εσάς και τα παιδιά σας». Έτσι τους παρηγόρησε μιλών</w:t>
      </w:r>
      <w:r w:rsidRPr="00417C5F">
        <w:rPr>
          <w:rFonts w:ascii="Times New Roman" w:hAnsi="Times New Roman"/>
          <w:b/>
          <w:sz w:val="24"/>
          <w:szCs w:val="24"/>
          <w:lang w:eastAsia="en-US"/>
        </w:rPr>
        <w:softHyphen/>
        <w:t>τας τους στοργικά.</w:t>
      </w:r>
      <w:r w:rsidRPr="00417C5F">
        <w:rPr>
          <w:rFonts w:ascii="Times New Roman" w:eastAsiaTheme="minorHAnsi" w:hAnsi="Times New Roman"/>
          <w:b/>
          <w:sz w:val="24"/>
          <w:szCs w:val="24"/>
          <w:lang w:eastAsia="en-US"/>
        </w:rPr>
        <w:t xml:space="preserve"> </w:t>
      </w:r>
      <w:r w:rsidRPr="00417C5F">
        <w:rPr>
          <w:rFonts w:ascii="Times New Roman" w:eastAsiaTheme="minorHAnsi" w:hAnsi="Times New Roman"/>
          <w:sz w:val="24"/>
          <w:szCs w:val="24"/>
          <w:vertAlign w:val="superscript"/>
          <w:lang w:eastAsia="en-US"/>
        </w:rPr>
        <w:t>22</w:t>
      </w:r>
      <w:r w:rsidRPr="00417C5F">
        <w:rPr>
          <w:rFonts w:ascii="Times New Roman" w:eastAsiaTheme="minorHAnsi" w:hAnsi="Times New Roman"/>
          <w:sz w:val="24"/>
          <w:szCs w:val="24"/>
          <w:lang w:eastAsia="en-US"/>
        </w:rPr>
        <w:t xml:space="preserve"> </w:t>
      </w:r>
      <w:r w:rsidRPr="00417C5F">
        <w:rPr>
          <w:rFonts w:ascii="Times New Roman" w:hAnsi="Times New Roman"/>
          <w:sz w:val="24"/>
          <w:szCs w:val="24"/>
          <w:lang w:eastAsia="en-US"/>
        </w:rPr>
        <w:t xml:space="preserve">Ο Ιωσήφ εξακολουθούσε να κατοικεί στην Αίγυπτο, μαζί με την οικογένεια του πατέρα του. Έζησε εκατόν δέκα χρόνια. </w:t>
      </w:r>
      <w:r w:rsidRPr="00417C5F">
        <w:rPr>
          <w:rFonts w:ascii="Times New Roman" w:hAnsi="Times New Roman"/>
          <w:sz w:val="24"/>
          <w:szCs w:val="24"/>
          <w:vertAlign w:val="superscript"/>
          <w:lang w:eastAsia="en-US"/>
        </w:rPr>
        <w:t>23</w:t>
      </w:r>
      <w:r w:rsidRPr="00417C5F">
        <w:rPr>
          <w:rFonts w:ascii="Times New Roman" w:hAnsi="Times New Roman"/>
          <w:sz w:val="24"/>
          <w:szCs w:val="24"/>
          <w:lang w:eastAsia="en-US"/>
        </w:rPr>
        <w:t>Είδε γιους από τον Εφραΐμ, ως την τρίτη γενιά' και τα παιδιά του Μαχίρ, γιου του Μανασσή, γεννήθηκαν πάνω στα γόνατα του Ιωσήφ.</w:t>
      </w:r>
      <w:r w:rsidRPr="00417C5F">
        <w:rPr>
          <w:rFonts w:ascii="Times New Roman" w:hAnsi="Times New Roman"/>
          <w:i/>
          <w:iCs/>
          <w:sz w:val="24"/>
          <w:szCs w:val="24"/>
          <w:lang w:eastAsia="en-US"/>
        </w:rPr>
        <w:t xml:space="preserve"> </w:t>
      </w:r>
      <w:r w:rsidRPr="00417C5F">
        <w:rPr>
          <w:rFonts w:ascii="Times New Roman" w:hAnsi="Times New Roman"/>
          <w:sz w:val="24"/>
          <w:szCs w:val="24"/>
          <w:lang w:eastAsia="en-US"/>
        </w:rPr>
        <w:t>Τέλος ο Ιωσήφ είπε στους αδερ</w:t>
      </w:r>
      <w:r w:rsidRPr="00417C5F">
        <w:rPr>
          <w:rFonts w:ascii="Times New Roman" w:hAnsi="Times New Roman"/>
          <w:sz w:val="24"/>
          <w:szCs w:val="24"/>
          <w:lang w:eastAsia="en-US"/>
        </w:rPr>
        <w:softHyphen/>
        <w:t>φούς του: «Εγώ θα πεθάνω. Αλλά ο θεός το δίχως άλλο θα σας προστατέψει, και θα σας φέρει από τη χώρα αυτή πίσω στη χώρα, που ορκίστηκε να δώσει στον Αβραάμ, στον Ισα</w:t>
      </w:r>
      <w:r w:rsidRPr="00417C5F">
        <w:rPr>
          <w:rFonts w:ascii="Times New Roman" w:hAnsi="Times New Roman"/>
          <w:sz w:val="24"/>
          <w:szCs w:val="24"/>
          <w:lang w:eastAsia="en-US"/>
        </w:rPr>
        <w:softHyphen/>
        <w:t xml:space="preserve">άκ και στον Ιακώβ». </w:t>
      </w:r>
      <w:r w:rsidRPr="00417C5F">
        <w:rPr>
          <w:rFonts w:ascii="Times New Roman" w:hAnsi="Times New Roman"/>
          <w:sz w:val="24"/>
          <w:szCs w:val="24"/>
          <w:vertAlign w:val="superscript"/>
          <w:lang w:eastAsia="en-US"/>
        </w:rPr>
        <w:t>25</w:t>
      </w:r>
      <w:r w:rsidRPr="00417C5F">
        <w:rPr>
          <w:rFonts w:ascii="Times New Roman" w:hAnsi="Times New Roman"/>
          <w:sz w:val="24"/>
          <w:szCs w:val="24"/>
          <w:lang w:eastAsia="en-US"/>
        </w:rPr>
        <w:t>Μετά όρκισε τα αδέρ</w:t>
      </w:r>
      <w:r w:rsidRPr="00417C5F">
        <w:rPr>
          <w:rFonts w:ascii="Times New Roman" w:hAnsi="Times New Roman"/>
          <w:sz w:val="24"/>
          <w:szCs w:val="24"/>
          <w:lang w:eastAsia="en-US"/>
        </w:rPr>
        <w:softHyphen/>
        <w:t>φια του, τους γιους του Ισραήλ, μ' αυτά τα λόγια: «Όταν ο θεός σας δείξει μ' αυτό τον τρόπο την προστασία του, τότε να πάρετε α</w:t>
      </w:r>
      <w:r w:rsidRPr="00417C5F">
        <w:rPr>
          <w:rFonts w:ascii="Times New Roman" w:hAnsi="Times New Roman"/>
          <w:sz w:val="24"/>
          <w:szCs w:val="24"/>
          <w:lang w:eastAsia="en-US"/>
        </w:rPr>
        <w:softHyphen/>
        <w:t>πό 'δω τα οστά μου».</w:t>
      </w:r>
      <w:r w:rsidRPr="00417C5F">
        <w:rPr>
          <w:rFonts w:ascii="Times New Roman" w:eastAsiaTheme="minorHAnsi" w:hAnsi="Times New Roman"/>
          <w:sz w:val="24"/>
          <w:szCs w:val="24"/>
          <w:lang w:eastAsia="en-US"/>
        </w:rPr>
        <w:t xml:space="preserve"> </w:t>
      </w:r>
      <w:r w:rsidRPr="00417C5F">
        <w:rPr>
          <w:rFonts w:ascii="Times New Roman" w:eastAsiaTheme="minorHAnsi" w:hAnsi="Times New Roman"/>
          <w:i/>
          <w:iCs/>
          <w:sz w:val="24"/>
          <w:szCs w:val="24"/>
          <w:vertAlign w:val="superscript"/>
          <w:lang w:eastAsia="en-US"/>
        </w:rPr>
        <w:t>26</w:t>
      </w:r>
      <w:r w:rsidRPr="00417C5F">
        <w:rPr>
          <w:rFonts w:ascii="Times New Roman" w:eastAsiaTheme="minorHAnsi" w:hAnsi="Times New Roman"/>
          <w:i/>
          <w:iCs/>
          <w:sz w:val="24"/>
          <w:szCs w:val="24"/>
          <w:lang w:eastAsia="en-US"/>
        </w:rPr>
        <w:t xml:space="preserve"> </w:t>
      </w:r>
      <w:r w:rsidRPr="00417C5F">
        <w:rPr>
          <w:rFonts w:ascii="Times New Roman" w:hAnsi="Times New Roman"/>
          <w:sz w:val="24"/>
          <w:szCs w:val="24"/>
          <w:lang w:eastAsia="en-US"/>
        </w:rPr>
        <w:t>Ο Ιωσήφ πέθανε σε ηλικία εκατόν δέκα ετών. Τον βαλσάμωσαν και τον έβαλαν σε μια σαρκοφάγο στην Αίγυπτο.</w:t>
      </w:r>
    </w:p>
    <w:p w:rsidR="00180A16" w:rsidRPr="00417C5F" w:rsidRDefault="00180A16" w:rsidP="00FC6899">
      <w:pPr>
        <w:ind w:right="374"/>
        <w:rPr>
          <w:rFonts w:ascii="Times New Roman" w:hAnsi="Times New Roman"/>
          <w:sz w:val="24"/>
          <w:szCs w:val="24"/>
        </w:rPr>
      </w:pPr>
    </w:p>
    <w:p w:rsidR="00FC6899" w:rsidRPr="00417C5F" w:rsidRDefault="00FC6899" w:rsidP="00FC6899">
      <w:pPr>
        <w:ind w:right="374"/>
        <w:rPr>
          <w:rFonts w:ascii="Times New Roman" w:hAnsi="Times New Roman"/>
          <w:sz w:val="24"/>
          <w:szCs w:val="24"/>
        </w:rPr>
      </w:pPr>
      <w:r w:rsidRPr="00417C5F">
        <w:rPr>
          <w:rFonts w:ascii="Times New Roman" w:hAnsi="Times New Roman"/>
          <w:sz w:val="24"/>
          <w:szCs w:val="24"/>
        </w:rPr>
        <w:t xml:space="preserve">Σύμφωνα με την αρχετυπική </w:t>
      </w:r>
      <w:r w:rsidRPr="00417C5F">
        <w:rPr>
          <w:rFonts w:ascii="Times New Roman" w:hAnsi="Times New Roman"/>
          <w:b/>
          <w:bCs/>
          <w:sz w:val="24"/>
          <w:szCs w:val="24"/>
        </w:rPr>
        <w:t>ιστορία του καλλιεργητή Κάιν και του νομάδα Άβελ</w:t>
      </w:r>
      <w:r w:rsidRPr="00417C5F">
        <w:rPr>
          <w:rFonts w:ascii="Times New Roman" w:hAnsi="Times New Roman"/>
          <w:sz w:val="24"/>
          <w:szCs w:val="24"/>
        </w:rPr>
        <w:t xml:space="preserve"> στη </w:t>
      </w:r>
      <w:r w:rsidRPr="00417C5F">
        <w:rPr>
          <w:rFonts w:ascii="Times New Roman" w:hAnsi="Times New Roman"/>
          <w:i/>
          <w:sz w:val="24"/>
          <w:szCs w:val="24"/>
        </w:rPr>
        <w:t>Γένεση</w:t>
      </w:r>
      <w:r w:rsidRPr="00417C5F">
        <w:rPr>
          <w:rFonts w:ascii="Times New Roman" w:hAnsi="Times New Roman"/>
          <w:sz w:val="24"/>
          <w:szCs w:val="24"/>
        </w:rPr>
        <w:t xml:space="preserve"> (κεφ. 4), η αιτία του πρώτου ανθρώπινου φόνου δεν αποδίδεται καταρχήν στο αίσθημα της στέρησης, της ζήλιας ή του ανταγωνισμού του ενός προς τον άλλο. Εντοπίζεται στο ανθρώπινο συναίσθημα στο ότι δεν υπάρχει </w:t>
      </w:r>
      <w:r w:rsidRPr="00417C5F">
        <w:rPr>
          <w:rFonts w:ascii="Times New Roman" w:hAnsi="Times New Roman"/>
          <w:caps/>
          <w:sz w:val="24"/>
          <w:szCs w:val="24"/>
        </w:rPr>
        <w:t>θ</w:t>
      </w:r>
      <w:r w:rsidRPr="00417C5F">
        <w:rPr>
          <w:rFonts w:ascii="Times New Roman" w:hAnsi="Times New Roman"/>
          <w:sz w:val="24"/>
          <w:szCs w:val="24"/>
        </w:rPr>
        <w:t xml:space="preserve">εός να αγαπήσει, το οποίο όμως (αίσθημα) δεν οφείλεται στον Θεό, ο οποίος με το διάλογό του προς τον Κάιν πριν και μετά το έγκλημα, αποδεικνύει ότι εξακολουθεί να ελεεί και να αγαπά ακόμη και ένα φονιά, αλλά στον άνθρωπο. Αυτός αφού έχει πριν προσπαθήσει να αυτονομηθεί από τη γεννήτρια της ζωής, επιχειρεί κατόπιν με (τη) θυσία του, με τα αξιόμισθα έργα του, να ελκύσει την απόλυτη εύνοια του Θεού </w:t>
      </w:r>
      <w:r w:rsidRPr="00417C5F">
        <w:rPr>
          <w:rFonts w:ascii="Times New Roman" w:hAnsi="Times New Roman"/>
          <w:b/>
          <w:i/>
          <w:sz w:val="24"/>
          <w:szCs w:val="24"/>
        </w:rPr>
        <w:t>μοναδικά και αποκλειστικά</w:t>
      </w:r>
      <w:r w:rsidRPr="00417C5F">
        <w:rPr>
          <w:rFonts w:ascii="Times New Roman" w:hAnsi="Times New Roman"/>
          <w:sz w:val="24"/>
          <w:szCs w:val="24"/>
        </w:rPr>
        <w:t xml:space="preserve"> για τον τραυματισμένο εαυτό του και έτσι να ξανακερδίσει το χαμένο του παράδεισο. Τότε όμως είναι ακριβώς που ο άλλος, ο οποίος προσπαθεί να επιτύχει τον ίδιο σκοπό, προβάλλει ως κόλαση, ως θανάσιμος εχθρός. Ο τρόμος / η τρομοκρατία του (πνευματικού) θανάτου, που έχει το ‘προνόμιο’ να αισθάνεται μόνος ο άνθρωπος από όλα τα έμβια όντα και μάλιστα από τη στιγμή της γέννας του και κυρίως η αίσθηση ότι ο ίδιος έχει αποκόψει τον ομφάλιο λώρο από την πηγή της ζωής και ότι είναι απορριμμένος και από τον ίδιο τον Θεό και Πλάστη του, τον οδηγούν τελικά στην προβολή αυτών των συναισθημάτων στο συνάνθρωπο με ένα φονικό τρόπο που περιγράφεται από τη </w:t>
      </w:r>
      <w:r w:rsidRPr="00417C5F">
        <w:rPr>
          <w:rFonts w:ascii="Times New Roman" w:hAnsi="Times New Roman"/>
          <w:b/>
          <w:i/>
          <w:sz w:val="24"/>
          <w:szCs w:val="24"/>
        </w:rPr>
        <w:t>Γένεση</w:t>
      </w:r>
      <w:r w:rsidRPr="00417C5F">
        <w:rPr>
          <w:rFonts w:ascii="Times New Roman" w:hAnsi="Times New Roman"/>
          <w:sz w:val="24"/>
          <w:szCs w:val="24"/>
        </w:rPr>
        <w:t xml:space="preserve"> μονολεκτικά, αλλά φοβερά δραματικά: </w:t>
      </w:r>
      <w:r w:rsidRPr="00417C5F">
        <w:rPr>
          <w:rFonts w:ascii="Times New Roman" w:hAnsi="Times New Roman"/>
          <w:i/>
          <w:sz w:val="24"/>
          <w:szCs w:val="24"/>
        </w:rPr>
        <w:t>καὶ ἀπέκτεινεν αὐτόν</w:t>
      </w:r>
      <w:r w:rsidRPr="00417C5F">
        <w:rPr>
          <w:rFonts w:ascii="Times New Roman" w:hAnsi="Times New Roman"/>
          <w:sz w:val="24"/>
          <w:szCs w:val="24"/>
        </w:rPr>
        <w:t xml:space="preserve"> (Γεν. 4, 8). Το καταπληκτικό είναι ότι η Πόλη και ολόκληρος ο πολιτισμός της εφευρίσκονται από τον Κάιν ως ένα τείχος - κρυψώνας από το σκιάχτρο του θανάτου και την αληθινή απανταχού παρουσία του Θεού. Η πρώτη πόλη </w:t>
      </w:r>
      <w:r w:rsidRPr="00417C5F">
        <w:rPr>
          <w:rFonts w:ascii="Times New Roman" w:hAnsi="Times New Roman"/>
          <w:i/>
          <w:sz w:val="24"/>
          <w:szCs w:val="24"/>
        </w:rPr>
        <w:t>Ενώχ</w:t>
      </w:r>
      <w:r w:rsidRPr="00417C5F">
        <w:rPr>
          <w:rFonts w:ascii="Times New Roman" w:hAnsi="Times New Roman"/>
          <w:sz w:val="24"/>
          <w:szCs w:val="24"/>
        </w:rPr>
        <w:t xml:space="preserve"> ευρισκόμενη κατέναντι Εδέμ (Γέν. 4, 16) λειτουργεί ως υποκατάστατο του </w:t>
      </w:r>
      <w:r w:rsidRPr="00417C5F">
        <w:rPr>
          <w:rFonts w:ascii="Times New Roman" w:hAnsi="Times New Roman"/>
          <w:caps/>
          <w:sz w:val="24"/>
          <w:szCs w:val="24"/>
        </w:rPr>
        <w:t>π</w:t>
      </w:r>
      <w:r w:rsidRPr="00417C5F">
        <w:rPr>
          <w:rFonts w:ascii="Times New Roman" w:hAnsi="Times New Roman"/>
          <w:sz w:val="24"/>
          <w:szCs w:val="24"/>
        </w:rPr>
        <w:t xml:space="preserve">αραδείσου, ουσιαστικά ως όπιο. Αυτή η προσπάθεια αποκορυφώνεται στην από συμφώνου </w:t>
      </w:r>
      <w:r w:rsidRPr="00417C5F">
        <w:rPr>
          <w:rFonts w:ascii="Times New Roman" w:hAnsi="Times New Roman"/>
          <w:b/>
          <w:bCs/>
          <w:sz w:val="24"/>
          <w:szCs w:val="24"/>
        </w:rPr>
        <w:t>ύψωση του Ζιγκουράτ / του πύργου της Βαβέλ</w:t>
      </w:r>
      <w:r w:rsidRPr="00417C5F">
        <w:rPr>
          <w:rFonts w:ascii="Times New Roman" w:hAnsi="Times New Roman"/>
          <w:sz w:val="24"/>
          <w:szCs w:val="24"/>
        </w:rPr>
        <w:t xml:space="preserve">, με την επιστράτευση των τελειότερων τεχνολογικών μέσων, προκειμένου, όχι καταρχήν να πολεμηθεί ο Θεός αλλά να υποκατασταθεί το ξύλο της ζωής από ένα τεχνητό εξελιγμένο κέντρο επικοινωνίας και αναφοράς μέσω και μιας ενιαίας «διεθνούς γλώσσας» που τελικά αποδεικνύεται το φυγόκεντρο μνημείο / </w:t>
      </w:r>
      <w:r w:rsidRPr="00417C5F">
        <w:rPr>
          <w:rFonts w:ascii="Times New Roman" w:hAnsi="Times New Roman"/>
          <w:i/>
          <w:sz w:val="24"/>
          <w:szCs w:val="24"/>
        </w:rPr>
        <w:t>σύμ</w:t>
      </w:r>
      <w:r w:rsidRPr="00417C5F">
        <w:rPr>
          <w:rFonts w:ascii="Times New Roman" w:hAnsi="Times New Roman"/>
          <w:sz w:val="24"/>
          <w:szCs w:val="24"/>
        </w:rPr>
        <w:t xml:space="preserve">βολο της διάσπασης. Είναι χαρακτηριστικό αυτό που αναγράφηκε πρόσφατα (01.2019) στο Διαδίκτυο: όσο πιο λίγο επικοινωνεί ένα ζευγάρι ή δύο άνθρωποι μέσω </w:t>
      </w:r>
      <w:r w:rsidRPr="00417C5F">
        <w:rPr>
          <w:rFonts w:ascii="Times New Roman" w:hAnsi="Times New Roman"/>
          <w:sz w:val="24"/>
          <w:szCs w:val="24"/>
          <w:lang w:val="en-US"/>
        </w:rPr>
        <w:t>Facebook</w:t>
      </w:r>
      <w:r w:rsidRPr="00417C5F">
        <w:rPr>
          <w:rFonts w:ascii="Times New Roman" w:hAnsi="Times New Roman"/>
          <w:sz w:val="24"/>
          <w:szCs w:val="24"/>
        </w:rPr>
        <w:t xml:space="preserve"> τόσο πιο αυθεντικές είναι οι σχέσεις τους. </w:t>
      </w:r>
    </w:p>
    <w:p w:rsidR="00FC6899" w:rsidRPr="00417C5F" w:rsidRDefault="00FC6899" w:rsidP="00FC6899">
      <w:pPr>
        <w:shd w:val="clear" w:color="auto" w:fill="FFFFFF"/>
        <w:autoSpaceDE w:val="0"/>
        <w:autoSpaceDN w:val="0"/>
        <w:adjustRightInd w:val="0"/>
        <w:rPr>
          <w:rFonts w:ascii="Times New Roman" w:eastAsiaTheme="minorHAnsi" w:hAnsi="Times New Roman"/>
          <w:sz w:val="24"/>
          <w:szCs w:val="24"/>
          <w:lang w:eastAsia="en-US"/>
        </w:rPr>
      </w:pPr>
    </w:p>
    <w:p w:rsidR="00FC6899" w:rsidRPr="00417C5F" w:rsidRDefault="00FC6899" w:rsidP="00FC6899">
      <w:pPr>
        <w:shd w:val="clear" w:color="auto" w:fill="FFFFFF"/>
        <w:autoSpaceDE w:val="0"/>
        <w:autoSpaceDN w:val="0"/>
        <w:adjustRightInd w:val="0"/>
        <w:rPr>
          <w:rFonts w:ascii="Times New Roman" w:eastAsiaTheme="minorHAnsi" w:hAnsi="Times New Roman"/>
          <w:sz w:val="24"/>
          <w:szCs w:val="24"/>
          <w:lang w:eastAsia="en-US"/>
        </w:rPr>
      </w:pPr>
      <w:r w:rsidRPr="00417C5F">
        <w:rPr>
          <w:rFonts w:ascii="Times New Roman" w:eastAsiaTheme="minorHAnsi" w:hAnsi="Times New Roman"/>
          <w:sz w:val="24"/>
          <w:szCs w:val="24"/>
          <w:lang w:eastAsia="en-US"/>
        </w:rPr>
        <w:t>Ειδικότερα όσον αφορά στο Γένεσις 4:</w:t>
      </w:r>
    </w:p>
    <w:p w:rsidR="00FC6899" w:rsidRPr="00417C5F" w:rsidRDefault="00FC6899" w:rsidP="00EC2987">
      <w:pPr>
        <w:pStyle w:val="a5"/>
        <w:numPr>
          <w:ilvl w:val="0"/>
          <w:numId w:val="24"/>
        </w:numPr>
        <w:ind w:right="374"/>
        <w:rPr>
          <w:rFonts w:ascii="Times New Roman" w:eastAsiaTheme="minorHAnsi" w:hAnsi="Times New Roman"/>
          <w:sz w:val="24"/>
          <w:szCs w:val="24"/>
          <w:lang w:eastAsia="en-US" w:bidi="he-IL"/>
        </w:rPr>
      </w:pPr>
      <w:r w:rsidRPr="00417C5F">
        <w:rPr>
          <w:rFonts w:ascii="Times New Roman" w:eastAsiaTheme="minorHAnsi" w:hAnsi="Times New Roman"/>
          <w:sz w:val="24"/>
          <w:szCs w:val="24"/>
          <w:lang w:eastAsia="en-US" w:bidi="he-IL"/>
        </w:rPr>
        <w:t xml:space="preserve">Ενώ στο Γέν. 2 περιγράφεται πώς είναι ο Κόσμος με τον Θεό, στο κεφ. 3-11 πώς γίνονται ή μάλλον ΑΝΤΙΣΤΡΕΦΟΝΤΑΙ τα ίδια ακριβώς πράγματα όταν ο άνθρωπος επιλέξει να ζήσει χωρίς Εκείνον. Δυστυχώς έχουν απομονωθεί τα κεφ. Γέν. 1-3 από την υπόλοιπη Πρωτοϊστορία της </w:t>
      </w:r>
      <w:r w:rsidRPr="00417C5F">
        <w:rPr>
          <w:rFonts w:ascii="Times New Roman" w:eastAsiaTheme="minorHAnsi" w:hAnsi="Times New Roman"/>
          <w:i/>
          <w:sz w:val="24"/>
          <w:szCs w:val="24"/>
          <w:lang w:eastAsia="en-US" w:bidi="he-IL"/>
        </w:rPr>
        <w:t>Γενέσεως</w:t>
      </w:r>
      <w:r w:rsidRPr="00417C5F">
        <w:rPr>
          <w:rFonts w:ascii="Times New Roman" w:eastAsiaTheme="minorHAnsi" w:hAnsi="Times New Roman"/>
          <w:sz w:val="24"/>
          <w:szCs w:val="24"/>
          <w:lang w:eastAsia="en-US" w:bidi="he-IL"/>
        </w:rPr>
        <w:t xml:space="preserve">, δηλ. τα κεφ. 4-11. Ο όρος </w:t>
      </w:r>
      <w:r w:rsidRPr="00417C5F">
        <w:rPr>
          <w:rFonts w:ascii="Times New Roman" w:eastAsiaTheme="minorHAnsi" w:hAnsi="Times New Roman"/>
          <w:i/>
          <w:sz w:val="24"/>
          <w:szCs w:val="24"/>
          <w:lang w:eastAsia="en-US" w:bidi="he-IL"/>
        </w:rPr>
        <w:t>αμαρτία - ενοχή</w:t>
      </w:r>
      <w:r w:rsidRPr="00417C5F">
        <w:rPr>
          <w:rFonts w:ascii="Times New Roman" w:eastAsiaTheme="minorHAnsi" w:hAnsi="Times New Roman"/>
          <w:sz w:val="24"/>
          <w:szCs w:val="24"/>
          <w:lang w:eastAsia="en-US" w:bidi="he-IL"/>
        </w:rPr>
        <w:t xml:space="preserve"> π.χ. δεν συναντάται </w:t>
      </w:r>
      <w:r w:rsidRPr="00417C5F">
        <w:rPr>
          <w:rFonts w:ascii="Times New Roman" w:eastAsiaTheme="minorHAnsi" w:hAnsi="Times New Roman"/>
          <w:b/>
          <w:sz w:val="24"/>
          <w:szCs w:val="24"/>
          <w:lang w:eastAsia="en-US" w:bidi="he-IL"/>
        </w:rPr>
        <w:t>πουθενά</w:t>
      </w:r>
      <w:r w:rsidRPr="00417C5F">
        <w:rPr>
          <w:rFonts w:ascii="Times New Roman" w:eastAsiaTheme="minorHAnsi" w:hAnsi="Times New Roman"/>
          <w:sz w:val="24"/>
          <w:szCs w:val="24"/>
          <w:lang w:eastAsia="en-US" w:bidi="he-IL"/>
        </w:rPr>
        <w:t xml:space="preserve"> στο κεφ. 3, παρά μόνον στο κεφ. 4 στην περίπτωση του Κάιν (στ. 7. 13). Αυτό αποδεικνύει ότι το «αφήγημα» της πτώσης δεν έχει ολοκληρωθεί με το κεφ. 3 αλλά με το κεφ. 4. Γι΄ αυτό και στα δύο κεφ. 3+4 το σενάριο είναι το ίδιο: (α) Παράπτωμα – (β) «Ανάκριση» (?) - Ερώτημα: «</w:t>
      </w:r>
      <w:r w:rsidRPr="00417C5F">
        <w:rPr>
          <w:rFonts w:ascii="Times New Roman" w:eastAsiaTheme="minorHAnsi" w:hAnsi="Times New Roman"/>
          <w:b/>
          <w:i/>
          <w:sz w:val="24"/>
          <w:szCs w:val="24"/>
          <w:lang w:eastAsia="en-US" w:bidi="he-IL"/>
        </w:rPr>
        <w:t xml:space="preserve">Πού ακριβώς </w:t>
      </w:r>
      <w:r w:rsidRPr="00417C5F">
        <w:rPr>
          <w:rFonts w:ascii="Times New Roman" w:eastAsiaTheme="minorHAnsi" w:hAnsi="Times New Roman"/>
          <w:sz w:val="24"/>
          <w:szCs w:val="24"/>
          <w:lang w:eastAsia="en-US" w:bidi="he-IL"/>
        </w:rPr>
        <w:t>είσαι (</w:t>
      </w:r>
      <w:r w:rsidRPr="00417C5F">
        <w:rPr>
          <w:rFonts w:ascii="Times New Roman" w:eastAsiaTheme="minorHAnsi" w:hAnsi="Times New Roman"/>
          <w:i/>
          <w:sz w:val="24"/>
          <w:szCs w:val="24"/>
          <w:lang w:eastAsia="en-US" w:bidi="he-IL"/>
        </w:rPr>
        <w:t>βρίσκεσαι</w:t>
      </w:r>
      <w:r w:rsidRPr="00417C5F">
        <w:rPr>
          <w:rFonts w:ascii="Times New Roman" w:eastAsiaTheme="minorHAnsi" w:hAnsi="Times New Roman"/>
          <w:sz w:val="24"/>
          <w:szCs w:val="24"/>
          <w:lang w:eastAsia="en-US" w:bidi="he-IL"/>
        </w:rPr>
        <w:t xml:space="preserve">;)» – (γ) Συνέπειες και ελάφρυνση αυτών κατόπιν παρέμβασης του Θεού. </w:t>
      </w:r>
    </w:p>
    <w:p w:rsidR="00FC6899" w:rsidRPr="00417C5F" w:rsidRDefault="00FC6899" w:rsidP="00EC2987">
      <w:pPr>
        <w:pStyle w:val="a5"/>
        <w:numPr>
          <w:ilvl w:val="0"/>
          <w:numId w:val="24"/>
        </w:numPr>
        <w:ind w:right="374"/>
        <w:rPr>
          <w:rFonts w:ascii="Times New Roman" w:eastAsiaTheme="minorHAnsi" w:hAnsi="Times New Roman"/>
          <w:sz w:val="24"/>
          <w:szCs w:val="24"/>
          <w:lang w:eastAsia="en-US" w:bidi="he-IL"/>
        </w:rPr>
      </w:pPr>
      <w:r w:rsidRPr="00417C5F">
        <w:rPr>
          <w:rFonts w:ascii="Times New Roman" w:eastAsiaTheme="minorHAnsi" w:hAnsi="Times New Roman"/>
          <w:sz w:val="24"/>
          <w:szCs w:val="24"/>
          <w:lang w:eastAsia="en-US" w:bidi="he-IL"/>
        </w:rPr>
        <w:t xml:space="preserve">Ουσιαστικά όλες αυτές οι συμβολικές περικοπές Γέν. 1-11 γράφτηκαν προκειμένου να αναΓνωσθούν «αντίστροφα»: ευρισκόμενοι οι ακροατές σε κατάσταση Κρίσης και από-σύνθεσης να ανακαλύψουν </w:t>
      </w:r>
      <w:r w:rsidRPr="00417C5F">
        <w:rPr>
          <w:rFonts w:ascii="Times New Roman" w:eastAsiaTheme="minorHAnsi" w:hAnsi="Times New Roman"/>
          <w:b/>
          <w:i/>
          <w:sz w:val="24"/>
          <w:szCs w:val="24"/>
          <w:lang w:eastAsia="en-US" w:bidi="he-IL"/>
        </w:rPr>
        <w:t>πού</w:t>
      </w:r>
      <w:r w:rsidRPr="00417C5F">
        <w:rPr>
          <w:rFonts w:ascii="Times New Roman" w:eastAsiaTheme="minorHAnsi" w:hAnsi="Times New Roman"/>
          <w:sz w:val="24"/>
          <w:szCs w:val="24"/>
          <w:lang w:eastAsia="en-US" w:bidi="he-IL"/>
        </w:rPr>
        <w:t xml:space="preserve"> και </w:t>
      </w:r>
      <w:r w:rsidRPr="00417C5F">
        <w:rPr>
          <w:rFonts w:ascii="Times New Roman" w:eastAsiaTheme="minorHAnsi" w:hAnsi="Times New Roman"/>
          <w:b/>
          <w:i/>
          <w:sz w:val="24"/>
          <w:szCs w:val="24"/>
          <w:lang w:eastAsia="en-US" w:bidi="he-IL"/>
        </w:rPr>
        <w:t xml:space="preserve">πώς </w:t>
      </w:r>
      <w:r w:rsidRPr="00417C5F">
        <w:rPr>
          <w:rFonts w:ascii="Times New Roman" w:eastAsiaTheme="minorHAnsi" w:hAnsi="Times New Roman"/>
          <w:sz w:val="24"/>
          <w:szCs w:val="24"/>
          <w:lang w:eastAsia="en-US" w:bidi="he-IL"/>
        </w:rPr>
        <w:t xml:space="preserve">θα αναΚαλύψουν την αρμονία τους που δεν είναι </w:t>
      </w:r>
      <w:r w:rsidRPr="00417C5F">
        <w:rPr>
          <w:rFonts w:ascii="Times New Roman" w:eastAsiaTheme="minorHAnsi" w:hAnsi="Times New Roman"/>
          <w:sz w:val="24"/>
          <w:szCs w:val="24"/>
          <w:lang w:eastAsia="en-US" w:bidi="he-IL"/>
        </w:rPr>
        <w:lastRenderedPageBreak/>
        <w:t xml:space="preserve">εσωτερική αλλά </w:t>
      </w:r>
      <w:r w:rsidRPr="00417C5F">
        <w:rPr>
          <w:rFonts w:ascii="Times New Roman" w:eastAsiaTheme="minorHAnsi" w:hAnsi="Times New Roman"/>
          <w:b/>
          <w:sz w:val="24"/>
          <w:szCs w:val="24"/>
          <w:lang w:eastAsia="en-US" w:bidi="he-IL"/>
        </w:rPr>
        <w:t>3D</w:t>
      </w:r>
      <w:r w:rsidRPr="00417C5F">
        <w:rPr>
          <w:rFonts w:ascii="Times New Roman" w:eastAsiaTheme="minorHAnsi" w:hAnsi="Times New Roman"/>
          <w:sz w:val="24"/>
          <w:szCs w:val="24"/>
          <w:lang w:eastAsia="en-US" w:bidi="he-IL"/>
        </w:rPr>
        <w:t xml:space="preserve"> (= τρισδιάστατη, δηλ. με τον Θεό, τον «Ἀλλον» και τη Φύση). Άρα κατ΄ ουσίαν πρώτα πρέπει να διαπιστώσουμε στη ζωή μας τι περιγράφουν τα κεφ. 3-4 (ώστε εκεί να αναγνωρίσουμε τον Εαυτό και την επιΚοινωνία μας) και </w:t>
      </w:r>
      <w:r w:rsidRPr="00417C5F">
        <w:rPr>
          <w:rFonts w:ascii="Times New Roman" w:eastAsiaTheme="minorHAnsi" w:hAnsi="Times New Roman"/>
          <w:b/>
          <w:sz w:val="24"/>
          <w:szCs w:val="24"/>
          <w:lang w:eastAsia="en-US" w:bidi="he-IL"/>
        </w:rPr>
        <w:t>μετά</w:t>
      </w:r>
      <w:r w:rsidRPr="00417C5F">
        <w:rPr>
          <w:rFonts w:ascii="Times New Roman" w:eastAsiaTheme="minorHAnsi" w:hAnsi="Times New Roman"/>
          <w:sz w:val="24"/>
          <w:szCs w:val="24"/>
          <w:lang w:eastAsia="en-US" w:bidi="he-IL"/>
        </w:rPr>
        <w:t xml:space="preserve"> το κεφ. 2! </w:t>
      </w:r>
    </w:p>
    <w:p w:rsidR="00FC6899" w:rsidRPr="00417C5F" w:rsidRDefault="00FC6899" w:rsidP="00EC2987">
      <w:pPr>
        <w:pStyle w:val="a5"/>
        <w:numPr>
          <w:ilvl w:val="0"/>
          <w:numId w:val="24"/>
        </w:numPr>
        <w:ind w:right="374"/>
        <w:rPr>
          <w:rFonts w:ascii="Times New Roman" w:eastAsiaTheme="minorHAnsi" w:hAnsi="Times New Roman"/>
          <w:sz w:val="24"/>
          <w:szCs w:val="24"/>
          <w:lang w:eastAsia="en-US" w:bidi="he-IL"/>
        </w:rPr>
      </w:pPr>
      <w:r w:rsidRPr="00417C5F">
        <w:rPr>
          <w:rFonts w:ascii="Times New Roman" w:eastAsiaTheme="minorHAnsi" w:hAnsi="Times New Roman"/>
          <w:sz w:val="24"/>
          <w:szCs w:val="24"/>
          <w:lang w:eastAsia="en-US" w:bidi="he-IL"/>
        </w:rPr>
        <w:t xml:space="preserve">Ήδη επί αιώνες η Πτώση συνδέθηκε με τη </w:t>
      </w:r>
      <w:r w:rsidRPr="00417C5F">
        <w:rPr>
          <w:rFonts w:ascii="Times New Roman" w:eastAsiaTheme="minorHAnsi" w:hAnsi="Times New Roman"/>
          <w:b/>
          <w:sz w:val="24"/>
          <w:szCs w:val="24"/>
          <w:lang w:eastAsia="en-US" w:bidi="he-IL"/>
        </w:rPr>
        <w:t>βρώση του καρπού</w:t>
      </w:r>
      <w:r w:rsidRPr="00417C5F">
        <w:rPr>
          <w:rFonts w:ascii="Times New Roman" w:eastAsiaTheme="minorHAnsi" w:hAnsi="Times New Roman"/>
          <w:sz w:val="24"/>
          <w:szCs w:val="24"/>
          <w:lang w:eastAsia="en-US" w:bidi="he-IL"/>
        </w:rPr>
        <w:t xml:space="preserve"> στο κεφ. 3, ο οποίος μάλιστα εκτός από </w:t>
      </w:r>
      <w:r w:rsidRPr="00417C5F">
        <w:rPr>
          <w:rFonts w:ascii="Times New Roman" w:eastAsiaTheme="minorHAnsi" w:hAnsi="Times New Roman"/>
          <w:b/>
          <w:i/>
          <w:sz w:val="24"/>
          <w:szCs w:val="24"/>
          <w:lang w:eastAsia="en-US" w:bidi="he-IL"/>
        </w:rPr>
        <w:t>μήλο</w:t>
      </w:r>
      <w:r w:rsidRPr="00417C5F">
        <w:rPr>
          <w:rFonts w:ascii="Times New Roman" w:eastAsiaTheme="minorHAnsi" w:hAnsi="Times New Roman"/>
          <w:sz w:val="24"/>
          <w:szCs w:val="24"/>
          <w:lang w:eastAsia="en-US" w:bidi="he-IL"/>
        </w:rPr>
        <w:t xml:space="preserve"> (που δεν καλλιεργούνταν τότε στην Ανατολή) ταυτίστηκε και με τη συκιά από την οποία κατασκευάζει ο άνθρωπος το πρώτο ένδυμα. Στην ίδια </w:t>
      </w:r>
      <w:r w:rsidRPr="00417C5F">
        <w:rPr>
          <w:rFonts w:ascii="Times New Roman" w:eastAsiaTheme="minorHAnsi" w:hAnsi="Times New Roman"/>
          <w:i/>
          <w:sz w:val="24"/>
          <w:szCs w:val="24"/>
          <w:lang w:eastAsia="en-US" w:bidi="he-IL"/>
        </w:rPr>
        <w:t xml:space="preserve">τη Γένεση </w:t>
      </w:r>
      <w:r w:rsidRPr="00417C5F">
        <w:rPr>
          <w:rFonts w:ascii="Times New Roman" w:eastAsiaTheme="minorHAnsi" w:hAnsi="Times New Roman"/>
          <w:sz w:val="24"/>
          <w:szCs w:val="24"/>
          <w:lang w:eastAsia="en-US" w:bidi="he-IL"/>
        </w:rPr>
        <w:t>η τραγικότητα του ανθρώπου εστιάζεται στο «κρυφτούλι» του Αδάμ και του Κάιν με τον Θεό Πατέρα Του και τη μετατόπιση ευθυνών. Τελικά ο άνθρωπος σωματικά δεν πεθαίνει με τη βρώση. Ο πρώτος θάνατος είναι δολοφονία και μάλιστα στο πλαίσιο της κόντρας ποιος είναι το «αγαπημένο παιδί» ή «κατώτερο παιδί» του Θεού. Όντως ο φονταμενταλισμός έχει βαθιά θεμέλια στη «θρησκεία»!</w:t>
      </w:r>
    </w:p>
    <w:p w:rsidR="00FC6899" w:rsidRPr="00417C5F" w:rsidRDefault="00FC6899" w:rsidP="00EC2987">
      <w:pPr>
        <w:pStyle w:val="a5"/>
        <w:numPr>
          <w:ilvl w:val="0"/>
          <w:numId w:val="24"/>
        </w:numPr>
        <w:ind w:right="374"/>
        <w:rPr>
          <w:rFonts w:ascii="Times New Roman" w:eastAsiaTheme="minorHAnsi" w:hAnsi="Times New Roman"/>
          <w:sz w:val="24"/>
          <w:szCs w:val="24"/>
          <w:lang w:eastAsia="en-US" w:bidi="he-IL"/>
        </w:rPr>
      </w:pPr>
      <w:r w:rsidRPr="00417C5F">
        <w:rPr>
          <w:rFonts w:ascii="Times New Roman" w:eastAsiaTheme="minorHAnsi" w:hAnsi="Times New Roman"/>
          <w:sz w:val="24"/>
          <w:szCs w:val="24"/>
          <w:lang w:eastAsia="en-US" w:bidi="he-IL"/>
        </w:rPr>
        <w:t xml:space="preserve">Επίσης η Πτώση ταυτίστηκε </w:t>
      </w:r>
      <w:r w:rsidRPr="00417C5F">
        <w:rPr>
          <w:rFonts w:ascii="Times New Roman" w:eastAsiaTheme="minorHAnsi" w:hAnsi="Times New Roman"/>
          <w:b/>
          <w:sz w:val="24"/>
          <w:szCs w:val="24"/>
          <w:lang w:eastAsia="en-US" w:bidi="he-IL"/>
        </w:rPr>
        <w:t>με τη σεξουαλικότητα (την σεξουαλική αφύπνιση – ωρίμανση)</w:t>
      </w:r>
      <w:r w:rsidRPr="00417C5F">
        <w:rPr>
          <w:rFonts w:ascii="Times New Roman" w:eastAsiaTheme="minorHAnsi" w:hAnsi="Times New Roman"/>
          <w:sz w:val="24"/>
          <w:szCs w:val="24"/>
          <w:lang w:eastAsia="en-US" w:bidi="he-IL"/>
        </w:rPr>
        <w:t>, αφού το «γιγνώσκω» στην Α.Γ. δεν αφορά μόνον στην πληροφόρηση του εγκεφάλου αλλά συνδέεται και με αυτή τη διάσταση</w:t>
      </w:r>
      <w:r w:rsidRPr="00417C5F">
        <w:rPr>
          <w:rFonts w:ascii="Times New Roman" w:eastAsiaTheme="minorHAnsi" w:hAnsi="Times New Roman"/>
          <w:b/>
          <w:sz w:val="24"/>
          <w:szCs w:val="24"/>
          <w:lang w:eastAsia="en-US" w:bidi="he-IL"/>
        </w:rPr>
        <w:t xml:space="preserve">. </w:t>
      </w:r>
      <w:r w:rsidRPr="00417C5F">
        <w:rPr>
          <w:rFonts w:ascii="Times New Roman" w:eastAsiaTheme="minorHAnsi" w:hAnsi="Times New Roman"/>
          <w:sz w:val="24"/>
          <w:szCs w:val="24"/>
          <w:lang w:eastAsia="en-US" w:bidi="he-IL"/>
        </w:rPr>
        <w:t>Ο Κάιν προήλθε στη Βίβλο από τη «γνώση» της Εύας από τον Κάιν αν και όταν αυτή, όταν μένει έγκυος διαλαλεί ότι «μόλις απέκτησα παιδί από τον Θεό!». Λανθασμένα έχει κυκλοφορήσει η άποψη ότι «βαπτιζόμαστε επειδή είμαστε φορείς του προπατορικού (εννοούμε «προμητορικού») αμαρτήματος» έχουμε δηλ. στίγμα, χωρίς να έχουμε την ευθύνη. Ο στ. 7 του Ψαλμού 50 της Μετανοίας (πρβλ. Ψ. 58, 4 Μασ.) δεν εννοεί κάτι τέτοιο, αλλά ότι η ανθρώπινη φύση ρέπει προς την ενοχή. Ως μέσον διάδοσης του «μικροβίου» θεωρήθηκε η σεξουαλική σχέση, η οποία και εντός του γάμου δαιμονοποιήθηκε. Εν προκειμένω στο Γέν. 3 δεν πρόκειται για τη γνώση (γενικά) αλλά για τη γνώση του καλού και του κακού. Μάλλον αφορά στην παντογνωσία, η οποία όμως απαιτεί πνευματική ωρίμανση για να μην μετατραπεί «εργαλείο» στο χέρι οποιοδήποτε «Χίτλερ».</w:t>
      </w:r>
    </w:p>
    <w:p w:rsidR="00FC6899" w:rsidRPr="00417C5F" w:rsidRDefault="00FC6899" w:rsidP="00EC2987">
      <w:pPr>
        <w:pStyle w:val="a5"/>
        <w:numPr>
          <w:ilvl w:val="0"/>
          <w:numId w:val="24"/>
        </w:numPr>
        <w:ind w:right="374"/>
        <w:rPr>
          <w:rFonts w:ascii="Times New Roman" w:eastAsiaTheme="minorHAnsi" w:hAnsi="Times New Roman"/>
          <w:sz w:val="24"/>
          <w:szCs w:val="24"/>
          <w:lang w:eastAsia="en-US" w:bidi="he-IL"/>
        </w:rPr>
      </w:pPr>
      <w:r w:rsidRPr="00417C5F">
        <w:rPr>
          <w:rFonts w:ascii="Times New Roman" w:eastAsiaTheme="minorHAnsi" w:hAnsi="Times New Roman"/>
          <w:sz w:val="24"/>
          <w:szCs w:val="24"/>
          <w:lang w:eastAsia="en-US" w:bidi="he-IL"/>
        </w:rPr>
        <w:t xml:space="preserve">Η Βασική αιτία της πτώσης </w:t>
      </w:r>
      <w:r w:rsidRPr="00417C5F">
        <w:rPr>
          <w:rFonts w:ascii="Times New Roman" w:eastAsiaTheme="minorHAnsi" w:hAnsi="Times New Roman"/>
          <w:caps/>
          <w:sz w:val="24"/>
          <w:szCs w:val="24"/>
          <w:lang w:eastAsia="en-US" w:bidi="he-IL"/>
        </w:rPr>
        <w:t xml:space="preserve">δεν </w:t>
      </w:r>
      <w:r w:rsidRPr="00417C5F">
        <w:rPr>
          <w:rFonts w:ascii="Times New Roman" w:eastAsiaTheme="minorHAnsi" w:hAnsi="Times New Roman"/>
          <w:sz w:val="24"/>
          <w:szCs w:val="24"/>
          <w:lang w:eastAsia="en-US" w:bidi="he-IL"/>
        </w:rPr>
        <w:t xml:space="preserve">είναι η επανάσταση για «Λευτεριά» - Αυτονομία. Είναι η δημιουργία Φόβου - πανικού απέναντι σε έναν Θεό, ο οποίος «ζωγραφίζεται» με εξαιρετική </w:t>
      </w:r>
      <w:r w:rsidRPr="00417C5F">
        <w:rPr>
          <w:rFonts w:ascii="Times New Roman" w:eastAsiaTheme="minorHAnsi" w:hAnsi="Times New Roman"/>
          <w:i/>
          <w:sz w:val="24"/>
          <w:szCs w:val="24"/>
          <w:lang w:eastAsia="en-US" w:bidi="he-IL"/>
        </w:rPr>
        <w:t>πανουργία</w:t>
      </w:r>
      <w:r w:rsidRPr="00417C5F">
        <w:rPr>
          <w:rFonts w:ascii="Times New Roman" w:eastAsiaTheme="minorHAnsi" w:hAnsi="Times New Roman"/>
          <w:sz w:val="24"/>
          <w:szCs w:val="24"/>
          <w:lang w:eastAsia="en-US" w:bidi="he-IL"/>
        </w:rPr>
        <w:t xml:space="preserve"> ως «μπαμπούλας» (Big Brother) αντί για Αββά - «μπαμπάς» (</w:t>
      </w:r>
      <w:r w:rsidRPr="00417C5F">
        <w:rPr>
          <w:rFonts w:ascii="Times New Roman" w:eastAsiaTheme="minorHAnsi" w:hAnsi="Times New Roman"/>
          <w:sz w:val="24"/>
          <w:szCs w:val="24"/>
          <w:lang w:val="en-US" w:eastAsia="en-US" w:bidi="he-IL"/>
        </w:rPr>
        <w:t>Big</w:t>
      </w:r>
      <w:r w:rsidRPr="00417C5F">
        <w:rPr>
          <w:rFonts w:ascii="Times New Roman" w:eastAsiaTheme="minorHAnsi" w:hAnsi="Times New Roman"/>
          <w:sz w:val="24"/>
          <w:szCs w:val="24"/>
          <w:lang w:eastAsia="en-US" w:bidi="he-IL"/>
        </w:rPr>
        <w:t xml:space="preserve"> </w:t>
      </w:r>
      <w:r w:rsidRPr="00417C5F">
        <w:rPr>
          <w:rFonts w:ascii="Times New Roman" w:eastAsiaTheme="minorHAnsi" w:hAnsi="Times New Roman"/>
          <w:sz w:val="24"/>
          <w:szCs w:val="24"/>
          <w:lang w:val="en-US" w:eastAsia="en-US" w:bidi="he-IL"/>
        </w:rPr>
        <w:t>Father</w:t>
      </w:r>
      <w:r w:rsidRPr="00417C5F">
        <w:rPr>
          <w:rFonts w:ascii="Times New Roman" w:eastAsiaTheme="minorHAnsi" w:hAnsi="Times New Roman"/>
          <w:sz w:val="24"/>
          <w:szCs w:val="24"/>
          <w:lang w:eastAsia="en-US" w:bidi="he-IL"/>
        </w:rPr>
        <w:t xml:space="preserve">) από τον «τετράποδο» όφι (σύμβολο των τελετουργικών γονιμότητας αν και παραμένει στη Βίβλο δημιούργημα του Θεού [!] που ελέγχει απόλυτα το κακό). Λεπτομερέστερα η ΑΝΑΤΟΜΙΑ της πραγματοποίησης της αμαρτίας από τον καθένα μας είναι η εξής: Ενώ ο Θεός έχει διαθέσει τα πάντα για να χαίρεται εργαζόμενος ο άνθρωπος, ο όφις ΠΑΝΈΞΥΠΝΑ ρωτά ως εξής: </w:t>
      </w:r>
      <w:r w:rsidRPr="00417C5F">
        <w:rPr>
          <w:rFonts w:ascii="Times New Roman" w:eastAsiaTheme="minorHAnsi" w:hAnsi="Times New Roman"/>
          <w:i/>
          <w:sz w:val="24"/>
          <w:szCs w:val="24"/>
          <w:lang w:eastAsia="en-US" w:bidi="he-IL"/>
        </w:rPr>
        <w:t xml:space="preserve">Αλήθεια είπε ο Θεός να ΜΗΝ φάτε από κανένα δέντρο του Κήπου; </w:t>
      </w:r>
      <w:r w:rsidRPr="00417C5F">
        <w:rPr>
          <w:rFonts w:ascii="Times New Roman" w:eastAsiaTheme="minorHAnsi" w:hAnsi="Times New Roman"/>
          <w:sz w:val="24"/>
          <w:szCs w:val="24"/>
          <w:lang w:eastAsia="en-US" w:bidi="he-IL"/>
        </w:rPr>
        <w:t xml:space="preserve">Η Εύα απαντά και μάλιστα σε «πρώτη ανάγνωση» </w:t>
      </w:r>
      <w:r w:rsidRPr="00417C5F">
        <w:rPr>
          <w:rFonts w:ascii="Times New Roman" w:eastAsiaTheme="minorHAnsi" w:hAnsi="Times New Roman"/>
          <w:i/>
          <w:sz w:val="24"/>
          <w:szCs w:val="24"/>
          <w:lang w:eastAsia="en-US" w:bidi="he-IL"/>
        </w:rPr>
        <w:t>υπερασπιζόμενη με «πάθος»</w:t>
      </w:r>
      <w:r w:rsidRPr="00417C5F">
        <w:rPr>
          <w:rFonts w:ascii="Times New Roman" w:eastAsiaTheme="minorHAnsi" w:hAnsi="Times New Roman"/>
          <w:sz w:val="24"/>
          <w:szCs w:val="24"/>
          <w:lang w:eastAsia="en-US" w:bidi="he-IL"/>
        </w:rPr>
        <w:t xml:space="preserve"> τον Θεό και το Νόμο («θεολογώντας» για πρώτη φορά στην ανθρώπινη Ιστορία σε μια «ΘεοΔικία»). Μόνον που στην απάντησή της οδηγείται σε </w:t>
      </w:r>
      <w:r w:rsidRPr="00417C5F">
        <w:rPr>
          <w:rFonts w:ascii="Times New Roman" w:eastAsiaTheme="minorHAnsi" w:hAnsi="Times New Roman"/>
          <w:b/>
          <w:sz w:val="24"/>
          <w:szCs w:val="24"/>
          <w:lang w:eastAsia="en-US" w:bidi="he-IL"/>
        </w:rPr>
        <w:t>μια υπερβολή</w:t>
      </w:r>
      <w:r w:rsidRPr="00417C5F">
        <w:rPr>
          <w:rFonts w:ascii="Times New Roman" w:eastAsiaTheme="minorHAnsi" w:hAnsi="Times New Roman"/>
          <w:sz w:val="24"/>
          <w:szCs w:val="24"/>
          <w:lang w:eastAsia="en-US" w:bidi="he-IL"/>
        </w:rPr>
        <w:t xml:space="preserve">, η οποία αποδεικνύει ότι ήδη έχει διαλυθεί μέσα της η πίστη - εμπιστοσύνη στον Θεό, η σιγουριά που ένοιωθε κοντά Του. Κι έτσι ένεκα του τρόμου, που άρχισε να νοιώθει απέναντι σε έναν βίαιο Θεό που είναι «απέναντι» και απειλεί τον άνθρωπο με θάνατο, ήδη βρίσκεται καθ’ οδόν στο να τον «απατήσει», καθώς έχει ταυτόχρονα μεγεθυνθεί στη νιοστή δύναμη και η λαχτάρα να γευθεί το «απαγορευμένο»: Ο Θεός είπε να μη φάμε τον καρπό του δέντρου, </w:t>
      </w:r>
      <w:r w:rsidRPr="00417C5F">
        <w:rPr>
          <w:rFonts w:ascii="Times New Roman" w:eastAsiaTheme="minorHAnsi" w:hAnsi="Times New Roman"/>
          <w:b/>
          <w:sz w:val="24"/>
          <w:szCs w:val="24"/>
          <w:lang w:eastAsia="en-US" w:bidi="he-IL"/>
        </w:rPr>
        <w:t>ούτε καν να τον αγγίξουμε για να μην πεθάνουμε</w:t>
      </w:r>
      <w:r w:rsidRPr="00417C5F">
        <w:rPr>
          <w:rFonts w:ascii="Times New Roman" w:eastAsiaTheme="minorHAnsi" w:hAnsi="Times New Roman"/>
          <w:sz w:val="24"/>
          <w:szCs w:val="24"/>
          <w:lang w:eastAsia="en-US" w:bidi="he-IL"/>
        </w:rPr>
        <w:t xml:space="preserve">». Αυτό το «ούτε καν να τον αγγίξουμε», που μετατρέπει το δέντρο της ζωής σε πηγή θανάτου, δηλ. σε «ταμπού», δεν είχε ειπωθεί από τον Θεό τη γεννήτρια της ζωής! Αμέσως μετά ο πανέξυπνος – πανούργος όφις, προβάλλοντας τον εαυτό του ως Σωτήρα, απαντά «Όχι βέβαια! Δεν θα πεθάνετε». Και μάλιστα πολύ έξυπνα η απάντηση – το Όχι δεν αφορά στη βρώση του καρπού αλλά στον αν θα πεθάνει η Εύα. Κι αφού παραμερίζει τον φόβο, διαφωτίζει τον άνθρωπο σχετικά με το πού ακριβώς αποσκοπεί ο Θεός με την εντολή ή μάλλον τις εντολές του: απλώς τρέμει για τον θρόνο. «Ξέρει όμως ο δεσπότης – δικτάτορας Θεός ότι την μέρα που θα φάτε από αυτό, θα ανοιχθούν τα μάτια σας και θα γίνετε σαν θεοί, και θα γνωρίζετε το καλό και το κακό». «Η γυναίκα είδε άτι οι καρποί του δέντρου ήταν εύγευστοι και ξεσήκωναν την επιθυμία για απόκτηση γνώσης». Στο 2, 9 ο ίδιος ο Θεός, όταν έκανε να βλαστήσουν από τη γη, όλα τα είδη των δέντρων, διαπιστώνει ότι «ήταν ωραία στην εμφάνιση και οι καρποί τους εύγευστοι». Τώρα αντιστρέφονται τα ρήματα για το </w:t>
      </w:r>
      <w:r w:rsidRPr="00417C5F">
        <w:rPr>
          <w:rFonts w:ascii="Times New Roman" w:eastAsiaTheme="minorHAnsi" w:hAnsi="Times New Roman"/>
          <w:b/>
          <w:i/>
          <w:sz w:val="24"/>
          <w:szCs w:val="24"/>
          <w:lang w:eastAsia="en-US" w:bidi="he-IL"/>
        </w:rPr>
        <w:t>ένα</w:t>
      </w:r>
      <w:r w:rsidRPr="00417C5F">
        <w:rPr>
          <w:rFonts w:ascii="Times New Roman" w:eastAsiaTheme="minorHAnsi" w:hAnsi="Times New Roman"/>
          <w:sz w:val="24"/>
          <w:szCs w:val="24"/>
          <w:lang w:eastAsia="en-US" w:bidi="he-IL"/>
        </w:rPr>
        <w:t xml:space="preserve"> δέντρο: πρώτα νόστιμοι και μετά </w:t>
      </w:r>
      <w:r w:rsidRPr="00417C5F">
        <w:rPr>
          <w:rFonts w:ascii="Times New Roman" w:eastAsiaTheme="minorHAnsi" w:hAnsi="Times New Roman"/>
          <w:i/>
          <w:sz w:val="24"/>
          <w:szCs w:val="24"/>
          <w:lang w:eastAsia="en-US" w:bidi="he-IL"/>
        </w:rPr>
        <w:t>ελκυστικοί</w:t>
      </w:r>
      <w:r w:rsidRPr="00417C5F">
        <w:rPr>
          <w:rFonts w:ascii="Times New Roman" w:eastAsiaTheme="minorHAnsi" w:hAnsi="Times New Roman"/>
          <w:sz w:val="24"/>
          <w:szCs w:val="24"/>
          <w:lang w:eastAsia="en-US" w:bidi="he-IL"/>
        </w:rPr>
        <w:t xml:space="preserve"> οι ίδιοι! «Πήρε λοιπόν από τους καρπούς κι έφαγε». Όλα όμως έχουν πραγματοποιηθεί πριν απλώσει το χέρι της και </w:t>
      </w:r>
      <w:r w:rsidRPr="00417C5F">
        <w:rPr>
          <w:rFonts w:ascii="Times New Roman" w:eastAsiaTheme="minorHAnsi" w:hAnsi="Times New Roman"/>
          <w:i/>
          <w:sz w:val="24"/>
          <w:szCs w:val="24"/>
          <w:lang w:eastAsia="en-US" w:bidi="he-IL"/>
        </w:rPr>
        <w:t xml:space="preserve">μοιραστεί </w:t>
      </w:r>
      <w:r w:rsidRPr="00417C5F">
        <w:rPr>
          <w:rFonts w:ascii="Times New Roman" w:eastAsiaTheme="minorHAnsi" w:hAnsi="Times New Roman"/>
          <w:sz w:val="24"/>
          <w:szCs w:val="24"/>
          <w:lang w:eastAsia="en-US" w:bidi="he-IL"/>
        </w:rPr>
        <w:t>κατόπιν την εμπειρία της με τον σύζυγό της, ο οποίος να και παρών είναι «παθητικός» δέκτης. Η γνώση, που αποκομίζει το ζευγάρι όταν όντως ανοίγουν τα μάτια τους, είναι απλώς ότι είναι γυμνοί (ειρωνεία) ο ένας απέναντι στον άλλον και μπροστά στον Θεό</w:t>
      </w:r>
      <w:r w:rsidRPr="00417C5F">
        <w:rPr>
          <w:rFonts w:ascii="Times New Roman" w:eastAsiaTheme="minorHAnsi" w:hAnsi="Times New Roman"/>
          <w:sz w:val="24"/>
          <w:szCs w:val="24"/>
          <w:vertAlign w:val="superscript"/>
          <w:lang w:eastAsia="en-US" w:bidi="he-IL"/>
        </w:rPr>
        <w:t>.</w:t>
      </w:r>
      <w:r w:rsidRPr="00417C5F">
        <w:rPr>
          <w:rFonts w:ascii="Times New Roman" w:eastAsiaTheme="minorHAnsi" w:hAnsi="Times New Roman"/>
          <w:sz w:val="24"/>
          <w:szCs w:val="24"/>
          <w:lang w:eastAsia="en-US" w:bidi="he-IL"/>
        </w:rPr>
        <w:t xml:space="preserve"> αν και Εκείνος τους ντύνει καθώς </w:t>
      </w:r>
      <w:r w:rsidRPr="00417C5F">
        <w:rPr>
          <w:rFonts w:ascii="Times New Roman" w:eastAsiaTheme="minorHAnsi" w:hAnsi="Times New Roman"/>
          <w:sz w:val="24"/>
          <w:szCs w:val="24"/>
          <w:lang w:eastAsia="en-US" w:bidi="he-IL"/>
        </w:rPr>
        <w:lastRenderedPageBreak/>
        <w:t xml:space="preserve">άρχισαν να ντρέπονται ο ένας τον άλλο! </w:t>
      </w:r>
      <w:r w:rsidRPr="00417C5F">
        <w:rPr>
          <w:rFonts w:ascii="Times New Roman" w:eastAsiaTheme="minorHAnsi" w:hAnsi="Times New Roman"/>
          <w:b/>
          <w:sz w:val="24"/>
          <w:szCs w:val="24"/>
          <w:lang w:eastAsia="en-US" w:bidi="he-IL"/>
        </w:rPr>
        <w:t xml:space="preserve">Δεν έγιναν κάτι άλλο από αυτό που ήταν! </w:t>
      </w:r>
      <w:r w:rsidRPr="00417C5F">
        <w:rPr>
          <w:rFonts w:ascii="Times New Roman" w:eastAsiaTheme="minorHAnsi" w:hAnsi="Times New Roman"/>
          <w:sz w:val="24"/>
          <w:szCs w:val="24"/>
          <w:lang w:eastAsia="en-US" w:bidi="he-IL"/>
        </w:rPr>
        <w:t xml:space="preserve">Απλώς </w:t>
      </w:r>
      <w:r w:rsidRPr="00417C5F">
        <w:rPr>
          <w:rFonts w:ascii="Times New Roman" w:eastAsiaTheme="minorHAnsi" w:hAnsi="Times New Roman"/>
          <w:b/>
          <w:i/>
          <w:sz w:val="24"/>
          <w:szCs w:val="24"/>
          <w:lang w:eastAsia="en-US" w:bidi="he-IL"/>
        </w:rPr>
        <w:t xml:space="preserve">χωρίς </w:t>
      </w:r>
      <w:r w:rsidRPr="00417C5F">
        <w:rPr>
          <w:rFonts w:ascii="Times New Roman" w:eastAsiaTheme="minorHAnsi" w:hAnsi="Times New Roman"/>
          <w:sz w:val="24"/>
          <w:szCs w:val="24"/>
          <w:lang w:eastAsia="en-US" w:bidi="he-IL"/>
        </w:rPr>
        <w:t xml:space="preserve">τον Θεό και την αναφορά σε ένα κέντρο, το δέντρο, αρχίζουν να ντρέπονται για αυτό </w:t>
      </w:r>
      <w:r w:rsidRPr="00417C5F">
        <w:rPr>
          <w:rFonts w:ascii="Times New Roman" w:eastAsiaTheme="minorHAnsi" w:hAnsi="Times New Roman"/>
          <w:b/>
          <w:i/>
          <w:sz w:val="24"/>
          <w:szCs w:val="24"/>
          <w:lang w:eastAsia="en-US" w:bidi="he-IL"/>
        </w:rPr>
        <w:t>που είναι</w:t>
      </w:r>
      <w:r w:rsidRPr="00417C5F">
        <w:rPr>
          <w:rFonts w:ascii="Times New Roman" w:eastAsiaTheme="minorHAnsi" w:hAnsi="Times New Roman"/>
          <w:sz w:val="24"/>
          <w:szCs w:val="24"/>
          <w:lang w:eastAsia="en-US" w:bidi="he-IL"/>
        </w:rPr>
        <w:t xml:space="preserve"> ενώ χάνεται και η «κοινωνικότητα» τους – η αλληλεγγύη! Και μετά όλα όσα βίωναν ως παράδεισο, άρχισαν να λειτουργούν ως κόλαση. Αυτή είναι τελικά η «παντογνωσία του καλού </w:t>
      </w:r>
      <w:r w:rsidRPr="00417C5F">
        <w:rPr>
          <w:rFonts w:ascii="Times New Roman" w:eastAsiaTheme="minorHAnsi" w:hAnsi="Times New Roman"/>
          <w:b/>
          <w:i/>
          <w:sz w:val="24"/>
          <w:szCs w:val="24"/>
          <w:lang w:eastAsia="en-US" w:bidi="he-IL"/>
        </w:rPr>
        <w:t>και του κακού»!</w:t>
      </w:r>
      <w:r w:rsidRPr="00417C5F">
        <w:rPr>
          <w:rFonts w:ascii="Times New Roman" w:eastAsiaTheme="minorHAnsi" w:hAnsi="Times New Roman"/>
          <w:sz w:val="24"/>
          <w:szCs w:val="24"/>
          <w:lang w:eastAsia="en-US" w:bidi="he-IL"/>
        </w:rPr>
        <w:t xml:space="preserve"> Είναι χαρακτηριστικό ότι στη </w:t>
      </w:r>
      <w:r w:rsidRPr="00417C5F">
        <w:rPr>
          <w:rFonts w:ascii="Times New Roman" w:eastAsiaTheme="minorHAnsi" w:hAnsi="Times New Roman"/>
          <w:i/>
          <w:sz w:val="24"/>
          <w:szCs w:val="24"/>
          <w:lang w:eastAsia="en-US" w:bidi="he-IL"/>
        </w:rPr>
        <w:t>Γένεση</w:t>
      </w:r>
      <w:r w:rsidRPr="00417C5F">
        <w:rPr>
          <w:rFonts w:ascii="Times New Roman" w:eastAsiaTheme="minorHAnsi" w:hAnsi="Times New Roman"/>
          <w:sz w:val="24"/>
          <w:szCs w:val="24"/>
          <w:lang w:eastAsia="en-US" w:bidi="he-IL"/>
        </w:rPr>
        <w:t xml:space="preserve"> όσο ο άνθρωπος επιθυμεί να γίνει θεός, τόσος ο Θεός γίνεται ποικιλοτρόπως «άνθρωπος» για να μετριάσει την τραγωδία του παιδιού του.</w:t>
      </w:r>
    </w:p>
    <w:p w:rsidR="00FC6899" w:rsidRPr="00417C5F" w:rsidRDefault="00FC6899" w:rsidP="00FC6899">
      <w:pPr>
        <w:ind w:right="374"/>
        <w:rPr>
          <w:rFonts w:ascii="Times New Roman" w:eastAsiaTheme="minorHAnsi" w:hAnsi="Times New Roman"/>
          <w:sz w:val="24"/>
          <w:szCs w:val="24"/>
          <w:lang w:eastAsia="en-US" w:bidi="he-IL"/>
        </w:rPr>
      </w:pPr>
    </w:p>
    <w:p w:rsidR="00FC6899" w:rsidRPr="00417C5F" w:rsidRDefault="00FC6899" w:rsidP="00FC6899">
      <w:pPr>
        <w:ind w:right="374"/>
        <w:rPr>
          <w:rFonts w:ascii="Times New Roman" w:eastAsiaTheme="minorHAnsi" w:hAnsi="Times New Roman"/>
          <w:sz w:val="24"/>
          <w:szCs w:val="24"/>
          <w:lang w:eastAsia="en-US" w:bidi="he-IL"/>
        </w:rPr>
      </w:pPr>
      <w:r w:rsidRPr="00417C5F">
        <w:rPr>
          <w:rFonts w:ascii="Times New Roman" w:eastAsiaTheme="minorHAnsi" w:hAnsi="Times New Roman"/>
          <w:sz w:val="24"/>
          <w:szCs w:val="24"/>
          <w:lang w:eastAsia="en-US" w:bidi="he-IL"/>
        </w:rPr>
        <w:t>Έχοντας υπόψη το Γένεση 3 μπορούμε να προσεγγίσουμε αρτιότερα την πρώτη έκρηξη ενδοοικογενειακής βίας στο Γένεση 4 κε.</w:t>
      </w:r>
    </w:p>
    <w:p w:rsidR="00FC6899" w:rsidRPr="00417C5F" w:rsidRDefault="00FC6899" w:rsidP="00FC6899">
      <w:pPr>
        <w:pStyle w:val="a5"/>
        <w:ind w:right="374"/>
        <w:rPr>
          <w:rFonts w:ascii="Times New Roman" w:eastAsiaTheme="minorHAnsi" w:hAnsi="Times New Roman"/>
          <w:sz w:val="24"/>
          <w:szCs w:val="24"/>
          <w:lang w:eastAsia="en-US" w:bidi="he-IL"/>
        </w:rPr>
      </w:pPr>
    </w:p>
    <w:p w:rsidR="00FC6899" w:rsidRPr="00417C5F" w:rsidRDefault="00FC6899" w:rsidP="00EC2987">
      <w:pPr>
        <w:pStyle w:val="a5"/>
        <w:numPr>
          <w:ilvl w:val="0"/>
          <w:numId w:val="28"/>
        </w:numPr>
        <w:ind w:right="374"/>
        <w:rPr>
          <w:rFonts w:ascii="Times New Roman" w:eastAsiaTheme="minorHAnsi" w:hAnsi="Times New Roman"/>
          <w:sz w:val="24"/>
          <w:szCs w:val="24"/>
          <w:lang w:eastAsia="en-US" w:bidi="he-IL"/>
        </w:rPr>
      </w:pPr>
      <w:r w:rsidRPr="00417C5F">
        <w:rPr>
          <w:rFonts w:ascii="Times New Roman" w:eastAsiaTheme="minorHAnsi" w:hAnsi="Times New Roman"/>
          <w:sz w:val="24"/>
          <w:szCs w:val="24"/>
          <w:lang w:eastAsia="en-US" w:bidi="he-IL"/>
        </w:rPr>
        <w:t xml:space="preserve">Ο Κάιν στη </w:t>
      </w:r>
      <w:r w:rsidRPr="00417C5F">
        <w:rPr>
          <w:rFonts w:ascii="Times New Roman" w:eastAsiaTheme="minorHAnsi" w:hAnsi="Times New Roman"/>
          <w:i/>
          <w:sz w:val="24"/>
          <w:szCs w:val="24"/>
          <w:lang w:eastAsia="en-US" w:bidi="he-IL"/>
        </w:rPr>
        <w:t>Γένεση</w:t>
      </w:r>
      <w:r w:rsidRPr="00417C5F">
        <w:rPr>
          <w:rFonts w:ascii="Times New Roman" w:eastAsiaTheme="minorHAnsi" w:hAnsi="Times New Roman"/>
          <w:sz w:val="24"/>
          <w:szCs w:val="24"/>
          <w:lang w:eastAsia="en-US" w:bidi="he-IL"/>
        </w:rPr>
        <w:t xml:space="preserve"> δεν εκπροσωπεί απλώς τους γεωργούς που από τα πανάρχαια χρόνια βρίσκονταν σε ένταση με τους νομάδες για τη διεκδίκηση του νερού (πηγάδια) και άλλους φυσικούς πόρους. Είναι η «εξέλιξη» του  </w:t>
      </w:r>
      <w:r w:rsidRPr="00417C5F">
        <w:rPr>
          <w:rFonts w:ascii="Times New Roman" w:eastAsiaTheme="minorHAnsi" w:hAnsi="Times New Roman"/>
          <w:b/>
          <w:i/>
          <w:sz w:val="24"/>
          <w:szCs w:val="24"/>
          <w:lang w:eastAsia="en-US" w:bidi="he-IL"/>
        </w:rPr>
        <w:t xml:space="preserve">κάθε </w:t>
      </w:r>
      <w:r w:rsidRPr="00417C5F">
        <w:rPr>
          <w:rFonts w:ascii="Times New Roman" w:eastAsiaTheme="minorHAnsi" w:hAnsi="Times New Roman"/>
          <w:sz w:val="24"/>
          <w:szCs w:val="24"/>
          <w:lang w:eastAsia="en-US" w:bidi="he-IL"/>
        </w:rPr>
        <w:t xml:space="preserve">Αδάμ. Ο φόνος δεν είναι </w:t>
      </w:r>
      <w:r w:rsidRPr="00417C5F">
        <w:rPr>
          <w:rFonts w:ascii="Times New Roman" w:eastAsiaTheme="minorHAnsi" w:hAnsi="Times New Roman"/>
          <w:i/>
          <w:sz w:val="24"/>
          <w:szCs w:val="24"/>
          <w:lang w:eastAsia="en-US" w:bidi="he-IL"/>
        </w:rPr>
        <w:t>μία ακραία</w:t>
      </w:r>
      <w:r w:rsidRPr="00417C5F">
        <w:rPr>
          <w:rFonts w:ascii="Times New Roman" w:eastAsiaTheme="minorHAnsi" w:hAnsi="Times New Roman"/>
          <w:sz w:val="24"/>
          <w:szCs w:val="24"/>
          <w:lang w:eastAsia="en-US" w:bidi="he-IL"/>
        </w:rPr>
        <w:t xml:space="preserve"> συνέπεια του ανταγωνισμού. Αποτελεί την (κατεξοχήν) συνέπεια της απεξάρτησης από τον Θεό / τη γεννήτρια της ζωής. Απλώς συνήθως δεν μετουσιώνεται σε χειροδικία, αλλά κατεξοχήν σε κατάκριση και σε άλλες μορφές </w:t>
      </w:r>
      <w:r w:rsidRPr="00417C5F">
        <w:rPr>
          <w:rFonts w:ascii="Times New Roman" w:eastAsiaTheme="minorHAnsi" w:hAnsi="Times New Roman"/>
          <w:sz w:val="24"/>
          <w:szCs w:val="24"/>
          <w:lang w:val="en-US" w:eastAsia="en-US" w:bidi="he-IL"/>
        </w:rPr>
        <w:t>bulling</w:t>
      </w:r>
      <w:r w:rsidRPr="00417C5F">
        <w:rPr>
          <w:rFonts w:ascii="Times New Roman" w:eastAsiaTheme="minorHAnsi" w:hAnsi="Times New Roman"/>
          <w:sz w:val="24"/>
          <w:szCs w:val="24"/>
          <w:lang w:eastAsia="en-US" w:bidi="he-IL"/>
        </w:rPr>
        <w:t xml:space="preserve">. Σε κάθε περίπτωση οι διασπασμένες ανθρώπινες σχέσεις στο κεφ. 4 αποτελούν συνέπεια της διάΣπασης του δεσμού μας με τον Θεό – Πατέρα, καθώς Αυτός αντί για </w:t>
      </w:r>
      <w:r w:rsidRPr="00417C5F">
        <w:rPr>
          <w:rFonts w:ascii="Times New Roman" w:eastAsiaTheme="minorHAnsi" w:hAnsi="Times New Roman"/>
          <w:b/>
          <w:i/>
          <w:sz w:val="24"/>
          <w:szCs w:val="24"/>
          <w:lang w:eastAsia="en-US" w:bidi="he-IL"/>
        </w:rPr>
        <w:t>Αββά</w:t>
      </w:r>
      <w:r w:rsidRPr="00417C5F">
        <w:rPr>
          <w:rFonts w:ascii="Times New Roman" w:eastAsiaTheme="minorHAnsi" w:hAnsi="Times New Roman"/>
          <w:sz w:val="24"/>
          <w:szCs w:val="24"/>
          <w:lang w:eastAsia="en-US" w:bidi="he-IL"/>
        </w:rPr>
        <w:t xml:space="preserve"> (μπαμπάς – Πρωτοπατέρας στα Σουαχίλι) προβλήθηκε ως «μπαμπούλας». </w:t>
      </w:r>
    </w:p>
    <w:p w:rsidR="00FC6899" w:rsidRPr="00417C5F" w:rsidRDefault="00FC6899" w:rsidP="00EC2987">
      <w:pPr>
        <w:pStyle w:val="a5"/>
        <w:numPr>
          <w:ilvl w:val="0"/>
          <w:numId w:val="28"/>
        </w:numPr>
        <w:ind w:right="374"/>
        <w:rPr>
          <w:rFonts w:ascii="Times New Roman" w:eastAsiaTheme="minorHAnsi" w:hAnsi="Times New Roman"/>
          <w:sz w:val="24"/>
          <w:szCs w:val="24"/>
          <w:lang w:eastAsia="en-US" w:bidi="he-IL"/>
        </w:rPr>
      </w:pPr>
      <w:r w:rsidRPr="00417C5F">
        <w:rPr>
          <w:rFonts w:ascii="Times New Roman" w:eastAsiaTheme="minorHAnsi" w:hAnsi="Times New Roman"/>
          <w:sz w:val="24"/>
          <w:szCs w:val="24"/>
          <w:lang w:eastAsia="en-US" w:bidi="he-IL"/>
        </w:rPr>
        <w:t xml:space="preserve">Και «ανατολικά της Εδέμ», όπως αποδεικνύει το «παράδειγμα» του Κάιν, ο οποίος «γράφει Ιστορία» και δημιουργεί «πολιτισμό», τα πάντα δεν γίνονται καταρχήν από φθόνο, όπως στους παράλληλους με το Γέν. 4 μύθους (Ρωμύλος και Ρέμος). Δεν είναι η «μοιρασιά» το μέγα ζητούμενο ούτε ο «ανταγωνισμός των πλέον αρχέγονων επαγγελμάτων» αλλά το ποιος θα κερδίσει την Ευλογία του Θεού του «δικού Του». Είναι εμφανής η απουσία διαλόγου μεταξύ των δύο αδελφών και πολύ περισσότερο η συμμετοχή της οικογένειας στην αναφορά θυσίας. Γενικότερα το όντως </w:t>
      </w:r>
      <w:r w:rsidRPr="00417C5F">
        <w:rPr>
          <w:rFonts w:ascii="Times New Roman" w:eastAsiaTheme="minorHAnsi" w:hAnsi="Times New Roman"/>
          <w:i/>
          <w:sz w:val="24"/>
          <w:szCs w:val="24"/>
          <w:lang w:eastAsia="en-US" w:bidi="he-IL"/>
        </w:rPr>
        <w:t>τραγικό</w:t>
      </w:r>
      <w:r w:rsidRPr="00417C5F">
        <w:rPr>
          <w:rFonts w:ascii="Times New Roman" w:eastAsiaTheme="minorHAnsi" w:hAnsi="Times New Roman"/>
          <w:sz w:val="24"/>
          <w:szCs w:val="24"/>
          <w:lang w:eastAsia="en-US" w:bidi="he-IL"/>
        </w:rPr>
        <w:t xml:space="preserve"> είναι ότι οι άνθρωποι μετά την πτώση τους ενώ θέλουν το Καλό (να θυσιάσουν στον Θεό, να τον «εξευμενίσουν» και να αποκτήσουν την Ευλογία Του), τελικά πράττουν το ύψιστο Κακό, όπως γράφει και ο Παύλος στο Ρωμαίους 7. </w:t>
      </w:r>
    </w:p>
    <w:p w:rsidR="00FC6899" w:rsidRPr="00417C5F" w:rsidRDefault="00FC6899" w:rsidP="00EC2987">
      <w:pPr>
        <w:pStyle w:val="a5"/>
        <w:numPr>
          <w:ilvl w:val="0"/>
          <w:numId w:val="28"/>
        </w:numPr>
        <w:ind w:right="374"/>
        <w:rPr>
          <w:rFonts w:ascii="Times New Roman" w:eastAsiaTheme="minorHAnsi" w:hAnsi="Times New Roman"/>
          <w:sz w:val="24"/>
          <w:szCs w:val="24"/>
          <w:lang w:eastAsia="en-US" w:bidi="he-IL"/>
        </w:rPr>
      </w:pPr>
      <w:r w:rsidRPr="00417C5F">
        <w:rPr>
          <w:rFonts w:ascii="Times New Roman" w:eastAsiaTheme="minorHAnsi" w:hAnsi="Times New Roman"/>
          <w:sz w:val="24"/>
          <w:szCs w:val="24"/>
          <w:lang w:eastAsia="en-US" w:bidi="he-IL"/>
        </w:rPr>
        <w:t xml:space="preserve">Πολύ σημαντικά τα λόγια του Θεού προς τον </w:t>
      </w:r>
      <w:r w:rsidRPr="00417C5F">
        <w:rPr>
          <w:rFonts w:ascii="Times New Roman" w:eastAsiaTheme="minorHAnsi" w:hAnsi="Times New Roman"/>
          <w:b/>
          <w:sz w:val="24"/>
          <w:szCs w:val="24"/>
          <w:lang w:eastAsia="en-US" w:bidi="he-IL"/>
        </w:rPr>
        <w:t>γεωργό «Κάιν»,</w:t>
      </w:r>
      <w:r w:rsidRPr="00417C5F">
        <w:rPr>
          <w:rFonts w:ascii="Times New Roman" w:eastAsiaTheme="minorHAnsi" w:hAnsi="Times New Roman"/>
          <w:sz w:val="24"/>
          <w:szCs w:val="24"/>
          <w:lang w:eastAsia="en-US" w:bidi="he-IL"/>
        </w:rPr>
        <w:t xml:space="preserve"> καθώς από τους 16 συνολικά στίχους του κεφ., οι 14 αφορούν στη σχέση Κάιν και Θεού. Ο Κάιν γεννήθηκε μετά από τη δημιουργική παρέμβαση του Θεού «προνομιούχος» - «πρωτότοκος», ήτοι ο μελλοντικός ηγέτης της οικογένειας, ο κληρονόμος διπλής περιουσίας …. Σημειωτέον ότι «Άβελ» σημαίνει «αναπνοή, τίποτε» (ιδιαίτερα στους Ψαλμούς και τον Εκκλησιαστή) και «Κάιν» σημαίνει «σιδεράς, τεχνίτης» ενώ έχουμε και ένα λογοπαίγνιο με το κανά (= αποκτώ [!!!]) του στ. 1, την περιουσία και τη δύναμη που αυτό συνεπάγεται. Ήδη η προσφορά θυσίας σημαίνει ότι ο άνθρωπος μετά την «πτώση» του, νομίζει ότι έτσι θα ξανακερδίσει την εύνοια του Θεού. Το κομβικό στοιχείο στο κεφ. 4 που επιτρέπει την (ψυχο)λογική εξέλιξη και αφήνει πολλά «κενά» για να καλύψει ο αναγνώστης με τη «φαντασία του» είναι ο στ. 5</w:t>
      </w:r>
      <w:r w:rsidRPr="00417C5F">
        <w:rPr>
          <w:rFonts w:ascii="Times New Roman" w:eastAsiaTheme="minorHAnsi" w:hAnsi="Times New Roman"/>
          <w:sz w:val="24"/>
          <w:szCs w:val="24"/>
          <w:vertAlign w:val="superscript"/>
          <w:lang w:eastAsia="en-US" w:bidi="he-IL"/>
        </w:rPr>
        <w:t>α</w:t>
      </w:r>
      <w:r w:rsidRPr="00417C5F">
        <w:rPr>
          <w:rFonts w:ascii="Times New Roman" w:eastAsiaTheme="minorHAnsi" w:hAnsi="Times New Roman"/>
          <w:sz w:val="24"/>
          <w:szCs w:val="24"/>
          <w:lang w:eastAsia="en-US" w:bidi="he-IL"/>
        </w:rPr>
        <w:t xml:space="preserve">: </w:t>
      </w:r>
      <w:r w:rsidRPr="00417C5F">
        <w:rPr>
          <w:rFonts w:ascii="Times New Roman" w:hAnsi="Times New Roman"/>
          <w:i/>
          <w:sz w:val="24"/>
          <w:szCs w:val="24"/>
          <w:lang w:eastAsia="en-US"/>
        </w:rPr>
        <w:t>Ο Κύριος είδε με ευμένεια τον Άβελ και τη θυσία του. Στον Κάιν όμως και στη δική του θυσία δεν έδειξε ευμένεια.</w:t>
      </w:r>
      <w:r w:rsidRPr="00417C5F">
        <w:rPr>
          <w:rFonts w:ascii="Times New Roman" w:hAnsi="Times New Roman"/>
          <w:sz w:val="24"/>
          <w:szCs w:val="24"/>
          <w:lang w:eastAsia="en-US"/>
        </w:rPr>
        <w:t xml:space="preserve"> Βεβαίως στη Βίβλο ο Θεός είναι ελεήμων όπου Εκείνος επιθυμεί (Έξ. 33, 19 = Ησ. 45, 7). Κι όπως αποδεικνύεται ΑΜΕΣΩΣ μετά ο Θεός δεν «απορρίπτει» τον Κάιν. Παραμένει «παρτενέρ» του! Γενικότερα στην αφήγηση ο μεγάλος απών – σιωπών είναι ο Άβελ που δεν κάνει τίποτε για να παρουσιάσει τη θυσία του ευπρόσδεκτη, ακολουθεί τον «μεγάλο αδελφό» στον αγρό … Άλλωστε ενώ συνέχεια το αφήγημα επαναλαμβάνει ότι ο Άβελ είναι «αδελφός του Κάιν», κανείς διάΛογος μεταξύ τους δεν διαμείβεται, κανένα σχόλιο για κάτι αρνητικό στη σχέση τους, ο καθείς προσφέρει ατομικά τη θυσία του. Η βασική αξία για τον Κάιν είναι να «είναι αγαπητός από τον Θεό». Μετά το «έγκλημα» σκύβει το κεφάλι, δείγμα ντροπής, αδυναμίας μπροστά σε Εκείνον που συν-πάσχει με τα αθώα θύματα. Ακόμα όμως και η μάνα γη κράζει για το αίμα!</w:t>
      </w:r>
    </w:p>
    <w:p w:rsidR="00FC6899" w:rsidRPr="00417C5F" w:rsidRDefault="00FC6899" w:rsidP="00EC2987">
      <w:pPr>
        <w:pStyle w:val="a5"/>
        <w:numPr>
          <w:ilvl w:val="0"/>
          <w:numId w:val="28"/>
        </w:numPr>
        <w:ind w:right="374"/>
        <w:rPr>
          <w:rFonts w:ascii="Times New Roman" w:eastAsiaTheme="minorHAnsi" w:hAnsi="Times New Roman"/>
          <w:i/>
          <w:sz w:val="24"/>
          <w:szCs w:val="24"/>
          <w:lang w:eastAsia="en-US" w:bidi="he-IL"/>
        </w:rPr>
      </w:pPr>
      <w:r w:rsidRPr="00417C5F">
        <w:rPr>
          <w:rFonts w:ascii="Times New Roman" w:eastAsiaTheme="minorHAnsi" w:hAnsi="Times New Roman"/>
          <w:sz w:val="24"/>
          <w:szCs w:val="24"/>
          <w:lang w:eastAsia="en-US" w:bidi="he-IL"/>
        </w:rPr>
        <w:t xml:space="preserve">Πριν τη δολοφονία (το μπούλινγκ), ο Πρωτο-Πατέρας προσπαθεί να ανοίξει έναν χαρακτηριστικό διάλογο με τον Κάιν και να επεξεργαστεί μαζί του τα συναισθήματα του πρωτότοκου. Συγκεκριμένα: </w:t>
      </w:r>
      <w:r w:rsidRPr="00417C5F">
        <w:rPr>
          <w:rFonts w:ascii="Times New Roman" w:hAnsi="Times New Roman"/>
          <w:i/>
          <w:sz w:val="24"/>
          <w:szCs w:val="24"/>
          <w:lang w:eastAsia="en-US"/>
        </w:rPr>
        <w:t xml:space="preserve">Στον Κάιν όμως και στη δική του θυσία δεν έδειξε ευμένεια. Τότε εξοργίστηκε ο Κάιν και σκυθρώπιασε. </w:t>
      </w:r>
      <w:r w:rsidRPr="00417C5F">
        <w:rPr>
          <w:rFonts w:ascii="Times New Roman" w:hAnsi="Times New Roman"/>
          <w:i/>
          <w:sz w:val="24"/>
          <w:szCs w:val="24"/>
          <w:vertAlign w:val="superscript"/>
          <w:lang w:eastAsia="en-US"/>
        </w:rPr>
        <w:t>6</w:t>
      </w:r>
      <w:r w:rsidRPr="00417C5F">
        <w:rPr>
          <w:rFonts w:ascii="Times New Roman" w:hAnsi="Times New Roman"/>
          <w:i/>
          <w:sz w:val="24"/>
          <w:szCs w:val="24"/>
          <w:lang w:eastAsia="en-US"/>
        </w:rPr>
        <w:t xml:space="preserve">Κι ο Κύριος του είπε: </w:t>
      </w:r>
      <w:r w:rsidRPr="00417C5F">
        <w:rPr>
          <w:rFonts w:ascii="Times New Roman" w:hAnsi="Times New Roman"/>
          <w:b/>
          <w:i/>
          <w:sz w:val="24"/>
          <w:szCs w:val="24"/>
          <w:lang w:eastAsia="en-US"/>
        </w:rPr>
        <w:t xml:space="preserve">«Γιατί οργίστηκες και σκυθρώπιασες; </w:t>
      </w:r>
      <w:r w:rsidRPr="00417C5F">
        <w:rPr>
          <w:rFonts w:ascii="Times New Roman" w:hAnsi="Times New Roman"/>
          <w:b/>
          <w:i/>
          <w:sz w:val="24"/>
          <w:szCs w:val="24"/>
          <w:vertAlign w:val="superscript"/>
          <w:lang w:eastAsia="en-US"/>
        </w:rPr>
        <w:t>7</w:t>
      </w:r>
      <w:r w:rsidRPr="00417C5F">
        <w:rPr>
          <w:rFonts w:ascii="Times New Roman" w:hAnsi="Times New Roman"/>
          <w:b/>
          <w:i/>
          <w:sz w:val="24"/>
          <w:szCs w:val="24"/>
          <w:lang w:eastAsia="en-US"/>
        </w:rPr>
        <w:t xml:space="preserve">Αν πράξεις το σωστό, θα ξαναβρείς το κέφι σου. Αν όχι, η αμαρτία δεν παύει </w:t>
      </w:r>
      <w:r w:rsidRPr="00417C5F">
        <w:rPr>
          <w:rFonts w:ascii="Times New Roman" w:hAnsi="Times New Roman"/>
          <w:b/>
          <w:i/>
          <w:sz w:val="24"/>
          <w:szCs w:val="24"/>
          <w:lang w:eastAsia="en-US"/>
        </w:rPr>
        <w:lastRenderedPageBreak/>
        <w:t>να παραμο</w:t>
      </w:r>
      <w:r w:rsidRPr="00417C5F">
        <w:rPr>
          <w:rFonts w:ascii="Times New Roman" w:hAnsi="Times New Roman"/>
          <w:b/>
          <w:i/>
          <w:sz w:val="24"/>
          <w:szCs w:val="24"/>
          <w:lang w:eastAsia="en-US"/>
        </w:rPr>
        <w:softHyphen/>
        <w:t>νεύει σαν θηρίο στην πόρτα. Εσένα επιθυ</w:t>
      </w:r>
      <w:r w:rsidRPr="00417C5F">
        <w:rPr>
          <w:rFonts w:ascii="Times New Roman" w:hAnsi="Times New Roman"/>
          <w:b/>
          <w:i/>
          <w:sz w:val="24"/>
          <w:szCs w:val="24"/>
          <w:lang w:eastAsia="en-US"/>
        </w:rPr>
        <w:softHyphen/>
        <w:t>μεί· εσύ όμως πρέπει να κυριαρχήσεις πάνω της»</w:t>
      </w:r>
      <w:r w:rsidRPr="00417C5F">
        <w:rPr>
          <w:rFonts w:ascii="Times New Roman" w:hAnsi="Times New Roman"/>
          <w:i/>
          <w:sz w:val="24"/>
          <w:szCs w:val="24"/>
          <w:lang w:eastAsia="en-US"/>
        </w:rPr>
        <w:t xml:space="preserve">. </w:t>
      </w:r>
      <w:r w:rsidRPr="00417C5F">
        <w:rPr>
          <w:rFonts w:ascii="Times New Roman" w:hAnsi="Times New Roman"/>
          <w:sz w:val="24"/>
          <w:szCs w:val="24"/>
          <w:lang w:eastAsia="en-US"/>
        </w:rPr>
        <w:t>Η συνέχεια δεν είναι όμως έτσι…</w:t>
      </w:r>
    </w:p>
    <w:p w:rsidR="00FC6899" w:rsidRPr="00417C5F" w:rsidRDefault="00FC6899" w:rsidP="00EC2987">
      <w:pPr>
        <w:pStyle w:val="a5"/>
        <w:numPr>
          <w:ilvl w:val="0"/>
          <w:numId w:val="28"/>
        </w:numPr>
        <w:ind w:right="374"/>
        <w:rPr>
          <w:rFonts w:ascii="Times New Roman" w:eastAsiaTheme="minorHAnsi" w:hAnsi="Times New Roman"/>
          <w:i/>
          <w:sz w:val="24"/>
          <w:szCs w:val="24"/>
          <w:lang w:eastAsia="en-US" w:bidi="he-IL"/>
        </w:rPr>
      </w:pPr>
      <w:r w:rsidRPr="00417C5F">
        <w:rPr>
          <w:rFonts w:ascii="Times New Roman" w:eastAsiaTheme="minorHAnsi" w:hAnsi="Times New Roman"/>
          <w:sz w:val="24"/>
          <w:szCs w:val="24"/>
          <w:lang w:eastAsia="en-US" w:bidi="he-IL"/>
        </w:rPr>
        <w:t>Ο Κάιν επέλεξε να ξεσπάσει την οργή του σε λάθος θύμα. Αμέσως μετά, ο Θεός, ο προστάτης της ζωής ρωτά εκείνον που σφετερίστηκε το αποκλειστικό προνόμιο του Γιαχβέ, προσ(κ)αλώντας σε ανάληψη ευθύνης και ρωτά:</w:t>
      </w:r>
      <w:r w:rsidRPr="00417C5F">
        <w:rPr>
          <w:rFonts w:ascii="Times New Roman" w:eastAsiaTheme="minorHAnsi" w:hAnsi="Times New Roman"/>
          <w:i/>
          <w:sz w:val="24"/>
          <w:szCs w:val="24"/>
          <w:lang w:eastAsia="en-US" w:bidi="he-IL"/>
        </w:rPr>
        <w:t xml:space="preserve"> «Πού είναι ο αδελφός σου;» </w:t>
      </w:r>
      <w:r w:rsidRPr="00417C5F">
        <w:rPr>
          <w:rFonts w:ascii="Times New Roman" w:eastAsiaTheme="minorHAnsi" w:hAnsi="Times New Roman"/>
          <w:sz w:val="24"/>
          <w:szCs w:val="24"/>
          <w:lang w:eastAsia="en-US" w:bidi="he-IL"/>
        </w:rPr>
        <w:t>Και εκείνος κυνικά – ειρωνικά κάνοντας υπαινιγμούς στο επάγγελμα του αδελφού του, ρωτά αν θα πρέπει να είναι «ποιμένας» του</w:t>
      </w:r>
      <w:r w:rsidRPr="00417C5F">
        <w:rPr>
          <w:rFonts w:ascii="Times New Roman" w:eastAsiaTheme="minorHAnsi" w:hAnsi="Times New Roman"/>
          <w:i/>
          <w:sz w:val="24"/>
          <w:szCs w:val="24"/>
          <w:lang w:eastAsia="en-US" w:bidi="he-IL"/>
        </w:rPr>
        <w:t xml:space="preserve">. </w:t>
      </w:r>
      <w:r w:rsidRPr="00417C5F">
        <w:rPr>
          <w:rFonts w:ascii="Times New Roman" w:eastAsiaTheme="minorHAnsi" w:hAnsi="Times New Roman"/>
          <w:sz w:val="24"/>
          <w:szCs w:val="24"/>
          <w:lang w:eastAsia="en-US" w:bidi="he-IL"/>
        </w:rPr>
        <w:t xml:space="preserve">Καθείς που «νίπτει τας χείρας» του ενώπιον του κακού, κρύβει έναν Κάιν. Σκύβει το κεφάλι στη γη από όπου κράζει το αίμα του αδελφού του! Σημειωτέον ότι το αίμα στη Βίβλο είναι φορέας της ζωής. </w:t>
      </w:r>
    </w:p>
    <w:p w:rsidR="00FC6899" w:rsidRPr="00417C5F" w:rsidRDefault="00FC6899" w:rsidP="00EC2987">
      <w:pPr>
        <w:pStyle w:val="a5"/>
        <w:numPr>
          <w:ilvl w:val="0"/>
          <w:numId w:val="28"/>
        </w:numPr>
        <w:ind w:right="374"/>
        <w:rPr>
          <w:rFonts w:ascii="Times New Roman" w:eastAsiaTheme="minorHAnsi" w:hAnsi="Times New Roman"/>
          <w:i/>
          <w:sz w:val="24"/>
          <w:szCs w:val="24"/>
          <w:lang w:eastAsia="en-US" w:bidi="he-IL"/>
        </w:rPr>
      </w:pPr>
      <w:r w:rsidRPr="00417C5F">
        <w:rPr>
          <w:rFonts w:ascii="Times New Roman" w:eastAsiaTheme="minorHAnsi" w:hAnsi="Times New Roman"/>
          <w:sz w:val="24"/>
          <w:szCs w:val="24"/>
          <w:lang w:eastAsia="en-US" w:bidi="he-IL"/>
        </w:rPr>
        <w:t xml:space="preserve">Ο Θεός κατόπιν δεν εξαγγέλλει ποινές αλλά </w:t>
      </w:r>
      <w:r w:rsidRPr="00417C5F">
        <w:rPr>
          <w:rFonts w:ascii="Times New Roman" w:eastAsiaTheme="minorHAnsi" w:hAnsi="Times New Roman"/>
          <w:b/>
          <w:i/>
          <w:sz w:val="24"/>
          <w:szCs w:val="24"/>
          <w:lang w:eastAsia="en-US" w:bidi="he-IL"/>
        </w:rPr>
        <w:t>καταγράφει τις συνέπειες</w:t>
      </w:r>
      <w:r w:rsidRPr="00417C5F">
        <w:rPr>
          <w:rFonts w:ascii="Times New Roman" w:eastAsiaTheme="minorHAnsi" w:hAnsi="Times New Roman"/>
          <w:sz w:val="24"/>
          <w:szCs w:val="24"/>
          <w:lang w:eastAsia="en-US" w:bidi="he-IL"/>
        </w:rPr>
        <w:t xml:space="preserve"> της πράξης του Κάιν. Στο τέλος αυτός ομολογεί πόσο μεγάλη είναι η ενοχή του και πόσο ανέστια η ύπαρξή του (4, 14) χωρίς να ζητά τίποτε από τον Θεό ούτε να μετανοεί για τίποτε. Και ο Θεός δεν δίνει συγχώρεση αλλά ένα «σημάδι» προφύλαξης ώστε να σπάσει ο φαύλος κύκλος της βίας και του αίματος. Έχουμε εγγύηση (</w:t>
      </w:r>
      <w:r w:rsidRPr="00417C5F">
        <w:rPr>
          <w:rFonts w:ascii="Times New Roman" w:eastAsiaTheme="minorHAnsi" w:hAnsi="Times New Roman"/>
          <w:sz w:val="24"/>
          <w:szCs w:val="24"/>
          <w:lang w:val="en-US" w:eastAsia="en-US" w:bidi="he-IL"/>
        </w:rPr>
        <w:t>Guarantee</w:t>
      </w:r>
      <w:r w:rsidRPr="00417C5F">
        <w:rPr>
          <w:rFonts w:ascii="Times New Roman" w:eastAsiaTheme="minorHAnsi" w:hAnsi="Times New Roman"/>
          <w:sz w:val="24"/>
          <w:szCs w:val="24"/>
          <w:lang w:eastAsia="en-US" w:bidi="he-IL"/>
        </w:rPr>
        <w:t xml:space="preserve">) για 7πλή δηλ. πολλαπλή τιμωρία εκείνου που θα απλώσει χέρι πάνω του. </w:t>
      </w:r>
    </w:p>
    <w:p w:rsidR="00FC6899" w:rsidRPr="00417C5F" w:rsidRDefault="00FC6899" w:rsidP="00EC2987">
      <w:pPr>
        <w:pStyle w:val="a5"/>
        <w:numPr>
          <w:ilvl w:val="0"/>
          <w:numId w:val="28"/>
        </w:numPr>
        <w:ind w:right="374"/>
        <w:rPr>
          <w:rFonts w:ascii="Times New Roman" w:eastAsiaTheme="minorHAnsi" w:hAnsi="Times New Roman"/>
          <w:i/>
          <w:sz w:val="24"/>
          <w:szCs w:val="24"/>
          <w:lang w:eastAsia="en-US" w:bidi="he-IL"/>
        </w:rPr>
      </w:pPr>
      <w:r w:rsidRPr="00417C5F">
        <w:rPr>
          <w:rFonts w:ascii="Times New Roman" w:eastAsiaTheme="minorHAnsi" w:hAnsi="Times New Roman"/>
          <w:sz w:val="24"/>
          <w:szCs w:val="24"/>
          <w:lang w:eastAsia="en-US" w:bidi="he-IL"/>
        </w:rPr>
        <w:t xml:space="preserve">Ο Κάιν, που ενώ στην αρχή θέλει να είναι ευάρεστος στα μάτια του Θεού κατόπιν παίζει «κρυφτό και κυνηγητό» μαζί Του, γίνεται ο Πατέρας του Πολιτισμού! Άλλωστε είναι γνωστό ότι ολόκληρη η ιστορία της «Ρώμης» αρχίζει με τον Ρωμύλο – Κάιν. Και η βία συνεχίζεται με ένα σπιράλ που φθάνει μέχρι τον Λάμεχ, όπου και πάλι επιχειρεί ο Θεός να θέσει ένα τέρμα. Αυτός (ο Λάμεχ) πήρε </w:t>
      </w:r>
      <w:r w:rsidRPr="00417C5F">
        <w:rPr>
          <w:rFonts w:ascii="Times New Roman" w:eastAsiaTheme="minorHAnsi" w:hAnsi="Times New Roman"/>
          <w:i/>
          <w:sz w:val="24"/>
          <w:szCs w:val="24"/>
          <w:lang w:eastAsia="en-US" w:bidi="he-IL"/>
        </w:rPr>
        <w:t xml:space="preserve">δύο </w:t>
      </w:r>
      <w:r w:rsidRPr="00417C5F">
        <w:rPr>
          <w:rFonts w:ascii="Times New Roman" w:eastAsiaTheme="minorHAnsi" w:hAnsi="Times New Roman"/>
          <w:sz w:val="24"/>
          <w:szCs w:val="24"/>
          <w:lang w:eastAsia="en-US" w:bidi="he-IL"/>
        </w:rPr>
        <w:t xml:space="preserve">γυναίκες και ομολογεί: </w:t>
      </w:r>
      <w:r w:rsidRPr="00417C5F">
        <w:rPr>
          <w:rFonts w:ascii="Times New Roman" w:eastAsiaTheme="minorHAnsi" w:hAnsi="Times New Roman"/>
          <w:i/>
          <w:sz w:val="24"/>
          <w:szCs w:val="24"/>
          <w:lang w:eastAsia="en-US" w:bidi="he-IL"/>
        </w:rPr>
        <w:t xml:space="preserve">Άνθρωπο σκότωσα γιατί με πλήγωσε/ένα νέο γιατί με χτύπησε/Αν στην περίπτωση του Κάιν προβλεπόταν 7πλάσια εκδίκηση, στην περίπτωση του Λάμεχ προβλέπεται 77 φορές μεγαλύτερη </w:t>
      </w:r>
      <w:r w:rsidRPr="00417C5F">
        <w:rPr>
          <w:rFonts w:ascii="Times New Roman" w:eastAsiaTheme="minorHAnsi" w:hAnsi="Times New Roman"/>
          <w:sz w:val="24"/>
          <w:szCs w:val="24"/>
          <w:lang w:eastAsia="en-US" w:bidi="he-IL"/>
        </w:rPr>
        <w:t xml:space="preserve">(4, 5-7. 24). Γενικότερα η κατάχρηση της σεξουαλικότητας και πριν και μετά τον κατακλυσμό συνοδεύεται με διόγκωση της βίας του ενός απέναντι στον άλλον! </w:t>
      </w:r>
    </w:p>
    <w:p w:rsidR="00FC6899" w:rsidRPr="00417C5F" w:rsidRDefault="00FC6899" w:rsidP="00EC2987">
      <w:pPr>
        <w:pStyle w:val="a5"/>
        <w:numPr>
          <w:ilvl w:val="0"/>
          <w:numId w:val="28"/>
        </w:numPr>
        <w:ind w:right="374"/>
        <w:rPr>
          <w:rFonts w:ascii="Times New Roman" w:eastAsiaTheme="minorHAnsi" w:hAnsi="Times New Roman"/>
          <w:i/>
          <w:sz w:val="24"/>
          <w:szCs w:val="24"/>
          <w:lang w:eastAsia="en-US" w:bidi="he-IL"/>
        </w:rPr>
      </w:pPr>
      <w:r w:rsidRPr="00417C5F">
        <w:rPr>
          <w:rFonts w:ascii="Times New Roman" w:hAnsi="Times New Roman"/>
          <w:sz w:val="24"/>
          <w:szCs w:val="24"/>
        </w:rPr>
        <w:t xml:space="preserve">Το παράδοξο είναι ότι με το φόνο δεν γράφεται η τελευταία λέξη της ιστορίας. </w:t>
      </w:r>
      <w:r w:rsidRPr="00417C5F">
        <w:rPr>
          <w:rFonts w:ascii="Times New Roman" w:eastAsiaTheme="minorHAnsi" w:hAnsi="Times New Roman"/>
          <w:sz w:val="24"/>
          <w:szCs w:val="24"/>
          <w:lang w:eastAsia="en-US" w:bidi="he-IL"/>
        </w:rPr>
        <w:t xml:space="preserve">Βία και μη Βία δεν είναι οι μόνες εναλλακτικές. Γεννιέται και τρίτο παιδί: ο Σηθ. Και πάλι η Εύα ομιλεί και μάλιστα ονοματοδοτεί, ενώ παραδόξως ο Αδάμ είναι παρών/ΑΠΩΝ σε όλη την αφήγηση: </w:t>
      </w:r>
      <w:r w:rsidRPr="00417C5F">
        <w:rPr>
          <w:rFonts w:ascii="Times New Roman" w:eastAsiaTheme="minorHAnsi" w:hAnsi="Times New Roman"/>
          <w:i/>
          <w:sz w:val="24"/>
          <w:szCs w:val="24"/>
          <w:lang w:eastAsia="en-US" w:bidi="he-IL"/>
        </w:rPr>
        <w:t>Ο Αδάμ συνευρέθηκε πάλι με τη γυναίκα του κι εκείνη γέννησε γιο. «Ο Θεός μου τοποθέτησε σπέρμα - έδωσε άλλον απόγονο» είπε, αντί για τον Άβελ, που σκότωσε ο Κάιν. Και τον ονόμασε Σηθ (=</w:t>
      </w:r>
      <w:r w:rsidRPr="00417C5F">
        <w:rPr>
          <w:rFonts w:ascii="Times New Roman" w:hAnsi="Times New Roman"/>
          <w:i/>
          <w:sz w:val="24"/>
          <w:szCs w:val="24"/>
        </w:rPr>
        <w:t>δενδρύλλιο!</w:t>
      </w:r>
      <w:r w:rsidRPr="00417C5F">
        <w:rPr>
          <w:rFonts w:ascii="Times New Roman" w:eastAsiaTheme="minorHAnsi" w:hAnsi="Times New Roman"/>
          <w:sz w:val="24"/>
          <w:szCs w:val="24"/>
          <w:lang w:eastAsia="en-US" w:bidi="he-IL"/>
        </w:rPr>
        <w:t xml:space="preserve"> 4, 25). </w:t>
      </w:r>
      <w:r w:rsidRPr="00417C5F">
        <w:rPr>
          <w:rFonts w:ascii="Times New Roman" w:hAnsi="Times New Roman"/>
          <w:sz w:val="24"/>
          <w:szCs w:val="24"/>
        </w:rPr>
        <w:t>Η Εύα μένοντας έγκυος σε ένα άλλο παιδί, διαμαρτύρεται κατά της πορείας των γεγονότων με την ευκαιρία της γέννησης αυτού του παιδιού, που δίνει τα ισχυρά δικαιώματα. Η Εύα δίνει στο παιδί της ένα πολύ ασυνήθιστο όνομα. Τον αποκαλεί Σηθ, που σημαίνει "δενδρύλλιο" ή καλύτερα "πληρεξούσιο". Η Εύα δεν δέχεται τον θάνατο του Άβελ. Θέλει έναν αντιπρόσωπο να «αναστήσει» τον Άβελ στον κόσμο, ο οποίος διαμαρτύρεται για τη βία και την αδικία εναντίον του Άβελ. Η Εύα έχει την πεποίθηση ότι η ιστορία δεν έχει τελειώσει για τον Θεό με το θάνατο του Άβελ είναι. […] Ο Σηθ είναι ο πρόγονος του Αβραάμ, του Ισραήλ, του Ιησού. Σε αντίθεση με την ιστορία του Ρωμύλου και του Ρέμου, στη βιβλική ιστορία τελικά δικαιώνεται η γραμμή των δολοφονημένων. Ειδικά σε αυτή τη σύγκριση με τη ρωμαϊκή ιστοριογραφία γίνεται μια ορατή βασική απόφαση της Βίβλου. Θέλει να αφηγηθεί την ιστορία των θυμάτων. Ο δολοφονημένος αδελφός θα αναστηθεί ανάμεσα στους ανθρώπους μας και θα αποφασίσει να ζήσει μαζί, μέχρι που κανένας άλλος δεν θα υποστεί βία από άλλο άτομο. Αυτή η ιστορία ξεκινά με τη διαμαρτυρία της Εύας εναντίον του θανάτου του Άβελ και της διακήρυξης ότι ο Θεός δεν δέχεται βία και θάνατο. Αυτό το βιβλικό μήνυμα επαναλαμβάνεται με τη «διαμαρτυρία», την οποία κάνουμε με κάθε βάπτισμα. Οι γυναίκες και οι άνδρες που φέρνουν ένα παιδί στο βάπτισμα, ουσιαστικά επαναλαμβάνουν ακριβώς αυτό που έκανε η Εύα κατά τη γέννηση του Σηθ. Πιστεύοντας στη δύναμη του Θεού, που αρνείται το θάνατο, τοποθετούν το παιδί στα χνάρια ενός δολοφονημένου ανθρώπου. Στην πράξη του βαπτίσματος, παρουσιάζουμε ότι ο Θεός μας σώζει από τον θανάσιμο κίνδυνο που εκπροσωπείται από το νερό ενώ ο βαπτισμένος γίνεται «εικόνα» του Ιησού στη γη. Άρα καλό θα ήταν στην Τρίτη σελίδα της «παιδικής Βίβλου» μετά τον καθρέφτη να προστεθεί μια φωτογραφία του βαπτίσματος του παιδιού με την ημερομηνία της ανα-γέννησής του.</w:t>
      </w:r>
    </w:p>
    <w:p w:rsidR="00FC6899" w:rsidRPr="00417C5F" w:rsidRDefault="00FC6899" w:rsidP="00EC2987">
      <w:pPr>
        <w:pStyle w:val="a5"/>
        <w:numPr>
          <w:ilvl w:val="0"/>
          <w:numId w:val="28"/>
        </w:numPr>
        <w:ind w:right="374"/>
        <w:rPr>
          <w:rFonts w:ascii="Times New Roman" w:eastAsiaTheme="minorHAnsi" w:hAnsi="Times New Roman"/>
          <w:sz w:val="24"/>
          <w:szCs w:val="24"/>
          <w:lang w:eastAsia="en-US" w:bidi="he-IL"/>
        </w:rPr>
      </w:pPr>
      <w:r w:rsidRPr="00417C5F">
        <w:rPr>
          <w:rFonts w:ascii="Times New Roman" w:eastAsiaTheme="minorHAnsi" w:hAnsi="Times New Roman"/>
          <w:sz w:val="24"/>
          <w:szCs w:val="24"/>
          <w:lang w:eastAsia="en-US" w:bidi="he-IL"/>
        </w:rPr>
        <w:t>Η περίπτωση Κάιν στην αρχή της</w:t>
      </w:r>
      <w:r w:rsidRPr="00417C5F">
        <w:rPr>
          <w:rFonts w:ascii="Times New Roman" w:eastAsiaTheme="minorHAnsi" w:hAnsi="Times New Roman"/>
          <w:i/>
          <w:sz w:val="24"/>
          <w:szCs w:val="24"/>
          <w:lang w:eastAsia="en-US" w:bidi="he-IL"/>
        </w:rPr>
        <w:t xml:space="preserve"> Γενέσεως </w:t>
      </w:r>
      <w:r w:rsidRPr="00417C5F">
        <w:rPr>
          <w:rFonts w:ascii="Times New Roman" w:eastAsiaTheme="minorHAnsi" w:hAnsi="Times New Roman"/>
          <w:sz w:val="24"/>
          <w:szCs w:val="24"/>
          <w:lang w:eastAsia="en-US" w:bidi="he-IL"/>
        </w:rPr>
        <w:t xml:space="preserve">μπορεί συνεξεταστεί με την περίπτωση του Ιωσήφ στο τέλος του πρώτου βιβλίου της Βίβλου, όπου κυριαρχούν οι εντάσεις μεταξύ αδελφών (πρβλ. Ησαύ και Ιακώβ). Αυτός (ο Ιωσήφ) στον επίλογο της Γενέσεως απαντά με αγάπη στο μπούλινγκ </w:t>
      </w:r>
      <w:r w:rsidRPr="00417C5F">
        <w:rPr>
          <w:rFonts w:ascii="Times New Roman" w:eastAsiaTheme="minorHAnsi" w:hAnsi="Times New Roman"/>
          <w:sz w:val="24"/>
          <w:szCs w:val="24"/>
          <w:lang w:eastAsia="en-US" w:bidi="he-IL"/>
        </w:rPr>
        <w:lastRenderedPageBreak/>
        <w:t xml:space="preserve">- την εις βάρος του επιθετικότητα εκ μέρους των ίδιων των αδελφών του: </w:t>
      </w:r>
      <w:r w:rsidRPr="00417C5F">
        <w:rPr>
          <w:rFonts w:ascii="Times New Roman" w:hAnsi="Times New Roman"/>
          <w:b/>
          <w:i/>
          <w:sz w:val="24"/>
          <w:szCs w:val="24"/>
          <w:lang w:eastAsia="en-US"/>
        </w:rPr>
        <w:t xml:space="preserve">Εσείς σκεφτήκατε να μου κάνετε κακό! Ο </w:t>
      </w:r>
      <w:r w:rsidRPr="00417C5F">
        <w:rPr>
          <w:rFonts w:ascii="Times New Roman" w:hAnsi="Times New Roman"/>
          <w:b/>
          <w:i/>
          <w:caps/>
          <w:sz w:val="24"/>
          <w:szCs w:val="24"/>
          <w:lang w:eastAsia="en-US"/>
        </w:rPr>
        <w:t>θ</w:t>
      </w:r>
      <w:r w:rsidRPr="00417C5F">
        <w:rPr>
          <w:rFonts w:ascii="Times New Roman" w:hAnsi="Times New Roman"/>
          <w:b/>
          <w:i/>
          <w:sz w:val="24"/>
          <w:szCs w:val="24"/>
          <w:lang w:eastAsia="en-US"/>
        </w:rPr>
        <w:t>εός όμως το μετέ</w:t>
      </w:r>
      <w:r w:rsidRPr="00417C5F">
        <w:rPr>
          <w:rFonts w:ascii="Times New Roman" w:hAnsi="Times New Roman"/>
          <w:b/>
          <w:i/>
          <w:sz w:val="24"/>
          <w:szCs w:val="24"/>
          <w:lang w:eastAsia="en-US"/>
        </w:rPr>
        <w:softHyphen/>
        <w:t>τρεψε σε καλό, για να κάνω αυτό που γίνε</w:t>
      </w:r>
      <w:r w:rsidRPr="00417C5F">
        <w:rPr>
          <w:rFonts w:ascii="Times New Roman" w:hAnsi="Times New Roman"/>
          <w:b/>
          <w:i/>
          <w:sz w:val="24"/>
          <w:szCs w:val="24"/>
          <w:lang w:eastAsia="en-US"/>
        </w:rPr>
        <w:softHyphen/>
        <w:t>ται σήμερα</w:t>
      </w:r>
      <w:r w:rsidRPr="00417C5F">
        <w:rPr>
          <w:rFonts w:ascii="Times New Roman" w:hAnsi="Times New Roman"/>
          <w:b/>
          <w:i/>
          <w:sz w:val="24"/>
          <w:szCs w:val="24"/>
          <w:vertAlign w:val="superscript"/>
          <w:lang w:eastAsia="en-US"/>
        </w:rPr>
        <w:t>.</w:t>
      </w:r>
      <w:r w:rsidRPr="00417C5F">
        <w:rPr>
          <w:rFonts w:ascii="Times New Roman" w:hAnsi="Times New Roman"/>
          <w:b/>
          <w:i/>
          <w:sz w:val="24"/>
          <w:szCs w:val="24"/>
          <w:lang w:eastAsia="en-US"/>
        </w:rPr>
        <w:t xml:space="preserve"> να διατηρήσω δηλαδή στη ζωή έναν πολυάριθμο λαό. Τώρα λοιπόν μη φο</w:t>
      </w:r>
      <w:r w:rsidRPr="00417C5F">
        <w:rPr>
          <w:rFonts w:ascii="Times New Roman" w:hAnsi="Times New Roman"/>
          <w:b/>
          <w:i/>
          <w:sz w:val="24"/>
          <w:szCs w:val="24"/>
          <w:lang w:eastAsia="en-US"/>
        </w:rPr>
        <w:softHyphen/>
        <w:t>βάστε! Εγώ θα σας συντηρήσω εσάς και τα παιδιά σας». Έτσι τους παρηγόρησε μιλών</w:t>
      </w:r>
      <w:r w:rsidRPr="00417C5F">
        <w:rPr>
          <w:rFonts w:ascii="Times New Roman" w:hAnsi="Times New Roman"/>
          <w:b/>
          <w:i/>
          <w:sz w:val="24"/>
          <w:szCs w:val="24"/>
          <w:lang w:eastAsia="en-US"/>
        </w:rPr>
        <w:softHyphen/>
        <w:t>τας τους στοργικά</w:t>
      </w:r>
      <w:r w:rsidRPr="00417C5F">
        <w:rPr>
          <w:rFonts w:ascii="Times New Roman" w:eastAsiaTheme="minorHAnsi" w:hAnsi="Times New Roman"/>
          <w:b/>
          <w:sz w:val="24"/>
          <w:szCs w:val="24"/>
          <w:lang w:eastAsia="en-US"/>
        </w:rPr>
        <w:t xml:space="preserve"> (</w:t>
      </w:r>
      <w:r w:rsidRPr="00417C5F">
        <w:rPr>
          <w:rFonts w:ascii="Times New Roman" w:eastAsiaTheme="minorHAnsi" w:hAnsi="Times New Roman"/>
          <w:sz w:val="24"/>
          <w:szCs w:val="24"/>
          <w:lang w:eastAsia="en-US" w:bidi="he-IL"/>
        </w:rPr>
        <w:t>Γέν. 50, 20-21). Τελικά το ερώτημα της ενοχής και της συγχώρεσης απαντά με ένταση και στην Κ.Δ.: «ποιος είναι εκείνος που συγχωρεί αμαρτίες;» (Λουκάς 7, 36-50 [σκηνή συγχώρεσης της πόρνης])</w:t>
      </w:r>
    </w:p>
    <w:p w:rsidR="00FC6899" w:rsidRPr="00417C5F" w:rsidRDefault="00FC6899" w:rsidP="00FC6899">
      <w:pPr>
        <w:ind w:right="374"/>
        <w:rPr>
          <w:rFonts w:ascii="Times New Roman" w:eastAsiaTheme="minorHAnsi" w:hAnsi="Times New Roman"/>
          <w:b/>
          <w:sz w:val="24"/>
          <w:szCs w:val="24"/>
          <w:lang w:eastAsia="en-US" w:bidi="he-IL"/>
        </w:rPr>
      </w:pPr>
    </w:p>
    <w:p w:rsidR="00FC6899" w:rsidRPr="00417C5F" w:rsidRDefault="00FC6899" w:rsidP="00FC6899">
      <w:pPr>
        <w:ind w:right="374"/>
        <w:jc w:val="center"/>
        <w:rPr>
          <w:rFonts w:ascii="Times New Roman" w:eastAsia="Calibri" w:hAnsi="Times New Roman"/>
          <w:b/>
          <w:sz w:val="24"/>
          <w:szCs w:val="24"/>
          <w:lang w:eastAsia="en-US" w:bidi="he-IL"/>
        </w:rPr>
      </w:pPr>
    </w:p>
    <w:p w:rsidR="00FC6899" w:rsidRPr="00417C5F" w:rsidRDefault="00FC6899" w:rsidP="00FC6899">
      <w:pPr>
        <w:ind w:right="374"/>
        <w:rPr>
          <w:rFonts w:ascii="Times New Roman" w:eastAsiaTheme="minorHAnsi" w:hAnsi="Times New Roman"/>
          <w:b/>
          <w:color w:val="auto"/>
          <w:sz w:val="24"/>
          <w:szCs w:val="24"/>
          <w:lang w:eastAsia="en-US" w:bidi="he-IL"/>
        </w:rPr>
      </w:pPr>
    </w:p>
    <w:p w:rsidR="00FC6899" w:rsidRPr="00417C5F" w:rsidRDefault="00FC6899" w:rsidP="00EC2987">
      <w:pPr>
        <w:pStyle w:val="a5"/>
        <w:numPr>
          <w:ilvl w:val="0"/>
          <w:numId w:val="24"/>
        </w:numPr>
        <w:ind w:right="374"/>
        <w:rPr>
          <w:rFonts w:ascii="Times New Roman" w:eastAsiaTheme="minorHAnsi" w:hAnsi="Times New Roman"/>
          <w:color w:val="auto"/>
          <w:sz w:val="24"/>
          <w:szCs w:val="24"/>
          <w:lang w:eastAsia="en-US" w:bidi="he-IL"/>
        </w:rPr>
      </w:pPr>
      <w:r w:rsidRPr="00417C5F">
        <w:rPr>
          <w:rFonts w:ascii="Times New Roman" w:eastAsiaTheme="minorHAnsi" w:hAnsi="Times New Roman"/>
          <w:color w:val="auto"/>
          <w:sz w:val="24"/>
          <w:szCs w:val="24"/>
          <w:lang w:eastAsia="en-US" w:bidi="he-IL"/>
        </w:rPr>
        <w:t xml:space="preserve">Ενώ στο Γέν. 2 περιγράφεται πώς είναι ο Κόσμος με τον Θεό, στο κεφ. 3 πώς γίνονται ή μάλλον ΑΝΤΙΣΤΡΕΦΟΝΤΑΙ τα ίδια πράγματα όταν ο άνθρωπος επιλέξει να ζήσει χωρίς Εκείνον. Βεβαίως δυστυχώς έχουν απομονωθεί τα κεφ. Γέν. 1-3 από την υπόλοιπη Πρωτοϊστορία της </w:t>
      </w:r>
      <w:r w:rsidRPr="00417C5F">
        <w:rPr>
          <w:rFonts w:ascii="Times New Roman" w:eastAsiaTheme="minorHAnsi" w:hAnsi="Times New Roman"/>
          <w:i/>
          <w:color w:val="auto"/>
          <w:sz w:val="24"/>
          <w:szCs w:val="24"/>
          <w:lang w:eastAsia="en-US" w:bidi="he-IL"/>
        </w:rPr>
        <w:t>Γενέσεως</w:t>
      </w:r>
      <w:r w:rsidRPr="00417C5F">
        <w:rPr>
          <w:rFonts w:ascii="Times New Roman" w:eastAsiaTheme="minorHAnsi" w:hAnsi="Times New Roman"/>
          <w:color w:val="auto"/>
          <w:sz w:val="24"/>
          <w:szCs w:val="24"/>
          <w:lang w:eastAsia="en-US" w:bidi="he-IL"/>
        </w:rPr>
        <w:t xml:space="preserve">, δηλ. τα κεφ. 4-11. Ο όρος </w:t>
      </w:r>
      <w:r w:rsidRPr="00417C5F">
        <w:rPr>
          <w:rFonts w:ascii="Times New Roman" w:eastAsiaTheme="minorHAnsi" w:hAnsi="Times New Roman"/>
          <w:i/>
          <w:color w:val="auto"/>
          <w:sz w:val="24"/>
          <w:szCs w:val="24"/>
          <w:lang w:eastAsia="en-US" w:bidi="he-IL"/>
        </w:rPr>
        <w:t>αμαρτία - ενοχή</w:t>
      </w:r>
      <w:r w:rsidRPr="00417C5F">
        <w:rPr>
          <w:rFonts w:ascii="Times New Roman" w:eastAsiaTheme="minorHAnsi" w:hAnsi="Times New Roman"/>
          <w:color w:val="auto"/>
          <w:sz w:val="24"/>
          <w:szCs w:val="24"/>
          <w:lang w:eastAsia="en-US" w:bidi="he-IL"/>
        </w:rPr>
        <w:t xml:space="preserve"> π.χ. δεν συναντάται </w:t>
      </w:r>
      <w:r w:rsidRPr="00417C5F">
        <w:rPr>
          <w:rFonts w:ascii="Times New Roman" w:eastAsiaTheme="minorHAnsi" w:hAnsi="Times New Roman"/>
          <w:b/>
          <w:color w:val="auto"/>
          <w:sz w:val="24"/>
          <w:szCs w:val="24"/>
          <w:lang w:eastAsia="en-US" w:bidi="he-IL"/>
        </w:rPr>
        <w:t>πουθενά</w:t>
      </w:r>
      <w:r w:rsidRPr="00417C5F">
        <w:rPr>
          <w:rFonts w:ascii="Times New Roman" w:eastAsiaTheme="minorHAnsi" w:hAnsi="Times New Roman"/>
          <w:color w:val="auto"/>
          <w:sz w:val="24"/>
          <w:szCs w:val="24"/>
          <w:lang w:eastAsia="en-US" w:bidi="he-IL"/>
        </w:rPr>
        <w:t xml:space="preserve"> στο κεφ. 3, αλλά στο κεφ. 4 στην περίπτωση του Κάιν (στ. 7. 13). Αυτό αποδεικνύει ότι το «αφήγημα» δεν έχει ολοκληρωθεί με το κεφ. 3 αλλά με το κεφ. 4. Σημειωτέον ότι ο Κάιν στη </w:t>
      </w:r>
      <w:r w:rsidRPr="00417C5F">
        <w:rPr>
          <w:rFonts w:ascii="Times New Roman" w:eastAsiaTheme="minorHAnsi" w:hAnsi="Times New Roman"/>
          <w:i/>
          <w:color w:val="auto"/>
          <w:sz w:val="24"/>
          <w:szCs w:val="24"/>
          <w:lang w:eastAsia="en-US" w:bidi="he-IL"/>
        </w:rPr>
        <w:t>Γένεση</w:t>
      </w:r>
      <w:r w:rsidRPr="00417C5F">
        <w:rPr>
          <w:rFonts w:ascii="Times New Roman" w:eastAsiaTheme="minorHAnsi" w:hAnsi="Times New Roman"/>
          <w:color w:val="auto"/>
          <w:sz w:val="24"/>
          <w:szCs w:val="24"/>
          <w:lang w:eastAsia="en-US" w:bidi="he-IL"/>
        </w:rPr>
        <w:t xml:space="preserve"> δεν εκπροσωπεί απλώς τους Νομάδες σε αντίθεση προς τους Γεωργούς, αλλά είναι η «εξέλιξη» του Αδάμ. Γι΄ αυτό Και στα δύο κεφ. 3+4 το σενάριο είναι το ίδιο: (α) Παράπτωμα – (β) «Ανάκριση» (?) - Ερώτημα: «</w:t>
      </w:r>
      <w:r w:rsidRPr="00417C5F">
        <w:rPr>
          <w:rFonts w:ascii="Times New Roman" w:eastAsiaTheme="minorHAnsi" w:hAnsi="Times New Roman"/>
          <w:b/>
          <w:i/>
          <w:color w:val="auto"/>
          <w:sz w:val="24"/>
          <w:szCs w:val="24"/>
          <w:lang w:eastAsia="en-US" w:bidi="he-IL"/>
        </w:rPr>
        <w:t xml:space="preserve">Πού ακριβώς </w:t>
      </w:r>
      <w:r w:rsidRPr="00417C5F">
        <w:rPr>
          <w:rFonts w:ascii="Times New Roman" w:eastAsiaTheme="minorHAnsi" w:hAnsi="Times New Roman"/>
          <w:color w:val="auto"/>
          <w:sz w:val="24"/>
          <w:szCs w:val="24"/>
          <w:lang w:eastAsia="en-US" w:bidi="he-IL"/>
        </w:rPr>
        <w:t>είσαι (</w:t>
      </w:r>
      <w:r w:rsidRPr="00417C5F">
        <w:rPr>
          <w:rFonts w:ascii="Times New Roman" w:eastAsiaTheme="minorHAnsi" w:hAnsi="Times New Roman"/>
          <w:i/>
          <w:color w:val="auto"/>
          <w:sz w:val="24"/>
          <w:szCs w:val="24"/>
          <w:lang w:eastAsia="en-US" w:bidi="he-IL"/>
        </w:rPr>
        <w:t>βρίσκεσαι</w:t>
      </w:r>
      <w:r w:rsidRPr="00417C5F">
        <w:rPr>
          <w:rFonts w:ascii="Times New Roman" w:eastAsiaTheme="minorHAnsi" w:hAnsi="Times New Roman"/>
          <w:color w:val="auto"/>
          <w:sz w:val="24"/>
          <w:szCs w:val="24"/>
          <w:lang w:eastAsia="en-US" w:bidi="he-IL"/>
        </w:rPr>
        <w:t xml:space="preserve">;)» – (γ) Συνέπειες και ελάφρυνση αυτών κατόπιν παρέμβασης του Θεού. Σε κάθε περίπτωση οι διασπασμένες ανθρώπινες σχέσεις στο κεφ. 4 αποτελούν συνέπεια της διάΣπασης του δεσμού μας με τον Θεό – Πατέρα, καθώς Αυτός αντί για </w:t>
      </w:r>
      <w:r w:rsidRPr="00417C5F">
        <w:rPr>
          <w:rFonts w:ascii="Times New Roman" w:eastAsiaTheme="minorHAnsi" w:hAnsi="Times New Roman"/>
          <w:b/>
          <w:i/>
          <w:color w:val="auto"/>
          <w:sz w:val="24"/>
          <w:szCs w:val="24"/>
          <w:lang w:eastAsia="en-US" w:bidi="he-IL"/>
        </w:rPr>
        <w:t>αββά</w:t>
      </w:r>
      <w:r w:rsidRPr="00417C5F">
        <w:rPr>
          <w:rFonts w:ascii="Times New Roman" w:eastAsiaTheme="minorHAnsi" w:hAnsi="Times New Roman"/>
          <w:color w:val="auto"/>
          <w:sz w:val="24"/>
          <w:szCs w:val="24"/>
          <w:lang w:eastAsia="en-US" w:bidi="he-IL"/>
        </w:rPr>
        <w:t xml:space="preserve"> (μπαμπάς – Πρωτοπατέρας στα Σουαχίλι) προβλήθηκε ως «μπαμπούλας». Η περίπτωση Κάιν στην αρχή της</w:t>
      </w:r>
      <w:r w:rsidRPr="00417C5F">
        <w:rPr>
          <w:rFonts w:ascii="Times New Roman" w:eastAsiaTheme="minorHAnsi" w:hAnsi="Times New Roman"/>
          <w:i/>
          <w:color w:val="auto"/>
          <w:sz w:val="24"/>
          <w:szCs w:val="24"/>
          <w:lang w:eastAsia="en-US" w:bidi="he-IL"/>
        </w:rPr>
        <w:t xml:space="preserve"> Γενέσεως </w:t>
      </w:r>
      <w:r w:rsidRPr="00417C5F">
        <w:rPr>
          <w:rFonts w:ascii="Times New Roman" w:eastAsiaTheme="minorHAnsi" w:hAnsi="Times New Roman"/>
          <w:color w:val="auto"/>
          <w:sz w:val="24"/>
          <w:szCs w:val="24"/>
          <w:lang w:eastAsia="en-US" w:bidi="he-IL"/>
        </w:rPr>
        <w:t xml:space="preserve">μπορεί συνεξεταστεί με την περίπτωση του Ιωσήφ στο τέλος του βιβλίου. Αυτός απαντά με αγάπη στο μπούλινγκ - την εις βάρος του επιθετικότητα εκ μέρους των ίδιων των αδελφών του: </w:t>
      </w:r>
      <w:r w:rsidRPr="00417C5F">
        <w:rPr>
          <w:rFonts w:ascii="Times New Roman" w:hAnsi="Times New Roman"/>
          <w:b/>
          <w:i/>
          <w:sz w:val="24"/>
          <w:szCs w:val="24"/>
          <w:lang w:eastAsia="en-US"/>
        </w:rPr>
        <w:t xml:space="preserve">Εσείς σκεφτήκατε να μου κάνετε κακό! Ο </w:t>
      </w:r>
      <w:r w:rsidRPr="00417C5F">
        <w:rPr>
          <w:rFonts w:ascii="Times New Roman" w:hAnsi="Times New Roman"/>
          <w:b/>
          <w:i/>
          <w:caps/>
          <w:sz w:val="24"/>
          <w:szCs w:val="24"/>
          <w:lang w:eastAsia="en-US"/>
        </w:rPr>
        <w:t>θ</w:t>
      </w:r>
      <w:r w:rsidRPr="00417C5F">
        <w:rPr>
          <w:rFonts w:ascii="Times New Roman" w:hAnsi="Times New Roman"/>
          <w:b/>
          <w:i/>
          <w:sz w:val="24"/>
          <w:szCs w:val="24"/>
          <w:lang w:eastAsia="en-US"/>
        </w:rPr>
        <w:t>εός όμως το μετέ</w:t>
      </w:r>
      <w:r w:rsidRPr="00417C5F">
        <w:rPr>
          <w:rFonts w:ascii="Times New Roman" w:hAnsi="Times New Roman"/>
          <w:b/>
          <w:i/>
          <w:sz w:val="24"/>
          <w:szCs w:val="24"/>
          <w:lang w:eastAsia="en-US"/>
        </w:rPr>
        <w:softHyphen/>
        <w:t>τρεψε σε καλό, για να κάνω αυτό που γίνε</w:t>
      </w:r>
      <w:r w:rsidRPr="00417C5F">
        <w:rPr>
          <w:rFonts w:ascii="Times New Roman" w:hAnsi="Times New Roman"/>
          <w:b/>
          <w:i/>
          <w:sz w:val="24"/>
          <w:szCs w:val="24"/>
          <w:lang w:eastAsia="en-US"/>
        </w:rPr>
        <w:softHyphen/>
        <w:t>ται σήμερα</w:t>
      </w:r>
      <w:r w:rsidRPr="00417C5F">
        <w:rPr>
          <w:rFonts w:ascii="Times New Roman" w:hAnsi="Times New Roman"/>
          <w:b/>
          <w:i/>
          <w:sz w:val="24"/>
          <w:szCs w:val="24"/>
          <w:vertAlign w:val="superscript"/>
          <w:lang w:eastAsia="en-US"/>
        </w:rPr>
        <w:t>.</w:t>
      </w:r>
      <w:r w:rsidRPr="00417C5F">
        <w:rPr>
          <w:rFonts w:ascii="Times New Roman" w:hAnsi="Times New Roman"/>
          <w:b/>
          <w:i/>
          <w:sz w:val="24"/>
          <w:szCs w:val="24"/>
          <w:lang w:eastAsia="en-US"/>
        </w:rPr>
        <w:t xml:space="preserve"> να διατηρήσω δηλαδή στη ζωή έναν πολυάριθμο λαό. Τώρα λοιπόν μη φο</w:t>
      </w:r>
      <w:r w:rsidRPr="00417C5F">
        <w:rPr>
          <w:rFonts w:ascii="Times New Roman" w:hAnsi="Times New Roman"/>
          <w:b/>
          <w:i/>
          <w:sz w:val="24"/>
          <w:szCs w:val="24"/>
          <w:lang w:eastAsia="en-US"/>
        </w:rPr>
        <w:softHyphen/>
        <w:t>βάστε! Εγώ θα σας συντηρήσω εσάς και τα παιδιά σας». Έτσι τους παρηγόρησε μιλών</w:t>
      </w:r>
      <w:r w:rsidRPr="00417C5F">
        <w:rPr>
          <w:rFonts w:ascii="Times New Roman" w:hAnsi="Times New Roman"/>
          <w:b/>
          <w:i/>
          <w:sz w:val="24"/>
          <w:szCs w:val="24"/>
          <w:lang w:eastAsia="en-US"/>
        </w:rPr>
        <w:softHyphen/>
        <w:t>τας τους στοργικά</w:t>
      </w:r>
      <w:r w:rsidRPr="00417C5F">
        <w:rPr>
          <w:rFonts w:ascii="Times New Roman" w:eastAsiaTheme="minorHAnsi" w:hAnsi="Times New Roman"/>
          <w:b/>
          <w:color w:val="auto"/>
          <w:sz w:val="24"/>
          <w:szCs w:val="24"/>
          <w:lang w:eastAsia="en-US"/>
        </w:rPr>
        <w:t xml:space="preserve"> (</w:t>
      </w:r>
      <w:r w:rsidRPr="00417C5F">
        <w:rPr>
          <w:rFonts w:ascii="Times New Roman" w:eastAsiaTheme="minorHAnsi" w:hAnsi="Times New Roman"/>
          <w:color w:val="auto"/>
          <w:sz w:val="24"/>
          <w:szCs w:val="24"/>
          <w:lang w:eastAsia="en-US" w:bidi="he-IL"/>
        </w:rPr>
        <w:t>Γέν. 50, 20-21). Τελικά το ερώτημα της ενοχής και της συγχώρεσης απαντά με ένταση στην Κ.Δ.: «ποιος είναι εκείνος που συγχωρεί αμαρτίες;» (Λουκάς 7, 36-50 [σκηνή συγχώρεσης της πόρνης]).</w:t>
      </w:r>
    </w:p>
    <w:p w:rsidR="00FC6899" w:rsidRPr="00417C5F" w:rsidRDefault="00FC6899" w:rsidP="00FC6899">
      <w:pPr>
        <w:pStyle w:val="a5"/>
        <w:ind w:right="374"/>
        <w:rPr>
          <w:rFonts w:ascii="Times New Roman" w:eastAsiaTheme="minorHAnsi" w:hAnsi="Times New Roman"/>
          <w:color w:val="auto"/>
          <w:sz w:val="24"/>
          <w:szCs w:val="24"/>
          <w:lang w:eastAsia="en-US" w:bidi="he-IL"/>
        </w:rPr>
      </w:pPr>
    </w:p>
    <w:p w:rsidR="00FC6899" w:rsidRPr="00417C5F" w:rsidRDefault="00FC6899" w:rsidP="00EC2987">
      <w:pPr>
        <w:pStyle w:val="a5"/>
        <w:numPr>
          <w:ilvl w:val="0"/>
          <w:numId w:val="24"/>
        </w:numPr>
        <w:ind w:right="374"/>
        <w:rPr>
          <w:rFonts w:ascii="Times New Roman" w:eastAsiaTheme="minorHAnsi" w:hAnsi="Times New Roman"/>
          <w:color w:val="auto"/>
          <w:sz w:val="24"/>
          <w:szCs w:val="24"/>
          <w:lang w:eastAsia="en-US" w:bidi="he-IL"/>
        </w:rPr>
      </w:pPr>
      <w:r w:rsidRPr="00417C5F">
        <w:rPr>
          <w:rFonts w:ascii="Times New Roman" w:eastAsiaTheme="minorHAnsi" w:hAnsi="Times New Roman"/>
          <w:color w:val="auto"/>
          <w:sz w:val="24"/>
          <w:szCs w:val="24"/>
          <w:lang w:eastAsia="en-US" w:bidi="he-IL"/>
        </w:rPr>
        <w:t xml:space="preserve">Ουσιαστικά όλες αυτές οι συμβολικές περικοπές Γέν. 1-11 γράφτηκαν προκειμένου να αναΓνωσθούν «αντίστροφα»: ευρισκόμενοι οι ακροατές σε κατάσταση Κρίσης και από-σύνθεσης να ανακαλύψουν </w:t>
      </w:r>
      <w:r w:rsidRPr="00417C5F">
        <w:rPr>
          <w:rFonts w:ascii="Times New Roman" w:eastAsiaTheme="minorHAnsi" w:hAnsi="Times New Roman"/>
          <w:b/>
          <w:i/>
          <w:color w:val="auto"/>
          <w:sz w:val="24"/>
          <w:szCs w:val="24"/>
          <w:lang w:eastAsia="en-US" w:bidi="he-IL"/>
        </w:rPr>
        <w:t>πού</w:t>
      </w:r>
      <w:r w:rsidRPr="00417C5F">
        <w:rPr>
          <w:rFonts w:ascii="Times New Roman" w:eastAsiaTheme="minorHAnsi" w:hAnsi="Times New Roman"/>
          <w:color w:val="auto"/>
          <w:sz w:val="24"/>
          <w:szCs w:val="24"/>
          <w:lang w:eastAsia="en-US" w:bidi="he-IL"/>
        </w:rPr>
        <w:t xml:space="preserve"> και </w:t>
      </w:r>
      <w:r w:rsidRPr="00417C5F">
        <w:rPr>
          <w:rFonts w:ascii="Times New Roman" w:eastAsiaTheme="minorHAnsi" w:hAnsi="Times New Roman"/>
          <w:b/>
          <w:i/>
          <w:color w:val="auto"/>
          <w:sz w:val="24"/>
          <w:szCs w:val="24"/>
          <w:lang w:eastAsia="en-US" w:bidi="he-IL"/>
        </w:rPr>
        <w:t xml:space="preserve">πώς </w:t>
      </w:r>
      <w:r w:rsidRPr="00417C5F">
        <w:rPr>
          <w:rFonts w:ascii="Times New Roman" w:eastAsiaTheme="minorHAnsi" w:hAnsi="Times New Roman"/>
          <w:color w:val="auto"/>
          <w:sz w:val="24"/>
          <w:szCs w:val="24"/>
          <w:lang w:eastAsia="en-US" w:bidi="he-IL"/>
        </w:rPr>
        <w:t xml:space="preserve">θα αναΚαλύψουν την αρμονία τους που δεν είναι εσωτερική αλλά </w:t>
      </w:r>
      <w:r w:rsidRPr="00417C5F">
        <w:rPr>
          <w:rFonts w:ascii="Times New Roman" w:eastAsiaTheme="minorHAnsi" w:hAnsi="Times New Roman"/>
          <w:b/>
          <w:color w:val="auto"/>
          <w:sz w:val="24"/>
          <w:szCs w:val="24"/>
          <w:lang w:eastAsia="en-US" w:bidi="he-IL"/>
        </w:rPr>
        <w:t>3D</w:t>
      </w:r>
      <w:r w:rsidRPr="00417C5F">
        <w:rPr>
          <w:rFonts w:ascii="Times New Roman" w:eastAsiaTheme="minorHAnsi" w:hAnsi="Times New Roman"/>
          <w:color w:val="auto"/>
          <w:sz w:val="24"/>
          <w:szCs w:val="24"/>
          <w:lang w:eastAsia="en-US" w:bidi="he-IL"/>
        </w:rPr>
        <w:t xml:space="preserve"> (= τρισδιάστατη, δηλ. με τον Θεό, τον «Ἀλλον» και τη Φύση). Άρα κατ΄ ουσίαν πρώτα πρέπει να διαπιστώσουμε στη ζωή μας τι περιγράφουν τα κεφ. 3-4 (ώστε εκεί να αναγνωρίσουμε τον Εαυτό και την επιΚοινωνία μας) και </w:t>
      </w:r>
      <w:r w:rsidRPr="00417C5F">
        <w:rPr>
          <w:rFonts w:ascii="Times New Roman" w:eastAsiaTheme="minorHAnsi" w:hAnsi="Times New Roman"/>
          <w:b/>
          <w:color w:val="auto"/>
          <w:sz w:val="24"/>
          <w:szCs w:val="24"/>
          <w:lang w:eastAsia="en-US" w:bidi="he-IL"/>
        </w:rPr>
        <w:t>μετά</w:t>
      </w:r>
      <w:r w:rsidRPr="00417C5F">
        <w:rPr>
          <w:rFonts w:ascii="Times New Roman" w:eastAsiaTheme="minorHAnsi" w:hAnsi="Times New Roman"/>
          <w:color w:val="auto"/>
          <w:sz w:val="24"/>
          <w:szCs w:val="24"/>
          <w:lang w:eastAsia="en-US" w:bidi="he-IL"/>
        </w:rPr>
        <w:t xml:space="preserve"> το κεφ. 2! </w:t>
      </w:r>
    </w:p>
    <w:p w:rsidR="00FC6899" w:rsidRPr="00417C5F" w:rsidRDefault="00FC6899" w:rsidP="00FC6899">
      <w:pPr>
        <w:pStyle w:val="a5"/>
        <w:ind w:right="374"/>
        <w:rPr>
          <w:rFonts w:ascii="Times New Roman" w:eastAsiaTheme="minorHAnsi" w:hAnsi="Times New Roman"/>
          <w:color w:val="auto"/>
          <w:sz w:val="24"/>
          <w:szCs w:val="24"/>
          <w:lang w:eastAsia="en-US" w:bidi="he-IL"/>
        </w:rPr>
      </w:pPr>
    </w:p>
    <w:p w:rsidR="00FC6899" w:rsidRPr="00417C5F" w:rsidRDefault="00FC6899" w:rsidP="00EC2987">
      <w:pPr>
        <w:pStyle w:val="a5"/>
        <w:numPr>
          <w:ilvl w:val="0"/>
          <w:numId w:val="24"/>
        </w:numPr>
        <w:ind w:right="374"/>
        <w:rPr>
          <w:rFonts w:ascii="Times New Roman" w:eastAsiaTheme="minorHAnsi" w:hAnsi="Times New Roman"/>
          <w:color w:val="auto"/>
          <w:sz w:val="24"/>
          <w:szCs w:val="24"/>
          <w:lang w:eastAsia="en-US" w:bidi="he-IL"/>
        </w:rPr>
      </w:pPr>
      <w:r w:rsidRPr="00417C5F">
        <w:rPr>
          <w:rFonts w:ascii="Times New Roman" w:eastAsiaTheme="minorHAnsi" w:hAnsi="Times New Roman"/>
          <w:color w:val="auto"/>
          <w:sz w:val="24"/>
          <w:szCs w:val="24"/>
          <w:lang w:eastAsia="en-US" w:bidi="he-IL"/>
        </w:rPr>
        <w:t xml:space="preserve">Ήδη στο κεφ. 3 η Πτώση συνδέθηκε με τη </w:t>
      </w:r>
      <w:r w:rsidRPr="00417C5F">
        <w:rPr>
          <w:rFonts w:ascii="Times New Roman" w:eastAsiaTheme="minorHAnsi" w:hAnsi="Times New Roman"/>
          <w:b/>
          <w:color w:val="auto"/>
          <w:sz w:val="24"/>
          <w:szCs w:val="24"/>
          <w:lang w:eastAsia="en-US" w:bidi="he-IL"/>
        </w:rPr>
        <w:t>βρώση του καρπού</w:t>
      </w:r>
      <w:r w:rsidRPr="00417C5F">
        <w:rPr>
          <w:rFonts w:ascii="Times New Roman" w:eastAsiaTheme="minorHAnsi" w:hAnsi="Times New Roman"/>
          <w:color w:val="auto"/>
          <w:sz w:val="24"/>
          <w:szCs w:val="24"/>
          <w:lang w:eastAsia="en-US" w:bidi="he-IL"/>
        </w:rPr>
        <w:t>, ο οποίος μάλιστα εκτός από μήλο (που δεν καλλιεργούνταν τότε στην Ανατολή) ταυτίστηκε και με τη συκιά από την οποία κατασκευάζει ο άνθρωπος το πρώτο ένδυμα. Δεν εστιάζεται στο «κρυφτούλι» του Αδάμ και του Κάιν με τον Θεό Πατέρα Του και τη μετατόπιση ευθυνών. Τελικά ο άνθρωπος σωματικά δεν πεθαίνει με τη βρώση. Ο πρώτος θάνατος είναι δολοφονία και μάλιστα στο πλαίσιο της κόντρας ποιος είναι το «αγαπημένο παιδί» ή «κατώτερο παιδί» του Θεού. Όντως ο φονταμενταλισμός έχει βαθιά θεμέλια!</w:t>
      </w:r>
    </w:p>
    <w:p w:rsidR="00FC6899" w:rsidRPr="00417C5F" w:rsidRDefault="00FC6899" w:rsidP="00FC6899">
      <w:pPr>
        <w:pStyle w:val="a5"/>
        <w:rPr>
          <w:rFonts w:ascii="Times New Roman" w:eastAsiaTheme="minorHAnsi" w:hAnsi="Times New Roman"/>
          <w:color w:val="auto"/>
          <w:sz w:val="24"/>
          <w:szCs w:val="24"/>
          <w:lang w:eastAsia="en-US" w:bidi="he-IL"/>
        </w:rPr>
      </w:pPr>
    </w:p>
    <w:p w:rsidR="00FC6899" w:rsidRPr="00417C5F" w:rsidRDefault="00FC6899" w:rsidP="00FC6899">
      <w:pPr>
        <w:pStyle w:val="a5"/>
        <w:ind w:right="374"/>
        <w:rPr>
          <w:rFonts w:ascii="Times New Roman" w:eastAsiaTheme="minorHAnsi" w:hAnsi="Times New Roman"/>
          <w:color w:val="auto"/>
          <w:sz w:val="24"/>
          <w:szCs w:val="24"/>
          <w:lang w:eastAsia="en-US" w:bidi="he-IL"/>
        </w:rPr>
      </w:pPr>
    </w:p>
    <w:p w:rsidR="00FC6899" w:rsidRPr="00417C5F" w:rsidRDefault="00FC6899" w:rsidP="00EC2987">
      <w:pPr>
        <w:pStyle w:val="a5"/>
        <w:numPr>
          <w:ilvl w:val="0"/>
          <w:numId w:val="24"/>
        </w:numPr>
        <w:ind w:right="374"/>
        <w:rPr>
          <w:rFonts w:ascii="Times New Roman" w:eastAsiaTheme="minorHAnsi" w:hAnsi="Times New Roman"/>
          <w:color w:val="auto"/>
          <w:sz w:val="24"/>
          <w:szCs w:val="24"/>
          <w:lang w:eastAsia="en-US" w:bidi="he-IL"/>
        </w:rPr>
      </w:pPr>
      <w:r w:rsidRPr="00417C5F">
        <w:rPr>
          <w:rFonts w:ascii="Times New Roman" w:eastAsiaTheme="minorHAnsi" w:hAnsi="Times New Roman"/>
          <w:color w:val="auto"/>
          <w:sz w:val="24"/>
          <w:szCs w:val="24"/>
          <w:lang w:eastAsia="en-US" w:bidi="he-IL"/>
        </w:rPr>
        <w:t xml:space="preserve">Η Πτώση θα μπορούσε να ταυτιστεί και </w:t>
      </w:r>
      <w:r w:rsidRPr="00417C5F">
        <w:rPr>
          <w:rFonts w:ascii="Times New Roman" w:eastAsiaTheme="minorHAnsi" w:hAnsi="Times New Roman"/>
          <w:b/>
          <w:color w:val="auto"/>
          <w:sz w:val="24"/>
          <w:szCs w:val="24"/>
          <w:lang w:eastAsia="en-US" w:bidi="he-IL"/>
        </w:rPr>
        <w:t>με τη σεξουαλικότητα (την σεξουαλική αφύπνιση – ωρίμανση)</w:t>
      </w:r>
      <w:r w:rsidRPr="00417C5F">
        <w:rPr>
          <w:rFonts w:ascii="Times New Roman" w:eastAsiaTheme="minorHAnsi" w:hAnsi="Times New Roman"/>
          <w:color w:val="auto"/>
          <w:sz w:val="24"/>
          <w:szCs w:val="24"/>
          <w:lang w:eastAsia="en-US" w:bidi="he-IL"/>
        </w:rPr>
        <w:t>, αφού το «γιγνώσκω» στην Α.Γ. δεν αφορά μόνον στην πληροφόρηση του εγκεφάλου αλλά συνδέεται και με αυτή τη διάσταση</w:t>
      </w:r>
      <w:r w:rsidRPr="00417C5F">
        <w:rPr>
          <w:rFonts w:ascii="Times New Roman" w:eastAsiaTheme="minorHAnsi" w:hAnsi="Times New Roman"/>
          <w:b/>
          <w:color w:val="auto"/>
          <w:sz w:val="24"/>
          <w:szCs w:val="24"/>
          <w:lang w:eastAsia="en-US" w:bidi="he-IL"/>
        </w:rPr>
        <w:t xml:space="preserve">. </w:t>
      </w:r>
      <w:r w:rsidRPr="00417C5F">
        <w:rPr>
          <w:rFonts w:ascii="Times New Roman" w:eastAsiaTheme="minorHAnsi" w:hAnsi="Times New Roman"/>
          <w:color w:val="auto"/>
          <w:sz w:val="24"/>
          <w:szCs w:val="24"/>
          <w:lang w:eastAsia="en-US" w:bidi="he-IL"/>
        </w:rPr>
        <w:t xml:space="preserve">Ο Κάιν προήλθε στη Βίβλο από τη «γνώση» της Εύας από τον Κάιν αν και όταν αυτή, όταν μένει έγκυος διαλαλεί ότι «μόλις απέκτησα παιδί από τον Θεό!». Λανθασμένα έχει κυκλοφορήσει η άποψη ότι «βαπτιζόμαστε επειδή είμαστε φορείς του προπατορικού (εννοούμε «προμητορικού») αμαρτήματος» έχουμε δηλ. στίγμα, χωρίς να έχουμε την ευθύνη. Ο στ. 7 του Ψαλμού της Μετανοίας (πρβλ. Ψ. 58, 4 </w:t>
      </w:r>
      <w:r w:rsidRPr="00417C5F">
        <w:rPr>
          <w:rFonts w:ascii="Times New Roman" w:eastAsiaTheme="minorHAnsi" w:hAnsi="Times New Roman"/>
          <w:color w:val="auto"/>
          <w:sz w:val="24"/>
          <w:szCs w:val="24"/>
          <w:lang w:eastAsia="en-US" w:bidi="he-IL"/>
        </w:rPr>
        <w:lastRenderedPageBreak/>
        <w:t>Μασ.) δεν εννοεί κάτι τέτοιο, αλλά ότι η ανθρώπινη φύση ρέπει προς την ενοχή. Ως μέσον διάδοσης του «μικροβίου» θεωρήθηκε η σεξουαλική σχέση, η οποία και εντός του γάμου δαιμονοποιήθηκε. Εν προκειμένω δεν πρόκειται για τη γνώση (γενικά) αλλά για τη γνώση του καλού και του κακού. Μάλλον αφορά στην παντογνωσία, η οποία όμως απαιτεί πνευματική ωρίμανση για να μην μετατραπεί «εργαλείο» στο χέρι οποιοδήποτε «Χίτλερ».</w:t>
      </w:r>
    </w:p>
    <w:p w:rsidR="00FC6899" w:rsidRPr="00417C5F" w:rsidRDefault="00FC6899" w:rsidP="00FC6899">
      <w:pPr>
        <w:pStyle w:val="a5"/>
        <w:ind w:right="374"/>
        <w:rPr>
          <w:rFonts w:ascii="Times New Roman" w:eastAsiaTheme="minorHAnsi" w:hAnsi="Times New Roman"/>
          <w:color w:val="auto"/>
          <w:sz w:val="24"/>
          <w:szCs w:val="24"/>
          <w:lang w:eastAsia="en-US" w:bidi="he-IL"/>
        </w:rPr>
      </w:pPr>
    </w:p>
    <w:p w:rsidR="00FC6899" w:rsidRPr="00417C5F" w:rsidRDefault="00FC6899" w:rsidP="00EC2987">
      <w:pPr>
        <w:pStyle w:val="a5"/>
        <w:numPr>
          <w:ilvl w:val="0"/>
          <w:numId w:val="24"/>
        </w:numPr>
        <w:ind w:right="374"/>
        <w:rPr>
          <w:rFonts w:ascii="Times New Roman" w:eastAsiaTheme="minorHAnsi" w:hAnsi="Times New Roman"/>
          <w:color w:val="auto"/>
          <w:sz w:val="24"/>
          <w:szCs w:val="24"/>
          <w:lang w:eastAsia="en-US" w:bidi="he-IL"/>
        </w:rPr>
      </w:pPr>
      <w:r w:rsidRPr="00417C5F">
        <w:rPr>
          <w:rFonts w:ascii="Times New Roman" w:eastAsiaTheme="minorHAnsi" w:hAnsi="Times New Roman"/>
          <w:color w:val="auto"/>
          <w:sz w:val="24"/>
          <w:szCs w:val="24"/>
          <w:lang w:eastAsia="en-US" w:bidi="he-IL"/>
        </w:rPr>
        <w:t xml:space="preserve">Η Βασική αιτία της πτώσης </w:t>
      </w:r>
      <w:r w:rsidRPr="00417C5F">
        <w:rPr>
          <w:rFonts w:ascii="Times New Roman" w:eastAsiaTheme="minorHAnsi" w:hAnsi="Times New Roman"/>
          <w:caps/>
          <w:color w:val="auto"/>
          <w:sz w:val="24"/>
          <w:szCs w:val="24"/>
          <w:lang w:eastAsia="en-US" w:bidi="he-IL"/>
        </w:rPr>
        <w:t xml:space="preserve">δεν </w:t>
      </w:r>
      <w:r w:rsidRPr="00417C5F">
        <w:rPr>
          <w:rFonts w:ascii="Times New Roman" w:eastAsiaTheme="minorHAnsi" w:hAnsi="Times New Roman"/>
          <w:color w:val="auto"/>
          <w:sz w:val="24"/>
          <w:szCs w:val="24"/>
          <w:lang w:eastAsia="en-US" w:bidi="he-IL"/>
        </w:rPr>
        <w:t xml:space="preserve">είναι η επανάσταση για «Λευτεριά» - Αυτονομία. Είναι η δημιουργία Φόβου - πανικού απέναντι σε έναν Θεό, ο οποίος «ζωγραφίζεται» με εξαιρετική </w:t>
      </w:r>
      <w:r w:rsidRPr="00417C5F">
        <w:rPr>
          <w:rFonts w:ascii="Times New Roman" w:eastAsiaTheme="minorHAnsi" w:hAnsi="Times New Roman"/>
          <w:i/>
          <w:color w:val="auto"/>
          <w:sz w:val="24"/>
          <w:szCs w:val="24"/>
          <w:lang w:eastAsia="en-US" w:bidi="he-IL"/>
        </w:rPr>
        <w:t>πανουργία</w:t>
      </w:r>
      <w:r w:rsidRPr="00417C5F">
        <w:rPr>
          <w:rFonts w:ascii="Times New Roman" w:eastAsiaTheme="minorHAnsi" w:hAnsi="Times New Roman"/>
          <w:color w:val="auto"/>
          <w:sz w:val="24"/>
          <w:szCs w:val="24"/>
          <w:lang w:eastAsia="en-US" w:bidi="he-IL"/>
        </w:rPr>
        <w:t xml:space="preserve"> ως «μπαμπούλας» (Big Brother) αντί για Αββά - «μπαμπάς» (</w:t>
      </w:r>
      <w:r w:rsidRPr="00417C5F">
        <w:rPr>
          <w:rFonts w:ascii="Times New Roman" w:eastAsiaTheme="minorHAnsi" w:hAnsi="Times New Roman"/>
          <w:color w:val="auto"/>
          <w:sz w:val="24"/>
          <w:szCs w:val="24"/>
          <w:lang w:val="en-US" w:eastAsia="en-US" w:bidi="he-IL"/>
        </w:rPr>
        <w:t>Big</w:t>
      </w:r>
      <w:r w:rsidRPr="00417C5F">
        <w:rPr>
          <w:rFonts w:ascii="Times New Roman" w:eastAsiaTheme="minorHAnsi" w:hAnsi="Times New Roman"/>
          <w:color w:val="auto"/>
          <w:sz w:val="24"/>
          <w:szCs w:val="24"/>
          <w:lang w:eastAsia="en-US" w:bidi="he-IL"/>
        </w:rPr>
        <w:t xml:space="preserve"> </w:t>
      </w:r>
      <w:r w:rsidRPr="00417C5F">
        <w:rPr>
          <w:rFonts w:ascii="Times New Roman" w:eastAsiaTheme="minorHAnsi" w:hAnsi="Times New Roman"/>
          <w:color w:val="auto"/>
          <w:sz w:val="24"/>
          <w:szCs w:val="24"/>
          <w:lang w:val="en-US" w:eastAsia="en-US" w:bidi="he-IL"/>
        </w:rPr>
        <w:t>Father</w:t>
      </w:r>
      <w:r w:rsidRPr="00417C5F">
        <w:rPr>
          <w:rFonts w:ascii="Times New Roman" w:eastAsiaTheme="minorHAnsi" w:hAnsi="Times New Roman"/>
          <w:color w:val="auto"/>
          <w:sz w:val="24"/>
          <w:szCs w:val="24"/>
          <w:lang w:eastAsia="en-US" w:bidi="he-IL"/>
        </w:rPr>
        <w:t xml:space="preserve">) από τον «τετράποδο» όφι (σύμβολο των τελετουργικών γονιμότητας αν και παραμένει στη Βίβλο δημιούργημα του Θεού [!] που ελέγχει απόλυτα το κακό). Λεπτομερέστερα η ΑΝΑΤΟΜΙΑ της πραγματοποίησης της αμαρτίας από τον καθένα μας είναι η εξής: Ενώ ο Θεός έχει διαθέσει τα πάντα για να χαίρεται εργαζόμενος ο άνθρωπος, ο όφις ΠΑΝΈΞΥΠΝΑ ρωτά ως εξής: </w:t>
      </w:r>
      <w:r w:rsidRPr="00417C5F">
        <w:rPr>
          <w:rFonts w:ascii="Times New Roman" w:eastAsiaTheme="minorHAnsi" w:hAnsi="Times New Roman"/>
          <w:i/>
          <w:color w:val="auto"/>
          <w:sz w:val="24"/>
          <w:szCs w:val="24"/>
          <w:lang w:eastAsia="en-US" w:bidi="he-IL"/>
        </w:rPr>
        <w:t xml:space="preserve">Αλήθεια είπε ο Θεός να ΜΗΝ φάτε από κανένα δέντρο του Κήπου; </w:t>
      </w:r>
      <w:r w:rsidRPr="00417C5F">
        <w:rPr>
          <w:rFonts w:ascii="Times New Roman" w:eastAsiaTheme="minorHAnsi" w:hAnsi="Times New Roman"/>
          <w:color w:val="auto"/>
          <w:sz w:val="24"/>
          <w:szCs w:val="24"/>
          <w:lang w:eastAsia="en-US" w:bidi="he-IL"/>
        </w:rPr>
        <w:t xml:space="preserve">Η Εύα απαντά και μάλιστα σε «πρώτη ανάγνωση» </w:t>
      </w:r>
      <w:r w:rsidRPr="00417C5F">
        <w:rPr>
          <w:rFonts w:ascii="Times New Roman" w:eastAsiaTheme="minorHAnsi" w:hAnsi="Times New Roman"/>
          <w:i/>
          <w:color w:val="auto"/>
          <w:sz w:val="24"/>
          <w:szCs w:val="24"/>
          <w:lang w:eastAsia="en-US" w:bidi="he-IL"/>
        </w:rPr>
        <w:t>υπερασπιζόμενη με «πάθος»</w:t>
      </w:r>
      <w:r w:rsidRPr="00417C5F">
        <w:rPr>
          <w:rFonts w:ascii="Times New Roman" w:eastAsiaTheme="minorHAnsi" w:hAnsi="Times New Roman"/>
          <w:color w:val="auto"/>
          <w:sz w:val="24"/>
          <w:szCs w:val="24"/>
          <w:lang w:eastAsia="en-US" w:bidi="he-IL"/>
        </w:rPr>
        <w:t xml:space="preserve"> τον Θεό και το Νόμο («θεολογώντας» για πρώτη φορά στην ανθρώπινη Ιστορία σε μια «ΘεοΔικία»). Μόνον που στην απάντησή της οδηγείται σε </w:t>
      </w:r>
      <w:r w:rsidRPr="00417C5F">
        <w:rPr>
          <w:rFonts w:ascii="Times New Roman" w:eastAsiaTheme="minorHAnsi" w:hAnsi="Times New Roman"/>
          <w:b/>
          <w:color w:val="auto"/>
          <w:sz w:val="24"/>
          <w:szCs w:val="24"/>
          <w:lang w:eastAsia="en-US" w:bidi="he-IL"/>
        </w:rPr>
        <w:t>μια υπερβολή</w:t>
      </w:r>
      <w:r w:rsidRPr="00417C5F">
        <w:rPr>
          <w:rFonts w:ascii="Times New Roman" w:eastAsiaTheme="minorHAnsi" w:hAnsi="Times New Roman"/>
          <w:color w:val="auto"/>
          <w:sz w:val="24"/>
          <w:szCs w:val="24"/>
          <w:lang w:eastAsia="en-US" w:bidi="he-IL"/>
        </w:rPr>
        <w:t xml:space="preserve">, η οποία αποδεικνύει ότι ήδη έχει διαλυθεί μέσα της η πίστη - εμπιστοσύνη στον Θεό, η σιγουριά που ένοιωθε κοντά Του. Κι έτσι ένεκα του τρόμου, που άρχισε να νοιώθει απέναντι σε έναν βίαιο Θεό που είναι «απέναντι» και απειλεί τον άνθρωπο με θάνατο, ήδη βρίσκεται καθ’ οδόν στο να τον «απατήσει», καθώς έχει ταυτόχρονα μεγεθυνθεί στη νιοστή δύναμη και η λαχτάρα να γευθεί το «απαγορευμένο»: Ο Θεός είπε να μη φάμε τον καρπό του δέντρου, </w:t>
      </w:r>
      <w:r w:rsidRPr="00417C5F">
        <w:rPr>
          <w:rFonts w:ascii="Times New Roman" w:eastAsiaTheme="minorHAnsi" w:hAnsi="Times New Roman"/>
          <w:b/>
          <w:color w:val="auto"/>
          <w:sz w:val="24"/>
          <w:szCs w:val="24"/>
          <w:lang w:eastAsia="en-US" w:bidi="he-IL"/>
        </w:rPr>
        <w:t>ούτε καν να τον αγγίξουμε για να μην πεθάνουμε</w:t>
      </w:r>
      <w:r w:rsidRPr="00417C5F">
        <w:rPr>
          <w:rFonts w:ascii="Times New Roman" w:eastAsiaTheme="minorHAnsi" w:hAnsi="Times New Roman"/>
          <w:color w:val="auto"/>
          <w:sz w:val="24"/>
          <w:szCs w:val="24"/>
          <w:lang w:eastAsia="en-US" w:bidi="he-IL"/>
        </w:rPr>
        <w:t xml:space="preserve">». Αυτό το «ούτε καν να τον αγγίξουμε», που μετατρέπει το δέντρο της ζωής σε πηγή θανάτου, δηλ. σε «ταμπού», δεν είχε ειπωθεί από τον Θεό τη γεννήτρια της ζωής! Αμέσως μετά ο πανέξυπνος – πανούργος όφις, προβάλλοντας τον εαυτό του ως Σωτήρα, απαντά «Όχι βέβαια! Δεν θα πεθάνετε». Και μάλιστα πολύ έξυπνα η απάντηση – το Όχι δεν αφορά στη βρώση του καρπού αλλά στον αν θα πεθάνει η Εύα. Κι αφού παραμερίζει τον φόβο, διαφωτίζει τον άνθρωπο σχετικά με το πού ακριβώς αποσκοπεί ο Θεός με την εντολή ή μάλλον τις εντολές του: απλώς τρέμει για τον θρόνο. «Ξέρει όμως ο δεσπότης – δικτάτορας Θεός ότι την μέρα που θα φάτε από αυτό, θα ανοιχθούν τα μάτια σας και θα γίνετε σαν θεοί, και θα γνωρίζετε το καλό και το κακό». «Η γυναίκα είδε άτι οι καρποί του δέντρου ήταν εύγευστοι και ξεσήκωναν την επιθυμία για απόκτηση γνώσης». Στο 2, 9 ο ίδιος ο Θεός, όταν έκανε να βλαστήσουν από τη γη, όλα τα είδη των δέντρων, διαπιστώνει ότι «ήταν ωραία στην εμφάνιση και οι καρποί τους εύγευστοι». Τώρα αντιστρέφονται τα ρήματα για το </w:t>
      </w:r>
      <w:r w:rsidRPr="00417C5F">
        <w:rPr>
          <w:rFonts w:ascii="Times New Roman" w:eastAsiaTheme="minorHAnsi" w:hAnsi="Times New Roman"/>
          <w:b/>
          <w:i/>
          <w:color w:val="auto"/>
          <w:sz w:val="24"/>
          <w:szCs w:val="24"/>
          <w:lang w:eastAsia="en-US" w:bidi="he-IL"/>
        </w:rPr>
        <w:t>ένα</w:t>
      </w:r>
      <w:r w:rsidRPr="00417C5F">
        <w:rPr>
          <w:rFonts w:ascii="Times New Roman" w:eastAsiaTheme="minorHAnsi" w:hAnsi="Times New Roman"/>
          <w:color w:val="auto"/>
          <w:sz w:val="24"/>
          <w:szCs w:val="24"/>
          <w:lang w:eastAsia="en-US" w:bidi="he-IL"/>
        </w:rPr>
        <w:t xml:space="preserve"> δέντρο: πρώτα νόστιμοι και μετά </w:t>
      </w:r>
      <w:r w:rsidRPr="00417C5F">
        <w:rPr>
          <w:rFonts w:ascii="Times New Roman" w:eastAsiaTheme="minorHAnsi" w:hAnsi="Times New Roman"/>
          <w:i/>
          <w:color w:val="auto"/>
          <w:sz w:val="24"/>
          <w:szCs w:val="24"/>
          <w:lang w:eastAsia="en-US" w:bidi="he-IL"/>
        </w:rPr>
        <w:t>ελκυστικοί</w:t>
      </w:r>
      <w:r w:rsidRPr="00417C5F">
        <w:rPr>
          <w:rFonts w:ascii="Times New Roman" w:eastAsiaTheme="minorHAnsi" w:hAnsi="Times New Roman"/>
          <w:color w:val="auto"/>
          <w:sz w:val="24"/>
          <w:szCs w:val="24"/>
          <w:lang w:eastAsia="en-US" w:bidi="he-IL"/>
        </w:rPr>
        <w:t xml:space="preserve"> οι ίδιοι! «Πήρε λοιπόν από τους καρπούς κι έφαγε». Όλα όμως έχουν πραγματοποιηθεί πριν απλώσει το χέρι της και </w:t>
      </w:r>
      <w:r w:rsidRPr="00417C5F">
        <w:rPr>
          <w:rFonts w:ascii="Times New Roman" w:eastAsiaTheme="minorHAnsi" w:hAnsi="Times New Roman"/>
          <w:i/>
          <w:color w:val="auto"/>
          <w:sz w:val="24"/>
          <w:szCs w:val="24"/>
          <w:lang w:eastAsia="en-US" w:bidi="he-IL"/>
        </w:rPr>
        <w:t xml:space="preserve">μοιραστεί </w:t>
      </w:r>
      <w:r w:rsidRPr="00417C5F">
        <w:rPr>
          <w:rFonts w:ascii="Times New Roman" w:eastAsiaTheme="minorHAnsi" w:hAnsi="Times New Roman"/>
          <w:color w:val="auto"/>
          <w:sz w:val="24"/>
          <w:szCs w:val="24"/>
          <w:lang w:eastAsia="en-US" w:bidi="he-IL"/>
        </w:rPr>
        <w:t>κατόπιν την εμπειρία της με τον σύζυγό της, ο οποίος να και παρών είναι «παθητικός» δέκτης. Η γνώση, που αποκομίζει το ζευγάρι όταν όντως ανοίγουν τα μάτια τους, είναι απλώς ότι είναι γυμνοί (ειρωνεία) ο ένας απέναντι στον άλλον και μπροστά στον Θεό</w:t>
      </w:r>
      <w:r w:rsidRPr="00417C5F">
        <w:rPr>
          <w:rFonts w:ascii="Times New Roman" w:eastAsiaTheme="minorHAnsi" w:hAnsi="Times New Roman"/>
          <w:color w:val="auto"/>
          <w:sz w:val="24"/>
          <w:szCs w:val="24"/>
          <w:vertAlign w:val="superscript"/>
          <w:lang w:eastAsia="en-US" w:bidi="he-IL"/>
        </w:rPr>
        <w:t>.</w:t>
      </w:r>
      <w:r w:rsidRPr="00417C5F">
        <w:rPr>
          <w:rFonts w:ascii="Times New Roman" w:eastAsiaTheme="minorHAnsi" w:hAnsi="Times New Roman"/>
          <w:color w:val="auto"/>
          <w:sz w:val="24"/>
          <w:szCs w:val="24"/>
          <w:lang w:eastAsia="en-US" w:bidi="he-IL"/>
        </w:rPr>
        <w:t xml:space="preserve"> αν και Εκείνος τους ντύνει καθώς άρχισαν να ντρέπονται ο ένας τον άλλο! </w:t>
      </w:r>
      <w:r w:rsidRPr="00417C5F">
        <w:rPr>
          <w:rFonts w:ascii="Times New Roman" w:eastAsiaTheme="minorHAnsi" w:hAnsi="Times New Roman"/>
          <w:b/>
          <w:color w:val="auto"/>
          <w:sz w:val="24"/>
          <w:szCs w:val="24"/>
          <w:lang w:eastAsia="en-US" w:bidi="he-IL"/>
        </w:rPr>
        <w:t xml:space="preserve">Δεν έγιναν κάτι άλλο από αυτό που ήταν! </w:t>
      </w:r>
      <w:r w:rsidRPr="00417C5F">
        <w:rPr>
          <w:rFonts w:ascii="Times New Roman" w:eastAsiaTheme="minorHAnsi" w:hAnsi="Times New Roman"/>
          <w:color w:val="auto"/>
          <w:sz w:val="24"/>
          <w:szCs w:val="24"/>
          <w:lang w:eastAsia="en-US" w:bidi="he-IL"/>
        </w:rPr>
        <w:t xml:space="preserve">Απλώς </w:t>
      </w:r>
      <w:r w:rsidRPr="00417C5F">
        <w:rPr>
          <w:rFonts w:ascii="Times New Roman" w:eastAsiaTheme="minorHAnsi" w:hAnsi="Times New Roman"/>
          <w:b/>
          <w:i/>
          <w:color w:val="auto"/>
          <w:sz w:val="24"/>
          <w:szCs w:val="24"/>
          <w:lang w:eastAsia="en-US" w:bidi="he-IL"/>
        </w:rPr>
        <w:t xml:space="preserve">χωρίς </w:t>
      </w:r>
      <w:r w:rsidRPr="00417C5F">
        <w:rPr>
          <w:rFonts w:ascii="Times New Roman" w:eastAsiaTheme="minorHAnsi" w:hAnsi="Times New Roman"/>
          <w:color w:val="auto"/>
          <w:sz w:val="24"/>
          <w:szCs w:val="24"/>
          <w:lang w:eastAsia="en-US" w:bidi="he-IL"/>
        </w:rPr>
        <w:t xml:space="preserve">τον Θεό και την αναφορά σε ένα κέντρο, το δέντρο, αρχίζουν να ντρέπονται για αυτό </w:t>
      </w:r>
      <w:r w:rsidRPr="00417C5F">
        <w:rPr>
          <w:rFonts w:ascii="Times New Roman" w:eastAsiaTheme="minorHAnsi" w:hAnsi="Times New Roman"/>
          <w:b/>
          <w:i/>
          <w:color w:val="auto"/>
          <w:sz w:val="24"/>
          <w:szCs w:val="24"/>
          <w:lang w:eastAsia="en-US" w:bidi="he-IL"/>
        </w:rPr>
        <w:t>που είναι</w:t>
      </w:r>
      <w:r w:rsidRPr="00417C5F">
        <w:rPr>
          <w:rFonts w:ascii="Times New Roman" w:eastAsiaTheme="minorHAnsi" w:hAnsi="Times New Roman"/>
          <w:color w:val="auto"/>
          <w:sz w:val="24"/>
          <w:szCs w:val="24"/>
          <w:lang w:eastAsia="en-US" w:bidi="he-IL"/>
        </w:rPr>
        <w:t xml:space="preserve"> ενώ χάνεται και η «κοινωνικότητα» τους – η αλληλεγγύη! Και μετά όλα όσα βίωναν ως παράδεισο, άρχισαν να λειτουργούν ως κόλαση. Αυτή είναι τελικά η «παντογνωσία του καλού </w:t>
      </w:r>
      <w:r w:rsidRPr="00417C5F">
        <w:rPr>
          <w:rFonts w:ascii="Times New Roman" w:eastAsiaTheme="minorHAnsi" w:hAnsi="Times New Roman"/>
          <w:b/>
          <w:i/>
          <w:color w:val="auto"/>
          <w:sz w:val="24"/>
          <w:szCs w:val="24"/>
          <w:lang w:eastAsia="en-US" w:bidi="he-IL"/>
        </w:rPr>
        <w:t>και του κακού»!</w:t>
      </w:r>
      <w:r w:rsidRPr="00417C5F">
        <w:rPr>
          <w:rFonts w:ascii="Times New Roman" w:eastAsiaTheme="minorHAnsi" w:hAnsi="Times New Roman"/>
          <w:color w:val="auto"/>
          <w:sz w:val="24"/>
          <w:szCs w:val="24"/>
          <w:lang w:eastAsia="en-US" w:bidi="he-IL"/>
        </w:rPr>
        <w:t xml:space="preserve"> Είναι χαρακτηριστικό ότι στη Γένεση όσο ο άνθρωπος επιθυμεί να γίνει θεός, τόσος ο Θεός γίνεται ποικιλοτρόπως «άνθρωπος» για να μετριάσει την τραγωδία του παιδιού του.</w:t>
      </w:r>
    </w:p>
    <w:p w:rsidR="00FC6899" w:rsidRPr="00417C5F" w:rsidRDefault="00FC6899" w:rsidP="00EC2987">
      <w:pPr>
        <w:pStyle w:val="a5"/>
        <w:numPr>
          <w:ilvl w:val="0"/>
          <w:numId w:val="24"/>
        </w:numPr>
        <w:ind w:right="374"/>
        <w:rPr>
          <w:rFonts w:ascii="Times New Roman" w:eastAsiaTheme="minorHAnsi" w:hAnsi="Times New Roman"/>
          <w:color w:val="auto"/>
          <w:sz w:val="24"/>
          <w:szCs w:val="24"/>
          <w:lang w:eastAsia="en-US" w:bidi="he-IL"/>
        </w:rPr>
      </w:pPr>
      <w:r w:rsidRPr="00417C5F">
        <w:rPr>
          <w:rFonts w:ascii="Times New Roman" w:eastAsiaTheme="minorHAnsi" w:hAnsi="Times New Roman"/>
          <w:color w:val="auto"/>
          <w:sz w:val="24"/>
          <w:szCs w:val="24"/>
          <w:lang w:eastAsia="en-US" w:bidi="he-IL"/>
        </w:rPr>
        <w:t xml:space="preserve">Και «ανατολικά της Εδέμ», όπως αποδεικνύει το «παράδειγμα» του Κάιν, ο οποίος «γράφει Ιστορία» και δημιουργεί «πολιτισμό», τα πάντα δεν γίνονται καταρχήν από φθόνο, όπως στους παράλληλους μύθους (Ρωμύλος και Ρέμος). Δεν είναι η «μοιρασιά» το ζητούμενο ούτε ο «ανταγωνισμός των πλέον αρχέγονων επαγγελμάτων» αλλά το ποιος θα κερδίσει την Ευλογία του Θεού. Γενικότερα το όντως </w:t>
      </w:r>
      <w:r w:rsidRPr="00417C5F">
        <w:rPr>
          <w:rFonts w:ascii="Times New Roman" w:eastAsiaTheme="minorHAnsi" w:hAnsi="Times New Roman"/>
          <w:i/>
          <w:color w:val="auto"/>
          <w:sz w:val="24"/>
          <w:szCs w:val="24"/>
          <w:lang w:eastAsia="en-US" w:bidi="he-IL"/>
        </w:rPr>
        <w:t>τραγικό</w:t>
      </w:r>
      <w:r w:rsidRPr="00417C5F">
        <w:rPr>
          <w:rFonts w:ascii="Times New Roman" w:eastAsiaTheme="minorHAnsi" w:hAnsi="Times New Roman"/>
          <w:color w:val="auto"/>
          <w:sz w:val="24"/>
          <w:szCs w:val="24"/>
          <w:lang w:eastAsia="en-US" w:bidi="he-IL"/>
        </w:rPr>
        <w:t xml:space="preserve"> είναι ότι οι άνθρωποι μετά την πτώση τους ενώ θέλουν το Καλό (να θυσιάσουν στον Θεό και να αποκτήσουν την Ευλογία Του), πράττουν το κακό, όπως γράφει και ο Παύλος στο Ρωμαίους 7. Πολύ σημαντικά τα λόγια του Θεού προς τον </w:t>
      </w:r>
      <w:r w:rsidRPr="00417C5F">
        <w:rPr>
          <w:rFonts w:ascii="Times New Roman" w:eastAsiaTheme="minorHAnsi" w:hAnsi="Times New Roman"/>
          <w:b/>
          <w:color w:val="auto"/>
          <w:sz w:val="24"/>
          <w:szCs w:val="24"/>
          <w:lang w:eastAsia="en-US" w:bidi="he-IL"/>
        </w:rPr>
        <w:t>γεωργό «Κάιν»,</w:t>
      </w:r>
      <w:r w:rsidRPr="00417C5F">
        <w:rPr>
          <w:rFonts w:ascii="Times New Roman" w:eastAsiaTheme="minorHAnsi" w:hAnsi="Times New Roman"/>
          <w:color w:val="auto"/>
          <w:sz w:val="24"/>
          <w:szCs w:val="24"/>
          <w:lang w:eastAsia="en-US" w:bidi="he-IL"/>
        </w:rPr>
        <w:t xml:space="preserve"> καθώς από τους 16 στίχους του κεφ., οι 14 αφορούν στη σχέση Κάιν και Θεού. Ο Κάιν γεννήθηκε μετά από τη δημιουργική παρέμβαση του Θεού «πρωτότοκος», δηλ. ο </w:t>
      </w:r>
      <w:r w:rsidRPr="00417C5F">
        <w:rPr>
          <w:rFonts w:ascii="Times New Roman" w:eastAsiaTheme="minorHAnsi" w:hAnsi="Times New Roman"/>
          <w:color w:val="auto"/>
          <w:sz w:val="24"/>
          <w:szCs w:val="24"/>
          <w:lang w:eastAsia="en-US" w:bidi="he-IL"/>
        </w:rPr>
        <w:lastRenderedPageBreak/>
        <w:t>μελλοντικός ηγέτης της οικογένειας, ο κληρονόμος διπλής περιουσίας …. Σημειωτέον ότι «Άβελ» σημαίνει «Αναπνοή, τίποτε» (ιδιαίτερα στους Ψαλμούς και τον Εκκλησιαστή) και «Κάιν» «Σιδεράς, Τεχνίτης» ενώ έχουμε και ένα λογοπαίγνιο με το κανά (= αποκτώ [!!!]) του στ. 1, την περιουσία και τη δύναμη που αυτό συνεπάγεται. Ήδη η προσφορά θυσίας σημαίνει ότι ο άνθρωπος μετά την «πτώση» του, νομίζει ότι έτσι θα ξανακερδίσει την εύνοια του Θεού. Το κομβικό στοιχείο στο κεφ. 4 που επιτρέπει την (ψυχο)λογική εξέλιξη και αφήνει πολλά «κενά» για να καλύψει ο αναγνώστης με τη «φαντασία του» είναι ο στ. 5</w:t>
      </w:r>
      <w:r w:rsidRPr="00417C5F">
        <w:rPr>
          <w:rFonts w:ascii="Times New Roman" w:eastAsiaTheme="minorHAnsi" w:hAnsi="Times New Roman"/>
          <w:color w:val="auto"/>
          <w:sz w:val="24"/>
          <w:szCs w:val="24"/>
          <w:vertAlign w:val="superscript"/>
          <w:lang w:eastAsia="en-US" w:bidi="he-IL"/>
        </w:rPr>
        <w:t>α</w:t>
      </w:r>
      <w:r w:rsidRPr="00417C5F">
        <w:rPr>
          <w:rFonts w:ascii="Times New Roman" w:eastAsiaTheme="minorHAnsi" w:hAnsi="Times New Roman"/>
          <w:color w:val="auto"/>
          <w:sz w:val="24"/>
          <w:szCs w:val="24"/>
          <w:lang w:eastAsia="en-US" w:bidi="he-IL"/>
        </w:rPr>
        <w:t xml:space="preserve">: </w:t>
      </w:r>
      <w:r w:rsidRPr="00417C5F">
        <w:rPr>
          <w:rFonts w:ascii="Times New Roman" w:hAnsi="Times New Roman"/>
          <w:i/>
          <w:sz w:val="24"/>
          <w:szCs w:val="24"/>
          <w:lang w:eastAsia="en-US"/>
        </w:rPr>
        <w:t>Ο Κύριος είδε με ευμένεια τον Άβελ και τη θυσία του. Στον Κάιν όμως και στη δική του θυσία δεν έδειξε ευμένεια.</w:t>
      </w:r>
      <w:r w:rsidRPr="00417C5F">
        <w:rPr>
          <w:rFonts w:ascii="Times New Roman" w:hAnsi="Times New Roman"/>
          <w:sz w:val="24"/>
          <w:szCs w:val="24"/>
          <w:lang w:eastAsia="en-US"/>
        </w:rPr>
        <w:t xml:space="preserve"> Βεβαίως στη Βίβλο ο Θεός είναι ελεήμων όπου Εκείνος επιθυμεί (Έξ. 33, 19 = Ησ. 45, 7). Κι όπως αποδεικνύεται όμως και ΑΜΕΣΩΣ μετά ο Θεός δεν «απορρίπτει» τον Κάιν. Παραμένει «παρτενέρ» του! Γενικότερα στην αφήγηση ο μεγάλος απών – σιωπών είναι ο Άβελ που δεν κάνει τίποτε για να παρουσιάσει τη θυσία του ευπρόσδεκτη, ακολουθεί τον «μεγάλο αδελφό» στον αγρό … Άλλωστε ενώ συνέχεια το αφήγημα επαναλαμβάνει ότι ο Άβελ είναι «αδελφός του Κάιν», κανείς διάΛογος μεταξύ τους δεν διαμείβεται, κανένα σχόλιο για κάτι αρνητικό στη σχέση τους, ο καθείς προσφέρει ατομικά τη θυσία του. Η βασική αξία για τον Κάιν είναι να «είναι αγαπητός από τον Θεό». Μετά το «έγκλημα» σκύβει το κεφάλι, δείγμα ντροπής, αδυναμίας μπροστά σε Εκείνον που συν-πάσχει με τα αθώα θύματα. Και η γη όμως κράζει για το αίμα!</w:t>
      </w:r>
    </w:p>
    <w:p w:rsidR="00FC6899" w:rsidRPr="00417C5F" w:rsidRDefault="00FC6899" w:rsidP="00FC6899">
      <w:pPr>
        <w:pStyle w:val="a5"/>
        <w:ind w:right="374"/>
        <w:rPr>
          <w:rFonts w:ascii="Times New Roman" w:eastAsiaTheme="minorHAnsi" w:hAnsi="Times New Roman"/>
          <w:color w:val="auto"/>
          <w:sz w:val="24"/>
          <w:szCs w:val="24"/>
          <w:lang w:eastAsia="en-US" w:bidi="he-IL"/>
        </w:rPr>
      </w:pPr>
    </w:p>
    <w:p w:rsidR="00FC6899" w:rsidRPr="00417C5F" w:rsidRDefault="00FC6899" w:rsidP="00EC2987">
      <w:pPr>
        <w:pStyle w:val="a5"/>
        <w:numPr>
          <w:ilvl w:val="0"/>
          <w:numId w:val="24"/>
        </w:numPr>
        <w:ind w:right="374"/>
        <w:rPr>
          <w:rFonts w:ascii="Times New Roman" w:eastAsiaTheme="minorHAnsi" w:hAnsi="Times New Roman"/>
          <w:i/>
          <w:color w:val="auto"/>
          <w:sz w:val="24"/>
          <w:szCs w:val="24"/>
          <w:lang w:eastAsia="en-US" w:bidi="he-IL"/>
        </w:rPr>
      </w:pPr>
      <w:r w:rsidRPr="00417C5F">
        <w:rPr>
          <w:rFonts w:ascii="Times New Roman" w:eastAsiaTheme="minorHAnsi" w:hAnsi="Times New Roman"/>
          <w:color w:val="auto"/>
          <w:sz w:val="24"/>
          <w:szCs w:val="24"/>
          <w:lang w:eastAsia="en-US" w:bidi="he-IL"/>
        </w:rPr>
        <w:t xml:space="preserve">Πριν τη δολοφονία (το μπούλινγκ), ο Πρωτο-Πατέρας προσπαθεί να ανοίξει έναν χαρακτηριστικό διάλογο με τον Κάιν και να επεξεργαστεί μαζί του τα συναισθήματα του πρωτότοκου: </w:t>
      </w:r>
      <w:r w:rsidRPr="00417C5F">
        <w:rPr>
          <w:rFonts w:ascii="Times New Roman" w:hAnsi="Times New Roman"/>
          <w:i/>
          <w:sz w:val="24"/>
          <w:szCs w:val="24"/>
          <w:lang w:eastAsia="en-US"/>
        </w:rPr>
        <w:t xml:space="preserve">Στον Κάιν όμως και στη δική του θυσία δεν έδειξε ευμένεια. Τότε εξοργίστηκε ο Κάιν και σκυθρώπιασε. </w:t>
      </w:r>
      <w:r w:rsidRPr="00417C5F">
        <w:rPr>
          <w:rFonts w:ascii="Times New Roman" w:hAnsi="Times New Roman"/>
          <w:i/>
          <w:sz w:val="24"/>
          <w:szCs w:val="24"/>
          <w:vertAlign w:val="superscript"/>
          <w:lang w:eastAsia="en-US"/>
        </w:rPr>
        <w:t>6</w:t>
      </w:r>
      <w:r w:rsidRPr="00417C5F">
        <w:rPr>
          <w:rFonts w:ascii="Times New Roman" w:hAnsi="Times New Roman"/>
          <w:i/>
          <w:sz w:val="24"/>
          <w:szCs w:val="24"/>
          <w:lang w:eastAsia="en-US"/>
        </w:rPr>
        <w:t xml:space="preserve">Κι ο Κύριος του είπε: </w:t>
      </w:r>
      <w:r w:rsidRPr="00417C5F">
        <w:rPr>
          <w:rFonts w:ascii="Times New Roman" w:hAnsi="Times New Roman"/>
          <w:b/>
          <w:i/>
          <w:sz w:val="24"/>
          <w:szCs w:val="24"/>
          <w:lang w:eastAsia="en-US"/>
        </w:rPr>
        <w:t xml:space="preserve">«Γιατί οργίστηκες και σκυθρώπιασες; </w:t>
      </w:r>
      <w:r w:rsidRPr="00417C5F">
        <w:rPr>
          <w:rFonts w:ascii="Times New Roman" w:hAnsi="Times New Roman"/>
          <w:b/>
          <w:i/>
          <w:sz w:val="24"/>
          <w:szCs w:val="24"/>
          <w:vertAlign w:val="superscript"/>
          <w:lang w:eastAsia="en-US"/>
        </w:rPr>
        <w:t>7</w:t>
      </w:r>
      <w:r w:rsidRPr="00417C5F">
        <w:rPr>
          <w:rFonts w:ascii="Times New Roman" w:hAnsi="Times New Roman"/>
          <w:b/>
          <w:i/>
          <w:sz w:val="24"/>
          <w:szCs w:val="24"/>
          <w:lang w:eastAsia="en-US"/>
        </w:rPr>
        <w:t>Αν πράξεις το σωστό, θα ξαναβρείς το κέφι σου. Αν όχι, η αμαρτία δεν παύει να παραμο</w:t>
      </w:r>
      <w:r w:rsidRPr="00417C5F">
        <w:rPr>
          <w:rFonts w:ascii="Times New Roman" w:hAnsi="Times New Roman"/>
          <w:b/>
          <w:i/>
          <w:sz w:val="24"/>
          <w:szCs w:val="24"/>
          <w:lang w:eastAsia="en-US"/>
        </w:rPr>
        <w:softHyphen/>
        <w:t>νεύει σαν θηρίο στην πόρτα. Εσένα επιθυ</w:t>
      </w:r>
      <w:r w:rsidRPr="00417C5F">
        <w:rPr>
          <w:rFonts w:ascii="Times New Roman" w:hAnsi="Times New Roman"/>
          <w:b/>
          <w:i/>
          <w:sz w:val="24"/>
          <w:szCs w:val="24"/>
          <w:lang w:eastAsia="en-US"/>
        </w:rPr>
        <w:softHyphen/>
        <w:t>μεί· εσύ όμως πρέπει να κυριαρχήσεις πάνω της»</w:t>
      </w:r>
      <w:r w:rsidRPr="00417C5F">
        <w:rPr>
          <w:rFonts w:ascii="Times New Roman" w:hAnsi="Times New Roman"/>
          <w:i/>
          <w:sz w:val="24"/>
          <w:szCs w:val="24"/>
          <w:lang w:eastAsia="en-US"/>
        </w:rPr>
        <w:t xml:space="preserve">. </w:t>
      </w:r>
      <w:r w:rsidRPr="00417C5F">
        <w:rPr>
          <w:rFonts w:ascii="Times New Roman" w:hAnsi="Times New Roman"/>
          <w:sz w:val="24"/>
          <w:szCs w:val="24"/>
          <w:lang w:eastAsia="en-US"/>
        </w:rPr>
        <w:t>Η συνέχεια δεν είναι όμως έτσι…</w:t>
      </w:r>
    </w:p>
    <w:p w:rsidR="00FC6899" w:rsidRPr="00417C5F" w:rsidRDefault="00FC6899" w:rsidP="00FC6899">
      <w:pPr>
        <w:pStyle w:val="a5"/>
        <w:rPr>
          <w:rFonts w:ascii="Times New Roman" w:eastAsiaTheme="minorHAnsi" w:hAnsi="Times New Roman"/>
          <w:i/>
          <w:color w:val="auto"/>
          <w:sz w:val="24"/>
          <w:szCs w:val="24"/>
          <w:lang w:eastAsia="en-US" w:bidi="he-IL"/>
        </w:rPr>
      </w:pPr>
    </w:p>
    <w:p w:rsidR="00FC6899" w:rsidRPr="00417C5F" w:rsidRDefault="00FC6899" w:rsidP="00FC6899">
      <w:pPr>
        <w:pStyle w:val="a5"/>
        <w:ind w:right="374"/>
        <w:rPr>
          <w:rFonts w:ascii="Times New Roman" w:eastAsiaTheme="minorHAnsi" w:hAnsi="Times New Roman"/>
          <w:i/>
          <w:color w:val="auto"/>
          <w:sz w:val="24"/>
          <w:szCs w:val="24"/>
          <w:lang w:eastAsia="en-US" w:bidi="he-IL"/>
        </w:rPr>
      </w:pPr>
    </w:p>
    <w:p w:rsidR="00FC6899" w:rsidRPr="00417C5F" w:rsidRDefault="00FC6899" w:rsidP="00EC2987">
      <w:pPr>
        <w:pStyle w:val="a5"/>
        <w:numPr>
          <w:ilvl w:val="0"/>
          <w:numId w:val="24"/>
        </w:numPr>
        <w:ind w:right="374"/>
        <w:rPr>
          <w:rFonts w:ascii="Times New Roman" w:eastAsiaTheme="minorHAnsi" w:hAnsi="Times New Roman"/>
          <w:i/>
          <w:color w:val="auto"/>
          <w:sz w:val="24"/>
          <w:szCs w:val="24"/>
          <w:lang w:eastAsia="en-US" w:bidi="he-IL"/>
        </w:rPr>
      </w:pPr>
      <w:r w:rsidRPr="00417C5F">
        <w:rPr>
          <w:rFonts w:ascii="Times New Roman" w:eastAsiaTheme="minorHAnsi" w:hAnsi="Times New Roman"/>
          <w:color w:val="auto"/>
          <w:sz w:val="24"/>
          <w:szCs w:val="24"/>
          <w:lang w:eastAsia="en-US" w:bidi="he-IL"/>
        </w:rPr>
        <w:t>Ο Κάιν επέλεξε να ξεσπάσει την οργή του σε λάθος θύμα. Αμέσως μετά, ο Θεός, ο προστάτης της ζωής ρωτά εκείνον που σφετερίστηκε το αποκλειστικό προνόμιο του Γιαχβέ, προσ(κ)αλώντας σε ανάληψη ευθύνης και ρωτά:</w:t>
      </w:r>
      <w:r w:rsidRPr="00417C5F">
        <w:rPr>
          <w:rFonts w:ascii="Times New Roman" w:eastAsiaTheme="minorHAnsi" w:hAnsi="Times New Roman"/>
          <w:i/>
          <w:color w:val="auto"/>
          <w:sz w:val="24"/>
          <w:szCs w:val="24"/>
          <w:lang w:eastAsia="en-US" w:bidi="he-IL"/>
        </w:rPr>
        <w:t xml:space="preserve"> «Πού είναι ο αδελφός σου;» </w:t>
      </w:r>
      <w:r w:rsidRPr="00417C5F">
        <w:rPr>
          <w:rFonts w:ascii="Times New Roman" w:eastAsiaTheme="minorHAnsi" w:hAnsi="Times New Roman"/>
          <w:color w:val="auto"/>
          <w:sz w:val="24"/>
          <w:szCs w:val="24"/>
          <w:lang w:eastAsia="en-US" w:bidi="he-IL"/>
        </w:rPr>
        <w:t>Και εκείνος κυνικά – ειρωνικά κάνοντας υπαινιγμούς στο επάγγελμα του αδελφού του, ρωτά αν θα πρέπει να είναι «ποιμένας» του</w:t>
      </w:r>
      <w:r w:rsidRPr="00417C5F">
        <w:rPr>
          <w:rFonts w:ascii="Times New Roman" w:eastAsiaTheme="minorHAnsi" w:hAnsi="Times New Roman"/>
          <w:i/>
          <w:color w:val="auto"/>
          <w:sz w:val="24"/>
          <w:szCs w:val="24"/>
          <w:lang w:eastAsia="en-US" w:bidi="he-IL"/>
        </w:rPr>
        <w:t xml:space="preserve">. </w:t>
      </w:r>
      <w:r w:rsidRPr="00417C5F">
        <w:rPr>
          <w:rFonts w:ascii="Times New Roman" w:eastAsiaTheme="minorHAnsi" w:hAnsi="Times New Roman"/>
          <w:color w:val="auto"/>
          <w:sz w:val="24"/>
          <w:szCs w:val="24"/>
          <w:lang w:eastAsia="en-US" w:bidi="he-IL"/>
        </w:rPr>
        <w:t xml:space="preserve">Καθείς που «νίπτει τας χείρας» του ενώπιον του κακού, κρύβει έναν Κάιν. Σκύβει το κεφάλι στη γη από όπου κράζει το αίμα του αδελφού του! Σημειωτέον ότι το αίμα στη Βίβλο είναι φορέας της ζωής. </w:t>
      </w:r>
    </w:p>
    <w:p w:rsidR="00FC6899" w:rsidRPr="00417C5F" w:rsidRDefault="00FC6899" w:rsidP="00FC6899">
      <w:pPr>
        <w:pStyle w:val="a5"/>
        <w:ind w:right="374"/>
        <w:rPr>
          <w:rFonts w:ascii="Times New Roman" w:eastAsiaTheme="minorHAnsi" w:hAnsi="Times New Roman"/>
          <w:i/>
          <w:color w:val="auto"/>
          <w:sz w:val="24"/>
          <w:szCs w:val="24"/>
          <w:lang w:eastAsia="en-US" w:bidi="he-IL"/>
        </w:rPr>
      </w:pPr>
    </w:p>
    <w:p w:rsidR="00FC6899" w:rsidRPr="00417C5F" w:rsidRDefault="00FC6899" w:rsidP="00EC2987">
      <w:pPr>
        <w:pStyle w:val="a5"/>
        <w:numPr>
          <w:ilvl w:val="0"/>
          <w:numId w:val="24"/>
        </w:numPr>
        <w:ind w:right="374"/>
        <w:rPr>
          <w:rFonts w:ascii="Times New Roman" w:eastAsiaTheme="minorHAnsi" w:hAnsi="Times New Roman"/>
          <w:i/>
          <w:color w:val="auto"/>
          <w:sz w:val="24"/>
          <w:szCs w:val="24"/>
          <w:lang w:eastAsia="en-US" w:bidi="he-IL"/>
        </w:rPr>
      </w:pPr>
      <w:r w:rsidRPr="00417C5F">
        <w:rPr>
          <w:rFonts w:ascii="Times New Roman" w:eastAsiaTheme="minorHAnsi" w:hAnsi="Times New Roman"/>
          <w:color w:val="auto"/>
          <w:sz w:val="24"/>
          <w:szCs w:val="24"/>
          <w:lang w:eastAsia="en-US" w:bidi="he-IL"/>
        </w:rPr>
        <w:t xml:space="preserve">Ο Θεός κατόπιν δεν εξαγγέλλει ποινές αλλά </w:t>
      </w:r>
      <w:r w:rsidRPr="00417C5F">
        <w:rPr>
          <w:rFonts w:ascii="Times New Roman" w:eastAsiaTheme="minorHAnsi" w:hAnsi="Times New Roman"/>
          <w:b/>
          <w:i/>
          <w:color w:val="auto"/>
          <w:sz w:val="24"/>
          <w:szCs w:val="24"/>
          <w:lang w:eastAsia="en-US" w:bidi="he-IL"/>
        </w:rPr>
        <w:t>καταγράφει τις συνέπειες</w:t>
      </w:r>
      <w:r w:rsidRPr="00417C5F">
        <w:rPr>
          <w:rFonts w:ascii="Times New Roman" w:eastAsiaTheme="minorHAnsi" w:hAnsi="Times New Roman"/>
          <w:color w:val="auto"/>
          <w:sz w:val="24"/>
          <w:szCs w:val="24"/>
          <w:lang w:eastAsia="en-US" w:bidi="he-IL"/>
        </w:rPr>
        <w:t xml:space="preserve"> της πράξης του Κάιν. Στο τέλος αυτός ομολογεί πόσο μεγάλη είναι η ενοχή του και πόσο ανέστια η ύπαρξή του (4, 14) χωρίς να ζητά τίποτε από τον Θεό ούτε να μετανοεί για τίποτε. Και ο Θεός δεν δίνει συγχώρεση αλλά ένα «σημάδι» προφύλαξης ώστε να σπάσει ο φαύλος κύκλος της βίας και του αίματος. Έχουμε εγγύηση (</w:t>
      </w:r>
      <w:r w:rsidRPr="00417C5F">
        <w:rPr>
          <w:rFonts w:ascii="Times New Roman" w:eastAsiaTheme="minorHAnsi" w:hAnsi="Times New Roman"/>
          <w:color w:val="auto"/>
          <w:sz w:val="24"/>
          <w:szCs w:val="24"/>
          <w:lang w:val="en-US" w:eastAsia="en-US" w:bidi="he-IL"/>
        </w:rPr>
        <w:t>Guarantee</w:t>
      </w:r>
      <w:r w:rsidRPr="00417C5F">
        <w:rPr>
          <w:rFonts w:ascii="Times New Roman" w:eastAsiaTheme="minorHAnsi" w:hAnsi="Times New Roman"/>
          <w:color w:val="auto"/>
          <w:sz w:val="24"/>
          <w:szCs w:val="24"/>
          <w:lang w:eastAsia="en-US" w:bidi="he-IL"/>
        </w:rPr>
        <w:t xml:space="preserve">) για 7πλή δηλ. πολλαπλή τιμωρία εκείνου που θα απλώσει χέρι πάνω του. </w:t>
      </w:r>
    </w:p>
    <w:p w:rsidR="00FC6899" w:rsidRPr="00417C5F" w:rsidRDefault="00FC6899" w:rsidP="00FC6899">
      <w:pPr>
        <w:pStyle w:val="a5"/>
        <w:ind w:right="374"/>
        <w:rPr>
          <w:rFonts w:ascii="Times New Roman" w:eastAsiaTheme="minorHAnsi" w:hAnsi="Times New Roman"/>
          <w:i/>
          <w:color w:val="auto"/>
          <w:sz w:val="24"/>
          <w:szCs w:val="24"/>
          <w:lang w:eastAsia="en-US" w:bidi="he-IL"/>
        </w:rPr>
      </w:pPr>
    </w:p>
    <w:p w:rsidR="00FC6899" w:rsidRPr="00417C5F" w:rsidRDefault="00FC6899" w:rsidP="00EC2987">
      <w:pPr>
        <w:pStyle w:val="a5"/>
        <w:numPr>
          <w:ilvl w:val="0"/>
          <w:numId w:val="24"/>
        </w:numPr>
        <w:ind w:right="374"/>
        <w:rPr>
          <w:rFonts w:ascii="Times New Roman" w:eastAsiaTheme="minorHAnsi" w:hAnsi="Times New Roman"/>
          <w:i/>
          <w:color w:val="auto"/>
          <w:sz w:val="24"/>
          <w:szCs w:val="24"/>
          <w:lang w:eastAsia="en-US" w:bidi="he-IL"/>
        </w:rPr>
      </w:pPr>
      <w:r w:rsidRPr="00417C5F">
        <w:rPr>
          <w:rFonts w:ascii="Times New Roman" w:eastAsiaTheme="minorHAnsi" w:hAnsi="Times New Roman"/>
          <w:color w:val="auto"/>
          <w:sz w:val="24"/>
          <w:szCs w:val="24"/>
          <w:lang w:eastAsia="en-US" w:bidi="he-IL"/>
        </w:rPr>
        <w:t xml:space="preserve">Ο Κάιν, που ενώ στην αρχή θέλει να είναι ευάρεστος στα μάτια του Θεού κατόπιν παίζει «κρυφτό και κυνηγητό» μαζί Του, γίνεται ο Πατέρας του Πολιτισμού! Είναι γνωστό ότι ολόκληρη η ιστορία της «Ρώμης» αρχίζει με τον Ρωμύλο – Κάιν. Και η βία συνεχίζεται με ένα σπιράλ που φθάνει μέχρι τον Λάμεχ, όπου και πάλι επιχειρεί ο Θεός να θέσει ένα τέρμα. Αυτός (ο Λάμεχ) πήρε </w:t>
      </w:r>
      <w:r w:rsidRPr="00417C5F">
        <w:rPr>
          <w:rFonts w:ascii="Times New Roman" w:eastAsiaTheme="minorHAnsi" w:hAnsi="Times New Roman"/>
          <w:i/>
          <w:color w:val="auto"/>
          <w:sz w:val="24"/>
          <w:szCs w:val="24"/>
          <w:lang w:eastAsia="en-US" w:bidi="he-IL"/>
        </w:rPr>
        <w:t xml:space="preserve">δύο </w:t>
      </w:r>
      <w:r w:rsidRPr="00417C5F">
        <w:rPr>
          <w:rFonts w:ascii="Times New Roman" w:eastAsiaTheme="minorHAnsi" w:hAnsi="Times New Roman"/>
          <w:color w:val="auto"/>
          <w:sz w:val="24"/>
          <w:szCs w:val="24"/>
          <w:lang w:eastAsia="en-US" w:bidi="he-IL"/>
        </w:rPr>
        <w:t xml:space="preserve">γυναίκες και ομολογεί: </w:t>
      </w:r>
      <w:r w:rsidRPr="00417C5F">
        <w:rPr>
          <w:rFonts w:ascii="Times New Roman" w:eastAsiaTheme="minorHAnsi" w:hAnsi="Times New Roman"/>
          <w:i/>
          <w:color w:val="auto"/>
          <w:sz w:val="24"/>
          <w:szCs w:val="24"/>
          <w:lang w:eastAsia="en-US" w:bidi="he-IL"/>
        </w:rPr>
        <w:t xml:space="preserve">Άνθρωπο σκότωσα γιατί με πλήγωσε/ένα νέο γιατί με χτύπησε/Αν στην περίπτωση του Κάιν προβλεπόταν 7πλάσια εκδίκηση, στην περίπτωση του Λάμεχ προβλέπεται 77 φορές μεγαλύτερη </w:t>
      </w:r>
      <w:r w:rsidRPr="00417C5F">
        <w:rPr>
          <w:rFonts w:ascii="Times New Roman" w:eastAsiaTheme="minorHAnsi" w:hAnsi="Times New Roman"/>
          <w:color w:val="auto"/>
          <w:sz w:val="24"/>
          <w:szCs w:val="24"/>
          <w:lang w:eastAsia="en-US" w:bidi="he-IL"/>
        </w:rPr>
        <w:t xml:space="preserve">(4, 5-7. 24). Γενικότερα η κατάχρηση της σεξουαλικότητας και πριν και μετά τον κατακλυσμό συνοδεύεται με διόγκωση της βίας του ενός απέναντι στον άλλον! </w:t>
      </w:r>
    </w:p>
    <w:p w:rsidR="00FC6899" w:rsidRPr="00417C5F" w:rsidRDefault="00FC6899" w:rsidP="00FC6899">
      <w:pPr>
        <w:pStyle w:val="a5"/>
        <w:ind w:right="374"/>
        <w:rPr>
          <w:rFonts w:ascii="Times New Roman" w:eastAsiaTheme="minorHAnsi" w:hAnsi="Times New Roman"/>
          <w:i/>
          <w:color w:val="auto"/>
          <w:sz w:val="24"/>
          <w:szCs w:val="24"/>
          <w:lang w:eastAsia="en-US" w:bidi="he-IL"/>
        </w:rPr>
      </w:pPr>
    </w:p>
    <w:p w:rsidR="00FC6899" w:rsidRPr="00417C5F" w:rsidRDefault="00FC6899" w:rsidP="00FC6899">
      <w:pPr>
        <w:pStyle w:val="a5"/>
        <w:ind w:right="374"/>
        <w:rPr>
          <w:rFonts w:ascii="Times New Roman" w:eastAsiaTheme="minorHAnsi" w:hAnsi="Times New Roman"/>
          <w:i/>
          <w:color w:val="auto"/>
          <w:sz w:val="24"/>
          <w:szCs w:val="24"/>
          <w:lang w:eastAsia="en-US" w:bidi="he-IL"/>
        </w:rPr>
      </w:pPr>
      <w:r w:rsidRPr="00417C5F">
        <w:rPr>
          <w:rFonts w:ascii="Times New Roman" w:hAnsi="Times New Roman"/>
          <w:sz w:val="24"/>
          <w:szCs w:val="24"/>
        </w:rPr>
        <w:lastRenderedPageBreak/>
        <w:t xml:space="preserve">Το παράδοξο είναι ότι με το φόνο δεν γράφεται η τελευταία λέξη της ιστορίας. </w:t>
      </w:r>
      <w:r w:rsidRPr="00417C5F">
        <w:rPr>
          <w:rFonts w:ascii="Times New Roman" w:eastAsiaTheme="minorHAnsi" w:hAnsi="Times New Roman"/>
          <w:color w:val="auto"/>
          <w:sz w:val="24"/>
          <w:szCs w:val="24"/>
          <w:lang w:eastAsia="en-US" w:bidi="he-IL"/>
        </w:rPr>
        <w:t xml:space="preserve">Βία και μη Βία δεν είναι οι μόνες εναλλακτικές. Γεννιέται και τρίτο παιδί: ο Σηθ. Και πάλι η Εύα ομιλεί και μάλιστα ονοματοδοτεί, ενώ παραδόξως ο Αδάμ είναι παρών/ΑΠΩΝ σε όλη την αφήγηση: </w:t>
      </w:r>
      <w:r w:rsidRPr="00417C5F">
        <w:rPr>
          <w:rFonts w:ascii="Times New Roman" w:eastAsiaTheme="minorHAnsi" w:hAnsi="Times New Roman"/>
          <w:i/>
          <w:color w:val="auto"/>
          <w:sz w:val="24"/>
          <w:szCs w:val="24"/>
          <w:lang w:eastAsia="en-US" w:bidi="he-IL"/>
        </w:rPr>
        <w:t>Ο Αδάμ συνευρέθηκε πάλι με τη γυναίκα του κι εκείνη γέννησε γιο. «Ο Θεός μου τοποθέτησε σπέρμα - έδωσε άλλον απόγονο» είπε, αντί για τον Άβελ, που σκότωσε ο Κάιν. Και τον ονόμασε Σηθ (=</w:t>
      </w:r>
      <w:r w:rsidRPr="00417C5F">
        <w:rPr>
          <w:rFonts w:ascii="Times New Roman" w:hAnsi="Times New Roman"/>
          <w:i/>
          <w:sz w:val="24"/>
          <w:szCs w:val="24"/>
        </w:rPr>
        <w:t>δενδρύλλιο!</w:t>
      </w:r>
      <w:r w:rsidRPr="00417C5F">
        <w:rPr>
          <w:rFonts w:ascii="Times New Roman" w:eastAsiaTheme="minorHAnsi" w:hAnsi="Times New Roman"/>
          <w:color w:val="auto"/>
          <w:sz w:val="24"/>
          <w:szCs w:val="24"/>
          <w:lang w:eastAsia="en-US" w:bidi="he-IL"/>
        </w:rPr>
        <w:t xml:space="preserve"> 4, 25). </w:t>
      </w:r>
      <w:r w:rsidRPr="00417C5F">
        <w:rPr>
          <w:rFonts w:ascii="Times New Roman" w:hAnsi="Times New Roman"/>
          <w:sz w:val="24"/>
          <w:szCs w:val="24"/>
        </w:rPr>
        <w:t>Η Εύα μένοντας έγκυος σε ένα άλλο παιδί, διαμαρτύρεται κατά της πορείας των γεγονότων με την ευκαιρία της γέννησης αυτού του παιδιού, που δίνει τα ισχυρά δικαιώματα. Η Εύα δίνει στο παιδί της ένα πολύ ασυνήθιστο όνομα. Τον αποκαλεί Σηθ, που σημαίνει "δενδρύλλιο" ή καλύτερα "πληρεξούσιο". Η Εύα δεν δέχεται τον θάνατο του Άβελ. Θέλει έναν αντιπρόσωπο να «αναστήσει» τον Άβελ στον κόσμο, ο οποίος διαμαρτύρεται για τη βία και την αδικία εναντίον του Άβελ. Η Εύα έχει την πεποίθηση ότι η ιστορία δεν έχει τελειώσει για τον Θεό με το θάνατο του Άβελ είναι. […] Ο Σηθ είναι ο πρόγονος του Αβραάμ, του Ισραήλ, του Ιησού. Σε αντίθεση με την ιστορία του Ρωμύλου και του Ρέμου, στη βιβλική ιστορία τελικά δικαιώνεται η γραμμή των δολοφονημένων. Ειδικά σε αυτή τη σύγκριση με τη ρωμαϊκή ιστοριογραφία γίνεται μια ορατή βασική απόφαση της Βίβλου. Θέλει να αφηγηθεί την ιστορία των θυμάτων. Ο δολοφονημένος αδελφός θα αναστηθεί ανάμεσα στους ανθρώπους μας και θα αποφασίσει να ζήσει μαζί, μέχρι που κανένας άλλος δεν θα υποστεί βία από άλλο άτομο. Αυτή η ιστορία ξεκινά με τη διαμαρτυρία της Εύας εναντίον του θανάτου του Άβελ και της διακήρυξης ότι ο Θεός δεν δέχεται βία και θάνατο. Αυτό το βιβλικό μήνυμα επαναλαμβάνεται με τη «διαμαρτυρία», την οποία κάνουμε με κάθε βάπτισμα. Οι γυναίκες και οι άνδρες που φέρνουν ένα παιδί στο βάπτισμα, ουσιαστικά επαναλαμβάνουν ακριβώς αυτό που έκανε η Εύα κατά τη γέννηση του Σηθ. Πιστεύοντας στη δύναμη του Θεού, που αρνείται το θάνατο, τοποθετούν το παιδί στα χνάρια ενός δολοφονημένου ανθρώπου. Στην πράξη του βαπτίσματος, παρουσιάζουμε ότι ο Θεός μας σώζει από τον θανάσιμο κίνδυνο που εκπροσωπείται από το νερό ενώ ο βαπτισμένος γίνεται «εικόνα» του Ιησού στη γη. Άρα καλό θα ήταν στην Τρίτη σελίδα της «παιδικής Βίβλου» μετά τον καθρέφτη να προστεθεί μια φωτογραφία του βαπτίσματος του παιδιού με την ημερομηνία της ανα-γέννησής του.</w:t>
      </w:r>
    </w:p>
    <w:p w:rsidR="00FC6899" w:rsidRPr="00417C5F" w:rsidRDefault="00FC6899" w:rsidP="00FC6899">
      <w:pPr>
        <w:ind w:right="374"/>
        <w:rPr>
          <w:rFonts w:ascii="Times New Roman" w:eastAsiaTheme="minorHAnsi" w:hAnsi="Times New Roman"/>
          <w:b/>
          <w:color w:val="auto"/>
          <w:sz w:val="24"/>
          <w:szCs w:val="24"/>
          <w:lang w:eastAsia="en-US" w:bidi="he-IL"/>
        </w:rPr>
      </w:pPr>
    </w:p>
    <w:p w:rsidR="00FC6899" w:rsidRPr="00417C5F" w:rsidRDefault="00FC6899" w:rsidP="00FC6899">
      <w:pPr>
        <w:ind w:right="374"/>
        <w:rPr>
          <w:rFonts w:ascii="Times New Roman" w:eastAsia="Calibri" w:hAnsi="Times New Roman"/>
          <w:sz w:val="24"/>
          <w:szCs w:val="24"/>
          <w:lang w:eastAsia="en-US" w:bidi="he-IL"/>
        </w:rPr>
      </w:pPr>
      <w:r w:rsidRPr="00417C5F">
        <w:rPr>
          <w:rFonts w:ascii="Times New Roman" w:eastAsiaTheme="minorHAnsi" w:hAnsi="Times New Roman"/>
          <w:b/>
          <w:color w:val="auto"/>
          <w:sz w:val="24"/>
          <w:szCs w:val="24"/>
          <w:lang w:eastAsia="en-US" w:bidi="he-IL"/>
        </w:rPr>
        <w:t xml:space="preserve">Επίμετρο: Στην ίδια τη Βίβλο η «αμαρτία» αποδίδεται με τους εξής όρους: </w:t>
      </w:r>
    </w:p>
    <w:p w:rsidR="00FC6899" w:rsidRPr="00417C5F" w:rsidRDefault="00FC6899" w:rsidP="00EC2987">
      <w:pPr>
        <w:pStyle w:val="a5"/>
        <w:numPr>
          <w:ilvl w:val="0"/>
          <w:numId w:val="23"/>
        </w:numPr>
        <w:ind w:right="374"/>
        <w:rPr>
          <w:rFonts w:ascii="Times New Roman" w:eastAsia="Calibri" w:hAnsi="Times New Roman"/>
          <w:sz w:val="24"/>
          <w:szCs w:val="24"/>
          <w:lang w:eastAsia="en-US" w:bidi="he-IL"/>
        </w:rPr>
      </w:pPr>
      <w:r w:rsidRPr="00417C5F">
        <w:rPr>
          <w:rFonts w:ascii="Times New Roman" w:eastAsia="Calibri" w:hAnsi="Times New Roman"/>
          <w:b/>
          <w:sz w:val="24"/>
          <w:szCs w:val="24"/>
          <w:lang w:eastAsia="en-US" w:bidi="he-IL"/>
        </w:rPr>
        <w:t>Αποτυχία</w:t>
      </w:r>
      <w:r w:rsidRPr="00417C5F">
        <w:rPr>
          <w:rFonts w:ascii="Times New Roman" w:eastAsia="Calibri" w:hAnsi="Times New Roman"/>
          <w:sz w:val="24"/>
          <w:szCs w:val="24"/>
          <w:lang w:eastAsia="en-US" w:bidi="he-IL"/>
        </w:rPr>
        <w:t xml:space="preserve"> να φτάσεις στον Στόχο της Ζωής (</w:t>
      </w:r>
      <w:r w:rsidRPr="00417C5F">
        <w:rPr>
          <w:rFonts w:ascii="Times New Roman" w:eastAsia="Calibri" w:hAnsi="Times New Roman"/>
          <w:sz w:val="24"/>
          <w:szCs w:val="24"/>
          <w:lang w:val="en-US" w:eastAsia="en-US" w:bidi="he-IL"/>
        </w:rPr>
        <w:t>chata</w:t>
      </w:r>
      <w:r w:rsidRPr="00417C5F">
        <w:rPr>
          <w:rFonts w:ascii="Times New Roman" w:eastAsia="Calibri" w:hAnsi="Times New Roman"/>
          <w:sz w:val="24"/>
          <w:szCs w:val="24"/>
          <w:lang w:eastAsia="en-US" w:bidi="he-IL"/>
        </w:rPr>
        <w:t xml:space="preserve"> – </w:t>
      </w:r>
      <w:r w:rsidRPr="00417C5F">
        <w:rPr>
          <w:rFonts w:ascii="Times New Roman" w:eastAsia="Calibri" w:hAnsi="Times New Roman"/>
          <w:sz w:val="24"/>
          <w:szCs w:val="24"/>
          <w:lang w:val="en-US" w:eastAsia="en-US" w:bidi="he-IL"/>
        </w:rPr>
        <w:t>chet</w:t>
      </w:r>
      <w:r w:rsidRPr="00417C5F">
        <w:rPr>
          <w:rFonts w:ascii="Times New Roman" w:eastAsia="Calibri" w:hAnsi="Times New Roman"/>
          <w:sz w:val="24"/>
          <w:szCs w:val="24"/>
          <w:lang w:eastAsia="en-US" w:bidi="he-IL"/>
        </w:rPr>
        <w:t>).</w:t>
      </w:r>
    </w:p>
    <w:p w:rsidR="00FC6899" w:rsidRPr="00417C5F" w:rsidRDefault="00FC6899" w:rsidP="00EC2987">
      <w:pPr>
        <w:pStyle w:val="a5"/>
        <w:numPr>
          <w:ilvl w:val="0"/>
          <w:numId w:val="23"/>
        </w:numPr>
        <w:ind w:right="374"/>
        <w:rPr>
          <w:rFonts w:ascii="Times New Roman" w:eastAsia="Calibri" w:hAnsi="Times New Roman"/>
          <w:sz w:val="24"/>
          <w:szCs w:val="24"/>
          <w:lang w:eastAsia="en-US" w:bidi="he-IL"/>
        </w:rPr>
      </w:pPr>
      <w:r w:rsidRPr="00417C5F">
        <w:rPr>
          <w:rFonts w:ascii="Times New Roman" w:eastAsia="Calibri" w:hAnsi="Times New Roman"/>
          <w:b/>
          <w:sz w:val="24"/>
          <w:szCs w:val="24"/>
          <w:lang w:eastAsia="en-US" w:bidi="he-IL"/>
        </w:rPr>
        <w:t>ΔιαΣτροφή</w:t>
      </w:r>
      <w:r w:rsidRPr="00417C5F">
        <w:rPr>
          <w:rFonts w:ascii="Times New Roman" w:eastAsia="Calibri" w:hAnsi="Times New Roman"/>
          <w:sz w:val="24"/>
          <w:szCs w:val="24"/>
          <w:lang w:eastAsia="en-US" w:bidi="he-IL"/>
        </w:rPr>
        <w:t xml:space="preserve"> - Στρέβλωση (</w:t>
      </w:r>
      <w:r w:rsidRPr="00417C5F">
        <w:rPr>
          <w:rFonts w:ascii="Times New Roman" w:eastAsia="Calibri" w:hAnsi="Times New Roman"/>
          <w:sz w:val="24"/>
          <w:szCs w:val="24"/>
          <w:lang w:val="en-US" w:eastAsia="en-US" w:bidi="he-IL"/>
        </w:rPr>
        <w:t>awon</w:t>
      </w:r>
      <w:r w:rsidRPr="00417C5F">
        <w:rPr>
          <w:rFonts w:ascii="Times New Roman" w:eastAsia="Calibri" w:hAnsi="Times New Roman"/>
          <w:sz w:val="24"/>
          <w:szCs w:val="24"/>
          <w:lang w:eastAsia="en-US" w:bidi="he-IL"/>
        </w:rPr>
        <w:t>) όπως στα κλαδιά του δέντρου που έτσι χάνουν τη δυνατότητα τροφοδοσίας και γίνονται «καύσιμη ύλη».</w:t>
      </w:r>
    </w:p>
    <w:p w:rsidR="00FC6899" w:rsidRPr="00417C5F" w:rsidRDefault="00FC6899" w:rsidP="00EC2987">
      <w:pPr>
        <w:pStyle w:val="a5"/>
        <w:numPr>
          <w:ilvl w:val="0"/>
          <w:numId w:val="23"/>
        </w:numPr>
        <w:ind w:right="374"/>
        <w:rPr>
          <w:rFonts w:ascii="Times New Roman" w:eastAsia="Calibri" w:hAnsi="Times New Roman"/>
          <w:sz w:val="24"/>
          <w:szCs w:val="24"/>
          <w:lang w:eastAsia="en-US" w:bidi="he-IL"/>
        </w:rPr>
      </w:pPr>
      <w:r w:rsidRPr="00417C5F">
        <w:rPr>
          <w:rFonts w:ascii="Times New Roman" w:eastAsia="Calibri" w:hAnsi="Times New Roman"/>
          <w:b/>
          <w:sz w:val="24"/>
          <w:szCs w:val="24"/>
          <w:lang w:eastAsia="en-US" w:bidi="he-IL"/>
        </w:rPr>
        <w:t xml:space="preserve">ΑποΞένωση </w:t>
      </w:r>
      <w:r w:rsidRPr="00417C5F">
        <w:rPr>
          <w:rFonts w:ascii="Times New Roman" w:eastAsia="Calibri" w:hAnsi="Times New Roman"/>
          <w:sz w:val="24"/>
          <w:szCs w:val="24"/>
          <w:lang w:eastAsia="en-US" w:bidi="he-IL"/>
        </w:rPr>
        <w:t>Κάθετη και Οριζόντια (από τον Θεό Πατέρα, από τον εαυτό, τον άλλον, το Σύμπαν)Απόσχιση – Καταπάτηση ενός γάμου, μιας συμφωνίας (</w:t>
      </w:r>
      <w:r w:rsidRPr="00417C5F">
        <w:rPr>
          <w:rFonts w:ascii="Times New Roman" w:eastAsia="Calibri" w:hAnsi="Times New Roman"/>
          <w:sz w:val="24"/>
          <w:szCs w:val="24"/>
          <w:lang w:val="en-US" w:eastAsia="en-US" w:bidi="he-IL"/>
        </w:rPr>
        <w:t>peach</w:t>
      </w:r>
      <w:r w:rsidRPr="00417C5F">
        <w:rPr>
          <w:rFonts w:ascii="Times New Roman" w:eastAsia="Calibri" w:hAnsi="Times New Roman"/>
          <w:sz w:val="24"/>
          <w:szCs w:val="24"/>
          <w:lang w:eastAsia="en-US" w:bidi="he-IL"/>
        </w:rPr>
        <w:t>).</w:t>
      </w:r>
    </w:p>
    <w:p w:rsidR="00FC6899" w:rsidRPr="00417C5F" w:rsidRDefault="00FC6899" w:rsidP="00FC6899">
      <w:pPr>
        <w:ind w:right="374"/>
        <w:rPr>
          <w:rFonts w:ascii="Times New Roman" w:eastAsia="Calibri" w:hAnsi="Times New Roman"/>
          <w:sz w:val="24"/>
          <w:szCs w:val="24"/>
          <w:lang w:eastAsia="en-US" w:bidi="he-IL"/>
        </w:rPr>
      </w:pPr>
    </w:p>
    <w:p w:rsidR="00FC6899" w:rsidRPr="00417C5F" w:rsidRDefault="00FC6899" w:rsidP="00FC6899">
      <w:pPr>
        <w:ind w:right="374"/>
        <w:rPr>
          <w:rFonts w:ascii="Times New Roman" w:eastAsia="Calibri" w:hAnsi="Times New Roman"/>
          <w:sz w:val="24"/>
          <w:szCs w:val="24"/>
          <w:lang w:eastAsia="en-US" w:bidi="he-IL"/>
        </w:rPr>
      </w:pPr>
    </w:p>
    <w:p w:rsidR="00FC6899" w:rsidRPr="00417C5F" w:rsidRDefault="00FC6899" w:rsidP="00FC6899">
      <w:pPr>
        <w:spacing w:after="200" w:line="276" w:lineRule="auto"/>
        <w:jc w:val="center"/>
        <w:rPr>
          <w:rFonts w:ascii="Times New Roman" w:eastAsiaTheme="minorHAnsi" w:hAnsi="Times New Roman"/>
          <w:b/>
          <w:color w:val="auto"/>
          <w:sz w:val="24"/>
          <w:szCs w:val="24"/>
          <w:lang w:eastAsia="en-US" w:bidi="he-IL"/>
        </w:rPr>
      </w:pPr>
      <w:r w:rsidRPr="00417C5F">
        <w:rPr>
          <w:rFonts w:ascii="Times New Roman" w:eastAsiaTheme="minorHAnsi" w:hAnsi="Times New Roman"/>
          <w:b/>
          <w:noProof/>
          <w:color w:val="auto"/>
          <w:sz w:val="24"/>
          <w:szCs w:val="24"/>
        </w:rPr>
        <w:lastRenderedPageBreak/>
        <w:drawing>
          <wp:anchor distT="0" distB="0" distL="114300" distR="114300" simplePos="0" relativeHeight="251697664" behindDoc="0" locked="0" layoutInCell="1" allowOverlap="1">
            <wp:simplePos x="0" y="0"/>
            <wp:positionH relativeFrom="column">
              <wp:posOffset>2530399</wp:posOffset>
            </wp:positionH>
            <wp:positionV relativeFrom="paragraph">
              <wp:posOffset>-5838</wp:posOffset>
            </wp:positionV>
            <wp:extent cx="1618682" cy="4230806"/>
            <wp:effectExtent l="19050" t="0" r="568" b="0"/>
            <wp:wrapTopAndBottom/>
            <wp:docPr id="2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a:stretch>
                      <a:fillRect/>
                    </a:stretch>
                  </pic:blipFill>
                  <pic:spPr bwMode="auto">
                    <a:xfrm>
                      <a:off x="0" y="0"/>
                      <a:ext cx="1618682" cy="4230806"/>
                    </a:xfrm>
                    <a:prstGeom prst="rect">
                      <a:avLst/>
                    </a:prstGeom>
                    <a:noFill/>
                    <a:ln w="9525">
                      <a:noFill/>
                      <a:miter lim="800000"/>
                      <a:headEnd/>
                      <a:tailEnd/>
                    </a:ln>
                  </pic:spPr>
                </pic:pic>
              </a:graphicData>
            </a:graphic>
          </wp:anchor>
        </w:drawing>
      </w:r>
    </w:p>
    <w:p w:rsidR="00FC6899" w:rsidRPr="00417C5F" w:rsidRDefault="00FC6899" w:rsidP="00EC2987">
      <w:pPr>
        <w:pStyle w:val="a5"/>
        <w:numPr>
          <w:ilvl w:val="0"/>
          <w:numId w:val="23"/>
        </w:numPr>
        <w:spacing w:after="200" w:line="276" w:lineRule="auto"/>
        <w:rPr>
          <w:rFonts w:ascii="Times New Roman" w:eastAsiaTheme="minorHAnsi" w:hAnsi="Times New Roman"/>
          <w:b/>
          <w:color w:val="auto"/>
          <w:sz w:val="24"/>
          <w:szCs w:val="24"/>
          <w:lang w:val="en-US" w:eastAsia="en-US" w:bidi="he-IL"/>
        </w:rPr>
      </w:pPr>
      <w:r w:rsidRPr="00417C5F">
        <w:rPr>
          <w:rFonts w:ascii="Times New Roman" w:eastAsiaTheme="minorHAnsi" w:hAnsi="Times New Roman"/>
          <w:b/>
          <w:color w:val="auto"/>
          <w:sz w:val="24"/>
          <w:szCs w:val="24"/>
          <w:lang w:eastAsia="en-US" w:bidi="he-IL"/>
        </w:rPr>
        <w:t>Αμαρτία</w:t>
      </w:r>
      <w:r w:rsidRPr="00417C5F">
        <w:rPr>
          <w:rFonts w:ascii="Times New Roman" w:eastAsiaTheme="minorHAnsi" w:hAnsi="Times New Roman"/>
          <w:b/>
          <w:color w:val="auto"/>
          <w:sz w:val="24"/>
          <w:szCs w:val="24"/>
          <w:lang w:val="en-US" w:eastAsia="en-US" w:bidi="he-IL"/>
        </w:rPr>
        <w:t xml:space="preserve"> = </w:t>
      </w:r>
      <w:r w:rsidRPr="00417C5F">
        <w:rPr>
          <w:rFonts w:ascii="Times New Roman" w:eastAsiaTheme="minorHAnsi" w:hAnsi="Times New Roman"/>
          <w:b/>
          <w:color w:val="auto"/>
          <w:sz w:val="24"/>
          <w:szCs w:val="24"/>
          <w:lang w:eastAsia="en-US" w:bidi="he-IL"/>
        </w:rPr>
        <w:t>Βάρος</w:t>
      </w:r>
      <w:r w:rsidRPr="00417C5F">
        <w:rPr>
          <w:rFonts w:ascii="Times New Roman" w:eastAsiaTheme="minorHAnsi" w:hAnsi="Times New Roman"/>
          <w:b/>
          <w:color w:val="auto"/>
          <w:sz w:val="24"/>
          <w:szCs w:val="24"/>
          <w:lang w:val="en-US" w:eastAsia="en-US" w:bidi="he-IL"/>
        </w:rPr>
        <w:t xml:space="preserve"> </w:t>
      </w:r>
      <w:r w:rsidRPr="00417C5F">
        <w:rPr>
          <w:rStyle w:val="af"/>
          <w:rFonts w:ascii="Times New Roman" w:hAnsi="Times New Roman"/>
          <w:sz w:val="24"/>
          <w:szCs w:val="24"/>
          <w:lang w:val="en-US"/>
        </w:rPr>
        <w:t xml:space="preserve">The idea of sin as a burden to bear appears first when Cain murders Abel. </w:t>
      </w:r>
      <w:r w:rsidRPr="00417C5F">
        <w:rPr>
          <w:rFonts w:ascii="Times New Roman" w:hAnsi="Times New Roman"/>
          <w:sz w:val="24"/>
          <w:szCs w:val="24"/>
          <w:lang w:val="en-US"/>
        </w:rPr>
        <w:t>After committing this crime against his brother, “Cain said to the Lord, ‘My sin (</w:t>
      </w:r>
      <w:r w:rsidRPr="00417C5F">
        <w:rPr>
          <w:rFonts w:ascii="Times New Roman" w:hAnsi="Times New Roman"/>
          <w:sz w:val="24"/>
          <w:szCs w:val="24"/>
        </w:rPr>
        <w:t>עון</w:t>
      </w:r>
      <w:r w:rsidRPr="00417C5F">
        <w:rPr>
          <w:rFonts w:ascii="Times New Roman" w:hAnsi="Times New Roman"/>
          <w:sz w:val="24"/>
          <w:szCs w:val="24"/>
          <w:lang w:val="en-US"/>
        </w:rPr>
        <w:t xml:space="preserve">; </w:t>
      </w:r>
      <w:r w:rsidRPr="00417C5F">
        <w:rPr>
          <w:rStyle w:val="a8"/>
          <w:rFonts w:ascii="Times New Roman" w:eastAsiaTheme="majorEastAsia" w:hAnsi="Times New Roman"/>
          <w:sz w:val="24"/>
          <w:szCs w:val="24"/>
          <w:lang w:val="en-US"/>
        </w:rPr>
        <w:t>avon</w:t>
      </w:r>
      <w:r w:rsidRPr="00417C5F">
        <w:rPr>
          <w:rFonts w:ascii="Times New Roman" w:hAnsi="Times New Roman"/>
          <w:sz w:val="24"/>
          <w:szCs w:val="24"/>
          <w:lang w:val="en-US"/>
        </w:rPr>
        <w:t>) is too great (</w:t>
      </w:r>
      <w:r w:rsidRPr="00417C5F">
        <w:rPr>
          <w:rFonts w:ascii="Times New Roman" w:hAnsi="Times New Roman"/>
          <w:sz w:val="24"/>
          <w:szCs w:val="24"/>
        </w:rPr>
        <w:t>גדול</w:t>
      </w:r>
      <w:r w:rsidRPr="00417C5F">
        <w:rPr>
          <w:rFonts w:ascii="Times New Roman" w:hAnsi="Times New Roman"/>
          <w:sz w:val="24"/>
          <w:szCs w:val="24"/>
          <w:lang w:val="en-US"/>
        </w:rPr>
        <w:t xml:space="preserve">; </w:t>
      </w:r>
      <w:r w:rsidRPr="00417C5F">
        <w:rPr>
          <w:rStyle w:val="a8"/>
          <w:rFonts w:ascii="Times New Roman" w:eastAsiaTheme="majorEastAsia" w:hAnsi="Times New Roman"/>
          <w:sz w:val="24"/>
          <w:szCs w:val="24"/>
          <w:lang w:val="en-US"/>
        </w:rPr>
        <w:t>gadol</w:t>
      </w:r>
      <w:r w:rsidRPr="00417C5F">
        <w:rPr>
          <w:rFonts w:ascii="Times New Roman" w:hAnsi="Times New Roman"/>
          <w:sz w:val="24"/>
          <w:szCs w:val="24"/>
          <w:lang w:val="en-US"/>
        </w:rPr>
        <w:t>) to carry (</w:t>
      </w:r>
      <w:r w:rsidRPr="00417C5F">
        <w:rPr>
          <w:rFonts w:ascii="Times New Roman" w:hAnsi="Times New Roman"/>
          <w:sz w:val="24"/>
          <w:szCs w:val="24"/>
        </w:rPr>
        <w:t>נשא</w:t>
      </w:r>
      <w:r w:rsidRPr="00417C5F">
        <w:rPr>
          <w:rFonts w:ascii="Times New Roman" w:hAnsi="Times New Roman"/>
          <w:sz w:val="24"/>
          <w:szCs w:val="24"/>
          <w:lang w:val="en-US"/>
        </w:rPr>
        <w:t xml:space="preserve">; </w:t>
      </w:r>
      <w:r w:rsidRPr="00417C5F">
        <w:rPr>
          <w:rStyle w:val="a8"/>
          <w:rFonts w:ascii="Times New Roman" w:eastAsiaTheme="majorEastAsia" w:hAnsi="Times New Roman"/>
          <w:sz w:val="24"/>
          <w:szCs w:val="24"/>
          <w:lang w:val="en-US"/>
        </w:rPr>
        <w:t>nasa</w:t>
      </w:r>
      <w:r w:rsidRPr="00417C5F">
        <w:rPr>
          <w:rFonts w:ascii="Times New Roman" w:hAnsi="Times New Roman"/>
          <w:sz w:val="24"/>
          <w:szCs w:val="24"/>
          <w:lang w:val="en-US"/>
        </w:rPr>
        <w:t xml:space="preserve">)” (Gen 4:13). </w:t>
      </w:r>
      <w:r w:rsidRPr="00417C5F">
        <w:rPr>
          <w:rStyle w:val="af"/>
          <w:rFonts w:ascii="Times New Roman" w:hAnsi="Times New Roman"/>
          <w:sz w:val="24"/>
          <w:szCs w:val="24"/>
          <w:lang w:val="en-US"/>
        </w:rPr>
        <w:t xml:space="preserve">Sin has manifest itself as a heavy weight upon Cain’s shoulders, </w:t>
      </w:r>
      <w:r w:rsidRPr="00417C5F">
        <w:rPr>
          <w:rFonts w:ascii="Times New Roman" w:hAnsi="Times New Roman"/>
          <w:sz w:val="24"/>
          <w:szCs w:val="24"/>
          <w:lang w:val="en-US"/>
        </w:rPr>
        <w:t>and since the murder of another human being is among the gravest of all sins because we are made in God’s image (Gen 9:6), Cain complains that the sin that has attached itself to his back is too big and weighty for him to bear. The understanding of sin as a burden makes sense of Israel’s sacrificial ritual on the Day of Atonement: “Aaron shall lay both his hands on the head of the live goat, and confess over it all the iniquities (</w:t>
      </w:r>
      <w:r w:rsidRPr="00417C5F">
        <w:rPr>
          <w:rFonts w:ascii="Times New Roman" w:hAnsi="Times New Roman"/>
          <w:sz w:val="24"/>
          <w:szCs w:val="24"/>
        </w:rPr>
        <w:t>עונות</w:t>
      </w:r>
      <w:r w:rsidRPr="00417C5F">
        <w:rPr>
          <w:rFonts w:ascii="Times New Roman" w:hAnsi="Times New Roman"/>
          <w:sz w:val="24"/>
          <w:szCs w:val="24"/>
          <w:lang w:val="en-US"/>
        </w:rPr>
        <w:t xml:space="preserve">; </w:t>
      </w:r>
      <w:r w:rsidRPr="00417C5F">
        <w:rPr>
          <w:rStyle w:val="a8"/>
          <w:rFonts w:ascii="Times New Roman" w:eastAsiaTheme="majorEastAsia" w:hAnsi="Times New Roman"/>
          <w:sz w:val="24"/>
          <w:szCs w:val="24"/>
          <w:lang w:val="en-US"/>
        </w:rPr>
        <w:t>avonot</w:t>
      </w:r>
      <w:r w:rsidRPr="00417C5F">
        <w:rPr>
          <w:rFonts w:ascii="Times New Roman" w:hAnsi="Times New Roman"/>
          <w:sz w:val="24"/>
          <w:szCs w:val="24"/>
          <w:lang w:val="en-US"/>
        </w:rPr>
        <w:t>) of Israel… putting them on the head of the live goat…. The goat shall carry (</w:t>
      </w:r>
      <w:r w:rsidRPr="00417C5F">
        <w:rPr>
          <w:rFonts w:ascii="Times New Roman" w:hAnsi="Times New Roman"/>
          <w:sz w:val="24"/>
          <w:szCs w:val="24"/>
        </w:rPr>
        <w:t>נשא</w:t>
      </w:r>
      <w:r w:rsidRPr="00417C5F">
        <w:rPr>
          <w:rFonts w:ascii="Times New Roman" w:hAnsi="Times New Roman"/>
          <w:sz w:val="24"/>
          <w:szCs w:val="24"/>
          <w:lang w:val="en-US"/>
        </w:rPr>
        <w:t xml:space="preserve">; </w:t>
      </w:r>
      <w:r w:rsidRPr="00417C5F">
        <w:rPr>
          <w:rStyle w:val="a8"/>
          <w:rFonts w:ascii="Times New Roman" w:eastAsiaTheme="majorEastAsia" w:hAnsi="Times New Roman"/>
          <w:sz w:val="24"/>
          <w:szCs w:val="24"/>
          <w:lang w:val="en-US"/>
        </w:rPr>
        <w:t>nasa</w:t>
      </w:r>
      <w:r w:rsidRPr="00417C5F">
        <w:rPr>
          <w:rFonts w:ascii="Times New Roman" w:hAnsi="Times New Roman"/>
          <w:sz w:val="24"/>
          <w:szCs w:val="24"/>
          <w:lang w:val="en-US"/>
        </w:rPr>
        <w:t>) on itself all their iniquities (</w:t>
      </w:r>
      <w:r w:rsidRPr="00417C5F">
        <w:rPr>
          <w:rFonts w:ascii="Times New Roman" w:hAnsi="Times New Roman"/>
          <w:sz w:val="24"/>
          <w:szCs w:val="24"/>
        </w:rPr>
        <w:t>עונות</w:t>
      </w:r>
      <w:r w:rsidRPr="00417C5F">
        <w:rPr>
          <w:rFonts w:ascii="Times New Roman" w:hAnsi="Times New Roman"/>
          <w:sz w:val="24"/>
          <w:szCs w:val="24"/>
          <w:lang w:val="en-US"/>
        </w:rPr>
        <w:t xml:space="preserve">; </w:t>
      </w:r>
      <w:r w:rsidRPr="00417C5F">
        <w:rPr>
          <w:rStyle w:val="a8"/>
          <w:rFonts w:ascii="Times New Roman" w:eastAsiaTheme="majorEastAsia" w:hAnsi="Times New Roman"/>
          <w:sz w:val="24"/>
          <w:szCs w:val="24"/>
          <w:lang w:val="en-US"/>
        </w:rPr>
        <w:t>avonot</w:t>
      </w:r>
      <w:r w:rsidRPr="00417C5F">
        <w:rPr>
          <w:rFonts w:ascii="Times New Roman" w:hAnsi="Times New Roman"/>
          <w:sz w:val="24"/>
          <w:szCs w:val="24"/>
          <w:lang w:val="en-US"/>
        </w:rPr>
        <w:t xml:space="preserve">) to a barren region” (Lev 16:21-22). The goat takes Israel’s sins upon itself and physically carries those sins away from the people. </w:t>
      </w:r>
      <w:r w:rsidRPr="00417C5F">
        <w:rPr>
          <w:rStyle w:val="af"/>
          <w:rFonts w:ascii="Times New Roman" w:hAnsi="Times New Roman"/>
          <w:sz w:val="24"/>
          <w:szCs w:val="24"/>
          <w:lang w:val="en-US"/>
        </w:rPr>
        <w:t xml:space="preserve">This method of removing sin by bearing it away foreshadows Yeshua bearing our sins on the cross: “He himself </w:t>
      </w:r>
      <w:r w:rsidRPr="00417C5F">
        <w:rPr>
          <w:rStyle w:val="a8"/>
          <w:rFonts w:ascii="Times New Roman" w:eastAsiaTheme="majorEastAsia" w:hAnsi="Times New Roman"/>
          <w:b/>
          <w:bCs/>
          <w:sz w:val="24"/>
          <w:szCs w:val="24"/>
          <w:lang w:val="en-US"/>
        </w:rPr>
        <w:t>bore our sins</w:t>
      </w:r>
      <w:r w:rsidRPr="00417C5F">
        <w:rPr>
          <w:rStyle w:val="af"/>
          <w:rFonts w:ascii="Times New Roman" w:hAnsi="Times New Roman"/>
          <w:sz w:val="24"/>
          <w:szCs w:val="24"/>
          <w:lang w:val="en-US"/>
        </w:rPr>
        <w:t xml:space="preserve"> on the tree, that we might die to sin and live to righteousness” (1 Pet 2:24)</w:t>
      </w:r>
    </w:p>
    <w:p w:rsidR="00FC6899" w:rsidRPr="00417C5F" w:rsidRDefault="00FC6899" w:rsidP="00FC6899">
      <w:pPr>
        <w:jc w:val="center"/>
        <w:rPr>
          <w:rFonts w:ascii="Times New Roman" w:hAnsi="Times New Roman"/>
          <w:sz w:val="24"/>
          <w:szCs w:val="24"/>
          <w:lang w:val="en-US"/>
        </w:rPr>
      </w:pPr>
      <w:r w:rsidRPr="00417C5F">
        <w:rPr>
          <w:rFonts w:ascii="Times New Roman" w:hAnsi="Times New Roman"/>
          <w:noProof/>
          <w:sz w:val="24"/>
          <w:szCs w:val="24"/>
        </w:rPr>
        <w:drawing>
          <wp:anchor distT="0" distB="0" distL="114300" distR="114300" simplePos="0" relativeHeight="251698688" behindDoc="0" locked="0" layoutInCell="1" allowOverlap="1">
            <wp:simplePos x="0" y="0"/>
            <wp:positionH relativeFrom="column">
              <wp:posOffset>2352978</wp:posOffset>
            </wp:positionH>
            <wp:positionV relativeFrom="paragraph">
              <wp:posOffset>7295714</wp:posOffset>
            </wp:positionV>
            <wp:extent cx="1973523" cy="1965278"/>
            <wp:effectExtent l="19050" t="0" r="7677" b="0"/>
            <wp:wrapTopAndBottom/>
            <wp:docPr id="33" name="Εικόνα 10" descr="https://weekly.israelbiblecenter.com/wp-content/uploads/sites/3/2018/07/shutterstock_61340187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eekly.israelbiblecenter.com/wp-content/uploads/sites/3/2018/07/shutterstock_613401872-150x150.jpg"/>
                    <pic:cNvPicPr>
                      <a:picLocks noChangeAspect="1" noChangeArrowheads="1"/>
                    </pic:cNvPicPr>
                  </pic:nvPicPr>
                  <pic:blipFill>
                    <a:blip r:embed="rId62" cstate="print"/>
                    <a:srcRect/>
                    <a:stretch>
                      <a:fillRect/>
                    </a:stretch>
                  </pic:blipFill>
                  <pic:spPr bwMode="auto">
                    <a:xfrm>
                      <a:off x="0" y="0"/>
                      <a:ext cx="1973523" cy="1965278"/>
                    </a:xfrm>
                    <a:prstGeom prst="rect">
                      <a:avLst/>
                    </a:prstGeom>
                    <a:noFill/>
                    <a:ln w="9525">
                      <a:noFill/>
                      <a:miter lim="800000"/>
                      <a:headEnd/>
                      <a:tailEnd/>
                    </a:ln>
                  </pic:spPr>
                </pic:pic>
              </a:graphicData>
            </a:graphic>
          </wp:anchor>
        </w:drawing>
      </w:r>
    </w:p>
    <w:p w:rsidR="00FC6899" w:rsidRPr="00417C5F" w:rsidRDefault="00FC6899" w:rsidP="00FC6899">
      <w:pPr>
        <w:pStyle w:val="a5"/>
        <w:spacing w:after="200" w:line="276" w:lineRule="auto"/>
        <w:jc w:val="left"/>
        <w:rPr>
          <w:rFonts w:ascii="Times New Roman" w:eastAsiaTheme="minorHAnsi" w:hAnsi="Times New Roman"/>
          <w:b/>
          <w:color w:val="auto"/>
          <w:sz w:val="24"/>
          <w:szCs w:val="24"/>
          <w:lang w:val="en-US" w:eastAsia="en-US" w:bidi="he-IL"/>
        </w:rPr>
      </w:pPr>
    </w:p>
    <w:p w:rsidR="00FC6899" w:rsidRPr="00417C5F" w:rsidRDefault="00EE3F74" w:rsidP="00FC6899">
      <w:pPr>
        <w:spacing w:after="200" w:line="276" w:lineRule="auto"/>
        <w:jc w:val="center"/>
        <w:rPr>
          <w:rFonts w:ascii="Times New Roman" w:eastAsiaTheme="minorHAnsi" w:hAnsi="Times New Roman"/>
          <w:b/>
          <w:color w:val="auto"/>
          <w:sz w:val="24"/>
          <w:szCs w:val="24"/>
          <w:lang w:val="en-US" w:eastAsia="en-US" w:bidi="he-IL"/>
        </w:rPr>
      </w:pPr>
      <w:hyperlink r:id="rId63" w:history="1">
        <w:r w:rsidR="00FC6899" w:rsidRPr="00417C5F">
          <w:rPr>
            <w:rStyle w:val="-"/>
            <w:rFonts w:ascii="Times New Roman" w:eastAsiaTheme="minorHAnsi" w:hAnsi="Times New Roman"/>
            <w:b/>
            <w:sz w:val="24"/>
            <w:szCs w:val="24"/>
            <w:u w:val="none"/>
            <w:lang w:val="en-US" w:eastAsia="en-US" w:bidi="he-IL"/>
          </w:rPr>
          <w:t>https://weekly.israelbiblecenter.com/sin-hebrew-thought/</w:t>
        </w:r>
      </w:hyperlink>
    </w:p>
    <w:p w:rsidR="00FC6899" w:rsidRPr="00417C5F" w:rsidRDefault="00FC6899" w:rsidP="00FC6899">
      <w:pPr>
        <w:ind w:left="360"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lastRenderedPageBreak/>
        <w:t xml:space="preserve">Πρβλ. Το </w:t>
      </w:r>
      <w:r w:rsidRPr="00417C5F">
        <w:rPr>
          <w:rFonts w:ascii="Times New Roman" w:eastAsia="Calibri" w:hAnsi="Times New Roman"/>
          <w:i/>
          <w:sz w:val="24"/>
          <w:szCs w:val="24"/>
          <w:lang w:eastAsia="en-US" w:bidi="he-IL"/>
        </w:rPr>
        <w:t>Ελέησόν με ο Θεός</w:t>
      </w:r>
      <w:r w:rsidRPr="00417C5F">
        <w:rPr>
          <w:rFonts w:ascii="Times New Roman" w:eastAsia="Calibri" w:hAnsi="Times New Roman"/>
          <w:sz w:val="24"/>
          <w:szCs w:val="24"/>
          <w:lang w:eastAsia="en-US" w:bidi="he-IL"/>
        </w:rPr>
        <w:t xml:space="preserve"> (Η συγχώρεση δίνεται από κάποιον! Δεν αυτοπροσφέρεται)</w:t>
      </w:r>
    </w:p>
    <w:p w:rsidR="00FC6899" w:rsidRPr="00417C5F" w:rsidRDefault="00FC6899" w:rsidP="00EC2987">
      <w:pPr>
        <w:pStyle w:val="a5"/>
        <w:numPr>
          <w:ilvl w:val="0"/>
          <w:numId w:val="24"/>
        </w:numPr>
        <w:ind w:right="374"/>
        <w:rPr>
          <w:rFonts w:ascii="Times New Roman" w:eastAsiaTheme="minorHAnsi" w:hAnsi="Times New Roman"/>
          <w:color w:val="auto"/>
          <w:sz w:val="24"/>
          <w:szCs w:val="24"/>
          <w:lang w:eastAsia="en-US" w:bidi="he-IL"/>
        </w:rPr>
      </w:pPr>
      <w:r w:rsidRPr="00417C5F">
        <w:rPr>
          <w:rFonts w:ascii="Times New Roman" w:eastAsiaTheme="minorHAnsi" w:hAnsi="Times New Roman"/>
          <w:b/>
          <w:color w:val="auto"/>
          <w:sz w:val="24"/>
          <w:szCs w:val="24"/>
          <w:lang w:eastAsia="en-US" w:bidi="he-IL"/>
        </w:rPr>
        <w:t xml:space="preserve">Μία ωραία εικόνα για τη βιβλική «πτώση» είναι η </w:t>
      </w:r>
      <w:r w:rsidRPr="00417C5F">
        <w:rPr>
          <w:rFonts w:ascii="Times New Roman" w:eastAsiaTheme="minorHAnsi" w:hAnsi="Times New Roman"/>
          <w:color w:val="auto"/>
          <w:sz w:val="24"/>
          <w:szCs w:val="24"/>
          <w:lang w:eastAsia="en-US" w:bidi="he-IL"/>
        </w:rPr>
        <w:t>«εικόνα» του προαναφερθέντος Κινητού: ένα κινητό προσφέρει πλέον πολλαπλές δυνατότητες επικοινωνίας, χρωμάτων […].Η αυταπάτη ότι μπορεί να λειτουργεί ΜΟΝΟ – ΑυτόΝομα θα είναι η Πτώση του. Οπωσδήποτε θα χρειάζεται φόρτιση από τη Γεννήτρια της Ζωής! Αλλιώς «πέφτει»….</w:t>
      </w:r>
    </w:p>
    <w:p w:rsidR="00FC6899" w:rsidRPr="00417C5F" w:rsidRDefault="00FC6899" w:rsidP="00FC6899">
      <w:pPr>
        <w:pStyle w:val="a5"/>
        <w:rPr>
          <w:rFonts w:ascii="Times New Roman" w:eastAsiaTheme="minorHAnsi" w:hAnsi="Times New Roman"/>
          <w:color w:val="auto"/>
          <w:sz w:val="24"/>
          <w:szCs w:val="24"/>
          <w:lang w:eastAsia="en-US" w:bidi="he-IL"/>
        </w:rPr>
      </w:pPr>
    </w:p>
    <w:p w:rsidR="00FC6899" w:rsidRPr="00417C5F" w:rsidRDefault="00FC6899" w:rsidP="00FC6899">
      <w:pPr>
        <w:pStyle w:val="a5"/>
        <w:ind w:right="374"/>
        <w:jc w:val="center"/>
        <w:rPr>
          <w:rFonts w:ascii="Times New Roman" w:eastAsiaTheme="minorHAnsi" w:hAnsi="Times New Roman"/>
          <w:color w:val="auto"/>
          <w:sz w:val="24"/>
          <w:szCs w:val="24"/>
          <w:lang w:eastAsia="en-US" w:bidi="he-IL"/>
        </w:rPr>
      </w:pPr>
      <w:r w:rsidRPr="00417C5F">
        <w:rPr>
          <w:rFonts w:ascii="Times New Roman" w:eastAsiaTheme="minorHAnsi" w:hAnsi="Times New Roman"/>
          <w:noProof/>
          <w:color w:val="auto"/>
          <w:sz w:val="24"/>
          <w:szCs w:val="24"/>
        </w:rPr>
        <w:drawing>
          <wp:anchor distT="0" distB="0" distL="114300" distR="114300" simplePos="0" relativeHeight="251699712" behindDoc="0" locked="0" layoutInCell="1" allowOverlap="1">
            <wp:simplePos x="0" y="0"/>
            <wp:positionH relativeFrom="column">
              <wp:posOffset>2107319</wp:posOffset>
            </wp:positionH>
            <wp:positionV relativeFrom="paragraph">
              <wp:posOffset>-6492</wp:posOffset>
            </wp:positionV>
            <wp:extent cx="2669559" cy="2674961"/>
            <wp:effectExtent l="19050" t="0" r="0" b="0"/>
            <wp:wrapTopAndBottom/>
            <wp:docPr id="34" name="Εικόνα 4" descr="Apple iPhone X 64GB (Space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ple iPhone X 64GB (Space Grey)"/>
                    <pic:cNvPicPr>
                      <a:picLocks noChangeAspect="1" noChangeArrowheads="1"/>
                    </pic:cNvPicPr>
                  </pic:nvPicPr>
                  <pic:blipFill>
                    <a:blip r:embed="rId64" cstate="print"/>
                    <a:srcRect/>
                    <a:stretch>
                      <a:fillRect/>
                    </a:stretch>
                  </pic:blipFill>
                  <pic:spPr bwMode="auto">
                    <a:xfrm>
                      <a:off x="0" y="0"/>
                      <a:ext cx="2669559" cy="2674961"/>
                    </a:xfrm>
                    <a:prstGeom prst="rect">
                      <a:avLst/>
                    </a:prstGeom>
                    <a:noFill/>
                    <a:ln w="9525">
                      <a:noFill/>
                      <a:miter lim="800000"/>
                      <a:headEnd/>
                      <a:tailEnd/>
                    </a:ln>
                  </pic:spPr>
                </pic:pic>
              </a:graphicData>
            </a:graphic>
          </wp:anchor>
        </w:drawing>
      </w:r>
    </w:p>
    <w:p w:rsidR="00FC6899" w:rsidRPr="00417C5F" w:rsidRDefault="00FC6899" w:rsidP="00FC6899">
      <w:pPr>
        <w:ind w:right="374"/>
        <w:rPr>
          <w:rFonts w:ascii="Times New Roman" w:eastAsiaTheme="minorHAnsi" w:hAnsi="Times New Roman"/>
          <w:b/>
          <w:color w:val="auto"/>
          <w:sz w:val="24"/>
          <w:szCs w:val="24"/>
          <w:lang w:eastAsia="en-US" w:bidi="he-IL"/>
        </w:rPr>
      </w:pPr>
    </w:p>
    <w:p w:rsidR="00FC6899" w:rsidRPr="00417C5F" w:rsidRDefault="00EE3F74" w:rsidP="00FC6899">
      <w:pPr>
        <w:ind w:right="374"/>
        <w:jc w:val="center"/>
        <w:rPr>
          <w:rFonts w:ascii="Times New Roman" w:eastAsia="Calibri" w:hAnsi="Times New Roman"/>
          <w:b/>
          <w:sz w:val="24"/>
          <w:szCs w:val="24"/>
          <w:lang w:eastAsia="en-US" w:bidi="he-IL"/>
        </w:rPr>
      </w:pPr>
      <w:hyperlink r:id="rId65" w:history="1">
        <w:r w:rsidR="00FC6899" w:rsidRPr="00417C5F">
          <w:rPr>
            <w:rStyle w:val="-"/>
            <w:rFonts w:ascii="Times New Roman" w:eastAsia="Calibri" w:hAnsi="Times New Roman"/>
            <w:b/>
            <w:sz w:val="24"/>
            <w:szCs w:val="24"/>
            <w:u w:val="none"/>
            <w:lang w:eastAsia="en-US" w:bidi="he-IL"/>
          </w:rPr>
          <w:t>https://www.jbhifi.com.au/phones/Outright-Mobile-Handsets/apple/apple-iphone-x-64gb-space-grey/505272/</w:t>
        </w:r>
      </w:hyperlink>
      <w:r w:rsidR="00FC6899" w:rsidRPr="00417C5F">
        <w:rPr>
          <w:rFonts w:ascii="Times New Roman" w:eastAsia="Calibri" w:hAnsi="Times New Roman"/>
          <w:b/>
          <w:sz w:val="24"/>
          <w:szCs w:val="24"/>
          <w:lang w:eastAsia="en-US" w:bidi="he-IL"/>
        </w:rPr>
        <w:t xml:space="preserve"> </w:t>
      </w:r>
    </w:p>
    <w:p w:rsidR="00FC6899" w:rsidRPr="00417C5F" w:rsidRDefault="00FC6899" w:rsidP="00FC6899">
      <w:pPr>
        <w:spacing w:after="200" w:line="276" w:lineRule="auto"/>
        <w:jc w:val="left"/>
        <w:rPr>
          <w:rFonts w:ascii="Times New Roman" w:eastAsiaTheme="minorHAnsi" w:hAnsi="Times New Roman"/>
          <w:b/>
          <w:color w:val="auto"/>
          <w:sz w:val="24"/>
          <w:szCs w:val="24"/>
          <w:lang w:eastAsia="en-US" w:bidi="he-IL"/>
        </w:rPr>
      </w:pPr>
    </w:p>
    <w:p w:rsidR="00FC6899" w:rsidRPr="00417C5F" w:rsidRDefault="00FC6899" w:rsidP="00FC6899">
      <w:pPr>
        <w:spacing w:after="200" w:line="276" w:lineRule="auto"/>
        <w:jc w:val="left"/>
        <w:rPr>
          <w:rFonts w:ascii="Times New Roman" w:eastAsiaTheme="minorHAnsi" w:hAnsi="Times New Roman"/>
          <w:b/>
          <w:color w:val="auto"/>
          <w:sz w:val="24"/>
          <w:szCs w:val="24"/>
          <w:lang w:eastAsia="en-US" w:bidi="he-IL"/>
        </w:rPr>
      </w:pPr>
      <w:r w:rsidRPr="00417C5F">
        <w:rPr>
          <w:rFonts w:ascii="Times New Roman" w:eastAsiaTheme="minorHAnsi" w:hAnsi="Times New Roman"/>
          <w:b/>
          <w:color w:val="auto"/>
          <w:sz w:val="24"/>
          <w:szCs w:val="24"/>
          <w:lang w:eastAsia="en-US" w:bidi="he-IL"/>
        </w:rPr>
        <w:t xml:space="preserve">Και το φίδι τι ρόλο παίζει;; </w:t>
      </w:r>
    </w:p>
    <w:p w:rsidR="00FC6899" w:rsidRPr="00417C5F" w:rsidRDefault="00FC6899" w:rsidP="00FC6899">
      <w:pPr>
        <w:spacing w:before="120"/>
        <w:jc w:val="center"/>
        <w:rPr>
          <w:rFonts w:ascii="Times New Roman" w:hAnsi="Times New Roman"/>
          <w:bCs/>
          <w:sz w:val="24"/>
          <w:szCs w:val="24"/>
        </w:rPr>
      </w:pPr>
      <w:r w:rsidRPr="00417C5F">
        <w:rPr>
          <w:rFonts w:ascii="Times New Roman" w:hAnsi="Times New Roman"/>
          <w:bCs/>
          <w:noProof/>
          <w:sz w:val="24"/>
          <w:szCs w:val="24"/>
        </w:rPr>
        <w:drawing>
          <wp:anchor distT="0" distB="0" distL="114300" distR="114300" simplePos="0" relativeHeight="251700736" behindDoc="0" locked="0" layoutInCell="1" allowOverlap="1">
            <wp:simplePos x="0" y="0"/>
            <wp:positionH relativeFrom="column">
              <wp:posOffset>2625934</wp:posOffset>
            </wp:positionH>
            <wp:positionV relativeFrom="paragraph">
              <wp:posOffset>-5838</wp:posOffset>
            </wp:positionV>
            <wp:extent cx="1427612" cy="1433015"/>
            <wp:effectExtent l="19050" t="0" r="1138" b="0"/>
            <wp:wrapTopAndBottom/>
            <wp:docPr id="35" name="Εικόνα 15" descr="https://weekly.israelbiblecenter.com/wp-content/uploads/sites/3/2018/10/Snake1a-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eekly.israelbiblecenter.com/wp-content/uploads/sites/3/2018/10/Snake1a-150x150.jpg"/>
                    <pic:cNvPicPr>
                      <a:picLocks noChangeAspect="1" noChangeArrowheads="1"/>
                    </pic:cNvPicPr>
                  </pic:nvPicPr>
                  <pic:blipFill>
                    <a:blip r:embed="rId66" cstate="print"/>
                    <a:srcRect/>
                    <a:stretch>
                      <a:fillRect/>
                    </a:stretch>
                  </pic:blipFill>
                  <pic:spPr bwMode="auto">
                    <a:xfrm>
                      <a:off x="0" y="0"/>
                      <a:ext cx="1427612" cy="1433015"/>
                    </a:xfrm>
                    <a:prstGeom prst="rect">
                      <a:avLst/>
                    </a:prstGeom>
                    <a:noFill/>
                    <a:ln w="9525">
                      <a:noFill/>
                      <a:miter lim="800000"/>
                      <a:headEnd/>
                      <a:tailEnd/>
                    </a:ln>
                  </pic:spPr>
                </pic:pic>
              </a:graphicData>
            </a:graphic>
          </wp:anchor>
        </w:drawing>
      </w:r>
    </w:p>
    <w:p w:rsidR="00FC6899" w:rsidRPr="00417C5F" w:rsidRDefault="00EE3F74" w:rsidP="00FC6899">
      <w:pPr>
        <w:pStyle w:val="Web"/>
        <w:jc w:val="both"/>
        <w:rPr>
          <w:lang w:val="en-US"/>
        </w:rPr>
      </w:pPr>
      <w:hyperlink r:id="rId67" w:history="1">
        <w:r w:rsidR="00FC6899" w:rsidRPr="00417C5F">
          <w:rPr>
            <w:rStyle w:val="-"/>
            <w:u w:val="none"/>
            <w:lang w:val="en-US"/>
          </w:rPr>
          <w:t>https://weekly.israelbiblecenter.com/which-serpent-is-satan/</w:t>
        </w:r>
      </w:hyperlink>
      <w:r w:rsidR="00FC6899" w:rsidRPr="00417C5F">
        <w:rPr>
          <w:lang w:val="en-US"/>
        </w:rPr>
        <w:t xml:space="preserve"> We know that Revelation is not recalling the snake in Eden because the source of John’s language isn’t Genesis, it’s Isaiah. Along with calling the devil a “serpent” (</w:t>
      </w:r>
      <w:r w:rsidR="00FC6899" w:rsidRPr="00417C5F">
        <w:rPr>
          <w:rStyle w:val="a8"/>
          <w:lang w:val="en-US"/>
        </w:rPr>
        <w:t>ophis</w:t>
      </w:r>
      <w:r w:rsidR="00FC6899" w:rsidRPr="00417C5F">
        <w:rPr>
          <w:lang w:val="en-US"/>
        </w:rPr>
        <w:t xml:space="preserve">; </w:t>
      </w:r>
      <w:r w:rsidR="00FC6899" w:rsidRPr="00417C5F">
        <w:t>ὄφις</w:t>
      </w:r>
      <w:r w:rsidR="00FC6899" w:rsidRPr="00417C5F">
        <w:rPr>
          <w:lang w:val="en-US"/>
        </w:rPr>
        <w:t>), Revelation first describes Satan as a “dragon” (</w:t>
      </w:r>
      <w:r w:rsidR="00FC6899" w:rsidRPr="00417C5F">
        <w:rPr>
          <w:rStyle w:val="a8"/>
          <w:lang w:val="en-US"/>
        </w:rPr>
        <w:t>drakon</w:t>
      </w:r>
      <w:r w:rsidR="00FC6899" w:rsidRPr="00417C5F">
        <w:rPr>
          <w:lang w:val="en-US"/>
        </w:rPr>
        <w:t xml:space="preserve">; </w:t>
      </w:r>
      <w:r w:rsidR="00FC6899" w:rsidRPr="00417C5F">
        <w:t>δράκων</w:t>
      </w:r>
      <w:r w:rsidR="00FC6899" w:rsidRPr="00417C5F">
        <w:rPr>
          <w:lang w:val="en-US"/>
        </w:rPr>
        <w:t xml:space="preserve">). </w:t>
      </w:r>
      <w:r w:rsidR="00FC6899" w:rsidRPr="00417C5F">
        <w:rPr>
          <w:rStyle w:val="af"/>
          <w:rFonts w:eastAsiaTheme="majorEastAsia"/>
          <w:lang w:val="en-US"/>
        </w:rPr>
        <w:t>The only other verse in Scripture that we see a creature who is called both a “dragon” and a “serpent” is in Isaiah’s description of the primordial sea-monster, Leviathan.</w:t>
      </w:r>
      <w:r w:rsidR="00FC6899" w:rsidRPr="00417C5F">
        <w:rPr>
          <w:lang w:val="en-US"/>
        </w:rPr>
        <w:t xml:space="preserve"> According to the Greek translation of the Hebrew Bible, the prophet states, “In that day God shall bring a holy and great and strong sword against the dragon (</w:t>
      </w:r>
      <w:r w:rsidR="00FC6899" w:rsidRPr="00417C5F">
        <w:rPr>
          <w:rStyle w:val="a8"/>
          <w:lang w:val="en-US"/>
        </w:rPr>
        <w:t>drakon</w:t>
      </w:r>
      <w:r w:rsidR="00FC6899" w:rsidRPr="00417C5F">
        <w:rPr>
          <w:lang w:val="en-US"/>
        </w:rPr>
        <w:t xml:space="preserve">; </w:t>
      </w:r>
      <w:r w:rsidR="00FC6899" w:rsidRPr="00417C5F">
        <w:t>δράκων</w:t>
      </w:r>
      <w:r w:rsidR="00FC6899" w:rsidRPr="00417C5F">
        <w:rPr>
          <w:lang w:val="en-US"/>
        </w:rPr>
        <w:t>), the serpent (</w:t>
      </w:r>
      <w:r w:rsidR="00FC6899" w:rsidRPr="00417C5F">
        <w:rPr>
          <w:rStyle w:val="a8"/>
          <w:lang w:val="en-US"/>
        </w:rPr>
        <w:t>ophis</w:t>
      </w:r>
      <w:r w:rsidR="00FC6899" w:rsidRPr="00417C5F">
        <w:rPr>
          <w:lang w:val="en-US"/>
        </w:rPr>
        <w:t xml:space="preserve">; </w:t>
      </w:r>
      <w:r w:rsidR="00FC6899" w:rsidRPr="00417C5F">
        <w:t>ὄφις</w:t>
      </w:r>
      <w:r w:rsidR="00FC6899" w:rsidRPr="00417C5F">
        <w:rPr>
          <w:lang w:val="en-US"/>
        </w:rPr>
        <w:t>) that flees, upon the dragon (</w:t>
      </w:r>
      <w:r w:rsidR="00FC6899" w:rsidRPr="00417C5F">
        <w:rPr>
          <w:rStyle w:val="a8"/>
          <w:lang w:val="en-US"/>
        </w:rPr>
        <w:t>drakon</w:t>
      </w:r>
      <w:r w:rsidR="00FC6899" w:rsidRPr="00417C5F">
        <w:rPr>
          <w:lang w:val="en-US"/>
        </w:rPr>
        <w:t xml:space="preserve">; </w:t>
      </w:r>
      <w:r w:rsidR="00FC6899" w:rsidRPr="00417C5F">
        <w:t>δράκων</w:t>
      </w:r>
      <w:r w:rsidR="00FC6899" w:rsidRPr="00417C5F">
        <w:rPr>
          <w:lang w:val="en-US"/>
        </w:rPr>
        <w:t>), the twisting serpent (</w:t>
      </w:r>
      <w:r w:rsidR="00FC6899" w:rsidRPr="00417C5F">
        <w:rPr>
          <w:rStyle w:val="a8"/>
          <w:lang w:val="en-US"/>
        </w:rPr>
        <w:t>ophis</w:t>
      </w:r>
      <w:r w:rsidR="00FC6899" w:rsidRPr="00417C5F">
        <w:rPr>
          <w:lang w:val="en-US"/>
        </w:rPr>
        <w:t xml:space="preserve">; </w:t>
      </w:r>
      <w:r w:rsidR="00FC6899" w:rsidRPr="00417C5F">
        <w:t>ὄφις</w:t>
      </w:r>
      <w:r w:rsidR="00FC6899" w:rsidRPr="00417C5F">
        <w:rPr>
          <w:lang w:val="en-US"/>
        </w:rPr>
        <w:t>): [God] shall destroy the dragon (</w:t>
      </w:r>
      <w:r w:rsidR="00FC6899" w:rsidRPr="00417C5F">
        <w:rPr>
          <w:rStyle w:val="a8"/>
          <w:lang w:val="en-US"/>
        </w:rPr>
        <w:t>drakon</w:t>
      </w:r>
      <w:r w:rsidR="00FC6899" w:rsidRPr="00417C5F">
        <w:rPr>
          <w:lang w:val="en-US"/>
        </w:rPr>
        <w:t xml:space="preserve">; </w:t>
      </w:r>
      <w:r w:rsidR="00FC6899" w:rsidRPr="00417C5F">
        <w:t>δράκων</w:t>
      </w:r>
      <w:r w:rsidR="00FC6899" w:rsidRPr="00417C5F">
        <w:rPr>
          <w:lang w:val="en-US"/>
        </w:rPr>
        <w:t>)” (Isa 27:1 LXX). Since Isaiah repeats the words “dragon” and “serpent” several times in this verse, we can be confident that this is the very verse to which John refers in Revelation.</w:t>
      </w:r>
      <w:r w:rsidR="00FC6899" w:rsidRPr="00417C5F">
        <w:rPr>
          <w:rStyle w:val="af"/>
          <w:rFonts w:eastAsiaTheme="majorEastAsia"/>
          <w:lang w:val="en-US"/>
        </w:rPr>
        <w:t>According to the original Hebrew text of Isaiah 27:1, the dragon that God will destroy at the end of days is called “Leviathan”</w:t>
      </w:r>
      <w:r w:rsidR="00FC6899" w:rsidRPr="00417C5F">
        <w:rPr>
          <w:lang w:val="en-US"/>
        </w:rPr>
        <w:t>: “In that day the Lord, with his heavy and great and strong sword, will punish Leviathan (</w:t>
      </w:r>
      <w:r w:rsidR="00FC6899" w:rsidRPr="00417C5F">
        <w:rPr>
          <w:rStyle w:val="a8"/>
          <w:lang w:val="en-US"/>
        </w:rPr>
        <w:t>livyatan</w:t>
      </w:r>
      <w:r w:rsidR="00FC6899" w:rsidRPr="00417C5F">
        <w:rPr>
          <w:lang w:val="en-US"/>
        </w:rPr>
        <w:t xml:space="preserve">; </w:t>
      </w:r>
      <w:r w:rsidR="00FC6899" w:rsidRPr="00417C5F">
        <w:t>לויתן</w:t>
      </w:r>
      <w:r w:rsidR="00FC6899" w:rsidRPr="00417C5F">
        <w:rPr>
          <w:lang w:val="en-US"/>
        </w:rPr>
        <w:t>) the fleeing serpent (</w:t>
      </w:r>
      <w:r w:rsidR="00FC6899" w:rsidRPr="00417C5F">
        <w:rPr>
          <w:rStyle w:val="a8"/>
          <w:lang w:val="en-US"/>
        </w:rPr>
        <w:t>nachash</w:t>
      </w:r>
      <w:r w:rsidR="00FC6899" w:rsidRPr="00417C5F">
        <w:rPr>
          <w:lang w:val="en-US"/>
        </w:rPr>
        <w:t xml:space="preserve">; </w:t>
      </w:r>
      <w:r w:rsidR="00FC6899" w:rsidRPr="00417C5F">
        <w:t>נחשׁ</w:t>
      </w:r>
      <w:r w:rsidR="00FC6899" w:rsidRPr="00417C5F">
        <w:rPr>
          <w:lang w:val="en-US"/>
        </w:rPr>
        <w:t xml:space="preserve">), </w:t>
      </w:r>
      <w:r w:rsidR="00FC6899" w:rsidRPr="00417C5F">
        <w:rPr>
          <w:lang w:val="en-US"/>
        </w:rPr>
        <w:lastRenderedPageBreak/>
        <w:t>Leviathan the twisting serpent (</w:t>
      </w:r>
      <w:r w:rsidR="00FC6899" w:rsidRPr="00417C5F">
        <w:rPr>
          <w:rStyle w:val="a8"/>
          <w:lang w:val="en-US"/>
        </w:rPr>
        <w:t>livyatan nachash ‘aqalaton</w:t>
      </w:r>
      <w:r w:rsidR="00FC6899" w:rsidRPr="00417C5F">
        <w:rPr>
          <w:lang w:val="en-US"/>
        </w:rPr>
        <w:t xml:space="preserve">; </w:t>
      </w:r>
      <w:r w:rsidR="00FC6899" w:rsidRPr="00417C5F">
        <w:t>לויתן</w:t>
      </w:r>
      <w:r w:rsidR="00FC6899" w:rsidRPr="00417C5F">
        <w:rPr>
          <w:lang w:val="en-US"/>
        </w:rPr>
        <w:t xml:space="preserve"> </w:t>
      </w:r>
      <w:r w:rsidR="00FC6899" w:rsidRPr="00417C5F">
        <w:t>נחשׁ</w:t>
      </w:r>
      <w:r w:rsidR="00FC6899" w:rsidRPr="00417C5F">
        <w:rPr>
          <w:lang w:val="en-US"/>
        </w:rPr>
        <w:t xml:space="preserve"> </w:t>
      </w:r>
      <w:r w:rsidR="00FC6899" w:rsidRPr="00417C5F">
        <w:t>עקלתון</w:t>
      </w:r>
      <w:r w:rsidR="00FC6899" w:rsidRPr="00417C5F">
        <w:rPr>
          <w:lang w:val="en-US"/>
        </w:rPr>
        <w:t>), and he will slay the dragon (</w:t>
      </w:r>
      <w:r w:rsidR="00FC6899" w:rsidRPr="00417C5F">
        <w:rPr>
          <w:rStyle w:val="a8"/>
          <w:lang w:val="en-US"/>
        </w:rPr>
        <w:t>tannin</w:t>
      </w:r>
      <w:r w:rsidR="00FC6899" w:rsidRPr="00417C5F">
        <w:rPr>
          <w:lang w:val="en-US"/>
        </w:rPr>
        <w:t xml:space="preserve">; </w:t>
      </w:r>
      <w:r w:rsidR="00FC6899" w:rsidRPr="00417C5F">
        <w:t>תנין</w:t>
      </w:r>
      <w:r w:rsidR="00FC6899" w:rsidRPr="00417C5F">
        <w:rPr>
          <w:lang w:val="en-US"/>
        </w:rPr>
        <w:t xml:space="preserve">) that is in the sea.” Elsewhere, the Bible refers to Leviathan as a great chaos monster of the sea that God defeats at the creation of the world (e.g., Ps 74:12-14). It is </w:t>
      </w:r>
      <w:r w:rsidR="00FC6899" w:rsidRPr="00417C5F">
        <w:rPr>
          <w:rStyle w:val="a8"/>
          <w:lang w:val="en-US"/>
        </w:rPr>
        <w:t>this</w:t>
      </w:r>
      <w:r w:rsidR="00FC6899" w:rsidRPr="00417C5F">
        <w:rPr>
          <w:lang w:val="en-US"/>
        </w:rPr>
        <w:t xml:space="preserve"> ancient chaos creature that John calls “the devil and Satan” in Rev 12:9, rather than the snake in the Garden of Eden. The dragon of Revelation is a primal monster that represents the forces of chaos and disorder. Thankfully, in the end, God’s peace will prevail; Paul declares that “the God of </w:t>
      </w:r>
      <w:r w:rsidR="00FC6899" w:rsidRPr="00417C5F">
        <w:rPr>
          <w:rStyle w:val="af"/>
          <w:rFonts w:eastAsiaTheme="majorEastAsia"/>
          <w:lang w:val="en-US"/>
        </w:rPr>
        <w:t>peace</w:t>
      </w:r>
      <w:r w:rsidR="00FC6899" w:rsidRPr="00417C5F">
        <w:rPr>
          <w:lang w:val="en-US"/>
        </w:rPr>
        <w:t xml:space="preserve"> (</w:t>
      </w:r>
      <w:r w:rsidR="00FC6899" w:rsidRPr="00417C5F">
        <w:rPr>
          <w:rStyle w:val="a8"/>
          <w:lang w:val="en-US"/>
        </w:rPr>
        <w:t>eirene</w:t>
      </w:r>
      <w:r w:rsidR="00FC6899" w:rsidRPr="00417C5F">
        <w:rPr>
          <w:lang w:val="en-US"/>
        </w:rPr>
        <w:t xml:space="preserve">; </w:t>
      </w:r>
      <w:r w:rsidR="00FC6899" w:rsidRPr="00417C5F">
        <w:t>εἰρήνη</w:t>
      </w:r>
      <w:r w:rsidR="00FC6899" w:rsidRPr="00417C5F">
        <w:rPr>
          <w:lang w:val="en-US"/>
        </w:rPr>
        <w:t xml:space="preserve">) will soon crush Satan underneath your feet” (Rom 16:20). </w:t>
      </w:r>
      <w:r w:rsidR="00FC6899" w:rsidRPr="00417C5F">
        <w:rPr>
          <w:rStyle w:val="af"/>
          <w:rFonts w:eastAsiaTheme="majorEastAsia"/>
          <w:lang w:val="en-US"/>
        </w:rPr>
        <w:t xml:space="preserve">While Satan hopes that chaos will shatter, God works to achieve </w:t>
      </w:r>
      <w:r w:rsidR="00FC6899" w:rsidRPr="00417C5F">
        <w:rPr>
          <w:rStyle w:val="a8"/>
          <w:b/>
          <w:bCs/>
          <w:lang w:val="en-US"/>
        </w:rPr>
        <w:t>shalom</w:t>
      </w:r>
      <w:r w:rsidR="00FC6899" w:rsidRPr="00417C5F">
        <w:rPr>
          <w:rStyle w:val="af"/>
          <w:rFonts w:eastAsiaTheme="majorEastAsia"/>
          <w:lang w:val="en-US"/>
        </w:rPr>
        <w:t>.</w:t>
      </w:r>
    </w:p>
    <w:p w:rsidR="00FC6899" w:rsidRPr="00417C5F" w:rsidRDefault="00FC6899" w:rsidP="00FC6899">
      <w:pPr>
        <w:shd w:val="clear" w:color="auto" w:fill="FFFFFF"/>
        <w:autoSpaceDE w:val="0"/>
        <w:autoSpaceDN w:val="0"/>
        <w:adjustRightInd w:val="0"/>
        <w:rPr>
          <w:rFonts w:ascii="Times New Roman" w:hAnsi="Times New Roman"/>
          <w:sz w:val="24"/>
          <w:szCs w:val="24"/>
          <w:lang w:eastAsia="en-US"/>
        </w:rPr>
      </w:pPr>
      <w:r w:rsidRPr="00417C5F">
        <w:rPr>
          <w:rFonts w:ascii="Times New Roman" w:hAnsi="Times New Roman"/>
          <w:b/>
          <w:sz w:val="24"/>
          <w:szCs w:val="24"/>
          <w:lang w:eastAsia="en-US"/>
        </w:rPr>
        <w:t xml:space="preserve">ΒΙΒΛΙΚΗ ΕΤΑΙΡΕΙΑ (2008) - </w:t>
      </w:r>
      <w:r w:rsidRPr="00417C5F">
        <w:rPr>
          <w:rFonts w:ascii="Times New Roman" w:hAnsi="Times New Roman"/>
          <w:b/>
          <w:i/>
          <w:sz w:val="24"/>
          <w:szCs w:val="24"/>
          <w:lang w:eastAsia="en-US"/>
        </w:rPr>
        <w:t>ΚΕΙΜΕΝΟ ΔΟΛΟΦΟΝΙΑΣ</w:t>
      </w:r>
      <w:r w:rsidRPr="00417C5F">
        <w:rPr>
          <w:rFonts w:ascii="Times New Roman" w:hAnsi="Times New Roman"/>
          <w:sz w:val="24"/>
          <w:szCs w:val="24"/>
          <w:lang w:eastAsia="en-US"/>
        </w:rPr>
        <w:t xml:space="preserve"> :Τότε ο Κάιν είπε στον Άβελ, τον αδερφό του: «Πάμε στα χωράφια». Κι εκεί στα χωρά</w:t>
      </w:r>
      <w:r w:rsidRPr="00417C5F">
        <w:rPr>
          <w:rFonts w:ascii="Times New Roman" w:hAnsi="Times New Roman"/>
          <w:sz w:val="24"/>
          <w:szCs w:val="24"/>
          <w:lang w:eastAsia="en-US"/>
        </w:rPr>
        <w:softHyphen/>
        <w:t>φια, όρμησε ο Κάιν εναντίον του Άβελ και τον σκότωσε.</w:t>
      </w:r>
      <w:r w:rsidRPr="00417C5F">
        <w:rPr>
          <w:rFonts w:ascii="Times New Roman" w:eastAsiaTheme="minorHAnsi" w:hAnsi="Times New Roman"/>
          <w:color w:val="auto"/>
          <w:sz w:val="24"/>
          <w:szCs w:val="24"/>
          <w:lang w:eastAsia="en-US"/>
        </w:rPr>
        <w:t xml:space="preserve"> </w:t>
      </w:r>
      <w:r w:rsidRPr="00417C5F">
        <w:rPr>
          <w:rFonts w:ascii="Times New Roman" w:eastAsiaTheme="minorHAnsi" w:hAnsi="Times New Roman"/>
          <w:sz w:val="24"/>
          <w:szCs w:val="24"/>
          <w:vertAlign w:val="superscript"/>
          <w:lang w:eastAsia="en-US"/>
        </w:rPr>
        <w:t>9</w:t>
      </w:r>
      <w:r w:rsidRPr="00417C5F">
        <w:rPr>
          <w:rFonts w:ascii="Times New Roman" w:eastAsiaTheme="minorHAnsi" w:hAnsi="Times New Roman"/>
          <w:sz w:val="24"/>
          <w:szCs w:val="24"/>
          <w:lang w:eastAsia="en-US"/>
        </w:rPr>
        <w:t xml:space="preserve"> </w:t>
      </w:r>
      <w:r w:rsidRPr="00417C5F">
        <w:rPr>
          <w:rFonts w:ascii="Times New Roman" w:hAnsi="Times New Roman"/>
          <w:sz w:val="24"/>
          <w:szCs w:val="24"/>
          <w:lang w:eastAsia="en-US"/>
        </w:rPr>
        <w:t xml:space="preserve">Ο Κύριος ρώτησε τον Κάιν: «Πού είναι ο αδερφός σου ο Άβελ;» Εκείνος απάντησε: «Δεν ξέρω. Μήπως φύλακας του αδερφού μου είμαι εγώ;» </w:t>
      </w:r>
      <w:r w:rsidRPr="00417C5F">
        <w:rPr>
          <w:rFonts w:ascii="Times New Roman" w:hAnsi="Times New Roman"/>
          <w:sz w:val="24"/>
          <w:szCs w:val="24"/>
          <w:vertAlign w:val="superscript"/>
          <w:lang w:eastAsia="en-US"/>
        </w:rPr>
        <w:t>10</w:t>
      </w:r>
      <w:r w:rsidRPr="00417C5F">
        <w:rPr>
          <w:rFonts w:ascii="Times New Roman" w:hAnsi="Times New Roman"/>
          <w:sz w:val="24"/>
          <w:szCs w:val="24"/>
          <w:lang w:eastAsia="en-US"/>
        </w:rPr>
        <w:t>Είπε τότε ο Κύριος: «Τι πήγες κι έκανες; Άκου! Το "αίμα του αδερ</w:t>
      </w:r>
      <w:r w:rsidRPr="00417C5F">
        <w:rPr>
          <w:rFonts w:ascii="Times New Roman" w:hAnsi="Times New Roman"/>
          <w:sz w:val="24"/>
          <w:szCs w:val="24"/>
          <w:lang w:eastAsia="en-US"/>
        </w:rPr>
        <w:softHyphen/>
        <w:t xml:space="preserve">φού σου μου φωνάζει γοερά από τη γη! </w:t>
      </w:r>
      <w:r w:rsidRPr="00417C5F">
        <w:rPr>
          <w:rFonts w:ascii="Times New Roman" w:hAnsi="Times New Roman"/>
          <w:sz w:val="24"/>
          <w:szCs w:val="24"/>
          <w:vertAlign w:val="superscript"/>
          <w:lang w:eastAsia="en-US"/>
        </w:rPr>
        <w:t>11</w:t>
      </w:r>
      <w:r w:rsidRPr="00417C5F">
        <w:rPr>
          <w:rFonts w:ascii="Times New Roman" w:hAnsi="Times New Roman"/>
          <w:sz w:val="24"/>
          <w:szCs w:val="24"/>
          <w:lang w:eastAsia="en-US"/>
        </w:rPr>
        <w:t xml:space="preserve"> Από 'δω και πέρα θα σε καταριέται η ίδια η γη, που άνοιξε για να δεχτεί το αίμα του α</w:t>
      </w:r>
      <w:r w:rsidRPr="00417C5F">
        <w:rPr>
          <w:rFonts w:ascii="Times New Roman" w:hAnsi="Times New Roman"/>
          <w:sz w:val="24"/>
          <w:szCs w:val="24"/>
          <w:lang w:eastAsia="en-US"/>
        </w:rPr>
        <w:softHyphen/>
        <w:t xml:space="preserve">δερφού σου, που εσύ τον σκότωσες. </w:t>
      </w:r>
      <w:r w:rsidRPr="00417C5F">
        <w:rPr>
          <w:rFonts w:ascii="Times New Roman" w:hAnsi="Times New Roman"/>
          <w:sz w:val="24"/>
          <w:szCs w:val="24"/>
          <w:vertAlign w:val="superscript"/>
          <w:lang w:eastAsia="en-US"/>
        </w:rPr>
        <w:t>12</w:t>
      </w:r>
      <w:r w:rsidRPr="00417C5F">
        <w:rPr>
          <w:rFonts w:ascii="Times New Roman" w:hAnsi="Times New Roman"/>
          <w:sz w:val="24"/>
          <w:szCs w:val="24"/>
          <w:lang w:eastAsia="en-US"/>
        </w:rPr>
        <w:t>Όταν θα την καλλιεργείς, δεν θα σου δίνει πια τους καρπούς της.&lt;0 φυγάς θα είσαι και πε</w:t>
      </w:r>
      <w:r w:rsidRPr="00417C5F">
        <w:rPr>
          <w:rFonts w:ascii="Times New Roman" w:hAnsi="Times New Roman"/>
          <w:sz w:val="24"/>
          <w:szCs w:val="24"/>
          <w:lang w:eastAsia="en-US"/>
        </w:rPr>
        <w:softHyphen/>
        <w:t>ριπλανώμενος για πάντα πάνω στη γη».</w:t>
      </w:r>
      <w:r w:rsidRPr="00417C5F">
        <w:rPr>
          <w:rFonts w:ascii="Times New Roman" w:eastAsiaTheme="minorHAnsi" w:hAnsi="Times New Roman"/>
          <w:color w:val="auto"/>
          <w:sz w:val="24"/>
          <w:szCs w:val="24"/>
          <w:lang w:eastAsia="en-US"/>
        </w:rPr>
        <w:t xml:space="preserve"> </w:t>
      </w:r>
      <w:r w:rsidRPr="00417C5F">
        <w:rPr>
          <w:rFonts w:ascii="Times New Roman" w:eastAsiaTheme="minorHAnsi" w:hAnsi="Times New Roman"/>
          <w:sz w:val="24"/>
          <w:szCs w:val="24"/>
          <w:vertAlign w:val="superscript"/>
          <w:lang w:eastAsia="en-US"/>
        </w:rPr>
        <w:t>13</w:t>
      </w:r>
      <w:r w:rsidRPr="00417C5F">
        <w:rPr>
          <w:rFonts w:ascii="Times New Roman" w:hAnsi="Times New Roman"/>
          <w:sz w:val="24"/>
          <w:szCs w:val="24"/>
          <w:lang w:eastAsia="en-US"/>
        </w:rPr>
        <w:t>Τότε ο Κάιν είπε στον Κύριο: «Βαριά εί</w:t>
      </w:r>
      <w:r w:rsidRPr="00417C5F">
        <w:rPr>
          <w:rFonts w:ascii="Times New Roman" w:hAnsi="Times New Roman"/>
          <w:sz w:val="24"/>
          <w:szCs w:val="24"/>
          <w:lang w:eastAsia="en-US"/>
        </w:rPr>
        <w:softHyphen/>
        <w:t>ναι η τιμωρία μου! Δεν μπορώ να την αντέ</w:t>
      </w:r>
      <w:r w:rsidRPr="00417C5F">
        <w:rPr>
          <w:rFonts w:ascii="Times New Roman" w:hAnsi="Times New Roman"/>
          <w:sz w:val="24"/>
          <w:szCs w:val="24"/>
          <w:lang w:eastAsia="en-US"/>
        </w:rPr>
        <w:softHyphen/>
        <w:t xml:space="preserve">ξω! </w:t>
      </w:r>
      <w:r w:rsidRPr="00417C5F">
        <w:rPr>
          <w:rFonts w:ascii="Times New Roman" w:hAnsi="Times New Roman"/>
          <w:sz w:val="24"/>
          <w:szCs w:val="24"/>
          <w:vertAlign w:val="superscript"/>
          <w:lang w:eastAsia="en-US"/>
        </w:rPr>
        <w:t>14</w:t>
      </w:r>
      <w:r w:rsidRPr="00417C5F">
        <w:rPr>
          <w:rFonts w:ascii="Times New Roman" w:hAnsi="Times New Roman"/>
          <w:sz w:val="24"/>
          <w:szCs w:val="24"/>
          <w:lang w:eastAsia="en-US"/>
        </w:rPr>
        <w:t>Σήμερα με διώχνεις από τη χώρα, και πρέπει να χαθώ από μπροστά σου και να γί</w:t>
      </w:r>
      <w:r w:rsidRPr="00417C5F">
        <w:rPr>
          <w:rFonts w:ascii="Times New Roman" w:hAnsi="Times New Roman"/>
          <w:sz w:val="24"/>
          <w:szCs w:val="24"/>
          <w:lang w:eastAsia="en-US"/>
        </w:rPr>
        <w:softHyphen/>
        <w:t xml:space="preserve">νω φυγάς, περιπλανώμενος στη γη. Όποιος με βρει θα με σκοτώσει». </w:t>
      </w:r>
      <w:r w:rsidRPr="00417C5F">
        <w:rPr>
          <w:rFonts w:ascii="Times New Roman" w:hAnsi="Times New Roman"/>
          <w:sz w:val="24"/>
          <w:szCs w:val="24"/>
          <w:vertAlign w:val="superscript"/>
          <w:lang w:eastAsia="en-US"/>
        </w:rPr>
        <w:t>15</w:t>
      </w:r>
      <w:r w:rsidRPr="00417C5F">
        <w:rPr>
          <w:rFonts w:ascii="Times New Roman" w:hAnsi="Times New Roman"/>
          <w:sz w:val="24"/>
          <w:szCs w:val="24"/>
          <w:lang w:eastAsia="en-US"/>
        </w:rPr>
        <w:t>Κι ο Κύριος του αποκρίθηκε: «Δε θα συμβεί αυτό, γιατί οποι</w:t>
      </w:r>
      <w:r w:rsidRPr="00417C5F">
        <w:rPr>
          <w:rFonts w:ascii="Times New Roman" w:hAnsi="Times New Roman"/>
          <w:sz w:val="24"/>
          <w:szCs w:val="24"/>
          <w:lang w:eastAsia="en-US"/>
        </w:rPr>
        <w:softHyphen/>
        <w:t>οσδήποτε σκοτώσει τον Κάιν, θα αντιμετω</w:t>
      </w:r>
      <w:r w:rsidRPr="00417C5F">
        <w:rPr>
          <w:rFonts w:ascii="Times New Roman" w:hAnsi="Times New Roman"/>
          <w:sz w:val="24"/>
          <w:szCs w:val="24"/>
          <w:lang w:eastAsia="en-US"/>
        </w:rPr>
        <w:softHyphen/>
        <w:t>πίσει επταπλάσια εκδίκηση». Κι έβαλε σημά</w:t>
      </w:r>
      <w:r w:rsidRPr="00417C5F">
        <w:rPr>
          <w:rFonts w:ascii="Times New Roman" w:hAnsi="Times New Roman"/>
          <w:sz w:val="24"/>
          <w:szCs w:val="24"/>
          <w:lang w:eastAsia="en-US"/>
        </w:rPr>
        <w:softHyphen/>
        <w:t>δι στον Κάιν, ώστε όποιος θα τον συναντού</w:t>
      </w:r>
      <w:r w:rsidRPr="00417C5F">
        <w:rPr>
          <w:rFonts w:ascii="Times New Roman" w:hAnsi="Times New Roman"/>
          <w:sz w:val="24"/>
          <w:szCs w:val="24"/>
          <w:lang w:eastAsia="en-US"/>
        </w:rPr>
        <w:softHyphen/>
        <w:t xml:space="preserve">σε να μην τον σκοτώσει. </w:t>
      </w:r>
      <w:r w:rsidRPr="00417C5F">
        <w:rPr>
          <w:rFonts w:ascii="Times New Roman" w:hAnsi="Times New Roman"/>
          <w:sz w:val="24"/>
          <w:szCs w:val="24"/>
          <w:vertAlign w:val="superscript"/>
          <w:lang w:eastAsia="en-US"/>
        </w:rPr>
        <w:t>16</w:t>
      </w:r>
      <w:r w:rsidRPr="00417C5F">
        <w:rPr>
          <w:rFonts w:ascii="Times New Roman" w:hAnsi="Times New Roman"/>
          <w:sz w:val="24"/>
          <w:szCs w:val="24"/>
          <w:lang w:eastAsia="en-US"/>
        </w:rPr>
        <w:t>Έτσι ο Κάιν έφυ</w:t>
      </w:r>
      <w:r w:rsidRPr="00417C5F">
        <w:rPr>
          <w:rFonts w:ascii="Times New Roman" w:hAnsi="Times New Roman"/>
          <w:sz w:val="24"/>
          <w:szCs w:val="24"/>
          <w:lang w:eastAsia="en-US"/>
        </w:rPr>
        <w:softHyphen/>
        <w:t>γε από τον τόπο όπου του είχε μιλήσει ο Κύ</w:t>
      </w:r>
      <w:r w:rsidRPr="00417C5F">
        <w:rPr>
          <w:rFonts w:ascii="Times New Roman" w:hAnsi="Times New Roman"/>
          <w:sz w:val="24"/>
          <w:szCs w:val="24"/>
          <w:lang w:eastAsia="en-US"/>
        </w:rPr>
        <w:softHyphen/>
        <w:t>ριος''' και πήγε να ζήσει στη χώρα Νωδ, ανά-</w:t>
      </w:r>
    </w:p>
    <w:p w:rsidR="00FC6899" w:rsidRPr="00417C5F" w:rsidRDefault="00FC6899" w:rsidP="00FC6899">
      <w:pPr>
        <w:shd w:val="clear" w:color="auto" w:fill="FFFFFF"/>
        <w:autoSpaceDE w:val="0"/>
        <w:autoSpaceDN w:val="0"/>
        <w:adjustRightInd w:val="0"/>
        <w:rPr>
          <w:rFonts w:ascii="Times New Roman" w:hAnsi="Times New Roman"/>
          <w:sz w:val="24"/>
          <w:szCs w:val="24"/>
          <w:lang w:eastAsia="en-US"/>
        </w:rPr>
      </w:pPr>
    </w:p>
    <w:p w:rsidR="00FC6899" w:rsidRPr="00417C5F" w:rsidRDefault="00FC6899" w:rsidP="00FC6899">
      <w:pPr>
        <w:shd w:val="clear" w:color="auto" w:fill="FFFFFF"/>
        <w:autoSpaceDE w:val="0"/>
        <w:autoSpaceDN w:val="0"/>
        <w:adjustRightInd w:val="0"/>
        <w:rPr>
          <w:rFonts w:ascii="Times New Roman" w:eastAsiaTheme="minorHAnsi" w:hAnsi="Times New Roman"/>
          <w:color w:val="auto"/>
          <w:sz w:val="24"/>
          <w:szCs w:val="24"/>
          <w:lang w:eastAsia="en-US"/>
        </w:rPr>
      </w:pPr>
      <w:r w:rsidRPr="00417C5F">
        <w:rPr>
          <w:rFonts w:ascii="Times New Roman" w:hAnsi="Times New Roman"/>
          <w:b/>
          <w:sz w:val="24"/>
          <w:szCs w:val="24"/>
          <w:lang w:eastAsia="en-US"/>
        </w:rPr>
        <w:t>ΑΝΤ-</w:t>
      </w:r>
      <w:r w:rsidRPr="00417C5F">
        <w:rPr>
          <w:rFonts w:ascii="Times New Roman" w:hAnsi="Times New Roman"/>
          <w:b/>
          <w:i/>
          <w:sz w:val="24"/>
          <w:szCs w:val="24"/>
          <w:lang w:eastAsia="en-US"/>
        </w:rPr>
        <w:t>ΣΤΡΟΦΗ</w:t>
      </w:r>
      <w:r w:rsidRPr="00417C5F">
        <w:rPr>
          <w:rFonts w:ascii="Times New Roman" w:hAnsi="Times New Roman"/>
          <w:b/>
          <w:sz w:val="24"/>
          <w:szCs w:val="24"/>
          <w:lang w:eastAsia="en-US"/>
        </w:rPr>
        <w:t>: ΙΩΣΗΦ ΚΑΙ ΑΔΕΛΦΟΙ</w:t>
      </w:r>
      <w:r w:rsidRPr="00417C5F">
        <w:rPr>
          <w:rFonts w:ascii="Times New Roman" w:hAnsi="Times New Roman"/>
          <w:sz w:val="24"/>
          <w:szCs w:val="24"/>
          <w:lang w:eastAsia="en-US"/>
        </w:rPr>
        <w:t xml:space="preserve"> έστειλαν μήνυμα στον Ιωσήφ: «Ο πατέρας σου πριν πεθάνει έδωσε αυτή την εντο</w:t>
      </w:r>
      <w:r w:rsidRPr="00417C5F">
        <w:rPr>
          <w:rFonts w:ascii="Times New Roman" w:hAnsi="Times New Roman"/>
          <w:sz w:val="24"/>
          <w:szCs w:val="24"/>
          <w:lang w:eastAsia="en-US"/>
        </w:rPr>
        <w:softHyphen/>
        <w:t xml:space="preserve">λή: </w:t>
      </w:r>
      <w:r w:rsidRPr="00417C5F">
        <w:rPr>
          <w:rFonts w:ascii="Times New Roman" w:hAnsi="Times New Roman"/>
          <w:sz w:val="24"/>
          <w:szCs w:val="24"/>
          <w:vertAlign w:val="superscript"/>
          <w:lang w:eastAsia="en-US"/>
        </w:rPr>
        <w:t>17</w:t>
      </w:r>
      <w:r w:rsidRPr="00417C5F">
        <w:rPr>
          <w:rFonts w:ascii="Times New Roman" w:hAnsi="Times New Roman"/>
          <w:sz w:val="24"/>
          <w:szCs w:val="24"/>
          <w:lang w:eastAsia="en-US"/>
        </w:rPr>
        <w:t xml:space="preserve"> "να πείτε στον Ιωσήφ να συγχωρήσει την αμαρτία των αδερφών του και την ανομία τους, το μεγάλο κακό που του έκαναν". Συγχώρησε λοιπόν τώρα την αμαρτία των δού</w:t>
      </w:r>
      <w:r w:rsidRPr="00417C5F">
        <w:rPr>
          <w:rFonts w:ascii="Times New Roman" w:hAnsi="Times New Roman"/>
          <w:sz w:val="24"/>
          <w:szCs w:val="24"/>
          <w:lang w:eastAsia="en-US"/>
        </w:rPr>
        <w:softHyphen/>
        <w:t>λων του θεού του πατέρα σου». Όταν ο Ιω</w:t>
      </w:r>
      <w:r w:rsidRPr="00417C5F">
        <w:rPr>
          <w:rFonts w:ascii="Times New Roman" w:hAnsi="Times New Roman"/>
          <w:sz w:val="24"/>
          <w:szCs w:val="24"/>
          <w:lang w:eastAsia="en-US"/>
        </w:rPr>
        <w:softHyphen/>
        <w:t>σήφ άκουσε αυτά τα λόγια έκλαψε.</w:t>
      </w:r>
      <w:r w:rsidRPr="00417C5F">
        <w:rPr>
          <w:rFonts w:ascii="Times New Roman" w:eastAsiaTheme="minorHAnsi" w:hAnsi="Times New Roman"/>
          <w:sz w:val="24"/>
          <w:szCs w:val="24"/>
          <w:vertAlign w:val="superscript"/>
          <w:lang w:eastAsia="en-US"/>
        </w:rPr>
        <w:t>18</w:t>
      </w:r>
      <w:r w:rsidRPr="00417C5F">
        <w:rPr>
          <w:rFonts w:ascii="Times New Roman" w:eastAsiaTheme="minorHAnsi" w:hAnsi="Times New Roman"/>
          <w:sz w:val="24"/>
          <w:szCs w:val="24"/>
          <w:lang w:eastAsia="en-US"/>
        </w:rPr>
        <w:t xml:space="preserve"> </w:t>
      </w:r>
      <w:r w:rsidRPr="00417C5F">
        <w:rPr>
          <w:rFonts w:ascii="Times New Roman" w:hAnsi="Times New Roman"/>
          <w:sz w:val="24"/>
          <w:szCs w:val="24"/>
          <w:lang w:eastAsia="en-US"/>
        </w:rPr>
        <w:t>Μετά οι αδερφοί του ήρθαν οι ίδιοι και έπεσαν μπροστά του και του είπαν: «Να, ε</w:t>
      </w:r>
      <w:r w:rsidRPr="00417C5F">
        <w:rPr>
          <w:rFonts w:ascii="Times New Roman" w:hAnsi="Times New Roman"/>
          <w:sz w:val="24"/>
          <w:szCs w:val="24"/>
          <w:lang w:eastAsia="en-US"/>
        </w:rPr>
        <w:softHyphen/>
        <w:t xml:space="preserve">μείς είμαστε δούλοι σου». 19 Ο Ιωσήφ τους είπε: «Μη φοβάστε! Μήπως εγώ μπορώ ν' αντικαταστήσω το θεό; 20 </w:t>
      </w:r>
      <w:r w:rsidRPr="00417C5F">
        <w:rPr>
          <w:rFonts w:ascii="Times New Roman" w:hAnsi="Times New Roman"/>
          <w:b/>
          <w:sz w:val="24"/>
          <w:szCs w:val="24"/>
          <w:lang w:eastAsia="en-US"/>
        </w:rPr>
        <w:t>Εσείς σκεφτήκατε να μου κάνετε κακό, ο θεός όμως το μετέ</w:t>
      </w:r>
      <w:r w:rsidRPr="00417C5F">
        <w:rPr>
          <w:rFonts w:ascii="Times New Roman" w:hAnsi="Times New Roman"/>
          <w:b/>
          <w:sz w:val="24"/>
          <w:szCs w:val="24"/>
          <w:lang w:eastAsia="en-US"/>
        </w:rPr>
        <w:softHyphen/>
        <w:t>τρεψε σε καλό, για να κάνω αυτό που γίνε</w:t>
      </w:r>
      <w:r w:rsidRPr="00417C5F">
        <w:rPr>
          <w:rFonts w:ascii="Times New Roman" w:hAnsi="Times New Roman"/>
          <w:b/>
          <w:sz w:val="24"/>
          <w:szCs w:val="24"/>
          <w:lang w:eastAsia="en-US"/>
        </w:rPr>
        <w:softHyphen/>
        <w:t>ται σήμερα, να διατηρήσω δηλαδή στη ζωή έναν πολυάριθμο λαό.</w:t>
      </w:r>
      <w:r w:rsidRPr="00417C5F">
        <w:rPr>
          <w:rFonts w:ascii="Times New Roman" w:hAnsi="Times New Roman"/>
          <w:b/>
          <w:sz w:val="24"/>
          <w:szCs w:val="24"/>
          <w:vertAlign w:val="superscript"/>
          <w:lang w:eastAsia="en-US"/>
        </w:rPr>
        <w:t>21</w:t>
      </w:r>
      <w:r w:rsidRPr="00417C5F">
        <w:rPr>
          <w:rFonts w:ascii="Times New Roman" w:hAnsi="Times New Roman"/>
          <w:b/>
          <w:sz w:val="24"/>
          <w:szCs w:val="24"/>
          <w:lang w:eastAsia="en-US"/>
        </w:rPr>
        <w:t xml:space="preserve"> Τώρα λοιπόν μη φο</w:t>
      </w:r>
      <w:r w:rsidRPr="00417C5F">
        <w:rPr>
          <w:rFonts w:ascii="Times New Roman" w:hAnsi="Times New Roman"/>
          <w:b/>
          <w:sz w:val="24"/>
          <w:szCs w:val="24"/>
          <w:lang w:eastAsia="en-US"/>
        </w:rPr>
        <w:softHyphen/>
        <w:t>βάστε! Εγώ θα σας συντηρήσω εσάς και τα παιδιά σας». Έτσι τους παρηγόρησε μιλών</w:t>
      </w:r>
      <w:r w:rsidRPr="00417C5F">
        <w:rPr>
          <w:rFonts w:ascii="Times New Roman" w:hAnsi="Times New Roman"/>
          <w:b/>
          <w:sz w:val="24"/>
          <w:szCs w:val="24"/>
          <w:lang w:eastAsia="en-US"/>
        </w:rPr>
        <w:softHyphen/>
        <w:t>τας τους στοργικά.</w:t>
      </w:r>
      <w:r w:rsidRPr="00417C5F">
        <w:rPr>
          <w:rFonts w:ascii="Times New Roman" w:eastAsiaTheme="minorHAnsi" w:hAnsi="Times New Roman"/>
          <w:b/>
          <w:color w:val="auto"/>
          <w:sz w:val="24"/>
          <w:szCs w:val="24"/>
          <w:lang w:eastAsia="en-US"/>
        </w:rPr>
        <w:t xml:space="preserve"> </w:t>
      </w:r>
      <w:r w:rsidRPr="00417C5F">
        <w:rPr>
          <w:rFonts w:ascii="Times New Roman" w:eastAsiaTheme="minorHAnsi" w:hAnsi="Times New Roman"/>
          <w:sz w:val="24"/>
          <w:szCs w:val="24"/>
          <w:vertAlign w:val="superscript"/>
          <w:lang w:eastAsia="en-US"/>
        </w:rPr>
        <w:t>22</w:t>
      </w:r>
      <w:r w:rsidRPr="00417C5F">
        <w:rPr>
          <w:rFonts w:ascii="Times New Roman" w:eastAsiaTheme="minorHAnsi" w:hAnsi="Times New Roman"/>
          <w:sz w:val="24"/>
          <w:szCs w:val="24"/>
          <w:lang w:eastAsia="en-US"/>
        </w:rPr>
        <w:t xml:space="preserve"> </w:t>
      </w:r>
      <w:r w:rsidRPr="00417C5F">
        <w:rPr>
          <w:rFonts w:ascii="Times New Roman" w:hAnsi="Times New Roman"/>
          <w:sz w:val="24"/>
          <w:szCs w:val="24"/>
          <w:lang w:eastAsia="en-US"/>
        </w:rPr>
        <w:t xml:space="preserve">Ο Ιωσήφ εξακολουθούσε να κατοικεί στην Αίγυπτο, μαζί με την οικογένεια του πατέρα του. Έζησε εκατόν δέκα χρόνια. </w:t>
      </w:r>
      <w:r w:rsidRPr="00417C5F">
        <w:rPr>
          <w:rFonts w:ascii="Times New Roman" w:hAnsi="Times New Roman"/>
          <w:sz w:val="24"/>
          <w:szCs w:val="24"/>
          <w:vertAlign w:val="superscript"/>
          <w:lang w:eastAsia="en-US"/>
        </w:rPr>
        <w:t>23</w:t>
      </w:r>
      <w:r w:rsidRPr="00417C5F">
        <w:rPr>
          <w:rFonts w:ascii="Times New Roman" w:hAnsi="Times New Roman"/>
          <w:sz w:val="24"/>
          <w:szCs w:val="24"/>
          <w:lang w:eastAsia="en-US"/>
        </w:rPr>
        <w:t>Είδε γιους από τον Εφραΐμ, ως την τρίτη γενιά' και τα παιδιά του Μαχίρ, γιου του Μανασσή, γεννήθηκαν πάνω στα γόνατα του Ιωσήφ.</w:t>
      </w:r>
      <w:r w:rsidRPr="00417C5F">
        <w:rPr>
          <w:rFonts w:ascii="Times New Roman" w:hAnsi="Times New Roman"/>
          <w:i/>
          <w:iCs/>
          <w:sz w:val="24"/>
          <w:szCs w:val="24"/>
          <w:lang w:eastAsia="en-US"/>
        </w:rPr>
        <w:t xml:space="preserve"> </w:t>
      </w:r>
      <w:r w:rsidRPr="00417C5F">
        <w:rPr>
          <w:rFonts w:ascii="Times New Roman" w:hAnsi="Times New Roman"/>
          <w:sz w:val="24"/>
          <w:szCs w:val="24"/>
          <w:lang w:eastAsia="en-US"/>
        </w:rPr>
        <w:t>Τέλος ο Ιωσήφ είπε στους αδερ</w:t>
      </w:r>
      <w:r w:rsidRPr="00417C5F">
        <w:rPr>
          <w:rFonts w:ascii="Times New Roman" w:hAnsi="Times New Roman"/>
          <w:sz w:val="24"/>
          <w:szCs w:val="24"/>
          <w:lang w:eastAsia="en-US"/>
        </w:rPr>
        <w:softHyphen/>
        <w:t>φούς του: «Εγώ θα πεθάνω. Αλλά ο θεός το δίχως άλλο θα σας προστατέψει, και θα σας φέρει από τη χώρα αυτή πίσω στη χώρα, που ορκίστηκε να δώσει στον Αβραάμ, στον Ισα</w:t>
      </w:r>
      <w:r w:rsidRPr="00417C5F">
        <w:rPr>
          <w:rFonts w:ascii="Times New Roman" w:hAnsi="Times New Roman"/>
          <w:sz w:val="24"/>
          <w:szCs w:val="24"/>
          <w:lang w:eastAsia="en-US"/>
        </w:rPr>
        <w:softHyphen/>
        <w:t xml:space="preserve">άκ και στον Ιακώβ». </w:t>
      </w:r>
      <w:r w:rsidRPr="00417C5F">
        <w:rPr>
          <w:rFonts w:ascii="Times New Roman" w:hAnsi="Times New Roman"/>
          <w:sz w:val="24"/>
          <w:szCs w:val="24"/>
          <w:vertAlign w:val="superscript"/>
          <w:lang w:eastAsia="en-US"/>
        </w:rPr>
        <w:t>25</w:t>
      </w:r>
      <w:r w:rsidRPr="00417C5F">
        <w:rPr>
          <w:rFonts w:ascii="Times New Roman" w:hAnsi="Times New Roman"/>
          <w:sz w:val="24"/>
          <w:szCs w:val="24"/>
          <w:lang w:eastAsia="en-US"/>
        </w:rPr>
        <w:t>Μετά όρκισε τα αδέρ</w:t>
      </w:r>
      <w:r w:rsidRPr="00417C5F">
        <w:rPr>
          <w:rFonts w:ascii="Times New Roman" w:hAnsi="Times New Roman"/>
          <w:sz w:val="24"/>
          <w:szCs w:val="24"/>
          <w:lang w:eastAsia="en-US"/>
        </w:rPr>
        <w:softHyphen/>
        <w:t>φια του, τους γιους του Ισραήλ, μ' αυτά τα λόγια: «Όταν ο θεός σας δείξει μ' αυτό τον τρόπο την προστασία του, τότε να πάρετε α</w:t>
      </w:r>
      <w:r w:rsidRPr="00417C5F">
        <w:rPr>
          <w:rFonts w:ascii="Times New Roman" w:hAnsi="Times New Roman"/>
          <w:sz w:val="24"/>
          <w:szCs w:val="24"/>
          <w:lang w:eastAsia="en-US"/>
        </w:rPr>
        <w:softHyphen/>
        <w:t>πό 'δω τα οστά μου».</w:t>
      </w:r>
      <w:r w:rsidRPr="00417C5F">
        <w:rPr>
          <w:rFonts w:ascii="Times New Roman" w:eastAsiaTheme="minorHAnsi" w:hAnsi="Times New Roman"/>
          <w:color w:val="auto"/>
          <w:sz w:val="24"/>
          <w:szCs w:val="24"/>
          <w:lang w:eastAsia="en-US"/>
        </w:rPr>
        <w:t xml:space="preserve"> </w:t>
      </w:r>
      <w:r w:rsidRPr="00417C5F">
        <w:rPr>
          <w:rFonts w:ascii="Times New Roman" w:eastAsiaTheme="minorHAnsi" w:hAnsi="Times New Roman"/>
          <w:i/>
          <w:iCs/>
          <w:sz w:val="24"/>
          <w:szCs w:val="24"/>
          <w:vertAlign w:val="superscript"/>
          <w:lang w:eastAsia="en-US"/>
        </w:rPr>
        <w:t>26</w:t>
      </w:r>
      <w:r w:rsidRPr="00417C5F">
        <w:rPr>
          <w:rFonts w:ascii="Times New Roman" w:eastAsiaTheme="minorHAnsi" w:hAnsi="Times New Roman"/>
          <w:i/>
          <w:iCs/>
          <w:sz w:val="24"/>
          <w:szCs w:val="24"/>
          <w:lang w:eastAsia="en-US"/>
        </w:rPr>
        <w:t xml:space="preserve"> </w:t>
      </w:r>
      <w:r w:rsidRPr="00417C5F">
        <w:rPr>
          <w:rFonts w:ascii="Times New Roman" w:hAnsi="Times New Roman"/>
          <w:sz w:val="24"/>
          <w:szCs w:val="24"/>
          <w:lang w:eastAsia="en-US"/>
        </w:rPr>
        <w:t>Ο Ιωσήφ πέθανε σε ηλικία εκατόν δέκα ετών. Τον βαλσάμωσαν και τον έβαλαν σε μια σαρκοφάγο στην Αίγυπτο.</w:t>
      </w:r>
    </w:p>
    <w:p w:rsidR="00FC6899" w:rsidRPr="00417C5F" w:rsidRDefault="00FC6899" w:rsidP="00FC6899">
      <w:pPr>
        <w:spacing w:before="120"/>
        <w:rPr>
          <w:rFonts w:ascii="Times New Roman" w:hAnsi="Times New Roman"/>
          <w:bCs/>
          <w:sz w:val="24"/>
          <w:szCs w:val="24"/>
        </w:rPr>
      </w:pPr>
    </w:p>
    <w:p w:rsidR="00FC6899" w:rsidRPr="00417C5F" w:rsidRDefault="00FC6899" w:rsidP="00FC6899">
      <w:pPr>
        <w:ind w:right="374"/>
        <w:rPr>
          <w:rFonts w:ascii="Times New Roman" w:eastAsia="Calibri" w:hAnsi="Times New Roman"/>
          <w:sz w:val="24"/>
          <w:szCs w:val="24"/>
          <w:lang w:eastAsia="en-US" w:bidi="he-IL"/>
        </w:rPr>
      </w:pP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Fonts w:ascii="Times New Roman" w:hAnsi="Times New Roman"/>
          <w:sz w:val="24"/>
          <w:szCs w:val="24"/>
        </w:rPr>
        <w:t>ΑΣΚΗΣΕΙΣ</w:t>
      </w:r>
    </w:p>
    <w:p w:rsidR="00FC6899" w:rsidRPr="00417C5F" w:rsidRDefault="00EE3F74" w:rsidP="00FC6899">
      <w:pPr>
        <w:framePr w:hSpace="180" w:wrap="around" w:vAnchor="text" w:hAnchor="text" w:xAlign="center" w:y="1"/>
        <w:pBdr>
          <w:top w:val="single" w:sz="4" w:space="1" w:color="auto"/>
          <w:left w:val="single" w:sz="4" w:space="4" w:color="auto"/>
          <w:bottom w:val="single" w:sz="4" w:space="1" w:color="auto"/>
          <w:right w:val="single" w:sz="4" w:space="4" w:color="auto"/>
        </w:pBdr>
        <w:suppressOverlap/>
        <w:rPr>
          <w:rFonts w:ascii="Times New Roman" w:hAnsi="Times New Roman"/>
          <w:sz w:val="24"/>
          <w:szCs w:val="24"/>
        </w:rPr>
      </w:pPr>
      <w:hyperlink r:id="rId68" w:history="1">
        <w:r w:rsidR="00FC6899" w:rsidRPr="00417C5F">
          <w:rPr>
            <w:rStyle w:val="-"/>
            <w:rFonts w:ascii="Times New Roman" w:hAnsi="Times New Roman"/>
            <w:sz w:val="24"/>
            <w:szCs w:val="24"/>
            <w:u w:val="none"/>
          </w:rPr>
          <w:t>Γιατί υπάρχει το κακό στον κόσμο; (κουίζ)</w:t>
        </w:r>
      </w:hyperlink>
    </w:p>
    <w:p w:rsidR="00FC6899" w:rsidRPr="00417C5F" w:rsidRDefault="00FC6899" w:rsidP="00FC6899">
      <w:pPr>
        <w:framePr w:hSpace="180" w:wrap="around" w:vAnchor="text" w:hAnchor="text" w:xAlign="center" w:y="1"/>
        <w:pBdr>
          <w:top w:val="single" w:sz="4" w:space="1" w:color="auto"/>
          <w:left w:val="single" w:sz="4" w:space="4" w:color="auto"/>
          <w:bottom w:val="single" w:sz="4" w:space="1" w:color="auto"/>
          <w:right w:val="single" w:sz="4" w:space="4" w:color="auto"/>
        </w:pBdr>
        <w:suppressOverlap/>
        <w:rPr>
          <w:rFonts w:ascii="Times New Roman" w:hAnsi="Times New Roman"/>
          <w:sz w:val="24"/>
          <w:szCs w:val="24"/>
        </w:rPr>
      </w:pPr>
      <w:r w:rsidRPr="00417C5F">
        <w:rPr>
          <w:rStyle w:val="listtitle"/>
          <w:rFonts w:ascii="Times New Roman" w:eastAsiaTheme="majorEastAsia" w:hAnsi="Times New Roman"/>
          <w:sz w:val="24"/>
          <w:szCs w:val="24"/>
        </w:rPr>
        <w:t xml:space="preserve">ΘΕΜΑΤΙΚΗ ΠΕΡΙΟΧΗ </w:t>
      </w:r>
      <w:r w:rsidRPr="00417C5F">
        <w:rPr>
          <w:rStyle w:val="thematic-class"/>
          <w:rFonts w:ascii="Times New Roman" w:eastAsiaTheme="majorEastAsia" w:hAnsi="Times New Roman"/>
          <w:sz w:val="24"/>
          <w:szCs w:val="24"/>
        </w:rPr>
        <w:t>Θρησκευτικά &gt; Παλαιά Διαθήκη &gt; Δηµιουργία</w:t>
      </w:r>
    </w:p>
    <w:p w:rsidR="00FC6899" w:rsidRPr="00417C5F" w:rsidRDefault="00FC6899" w:rsidP="00FC6899">
      <w:pPr>
        <w:framePr w:hSpace="180" w:wrap="around" w:vAnchor="text" w:hAnchor="text" w:xAlign="center" w:y="1"/>
        <w:pBdr>
          <w:top w:val="single" w:sz="4" w:space="1" w:color="auto"/>
          <w:left w:val="single" w:sz="4" w:space="4" w:color="auto"/>
          <w:bottom w:val="single" w:sz="4" w:space="1" w:color="auto"/>
          <w:right w:val="single" w:sz="4" w:space="4" w:color="auto"/>
        </w:pBdr>
        <w:suppressOverlap/>
        <w:rPr>
          <w:rFonts w:ascii="Times New Roman" w:hAnsi="Times New Roman"/>
          <w:sz w:val="24"/>
          <w:szCs w:val="24"/>
        </w:rPr>
      </w:pPr>
      <w:r w:rsidRPr="00417C5F">
        <w:rPr>
          <w:rStyle w:val="listtitle"/>
          <w:rFonts w:ascii="Times New Roman" w:eastAsiaTheme="majorEastAsia" w:hAnsi="Times New Roman"/>
          <w:sz w:val="24"/>
          <w:szCs w:val="24"/>
        </w:rPr>
        <w:t xml:space="preserve">ΒΑΘΜΙΔΑ ΕΚΠΑΙΔΕΥΣΗΣ </w:t>
      </w:r>
      <w:r w:rsidRPr="00417C5F">
        <w:rPr>
          <w:rStyle w:val="listmetadata"/>
          <w:rFonts w:ascii="Times New Roman" w:eastAsiaTheme="majorEastAsia" w:hAnsi="Times New Roman"/>
          <w:sz w:val="24"/>
          <w:szCs w:val="24"/>
        </w:rPr>
        <w:t>γενικό λύκειο</w:t>
      </w: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Style w:val="listtitle"/>
          <w:rFonts w:ascii="Times New Roman" w:eastAsiaTheme="majorEastAsia" w:hAnsi="Times New Roman"/>
          <w:sz w:val="24"/>
          <w:szCs w:val="24"/>
        </w:rPr>
        <w:t xml:space="preserve">ΤΥΠΟΣ ΑΝΤΙΚΕΙΜΕΝΟΥ </w:t>
      </w:r>
      <w:r w:rsidRPr="00417C5F">
        <w:rPr>
          <w:rStyle w:val="listmetadata"/>
          <w:rFonts w:ascii="Times New Roman" w:eastAsiaTheme="majorEastAsia" w:hAnsi="Times New Roman"/>
          <w:sz w:val="24"/>
          <w:szCs w:val="24"/>
        </w:rPr>
        <w:t xml:space="preserve">ασκήσεις πρακτικής και εξάσκησης </w:t>
      </w:r>
      <w:hyperlink r:id="rId69" w:history="1">
        <w:r w:rsidRPr="00417C5F">
          <w:rPr>
            <w:rStyle w:val="-"/>
            <w:rFonts w:ascii="Times New Roman" w:hAnsi="Times New Roman"/>
            <w:sz w:val="24"/>
            <w:szCs w:val="24"/>
            <w:u w:val="none"/>
          </w:rPr>
          <w:t>Οι πρωτόπλαστοι αρνούνται τη σχέση αγάπης με τον Θεό (σταυρόλεξο)</w:t>
        </w:r>
      </w:hyperlink>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Style w:val="listtitle"/>
          <w:rFonts w:ascii="Times New Roman" w:eastAsiaTheme="majorEastAsia" w:hAnsi="Times New Roman"/>
          <w:sz w:val="24"/>
          <w:szCs w:val="24"/>
        </w:rPr>
        <w:t xml:space="preserve">ΘΕΜΑΤΙΚΗ ΠΕΡΙΟΧΗ </w:t>
      </w:r>
      <w:r w:rsidRPr="00417C5F">
        <w:rPr>
          <w:rStyle w:val="thematic-class"/>
          <w:rFonts w:ascii="Times New Roman" w:eastAsiaTheme="majorEastAsia" w:hAnsi="Times New Roman"/>
          <w:sz w:val="24"/>
          <w:szCs w:val="24"/>
        </w:rPr>
        <w:t>Θρησκευτικά &gt; Παλαιά Διαθήκη &gt; Δηµιουργία</w:t>
      </w: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Style w:val="listtitle"/>
          <w:rFonts w:ascii="Times New Roman" w:eastAsiaTheme="majorEastAsia" w:hAnsi="Times New Roman"/>
          <w:sz w:val="24"/>
          <w:szCs w:val="24"/>
        </w:rPr>
        <w:t xml:space="preserve">ΒΑΘΜΙΔΑ ΕΚΠΑΙΔΕΥΣΗΣ </w:t>
      </w:r>
      <w:r w:rsidRPr="00417C5F">
        <w:rPr>
          <w:rStyle w:val="listmetadata"/>
          <w:rFonts w:ascii="Times New Roman" w:eastAsiaTheme="majorEastAsia" w:hAnsi="Times New Roman"/>
          <w:sz w:val="24"/>
          <w:szCs w:val="24"/>
        </w:rPr>
        <w:t>γυμνάσιο</w:t>
      </w: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Style w:val="listtitle"/>
          <w:rFonts w:ascii="Times New Roman" w:eastAsiaTheme="majorEastAsia" w:hAnsi="Times New Roman"/>
          <w:sz w:val="24"/>
          <w:szCs w:val="24"/>
        </w:rPr>
        <w:t xml:space="preserve">ΤΥΠΟΣ ΑΝΤΙΚΕΙΜΕΝΟΥ </w:t>
      </w:r>
      <w:r w:rsidRPr="00417C5F">
        <w:rPr>
          <w:rStyle w:val="listmetadata"/>
          <w:rFonts w:ascii="Times New Roman" w:eastAsiaTheme="majorEastAsia" w:hAnsi="Times New Roman"/>
          <w:sz w:val="24"/>
          <w:szCs w:val="24"/>
        </w:rPr>
        <w:t>ασκήσεις πρακτικής και εξάσκησης</w:t>
      </w:r>
    </w:p>
    <w:p w:rsidR="00FC6899" w:rsidRPr="00417C5F" w:rsidRDefault="00FC6899" w:rsidP="00FC6899">
      <w:pPr>
        <w:pStyle w:val="1"/>
        <w:jc w:val="center"/>
        <w:rPr>
          <w:rFonts w:ascii="Times New Roman" w:eastAsiaTheme="minorHAnsi" w:hAnsi="Times New Roman" w:cs="Times New Roman"/>
          <w:i/>
          <w:sz w:val="24"/>
          <w:szCs w:val="24"/>
          <w:lang w:eastAsia="en-US" w:bidi="he-IL"/>
        </w:rPr>
      </w:pPr>
      <w:r w:rsidRPr="00417C5F">
        <w:rPr>
          <w:rFonts w:ascii="Times New Roman" w:eastAsiaTheme="minorHAnsi" w:hAnsi="Times New Roman" w:cs="Times New Roman"/>
          <w:sz w:val="24"/>
          <w:szCs w:val="24"/>
          <w:lang w:eastAsia="en-US" w:bidi="he-IL"/>
        </w:rPr>
        <w:lastRenderedPageBreak/>
        <w:t xml:space="preserve">ΙΙΙ. Ο ΚΑΤΑΚΛΥΣΜΟΣ ΚΑΙ ΕΝΑΣ ΤΕΧΝΗΤΟΣ ΠΑΡΑΔΕΙΣΟΣ ΩΣ Β ΆΒΕΛ (&lt; ΜΠΛΑ – ΜΠΛΑ) </w:t>
      </w:r>
    </w:p>
    <w:p w:rsidR="00FC6899" w:rsidRPr="00417C5F" w:rsidRDefault="00FC6899" w:rsidP="00FC6899">
      <w:pPr>
        <w:pStyle w:val="3"/>
        <w:rPr>
          <w:rFonts w:ascii="Times New Roman" w:eastAsiaTheme="minorHAnsi" w:hAnsi="Times New Roman" w:cs="Times New Roman"/>
          <w:sz w:val="24"/>
          <w:szCs w:val="24"/>
          <w:lang w:eastAsia="en-US" w:bidi="he-IL"/>
        </w:rPr>
      </w:pPr>
      <w:r w:rsidRPr="00417C5F">
        <w:rPr>
          <w:rFonts w:ascii="Times New Roman" w:eastAsiaTheme="minorHAnsi" w:hAnsi="Times New Roman" w:cs="Times New Roman"/>
          <w:sz w:val="24"/>
          <w:szCs w:val="24"/>
          <w:lang w:eastAsia="en-US" w:bidi="he-IL"/>
        </w:rPr>
        <w:t>ΕΙΣΑΓΩΓΙΚΑ</w:t>
      </w:r>
      <w:r w:rsidRPr="00417C5F">
        <w:rPr>
          <w:rStyle w:val="a6"/>
          <w:rFonts w:ascii="Times New Roman" w:eastAsiaTheme="minorHAnsi" w:hAnsi="Times New Roman" w:cs="Times New Roman"/>
          <w:b w:val="0"/>
          <w:color w:val="auto"/>
          <w:sz w:val="24"/>
          <w:szCs w:val="24"/>
          <w:lang w:eastAsia="en-US" w:bidi="he-IL"/>
        </w:rPr>
        <w:footnoteReference w:id="142"/>
      </w:r>
    </w:p>
    <w:p w:rsidR="00FC6899" w:rsidRPr="00417C5F" w:rsidRDefault="00FC6899" w:rsidP="00FC6899">
      <w:pPr>
        <w:rPr>
          <w:rFonts w:ascii="Times New Roman" w:hAnsi="Times New Roman"/>
          <w:b/>
          <w:bCs/>
          <w:sz w:val="24"/>
          <w:szCs w:val="24"/>
        </w:rPr>
      </w:pPr>
    </w:p>
    <w:p w:rsidR="00FC6899" w:rsidRPr="00417C5F" w:rsidRDefault="00FC6899" w:rsidP="00FC6899">
      <w:pPr>
        <w:spacing w:before="120"/>
        <w:rPr>
          <w:rFonts w:ascii="Times New Roman" w:hAnsi="Times New Roman"/>
          <w:bCs/>
          <w:sz w:val="24"/>
          <w:szCs w:val="24"/>
        </w:rPr>
      </w:pPr>
      <w:r w:rsidRPr="00417C5F">
        <w:rPr>
          <w:rFonts w:ascii="Times New Roman" w:hAnsi="Times New Roman"/>
          <w:bCs/>
          <w:sz w:val="24"/>
          <w:szCs w:val="24"/>
        </w:rPr>
        <w:t xml:space="preserve">Ενώ στα κεφάλαια της Πρωτοϊστορίας πριν τον Κατακλυσμό παρουσιάζεται και αιτιολογείται η φυγόκεντρη πορεία του ανθρώπου, στα κεφάλαια μετά από αυτόν χαρτογραφείται η αντίστοιχη αγωνιώδης αναζήτηση του χαμένου παραδείσου εκ μέρους των λαών και των κοινωνιών. Αυτή η αναζήτηση τους ωθεί στο να υποκαταστήσουν το χαμένο ζωτικό κέντρο κοινωνίας και επικοινωνίας, το δέντρο της ζωής, με την κατασκευή ενός τεχνολογικού επιτεύγματος, του πύργου της Βαβέλ. Στην πρώτη ενότητα, η απομάκρυνση από το ζωτικό χώρο της κοινωνίας του Θεού, τον παράδεισο, έχει καταστροφικές συνέπειες στις σχέσεις των δύο φύλων και αυτών με τον Κόσμο. Στη δεύτερη ενότητα το τραγικό γεγονός της υποκατάστασης του Θεού με τα επιτεύγματα του Υπερανθρώπου επιδρά καταλυτικά στις σχέσεις των λαών και των γλωσσών. Ενώ όλοι οι άνθρωποι πλάστηκαν </w:t>
      </w:r>
      <w:r w:rsidRPr="00417C5F">
        <w:rPr>
          <w:rFonts w:ascii="Times New Roman" w:hAnsi="Times New Roman"/>
          <w:bCs/>
          <w:i/>
          <w:iCs/>
          <w:sz w:val="24"/>
          <w:szCs w:val="24"/>
        </w:rPr>
        <w:t>βασιλείς</w:t>
      </w:r>
      <w:r w:rsidRPr="00417C5F">
        <w:rPr>
          <w:rFonts w:ascii="Times New Roman" w:hAnsi="Times New Roman"/>
          <w:bCs/>
          <w:sz w:val="24"/>
          <w:szCs w:val="24"/>
        </w:rPr>
        <w:t xml:space="preserve"> της φύσεως και του εαυτού τους, με την απιστία τους προς το βασιλέα των πάντων Θεό, αυτοοδηγούνται σε μια διαρκή υποταγή σε ειδωλοποιημένες εξουσιαστικές αυθεντίες. </w:t>
      </w:r>
      <w:r w:rsidRPr="00417C5F">
        <w:rPr>
          <w:rFonts w:ascii="Times New Roman" w:hAnsi="Times New Roman"/>
          <w:sz w:val="24"/>
          <w:szCs w:val="24"/>
        </w:rPr>
        <w:t xml:space="preserve">Ενώ καταρχήν ο άνδρας και η γυναίκα δημιουργήθηκαν ονομαστικά και ουσιαστικά ισότιμοι, για να συγκροτήσουν μια θεία μονογαμική κοινωνία, μετά την πτώση καθιερώνεται η επικυριαρχία του άνδρα επί της γυναικός (3, 16). Στο 6, 1-4 με την πολυγαμία, η οποία εγκαινιάστηκε από το Λάμεχ (4, 23. 24), επικρατεί πλέον η πλήρης υποδούλωση του άλλου φύλου. Το σεξουαλικό ένστικτο, που προορίζεται για τη συντήρηση και τη διαιώνιση της ζωής, γίνεται μέσο θανάτου. Ο διάλογος του Θεού με τον άνθρωπο εξελίσσεται σε μονόλογο, γιατί ο άνθρωπος προσπαθεί από μόνος του να κατακτήσει αυτό για το οποίο είναι από το Θεό προορισμένος να ζήσει όντας σε κοινωνία με το Θεό. Η διαφορά στις δύο διηγήσεις της </w:t>
      </w:r>
      <w:r w:rsidRPr="00417C5F">
        <w:rPr>
          <w:rFonts w:ascii="Times New Roman" w:hAnsi="Times New Roman"/>
          <w:caps/>
          <w:sz w:val="24"/>
          <w:szCs w:val="24"/>
        </w:rPr>
        <w:t>π</w:t>
      </w:r>
      <w:r w:rsidRPr="00417C5F">
        <w:rPr>
          <w:rFonts w:ascii="Times New Roman" w:hAnsi="Times New Roman"/>
          <w:sz w:val="24"/>
          <w:szCs w:val="24"/>
        </w:rPr>
        <w:t>ρωτοϊστορίας είναι ότι στην περίπτωση της Εύας η αρά εκστομίζεται από το Θεό, ενώ στην περίπτωση του Χαναάν από τον προσβεβλημένο πατέρα, καθόσον ο αρχικός διάλογος του Θεού με τον άνθρωπο καταλήγει στο τέλος σε αυτόνομους μονολόγους. Στην περίπτωση όμως του Νώε πρέπει να προσεχθεί το γεγονός ότι δεν ευλογείται ο ίδιος ο Σήμ, αλλά ο Θεός του. Αυτός διά της ευλογίας δίνει ζωτικό χώρο σε ένα λαό εχθρικό και ανταγωνιστικό προς το Σημ, τους Φιλισταίους, και είναι Θεός όλων των λαών (Κρ. 2, 20 - 3 ,6).</w:t>
      </w:r>
    </w:p>
    <w:p w:rsidR="00FC6899" w:rsidRPr="00417C5F" w:rsidRDefault="00FC6899" w:rsidP="00FC6899">
      <w:pPr>
        <w:spacing w:before="120"/>
        <w:rPr>
          <w:rFonts w:ascii="Times New Roman" w:hAnsi="Times New Roman"/>
          <w:bCs/>
          <w:sz w:val="24"/>
          <w:szCs w:val="24"/>
        </w:rPr>
      </w:pPr>
      <w:r w:rsidRPr="00417C5F">
        <w:rPr>
          <w:rFonts w:ascii="Times New Roman" w:hAnsi="Times New Roman"/>
          <w:bCs/>
          <w:sz w:val="24"/>
          <w:szCs w:val="24"/>
        </w:rPr>
        <w:t xml:space="preserve">Σε αντίθεση, βέβαια, προς τους λαούς του περιβάλλοντος, ποτέ στον Ισραήλ δε χαρακτηρίστηκε και δε λατρεύτηκε ο βασιλιάς ως </w:t>
      </w:r>
      <w:r w:rsidRPr="00417C5F">
        <w:rPr>
          <w:rFonts w:ascii="Times New Roman" w:hAnsi="Times New Roman"/>
          <w:bCs/>
          <w:i/>
          <w:iCs/>
          <w:sz w:val="24"/>
          <w:szCs w:val="24"/>
        </w:rPr>
        <w:t>φυσικός</w:t>
      </w:r>
      <w:r w:rsidRPr="00417C5F">
        <w:rPr>
          <w:rFonts w:ascii="Times New Roman" w:hAnsi="Times New Roman"/>
          <w:bCs/>
          <w:sz w:val="24"/>
          <w:szCs w:val="24"/>
        </w:rPr>
        <w:t xml:space="preserve"> υιός του Θεού και θεός ο ίδιος. Κριτική σε μια τέτοια θεώρηση του βασιλικού θεσμού ασκεί ήδη στην Πρωτοϊστορία της Γενέσεως ο Γιαχβιστής, παρ΄ όλο που αυτός ζει και γράφει ίσως στην αυλή του μεγάλου Σολομώντος. Ως </w:t>
      </w:r>
      <w:r w:rsidRPr="00417C5F">
        <w:rPr>
          <w:rFonts w:ascii="Times New Roman" w:hAnsi="Times New Roman"/>
          <w:bCs/>
          <w:i/>
          <w:iCs/>
          <w:sz w:val="24"/>
          <w:szCs w:val="24"/>
        </w:rPr>
        <w:t>εικόνες του Θεο</w:t>
      </w:r>
      <w:r w:rsidRPr="00417C5F">
        <w:rPr>
          <w:rFonts w:ascii="Times New Roman" w:hAnsi="Times New Roman"/>
          <w:bCs/>
          <w:sz w:val="24"/>
          <w:szCs w:val="24"/>
        </w:rPr>
        <w:t>ύ δεν προβάλλονται μόνο οι βασιλείς, αλλά όλοι οι άνθρωποι, ανεξαρτήτως φύλου και καταγωγής (Γεν. 1, 26)</w:t>
      </w:r>
      <w:r w:rsidRPr="00417C5F">
        <w:rPr>
          <w:rStyle w:val="a6"/>
          <w:rFonts w:ascii="Times New Roman" w:eastAsiaTheme="majorEastAsia" w:hAnsi="Times New Roman"/>
          <w:bCs/>
          <w:sz w:val="24"/>
          <w:szCs w:val="24"/>
        </w:rPr>
        <w:footnoteReference w:id="143"/>
      </w:r>
      <w:r w:rsidRPr="00417C5F">
        <w:rPr>
          <w:rFonts w:ascii="Times New Roman" w:hAnsi="Times New Roman"/>
          <w:bCs/>
          <w:sz w:val="24"/>
          <w:szCs w:val="24"/>
        </w:rPr>
        <w:t>. Χρησιμοποιώντας, μάλιστα, μια πρωτόγνωρη για την Π.Δ. μυθολογική γλώσσα, παρουσιάζει την κατάλυση της δημιουργίας και την κατακλυσμιαία επιστροφή στο πρωτόγονο χάος, ως συνέπεια της γέννησης και του πολλαπλασιασμού των Γιγάντων (</w:t>
      </w:r>
      <w:r w:rsidRPr="00417C5F">
        <w:rPr>
          <w:rFonts w:ascii="Times New Roman" w:hAnsi="Times New Roman"/>
          <w:bCs/>
          <w:caps/>
          <w:sz w:val="24"/>
          <w:szCs w:val="24"/>
          <w:lang w:val="de-DE"/>
        </w:rPr>
        <w:t>g</w:t>
      </w:r>
      <w:r w:rsidRPr="00417C5F">
        <w:rPr>
          <w:rFonts w:ascii="Times New Roman" w:hAnsi="Times New Roman"/>
          <w:bCs/>
          <w:sz w:val="24"/>
          <w:szCs w:val="24"/>
          <w:lang w:val="de-DE"/>
        </w:rPr>
        <w:t>ibborim</w:t>
      </w:r>
      <w:r w:rsidRPr="00417C5F">
        <w:rPr>
          <w:rFonts w:ascii="Times New Roman" w:hAnsi="Times New Roman"/>
          <w:bCs/>
          <w:sz w:val="24"/>
          <w:szCs w:val="24"/>
        </w:rPr>
        <w:t xml:space="preserve">). Όπως φανερώνει η σημείωση του ίδιου συγγραφέα στο γενεαλογικό δέντρο των εθνών (Γεν. 10, 8-9), ως </w:t>
      </w:r>
      <w:r w:rsidRPr="00417C5F">
        <w:rPr>
          <w:rFonts w:ascii="Times New Roman" w:hAnsi="Times New Roman"/>
          <w:bCs/>
          <w:i/>
          <w:sz w:val="24"/>
          <w:szCs w:val="24"/>
        </w:rPr>
        <w:t>γίγαντες</w:t>
      </w:r>
      <w:r w:rsidRPr="00417C5F">
        <w:rPr>
          <w:rFonts w:ascii="Times New Roman" w:hAnsi="Times New Roman"/>
          <w:bCs/>
          <w:sz w:val="24"/>
          <w:szCs w:val="24"/>
        </w:rPr>
        <w:t xml:space="preserve"> πρέπει να θεωρηθούν όλοι εκείνοι οι αυτοκράτορες, οι οποίοι ακολουθώντας το πρότυπο του θεμελιωτή της ασσυριακής και βαβυλωνιακής αυτοκρατορίας Νιμρώδ, οικοδομούσαν τον πολιτικό τους απολυταρχισμό και επεκτατισμό στο μύθο ότι είναι </w:t>
      </w:r>
      <w:r w:rsidRPr="00417C5F">
        <w:rPr>
          <w:rFonts w:ascii="Times New Roman" w:hAnsi="Times New Roman"/>
          <w:bCs/>
          <w:i/>
          <w:iCs/>
          <w:sz w:val="24"/>
          <w:szCs w:val="24"/>
        </w:rPr>
        <w:t>υιοί Θεού</w:t>
      </w:r>
      <w:r w:rsidRPr="00417C5F">
        <w:rPr>
          <w:rFonts w:ascii="Times New Roman" w:hAnsi="Times New Roman"/>
          <w:bCs/>
          <w:sz w:val="24"/>
          <w:szCs w:val="24"/>
        </w:rPr>
        <w:t xml:space="preserve">. Αυτός ο πανάρχαιος </w:t>
      </w:r>
      <w:r w:rsidRPr="00417C5F">
        <w:rPr>
          <w:rFonts w:ascii="Times New Roman" w:hAnsi="Times New Roman"/>
          <w:bCs/>
          <w:i/>
          <w:sz w:val="24"/>
          <w:szCs w:val="24"/>
        </w:rPr>
        <w:t xml:space="preserve">μύθος, </w:t>
      </w:r>
      <w:r w:rsidRPr="00417C5F">
        <w:rPr>
          <w:rFonts w:ascii="Times New Roman" w:hAnsi="Times New Roman"/>
          <w:bCs/>
          <w:iCs/>
          <w:sz w:val="24"/>
          <w:szCs w:val="24"/>
        </w:rPr>
        <w:t xml:space="preserve">συνδυασμένος με αυτόν του ιερού γάμου θεών και ανθρώπων, προβλήθηκε ως </w:t>
      </w:r>
      <w:r w:rsidRPr="00417C5F">
        <w:rPr>
          <w:rFonts w:ascii="Times New Roman" w:hAnsi="Times New Roman"/>
          <w:bCs/>
          <w:sz w:val="24"/>
          <w:szCs w:val="24"/>
        </w:rPr>
        <w:t xml:space="preserve">φορέας </w:t>
      </w:r>
      <w:r w:rsidRPr="00417C5F">
        <w:rPr>
          <w:rFonts w:ascii="Times New Roman" w:hAnsi="Times New Roman"/>
          <w:bCs/>
          <w:i/>
          <w:sz w:val="24"/>
          <w:szCs w:val="24"/>
        </w:rPr>
        <w:t>γονιμότητας και διατήρησης της αρμονίας και ισορροπίας στο Σύμπαν</w:t>
      </w:r>
      <w:r w:rsidRPr="00417C5F">
        <w:rPr>
          <w:rFonts w:ascii="Times New Roman" w:hAnsi="Times New Roman"/>
          <w:bCs/>
          <w:sz w:val="24"/>
          <w:szCs w:val="24"/>
        </w:rPr>
        <w:t xml:space="preserve"> και μέσον επιβολής της καθεστηκυίας πολιτικής τάξης πραγμάτων και της κυριαρχίας ‘εκλεκτών’ δυναστειών και λαών σε άλλους. Αυτή η ιδέα, η οποία συναντάται για πρώτη φορά στα ουγαριτικά κείμενα (όπου ο θεός Ελ προβάλλεται ως ο πατέρας του Κερέτ), κυριάρχησε ως πολιτική ιδεολογία στην Αίγυπτο, όπου ο Φαραώ ονομαζόταν ως </w:t>
      </w:r>
      <w:r w:rsidRPr="00417C5F">
        <w:rPr>
          <w:rFonts w:ascii="Times New Roman" w:hAnsi="Times New Roman"/>
          <w:bCs/>
          <w:i/>
          <w:iCs/>
          <w:sz w:val="24"/>
          <w:szCs w:val="24"/>
        </w:rPr>
        <w:t>υιός Ρε</w:t>
      </w:r>
      <w:r w:rsidRPr="00417C5F">
        <w:rPr>
          <w:rStyle w:val="a6"/>
          <w:rFonts w:ascii="Times New Roman" w:eastAsiaTheme="majorEastAsia" w:hAnsi="Times New Roman"/>
          <w:bCs/>
          <w:sz w:val="24"/>
          <w:szCs w:val="24"/>
        </w:rPr>
        <w:footnoteReference w:id="144"/>
      </w:r>
      <w:r w:rsidRPr="00417C5F">
        <w:rPr>
          <w:rFonts w:ascii="Times New Roman" w:hAnsi="Times New Roman"/>
          <w:bCs/>
          <w:sz w:val="24"/>
          <w:szCs w:val="24"/>
        </w:rPr>
        <w:t xml:space="preserve">. </w:t>
      </w:r>
    </w:p>
    <w:p w:rsidR="00FC6899" w:rsidRPr="00417C5F" w:rsidRDefault="00FC6899" w:rsidP="00FC6899">
      <w:pPr>
        <w:spacing w:before="120"/>
        <w:rPr>
          <w:rFonts w:ascii="Times New Roman" w:hAnsi="Times New Roman"/>
          <w:bCs/>
          <w:sz w:val="24"/>
          <w:szCs w:val="24"/>
        </w:rPr>
      </w:pPr>
      <w:r w:rsidRPr="00417C5F">
        <w:rPr>
          <w:rFonts w:ascii="Times New Roman" w:hAnsi="Times New Roman"/>
          <w:bCs/>
          <w:sz w:val="24"/>
          <w:szCs w:val="24"/>
        </w:rPr>
        <w:t xml:space="preserve">Με την ευλογία του Νώε στους υιούς Σήμ και Ιάφεθ και την κατάρα του προς το Χαναάν, ο οποίος εκμεταλλευόμενος την κατάσταση μέθης του πατέρα του ασκεί πρακτικές οργιαστικών τελετών γονιμότητας, φαίνεται να θεμελιώνεται θεολογικά και στην Π.Δ. και μάλιστα να επευλογείται η κυριαρχία </w:t>
      </w:r>
      <w:r w:rsidRPr="00417C5F">
        <w:rPr>
          <w:rFonts w:ascii="Times New Roman" w:hAnsi="Times New Roman"/>
          <w:bCs/>
          <w:sz w:val="24"/>
          <w:szCs w:val="24"/>
        </w:rPr>
        <w:lastRenderedPageBreak/>
        <w:t xml:space="preserve">των Σημιτών και των Φιλισταίων επί των Χαναναίων/Παλαιστινίων. Η συγκεκριμένη περικοπή, όμως, είναι παράλληλη των κεφ. Γεν. 2-3. Σε αντίθεση προς τις μυθολογίες των όμορων λαών, στη </w:t>
      </w:r>
      <w:r w:rsidRPr="00417C5F">
        <w:rPr>
          <w:rFonts w:ascii="Times New Roman" w:hAnsi="Times New Roman"/>
          <w:bCs/>
          <w:i/>
          <w:iCs/>
          <w:sz w:val="24"/>
          <w:szCs w:val="24"/>
        </w:rPr>
        <w:t xml:space="preserve">Γένεση </w:t>
      </w:r>
      <w:r w:rsidRPr="00417C5F">
        <w:rPr>
          <w:rFonts w:ascii="Times New Roman" w:hAnsi="Times New Roman"/>
          <w:bCs/>
          <w:sz w:val="24"/>
          <w:szCs w:val="24"/>
        </w:rPr>
        <w:t xml:space="preserve">τόσο η υποδούλωση της γυναίκας από τον άνδρα, όσο και η επιβολή του νόμου του ισχυροτέρου στις σχέσεις των λαών δεν προβάλλουν ως γεγονότα θεϊκά και </w:t>
      </w:r>
      <w:r w:rsidRPr="00417C5F">
        <w:rPr>
          <w:rFonts w:ascii="Times New Roman" w:hAnsi="Times New Roman"/>
          <w:bCs/>
          <w:i/>
          <w:iCs/>
          <w:sz w:val="24"/>
          <w:szCs w:val="24"/>
        </w:rPr>
        <w:t>φυσικά</w:t>
      </w:r>
      <w:r w:rsidRPr="00417C5F">
        <w:rPr>
          <w:rFonts w:ascii="Times New Roman" w:hAnsi="Times New Roman"/>
          <w:bCs/>
          <w:sz w:val="24"/>
          <w:szCs w:val="24"/>
        </w:rPr>
        <w:t xml:space="preserve">, αλλά ως συνέπειες διαστρέβλωσης του αρχικού θελήματος του Πλαστουργού. Κάθε είδος σεξιστικής ή φυλετικής ή πολιτικής κυριαρχίας αποτελεί, σύμφωνα με τη διήγηση της Γενέσεως, το έσχατο σημείο απομάκρυνσης του ανθρώπου από το ζωτικό κέντρο της κοινωνίας με το Θεό, το δέντρο της ζωής και συνιστά κατάλυση της θεϊκής τάξης. </w:t>
      </w:r>
    </w:p>
    <w:p w:rsidR="00FC6899" w:rsidRPr="00417C5F" w:rsidRDefault="00FC6899" w:rsidP="00FC6899">
      <w:pPr>
        <w:spacing w:before="120"/>
        <w:rPr>
          <w:rFonts w:ascii="Times New Roman" w:hAnsi="Times New Roman"/>
          <w:bCs/>
          <w:sz w:val="24"/>
          <w:szCs w:val="24"/>
        </w:rPr>
      </w:pPr>
      <w:r w:rsidRPr="00417C5F">
        <w:rPr>
          <w:rFonts w:ascii="Times New Roman" w:hAnsi="Times New Roman"/>
          <w:bCs/>
          <w:caps/>
          <w:sz w:val="24"/>
          <w:szCs w:val="24"/>
        </w:rPr>
        <w:t>ο</w:t>
      </w:r>
      <w:r w:rsidRPr="00417C5F">
        <w:rPr>
          <w:rFonts w:ascii="Times New Roman" w:hAnsi="Times New Roman"/>
          <w:bCs/>
          <w:sz w:val="24"/>
          <w:szCs w:val="24"/>
        </w:rPr>
        <w:t xml:space="preserve"> πύργος – το ζιγκουράτ της Βαβέλ, σύμβολο της συγκεντρωτικής βαβυλωνιακής αυτοκρατορίας, μεταμορφώνεται σε μνημείο σύγχυσης και πολυδιάσπασης των ανθρώπων.</w:t>
      </w:r>
      <w:r w:rsidRPr="00417C5F">
        <w:rPr>
          <w:rFonts w:ascii="Times New Roman" w:hAnsi="Times New Roman"/>
          <w:sz w:val="24"/>
          <w:szCs w:val="24"/>
        </w:rPr>
        <w:t xml:space="preserve"> </w:t>
      </w:r>
      <w:r w:rsidRPr="00417C5F">
        <w:rPr>
          <w:rFonts w:ascii="Times New Roman" w:hAnsi="Times New Roman"/>
          <w:bCs/>
          <w:caps/>
          <w:sz w:val="24"/>
          <w:szCs w:val="24"/>
        </w:rPr>
        <w:t>η</w:t>
      </w:r>
      <w:r w:rsidRPr="00417C5F">
        <w:rPr>
          <w:rFonts w:ascii="Times New Roman" w:hAnsi="Times New Roman"/>
          <w:bCs/>
          <w:sz w:val="24"/>
          <w:szCs w:val="24"/>
        </w:rPr>
        <w:t xml:space="preserve"> κατάσταση της επικυριαρχίας και της υποδούλωσης τελικά αποτελεί απλώς παιδαγωγική παραχώρηση του Θεού, προκειμένου να μην κυριαρχήσει το χαοτικό και καταστροφικό φαινόμενο της πολυαρχίας και της αναρχίας</w:t>
      </w:r>
      <w:r w:rsidRPr="00417C5F">
        <w:rPr>
          <w:rStyle w:val="a6"/>
          <w:rFonts w:ascii="Times New Roman" w:eastAsiaTheme="majorEastAsia" w:hAnsi="Times New Roman"/>
          <w:bCs/>
          <w:sz w:val="24"/>
          <w:szCs w:val="24"/>
        </w:rPr>
        <w:footnoteReference w:id="145"/>
      </w:r>
      <w:r w:rsidRPr="00417C5F">
        <w:rPr>
          <w:rFonts w:ascii="Times New Roman" w:hAnsi="Times New Roman"/>
          <w:bCs/>
          <w:sz w:val="24"/>
          <w:szCs w:val="24"/>
        </w:rPr>
        <w:t>.</w:t>
      </w:r>
    </w:p>
    <w:p w:rsidR="00FC6899" w:rsidRPr="00417C5F" w:rsidRDefault="00FC6899" w:rsidP="00FC6899">
      <w:pPr>
        <w:pStyle w:val="3"/>
        <w:rPr>
          <w:rFonts w:ascii="Times New Roman" w:eastAsia="Calibri" w:hAnsi="Times New Roman" w:cs="Times New Roman"/>
          <w:sz w:val="24"/>
          <w:szCs w:val="24"/>
          <w:lang w:eastAsia="en-US" w:bidi="he-IL"/>
        </w:rPr>
      </w:pPr>
      <w:r w:rsidRPr="00417C5F">
        <w:rPr>
          <w:rFonts w:ascii="Times New Roman" w:eastAsia="Calibri" w:hAnsi="Times New Roman" w:cs="Times New Roman"/>
          <w:sz w:val="24"/>
          <w:szCs w:val="24"/>
          <w:lang w:eastAsia="en-US" w:bidi="he-IL"/>
        </w:rPr>
        <w:t>ΚΑΤΑΚΛΥΣΜΟΣ</w:t>
      </w:r>
    </w:p>
    <w:p w:rsidR="00FC6899" w:rsidRPr="00417C5F" w:rsidRDefault="00FC6899" w:rsidP="00EC2987">
      <w:pPr>
        <w:pStyle w:val="a5"/>
        <w:numPr>
          <w:ilvl w:val="0"/>
          <w:numId w:val="21"/>
        </w:numPr>
        <w:ind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t xml:space="preserve">Σε όλους τους αρχαίους μύθους της Κοσμογονίας στην Ανατολή, ο Κατακλυσμός (Κ.) συνδέεται με την Κοσμογονία - Δημιουργία. Βεβαίως εκείνος ο μύθος αναβιώνει στα τελετουργικά κάθε Πρωτοχρονιάς, στις αρχές φθινοπώρου. Ο Κ. ουσιαστικά παρέχει ένα τέλος στις ποικίλες απειλές που δέχεται η ανθρώπινη ύπαρξη. Από το σημείο αυτό και μετά η ανθρωπότητα μπορεί ήσυχα να συνεχίσει την πορεία της (Σουμερική </w:t>
      </w:r>
      <w:r w:rsidRPr="00417C5F">
        <w:rPr>
          <w:rFonts w:ascii="Times New Roman" w:eastAsia="Calibri" w:hAnsi="Times New Roman"/>
          <w:i/>
          <w:sz w:val="24"/>
          <w:szCs w:val="24"/>
          <w:lang w:eastAsia="en-US" w:bidi="he-IL"/>
        </w:rPr>
        <w:t>Γένεση Εριντού</w:t>
      </w:r>
      <w:r w:rsidRPr="00417C5F">
        <w:rPr>
          <w:rFonts w:ascii="Times New Roman" w:eastAsia="Calibri" w:hAnsi="Times New Roman"/>
          <w:sz w:val="24"/>
          <w:szCs w:val="24"/>
          <w:lang w:eastAsia="en-US" w:bidi="he-IL"/>
        </w:rPr>
        <w:t>). Και στη Βίβλο τα λόγια του Κυρίου μετά την εξαφάνιση των υδάτων θυμίζουν έντονα τα πρώτα Κεφ. της Γενέσεως.</w:t>
      </w:r>
    </w:p>
    <w:p w:rsidR="00FC6899" w:rsidRPr="00417C5F" w:rsidRDefault="00FC6899" w:rsidP="00EC2987">
      <w:pPr>
        <w:pStyle w:val="a5"/>
        <w:numPr>
          <w:ilvl w:val="0"/>
          <w:numId w:val="21"/>
        </w:numPr>
        <w:ind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t xml:space="preserve">Το πρώτο νεύρο της ιστορίας του Κατακλυσμού είναι οι παρατηρήσεις που πλαισιώνουν το αφήγημα (Γέν. 6, 5-8 και 8,20-22). Στο 6, 5-8 με ανάγλυφο τρόπο παρουσιάζεται ο Δημιουργός να πονά που έκανε έναν τέτοιον άνθρωπο. Μετά τον Κ. ουσιαστικά δεν αλλάζει ο άνθρωπος αλλά ο Θεός. Ενώ στα έπη της Κοσμογονίας παρεμβάλλεται μια θεά Μητέρα, που δεν μπορεί πλέον να ανεχθεί το θάνατο των παιδιών που με τόσο πόνο γέννησε, στη Βίβλο </w:t>
      </w:r>
      <w:r w:rsidRPr="00417C5F">
        <w:rPr>
          <w:rFonts w:ascii="Times New Roman" w:eastAsia="Calibri" w:hAnsi="Times New Roman"/>
          <w:b/>
          <w:i/>
          <w:sz w:val="24"/>
          <w:szCs w:val="24"/>
          <w:lang w:eastAsia="en-US" w:bidi="he-IL"/>
        </w:rPr>
        <w:t xml:space="preserve">μετανοεί </w:t>
      </w:r>
      <w:r w:rsidRPr="00417C5F">
        <w:rPr>
          <w:rFonts w:ascii="Times New Roman" w:eastAsia="Calibri" w:hAnsi="Times New Roman"/>
          <w:sz w:val="24"/>
          <w:szCs w:val="24"/>
          <w:lang w:eastAsia="en-US" w:bidi="he-IL"/>
        </w:rPr>
        <w:t>ο ίδιος ο Θεός. Στην πεσιμιστική άποψη για τον άνθρωπο και τον χαρακτήρα του, αντιπαρατάσσεται μια ελπιδοφόρα εμπιστοσύνη στην ανοχή και το έλεος του Θεού.</w:t>
      </w:r>
    </w:p>
    <w:p w:rsidR="00FC6899" w:rsidRPr="00417C5F" w:rsidRDefault="00FC6899" w:rsidP="00EC2987">
      <w:pPr>
        <w:pStyle w:val="a5"/>
        <w:numPr>
          <w:ilvl w:val="0"/>
          <w:numId w:val="21"/>
        </w:numPr>
        <w:ind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t>Στα Γέν. 6, 9-22 και 9, 1-17 εμφανίζονται στο προσκήνιο συμπεριφορές κτηνώδεις του ανθρώπου καθώς αυτό που έκανε ο Κάιν φθάνει πλέον στο ζενίθ. Ο κύκλος της βίας και του αίματος οδήγησε στο μάξιμουμ τη διαφθορά και την αυθαιρεσία των «υιών του Θεού» βασιλιάδων που νυμφεύονται κατά βούληση τις γυναίκες και ταυτόχρονα πολλαπλασιάζουν τη βία. Ήδη επισημάνθηκε ότι η κατάχρηση του γενετήσιου ένστικτου στη Βίβλο συνδυάζεται με μεγιστοποίηση του μπούλινγκ, που μέχρι σήμερα δανείζεται όρους του «γάμου».</w:t>
      </w:r>
    </w:p>
    <w:p w:rsidR="00FC6899" w:rsidRPr="00417C5F" w:rsidRDefault="00FC6899" w:rsidP="00EC2987">
      <w:pPr>
        <w:pStyle w:val="a5"/>
        <w:numPr>
          <w:ilvl w:val="0"/>
          <w:numId w:val="21"/>
        </w:numPr>
        <w:ind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t>Ουσιαστικά η απεικόνιση του παρελθόντος αποτελεί υπόσχεση για το παρόν και το μέλλον του αναγνώστη. Δεν πρέπει ο άνθρωπος παρά την τραγικότητα του να φοβάται μια παγκόσμια καταστροφή τύπου κατακλυσμού. Έτσι εξορκίζεται ο φόβος στην μακριά πρωτοϊστορία και παρέχεται μια εξασφάλιση. Ο Θεός χωρίς «ναι μεν αλλά» είναι χορηγός ζωής. Το Ουράνιο Τόξο σύμβολο όχι του πολέμου της ειρήνευσης μεταξύ ουρανού και γης.</w:t>
      </w:r>
    </w:p>
    <w:p w:rsidR="00FC6899" w:rsidRPr="00417C5F" w:rsidRDefault="00FC6899" w:rsidP="00EC2987">
      <w:pPr>
        <w:pStyle w:val="a5"/>
        <w:numPr>
          <w:ilvl w:val="0"/>
          <w:numId w:val="21"/>
        </w:numPr>
        <w:ind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t>Η Κιβωτός δεν μοιάζει σε τίποτε με σκάφος – καράβι. Στην Παράδοση έγινε τύπος της Εκκλησίας και της εισόδου σε αυτήν μέσω των υδάτων της Βάπτισης. Μόνον που στην Εκκλησία τα «θηρία» εισερχόμενα μετασχηματίζονται σε Χριστό ενώ στην κλασική κιβωτό δεν άλλαξε η φύση τους. Επίσης η κιβωτός ένεκα του ασυνήθους μήκους παραλληλίστηκε με το ανθρώπινο σώμα του Εσταυρωμένου σε ξύλο (Αυγουστίνος), ή τη Σκηνή του Μαρτυρίου.</w:t>
      </w:r>
    </w:p>
    <w:p w:rsidR="00FC6899" w:rsidRPr="00417C5F" w:rsidRDefault="00FC6899" w:rsidP="00EC2987">
      <w:pPr>
        <w:pStyle w:val="a5"/>
        <w:numPr>
          <w:ilvl w:val="0"/>
          <w:numId w:val="21"/>
        </w:numPr>
        <w:ind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t>Σε κάθε περίπτωση η κιβωτός είναι μινιατούρα του Σύμπαντος που προφυλάσσεται από τα χαοτικά νερά, φιλοξενώντας τα δημιουργήματα, ανθρώπους και ζώα και παρέχοντας τροφή. Είναι η Δημιουργία σε «μικρή έκδοση» όπως και ο δίκαιος και άμωμος Νώε είναι «εικόνα» του Θεού, συνοδοιπόρος Του όπως και ο Ενώχ (5, 22-24, 6, 9). Λειτουργεί ως ποιμένας και άρα εικόνα Του (1, 26). Ο Θεός κάνει διαθήκες με το Νώε. 6, 18 και 8, 1 9,11. 15. Ό,τι έγινε με τη μινιατούρα του Σύμπαντος, θα γίνει και με ολόκληρο το Σύμπαν.</w:t>
      </w:r>
    </w:p>
    <w:p w:rsidR="00FC6899" w:rsidRPr="00417C5F" w:rsidRDefault="00FC6899" w:rsidP="00EC2987">
      <w:pPr>
        <w:pStyle w:val="a5"/>
        <w:numPr>
          <w:ilvl w:val="0"/>
          <w:numId w:val="21"/>
        </w:numPr>
        <w:ind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lastRenderedPageBreak/>
        <w:t>Η κιβωτός είναι ένας Ναός (πρβλ. τις Οδηγίες στα Έξ. 24-40), όπως και στα ακκαδικά κείμενα όπου μοιάζει περισσότερο με καράβι, υπάρχει παραλληλότητα με τα ζιγκουράτ τα οποία στην κορυφή τοπυς είχαν ένα είδος ναού – κύβου. Μία πύλη – παράθυρα γκαλερί για να διεσδύει το φως – τρεις όροφοι προσκυνητής = Νώε).</w:t>
      </w:r>
    </w:p>
    <w:p w:rsidR="00FC6899" w:rsidRPr="00417C5F" w:rsidRDefault="00FC6899" w:rsidP="00FC6899">
      <w:pPr>
        <w:ind w:left="360" w:right="374"/>
        <w:rPr>
          <w:rFonts w:ascii="Times New Roman" w:eastAsia="Calibri" w:hAnsi="Times New Roman"/>
          <w:sz w:val="24"/>
          <w:szCs w:val="24"/>
          <w:lang w:eastAsia="en-US" w:bidi="he-IL"/>
        </w:rPr>
      </w:pPr>
    </w:p>
    <w:p w:rsidR="00FC6899" w:rsidRPr="00417C5F" w:rsidRDefault="00FC6899" w:rsidP="00FC6899">
      <w:pPr>
        <w:ind w:left="360"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t xml:space="preserve">ΕΚΘΕΣΗ : Η ΚΙΒΩΤΟΣ </w:t>
      </w:r>
    </w:p>
    <w:p w:rsidR="00FC6899" w:rsidRPr="00417C5F" w:rsidRDefault="00EE3F74" w:rsidP="00FC6899">
      <w:pPr>
        <w:ind w:left="360" w:right="374"/>
        <w:rPr>
          <w:rFonts w:ascii="Times New Roman" w:eastAsia="Calibri" w:hAnsi="Times New Roman"/>
          <w:sz w:val="24"/>
          <w:szCs w:val="24"/>
          <w:lang w:eastAsia="en-US" w:bidi="he-IL"/>
        </w:rPr>
      </w:pPr>
      <w:hyperlink r:id="rId70" w:history="1">
        <w:r w:rsidR="00FC6899" w:rsidRPr="00417C5F">
          <w:rPr>
            <w:rStyle w:val="-"/>
            <w:rFonts w:ascii="Times New Roman" w:eastAsia="Calibri" w:hAnsi="Times New Roman"/>
            <w:sz w:val="24"/>
            <w:szCs w:val="24"/>
            <w:u w:val="none"/>
            <w:lang w:eastAsia="en-US" w:bidi="he-IL"/>
          </w:rPr>
          <w:t>https://www.vachroi-variable.de/sonderausstellung-arche-noah/</w:t>
        </w:r>
      </w:hyperlink>
      <w:r w:rsidR="00FC6899" w:rsidRPr="00417C5F">
        <w:rPr>
          <w:rFonts w:ascii="Times New Roman" w:eastAsia="Calibri" w:hAnsi="Times New Roman"/>
          <w:sz w:val="24"/>
          <w:szCs w:val="24"/>
          <w:lang w:eastAsia="en-US" w:bidi="he-IL"/>
        </w:rPr>
        <w:t xml:space="preserve"> </w:t>
      </w:r>
    </w:p>
    <w:p w:rsidR="00FC6899" w:rsidRPr="00417C5F" w:rsidRDefault="00FC6899" w:rsidP="00FC6899">
      <w:pPr>
        <w:ind w:right="374"/>
        <w:rPr>
          <w:rFonts w:ascii="Times New Roman" w:eastAsia="Calibri" w:hAnsi="Times New Roman"/>
          <w:sz w:val="24"/>
          <w:szCs w:val="24"/>
          <w:lang w:eastAsia="en-US" w:bidi="he-IL"/>
        </w:rPr>
      </w:pPr>
    </w:p>
    <w:p w:rsidR="00FC6899" w:rsidRPr="00417C5F" w:rsidRDefault="00FC6899" w:rsidP="00FC6899">
      <w:pPr>
        <w:pStyle w:val="3"/>
        <w:rPr>
          <w:rFonts w:ascii="Times New Roman" w:eastAsia="Calibri" w:hAnsi="Times New Roman" w:cs="Times New Roman"/>
          <w:sz w:val="24"/>
          <w:szCs w:val="24"/>
          <w:lang w:eastAsia="en-US" w:bidi="he-IL"/>
        </w:rPr>
      </w:pPr>
      <w:r w:rsidRPr="00417C5F">
        <w:rPr>
          <w:rFonts w:ascii="Times New Roman" w:eastAsia="Calibri" w:hAnsi="Times New Roman" w:cs="Times New Roman"/>
          <w:sz w:val="24"/>
          <w:szCs w:val="24"/>
          <w:lang w:eastAsia="en-US" w:bidi="he-IL"/>
        </w:rPr>
        <w:t>Οι λαοί – φυλές και Γλώσσες</w:t>
      </w:r>
    </w:p>
    <w:p w:rsidR="00FC6899" w:rsidRPr="00417C5F" w:rsidRDefault="00FC6899" w:rsidP="00FC6899">
      <w:pPr>
        <w:ind w:right="374"/>
        <w:rPr>
          <w:rFonts w:ascii="Times New Roman" w:hAnsi="Times New Roman"/>
          <w:sz w:val="24"/>
          <w:szCs w:val="24"/>
        </w:rPr>
      </w:pPr>
      <w:r w:rsidRPr="00417C5F">
        <w:rPr>
          <w:rFonts w:ascii="Times New Roman" w:eastAsia="Calibri" w:hAnsi="Times New Roman"/>
          <w:sz w:val="24"/>
          <w:szCs w:val="24"/>
          <w:lang w:eastAsia="en-US" w:bidi="he-IL"/>
        </w:rPr>
        <w:t xml:space="preserve">Αναφορικά με το πώς αντιμετωπίζονται κατεξοχήν στην Πρωτοϊστορία (Γέν. 1-11) οι άλλοι λαοί χαρακτηριστικές είναι οι γενεαλογίες αυτής που για τους αρχέγονους λαούς αποτελούσαν κάτι σαν τον παγκόσμιο χάρτη. Συγκρινόμενες με εκείνες των όμορων λαών, έχουν τα εξής χαρακτηριστικά: </w:t>
      </w:r>
    </w:p>
    <w:p w:rsidR="00FC6899" w:rsidRPr="00417C5F" w:rsidRDefault="00FC6899" w:rsidP="00FC6899">
      <w:pPr>
        <w:numPr>
          <w:ilvl w:val="0"/>
          <w:numId w:val="1"/>
        </w:numPr>
        <w:ind w:left="567"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t>Διαθέτουν εξαιρετικά ευρύ ορίζοντα, αφού οι Εβραίοι μέσω του εμπορίου είχαν φτάσει σε απομακρυσμένες περιοχές της αραβικής χερσονήσου. Αυτές μνημονεύονται λεπτομερώς και μάλιστα σε αντίθεση προς τον Ηρόδοτο (2.107 κε.), ο οποίος ομιλεί πολύ γενικά για την Αραβία.</w:t>
      </w:r>
    </w:p>
    <w:p w:rsidR="00FC6899" w:rsidRPr="00417C5F" w:rsidRDefault="00FC6899" w:rsidP="00FC6899">
      <w:pPr>
        <w:numPr>
          <w:ilvl w:val="0"/>
          <w:numId w:val="1"/>
        </w:numPr>
        <w:ind w:left="567"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t xml:space="preserve">Η πολύ σημαντική διάκριση μεταξύ </w:t>
      </w:r>
      <w:r w:rsidRPr="00417C5F">
        <w:rPr>
          <w:rFonts w:ascii="Times New Roman" w:eastAsia="Calibri" w:hAnsi="Times New Roman"/>
          <w:i/>
          <w:sz w:val="24"/>
          <w:szCs w:val="24"/>
          <w:lang w:eastAsia="en-US" w:bidi="he-IL"/>
        </w:rPr>
        <w:t>ντόπιων</w:t>
      </w:r>
      <w:r w:rsidRPr="00417C5F">
        <w:rPr>
          <w:rFonts w:ascii="Times New Roman" w:eastAsia="Calibri" w:hAnsi="Times New Roman"/>
          <w:sz w:val="24"/>
          <w:szCs w:val="24"/>
          <w:lang w:eastAsia="en-US" w:bidi="he-IL"/>
        </w:rPr>
        <w:t xml:space="preserve"> και </w:t>
      </w:r>
      <w:r w:rsidRPr="00417C5F">
        <w:rPr>
          <w:rFonts w:ascii="Times New Roman" w:eastAsia="Calibri" w:hAnsi="Times New Roman"/>
          <w:i/>
          <w:sz w:val="24"/>
          <w:szCs w:val="24"/>
          <w:lang w:eastAsia="en-US" w:bidi="he-IL"/>
        </w:rPr>
        <w:t xml:space="preserve">ξένων </w:t>
      </w:r>
      <w:r w:rsidRPr="00417C5F">
        <w:rPr>
          <w:rFonts w:ascii="Times New Roman" w:eastAsia="Calibri" w:hAnsi="Times New Roman"/>
          <w:sz w:val="24"/>
          <w:szCs w:val="24"/>
          <w:lang w:eastAsia="en-US" w:bidi="he-IL"/>
        </w:rPr>
        <w:t>για την Αίγυπτο και την Ελλάδα είναι αδιάφορη για τη γενεαλογία/ toledot</w:t>
      </w:r>
      <w:r w:rsidRPr="00417C5F">
        <w:rPr>
          <w:rStyle w:val="a6"/>
          <w:rFonts w:ascii="Times New Roman" w:eastAsia="Calibri" w:hAnsi="Times New Roman"/>
          <w:sz w:val="24"/>
          <w:szCs w:val="24"/>
          <w:lang w:eastAsia="en-US" w:bidi="he-IL"/>
        </w:rPr>
        <w:footnoteReference w:id="146"/>
      </w:r>
      <w:r w:rsidRPr="00417C5F">
        <w:rPr>
          <w:rFonts w:ascii="Times New Roman" w:eastAsia="Calibri" w:hAnsi="Times New Roman"/>
          <w:sz w:val="24"/>
          <w:szCs w:val="24"/>
          <w:lang w:eastAsia="en-US" w:bidi="he-IL"/>
        </w:rPr>
        <w:t xml:space="preserve"> (&lt; YLD = γεννώ, τίκτω) των εθνών. </w:t>
      </w:r>
    </w:p>
    <w:p w:rsidR="00FC6899" w:rsidRPr="00417C5F" w:rsidRDefault="00FC6899" w:rsidP="00FC6899">
      <w:pPr>
        <w:numPr>
          <w:ilvl w:val="0"/>
          <w:numId w:val="1"/>
        </w:numPr>
        <w:ind w:left="567"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t xml:space="preserve">Για τις μεγάλες αυτοκρατορίες οι ξένοι λαοί κεντρίζουν το ενδιαφέρον </w:t>
      </w:r>
      <w:r w:rsidRPr="00417C5F">
        <w:rPr>
          <w:rFonts w:ascii="Times New Roman" w:eastAsia="Calibri" w:hAnsi="Times New Roman"/>
          <w:b/>
          <w:i/>
          <w:sz w:val="24"/>
          <w:szCs w:val="24"/>
          <w:lang w:eastAsia="en-US" w:bidi="he-IL"/>
        </w:rPr>
        <w:t>εφόσον</w:t>
      </w:r>
      <w:r w:rsidRPr="00417C5F">
        <w:rPr>
          <w:rFonts w:ascii="Times New Roman" w:eastAsia="Calibri" w:hAnsi="Times New Roman"/>
          <w:sz w:val="24"/>
          <w:szCs w:val="24"/>
          <w:lang w:eastAsia="en-US" w:bidi="he-IL"/>
        </w:rPr>
        <w:t xml:space="preserve"> ανήκουν στα κατακτημένα έθνη και διακονούν το σύστημα ως σκλάβοι, δουλοπάροικοι και φορολογούμενοι. Στον γενεαλογικό κατάλογο αποτελούν αυτόνομα μεγέθη του μετακλυσμιαίου κόσμου.</w:t>
      </w:r>
    </w:p>
    <w:p w:rsidR="00FC6899" w:rsidRPr="00417C5F" w:rsidRDefault="00FC6899" w:rsidP="00FC6899">
      <w:pPr>
        <w:numPr>
          <w:ilvl w:val="0"/>
          <w:numId w:val="1"/>
        </w:numPr>
        <w:ind w:left="567"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t>Η διάκριση σε τρεις οικογένειες λαών κατ’ αναλογία προς τις μεγάλες σφαίρες των υπερδυνάμεων (Βαβυλώνιοι ή Πέρσες/Σημ</w:t>
      </w:r>
      <w:r w:rsidRPr="00417C5F">
        <w:rPr>
          <w:rFonts w:ascii="Times New Roman" w:eastAsia="Calibri" w:hAnsi="Times New Roman"/>
          <w:sz w:val="24"/>
          <w:szCs w:val="24"/>
          <w:vertAlign w:val="superscript"/>
          <w:lang w:eastAsia="en-US" w:bidi="he-IL"/>
        </w:rPr>
        <w:t>.</w:t>
      </w:r>
      <w:r w:rsidRPr="00417C5F">
        <w:rPr>
          <w:rFonts w:ascii="Times New Roman" w:eastAsia="Calibri" w:hAnsi="Times New Roman"/>
          <w:sz w:val="24"/>
          <w:szCs w:val="24"/>
          <w:lang w:eastAsia="en-US" w:bidi="he-IL"/>
        </w:rPr>
        <w:t xml:space="preserve"> Αίγυπτος/Χαμ</w:t>
      </w:r>
      <w:r w:rsidRPr="00417C5F">
        <w:rPr>
          <w:rFonts w:ascii="Times New Roman" w:eastAsia="Calibri" w:hAnsi="Times New Roman"/>
          <w:sz w:val="24"/>
          <w:szCs w:val="24"/>
          <w:vertAlign w:val="superscript"/>
          <w:lang w:eastAsia="en-US" w:bidi="he-IL"/>
        </w:rPr>
        <w:t>.</w:t>
      </w:r>
      <w:r w:rsidRPr="00417C5F">
        <w:rPr>
          <w:rFonts w:ascii="Times New Roman" w:eastAsia="Calibri" w:hAnsi="Times New Roman"/>
          <w:sz w:val="24"/>
          <w:szCs w:val="24"/>
          <w:lang w:eastAsia="en-US" w:bidi="he-IL"/>
        </w:rPr>
        <w:t xml:space="preserve"> Αιγαίο/Ιάφεθ) συνιστά μια ιδιαίτερα αξιοσημείωτη επίδοση των Ιουδαίων “γεωγράφων”, η οποία μέχρι σήμερα ασκεί επιρροή στον τρόπο που αντιλαμβανόμαστε τον παγκόσμιο χάρτη.</w:t>
      </w:r>
    </w:p>
    <w:p w:rsidR="00FC6899" w:rsidRPr="00417C5F" w:rsidRDefault="00FC6899" w:rsidP="00FC6899">
      <w:pPr>
        <w:numPr>
          <w:ilvl w:val="0"/>
          <w:numId w:val="1"/>
        </w:numPr>
        <w:ind w:left="567"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t xml:space="preserve">Ενώ οι άλλοι λαοί στη Μεσοποταμία και την Αίγυπτο κατανοούν τους άλλους λαούς βάσει της εθνικής και πολιτισμικής </w:t>
      </w:r>
      <w:r w:rsidRPr="00417C5F">
        <w:rPr>
          <w:rFonts w:ascii="Times New Roman" w:eastAsia="Calibri" w:hAnsi="Times New Roman"/>
          <w:b/>
          <w:i/>
          <w:sz w:val="24"/>
          <w:szCs w:val="24"/>
          <w:lang w:eastAsia="en-US" w:bidi="he-IL"/>
        </w:rPr>
        <w:t>ιδιοτροπίας</w:t>
      </w:r>
      <w:r w:rsidRPr="00417C5F">
        <w:rPr>
          <w:rFonts w:ascii="Times New Roman" w:eastAsia="Calibri" w:hAnsi="Times New Roman"/>
          <w:sz w:val="24"/>
          <w:szCs w:val="24"/>
          <w:lang w:eastAsia="en-US" w:bidi="he-IL"/>
        </w:rPr>
        <w:t xml:space="preserve"> τους (χρώμα δέρματος, χαρακτηριστικά προσώπου, κόμμωση και ενδυμασία κ.ο.κ.), στον κατάλογο των λαών στο προσκήνιο τοποθετείται η σχέση </w:t>
      </w:r>
      <w:r w:rsidRPr="00417C5F">
        <w:rPr>
          <w:rFonts w:ascii="Times New Roman" w:eastAsia="Calibri" w:hAnsi="Times New Roman"/>
          <w:b/>
          <w:i/>
          <w:sz w:val="24"/>
          <w:szCs w:val="24"/>
          <w:lang w:eastAsia="en-US" w:bidi="he-IL"/>
        </w:rPr>
        <w:t>προς τον άλλο</w:t>
      </w:r>
      <w:r w:rsidRPr="00417C5F">
        <w:rPr>
          <w:rFonts w:ascii="Times New Roman" w:eastAsia="Calibri" w:hAnsi="Times New Roman"/>
          <w:sz w:val="24"/>
          <w:szCs w:val="24"/>
          <w:lang w:eastAsia="en-US" w:bidi="he-IL"/>
        </w:rPr>
        <w:t xml:space="preserve">. </w:t>
      </w:r>
    </w:p>
    <w:p w:rsidR="00FC6899" w:rsidRPr="00417C5F" w:rsidRDefault="00FC6899" w:rsidP="00FC6899">
      <w:pPr>
        <w:ind w:left="567" w:right="374"/>
        <w:rPr>
          <w:rFonts w:ascii="Times New Roman" w:eastAsia="Calibri" w:hAnsi="Times New Roman"/>
          <w:sz w:val="24"/>
          <w:szCs w:val="24"/>
          <w:lang w:eastAsia="en-US" w:bidi="he-IL"/>
        </w:rPr>
      </w:pPr>
    </w:p>
    <w:p w:rsidR="00FC6899" w:rsidRPr="00417C5F" w:rsidRDefault="00FC6899" w:rsidP="00FC6899">
      <w:pPr>
        <w:rPr>
          <w:rFonts w:ascii="Times New Roman" w:hAnsi="Times New Roman"/>
          <w:sz w:val="24"/>
          <w:szCs w:val="24"/>
          <w:lang w:bidi="he-IL"/>
        </w:rPr>
      </w:pPr>
      <w:r w:rsidRPr="00417C5F">
        <w:rPr>
          <w:rFonts w:ascii="Times New Roman" w:hAnsi="Times New Roman"/>
          <w:noProof/>
          <w:sz w:val="24"/>
          <w:szCs w:val="24"/>
        </w:rPr>
        <w:drawing>
          <wp:anchor distT="0" distB="0" distL="114300" distR="114300" simplePos="0" relativeHeight="251701760" behindDoc="0" locked="0" layoutInCell="1" allowOverlap="1">
            <wp:simplePos x="0" y="0"/>
            <wp:positionH relativeFrom="column">
              <wp:posOffset>19211</wp:posOffset>
            </wp:positionH>
            <wp:positionV relativeFrom="paragraph">
              <wp:posOffset>919</wp:posOffset>
            </wp:positionV>
            <wp:extent cx="5594303" cy="2497541"/>
            <wp:effectExtent l="19050" t="0" r="6397" b="0"/>
            <wp:wrapTopAndBottom/>
            <wp:docPr id="3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71" cstate="print"/>
                    <a:srcRect/>
                    <a:stretch>
                      <a:fillRect/>
                    </a:stretch>
                  </pic:blipFill>
                  <pic:spPr bwMode="auto">
                    <a:xfrm>
                      <a:off x="0" y="0"/>
                      <a:ext cx="5594303" cy="2497541"/>
                    </a:xfrm>
                    <a:prstGeom prst="rect">
                      <a:avLst/>
                    </a:prstGeom>
                    <a:noFill/>
                    <a:ln w="9525">
                      <a:noFill/>
                      <a:miter lim="800000"/>
                      <a:headEnd/>
                      <a:tailEnd/>
                    </a:ln>
                  </pic:spPr>
                </pic:pic>
              </a:graphicData>
            </a:graphic>
          </wp:anchor>
        </w:drawing>
      </w:r>
    </w:p>
    <w:p w:rsidR="00FC6899" w:rsidRPr="00417C5F" w:rsidRDefault="00FC6899" w:rsidP="00FC6899">
      <w:pPr>
        <w:rPr>
          <w:rFonts w:ascii="Times New Roman" w:hAnsi="Times New Roman"/>
          <w:sz w:val="24"/>
          <w:szCs w:val="24"/>
          <w:lang w:bidi="he-IL"/>
        </w:rPr>
      </w:pPr>
      <w:r w:rsidRPr="00417C5F">
        <w:rPr>
          <w:rFonts w:ascii="Times New Roman" w:hAnsi="Times New Roman"/>
          <w:sz w:val="24"/>
          <w:szCs w:val="24"/>
          <w:lang w:bidi="he-IL"/>
        </w:rPr>
        <w:t>Αιγύπτιοι, Ασσύριοι, κάτοικοι της Νουβίας και της Λιβύης (από το παλαιοαιγυπτιακό Βιβλίο των θυρών 13-11</w:t>
      </w:r>
      <w:r w:rsidRPr="00417C5F">
        <w:rPr>
          <w:rFonts w:ascii="Times New Roman" w:hAnsi="Times New Roman"/>
          <w:sz w:val="24"/>
          <w:szCs w:val="24"/>
          <w:vertAlign w:val="superscript"/>
          <w:lang w:bidi="he-IL"/>
        </w:rPr>
        <w:t>ος</w:t>
      </w:r>
      <w:r w:rsidRPr="00417C5F">
        <w:rPr>
          <w:rFonts w:ascii="Times New Roman" w:hAnsi="Times New Roman"/>
          <w:sz w:val="24"/>
          <w:szCs w:val="24"/>
          <w:lang w:bidi="he-IL"/>
        </w:rPr>
        <w:t xml:space="preserve"> αι. π.Χ. ο γερακόμορφος θεός «ποιμαίνει» εκπροσώπους των τεσσάρων τύπων ανθρώπων. Που διακρίνονται από το χρώμα, την κόμμωση και την περιβολή).</w:t>
      </w:r>
    </w:p>
    <w:p w:rsidR="00FC6899" w:rsidRPr="00417C5F" w:rsidRDefault="00FC6899" w:rsidP="00FC6899">
      <w:pPr>
        <w:rPr>
          <w:rFonts w:ascii="Times New Roman" w:hAnsi="Times New Roman"/>
          <w:sz w:val="24"/>
          <w:szCs w:val="24"/>
          <w:lang w:bidi="he-IL"/>
        </w:rPr>
      </w:pP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lang w:bidi="he-IL"/>
        </w:rPr>
      </w:pPr>
      <w:r w:rsidRPr="00417C5F">
        <w:rPr>
          <w:rFonts w:ascii="Times New Roman" w:eastAsia="Calibri" w:hAnsi="Times New Roman"/>
          <w:sz w:val="24"/>
          <w:szCs w:val="24"/>
          <w:lang w:eastAsia="en-US" w:bidi="he-IL"/>
        </w:rPr>
        <w:lastRenderedPageBreak/>
        <w:t>Σημειωτέον ότι στην Α.Γ. «προβληματικό» δεν είναι το μαυρο (= δείγμα κάλλους) αλλά το λευκό χρώμα ως ένδειξη λέπρας. Πρόκειται για την ασθένεια που κατέκλυσε την Μαριάμ (= επαναστάτρια) επειδή κακολόγησε τον Μωυσή επειδή νυμφεύθηκε αλλοδαπή Χουσίτισσα (Αρ. 12, 1).</w:t>
      </w:r>
    </w:p>
    <w:p w:rsidR="00FC6899" w:rsidRPr="00417C5F" w:rsidRDefault="00FC6899" w:rsidP="00FC6899">
      <w:pPr>
        <w:ind w:left="567" w:right="374"/>
        <w:rPr>
          <w:rFonts w:ascii="Times New Roman" w:hAnsi="Times New Roman"/>
          <w:bCs/>
          <w:sz w:val="24"/>
          <w:szCs w:val="24"/>
        </w:rPr>
      </w:pPr>
    </w:p>
    <w:p w:rsidR="00FC6899" w:rsidRPr="00417C5F" w:rsidRDefault="00FC6899" w:rsidP="00FC6899">
      <w:pPr>
        <w:pStyle w:val="3"/>
        <w:rPr>
          <w:rFonts w:ascii="Times New Roman" w:hAnsi="Times New Roman" w:cs="Times New Roman"/>
          <w:sz w:val="24"/>
          <w:szCs w:val="24"/>
        </w:rPr>
      </w:pPr>
      <w:bookmarkStart w:id="5" w:name="_Toc136443782"/>
      <w:bookmarkStart w:id="6" w:name="_Toc430188871"/>
      <w:r w:rsidRPr="00417C5F">
        <w:rPr>
          <w:rFonts w:ascii="Times New Roman" w:hAnsi="Times New Roman" w:cs="Times New Roman"/>
          <w:sz w:val="24"/>
          <w:szCs w:val="24"/>
        </w:rPr>
        <w:t xml:space="preserve"> Η Βαβέλ των γλωσσών</w:t>
      </w:r>
      <w:bookmarkEnd w:id="5"/>
      <w:bookmarkEnd w:id="6"/>
    </w:p>
    <w:p w:rsidR="00FC6899" w:rsidRPr="00417C5F" w:rsidRDefault="00FC6899" w:rsidP="00FC6899">
      <w:pPr>
        <w:ind w:left="567" w:right="374"/>
        <w:rPr>
          <w:rFonts w:ascii="Times New Roman" w:hAnsi="Times New Roman"/>
          <w:bCs/>
          <w:sz w:val="24"/>
          <w:szCs w:val="24"/>
        </w:rPr>
      </w:pPr>
      <w:r w:rsidRPr="00417C5F">
        <w:rPr>
          <w:rFonts w:ascii="Times New Roman" w:hAnsi="Times New Roman"/>
          <w:bCs/>
          <w:sz w:val="24"/>
          <w:szCs w:val="24"/>
        </w:rPr>
        <w:t xml:space="preserve">Με την ευλογία του Νώε στους υιούς Σήμ και Ιάφεθ και την κατάρα του προς τον Χαναάν, ο οποίος εκμεταλλευόμενος την κατάσταση μέθης του πατέρα του ασκεί πρακτικές οργιαστικών τελετών γονιμότητας, φαίνεται να θεμελιώνεται θεολογικά και μάλιστα να επευλογείται η κυριαρχία και στην Π.Δ. των Σημιτών και των Φιλισταίων επί των Χαναναίων/ Παλαιστινίων. Η συγκεκριμένη περικοπή όμως όπως ήδη αναφέρθηκε, είναι παράλληλη των Γέν. 2-3. Σε αντίθεση προς τις μυθολογίες των όμορων λαών, στη </w:t>
      </w:r>
      <w:r w:rsidRPr="00417C5F">
        <w:rPr>
          <w:rFonts w:ascii="Times New Roman" w:hAnsi="Times New Roman"/>
          <w:bCs/>
          <w:i/>
          <w:iCs/>
          <w:sz w:val="24"/>
          <w:szCs w:val="24"/>
        </w:rPr>
        <w:t xml:space="preserve">Γένεση </w:t>
      </w:r>
      <w:r w:rsidRPr="00417C5F">
        <w:rPr>
          <w:rFonts w:ascii="Times New Roman" w:hAnsi="Times New Roman"/>
          <w:bCs/>
          <w:sz w:val="24"/>
          <w:szCs w:val="24"/>
        </w:rPr>
        <w:t xml:space="preserve">τόσο η υποδούλωση της γυναίκας από τον άνδρα, όσο και η επιβολή του νόμου του ισχυροτέρου στις σχέσεις των λαών δεν προβάλλουν ως γεγονότα θεϊκά και </w:t>
      </w:r>
      <w:r w:rsidRPr="00417C5F">
        <w:rPr>
          <w:rFonts w:ascii="Times New Roman" w:hAnsi="Times New Roman"/>
          <w:bCs/>
          <w:i/>
          <w:iCs/>
          <w:sz w:val="24"/>
          <w:szCs w:val="24"/>
        </w:rPr>
        <w:t>φυσικά</w:t>
      </w:r>
      <w:r w:rsidRPr="00417C5F">
        <w:rPr>
          <w:rFonts w:ascii="Times New Roman" w:hAnsi="Times New Roman"/>
          <w:bCs/>
          <w:sz w:val="24"/>
          <w:szCs w:val="24"/>
        </w:rPr>
        <w:t xml:space="preserve">, αλλά ως συνέπειες διαστρέβλωσης του αρχικού θελήματος του Πλαστουργού. Κάθε είδος φυλετικής ή πολιτικής κυριαρχίας αποτελεί, σύμφωνα με τη διήγηση της </w:t>
      </w:r>
      <w:r w:rsidRPr="00417C5F">
        <w:rPr>
          <w:rFonts w:ascii="Times New Roman" w:hAnsi="Times New Roman"/>
          <w:bCs/>
          <w:i/>
          <w:sz w:val="24"/>
          <w:szCs w:val="24"/>
        </w:rPr>
        <w:t>Γενέσεως</w:t>
      </w:r>
      <w:r w:rsidRPr="00417C5F">
        <w:rPr>
          <w:rFonts w:ascii="Times New Roman" w:hAnsi="Times New Roman"/>
          <w:bCs/>
          <w:sz w:val="24"/>
          <w:szCs w:val="24"/>
        </w:rPr>
        <w:t xml:space="preserve">, το έσχατο σημείο απομάκρυνσης του ανθρώπου από το ζωτικό κέντρο της κοινωνίας με τον Θεό, το δέντρο της ζωής και συνιστά κατάλυση της θεϊκής τάξης. Και στις δυο περιπτώσεις η κατάσταση της επικυριαρχίας και της υποδούλωσης αποτελούν απλώς παιδαγωγικές παραχωρήσεις του Θεού προκειμένου να μην κυριαρχήσει το χαοτικό και καταστροφικό φαινόμενο της πολυαρχίας και της αναρχίας. </w:t>
      </w:r>
      <w:r w:rsidRPr="00417C5F">
        <w:rPr>
          <w:rFonts w:ascii="Times New Roman" w:hAnsi="Times New Roman"/>
          <w:sz w:val="24"/>
          <w:szCs w:val="24"/>
        </w:rPr>
        <w:t xml:space="preserve">Από τη διήγηση της Πρωτοϊστορίας της Γενέσεως (κεφ. 1-11) καθίσταται στον αναγνώστη σαφές ότι η διαίρεση των εθνών και γλωσσών υπήρξε αποτέλεσμα </w:t>
      </w:r>
      <w:r w:rsidRPr="00417C5F">
        <w:rPr>
          <w:rFonts w:ascii="Times New Roman" w:hAnsi="Times New Roman"/>
          <w:b/>
          <w:bCs/>
          <w:sz w:val="24"/>
          <w:szCs w:val="24"/>
        </w:rPr>
        <w:t>της αμαρτίας</w:t>
      </w:r>
      <w:r w:rsidRPr="00417C5F">
        <w:rPr>
          <w:rFonts w:ascii="Times New Roman" w:hAnsi="Times New Roman"/>
          <w:sz w:val="24"/>
          <w:szCs w:val="24"/>
        </w:rPr>
        <w:t xml:space="preserve">. Ως πρώτος πολιτικός κυρίαρχος προβάλλει ο γίγας </w:t>
      </w:r>
      <w:r w:rsidRPr="00417C5F">
        <w:rPr>
          <w:rFonts w:ascii="Times New Roman" w:hAnsi="Times New Roman"/>
          <w:b/>
          <w:bCs/>
          <w:sz w:val="24"/>
          <w:szCs w:val="24"/>
        </w:rPr>
        <w:t>Νεβρώδ</w:t>
      </w:r>
      <w:r w:rsidRPr="00417C5F">
        <w:rPr>
          <w:rFonts w:ascii="Times New Roman" w:hAnsi="Times New Roman"/>
          <w:sz w:val="24"/>
          <w:szCs w:val="24"/>
        </w:rPr>
        <w:t xml:space="preserve">: </w:t>
      </w:r>
      <w:r w:rsidRPr="00417C5F">
        <w:rPr>
          <w:rFonts w:ascii="Times New Roman" w:hAnsi="Times New Roman"/>
          <w:i/>
          <w:iCs/>
          <w:caps/>
          <w:sz w:val="24"/>
          <w:szCs w:val="24"/>
          <w:lang w:bidi="he-IL"/>
        </w:rPr>
        <w:t>ο</w:t>
      </w:r>
      <w:r w:rsidRPr="00417C5F">
        <w:rPr>
          <w:rFonts w:ascii="Times New Roman" w:hAnsi="Times New Roman"/>
          <w:i/>
          <w:iCs/>
          <w:sz w:val="24"/>
          <w:szCs w:val="24"/>
          <w:lang w:bidi="he-IL"/>
        </w:rPr>
        <w:t xml:space="preserve">ὗτος ἦν γίγας κυνηγὸς ἐναντίον </w:t>
      </w:r>
      <w:r w:rsidRPr="00417C5F">
        <w:rPr>
          <w:rFonts w:ascii="Times New Roman" w:hAnsi="Times New Roman"/>
          <w:i/>
          <w:iCs/>
          <w:caps/>
          <w:sz w:val="24"/>
          <w:szCs w:val="24"/>
          <w:lang w:bidi="he-IL"/>
        </w:rPr>
        <w:t>κ</w:t>
      </w:r>
      <w:r w:rsidRPr="00417C5F">
        <w:rPr>
          <w:rFonts w:ascii="Times New Roman" w:hAnsi="Times New Roman"/>
          <w:i/>
          <w:iCs/>
          <w:sz w:val="24"/>
          <w:szCs w:val="24"/>
          <w:lang w:bidi="he-IL"/>
        </w:rPr>
        <w:t xml:space="preserve">υρίου τοῦ </w:t>
      </w:r>
      <w:r w:rsidRPr="00417C5F">
        <w:rPr>
          <w:rFonts w:ascii="Times New Roman" w:hAnsi="Times New Roman"/>
          <w:i/>
          <w:iCs/>
          <w:caps/>
          <w:sz w:val="24"/>
          <w:szCs w:val="24"/>
          <w:lang w:bidi="he-IL"/>
        </w:rPr>
        <w:t>θ</w:t>
      </w:r>
      <w:r w:rsidRPr="00417C5F">
        <w:rPr>
          <w:rFonts w:ascii="Times New Roman" w:hAnsi="Times New Roman"/>
          <w:i/>
          <w:iCs/>
          <w:sz w:val="24"/>
          <w:szCs w:val="24"/>
          <w:lang w:bidi="he-IL"/>
        </w:rPr>
        <w:t>εοῦ […] καὶ ἐγένετο ἀρχὴ τῆς βασιλείας αὐτοῦ Βαβυλὼν καὶ […] ἐν τῇ γῇ Σενναάρ</w:t>
      </w:r>
      <w:r w:rsidRPr="00417C5F">
        <w:rPr>
          <w:rFonts w:ascii="Times New Roman" w:hAnsi="Times New Roman"/>
          <w:i/>
          <w:iCs/>
          <w:sz w:val="24"/>
          <w:szCs w:val="24"/>
          <w:vertAlign w:val="superscript"/>
          <w:lang w:bidi="he-IL"/>
        </w:rPr>
        <w:t>.</w:t>
      </w:r>
      <w:r w:rsidRPr="00417C5F">
        <w:rPr>
          <w:rFonts w:ascii="Times New Roman" w:hAnsi="Times New Roman"/>
          <w:i/>
          <w:iCs/>
          <w:sz w:val="24"/>
          <w:szCs w:val="24"/>
          <w:lang w:bidi="he-IL"/>
        </w:rPr>
        <w:t xml:space="preserve"> ἐκ τῆς γῆς ἐκείνης ἐξῆλθεν Ἀσσοὺρ καὶ ὠκοδόμησεν τὴν Νινευή</w:t>
      </w:r>
      <w:r w:rsidRPr="00417C5F">
        <w:rPr>
          <w:rFonts w:ascii="Times New Roman" w:hAnsi="Times New Roman"/>
          <w:sz w:val="24"/>
          <w:szCs w:val="24"/>
          <w:lang w:bidi="he-IL"/>
        </w:rPr>
        <w:t xml:space="preserve"> (Γέν. 10, 9-11). </w:t>
      </w:r>
    </w:p>
    <w:p w:rsidR="00FC6899" w:rsidRPr="00417C5F" w:rsidRDefault="00FC6899" w:rsidP="00FC6899">
      <w:pPr>
        <w:ind w:left="567" w:right="374"/>
        <w:rPr>
          <w:rFonts w:ascii="Times New Roman" w:hAnsi="Times New Roman"/>
          <w:sz w:val="24"/>
          <w:szCs w:val="24"/>
        </w:rPr>
      </w:pPr>
    </w:p>
    <w:p w:rsidR="00FC6899" w:rsidRPr="00417C5F" w:rsidRDefault="00FC6899" w:rsidP="00FC6899">
      <w:pPr>
        <w:ind w:left="567" w:right="374"/>
        <w:rPr>
          <w:rFonts w:ascii="Times New Roman" w:hAnsi="Times New Roman"/>
          <w:b/>
          <w:bCs/>
          <w:i/>
          <w:iCs/>
          <w:sz w:val="24"/>
          <w:szCs w:val="24"/>
        </w:rPr>
      </w:pPr>
      <w:r w:rsidRPr="00417C5F">
        <w:rPr>
          <w:rFonts w:ascii="Times New Roman" w:hAnsi="Times New Roman"/>
          <w:caps/>
          <w:sz w:val="24"/>
          <w:szCs w:val="24"/>
        </w:rPr>
        <w:t>ο</w:t>
      </w:r>
      <w:r w:rsidRPr="00417C5F">
        <w:rPr>
          <w:rFonts w:ascii="Times New Roman" w:hAnsi="Times New Roman"/>
          <w:sz w:val="24"/>
          <w:szCs w:val="24"/>
        </w:rPr>
        <w:t xml:space="preserve"> </w:t>
      </w:r>
      <w:r w:rsidRPr="00417C5F">
        <w:rPr>
          <w:rFonts w:ascii="Times New Roman" w:hAnsi="Times New Roman"/>
          <w:b/>
          <w:bCs/>
          <w:sz w:val="24"/>
          <w:szCs w:val="24"/>
        </w:rPr>
        <w:t>πύργος της Βαβέλ</w:t>
      </w:r>
      <w:r w:rsidRPr="00417C5F">
        <w:rPr>
          <w:rStyle w:val="a6"/>
          <w:rFonts w:ascii="Times New Roman" w:eastAsiaTheme="majorEastAsia" w:hAnsi="Times New Roman"/>
          <w:b/>
          <w:bCs/>
          <w:sz w:val="24"/>
          <w:szCs w:val="24"/>
        </w:rPr>
        <w:footnoteReference w:id="147"/>
      </w:r>
      <w:r w:rsidRPr="00417C5F">
        <w:rPr>
          <w:rFonts w:ascii="Times New Roman" w:hAnsi="Times New Roman"/>
          <w:b/>
          <w:bCs/>
          <w:sz w:val="24"/>
          <w:szCs w:val="24"/>
        </w:rPr>
        <w:t>,</w:t>
      </w:r>
      <w:r w:rsidRPr="00417C5F">
        <w:rPr>
          <w:rFonts w:ascii="Times New Roman" w:hAnsi="Times New Roman"/>
          <w:sz w:val="24"/>
          <w:szCs w:val="24"/>
        </w:rPr>
        <w:t xml:space="preserve"> </w:t>
      </w:r>
      <w:r w:rsidRPr="00417C5F">
        <w:rPr>
          <w:rFonts w:ascii="Times New Roman" w:hAnsi="Times New Roman"/>
          <w:bCs/>
          <w:iCs/>
          <w:sz w:val="24"/>
          <w:szCs w:val="24"/>
        </w:rPr>
        <w:t>επί</w:t>
      </w:r>
      <w:r w:rsidRPr="00417C5F">
        <w:rPr>
          <w:rFonts w:ascii="Times New Roman" w:hAnsi="Times New Roman"/>
          <w:b/>
          <w:bCs/>
          <w:i/>
          <w:iCs/>
          <w:sz w:val="24"/>
          <w:szCs w:val="24"/>
        </w:rPr>
        <w:t xml:space="preserve"> </w:t>
      </w:r>
      <w:r w:rsidRPr="00417C5F">
        <w:rPr>
          <w:rFonts w:ascii="Times New Roman" w:hAnsi="Times New Roman"/>
          <w:bCs/>
          <w:iCs/>
          <w:sz w:val="24"/>
          <w:szCs w:val="24"/>
        </w:rPr>
        <w:t>αιώνες θεωρείται εικόνα της ύβρης-αλαζονείας του ανθρώπου-Προμηθέα</w:t>
      </w:r>
      <w:r w:rsidRPr="00417C5F">
        <w:rPr>
          <w:rStyle w:val="a6"/>
          <w:rFonts w:ascii="Times New Roman" w:eastAsiaTheme="majorEastAsia" w:hAnsi="Times New Roman"/>
          <w:bCs/>
          <w:iCs/>
          <w:sz w:val="24"/>
          <w:szCs w:val="24"/>
        </w:rPr>
        <w:footnoteReference w:id="148"/>
      </w:r>
      <w:r w:rsidRPr="00417C5F">
        <w:rPr>
          <w:rFonts w:ascii="Times New Roman" w:hAnsi="Times New Roman"/>
          <w:bCs/>
          <w:iCs/>
          <w:sz w:val="24"/>
          <w:szCs w:val="24"/>
        </w:rPr>
        <w:t xml:space="preserve">. </w:t>
      </w:r>
      <w:r w:rsidRPr="00417C5F">
        <w:rPr>
          <w:rFonts w:ascii="Times New Roman" w:hAnsi="Times New Roman"/>
          <w:sz w:val="24"/>
          <w:szCs w:val="24"/>
        </w:rPr>
        <w:t xml:space="preserve">Συμβολίζει το τραγικό τέλος της τελευταίας απόπειρας της ανθρωπότητας για επίτευξη της ενότητας που έχασε μετά την εξορία της από την Εδέμ. Κυριευμένη από τα αισθήματα της ανασφάλειας, του φόβου και της αγωνίας ενώπιον του θανάτου, απομακρύνεται από την «ανατολή». Στην πεδιάδα </w:t>
      </w:r>
      <w:r w:rsidRPr="00417C5F">
        <w:rPr>
          <w:rFonts w:ascii="Times New Roman" w:hAnsi="Times New Roman"/>
          <w:i/>
          <w:iCs/>
          <w:sz w:val="24"/>
          <w:szCs w:val="24"/>
        </w:rPr>
        <w:t>Σεναάρ</w:t>
      </w:r>
      <w:r w:rsidRPr="00417C5F">
        <w:rPr>
          <w:rFonts w:ascii="Times New Roman" w:hAnsi="Times New Roman"/>
          <w:sz w:val="24"/>
          <w:szCs w:val="24"/>
        </w:rPr>
        <w:t xml:space="preserve"> (νότια Μεσοποταμία) προσπαθεί να αποφύγει την πολυδιάσπαση, να αποκτήσει </w:t>
      </w:r>
      <w:r w:rsidRPr="00417C5F">
        <w:rPr>
          <w:rFonts w:ascii="Times New Roman" w:hAnsi="Times New Roman"/>
          <w:b/>
          <w:sz w:val="24"/>
          <w:szCs w:val="24"/>
        </w:rPr>
        <w:t>όνομα (!)</w:t>
      </w:r>
      <w:r w:rsidRPr="00417C5F">
        <w:rPr>
          <w:rFonts w:ascii="Times New Roman" w:hAnsi="Times New Roman"/>
          <w:sz w:val="24"/>
          <w:szCs w:val="24"/>
        </w:rPr>
        <w:t xml:space="preserve"> και να υποκαταστήσει το χαμένο Παράδεισο</w:t>
      </w:r>
      <w:r w:rsidRPr="00417C5F">
        <w:rPr>
          <w:rStyle w:val="a6"/>
          <w:rFonts w:ascii="Times New Roman" w:eastAsiaTheme="majorEastAsia" w:hAnsi="Times New Roman"/>
          <w:sz w:val="24"/>
          <w:szCs w:val="24"/>
        </w:rPr>
        <w:footnoteReference w:id="149"/>
      </w:r>
      <w:r w:rsidRPr="00417C5F">
        <w:rPr>
          <w:rFonts w:ascii="Times New Roman" w:hAnsi="Times New Roman"/>
          <w:sz w:val="24"/>
          <w:szCs w:val="24"/>
        </w:rPr>
        <w:t xml:space="preserve">. Ως υποκατάστατο του </w:t>
      </w:r>
      <w:r w:rsidRPr="00417C5F">
        <w:rPr>
          <w:rFonts w:ascii="Times New Roman" w:hAnsi="Times New Roman"/>
          <w:b/>
          <w:bCs/>
          <w:sz w:val="24"/>
          <w:szCs w:val="24"/>
        </w:rPr>
        <w:t>δέντρου της ζωής</w:t>
      </w:r>
      <w:r w:rsidRPr="00417C5F">
        <w:rPr>
          <w:rFonts w:ascii="Times New Roman" w:hAnsi="Times New Roman"/>
          <w:sz w:val="24"/>
          <w:szCs w:val="24"/>
        </w:rPr>
        <w:t xml:space="preserve"> επινοεί </w:t>
      </w:r>
      <w:r w:rsidRPr="00417C5F">
        <w:rPr>
          <w:rFonts w:ascii="Times New Roman" w:hAnsi="Times New Roman"/>
          <w:b/>
          <w:bCs/>
          <w:sz w:val="24"/>
          <w:szCs w:val="24"/>
        </w:rPr>
        <w:t>έναν πύργο,</w:t>
      </w:r>
      <w:r w:rsidRPr="00417C5F">
        <w:rPr>
          <w:rFonts w:ascii="Times New Roman" w:hAnsi="Times New Roman"/>
          <w:sz w:val="24"/>
          <w:szCs w:val="24"/>
        </w:rPr>
        <w:t xml:space="preserve"> ένα όντως τεχνολογικό επίτευγμα για τα δεδομένα της εποχής που κατασκευάζεται. Λαχταρά να γεφυρώσει το χάσμα της γης από τον ουρανό και στη θέση του Θεού να ενθρονιστεί ο άνθρωπος, η κοινωνία και ο πολιτισμός του: </w:t>
      </w:r>
      <w:r w:rsidRPr="00417C5F">
        <w:rPr>
          <w:rFonts w:ascii="Times New Roman" w:hAnsi="Times New Roman"/>
          <w:i/>
          <w:iCs/>
          <w:caps/>
          <w:sz w:val="24"/>
          <w:szCs w:val="24"/>
          <w:lang w:bidi="he-IL"/>
        </w:rPr>
        <w:t>δ</w:t>
      </w:r>
      <w:r w:rsidRPr="00417C5F">
        <w:rPr>
          <w:rFonts w:ascii="Times New Roman" w:hAnsi="Times New Roman"/>
          <w:i/>
          <w:iCs/>
          <w:sz w:val="24"/>
          <w:szCs w:val="24"/>
          <w:lang w:bidi="he-IL"/>
        </w:rPr>
        <w:t xml:space="preserve">εῦτε οἰκοδομήσωμεν ἑαυτοῖς </w:t>
      </w:r>
      <w:r w:rsidRPr="00417C5F">
        <w:rPr>
          <w:rFonts w:ascii="Times New Roman" w:hAnsi="Times New Roman"/>
          <w:i/>
          <w:iCs/>
          <w:caps/>
          <w:sz w:val="24"/>
          <w:szCs w:val="24"/>
          <w:lang w:bidi="he-IL"/>
        </w:rPr>
        <w:t>π</w:t>
      </w:r>
      <w:r w:rsidRPr="00417C5F">
        <w:rPr>
          <w:rFonts w:ascii="Times New Roman" w:hAnsi="Times New Roman"/>
          <w:i/>
          <w:iCs/>
          <w:sz w:val="24"/>
          <w:szCs w:val="24"/>
          <w:lang w:bidi="he-IL"/>
        </w:rPr>
        <w:t xml:space="preserve">όλιν καὶ </w:t>
      </w:r>
      <w:r w:rsidRPr="00417C5F">
        <w:rPr>
          <w:rFonts w:ascii="Times New Roman" w:hAnsi="Times New Roman"/>
          <w:i/>
          <w:iCs/>
          <w:caps/>
          <w:sz w:val="24"/>
          <w:szCs w:val="24"/>
          <w:lang w:bidi="he-IL"/>
        </w:rPr>
        <w:t>π</w:t>
      </w:r>
      <w:r w:rsidRPr="00417C5F">
        <w:rPr>
          <w:rFonts w:ascii="Times New Roman" w:hAnsi="Times New Roman"/>
          <w:i/>
          <w:iCs/>
          <w:sz w:val="24"/>
          <w:szCs w:val="24"/>
          <w:lang w:bidi="he-IL"/>
        </w:rPr>
        <w:t xml:space="preserve">ύργον οὗ ἡ κεφαλὴ ἔσται ἕως τοῦ οὐρανοῦ καὶ ποιήσωμεν ἑαυτοῖς </w:t>
      </w:r>
      <w:r w:rsidRPr="00417C5F">
        <w:rPr>
          <w:rFonts w:ascii="Times New Roman" w:hAnsi="Times New Roman"/>
          <w:b/>
          <w:bCs/>
          <w:i/>
          <w:iCs/>
          <w:sz w:val="24"/>
          <w:szCs w:val="24"/>
          <w:lang w:bidi="he-IL"/>
        </w:rPr>
        <w:t xml:space="preserve">ὄνομα </w:t>
      </w:r>
      <w:r w:rsidRPr="00417C5F">
        <w:rPr>
          <w:rFonts w:ascii="Times New Roman" w:hAnsi="Times New Roman"/>
          <w:i/>
          <w:iCs/>
          <w:sz w:val="24"/>
          <w:szCs w:val="24"/>
          <w:lang w:bidi="he-IL"/>
        </w:rPr>
        <w:t xml:space="preserve">πρὸ τοῦ διασπαρῆναι ἐπὶ προσώπου πάσης τῆς γῆς </w:t>
      </w:r>
      <w:r w:rsidRPr="00417C5F">
        <w:rPr>
          <w:rFonts w:ascii="Times New Roman" w:hAnsi="Times New Roman"/>
          <w:sz w:val="24"/>
          <w:szCs w:val="24"/>
          <w:lang w:bidi="he-IL"/>
        </w:rPr>
        <w:t>(Γέν. 11, 4)</w:t>
      </w:r>
      <w:r w:rsidRPr="00417C5F">
        <w:rPr>
          <w:rStyle w:val="a6"/>
          <w:rFonts w:ascii="Times New Roman" w:eastAsiaTheme="majorEastAsia" w:hAnsi="Times New Roman"/>
          <w:sz w:val="24"/>
          <w:szCs w:val="24"/>
          <w:lang w:bidi="he-IL"/>
        </w:rPr>
        <w:footnoteReference w:id="150"/>
      </w:r>
      <w:r w:rsidRPr="00417C5F">
        <w:rPr>
          <w:rFonts w:ascii="Times New Roman" w:hAnsi="Times New Roman"/>
          <w:sz w:val="24"/>
          <w:szCs w:val="24"/>
        </w:rPr>
        <w:t xml:space="preserve">. Το αποτέλεσμα αυτής της παγκόσμιας ένωσης/Ομόνοιας, της απόκτησης </w:t>
      </w:r>
      <w:r w:rsidRPr="00417C5F">
        <w:rPr>
          <w:rFonts w:ascii="Times New Roman" w:hAnsi="Times New Roman"/>
          <w:b/>
          <w:bCs/>
          <w:sz w:val="24"/>
          <w:szCs w:val="24"/>
        </w:rPr>
        <w:t>ονόματος</w:t>
      </w:r>
      <w:r w:rsidRPr="00417C5F">
        <w:rPr>
          <w:rFonts w:ascii="Times New Roman" w:hAnsi="Times New Roman"/>
          <w:sz w:val="24"/>
          <w:szCs w:val="24"/>
        </w:rPr>
        <w:t xml:space="preserve"> χωρίς Θεό, είναι </w:t>
      </w:r>
      <w:r w:rsidRPr="00417C5F">
        <w:rPr>
          <w:rFonts w:ascii="Times New Roman" w:hAnsi="Times New Roman"/>
          <w:sz w:val="24"/>
          <w:szCs w:val="24"/>
        </w:rPr>
        <w:lastRenderedPageBreak/>
        <w:t xml:space="preserve">η απόλυτη </w:t>
      </w:r>
      <w:r w:rsidRPr="00417C5F">
        <w:rPr>
          <w:rFonts w:ascii="Times New Roman" w:hAnsi="Times New Roman"/>
          <w:i/>
          <w:iCs/>
          <w:sz w:val="24"/>
          <w:szCs w:val="24"/>
        </w:rPr>
        <w:t xml:space="preserve">Σύγχυση, </w:t>
      </w:r>
      <w:r w:rsidRPr="00417C5F">
        <w:rPr>
          <w:rFonts w:ascii="Times New Roman" w:hAnsi="Times New Roman"/>
          <w:sz w:val="24"/>
          <w:szCs w:val="24"/>
        </w:rPr>
        <w:t>η οποία εκφράζεται ως παντελής έλλειψις επι-</w:t>
      </w:r>
      <w:r w:rsidRPr="00417C5F">
        <w:rPr>
          <w:rFonts w:ascii="Times New Roman" w:hAnsi="Times New Roman"/>
          <w:caps/>
          <w:sz w:val="24"/>
          <w:szCs w:val="24"/>
        </w:rPr>
        <w:t>κ</w:t>
      </w:r>
      <w:r w:rsidRPr="00417C5F">
        <w:rPr>
          <w:rFonts w:ascii="Times New Roman" w:hAnsi="Times New Roman"/>
          <w:sz w:val="24"/>
          <w:szCs w:val="24"/>
        </w:rPr>
        <w:t>οινωνίας</w:t>
      </w:r>
      <w:r w:rsidRPr="00417C5F">
        <w:rPr>
          <w:rFonts w:ascii="Times New Roman" w:hAnsi="Times New Roman"/>
          <w:i/>
          <w:iCs/>
          <w:sz w:val="24"/>
          <w:szCs w:val="24"/>
        </w:rPr>
        <w:t>.</w:t>
      </w:r>
      <w:r w:rsidRPr="00417C5F">
        <w:rPr>
          <w:rFonts w:ascii="Times New Roman" w:hAnsi="Times New Roman"/>
          <w:sz w:val="24"/>
          <w:szCs w:val="24"/>
        </w:rPr>
        <w:t xml:space="preserve"> Έτσι ο Φλωρόφσκυ</w:t>
      </w:r>
      <w:r w:rsidRPr="00417C5F">
        <w:rPr>
          <w:rStyle w:val="a6"/>
          <w:rFonts w:ascii="Times New Roman" w:eastAsiaTheme="majorEastAsia" w:hAnsi="Times New Roman"/>
          <w:sz w:val="24"/>
          <w:szCs w:val="24"/>
        </w:rPr>
        <w:footnoteReference w:id="151"/>
      </w:r>
      <w:r w:rsidRPr="00417C5F">
        <w:rPr>
          <w:rFonts w:ascii="Times New Roman" w:hAnsi="Times New Roman"/>
          <w:sz w:val="24"/>
          <w:szCs w:val="24"/>
        </w:rPr>
        <w:t xml:space="preserve"> επισημαίνει ότι </w:t>
      </w:r>
      <w:r w:rsidRPr="00417C5F">
        <w:rPr>
          <w:rFonts w:ascii="Times New Roman" w:hAnsi="Times New Roman"/>
          <w:b/>
          <w:bCs/>
          <w:i/>
          <w:iCs/>
          <w:sz w:val="24"/>
          <w:szCs w:val="24"/>
        </w:rPr>
        <w:t>οι εθνικές διαφορές ανήκουν στην τάξη της φύσεως και είναι άσχετες προς την τάξιν της χάριτος.</w:t>
      </w:r>
      <w:r w:rsidRPr="00417C5F">
        <w:rPr>
          <w:rFonts w:ascii="Times New Roman" w:hAnsi="Times New Roman"/>
          <w:sz w:val="24"/>
          <w:szCs w:val="24"/>
        </w:rPr>
        <w:t xml:space="preserve"> Είναι </w:t>
      </w:r>
      <w:r w:rsidRPr="00417C5F">
        <w:rPr>
          <w:rFonts w:ascii="Times New Roman" w:hAnsi="Times New Roman"/>
          <w:b/>
          <w:bCs/>
          <w:i/>
          <w:iCs/>
          <w:sz w:val="24"/>
          <w:szCs w:val="24"/>
        </w:rPr>
        <w:t xml:space="preserve">στην πραγματικότητα μια φυσική κατάσταση στην αφύσικη πνευματική ζωή. </w:t>
      </w:r>
    </w:p>
    <w:p w:rsidR="00FC6899" w:rsidRPr="00417C5F" w:rsidRDefault="00FC6899" w:rsidP="00FC6899">
      <w:pPr>
        <w:ind w:left="567" w:right="374"/>
        <w:rPr>
          <w:rFonts w:ascii="Times New Roman" w:hAnsi="Times New Roman"/>
          <w:bCs/>
          <w:iCs/>
          <w:sz w:val="24"/>
          <w:szCs w:val="24"/>
        </w:rPr>
      </w:pPr>
    </w:p>
    <w:p w:rsidR="00FC6899" w:rsidRPr="00417C5F" w:rsidRDefault="00FC6899" w:rsidP="00FC6899">
      <w:pPr>
        <w:ind w:left="567" w:right="374"/>
        <w:rPr>
          <w:rFonts w:ascii="Times New Roman" w:hAnsi="Times New Roman"/>
          <w:bCs/>
          <w:iCs/>
          <w:sz w:val="24"/>
          <w:szCs w:val="24"/>
        </w:rPr>
      </w:pPr>
      <w:r w:rsidRPr="00417C5F">
        <w:rPr>
          <w:rFonts w:ascii="Times New Roman" w:hAnsi="Times New Roman"/>
          <w:bCs/>
          <w:iCs/>
          <w:sz w:val="24"/>
          <w:szCs w:val="24"/>
        </w:rPr>
        <w:t xml:space="preserve">Σήμερα στην Έρευνα η στοχοθεσία της αρχικής αφήγησης της Βαβέλ μετατοπίζεται. Ανωτέρω ο πύργος περιγράφεται ως κριτική προς τον πολιτισμό της πόλης (η οποία ενίοτε θεωρείται από όσους ζουν και αναπνέουν στην επαρχία ως πόρνη πρβλ. Αποκ. 17), ως φαλλικός πόθος της αρχιτεκτονικής και του εξοπλισμού ενός ανδροκρατούμενου πολιτισμού, ένα εγχείρημα του ανθρώπου να γεφυρώσει το χάσμα μεταξύ ουρανού και γης, η αυταπάτη όσων κυριαρχούν ότι μπορούν να κάνουν υποχείριο τον Θεό. Η εβραϊκή όμως φράση </w:t>
      </w:r>
      <w:r w:rsidRPr="00417C5F">
        <w:rPr>
          <w:rFonts w:ascii="Times New Roman" w:hAnsi="Times New Roman"/>
          <w:bCs/>
          <w:i/>
          <w:iCs/>
          <w:sz w:val="24"/>
          <w:szCs w:val="24"/>
        </w:rPr>
        <w:t>μέχρι τον ουρανό</w:t>
      </w:r>
      <w:r w:rsidRPr="00417C5F">
        <w:rPr>
          <w:rFonts w:ascii="Times New Roman" w:hAnsi="Times New Roman"/>
          <w:bCs/>
          <w:iCs/>
          <w:sz w:val="24"/>
          <w:szCs w:val="24"/>
        </w:rPr>
        <w:t xml:space="preserve"> σημαίνει απλώς </w:t>
      </w:r>
      <w:r w:rsidRPr="00417C5F">
        <w:rPr>
          <w:rFonts w:ascii="Times New Roman" w:hAnsi="Times New Roman"/>
          <w:bCs/>
          <w:i/>
          <w:iCs/>
          <w:sz w:val="24"/>
          <w:szCs w:val="24"/>
        </w:rPr>
        <w:t>(πολύ) ψηλά</w:t>
      </w:r>
      <w:r w:rsidRPr="00417C5F">
        <w:rPr>
          <w:rFonts w:ascii="Times New Roman" w:hAnsi="Times New Roman"/>
          <w:bCs/>
          <w:iCs/>
          <w:sz w:val="24"/>
          <w:szCs w:val="24"/>
        </w:rPr>
        <w:t xml:space="preserve">. Οι ίδιοι οι Σουμέριοι, προερχόμενοι από ορεινά εδάφη, επιθυμούσαν στην πεδιάδα που κατασκήνωσαν να κτίσουν μέσω των ζιγκουράτ ένα υποκατάστατο του </w:t>
      </w:r>
      <w:r w:rsidRPr="00417C5F">
        <w:rPr>
          <w:rFonts w:ascii="Times New Roman" w:hAnsi="Times New Roman"/>
          <w:bCs/>
          <w:i/>
          <w:iCs/>
          <w:sz w:val="24"/>
          <w:szCs w:val="24"/>
        </w:rPr>
        <w:t>ιερού-αγ</w:t>
      </w:r>
      <w:r w:rsidRPr="00417C5F">
        <w:rPr>
          <w:rFonts w:ascii="Times New Roman" w:hAnsi="Times New Roman"/>
          <w:bCs/>
          <w:iCs/>
          <w:sz w:val="24"/>
          <w:szCs w:val="24"/>
        </w:rPr>
        <w:t xml:space="preserve">ίου όρους ως θρόνο του Θεού ώστε εκείνος να βρίσκεται πλησίον τους. Έτσι ο πύργος από κάποιους ερμηνευτές κατανοείται ως χέρι που εναγωνίως υψώνεται για να λάβει την δύναμη άνωθεν. Δεν αναγνωρίζουν σε αυτόν ένα φαλλό αλλά την αναζήτηση του ομφάλιου λώρου που θα επανασυνδέσει τη γη με τον ουρανό, με Αυτό(ν)-τον Άλλον που βρίσκεται επέκεινα της ορθολογικής κυριαρχίας. </w:t>
      </w:r>
    </w:p>
    <w:p w:rsidR="00FC6899" w:rsidRPr="00417C5F" w:rsidRDefault="00FC6899" w:rsidP="00FC6899">
      <w:pPr>
        <w:ind w:left="567" w:right="374"/>
        <w:rPr>
          <w:rFonts w:ascii="Times New Roman" w:hAnsi="Times New Roman"/>
          <w:bCs/>
          <w:iCs/>
          <w:sz w:val="24"/>
          <w:szCs w:val="24"/>
        </w:rPr>
      </w:pPr>
    </w:p>
    <w:p w:rsidR="00FC6899" w:rsidRPr="00417C5F" w:rsidRDefault="00FC6899" w:rsidP="00FC6899">
      <w:pPr>
        <w:ind w:right="374"/>
        <w:rPr>
          <w:rFonts w:ascii="Times New Roman" w:hAnsi="Times New Roman"/>
          <w:bCs/>
          <w:iCs/>
          <w:sz w:val="24"/>
          <w:szCs w:val="24"/>
        </w:rPr>
      </w:pPr>
      <w:r w:rsidRPr="00417C5F">
        <w:rPr>
          <w:rFonts w:ascii="Times New Roman" w:hAnsi="Times New Roman"/>
          <w:bCs/>
          <w:iCs/>
          <w:sz w:val="24"/>
          <w:szCs w:val="24"/>
        </w:rPr>
        <w:t>Έτσι σήμερα θεωρείται ότι κεντρικό σημείο της αφήγησης δεν είναι ο πύργος της Βαβέλ (όπως συνήθως επιγράφεται η περικοπή) αλλά η μία γλώσσα και το πώς αυτή από ενοποιητικός παράγοντας (συμ</w:t>
      </w:r>
      <w:r w:rsidRPr="00417C5F">
        <w:rPr>
          <w:rFonts w:ascii="Times New Roman" w:hAnsi="Times New Roman"/>
          <w:bCs/>
          <w:i/>
          <w:iCs/>
          <w:sz w:val="24"/>
          <w:szCs w:val="24"/>
        </w:rPr>
        <w:t>βολική)</w:t>
      </w:r>
      <w:r w:rsidRPr="00417C5F">
        <w:rPr>
          <w:rFonts w:ascii="Times New Roman" w:hAnsi="Times New Roman"/>
          <w:bCs/>
          <w:iCs/>
          <w:sz w:val="24"/>
          <w:szCs w:val="24"/>
        </w:rPr>
        <w:t xml:space="preserve"> μεταβάλλεται σε δια</w:t>
      </w:r>
      <w:r w:rsidRPr="00417C5F">
        <w:rPr>
          <w:rFonts w:ascii="Times New Roman" w:hAnsi="Times New Roman"/>
          <w:bCs/>
          <w:i/>
          <w:iCs/>
          <w:sz w:val="24"/>
          <w:szCs w:val="24"/>
        </w:rPr>
        <w:t>βολικό</w:t>
      </w:r>
      <w:r w:rsidRPr="00417C5F">
        <w:rPr>
          <w:rFonts w:ascii="Times New Roman" w:hAnsi="Times New Roman"/>
          <w:bCs/>
          <w:iCs/>
          <w:sz w:val="24"/>
          <w:szCs w:val="24"/>
        </w:rPr>
        <w:t xml:space="preserve"> εργαλείο «διαδικτυακής» προπαγάνδας κάθε ισοπεδωτικής/</w:t>
      </w:r>
      <w:r w:rsidRPr="00417C5F">
        <w:rPr>
          <w:rFonts w:ascii="Times New Roman" w:hAnsi="Times New Roman"/>
          <w:sz w:val="24"/>
          <w:szCs w:val="24"/>
        </w:rPr>
        <w:t xml:space="preserve"> </w:t>
      </w:r>
      <w:r w:rsidRPr="00417C5F">
        <w:rPr>
          <w:rFonts w:ascii="Times New Roman" w:hAnsi="Times New Roman"/>
          <w:bCs/>
          <w:iCs/>
          <w:sz w:val="24"/>
          <w:szCs w:val="24"/>
        </w:rPr>
        <w:t xml:space="preserve">κομφορμιστικής ιδεολογίας. Γι’ αυτό άλλωστε και κατά την Πεντηκοστή (όταν και ανατρέπεται η Βαβέλ) δεν καταργείται η εκφραστική και πλουραλιστική ποικιλία των γλωσσών αλλά μέσω αυτών πνέει το Άγ. Πνεύμα και το μήνυμα της ελπίδας/το ευαγγέλιο. </w:t>
      </w:r>
    </w:p>
    <w:p w:rsidR="00FC6899" w:rsidRPr="00417C5F" w:rsidRDefault="00FC6899" w:rsidP="00FC6899">
      <w:pPr>
        <w:ind w:left="567" w:right="374"/>
        <w:rPr>
          <w:rFonts w:ascii="Times New Roman" w:hAnsi="Times New Roman"/>
          <w:bCs/>
          <w:iCs/>
          <w:sz w:val="24"/>
          <w:szCs w:val="24"/>
        </w:rPr>
      </w:pPr>
    </w:p>
    <w:p w:rsidR="00FC6899" w:rsidRPr="00417C5F" w:rsidRDefault="00FC6899" w:rsidP="00FC6899">
      <w:pPr>
        <w:ind w:right="374"/>
        <w:rPr>
          <w:rFonts w:ascii="Times New Roman" w:hAnsi="Times New Roman"/>
          <w:bCs/>
          <w:iCs/>
          <w:sz w:val="24"/>
          <w:szCs w:val="24"/>
        </w:rPr>
      </w:pPr>
      <w:r w:rsidRPr="00417C5F">
        <w:rPr>
          <w:rFonts w:ascii="Times New Roman" w:hAnsi="Times New Roman"/>
          <w:bCs/>
          <w:iCs/>
          <w:sz w:val="24"/>
          <w:szCs w:val="24"/>
        </w:rPr>
        <w:t xml:space="preserve">Αναλυτικότερα: </w:t>
      </w:r>
      <w:r w:rsidRPr="00417C5F">
        <w:rPr>
          <w:rFonts w:ascii="Times New Roman" w:hAnsi="Times New Roman"/>
          <w:sz w:val="24"/>
          <w:szCs w:val="24"/>
        </w:rPr>
        <w:t xml:space="preserve">Τελευταία παρατηρήθηκε ότι τα αρχαιότερα στρώματα της αφήγησης του πύργου διαδραματίζουν εξέχοντα ρόλο στη ρητορική και την προπαγάνδα των μεσοποτάμιων δυναστών. Από την εποχή των Σουμερίων η μία/ενιαία γλώσσα συνιστούσε έκφραση/προπαγάνδα ενός ενιαίου κόσμου υποταγμένου όμως στον ίδιο δυνάστη. Σύμφωνα με τη νεότερη έρευνα, η «ιστορική μνήμη» του πύργου δεν ανάγεται καταρχάς στo επταόροφο </w:t>
      </w:r>
      <w:r w:rsidRPr="00417C5F">
        <w:rPr>
          <w:rFonts w:ascii="Times New Roman" w:hAnsi="Times New Roman"/>
          <w:b/>
          <w:bCs/>
          <w:caps/>
          <w:sz w:val="24"/>
          <w:szCs w:val="24"/>
        </w:rPr>
        <w:t>ζ</w:t>
      </w:r>
      <w:r w:rsidRPr="00417C5F">
        <w:rPr>
          <w:rFonts w:ascii="Times New Roman" w:hAnsi="Times New Roman"/>
          <w:b/>
          <w:bCs/>
          <w:sz w:val="24"/>
          <w:szCs w:val="24"/>
        </w:rPr>
        <w:t>ιγκουράτ</w:t>
      </w:r>
      <w:r w:rsidRPr="00417C5F">
        <w:rPr>
          <w:rFonts w:ascii="Times New Roman" w:hAnsi="Times New Roman"/>
          <w:sz w:val="24"/>
          <w:szCs w:val="24"/>
        </w:rPr>
        <w:t xml:space="preserve"> </w:t>
      </w:r>
      <w:r w:rsidRPr="00417C5F">
        <w:rPr>
          <w:rFonts w:ascii="Times New Roman" w:hAnsi="Times New Roman"/>
          <w:sz w:val="24"/>
          <w:szCs w:val="24"/>
          <w:lang w:val="en-US"/>
        </w:rPr>
        <w:t>Etemenanki</w:t>
      </w:r>
      <w:r w:rsidRPr="00417C5F">
        <w:rPr>
          <w:rFonts w:ascii="Times New Roman" w:hAnsi="Times New Roman"/>
          <w:sz w:val="24"/>
          <w:szCs w:val="24"/>
        </w:rPr>
        <w:t xml:space="preserve"> της Βαβυλωνίας, τ</w:t>
      </w:r>
      <w:r w:rsidRPr="00417C5F">
        <w:rPr>
          <w:rFonts w:ascii="Times New Roman" w:hAnsi="Times New Roman"/>
          <w:sz w:val="24"/>
          <w:szCs w:val="24"/>
          <w:lang w:val="en-US"/>
        </w:rPr>
        <w:t>o</w:t>
      </w:r>
      <w:r w:rsidRPr="00417C5F">
        <w:rPr>
          <w:rFonts w:ascii="Times New Roman" w:hAnsi="Times New Roman"/>
          <w:sz w:val="24"/>
          <w:szCs w:val="24"/>
        </w:rPr>
        <w:t xml:space="preserve"> οποίo αντίκρυσαν οι αιχμάλωτοι Ιουδαίοι τον 6</w:t>
      </w:r>
      <w:r w:rsidRPr="00417C5F">
        <w:rPr>
          <w:rFonts w:ascii="Times New Roman" w:hAnsi="Times New Roman"/>
          <w:sz w:val="24"/>
          <w:szCs w:val="24"/>
          <w:vertAlign w:val="superscript"/>
        </w:rPr>
        <w:t>ο</w:t>
      </w:r>
      <w:r w:rsidRPr="00417C5F">
        <w:rPr>
          <w:rFonts w:ascii="Times New Roman" w:hAnsi="Times New Roman"/>
          <w:sz w:val="24"/>
          <w:szCs w:val="24"/>
        </w:rPr>
        <w:t xml:space="preserve"> αι. π.Χ. εξόριστοι </w:t>
      </w:r>
      <w:r w:rsidRPr="00417C5F">
        <w:rPr>
          <w:rFonts w:ascii="Times New Roman" w:hAnsi="Times New Roman"/>
          <w:i/>
          <w:sz w:val="24"/>
          <w:szCs w:val="24"/>
        </w:rPr>
        <w:t>επί των ποταμών Τίγρεως και Ευφράτη</w:t>
      </w:r>
      <w:r w:rsidRPr="00417C5F">
        <w:rPr>
          <w:rFonts w:ascii="Times New Roman" w:hAnsi="Times New Roman"/>
          <w:sz w:val="24"/>
          <w:szCs w:val="24"/>
        </w:rPr>
        <w:t xml:space="preserve">, αλλά στην </w:t>
      </w:r>
      <w:r w:rsidRPr="00417C5F">
        <w:rPr>
          <w:rFonts w:ascii="Times New Roman" w:hAnsi="Times New Roman"/>
          <w:i/>
          <w:iCs/>
          <w:sz w:val="24"/>
          <w:szCs w:val="24"/>
        </w:rPr>
        <w:t>κτίση</w:t>
      </w:r>
      <w:r w:rsidRPr="00417C5F">
        <w:rPr>
          <w:rFonts w:ascii="Times New Roman" w:hAnsi="Times New Roman"/>
          <w:sz w:val="24"/>
          <w:szCs w:val="24"/>
        </w:rPr>
        <w:t xml:space="preserve"> μιας καινούργιας πρωτεύουσας με το όνομα </w:t>
      </w:r>
      <w:r w:rsidRPr="00417C5F">
        <w:rPr>
          <w:rFonts w:ascii="Times New Roman" w:hAnsi="Times New Roman"/>
          <w:i/>
          <w:sz w:val="24"/>
          <w:szCs w:val="24"/>
          <w:lang w:val="en-US"/>
        </w:rPr>
        <w:t>Dur</w:t>
      </w:r>
      <w:r w:rsidRPr="00417C5F">
        <w:rPr>
          <w:rFonts w:ascii="Times New Roman" w:hAnsi="Times New Roman"/>
          <w:i/>
          <w:sz w:val="24"/>
          <w:szCs w:val="24"/>
        </w:rPr>
        <w:t>-</w:t>
      </w:r>
      <w:r w:rsidRPr="00417C5F">
        <w:rPr>
          <w:rFonts w:ascii="Times New Roman" w:hAnsi="Times New Roman"/>
          <w:i/>
          <w:sz w:val="24"/>
          <w:szCs w:val="24"/>
          <w:lang w:val="en-US"/>
        </w:rPr>
        <w:t>S</w:t>
      </w:r>
      <w:r w:rsidRPr="00417C5F">
        <w:rPr>
          <w:rFonts w:ascii="Times New Roman" w:hAnsi="Times New Roman"/>
          <w:i/>
          <w:sz w:val="24"/>
          <w:szCs w:val="24"/>
        </w:rPr>
        <w:t>c</w:t>
      </w:r>
      <w:r w:rsidRPr="00417C5F">
        <w:rPr>
          <w:rFonts w:ascii="Times New Roman" w:hAnsi="Times New Roman"/>
          <w:i/>
          <w:sz w:val="24"/>
          <w:szCs w:val="24"/>
          <w:lang w:val="en-US"/>
        </w:rPr>
        <w:t>harrukin</w:t>
      </w:r>
      <w:r w:rsidRPr="00417C5F">
        <w:rPr>
          <w:rFonts w:ascii="Times New Roman" w:hAnsi="Times New Roman"/>
          <w:sz w:val="24"/>
          <w:szCs w:val="24"/>
        </w:rPr>
        <w:t xml:space="preserve"> από τον </w:t>
      </w:r>
      <w:r w:rsidRPr="00417C5F">
        <w:rPr>
          <w:rFonts w:ascii="Times New Roman" w:hAnsi="Times New Roman"/>
          <w:caps/>
          <w:sz w:val="24"/>
          <w:szCs w:val="24"/>
        </w:rPr>
        <w:t>α</w:t>
      </w:r>
      <w:r w:rsidRPr="00417C5F">
        <w:rPr>
          <w:rFonts w:ascii="Times New Roman" w:hAnsi="Times New Roman"/>
          <w:sz w:val="24"/>
          <w:szCs w:val="24"/>
        </w:rPr>
        <w:t xml:space="preserve">σσύριο </w:t>
      </w:r>
      <w:r w:rsidRPr="00417C5F">
        <w:rPr>
          <w:rFonts w:ascii="Times New Roman" w:hAnsi="Times New Roman"/>
          <w:b/>
          <w:bCs/>
          <w:sz w:val="24"/>
          <w:szCs w:val="24"/>
        </w:rPr>
        <w:t>Σαργών τον Β’</w:t>
      </w:r>
      <w:r w:rsidRPr="00417C5F">
        <w:rPr>
          <w:rFonts w:ascii="Times New Roman" w:hAnsi="Times New Roman"/>
          <w:sz w:val="24"/>
          <w:szCs w:val="24"/>
        </w:rPr>
        <w:t xml:space="preserve"> (721-705 π.Χ.). Με αυτήν την εντειχισμένη πόλη και την υψηλή ακρόπολη (αφού το παλάτι και ο ναός ανεγέρθηκαν σε πλατφόρμα κατά 15 μέτρα υψηλότερη από το επίπεδο της πόλης) ως σύμβολα υπερισχύος και ασφάλειας, ο δυνάστης πίστεψε ότι </w:t>
      </w:r>
      <w:r w:rsidRPr="00417C5F">
        <w:rPr>
          <w:rFonts w:ascii="Times New Roman" w:hAnsi="Times New Roman"/>
          <w:b/>
          <w:sz w:val="24"/>
          <w:szCs w:val="24"/>
        </w:rPr>
        <w:t xml:space="preserve">θα χάριζε </w:t>
      </w:r>
      <w:r w:rsidRPr="00417C5F">
        <w:rPr>
          <w:rFonts w:ascii="Times New Roman" w:hAnsi="Times New Roman"/>
          <w:b/>
          <w:i/>
          <w:iCs/>
          <w:sz w:val="24"/>
          <w:szCs w:val="24"/>
        </w:rPr>
        <w:t>αιώνιο όνομα</w:t>
      </w:r>
      <w:r w:rsidRPr="00417C5F">
        <w:rPr>
          <w:rFonts w:ascii="Times New Roman" w:hAnsi="Times New Roman"/>
          <w:i/>
          <w:iCs/>
          <w:sz w:val="24"/>
          <w:szCs w:val="24"/>
        </w:rPr>
        <w:t xml:space="preserve"> </w:t>
      </w:r>
      <w:r w:rsidRPr="00417C5F">
        <w:rPr>
          <w:rFonts w:ascii="Times New Roman" w:hAnsi="Times New Roman"/>
          <w:sz w:val="24"/>
          <w:szCs w:val="24"/>
        </w:rPr>
        <w:t>κατεξοχήν στον εαυτό του αλλά και στους υπηκόους του που προέρχονταν από ποικίλες φυλές</w:t>
      </w:r>
      <w:r w:rsidRPr="00417C5F">
        <w:rPr>
          <w:rStyle w:val="a6"/>
          <w:rFonts w:ascii="Times New Roman" w:eastAsiaTheme="majorEastAsia" w:hAnsi="Times New Roman"/>
          <w:sz w:val="24"/>
          <w:szCs w:val="24"/>
        </w:rPr>
        <w:footnoteReference w:id="152"/>
      </w:r>
      <w:r w:rsidRPr="00417C5F">
        <w:rPr>
          <w:rFonts w:ascii="Times New Roman" w:hAnsi="Times New Roman"/>
          <w:sz w:val="24"/>
          <w:szCs w:val="24"/>
        </w:rPr>
        <w:t xml:space="preserve">. Οι τελευταίοι θα είχαν τη δυνατότητα μέσω της συμμετοχής τους σε μεγάλα οικοδομικά προγράμματα (κανάλια, τείχη, πόλεις) να αποκτήσουν «κοινή γλώσσα» και την αίσθηση ότι ανήκουν </w:t>
      </w:r>
      <w:r w:rsidRPr="00417C5F">
        <w:rPr>
          <w:rFonts w:ascii="Times New Roman" w:hAnsi="Times New Roman"/>
          <w:i/>
          <w:iCs/>
          <w:sz w:val="24"/>
          <w:szCs w:val="24"/>
        </w:rPr>
        <w:t>στους ανθρώπους της Ασσυρίας</w:t>
      </w:r>
      <w:r w:rsidRPr="00417C5F">
        <w:rPr>
          <w:rFonts w:ascii="Times New Roman" w:hAnsi="Times New Roman"/>
          <w:sz w:val="24"/>
          <w:szCs w:val="24"/>
        </w:rPr>
        <w:t>. Αυτή η πόλη εγκαινιάστηκε το 706 π.Χ. Ο Σαργών, ο οποίος μάλιστα είχε καταλάβει και τη Σαμάρεια (722 π.Χ.</w:t>
      </w:r>
      <w:r w:rsidRPr="00417C5F">
        <w:rPr>
          <w:rFonts w:ascii="Times New Roman" w:hAnsi="Times New Roman"/>
          <w:sz w:val="24"/>
          <w:szCs w:val="24"/>
          <w:vertAlign w:val="superscript"/>
        </w:rPr>
        <w:t>.</w:t>
      </w:r>
      <w:r w:rsidRPr="00417C5F">
        <w:rPr>
          <w:rFonts w:ascii="Times New Roman" w:hAnsi="Times New Roman"/>
          <w:sz w:val="24"/>
          <w:szCs w:val="24"/>
        </w:rPr>
        <w:t xml:space="preserve"> Γ’ Βασ. 17, 5-6), την πρωτεύουσα του Βορείου Βασιλείου του Ισραήλ, πέθανε τελικά λίγους μήνες αργότερα το 705 σε μία μάχη της Μ. Ασίας και το πτώμα του χάθηκε, γεγονός που προκάλεσε ισχυρή κατάπληξη (σοκ). Θεωρήθηκε ότι μάλλον με το κτίσιμο της πόλης αντιτάχθηκε στο θέλημα των θεών. Γι’ αυτό και ο διάδοχός του Σεναχερίβ ματαίωσε το γιγάντιο πρότζεκτ της </w:t>
      </w:r>
      <w:r w:rsidRPr="00417C5F">
        <w:rPr>
          <w:rFonts w:ascii="Times New Roman" w:hAnsi="Times New Roman"/>
          <w:i/>
          <w:sz w:val="24"/>
          <w:szCs w:val="24"/>
          <w:lang w:val="en-US"/>
        </w:rPr>
        <w:t>Dur</w:t>
      </w:r>
      <w:r w:rsidRPr="00417C5F">
        <w:rPr>
          <w:rFonts w:ascii="Times New Roman" w:hAnsi="Times New Roman"/>
          <w:i/>
          <w:sz w:val="24"/>
          <w:szCs w:val="24"/>
        </w:rPr>
        <w:t>-</w:t>
      </w:r>
      <w:r w:rsidRPr="00417C5F">
        <w:rPr>
          <w:rFonts w:ascii="Times New Roman" w:hAnsi="Times New Roman"/>
          <w:i/>
          <w:sz w:val="24"/>
          <w:szCs w:val="24"/>
          <w:lang w:val="en-US"/>
        </w:rPr>
        <w:t>Scharrukin</w:t>
      </w:r>
      <w:r w:rsidRPr="00417C5F">
        <w:rPr>
          <w:rFonts w:ascii="Times New Roman" w:hAnsi="Times New Roman"/>
          <w:sz w:val="24"/>
          <w:szCs w:val="24"/>
        </w:rPr>
        <w:t xml:space="preserve"> και επανέφερε τη Νινευί ως πρωτεύουσα. Η πτώση του, η οποία θεωρήθηκε συνέπεια της ύβρης του να καταργήσει την πανάρχαια Νινευί, εορτάζεται στο γνωστό άσμα του πεσόντος Εωσφόρου/Αυγερινού (Ησ. 14)</w:t>
      </w:r>
      <w:r w:rsidRPr="00417C5F">
        <w:rPr>
          <w:rStyle w:val="a6"/>
          <w:rFonts w:ascii="Times New Roman" w:eastAsiaTheme="majorEastAsia" w:hAnsi="Times New Roman"/>
          <w:sz w:val="24"/>
          <w:szCs w:val="24"/>
        </w:rPr>
        <w:footnoteReference w:id="153"/>
      </w:r>
      <w:r w:rsidRPr="00417C5F">
        <w:rPr>
          <w:rFonts w:ascii="Times New Roman" w:hAnsi="Times New Roman"/>
          <w:sz w:val="24"/>
          <w:szCs w:val="24"/>
        </w:rPr>
        <w:t>.</w:t>
      </w:r>
    </w:p>
    <w:p w:rsidR="00FC6899" w:rsidRPr="00417C5F" w:rsidRDefault="00FC6899" w:rsidP="00FC6899">
      <w:pPr>
        <w:ind w:left="567" w:right="374"/>
        <w:rPr>
          <w:rFonts w:ascii="Times New Roman" w:hAnsi="Times New Roman"/>
          <w:sz w:val="24"/>
          <w:szCs w:val="24"/>
        </w:rPr>
      </w:pPr>
    </w:p>
    <w:p w:rsidR="00FC6899" w:rsidRPr="00417C5F" w:rsidRDefault="00FC6899" w:rsidP="00FC6899">
      <w:pPr>
        <w:ind w:right="374"/>
        <w:rPr>
          <w:rFonts w:ascii="Times New Roman" w:hAnsi="Times New Roman"/>
          <w:bCs/>
          <w:sz w:val="24"/>
          <w:szCs w:val="24"/>
        </w:rPr>
      </w:pPr>
      <w:r w:rsidRPr="00417C5F">
        <w:rPr>
          <w:rFonts w:ascii="Times New Roman" w:hAnsi="Times New Roman"/>
          <w:sz w:val="24"/>
          <w:szCs w:val="24"/>
        </w:rPr>
        <w:t>150 χρόνια αργότερα αλώθηκε η Ιερουσαλήμ και η πολιτική ηγεσία σύρθηκε στην περιοχή Νιπούρ της Βαβυλωνίας, όπου έγιναν αυτόπτες μάρτυρες γιγάντιων οικοδομικών πρότζεκτ που προωθούσε Ναβουχοδονόσορ ο Β’ (6</w:t>
      </w:r>
      <w:r w:rsidRPr="00417C5F">
        <w:rPr>
          <w:rFonts w:ascii="Times New Roman" w:hAnsi="Times New Roman"/>
          <w:sz w:val="24"/>
          <w:szCs w:val="24"/>
          <w:vertAlign w:val="superscript"/>
        </w:rPr>
        <w:t>ος</w:t>
      </w:r>
      <w:r w:rsidRPr="00417C5F">
        <w:rPr>
          <w:rFonts w:ascii="Times New Roman" w:hAnsi="Times New Roman"/>
          <w:sz w:val="24"/>
          <w:szCs w:val="24"/>
        </w:rPr>
        <w:t xml:space="preserve"> αι. π.Χ.). Μετέφεραν την ιστορία της </w:t>
      </w:r>
      <w:r w:rsidRPr="00417C5F">
        <w:rPr>
          <w:rFonts w:ascii="Times New Roman" w:hAnsi="Times New Roman"/>
          <w:i/>
          <w:sz w:val="24"/>
          <w:szCs w:val="24"/>
          <w:lang w:val="en-US"/>
        </w:rPr>
        <w:t>Dur</w:t>
      </w:r>
      <w:r w:rsidRPr="00417C5F">
        <w:rPr>
          <w:rFonts w:ascii="Times New Roman" w:hAnsi="Times New Roman"/>
          <w:i/>
          <w:sz w:val="24"/>
          <w:szCs w:val="24"/>
        </w:rPr>
        <w:t>-</w:t>
      </w:r>
      <w:r w:rsidRPr="00417C5F">
        <w:rPr>
          <w:rFonts w:ascii="Times New Roman" w:hAnsi="Times New Roman"/>
          <w:i/>
          <w:sz w:val="24"/>
          <w:szCs w:val="24"/>
          <w:lang w:val="en-US"/>
        </w:rPr>
        <w:t>Sharrukin</w:t>
      </w:r>
      <w:r w:rsidRPr="00417C5F">
        <w:rPr>
          <w:rFonts w:ascii="Times New Roman" w:hAnsi="Times New Roman"/>
          <w:i/>
          <w:sz w:val="24"/>
          <w:szCs w:val="24"/>
        </w:rPr>
        <w:t xml:space="preserve"> </w:t>
      </w:r>
      <w:r w:rsidRPr="00417C5F">
        <w:rPr>
          <w:rFonts w:ascii="Times New Roman" w:hAnsi="Times New Roman"/>
          <w:sz w:val="24"/>
          <w:szCs w:val="24"/>
        </w:rPr>
        <w:t>στη Βαβέλ: Ο πύργος αντιστοιχίστηκε στο Ζιγκουράτ Ετεμενάνκι</w:t>
      </w:r>
      <w:r w:rsidRPr="00417C5F">
        <w:rPr>
          <w:rStyle w:val="a6"/>
          <w:rFonts w:ascii="Times New Roman" w:eastAsiaTheme="majorEastAsia" w:hAnsi="Times New Roman"/>
          <w:sz w:val="24"/>
          <w:szCs w:val="24"/>
        </w:rPr>
        <w:footnoteReference w:id="154"/>
      </w:r>
      <w:r w:rsidRPr="00417C5F">
        <w:rPr>
          <w:rFonts w:ascii="Times New Roman" w:hAnsi="Times New Roman"/>
          <w:sz w:val="24"/>
          <w:szCs w:val="24"/>
        </w:rPr>
        <w:t xml:space="preserve"> και στο Γέν. 11 προστέθηκαν οι στ. 3 και 9</w:t>
      </w:r>
      <w:r w:rsidRPr="00417C5F">
        <w:rPr>
          <w:rStyle w:val="a6"/>
          <w:rFonts w:ascii="Times New Roman" w:eastAsiaTheme="majorEastAsia" w:hAnsi="Times New Roman"/>
          <w:sz w:val="24"/>
          <w:szCs w:val="24"/>
        </w:rPr>
        <w:footnoteReference w:id="155"/>
      </w:r>
      <w:r w:rsidRPr="00417C5F">
        <w:rPr>
          <w:rFonts w:ascii="Times New Roman" w:hAnsi="Times New Roman"/>
          <w:sz w:val="24"/>
          <w:szCs w:val="24"/>
        </w:rPr>
        <w:t>. Στα ασσυρικά Β</w:t>
      </w:r>
      <w:r w:rsidRPr="00417C5F">
        <w:rPr>
          <w:rFonts w:ascii="Times New Roman" w:hAnsi="Times New Roman"/>
          <w:sz w:val="24"/>
          <w:szCs w:val="24"/>
          <w:lang w:val="en-US" w:bidi="he-IL"/>
        </w:rPr>
        <w:t>ab</w:t>
      </w:r>
      <w:r w:rsidRPr="00417C5F">
        <w:rPr>
          <w:rFonts w:ascii="Times New Roman" w:hAnsi="Times New Roman"/>
          <w:sz w:val="24"/>
          <w:szCs w:val="24"/>
          <w:lang w:bidi="he-IL"/>
        </w:rPr>
        <w:t>-</w:t>
      </w:r>
      <w:r w:rsidRPr="00417C5F">
        <w:rPr>
          <w:rFonts w:ascii="Times New Roman" w:hAnsi="Times New Roman"/>
          <w:sz w:val="24"/>
          <w:szCs w:val="24"/>
          <w:lang w:val="en-US" w:bidi="he-IL"/>
        </w:rPr>
        <w:t>ili</w:t>
      </w:r>
      <w:r w:rsidRPr="00417C5F">
        <w:rPr>
          <w:rFonts w:ascii="Times New Roman" w:hAnsi="Times New Roman"/>
          <w:sz w:val="24"/>
          <w:szCs w:val="24"/>
          <w:lang w:bidi="he-IL"/>
        </w:rPr>
        <w:t xml:space="preserve">, </w:t>
      </w:r>
      <w:r w:rsidRPr="00417C5F">
        <w:rPr>
          <w:rFonts w:ascii="Times New Roman" w:hAnsi="Times New Roman"/>
          <w:sz w:val="24"/>
          <w:szCs w:val="24"/>
          <w:lang w:val="en-US" w:bidi="he-IL"/>
        </w:rPr>
        <w:t>Bab</w:t>
      </w:r>
      <w:r w:rsidRPr="00417C5F">
        <w:rPr>
          <w:rFonts w:ascii="Times New Roman" w:hAnsi="Times New Roman"/>
          <w:sz w:val="24"/>
          <w:szCs w:val="24"/>
          <w:lang w:bidi="he-IL"/>
        </w:rPr>
        <w:t>-</w:t>
      </w:r>
      <w:r w:rsidRPr="00417C5F">
        <w:rPr>
          <w:rFonts w:ascii="Times New Roman" w:hAnsi="Times New Roman"/>
          <w:sz w:val="24"/>
          <w:szCs w:val="24"/>
          <w:lang w:val="en-US" w:bidi="he-IL"/>
        </w:rPr>
        <w:t>ilani</w:t>
      </w:r>
      <w:r w:rsidRPr="00417C5F">
        <w:rPr>
          <w:rFonts w:ascii="Times New Roman" w:hAnsi="Times New Roman"/>
          <w:sz w:val="24"/>
          <w:szCs w:val="24"/>
          <w:lang w:bidi="he-IL"/>
        </w:rPr>
        <w:t xml:space="preserve"> σήμαινε την </w:t>
      </w:r>
      <w:r w:rsidRPr="00417C5F">
        <w:rPr>
          <w:rFonts w:ascii="Times New Roman" w:hAnsi="Times New Roman"/>
          <w:b/>
          <w:bCs/>
          <w:i/>
          <w:iCs/>
          <w:sz w:val="24"/>
          <w:szCs w:val="24"/>
          <w:lang w:bidi="he-IL"/>
        </w:rPr>
        <w:t>πύλη του Θεού</w:t>
      </w:r>
      <w:r w:rsidRPr="00417C5F">
        <w:rPr>
          <w:rFonts w:ascii="Times New Roman" w:hAnsi="Times New Roman"/>
          <w:sz w:val="24"/>
          <w:szCs w:val="24"/>
          <w:lang w:bidi="he-IL"/>
        </w:rPr>
        <w:t xml:space="preserve">. Ο ιερός συγγραφέας κάνει ένα ειρωνικό λογοπαίγνιο συνδέοντας το </w:t>
      </w:r>
      <w:r w:rsidRPr="00417C5F">
        <w:rPr>
          <w:rFonts w:ascii="Times New Roman" w:hAnsi="Times New Roman"/>
          <w:sz w:val="24"/>
          <w:szCs w:val="24"/>
          <w:lang w:val="en-US" w:bidi="he-IL"/>
        </w:rPr>
        <w:t>baw</w:t>
      </w:r>
      <w:r w:rsidRPr="00417C5F">
        <w:rPr>
          <w:rFonts w:ascii="Times New Roman" w:hAnsi="Times New Roman"/>
          <w:sz w:val="24"/>
          <w:szCs w:val="24"/>
          <w:lang w:bidi="he-IL"/>
        </w:rPr>
        <w:t>-</w:t>
      </w:r>
      <w:r w:rsidRPr="00417C5F">
        <w:rPr>
          <w:rFonts w:ascii="Times New Roman" w:hAnsi="Times New Roman"/>
          <w:sz w:val="24"/>
          <w:szCs w:val="24"/>
          <w:lang w:val="en-US" w:bidi="he-IL"/>
        </w:rPr>
        <w:t>bel</w:t>
      </w:r>
      <w:r w:rsidRPr="00417C5F">
        <w:rPr>
          <w:rFonts w:ascii="Times New Roman" w:hAnsi="Times New Roman"/>
          <w:sz w:val="24"/>
          <w:szCs w:val="24"/>
          <w:lang w:bidi="he-IL"/>
        </w:rPr>
        <w:t xml:space="preserve"> με το </w:t>
      </w:r>
      <w:r w:rsidRPr="00417C5F">
        <w:rPr>
          <w:rFonts w:ascii="Times New Roman" w:hAnsi="Times New Roman"/>
          <w:sz w:val="24"/>
          <w:szCs w:val="24"/>
        </w:rPr>
        <w:t>balal (</w:t>
      </w:r>
      <w:r w:rsidRPr="00417C5F">
        <w:rPr>
          <w:rFonts w:ascii="Times New Roman" w:hAnsi="Times New Roman"/>
          <w:sz w:val="24"/>
          <w:szCs w:val="24"/>
          <w:lang w:bidi="he-IL"/>
        </w:rPr>
        <w:t xml:space="preserve">σύγχυση/μπλα-μπλα) για να δηλώσει τη </w:t>
      </w:r>
      <w:r w:rsidRPr="00417C5F">
        <w:rPr>
          <w:rFonts w:ascii="Times New Roman" w:hAnsi="Times New Roman"/>
          <w:i/>
          <w:iCs/>
          <w:sz w:val="24"/>
          <w:szCs w:val="24"/>
          <w:lang w:bidi="he-IL"/>
        </w:rPr>
        <w:t>σύγχυση μέσω αναμείξεως</w:t>
      </w:r>
      <w:r w:rsidRPr="00417C5F">
        <w:rPr>
          <w:rStyle w:val="a6"/>
          <w:rFonts w:ascii="Times New Roman" w:eastAsiaTheme="majorEastAsia" w:hAnsi="Times New Roman"/>
          <w:i/>
          <w:iCs/>
          <w:sz w:val="24"/>
          <w:szCs w:val="24"/>
          <w:lang w:bidi="he-IL"/>
        </w:rPr>
        <w:footnoteReference w:id="156"/>
      </w:r>
      <w:r w:rsidRPr="00417C5F">
        <w:rPr>
          <w:rFonts w:ascii="Times New Roman" w:hAnsi="Times New Roman"/>
          <w:sz w:val="24"/>
          <w:szCs w:val="24"/>
          <w:lang w:bidi="he-IL"/>
        </w:rPr>
        <w:t>.</w:t>
      </w:r>
      <w:r w:rsidRPr="00417C5F">
        <w:rPr>
          <w:rFonts w:ascii="Times New Roman" w:hAnsi="Times New Roman"/>
          <w:bCs/>
          <w:sz w:val="24"/>
          <w:szCs w:val="24"/>
        </w:rPr>
        <w:t xml:space="preserve"> </w:t>
      </w:r>
    </w:p>
    <w:p w:rsidR="00FC6899" w:rsidRPr="00417C5F" w:rsidRDefault="00FC6899" w:rsidP="00FC6899">
      <w:pPr>
        <w:ind w:left="567" w:right="374"/>
        <w:rPr>
          <w:rFonts w:ascii="Times New Roman" w:hAnsi="Times New Roman"/>
          <w:bCs/>
          <w:sz w:val="24"/>
          <w:szCs w:val="24"/>
        </w:rPr>
      </w:pPr>
    </w:p>
    <w:p w:rsidR="00FC6899" w:rsidRPr="00417C5F" w:rsidRDefault="00FC6899" w:rsidP="00FC6899">
      <w:pPr>
        <w:pStyle w:val="a7"/>
        <w:ind w:right="374"/>
        <w:rPr>
          <w:rFonts w:ascii="Times New Roman" w:hAnsi="Times New Roman"/>
          <w:sz w:val="24"/>
          <w:szCs w:val="24"/>
        </w:rPr>
      </w:pPr>
      <w:r w:rsidRPr="00417C5F">
        <w:rPr>
          <w:rFonts w:ascii="Times New Roman" w:hAnsi="Times New Roman"/>
          <w:bCs/>
          <w:sz w:val="24"/>
          <w:szCs w:val="24"/>
        </w:rPr>
        <w:t xml:space="preserve">Είναι μάλιστα καταπληκτικό το γεγονός ότι η αφήγηση της Βαβέλ έχει δομή </w:t>
      </w:r>
      <w:r w:rsidRPr="00417C5F">
        <w:rPr>
          <w:rFonts w:ascii="Times New Roman" w:hAnsi="Times New Roman"/>
          <w:bCs/>
          <w:i/>
          <w:sz w:val="24"/>
          <w:szCs w:val="24"/>
        </w:rPr>
        <w:t>ζιγκουράτ</w:t>
      </w:r>
      <w:r w:rsidRPr="00417C5F">
        <w:rPr>
          <w:rStyle w:val="a6"/>
          <w:rFonts w:ascii="Times New Roman" w:eastAsiaTheme="majorEastAsia" w:hAnsi="Times New Roman"/>
          <w:bCs/>
          <w:i/>
          <w:sz w:val="24"/>
          <w:szCs w:val="24"/>
        </w:rPr>
        <w:footnoteReference w:id="157"/>
      </w:r>
      <w:r w:rsidRPr="00417C5F">
        <w:rPr>
          <w:rFonts w:ascii="Times New Roman" w:hAnsi="Times New Roman"/>
          <w:bCs/>
          <w:sz w:val="24"/>
          <w:szCs w:val="24"/>
        </w:rPr>
        <w:t>.</w:t>
      </w:r>
      <w:r w:rsidRPr="00417C5F">
        <w:rPr>
          <w:rFonts w:ascii="Times New Roman" w:hAnsi="Times New Roman"/>
          <w:sz w:val="24"/>
          <w:szCs w:val="24"/>
        </w:rPr>
        <w:t xml:space="preserve"> Ξεκινά με τη διαπίστωση ότι </w:t>
      </w:r>
      <w:r w:rsidRPr="00417C5F">
        <w:rPr>
          <w:rFonts w:ascii="Times New Roman" w:hAnsi="Times New Roman"/>
          <w:i/>
          <w:iCs/>
          <w:sz w:val="24"/>
          <w:szCs w:val="24"/>
        </w:rPr>
        <w:t>η γη είχε μία φωνή</w:t>
      </w:r>
      <w:r w:rsidRPr="00417C5F">
        <w:rPr>
          <w:rFonts w:ascii="Times New Roman" w:hAnsi="Times New Roman"/>
          <w:sz w:val="24"/>
          <w:szCs w:val="24"/>
        </w:rPr>
        <w:t xml:space="preserve"> (στ. 1), αποκορυφώνεται με την κάθοδο του Γιαχβέ, ο οποίος μάλιστα ομιλεί σε πληθυντικό (!) όπως στη Δημιουργία (στ. 5) και καταλήγει στη σύγχυση των γλωσσών στο στ. 9</w:t>
      </w:r>
      <w:r w:rsidRPr="00417C5F">
        <w:rPr>
          <w:rFonts w:ascii="Times New Roman" w:hAnsi="Times New Roman"/>
          <w:bCs/>
          <w:sz w:val="24"/>
          <w:szCs w:val="24"/>
        </w:rPr>
        <w:t xml:space="preserve">: </w:t>
      </w:r>
    </w:p>
    <w:p w:rsidR="00FC6899" w:rsidRPr="00417C5F" w:rsidRDefault="00FC6899" w:rsidP="00FC6899">
      <w:pPr>
        <w:ind w:left="567" w:right="374"/>
        <w:rPr>
          <w:rFonts w:ascii="Times New Roman" w:hAnsi="Times New Roman"/>
          <w:sz w:val="24"/>
          <w:szCs w:val="24"/>
        </w:rPr>
      </w:pPr>
    </w:p>
    <w:p w:rsidR="00FC6899" w:rsidRPr="00417C5F" w:rsidRDefault="00FC6899" w:rsidP="00FC6899">
      <w:pPr>
        <w:ind w:left="567" w:right="374" w:firstLine="720"/>
        <w:rPr>
          <w:rFonts w:ascii="Times New Roman" w:hAnsi="Times New Roman"/>
          <w:b/>
          <w:i/>
          <w:sz w:val="24"/>
          <w:szCs w:val="24"/>
          <w:lang w:bidi="he-IL"/>
        </w:rPr>
      </w:pPr>
      <w:r w:rsidRPr="00417C5F">
        <w:rPr>
          <w:rFonts w:ascii="Times New Roman" w:hAnsi="Times New Roman"/>
          <w:b/>
          <w:i/>
          <w:sz w:val="24"/>
          <w:szCs w:val="24"/>
          <w:lang w:bidi="he-IL"/>
        </w:rPr>
        <w:t xml:space="preserve">5. Καὶ κατέβη Κύριος ἰδεῖν τὴν </w:t>
      </w:r>
      <w:r w:rsidRPr="00417C5F">
        <w:rPr>
          <w:rFonts w:ascii="Times New Roman" w:hAnsi="Times New Roman"/>
          <w:b/>
          <w:i/>
          <w:caps/>
          <w:sz w:val="24"/>
          <w:szCs w:val="24"/>
          <w:lang w:bidi="he-IL"/>
        </w:rPr>
        <w:t>π</w:t>
      </w:r>
      <w:r w:rsidRPr="00417C5F">
        <w:rPr>
          <w:rFonts w:ascii="Times New Roman" w:hAnsi="Times New Roman"/>
          <w:b/>
          <w:i/>
          <w:sz w:val="24"/>
          <w:szCs w:val="24"/>
          <w:lang w:bidi="he-IL"/>
        </w:rPr>
        <w:t xml:space="preserve">όλιν καὶ τὸν πύργον </w:t>
      </w:r>
    </w:p>
    <w:p w:rsidR="00FC6899" w:rsidRPr="00417C5F" w:rsidRDefault="00FC6899" w:rsidP="00FC6899">
      <w:pPr>
        <w:ind w:left="567" w:right="374"/>
        <w:rPr>
          <w:rFonts w:ascii="Times New Roman" w:hAnsi="Times New Roman"/>
          <w:i/>
          <w:sz w:val="24"/>
          <w:szCs w:val="24"/>
          <w:lang w:bidi="he-IL"/>
        </w:rPr>
      </w:pPr>
    </w:p>
    <w:p w:rsidR="00FC6899" w:rsidRPr="00417C5F" w:rsidRDefault="00FC6899" w:rsidP="00FC6899">
      <w:pPr>
        <w:ind w:left="567" w:right="374" w:firstLine="720"/>
        <w:rPr>
          <w:rFonts w:ascii="Times New Roman" w:hAnsi="Times New Roman"/>
          <w:i/>
          <w:sz w:val="24"/>
          <w:szCs w:val="24"/>
          <w:lang w:bidi="he-IL"/>
        </w:rPr>
      </w:pPr>
      <w:r w:rsidRPr="00417C5F">
        <w:rPr>
          <w:rFonts w:ascii="Times New Roman" w:hAnsi="Times New Roman"/>
          <w:i/>
          <w:sz w:val="24"/>
          <w:szCs w:val="24"/>
          <w:lang w:bidi="he-IL"/>
        </w:rPr>
        <w:t xml:space="preserve">4. … πόλιν καὶ πύργον </w:t>
      </w:r>
      <w:r w:rsidRPr="00417C5F">
        <w:rPr>
          <w:rFonts w:ascii="Times New Roman" w:hAnsi="Times New Roman"/>
          <w:i/>
          <w:sz w:val="24"/>
          <w:szCs w:val="24"/>
          <w:lang w:bidi="he-IL"/>
        </w:rPr>
        <w:tab/>
      </w:r>
      <w:r w:rsidRPr="00417C5F">
        <w:rPr>
          <w:rFonts w:ascii="Times New Roman" w:hAnsi="Times New Roman"/>
          <w:i/>
          <w:sz w:val="24"/>
          <w:szCs w:val="24"/>
          <w:lang w:bidi="he-IL"/>
        </w:rPr>
        <w:tab/>
      </w:r>
      <w:r w:rsidRPr="00417C5F">
        <w:rPr>
          <w:rFonts w:ascii="Times New Roman" w:hAnsi="Times New Roman"/>
          <w:i/>
          <w:sz w:val="24"/>
          <w:szCs w:val="24"/>
          <w:lang w:bidi="he-IL"/>
        </w:rPr>
        <w:tab/>
        <w:t>6. … πόλιν καὶ πύργον…</w:t>
      </w:r>
    </w:p>
    <w:p w:rsidR="00FC6899" w:rsidRPr="00417C5F" w:rsidRDefault="00FC6899" w:rsidP="00FC6899">
      <w:pPr>
        <w:ind w:left="567" w:right="374" w:firstLine="720"/>
        <w:rPr>
          <w:rFonts w:ascii="Times New Roman" w:hAnsi="Times New Roman"/>
          <w:i/>
          <w:sz w:val="24"/>
          <w:szCs w:val="24"/>
          <w:lang w:bidi="he-IL"/>
        </w:rPr>
      </w:pPr>
      <w:r w:rsidRPr="00417C5F">
        <w:rPr>
          <w:rFonts w:ascii="Times New Roman" w:hAnsi="Times New Roman"/>
          <w:i/>
          <w:sz w:val="24"/>
          <w:szCs w:val="24"/>
          <w:lang w:bidi="he-IL"/>
        </w:rPr>
        <w:t xml:space="preserve">3. </w:t>
      </w:r>
      <w:r w:rsidRPr="00417C5F">
        <w:rPr>
          <w:rFonts w:ascii="Times New Roman" w:hAnsi="Times New Roman"/>
          <w:i/>
          <w:caps/>
          <w:sz w:val="24"/>
          <w:szCs w:val="24"/>
          <w:lang w:bidi="he-IL"/>
        </w:rPr>
        <w:t>δ</w:t>
      </w:r>
      <w:r w:rsidRPr="00417C5F">
        <w:rPr>
          <w:rFonts w:ascii="Times New Roman" w:hAnsi="Times New Roman"/>
          <w:i/>
          <w:sz w:val="24"/>
          <w:szCs w:val="24"/>
          <w:lang w:bidi="he-IL"/>
        </w:rPr>
        <w:t xml:space="preserve">εῦτε! … </w:t>
      </w:r>
      <w:r w:rsidRPr="00417C5F">
        <w:rPr>
          <w:rFonts w:ascii="Times New Roman" w:hAnsi="Times New Roman"/>
          <w:i/>
          <w:sz w:val="24"/>
          <w:szCs w:val="24"/>
          <w:lang w:bidi="he-IL"/>
        </w:rPr>
        <w:tab/>
      </w:r>
      <w:r w:rsidRPr="00417C5F">
        <w:rPr>
          <w:rFonts w:ascii="Times New Roman" w:hAnsi="Times New Roman"/>
          <w:i/>
          <w:sz w:val="24"/>
          <w:szCs w:val="24"/>
          <w:lang w:bidi="he-IL"/>
        </w:rPr>
        <w:tab/>
      </w:r>
      <w:r w:rsidRPr="00417C5F">
        <w:rPr>
          <w:rFonts w:ascii="Times New Roman" w:hAnsi="Times New Roman"/>
          <w:i/>
          <w:sz w:val="24"/>
          <w:szCs w:val="24"/>
          <w:lang w:bidi="he-IL"/>
        </w:rPr>
        <w:tab/>
      </w:r>
      <w:r w:rsidRPr="00417C5F">
        <w:rPr>
          <w:rFonts w:ascii="Times New Roman" w:hAnsi="Times New Roman"/>
          <w:i/>
          <w:sz w:val="24"/>
          <w:szCs w:val="24"/>
          <w:lang w:bidi="he-IL"/>
        </w:rPr>
        <w:tab/>
      </w:r>
      <w:r w:rsidRPr="00417C5F">
        <w:rPr>
          <w:rFonts w:ascii="Times New Roman" w:hAnsi="Times New Roman"/>
          <w:i/>
          <w:sz w:val="24"/>
          <w:szCs w:val="24"/>
          <w:lang w:bidi="he-IL"/>
        </w:rPr>
        <w:tab/>
        <w:t xml:space="preserve">7. </w:t>
      </w:r>
      <w:r w:rsidRPr="00417C5F">
        <w:rPr>
          <w:rFonts w:ascii="Times New Roman" w:hAnsi="Times New Roman"/>
          <w:i/>
          <w:caps/>
          <w:sz w:val="24"/>
          <w:szCs w:val="24"/>
          <w:lang w:bidi="he-IL"/>
        </w:rPr>
        <w:t>δ</w:t>
      </w:r>
      <w:r w:rsidRPr="00417C5F">
        <w:rPr>
          <w:rFonts w:ascii="Times New Roman" w:hAnsi="Times New Roman"/>
          <w:i/>
          <w:sz w:val="24"/>
          <w:szCs w:val="24"/>
          <w:lang w:bidi="he-IL"/>
        </w:rPr>
        <w:t>εῦτε! …</w:t>
      </w:r>
    </w:p>
    <w:p w:rsidR="00FC6899" w:rsidRPr="00417C5F" w:rsidRDefault="00FC6899" w:rsidP="00FC6899">
      <w:pPr>
        <w:ind w:left="567" w:right="374"/>
        <w:rPr>
          <w:rFonts w:ascii="Times New Roman" w:hAnsi="Times New Roman"/>
          <w:i/>
          <w:sz w:val="24"/>
          <w:szCs w:val="24"/>
          <w:lang w:bidi="he-IL"/>
        </w:rPr>
      </w:pPr>
      <w:r w:rsidRPr="00417C5F">
        <w:rPr>
          <w:rFonts w:ascii="Times New Roman" w:hAnsi="Times New Roman"/>
          <w:i/>
          <w:sz w:val="24"/>
          <w:szCs w:val="24"/>
          <w:lang w:bidi="he-IL"/>
        </w:rPr>
        <w:t xml:space="preserve">  2. … ἀπὸ ἀνατολῶν </w:t>
      </w:r>
      <w:r w:rsidRPr="00417C5F">
        <w:rPr>
          <w:rFonts w:ascii="Times New Roman" w:hAnsi="Times New Roman"/>
          <w:i/>
          <w:sz w:val="24"/>
          <w:szCs w:val="24"/>
          <w:lang w:bidi="he-IL"/>
        </w:rPr>
        <w:tab/>
      </w:r>
      <w:r w:rsidRPr="00417C5F">
        <w:rPr>
          <w:rFonts w:ascii="Times New Roman" w:hAnsi="Times New Roman"/>
          <w:i/>
          <w:sz w:val="24"/>
          <w:szCs w:val="24"/>
          <w:lang w:bidi="he-IL"/>
        </w:rPr>
        <w:tab/>
      </w:r>
      <w:r w:rsidRPr="00417C5F">
        <w:rPr>
          <w:rFonts w:ascii="Times New Roman" w:hAnsi="Times New Roman"/>
          <w:i/>
          <w:sz w:val="24"/>
          <w:szCs w:val="24"/>
          <w:lang w:bidi="he-IL"/>
        </w:rPr>
        <w:tab/>
      </w:r>
      <w:r w:rsidRPr="00417C5F">
        <w:rPr>
          <w:rFonts w:ascii="Times New Roman" w:hAnsi="Times New Roman"/>
          <w:i/>
          <w:sz w:val="24"/>
          <w:szCs w:val="24"/>
          <w:lang w:bidi="he-IL"/>
        </w:rPr>
        <w:tab/>
      </w:r>
      <w:r w:rsidRPr="00417C5F">
        <w:rPr>
          <w:rFonts w:ascii="Times New Roman" w:hAnsi="Times New Roman"/>
          <w:i/>
          <w:sz w:val="24"/>
          <w:szCs w:val="24"/>
          <w:lang w:bidi="he-IL"/>
        </w:rPr>
        <w:tab/>
        <w:t>8 ἐκεῖθεν …</w:t>
      </w:r>
    </w:p>
    <w:p w:rsidR="00FC6899" w:rsidRPr="00417C5F" w:rsidRDefault="00FC6899" w:rsidP="00FC6899">
      <w:pPr>
        <w:ind w:left="1440" w:right="374" w:firstLine="720"/>
        <w:rPr>
          <w:rFonts w:ascii="Times New Roman" w:hAnsi="Times New Roman"/>
          <w:bCs/>
          <w:iCs/>
          <w:sz w:val="24"/>
          <w:szCs w:val="24"/>
        </w:rPr>
      </w:pPr>
      <w:r w:rsidRPr="00417C5F">
        <w:rPr>
          <w:rFonts w:ascii="Times New Roman" w:hAnsi="Times New Roman"/>
          <w:b/>
          <w:i/>
          <w:sz w:val="24"/>
          <w:szCs w:val="24"/>
          <w:lang w:bidi="he-IL"/>
        </w:rPr>
        <w:t>1. καὶ ἦν πᾶσα ἡ γῆ χεῖλος ἕν καὶ φωνὴ μία πᾶσιν</w:t>
      </w:r>
      <w:r w:rsidRPr="00417C5F">
        <w:rPr>
          <w:rFonts w:ascii="Times New Roman" w:hAnsi="Times New Roman"/>
          <w:b/>
          <w:i/>
          <w:sz w:val="24"/>
          <w:szCs w:val="24"/>
          <w:lang w:bidi="he-IL"/>
        </w:rPr>
        <w:tab/>
      </w:r>
      <w:r w:rsidRPr="00417C5F">
        <w:rPr>
          <w:rFonts w:ascii="Times New Roman" w:hAnsi="Times New Roman"/>
          <w:b/>
          <w:i/>
          <w:sz w:val="24"/>
          <w:szCs w:val="24"/>
          <w:lang w:bidi="he-IL"/>
        </w:rPr>
        <w:tab/>
      </w:r>
      <w:r w:rsidRPr="00417C5F">
        <w:rPr>
          <w:rFonts w:ascii="Times New Roman" w:hAnsi="Times New Roman"/>
          <w:b/>
          <w:i/>
          <w:sz w:val="24"/>
          <w:szCs w:val="24"/>
          <w:lang w:bidi="he-IL"/>
        </w:rPr>
        <w:tab/>
      </w:r>
      <w:r w:rsidRPr="00417C5F">
        <w:rPr>
          <w:rFonts w:ascii="Times New Roman" w:hAnsi="Times New Roman"/>
          <w:b/>
          <w:i/>
          <w:sz w:val="24"/>
          <w:szCs w:val="24"/>
          <w:lang w:bidi="he-IL"/>
        </w:rPr>
        <w:tab/>
      </w:r>
      <w:r w:rsidRPr="00417C5F">
        <w:rPr>
          <w:rFonts w:ascii="Times New Roman" w:hAnsi="Times New Roman"/>
          <w:b/>
          <w:i/>
          <w:sz w:val="24"/>
          <w:szCs w:val="24"/>
          <w:lang w:bidi="he-IL"/>
        </w:rPr>
        <w:tab/>
        <w:t xml:space="preserve">9. συνέχεεν </w:t>
      </w:r>
      <w:r w:rsidRPr="00417C5F">
        <w:rPr>
          <w:rFonts w:ascii="Times New Roman" w:hAnsi="Times New Roman"/>
          <w:b/>
          <w:i/>
          <w:caps/>
          <w:sz w:val="24"/>
          <w:szCs w:val="24"/>
          <w:lang w:bidi="he-IL"/>
        </w:rPr>
        <w:t>κ</w:t>
      </w:r>
      <w:r w:rsidRPr="00417C5F">
        <w:rPr>
          <w:rFonts w:ascii="Times New Roman" w:hAnsi="Times New Roman"/>
          <w:b/>
          <w:i/>
          <w:sz w:val="24"/>
          <w:szCs w:val="24"/>
          <w:lang w:bidi="he-IL"/>
        </w:rPr>
        <w:t>ύριος τὰ χείλη</w:t>
      </w:r>
    </w:p>
    <w:p w:rsidR="00FC6899" w:rsidRPr="00417C5F" w:rsidRDefault="00FC6899" w:rsidP="00FC6899">
      <w:pPr>
        <w:ind w:left="567" w:right="374" w:hanging="7200"/>
        <w:rPr>
          <w:rFonts w:ascii="Times New Roman" w:hAnsi="Times New Roman"/>
          <w:b/>
          <w:i/>
          <w:sz w:val="24"/>
          <w:szCs w:val="24"/>
          <w:lang w:bidi="he-IL"/>
        </w:rPr>
      </w:pPr>
      <w:r w:rsidRPr="00417C5F">
        <w:rPr>
          <w:rFonts w:ascii="Times New Roman" w:hAnsi="Times New Roman"/>
          <w:b/>
          <w:i/>
          <w:sz w:val="24"/>
          <w:szCs w:val="24"/>
          <w:lang w:bidi="he-IL"/>
        </w:rPr>
        <w:tab/>
      </w:r>
      <w:r w:rsidRPr="00417C5F">
        <w:rPr>
          <w:rFonts w:ascii="Times New Roman" w:hAnsi="Times New Roman"/>
          <w:b/>
          <w:i/>
          <w:sz w:val="24"/>
          <w:szCs w:val="24"/>
          <w:lang w:bidi="he-IL"/>
        </w:rPr>
        <w:tab/>
        <w:t xml:space="preserve"> </w:t>
      </w:r>
    </w:p>
    <w:p w:rsidR="00FC6899" w:rsidRPr="00417C5F" w:rsidRDefault="00FC6899" w:rsidP="00FC6899">
      <w:pPr>
        <w:ind w:right="374"/>
        <w:rPr>
          <w:rFonts w:ascii="Times New Roman" w:hAnsi="Times New Roman"/>
          <w:bCs/>
          <w:iCs/>
          <w:sz w:val="24"/>
          <w:szCs w:val="24"/>
        </w:rPr>
      </w:pPr>
      <w:r w:rsidRPr="00417C5F">
        <w:rPr>
          <w:rFonts w:ascii="Times New Roman" w:hAnsi="Times New Roman"/>
          <w:bCs/>
          <w:iCs/>
          <w:sz w:val="24"/>
          <w:szCs w:val="24"/>
        </w:rPr>
        <w:t xml:space="preserve">Ο πύργος, που στην αρχή σήμαινε την </w:t>
      </w:r>
      <w:r w:rsidRPr="00417C5F">
        <w:rPr>
          <w:rFonts w:ascii="Times New Roman" w:hAnsi="Times New Roman"/>
          <w:bCs/>
          <w:i/>
          <w:iCs/>
          <w:sz w:val="24"/>
          <w:szCs w:val="24"/>
        </w:rPr>
        <w:t>ακρόπολη</w:t>
      </w:r>
      <w:r w:rsidRPr="00417C5F">
        <w:rPr>
          <w:rFonts w:ascii="Times New Roman" w:hAnsi="Times New Roman"/>
          <w:bCs/>
          <w:iCs/>
          <w:sz w:val="24"/>
          <w:szCs w:val="24"/>
        </w:rPr>
        <w:t xml:space="preserve"> (η οποία αποτελεί σύμβολο ισχύος και ασφάλειας), συνδέεται με την «ιστορία» της γης, όπως αυτή περιγράφεται στα Γέν. 1-11. Αυτή από την οποία πλάττεται ο άνθρωπος για να την καλλιεργεί, μολύνεται με το αίμα του μικρότερου αδελφού, απειλείται και καθαρίζεται με τον κατακλυσμό και διαφυλάσσεται με τη διαθήκη. Πάνω της σκορπίζεται η γενιά της οικοδόμησης. </w:t>
      </w:r>
    </w:p>
    <w:p w:rsidR="00FC6899" w:rsidRPr="00417C5F" w:rsidRDefault="00FC6899" w:rsidP="00FC6899">
      <w:pPr>
        <w:ind w:left="567" w:right="374"/>
        <w:rPr>
          <w:rFonts w:ascii="Times New Roman" w:hAnsi="Times New Roman"/>
          <w:bCs/>
          <w:iCs/>
          <w:sz w:val="24"/>
          <w:szCs w:val="24"/>
        </w:rPr>
      </w:pPr>
    </w:p>
    <w:p w:rsidR="00FC6899" w:rsidRPr="00417C5F" w:rsidRDefault="00FC6899" w:rsidP="00FC6899">
      <w:pPr>
        <w:pStyle w:val="80"/>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417C5F">
        <w:rPr>
          <w:rFonts w:ascii="Times New Roman" w:hAnsi="Times New Roman" w:cs="Times New Roman"/>
          <w:sz w:val="24"/>
          <w:szCs w:val="24"/>
        </w:rPr>
        <w:t>Δραστηριότητα 1</w:t>
      </w: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Fonts w:ascii="Times New Roman" w:hAnsi="Times New Roman"/>
          <w:sz w:val="24"/>
          <w:szCs w:val="24"/>
        </w:rPr>
        <w:t>Μελετήστε το βιβλίο του Προφήτη Ιωνά (το οποίο και αναγιγνώσκεται στην χριστιανική λατρεία στον Εσπερινό του Μ. Σαββάτου και στην ιουδαϊκή λατρεία την κορυφαία ημέρα του Εξιλασμού) και αποκωδικοποιήσετε τα μηνύματα που εκπέμπει ιδίως το τελευταίο κεφάλαιο και πιο συγκεκριμένα η Ερώτηση με την οποία κατακλείεται αυτό το «ανοικτό» Κείμενο. Συγκρίνετε τον Ιωνά με το Αποκ. 11 (Δύο μάρτυρες)</w:t>
      </w:r>
    </w:p>
    <w:p w:rsidR="00FC6899" w:rsidRPr="00417C5F" w:rsidRDefault="00FC6899" w:rsidP="00FC6899">
      <w:pPr>
        <w:rPr>
          <w:rFonts w:ascii="Times New Roman" w:hAnsi="Times New Roman"/>
          <w:sz w:val="24"/>
          <w:szCs w:val="24"/>
        </w:rPr>
      </w:pPr>
    </w:p>
    <w:p w:rsidR="00FC6899" w:rsidRPr="00417C5F" w:rsidRDefault="00FC6899" w:rsidP="00FC6899">
      <w:pPr>
        <w:spacing w:after="200" w:line="276" w:lineRule="auto"/>
        <w:jc w:val="left"/>
        <w:rPr>
          <w:rFonts w:ascii="Times New Roman" w:hAnsi="Times New Roman"/>
          <w:sz w:val="24"/>
          <w:szCs w:val="24"/>
        </w:rPr>
      </w:pPr>
      <w:r w:rsidRPr="00417C5F">
        <w:rPr>
          <w:rFonts w:ascii="Times New Roman" w:hAnsi="Times New Roman"/>
          <w:noProof/>
          <w:sz w:val="24"/>
          <w:szCs w:val="24"/>
        </w:rPr>
        <w:lastRenderedPageBreak/>
        <w:drawing>
          <wp:anchor distT="0" distB="0" distL="114300" distR="114300" simplePos="0" relativeHeight="251702784" behindDoc="0" locked="0" layoutInCell="1" allowOverlap="1">
            <wp:simplePos x="0" y="0"/>
            <wp:positionH relativeFrom="column">
              <wp:posOffset>19211</wp:posOffset>
            </wp:positionH>
            <wp:positionV relativeFrom="paragraph">
              <wp:posOffset>-5838</wp:posOffset>
            </wp:positionV>
            <wp:extent cx="6662003" cy="4162567"/>
            <wp:effectExtent l="19050" t="0" r="5497" b="0"/>
            <wp:wrapTopAndBottom/>
            <wp:docPr id="43" name="Εικόνα 13" descr="Αποτέλεσμα εικόνας για Ζιγκουρά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Αποτέλεσμα εικόνας για Ζιγκουράτ"/>
                    <pic:cNvPicPr>
                      <a:picLocks noChangeAspect="1" noChangeArrowheads="1"/>
                    </pic:cNvPicPr>
                  </pic:nvPicPr>
                  <pic:blipFill>
                    <a:blip r:embed="rId72" cstate="print"/>
                    <a:srcRect/>
                    <a:stretch>
                      <a:fillRect/>
                    </a:stretch>
                  </pic:blipFill>
                  <pic:spPr bwMode="auto">
                    <a:xfrm>
                      <a:off x="0" y="0"/>
                      <a:ext cx="6662003" cy="4162567"/>
                    </a:xfrm>
                    <a:prstGeom prst="rect">
                      <a:avLst/>
                    </a:prstGeom>
                    <a:noFill/>
                    <a:ln w="9525">
                      <a:noFill/>
                      <a:miter lim="800000"/>
                      <a:headEnd/>
                      <a:tailEnd/>
                    </a:ln>
                  </pic:spPr>
                </pic:pic>
              </a:graphicData>
            </a:graphic>
          </wp:anchor>
        </w:drawing>
      </w:r>
    </w:p>
    <w:p w:rsidR="00FC6899" w:rsidRPr="00417C5F" w:rsidRDefault="00EE3F74" w:rsidP="00FC6899">
      <w:pPr>
        <w:spacing w:after="200" w:line="276" w:lineRule="auto"/>
        <w:jc w:val="left"/>
        <w:rPr>
          <w:rFonts w:ascii="Times New Roman" w:hAnsi="Times New Roman"/>
          <w:sz w:val="24"/>
          <w:szCs w:val="24"/>
        </w:rPr>
      </w:pPr>
      <w:hyperlink r:id="rId73" w:history="1">
        <w:r w:rsidR="00FC6899" w:rsidRPr="00417C5F">
          <w:rPr>
            <w:rStyle w:val="-"/>
            <w:rFonts w:ascii="Times New Roman" w:hAnsi="Times New Roman"/>
            <w:sz w:val="24"/>
            <w:szCs w:val="24"/>
            <w:u w:val="none"/>
          </w:rPr>
          <w:t>http://www.kathimerini.gr/752472/opinion/epikairothta/politikh/h-pylh-twn-8ewn</w:t>
        </w:r>
      </w:hyperlink>
      <w:r w:rsidR="00FC6899" w:rsidRPr="00417C5F">
        <w:rPr>
          <w:rFonts w:ascii="Times New Roman" w:hAnsi="Times New Roman"/>
          <w:sz w:val="24"/>
          <w:szCs w:val="24"/>
        </w:rPr>
        <w:t xml:space="preserve"> </w:t>
      </w:r>
    </w:p>
    <w:p w:rsidR="00FC6899" w:rsidRPr="00417C5F" w:rsidRDefault="00FC6899" w:rsidP="00FC6899">
      <w:pPr>
        <w:spacing w:after="200" w:line="276" w:lineRule="auto"/>
        <w:jc w:val="left"/>
        <w:rPr>
          <w:rFonts w:ascii="Times New Roman" w:hAnsi="Times New Roman"/>
          <w:sz w:val="24"/>
          <w:szCs w:val="24"/>
        </w:rPr>
      </w:pPr>
      <w:r w:rsidRPr="00417C5F">
        <w:rPr>
          <w:rFonts w:ascii="Times New Roman" w:hAnsi="Times New Roman"/>
          <w:sz w:val="24"/>
          <w:szCs w:val="24"/>
        </w:rPr>
        <w:br w:type="page"/>
      </w:r>
    </w:p>
    <w:p w:rsidR="00FC6899" w:rsidRPr="00417C5F" w:rsidRDefault="00FC6899" w:rsidP="00FC6899">
      <w:pPr>
        <w:spacing w:after="200" w:line="276" w:lineRule="auto"/>
        <w:jc w:val="left"/>
        <w:rPr>
          <w:rFonts w:ascii="Times New Roman" w:hAnsi="Times New Roman"/>
          <w:sz w:val="24"/>
          <w:szCs w:val="24"/>
        </w:rPr>
      </w:pPr>
    </w:p>
    <w:p w:rsidR="00FC6899" w:rsidRPr="00417C5F" w:rsidRDefault="00FC6899" w:rsidP="00FC6899">
      <w:pPr>
        <w:rPr>
          <w:rFonts w:ascii="Times New Roman" w:hAnsi="Times New Roman"/>
          <w:sz w:val="24"/>
          <w:szCs w:val="24"/>
        </w:rPr>
      </w:pPr>
    </w:p>
    <w:p w:rsidR="00FC6899" w:rsidRPr="00417C5F" w:rsidRDefault="00FC6899" w:rsidP="00FC6899">
      <w:pPr>
        <w:spacing w:after="200" w:line="276" w:lineRule="auto"/>
        <w:jc w:val="left"/>
        <w:rPr>
          <w:rFonts w:ascii="Times New Roman" w:eastAsiaTheme="majorEastAsia" w:hAnsi="Times New Roman"/>
          <w:b/>
          <w:bCs/>
          <w:color w:val="4F81BD" w:themeColor="accent1"/>
          <w:sz w:val="24"/>
          <w:szCs w:val="24"/>
        </w:rPr>
      </w:pPr>
      <w:bookmarkStart w:id="7" w:name="_Toc430188872"/>
      <w:r w:rsidRPr="00417C5F">
        <w:rPr>
          <w:rFonts w:ascii="Times New Roman" w:hAnsi="Times New Roman"/>
          <w:noProof/>
          <w:sz w:val="24"/>
          <w:szCs w:val="24"/>
        </w:rPr>
        <w:drawing>
          <wp:anchor distT="0" distB="0" distL="114300" distR="114300" simplePos="0" relativeHeight="251704832" behindDoc="0" locked="0" layoutInCell="1" allowOverlap="1">
            <wp:simplePos x="0" y="0"/>
            <wp:positionH relativeFrom="column">
              <wp:posOffset>19211</wp:posOffset>
            </wp:positionH>
            <wp:positionV relativeFrom="paragraph">
              <wp:posOffset>-4426</wp:posOffset>
            </wp:positionV>
            <wp:extent cx="6662003" cy="4162567"/>
            <wp:effectExtent l="19050" t="0" r="5497" b="0"/>
            <wp:wrapNone/>
            <wp:docPr id="44"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srcRect/>
                    <a:stretch>
                      <a:fillRect/>
                    </a:stretch>
                  </pic:blipFill>
                  <pic:spPr bwMode="auto">
                    <a:xfrm>
                      <a:off x="0" y="0"/>
                      <a:ext cx="6662003" cy="4162567"/>
                    </a:xfrm>
                    <a:prstGeom prst="rect">
                      <a:avLst/>
                    </a:prstGeom>
                    <a:noFill/>
                    <a:ln w="9525">
                      <a:noFill/>
                      <a:miter lim="800000"/>
                      <a:headEnd/>
                      <a:tailEnd/>
                    </a:ln>
                  </pic:spPr>
                </pic:pic>
              </a:graphicData>
            </a:graphic>
          </wp:anchor>
        </w:drawing>
      </w:r>
      <w:r w:rsidRPr="00417C5F">
        <w:rPr>
          <w:rFonts w:ascii="Times New Roman" w:hAnsi="Times New Roman"/>
          <w:sz w:val="24"/>
          <w:szCs w:val="24"/>
        </w:rPr>
        <w:t xml:space="preserve"> </w:t>
      </w:r>
      <w:r w:rsidRPr="00417C5F">
        <w:rPr>
          <w:rFonts w:ascii="Times New Roman" w:hAnsi="Times New Roman"/>
          <w:noProof/>
          <w:sz w:val="24"/>
          <w:szCs w:val="24"/>
        </w:rPr>
        <w:drawing>
          <wp:anchor distT="0" distB="0" distL="114300" distR="114300" simplePos="0" relativeHeight="251703808" behindDoc="0" locked="0" layoutInCell="1" allowOverlap="1">
            <wp:simplePos x="0" y="0"/>
            <wp:positionH relativeFrom="column">
              <wp:posOffset>19211</wp:posOffset>
            </wp:positionH>
            <wp:positionV relativeFrom="paragraph">
              <wp:posOffset>4362858</wp:posOffset>
            </wp:positionV>
            <wp:extent cx="6662003" cy="4421874"/>
            <wp:effectExtent l="19050" t="0" r="5497" b="0"/>
            <wp:wrapNone/>
            <wp:docPr id="45"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print"/>
                    <a:srcRect/>
                    <a:stretch>
                      <a:fillRect/>
                    </a:stretch>
                  </pic:blipFill>
                  <pic:spPr bwMode="auto">
                    <a:xfrm>
                      <a:off x="0" y="0"/>
                      <a:ext cx="6662003" cy="4421874"/>
                    </a:xfrm>
                    <a:prstGeom prst="rect">
                      <a:avLst/>
                    </a:prstGeom>
                    <a:noFill/>
                    <a:ln w="9525">
                      <a:noFill/>
                      <a:miter lim="800000"/>
                      <a:headEnd/>
                      <a:tailEnd/>
                    </a:ln>
                  </pic:spPr>
                </pic:pic>
              </a:graphicData>
            </a:graphic>
          </wp:anchor>
        </w:drawing>
      </w:r>
      <w:r w:rsidRPr="00417C5F">
        <w:rPr>
          <w:rFonts w:ascii="Times New Roman" w:hAnsi="Times New Roman"/>
          <w:sz w:val="24"/>
          <w:szCs w:val="24"/>
        </w:rPr>
        <w:br w:type="page"/>
      </w:r>
    </w:p>
    <w:p w:rsidR="00FC6899" w:rsidRPr="00417C5F" w:rsidRDefault="00FC6899" w:rsidP="00FC6899">
      <w:pPr>
        <w:pStyle w:val="1"/>
        <w:jc w:val="center"/>
        <w:rPr>
          <w:rFonts w:ascii="Times New Roman" w:hAnsi="Times New Roman" w:cs="Times New Roman"/>
          <w:caps/>
          <w:sz w:val="24"/>
          <w:szCs w:val="24"/>
        </w:rPr>
      </w:pPr>
      <w:r w:rsidRPr="00417C5F">
        <w:rPr>
          <w:rFonts w:ascii="Times New Roman" w:hAnsi="Times New Roman" w:cs="Times New Roman"/>
          <w:caps/>
          <w:sz w:val="24"/>
          <w:szCs w:val="24"/>
          <w:lang w:val="de-DE"/>
        </w:rPr>
        <w:lastRenderedPageBreak/>
        <w:t>IV</w:t>
      </w:r>
      <w:r w:rsidRPr="00417C5F">
        <w:rPr>
          <w:rFonts w:ascii="Times New Roman" w:hAnsi="Times New Roman" w:cs="Times New Roman"/>
          <w:caps/>
          <w:sz w:val="24"/>
          <w:szCs w:val="24"/>
        </w:rPr>
        <w:t>. Αβραάμ</w:t>
      </w:r>
      <w:bookmarkEnd w:id="7"/>
      <w:r w:rsidRPr="00417C5F">
        <w:rPr>
          <w:rFonts w:ascii="Times New Roman" w:hAnsi="Times New Roman" w:cs="Times New Roman"/>
          <w:caps/>
          <w:sz w:val="24"/>
          <w:szCs w:val="24"/>
        </w:rPr>
        <w:t xml:space="preserve"> και σαρρα - αγαρ</w:t>
      </w:r>
    </w:p>
    <w:p w:rsidR="00FC6899" w:rsidRPr="00417C5F" w:rsidRDefault="00FC6899" w:rsidP="00FC6899">
      <w:pPr>
        <w:ind w:right="374"/>
        <w:rPr>
          <w:rFonts w:ascii="Times New Roman" w:hAnsi="Times New Roman"/>
          <w:sz w:val="24"/>
          <w:szCs w:val="24"/>
        </w:rPr>
      </w:pPr>
    </w:p>
    <w:p w:rsidR="00FC6899" w:rsidRPr="00417C5F" w:rsidRDefault="00FC6899" w:rsidP="00FC6899">
      <w:pPr>
        <w:pStyle w:val="3"/>
        <w:rPr>
          <w:rFonts w:ascii="Times New Roman" w:hAnsi="Times New Roman" w:cs="Times New Roman"/>
          <w:sz w:val="24"/>
          <w:szCs w:val="24"/>
        </w:rPr>
      </w:pPr>
      <w:r w:rsidRPr="00417C5F">
        <w:rPr>
          <w:rFonts w:ascii="Times New Roman" w:hAnsi="Times New Roman" w:cs="Times New Roman"/>
          <w:sz w:val="24"/>
          <w:szCs w:val="24"/>
        </w:rPr>
        <w:t>Αφόρμηση</w:t>
      </w: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t>Το ταξίδι του Οδυσσέα από και προς την Ιθάκη</w:t>
      </w:r>
    </w:p>
    <w:p w:rsidR="00FC6899" w:rsidRPr="00417C5F" w:rsidRDefault="00FC6899" w:rsidP="00FC6899">
      <w:pPr>
        <w:rPr>
          <w:rFonts w:ascii="Times New Roman" w:hAnsi="Times New Roman"/>
          <w:sz w:val="24"/>
          <w:szCs w:val="24"/>
        </w:rPr>
      </w:pPr>
    </w:p>
    <w:p w:rsidR="00FC6899" w:rsidRPr="00417C5F" w:rsidRDefault="00FC6899" w:rsidP="00FC6899">
      <w:pPr>
        <w:pStyle w:val="3"/>
        <w:rPr>
          <w:rFonts w:ascii="Times New Roman" w:hAnsi="Times New Roman" w:cs="Times New Roman"/>
          <w:sz w:val="24"/>
          <w:szCs w:val="24"/>
        </w:rPr>
      </w:pPr>
      <w:r w:rsidRPr="00417C5F">
        <w:rPr>
          <w:rFonts w:ascii="Times New Roman" w:hAnsi="Times New Roman" w:cs="Times New Roman"/>
          <w:sz w:val="24"/>
          <w:szCs w:val="24"/>
        </w:rPr>
        <w:t xml:space="preserve">Εισαγωγικά </w:t>
      </w:r>
    </w:p>
    <w:p w:rsidR="00FC6899" w:rsidRPr="00417C5F" w:rsidRDefault="00FC6899" w:rsidP="00FC6899">
      <w:pPr>
        <w:ind w:right="374"/>
        <w:rPr>
          <w:rFonts w:ascii="Times New Roman" w:hAnsi="Times New Roman"/>
          <w:sz w:val="24"/>
          <w:szCs w:val="24"/>
        </w:rPr>
      </w:pPr>
    </w:p>
    <w:p w:rsidR="00FC6899" w:rsidRPr="00417C5F" w:rsidRDefault="00FC6899" w:rsidP="00FC6899">
      <w:pPr>
        <w:ind w:right="374"/>
        <w:rPr>
          <w:rFonts w:ascii="Times New Roman" w:hAnsi="Times New Roman"/>
          <w:b/>
          <w:bCs/>
          <w:sz w:val="24"/>
          <w:szCs w:val="24"/>
        </w:rPr>
      </w:pPr>
      <w:r w:rsidRPr="00417C5F">
        <w:rPr>
          <w:rFonts w:ascii="Times New Roman" w:hAnsi="Times New Roman"/>
          <w:sz w:val="24"/>
          <w:szCs w:val="24"/>
        </w:rPr>
        <w:t>Ο Θεός των Πατέρων ανοίγει αμέσως μετά τη διάσπαση μια καινούργια προοπτική για τη διεσπασμένη ανθρωπότητα</w:t>
      </w:r>
      <w:r w:rsidRPr="00417C5F">
        <w:rPr>
          <w:rStyle w:val="a6"/>
          <w:rFonts w:ascii="Times New Roman" w:eastAsiaTheme="majorEastAsia" w:hAnsi="Times New Roman"/>
          <w:sz w:val="24"/>
          <w:szCs w:val="24"/>
        </w:rPr>
        <w:footnoteReference w:id="158"/>
      </w:r>
      <w:r w:rsidRPr="00417C5F">
        <w:rPr>
          <w:rFonts w:ascii="Times New Roman" w:hAnsi="Times New Roman"/>
          <w:sz w:val="24"/>
          <w:szCs w:val="24"/>
        </w:rPr>
        <w:t xml:space="preserve">. </w:t>
      </w:r>
      <w:r w:rsidRPr="00417C5F">
        <w:rPr>
          <w:rFonts w:ascii="Times New Roman" w:hAnsi="Times New Roman"/>
          <w:caps/>
          <w:sz w:val="24"/>
          <w:szCs w:val="24"/>
        </w:rPr>
        <w:t>α</w:t>
      </w:r>
      <w:r w:rsidRPr="00417C5F">
        <w:rPr>
          <w:rFonts w:ascii="Times New Roman" w:hAnsi="Times New Roman"/>
          <w:sz w:val="24"/>
          <w:szCs w:val="24"/>
        </w:rPr>
        <w:t xml:space="preserve">κριβώς στο σημείο όπου αποτυγχάνει ο άνθρωπος να δημιουργήσει </w:t>
      </w:r>
      <w:r w:rsidRPr="00417C5F">
        <w:rPr>
          <w:rFonts w:ascii="Times New Roman" w:hAnsi="Times New Roman"/>
          <w:i/>
          <w:iCs/>
          <w:sz w:val="24"/>
          <w:szCs w:val="24"/>
        </w:rPr>
        <w:t>όνομα</w:t>
      </w:r>
      <w:r w:rsidRPr="00417C5F">
        <w:rPr>
          <w:rFonts w:ascii="Times New Roman" w:hAnsi="Times New Roman"/>
          <w:sz w:val="24"/>
          <w:szCs w:val="24"/>
        </w:rPr>
        <w:t xml:space="preserve">, επιλέγει ο Θεός έναν απόγονο του Σημ προκειμένου «να κτίσει το δικό του οικοδόμημα»: να </w:t>
      </w:r>
      <w:r w:rsidRPr="00417C5F">
        <w:rPr>
          <w:rFonts w:ascii="Times New Roman" w:hAnsi="Times New Roman"/>
          <w:bCs/>
          <w:iCs/>
          <w:sz w:val="24"/>
          <w:szCs w:val="24"/>
        </w:rPr>
        <w:t xml:space="preserve">ξεκινήσει εκείνο το πρότζεκτ </w:t>
      </w:r>
      <w:r w:rsidRPr="00417C5F">
        <w:rPr>
          <w:rFonts w:ascii="Times New Roman" w:hAnsi="Times New Roman"/>
          <w:sz w:val="24"/>
          <w:szCs w:val="24"/>
        </w:rPr>
        <w:t>διά του οποίου θα γίνει γνωστό στον κόσμο το δικό Του όνομα</w:t>
      </w:r>
      <w:r w:rsidRPr="00417C5F">
        <w:rPr>
          <w:rStyle w:val="a6"/>
          <w:rFonts w:ascii="Times New Roman" w:eastAsiaTheme="majorEastAsia" w:hAnsi="Times New Roman"/>
          <w:sz w:val="24"/>
          <w:szCs w:val="24"/>
        </w:rPr>
        <w:footnoteReference w:id="159"/>
      </w:r>
      <w:r w:rsidRPr="00417C5F">
        <w:rPr>
          <w:rFonts w:ascii="Times New Roman" w:hAnsi="Times New Roman"/>
          <w:sz w:val="24"/>
          <w:szCs w:val="24"/>
        </w:rPr>
        <w:t xml:space="preserve">. </w:t>
      </w:r>
      <w:r w:rsidRPr="00417C5F">
        <w:rPr>
          <w:rFonts w:ascii="Times New Roman" w:hAnsi="Times New Roman"/>
          <w:b/>
          <w:bCs/>
          <w:sz w:val="24"/>
          <w:szCs w:val="24"/>
        </w:rPr>
        <w:t xml:space="preserve">Ο Θεός καλεί τον Αβραάμ, </w:t>
      </w:r>
      <w:r w:rsidRPr="00417C5F">
        <w:rPr>
          <w:rFonts w:ascii="Times New Roman" w:hAnsi="Times New Roman"/>
          <w:sz w:val="24"/>
          <w:szCs w:val="24"/>
        </w:rPr>
        <w:t>ο οποίος κατοικεί στην Ουρ της Χαλδαίας (11, 28. 31) ή σύμφωνα με μια άλλη παράδοση τη χώρα Αράμ, τη Συρία (Δτ. 26, 5),</w:t>
      </w:r>
      <w:r w:rsidRPr="00417C5F">
        <w:rPr>
          <w:rFonts w:ascii="Times New Roman" w:hAnsi="Times New Roman"/>
          <w:b/>
          <w:bCs/>
          <w:sz w:val="24"/>
          <w:szCs w:val="24"/>
        </w:rPr>
        <w:t xml:space="preserve"> να γίνει το φως των εθνών.</w:t>
      </w:r>
      <w:r w:rsidRPr="00417C5F">
        <w:rPr>
          <w:rFonts w:ascii="Times New Roman" w:hAnsi="Times New Roman"/>
          <w:sz w:val="24"/>
          <w:szCs w:val="24"/>
        </w:rPr>
        <w:t xml:space="preserve"> Η απαραίτητη προϋπόθεση όμως για να συμβεί αυτό είναι </w:t>
      </w:r>
      <w:r w:rsidRPr="00417C5F">
        <w:rPr>
          <w:rFonts w:ascii="Times New Roman" w:hAnsi="Times New Roman"/>
          <w:b/>
          <w:bCs/>
          <w:sz w:val="24"/>
          <w:szCs w:val="24"/>
        </w:rPr>
        <w:t xml:space="preserve">να εξέλθει από τη γη του </w:t>
      </w:r>
      <w:r w:rsidRPr="00417C5F">
        <w:rPr>
          <w:rFonts w:ascii="Times New Roman" w:hAnsi="Times New Roman"/>
          <w:sz w:val="24"/>
          <w:szCs w:val="24"/>
        </w:rPr>
        <w:t>(Γέν. 12, 1-3</w:t>
      </w:r>
      <w:r w:rsidRPr="00417C5F">
        <w:rPr>
          <w:rFonts w:ascii="Times New Roman" w:hAnsi="Times New Roman"/>
          <w:sz w:val="24"/>
          <w:szCs w:val="24"/>
          <w:vertAlign w:val="superscript"/>
        </w:rPr>
        <w:t>.</w:t>
      </w:r>
      <w:r w:rsidRPr="00417C5F">
        <w:rPr>
          <w:rFonts w:ascii="Times New Roman" w:hAnsi="Times New Roman"/>
          <w:sz w:val="24"/>
          <w:szCs w:val="24"/>
        </w:rPr>
        <w:t xml:space="preserve"> πρβλ. Γαλ. 3, 6-9) γκρεμίζοντας τα «είδωλα» του πατέρα του.</w:t>
      </w:r>
      <w:r w:rsidRPr="00417C5F">
        <w:rPr>
          <w:rFonts w:ascii="Times New Roman" w:hAnsi="Times New Roman"/>
          <w:b/>
          <w:bCs/>
          <w:sz w:val="24"/>
          <w:szCs w:val="24"/>
        </w:rPr>
        <w:t xml:space="preserve"> </w:t>
      </w:r>
    </w:p>
    <w:p w:rsidR="00FC6899" w:rsidRPr="00417C5F" w:rsidRDefault="00FC6899" w:rsidP="00FC6899">
      <w:pPr>
        <w:ind w:left="567" w:right="374"/>
        <w:rPr>
          <w:rFonts w:ascii="Times New Roman" w:hAnsi="Times New Roman"/>
          <w:i/>
          <w:sz w:val="24"/>
          <w:szCs w:val="24"/>
          <w:lang w:bidi="he-IL"/>
        </w:rPr>
      </w:pPr>
    </w:p>
    <w:p w:rsidR="00FC6899" w:rsidRPr="00417C5F" w:rsidRDefault="00FC6899" w:rsidP="00FC6899">
      <w:pPr>
        <w:ind w:left="567" w:right="374"/>
        <w:rPr>
          <w:rFonts w:ascii="Times New Roman" w:hAnsi="Times New Roman"/>
          <w:i/>
          <w:sz w:val="24"/>
          <w:szCs w:val="24"/>
          <w:lang w:bidi="he-IL"/>
        </w:rPr>
      </w:pPr>
      <w:r w:rsidRPr="00417C5F">
        <w:rPr>
          <w:rFonts w:ascii="Times New Roman" w:hAnsi="Times New Roman"/>
          <w:i/>
          <w:sz w:val="24"/>
          <w:szCs w:val="24"/>
          <w:lang w:bidi="he-IL"/>
        </w:rPr>
        <w:t xml:space="preserve">Καὶ εἶπεν </w:t>
      </w:r>
      <w:r w:rsidRPr="00417C5F">
        <w:rPr>
          <w:rFonts w:ascii="Times New Roman" w:hAnsi="Times New Roman"/>
          <w:i/>
          <w:caps/>
          <w:sz w:val="24"/>
          <w:szCs w:val="24"/>
          <w:lang w:bidi="he-IL"/>
        </w:rPr>
        <w:t>κ</w:t>
      </w:r>
      <w:r w:rsidRPr="00417C5F">
        <w:rPr>
          <w:rFonts w:ascii="Times New Roman" w:hAnsi="Times New Roman"/>
          <w:i/>
          <w:sz w:val="24"/>
          <w:szCs w:val="24"/>
          <w:lang w:bidi="he-IL"/>
        </w:rPr>
        <w:t xml:space="preserve">ύριος (Αδωνάι) τῷ Ἄβραμ: </w:t>
      </w:r>
    </w:p>
    <w:p w:rsidR="00FC6899" w:rsidRPr="00417C5F" w:rsidRDefault="00FC6899" w:rsidP="00FC6899">
      <w:pPr>
        <w:ind w:left="567" w:right="374"/>
        <w:rPr>
          <w:rFonts w:ascii="Times New Roman" w:hAnsi="Times New Roman"/>
          <w:i/>
          <w:sz w:val="24"/>
          <w:szCs w:val="24"/>
          <w:lang w:bidi="he-IL"/>
        </w:rPr>
      </w:pPr>
    </w:p>
    <w:p w:rsidR="00FC6899" w:rsidRPr="00417C5F" w:rsidRDefault="00FC6899" w:rsidP="00FC6899">
      <w:pPr>
        <w:ind w:left="567" w:right="374"/>
        <w:rPr>
          <w:rFonts w:ascii="Times New Roman" w:hAnsi="Times New Roman"/>
          <w:i/>
          <w:sz w:val="24"/>
          <w:szCs w:val="24"/>
          <w:lang w:bidi="he-IL"/>
        </w:rPr>
      </w:pPr>
      <w:r w:rsidRPr="00417C5F">
        <w:rPr>
          <w:rFonts w:ascii="Times New Roman" w:hAnsi="Times New Roman"/>
          <w:i/>
          <w:sz w:val="24"/>
          <w:szCs w:val="24"/>
          <w:lang w:bidi="he-IL"/>
        </w:rPr>
        <w:t>Ἔξελθε ἐκ τῆς γῆς σου καὶ ἐκ τῆς συγγενείας σου καὶ ἐκ τοῦ οἴκου τοῦ πατρός σου</w:t>
      </w:r>
    </w:p>
    <w:p w:rsidR="00FC6899" w:rsidRPr="00417C5F" w:rsidRDefault="00FC6899" w:rsidP="00FC6899">
      <w:pPr>
        <w:ind w:left="567" w:right="374"/>
        <w:rPr>
          <w:rFonts w:ascii="Times New Roman" w:hAnsi="Times New Roman"/>
          <w:i/>
          <w:sz w:val="24"/>
          <w:szCs w:val="24"/>
          <w:lang w:bidi="he-IL"/>
        </w:rPr>
      </w:pPr>
      <w:r w:rsidRPr="00417C5F">
        <w:rPr>
          <w:rFonts w:ascii="Times New Roman" w:hAnsi="Times New Roman"/>
          <w:i/>
          <w:sz w:val="24"/>
          <w:szCs w:val="24"/>
          <w:lang w:bidi="he-IL"/>
        </w:rPr>
        <w:t>εἰς τὴν γῆν ἣν ἄν σοι δείξω</w:t>
      </w:r>
    </w:p>
    <w:p w:rsidR="00FC6899" w:rsidRPr="00417C5F" w:rsidRDefault="00FC6899" w:rsidP="00FC6899">
      <w:pPr>
        <w:ind w:left="567" w:right="374"/>
        <w:rPr>
          <w:rFonts w:ascii="Times New Roman" w:hAnsi="Times New Roman"/>
          <w:i/>
          <w:sz w:val="24"/>
          <w:szCs w:val="24"/>
          <w:lang w:bidi="he-IL"/>
        </w:rPr>
      </w:pPr>
    </w:p>
    <w:p w:rsidR="00FC6899" w:rsidRPr="00417C5F" w:rsidRDefault="00FC6899" w:rsidP="00FC6899">
      <w:pPr>
        <w:ind w:left="567" w:right="374"/>
        <w:rPr>
          <w:rFonts w:ascii="Times New Roman" w:hAnsi="Times New Roman"/>
          <w:i/>
          <w:sz w:val="24"/>
          <w:szCs w:val="24"/>
          <w:lang w:bidi="he-IL"/>
        </w:rPr>
      </w:pPr>
      <w:r w:rsidRPr="00417C5F">
        <w:rPr>
          <w:rFonts w:ascii="Times New Roman" w:hAnsi="Times New Roman"/>
          <w:i/>
          <w:caps/>
          <w:sz w:val="24"/>
          <w:szCs w:val="24"/>
          <w:lang w:bidi="he-IL"/>
        </w:rPr>
        <w:t>κ</w:t>
      </w:r>
      <w:r w:rsidRPr="00417C5F">
        <w:rPr>
          <w:rFonts w:ascii="Times New Roman" w:hAnsi="Times New Roman"/>
          <w:i/>
          <w:sz w:val="24"/>
          <w:szCs w:val="24"/>
          <w:lang w:bidi="he-IL"/>
        </w:rPr>
        <w:t>αὶ ποιήσω σε εἰς ἔθνος μέγα καὶ εὐλογήσω σε</w:t>
      </w:r>
    </w:p>
    <w:p w:rsidR="00FC6899" w:rsidRPr="00417C5F" w:rsidRDefault="00FC6899" w:rsidP="00FC6899">
      <w:pPr>
        <w:ind w:left="567" w:right="374"/>
        <w:rPr>
          <w:rFonts w:ascii="Times New Roman" w:hAnsi="Times New Roman"/>
          <w:i/>
          <w:sz w:val="24"/>
          <w:szCs w:val="24"/>
          <w:lang w:bidi="he-IL"/>
        </w:rPr>
      </w:pPr>
      <w:r w:rsidRPr="00417C5F">
        <w:rPr>
          <w:rFonts w:ascii="Times New Roman" w:hAnsi="Times New Roman"/>
          <w:i/>
          <w:sz w:val="24"/>
          <w:szCs w:val="24"/>
          <w:lang w:bidi="he-IL"/>
        </w:rPr>
        <w:t xml:space="preserve">καὶ μεγαλυνῶ </w:t>
      </w:r>
      <w:r w:rsidRPr="00417C5F">
        <w:rPr>
          <w:rFonts w:ascii="Times New Roman" w:hAnsi="Times New Roman"/>
          <w:b/>
          <w:bCs/>
          <w:i/>
          <w:sz w:val="24"/>
          <w:szCs w:val="24"/>
          <w:lang w:bidi="he-IL"/>
        </w:rPr>
        <w:t>τὸ ὄνομά σου.</w:t>
      </w:r>
    </w:p>
    <w:p w:rsidR="00FC6899" w:rsidRPr="00417C5F" w:rsidRDefault="00FC6899" w:rsidP="00FC6899">
      <w:pPr>
        <w:ind w:left="567" w:right="374"/>
        <w:rPr>
          <w:rFonts w:ascii="Times New Roman" w:hAnsi="Times New Roman"/>
          <w:i/>
          <w:sz w:val="24"/>
          <w:szCs w:val="24"/>
          <w:lang w:bidi="he-IL"/>
        </w:rPr>
      </w:pPr>
    </w:p>
    <w:p w:rsidR="00FC6899" w:rsidRPr="00417C5F" w:rsidRDefault="00FC6899" w:rsidP="00FC6899">
      <w:pPr>
        <w:ind w:left="567" w:right="374"/>
        <w:rPr>
          <w:rFonts w:ascii="Times New Roman" w:hAnsi="Times New Roman"/>
          <w:i/>
          <w:sz w:val="24"/>
          <w:szCs w:val="24"/>
          <w:lang w:bidi="he-IL"/>
        </w:rPr>
      </w:pPr>
      <w:r w:rsidRPr="00417C5F">
        <w:rPr>
          <w:rFonts w:ascii="Times New Roman" w:hAnsi="Times New Roman"/>
          <w:i/>
          <w:caps/>
          <w:sz w:val="24"/>
          <w:szCs w:val="24"/>
          <w:lang w:bidi="he-IL"/>
        </w:rPr>
        <w:t>κ</w:t>
      </w:r>
      <w:r w:rsidRPr="00417C5F">
        <w:rPr>
          <w:rFonts w:ascii="Times New Roman" w:hAnsi="Times New Roman"/>
          <w:i/>
          <w:sz w:val="24"/>
          <w:szCs w:val="24"/>
          <w:lang w:bidi="he-IL"/>
        </w:rPr>
        <w:t>αὶ ἔσῃ εὐλογητός καὶ εὐλογήσω τοὺς εὐλογοῦντάς σε</w:t>
      </w:r>
    </w:p>
    <w:p w:rsidR="00FC6899" w:rsidRPr="00417C5F" w:rsidRDefault="00FC6899" w:rsidP="00FC6899">
      <w:pPr>
        <w:ind w:left="567" w:right="374"/>
        <w:rPr>
          <w:rFonts w:ascii="Times New Roman" w:hAnsi="Times New Roman"/>
          <w:i/>
          <w:sz w:val="24"/>
          <w:szCs w:val="24"/>
          <w:lang w:bidi="he-IL"/>
        </w:rPr>
      </w:pPr>
      <w:r w:rsidRPr="00417C5F">
        <w:rPr>
          <w:rFonts w:ascii="Times New Roman" w:hAnsi="Times New Roman"/>
          <w:i/>
          <w:sz w:val="24"/>
          <w:szCs w:val="24"/>
          <w:lang w:bidi="he-IL"/>
        </w:rPr>
        <w:t>καὶ τοὺς καταρωμένους σε καταράσομαι</w:t>
      </w:r>
    </w:p>
    <w:p w:rsidR="00FC6899" w:rsidRPr="00417C5F" w:rsidRDefault="00FC6899" w:rsidP="00FC6899">
      <w:pPr>
        <w:ind w:left="567" w:right="374"/>
        <w:rPr>
          <w:rFonts w:ascii="Times New Roman" w:hAnsi="Times New Roman"/>
          <w:b/>
          <w:bCs/>
          <w:i/>
          <w:sz w:val="24"/>
          <w:szCs w:val="24"/>
        </w:rPr>
      </w:pPr>
      <w:r w:rsidRPr="00417C5F">
        <w:rPr>
          <w:rFonts w:ascii="Times New Roman" w:hAnsi="Times New Roman"/>
          <w:i/>
          <w:sz w:val="24"/>
          <w:szCs w:val="24"/>
          <w:lang w:bidi="he-IL"/>
        </w:rPr>
        <w:t xml:space="preserve">καὶ ἐνευλογηθήσονται </w:t>
      </w:r>
      <w:r w:rsidRPr="00417C5F">
        <w:rPr>
          <w:rFonts w:ascii="Times New Roman" w:hAnsi="Times New Roman"/>
          <w:b/>
          <w:bCs/>
          <w:i/>
          <w:sz w:val="24"/>
          <w:szCs w:val="24"/>
          <w:lang w:bidi="he-IL"/>
        </w:rPr>
        <w:t>ἐν σοὶ</w:t>
      </w:r>
      <w:r w:rsidRPr="00417C5F">
        <w:rPr>
          <w:rStyle w:val="a6"/>
          <w:rFonts w:ascii="Times New Roman" w:eastAsiaTheme="majorEastAsia" w:hAnsi="Times New Roman"/>
          <w:i/>
          <w:sz w:val="24"/>
          <w:szCs w:val="24"/>
          <w:lang w:bidi="he-IL"/>
        </w:rPr>
        <w:footnoteReference w:id="160"/>
      </w:r>
      <w:r w:rsidRPr="00417C5F">
        <w:rPr>
          <w:rFonts w:ascii="Times New Roman" w:hAnsi="Times New Roman"/>
          <w:i/>
          <w:sz w:val="24"/>
          <w:szCs w:val="24"/>
          <w:lang w:bidi="he-IL"/>
        </w:rPr>
        <w:t xml:space="preserve"> πᾶσαι αἱ φυλαὶ τῆς γῆς</w:t>
      </w:r>
    </w:p>
    <w:p w:rsidR="00FC6899" w:rsidRPr="00417C5F" w:rsidRDefault="00FC6899" w:rsidP="00FC6899">
      <w:pPr>
        <w:ind w:left="567" w:right="374"/>
        <w:rPr>
          <w:rFonts w:ascii="Times New Roman" w:hAnsi="Times New Roman"/>
          <w:b/>
          <w:bCs/>
          <w:sz w:val="24"/>
          <w:szCs w:val="24"/>
        </w:rPr>
      </w:pPr>
    </w:p>
    <w:p w:rsidR="00FC6899" w:rsidRPr="00417C5F" w:rsidRDefault="00FC6899" w:rsidP="00FC6899">
      <w:pPr>
        <w:ind w:left="567" w:right="374"/>
        <w:rPr>
          <w:rFonts w:ascii="Times New Roman" w:hAnsi="Times New Roman"/>
          <w:sz w:val="24"/>
          <w:szCs w:val="24"/>
        </w:rPr>
      </w:pPr>
    </w:p>
    <w:p w:rsidR="00FC6899" w:rsidRPr="00417C5F" w:rsidRDefault="00FC6899" w:rsidP="00FC6899">
      <w:pPr>
        <w:ind w:right="374"/>
        <w:rPr>
          <w:rFonts w:ascii="Times New Roman" w:hAnsi="Times New Roman"/>
          <w:sz w:val="24"/>
          <w:szCs w:val="24"/>
        </w:rPr>
      </w:pPr>
      <w:r w:rsidRPr="00417C5F">
        <w:rPr>
          <w:rFonts w:ascii="Times New Roman" w:hAnsi="Times New Roman"/>
          <w:sz w:val="24"/>
          <w:szCs w:val="24"/>
        </w:rPr>
        <w:t>Όταν ένας άνθρωπος υπαρξιακά «φυλακίζεται» στον ασφυκτικό κλοιό του χώρου τότε γίνεται εθνικιστής και ειδωλολάτρης</w:t>
      </w:r>
      <w:r w:rsidRPr="00417C5F">
        <w:rPr>
          <w:rStyle w:val="a6"/>
          <w:rFonts w:ascii="Times New Roman" w:eastAsiaTheme="majorEastAsia" w:hAnsi="Times New Roman"/>
          <w:sz w:val="24"/>
          <w:szCs w:val="24"/>
        </w:rPr>
        <w:footnoteReference w:id="161"/>
      </w:r>
      <w:r w:rsidRPr="00417C5F">
        <w:rPr>
          <w:rFonts w:ascii="Times New Roman" w:hAnsi="Times New Roman"/>
          <w:sz w:val="24"/>
          <w:szCs w:val="24"/>
        </w:rPr>
        <w:t>.</w:t>
      </w:r>
      <w:r w:rsidRPr="00417C5F">
        <w:rPr>
          <w:rFonts w:ascii="Times New Roman" w:hAnsi="Times New Roman"/>
          <w:b/>
          <w:bCs/>
          <w:i/>
          <w:iCs/>
          <w:sz w:val="24"/>
          <w:szCs w:val="24"/>
        </w:rPr>
        <w:t xml:space="preserve"> </w:t>
      </w:r>
      <w:r w:rsidRPr="00417C5F">
        <w:rPr>
          <w:rFonts w:ascii="Times New Roman" w:hAnsi="Times New Roman"/>
          <w:sz w:val="24"/>
          <w:szCs w:val="24"/>
        </w:rPr>
        <w:t xml:space="preserve">Σε αυτήν την παγίδα υπέπεσε ο Ιουδαϊσμός μετά τη βαβυλώνια αιχμαλωσία. Το οικουμενικό πνεύμα των Προφητών (π.χ. Ησαΐα, Ιωνά) παραθεωρήθηκε και ο αιχμάλωτος λαός σε μια κίνηση αυτοάμυνας απέναντι στους συνεχόμενους επί μισή χιλιετία δυνάστες του συσπειρώθηκε γύρω από το </w:t>
      </w:r>
      <w:r w:rsidRPr="00417C5F">
        <w:rPr>
          <w:rFonts w:ascii="Times New Roman" w:hAnsi="Times New Roman"/>
          <w:b/>
          <w:sz w:val="24"/>
          <w:szCs w:val="24"/>
        </w:rPr>
        <w:t>Νόμο-την Τορά/Πεντάτευχο</w:t>
      </w:r>
      <w:r w:rsidRPr="00417C5F">
        <w:rPr>
          <w:rFonts w:ascii="Times New Roman" w:hAnsi="Times New Roman"/>
          <w:sz w:val="24"/>
          <w:szCs w:val="24"/>
        </w:rPr>
        <w:t xml:space="preserve"> (τις 613 διατάξεις [όπου πλεονάζουν τα ου»]) και κατεξοχήν εκείνες που αφορούν στη διάκριση καθαρού και ακαθάρτου στο χώρο ιδιαιτέρως </w:t>
      </w:r>
      <w:r w:rsidRPr="00417C5F">
        <w:rPr>
          <w:rFonts w:ascii="Times New Roman" w:hAnsi="Times New Roman"/>
          <w:sz w:val="24"/>
          <w:szCs w:val="24"/>
        </w:rPr>
        <w:lastRenderedPageBreak/>
        <w:t xml:space="preserve">της τροφής και του γάμου), το μοναδικό </w:t>
      </w:r>
      <w:r w:rsidRPr="00417C5F">
        <w:rPr>
          <w:rFonts w:ascii="Times New Roman" w:hAnsi="Times New Roman"/>
          <w:b/>
          <w:sz w:val="24"/>
          <w:szCs w:val="24"/>
        </w:rPr>
        <w:t>Ναό των Ιεροσολύμων</w:t>
      </w:r>
      <w:r w:rsidRPr="00417C5F">
        <w:rPr>
          <w:rFonts w:ascii="Times New Roman" w:hAnsi="Times New Roman"/>
          <w:sz w:val="24"/>
          <w:szCs w:val="24"/>
        </w:rPr>
        <w:t xml:space="preserve"> και τη λατρεία/θυσία που αναφερόταν σε αυτόν κατά τις τρεις κορυφαίες ιουδαϊκές εορτές (Πάσχα-Πεντηκοστή-Σκηνοπηγία). </w:t>
      </w:r>
    </w:p>
    <w:p w:rsidR="00FC6899" w:rsidRPr="00417C5F" w:rsidRDefault="00FC6899" w:rsidP="00FC6899">
      <w:pPr>
        <w:ind w:left="567" w:right="374"/>
        <w:rPr>
          <w:rFonts w:ascii="Times New Roman" w:hAnsi="Times New Roman"/>
          <w:sz w:val="24"/>
          <w:szCs w:val="24"/>
        </w:rPr>
      </w:pPr>
    </w:p>
    <w:p w:rsidR="00FC6899" w:rsidRPr="00417C5F" w:rsidRDefault="00FC6899" w:rsidP="00FC6899">
      <w:pPr>
        <w:ind w:right="374"/>
        <w:rPr>
          <w:rFonts w:ascii="Times New Roman" w:hAnsi="Times New Roman"/>
          <w:i/>
          <w:sz w:val="24"/>
          <w:szCs w:val="24"/>
          <w:lang w:bidi="he-IL"/>
        </w:rPr>
      </w:pPr>
      <w:r w:rsidRPr="00417C5F">
        <w:rPr>
          <w:rFonts w:ascii="Times New Roman" w:hAnsi="Times New Roman"/>
          <w:sz w:val="24"/>
          <w:szCs w:val="24"/>
        </w:rPr>
        <w:t xml:space="preserve">Παρά το γεγονός ότι στον μεσοδιαθηκικό Ιουδαϊσμό αναπτύχθηκαν πολλά κινήματα (π.χ. Φαρισαίοι, Σαδουκαίοι, Εσσαίοι) που ενίοτε ήταν απόλυτα εχθρικά μεταξύ τους, το σύνθημα (μότο) είναι </w:t>
      </w:r>
      <w:r w:rsidRPr="00417C5F">
        <w:rPr>
          <w:rFonts w:ascii="Times New Roman" w:hAnsi="Times New Roman"/>
          <w:b/>
          <w:sz w:val="24"/>
          <w:szCs w:val="24"/>
        </w:rPr>
        <w:t>ένας Θεός, ένας Ναός, ένας λαός</w:t>
      </w:r>
      <w:r w:rsidRPr="00417C5F">
        <w:rPr>
          <w:rFonts w:ascii="Times New Roman" w:hAnsi="Times New Roman"/>
          <w:sz w:val="24"/>
          <w:szCs w:val="24"/>
        </w:rPr>
        <w:t xml:space="preserve"> (πρβλ.</w:t>
      </w:r>
      <w:r w:rsidRPr="00417C5F">
        <w:rPr>
          <w:rFonts w:ascii="Times New Roman" w:hAnsi="Times New Roman"/>
          <w:i/>
          <w:sz w:val="24"/>
          <w:szCs w:val="24"/>
        </w:rPr>
        <w:t xml:space="preserve"> </w:t>
      </w:r>
      <w:hyperlink r:id="rId76" w:tgtFrame="morph" w:history="1">
        <w:r w:rsidRPr="00417C5F">
          <w:rPr>
            <w:rStyle w:val="-"/>
            <w:rFonts w:ascii="Times New Roman" w:hAnsi="Times New Roman"/>
            <w:i/>
            <w:color w:val="auto"/>
            <w:sz w:val="24"/>
            <w:szCs w:val="24"/>
            <w:u w:val="none"/>
          </w:rPr>
          <w:t>ἐν</w:t>
        </w:r>
      </w:hyperlink>
      <w:r w:rsidRPr="00417C5F">
        <w:rPr>
          <w:rFonts w:ascii="Times New Roman" w:hAnsi="Times New Roman"/>
          <w:i/>
          <w:sz w:val="24"/>
          <w:szCs w:val="24"/>
        </w:rPr>
        <w:t xml:space="preserve"> </w:t>
      </w:r>
      <w:hyperlink r:id="rId77" w:tgtFrame="morph" w:history="1">
        <w:r w:rsidRPr="00417C5F">
          <w:rPr>
            <w:rStyle w:val="-"/>
            <w:rFonts w:ascii="Times New Roman" w:hAnsi="Times New Roman"/>
            <w:i/>
            <w:color w:val="auto"/>
            <w:sz w:val="24"/>
            <w:szCs w:val="24"/>
            <w:u w:val="none"/>
          </w:rPr>
          <w:t>ἑτέρᾳ</w:t>
        </w:r>
      </w:hyperlink>
      <w:r w:rsidRPr="00417C5F">
        <w:rPr>
          <w:rFonts w:ascii="Times New Roman" w:hAnsi="Times New Roman"/>
          <w:i/>
          <w:sz w:val="24"/>
          <w:szCs w:val="24"/>
        </w:rPr>
        <w:t xml:space="preserve"> </w:t>
      </w:r>
      <w:hyperlink r:id="rId78" w:tgtFrame="morph" w:history="1">
        <w:r w:rsidRPr="00417C5F">
          <w:rPr>
            <w:rStyle w:val="-"/>
            <w:rFonts w:ascii="Times New Roman" w:hAnsi="Times New Roman"/>
            <w:i/>
            <w:color w:val="auto"/>
            <w:sz w:val="24"/>
            <w:szCs w:val="24"/>
            <w:u w:val="none"/>
          </w:rPr>
          <w:t>δὲ</w:t>
        </w:r>
      </w:hyperlink>
      <w:r w:rsidRPr="00417C5F">
        <w:rPr>
          <w:rFonts w:ascii="Times New Roman" w:hAnsi="Times New Roman"/>
          <w:i/>
          <w:sz w:val="24"/>
          <w:szCs w:val="24"/>
        </w:rPr>
        <w:t xml:space="preserve"> </w:t>
      </w:r>
      <w:hyperlink r:id="rId79" w:tgtFrame="morph" w:history="1">
        <w:r w:rsidRPr="00417C5F">
          <w:rPr>
            <w:rStyle w:val="-"/>
            <w:rFonts w:ascii="Times New Roman" w:hAnsi="Times New Roman"/>
            <w:i/>
            <w:color w:val="auto"/>
            <w:sz w:val="24"/>
            <w:szCs w:val="24"/>
            <w:u w:val="none"/>
          </w:rPr>
          <w:t>πόλει</w:t>
        </w:r>
      </w:hyperlink>
      <w:r w:rsidRPr="00417C5F">
        <w:rPr>
          <w:rFonts w:ascii="Times New Roman" w:hAnsi="Times New Roman"/>
          <w:i/>
          <w:sz w:val="24"/>
          <w:szCs w:val="24"/>
        </w:rPr>
        <w:t xml:space="preserve"> </w:t>
      </w:r>
      <w:hyperlink r:id="rId80" w:tgtFrame="morph" w:history="1">
        <w:r w:rsidRPr="00417C5F">
          <w:rPr>
            <w:rStyle w:val="-"/>
            <w:rFonts w:ascii="Times New Roman" w:hAnsi="Times New Roman"/>
            <w:i/>
            <w:color w:val="auto"/>
            <w:sz w:val="24"/>
            <w:szCs w:val="24"/>
            <w:u w:val="none"/>
          </w:rPr>
          <w:t>μήτε</w:t>
        </w:r>
      </w:hyperlink>
      <w:r w:rsidRPr="00417C5F">
        <w:rPr>
          <w:rFonts w:ascii="Times New Roman" w:hAnsi="Times New Roman"/>
          <w:i/>
          <w:sz w:val="24"/>
          <w:szCs w:val="24"/>
        </w:rPr>
        <w:t xml:space="preserve"> </w:t>
      </w:r>
      <w:hyperlink r:id="rId81" w:tgtFrame="morph" w:history="1">
        <w:r w:rsidRPr="00417C5F">
          <w:rPr>
            <w:rStyle w:val="-"/>
            <w:rFonts w:ascii="Times New Roman" w:hAnsi="Times New Roman"/>
            <w:i/>
            <w:color w:val="auto"/>
            <w:sz w:val="24"/>
            <w:szCs w:val="24"/>
            <w:u w:val="none"/>
          </w:rPr>
          <w:t>βωμὸς</w:t>
        </w:r>
      </w:hyperlink>
      <w:r w:rsidRPr="00417C5F">
        <w:rPr>
          <w:rFonts w:ascii="Times New Roman" w:hAnsi="Times New Roman"/>
          <w:i/>
          <w:sz w:val="24"/>
          <w:szCs w:val="24"/>
        </w:rPr>
        <w:t xml:space="preserve"> </w:t>
      </w:r>
      <w:hyperlink r:id="rId82" w:tgtFrame="morph" w:history="1">
        <w:r w:rsidRPr="00417C5F">
          <w:rPr>
            <w:rStyle w:val="-"/>
            <w:rFonts w:ascii="Times New Roman" w:hAnsi="Times New Roman"/>
            <w:i/>
            <w:color w:val="auto"/>
            <w:sz w:val="24"/>
            <w:szCs w:val="24"/>
            <w:u w:val="none"/>
          </w:rPr>
          <w:t>μήτε</w:t>
        </w:r>
      </w:hyperlink>
      <w:r w:rsidRPr="00417C5F">
        <w:rPr>
          <w:rFonts w:ascii="Times New Roman" w:hAnsi="Times New Roman"/>
          <w:i/>
          <w:sz w:val="24"/>
          <w:szCs w:val="24"/>
        </w:rPr>
        <w:t xml:space="preserve"> </w:t>
      </w:r>
      <w:hyperlink r:id="rId83" w:tgtFrame="morph" w:history="1">
        <w:r w:rsidRPr="00417C5F">
          <w:rPr>
            <w:rStyle w:val="-"/>
            <w:rFonts w:ascii="Times New Roman" w:hAnsi="Times New Roman"/>
            <w:i/>
            <w:color w:val="auto"/>
            <w:sz w:val="24"/>
            <w:szCs w:val="24"/>
            <w:u w:val="none"/>
          </w:rPr>
          <w:t>νεὼς</w:t>
        </w:r>
      </w:hyperlink>
      <w:r w:rsidRPr="00417C5F">
        <w:rPr>
          <w:rFonts w:ascii="Times New Roman" w:hAnsi="Times New Roman"/>
          <w:i/>
          <w:sz w:val="24"/>
          <w:szCs w:val="24"/>
        </w:rPr>
        <w:t xml:space="preserve"> </w:t>
      </w:r>
      <w:hyperlink r:id="rId84" w:tgtFrame="morph" w:history="1">
        <w:r w:rsidRPr="00417C5F">
          <w:rPr>
            <w:rStyle w:val="-"/>
            <w:rFonts w:ascii="Times New Roman" w:hAnsi="Times New Roman"/>
            <w:i/>
            <w:color w:val="auto"/>
            <w:sz w:val="24"/>
            <w:szCs w:val="24"/>
            <w:u w:val="none"/>
          </w:rPr>
          <w:t>ἔστω</w:t>
        </w:r>
      </w:hyperlink>
      <w:r w:rsidRPr="00417C5F">
        <w:rPr>
          <w:rFonts w:ascii="Times New Roman" w:hAnsi="Times New Roman"/>
          <w:i/>
          <w:sz w:val="24"/>
          <w:szCs w:val="24"/>
        </w:rPr>
        <w:t xml:space="preserve">: </w:t>
      </w:r>
      <w:hyperlink r:id="rId85" w:tgtFrame="morph" w:history="1">
        <w:r w:rsidRPr="00417C5F">
          <w:rPr>
            <w:rStyle w:val="-"/>
            <w:rFonts w:ascii="Times New Roman" w:hAnsi="Times New Roman"/>
            <w:b/>
            <w:i/>
            <w:caps/>
            <w:color w:val="auto"/>
            <w:sz w:val="24"/>
            <w:szCs w:val="24"/>
            <w:u w:val="none"/>
          </w:rPr>
          <w:t>θ</w:t>
        </w:r>
        <w:r w:rsidRPr="00417C5F">
          <w:rPr>
            <w:rStyle w:val="-"/>
            <w:rFonts w:ascii="Times New Roman" w:hAnsi="Times New Roman"/>
            <w:b/>
            <w:i/>
            <w:color w:val="auto"/>
            <w:sz w:val="24"/>
            <w:szCs w:val="24"/>
            <w:u w:val="none"/>
          </w:rPr>
          <w:t>εὸς</w:t>
        </w:r>
      </w:hyperlink>
      <w:r w:rsidRPr="00417C5F">
        <w:rPr>
          <w:rFonts w:ascii="Times New Roman" w:hAnsi="Times New Roman"/>
          <w:b/>
          <w:i/>
          <w:sz w:val="24"/>
          <w:szCs w:val="24"/>
        </w:rPr>
        <w:t xml:space="preserve"> </w:t>
      </w:r>
      <w:hyperlink r:id="rId86" w:tgtFrame="morph" w:history="1">
        <w:r w:rsidRPr="00417C5F">
          <w:rPr>
            <w:rStyle w:val="-"/>
            <w:rFonts w:ascii="Times New Roman" w:hAnsi="Times New Roman"/>
            <w:b/>
            <w:i/>
            <w:color w:val="auto"/>
            <w:sz w:val="24"/>
            <w:szCs w:val="24"/>
            <w:u w:val="none"/>
          </w:rPr>
          <w:t>γὰρ</w:t>
        </w:r>
      </w:hyperlink>
      <w:r w:rsidRPr="00417C5F">
        <w:rPr>
          <w:rFonts w:ascii="Times New Roman" w:hAnsi="Times New Roman"/>
          <w:b/>
          <w:i/>
          <w:sz w:val="24"/>
          <w:szCs w:val="24"/>
        </w:rPr>
        <w:t xml:space="preserve"> </w:t>
      </w:r>
      <w:hyperlink r:id="rId87" w:tgtFrame="morph" w:history="1">
        <w:r w:rsidRPr="00417C5F">
          <w:rPr>
            <w:rStyle w:val="-"/>
            <w:rFonts w:ascii="Times New Roman" w:hAnsi="Times New Roman"/>
            <w:b/>
            <w:i/>
            <w:color w:val="auto"/>
            <w:sz w:val="24"/>
            <w:szCs w:val="24"/>
            <w:u w:val="none"/>
          </w:rPr>
          <w:t>εἷς</w:t>
        </w:r>
      </w:hyperlink>
      <w:r w:rsidRPr="00417C5F">
        <w:rPr>
          <w:rFonts w:ascii="Times New Roman" w:hAnsi="Times New Roman"/>
          <w:b/>
          <w:i/>
          <w:sz w:val="24"/>
          <w:szCs w:val="24"/>
        </w:rPr>
        <w:t xml:space="preserve"> </w:t>
      </w:r>
      <w:hyperlink r:id="rId88" w:tgtFrame="morph" w:history="1">
        <w:r w:rsidRPr="00417C5F">
          <w:rPr>
            <w:rStyle w:val="-"/>
            <w:rFonts w:ascii="Times New Roman" w:hAnsi="Times New Roman"/>
            <w:b/>
            <w:i/>
            <w:color w:val="auto"/>
            <w:sz w:val="24"/>
            <w:szCs w:val="24"/>
            <w:u w:val="none"/>
          </w:rPr>
          <w:t>καὶ</w:t>
        </w:r>
      </w:hyperlink>
      <w:r w:rsidRPr="00417C5F">
        <w:rPr>
          <w:rFonts w:ascii="Times New Roman" w:hAnsi="Times New Roman"/>
          <w:b/>
          <w:i/>
          <w:sz w:val="24"/>
          <w:szCs w:val="24"/>
        </w:rPr>
        <w:t xml:space="preserve"> </w:t>
      </w:r>
      <w:hyperlink r:id="rId89" w:tgtFrame="morph" w:history="1">
        <w:r w:rsidRPr="00417C5F">
          <w:rPr>
            <w:rStyle w:val="-"/>
            <w:rFonts w:ascii="Times New Roman" w:hAnsi="Times New Roman"/>
            <w:b/>
            <w:i/>
            <w:color w:val="auto"/>
            <w:sz w:val="24"/>
            <w:szCs w:val="24"/>
            <w:u w:val="none"/>
          </w:rPr>
          <w:t>τὸ</w:t>
        </w:r>
      </w:hyperlink>
      <w:r w:rsidRPr="00417C5F">
        <w:rPr>
          <w:rFonts w:ascii="Times New Roman" w:hAnsi="Times New Roman"/>
          <w:b/>
          <w:i/>
          <w:sz w:val="24"/>
          <w:szCs w:val="24"/>
        </w:rPr>
        <w:t xml:space="preserve"> </w:t>
      </w:r>
      <w:hyperlink r:id="rId90" w:tgtFrame="morph" w:history="1">
        <w:r w:rsidRPr="00417C5F">
          <w:rPr>
            <w:rStyle w:val="-"/>
            <w:rFonts w:ascii="Times New Roman" w:hAnsi="Times New Roman"/>
            <w:b/>
            <w:i/>
            <w:color w:val="auto"/>
            <w:sz w:val="24"/>
            <w:szCs w:val="24"/>
            <w:u w:val="none"/>
          </w:rPr>
          <w:t>Ἑβραίων</w:t>
        </w:r>
      </w:hyperlink>
      <w:r w:rsidRPr="00417C5F">
        <w:rPr>
          <w:rFonts w:ascii="Times New Roman" w:hAnsi="Times New Roman"/>
          <w:b/>
          <w:i/>
          <w:sz w:val="24"/>
          <w:szCs w:val="24"/>
        </w:rPr>
        <w:t xml:space="preserve"> </w:t>
      </w:r>
      <w:hyperlink r:id="rId91" w:tgtFrame="morph" w:history="1">
        <w:r w:rsidRPr="00417C5F">
          <w:rPr>
            <w:rStyle w:val="-"/>
            <w:rFonts w:ascii="Times New Roman" w:hAnsi="Times New Roman"/>
            <w:b/>
            <w:i/>
            <w:color w:val="auto"/>
            <w:sz w:val="24"/>
            <w:szCs w:val="24"/>
            <w:u w:val="none"/>
          </w:rPr>
          <w:t>γένος</w:t>
        </w:r>
      </w:hyperlink>
      <w:r w:rsidRPr="00417C5F">
        <w:rPr>
          <w:rFonts w:ascii="Times New Roman" w:hAnsi="Times New Roman"/>
          <w:b/>
          <w:i/>
          <w:sz w:val="24"/>
          <w:szCs w:val="24"/>
        </w:rPr>
        <w:t xml:space="preserve"> </w:t>
      </w:r>
      <w:hyperlink r:id="rId92" w:tgtFrame="morph" w:history="1">
        <w:r w:rsidRPr="00417C5F">
          <w:rPr>
            <w:rStyle w:val="-"/>
            <w:rFonts w:ascii="Times New Roman" w:hAnsi="Times New Roman"/>
            <w:b/>
            <w:i/>
            <w:color w:val="auto"/>
            <w:sz w:val="24"/>
            <w:szCs w:val="24"/>
            <w:u w:val="none"/>
          </w:rPr>
          <w:t>ἕν</w:t>
        </w:r>
      </w:hyperlink>
      <w:r w:rsidRPr="00417C5F">
        <w:rPr>
          <w:rFonts w:ascii="Times New Roman" w:hAnsi="Times New Roman"/>
          <w:sz w:val="24"/>
          <w:szCs w:val="24"/>
        </w:rPr>
        <w:t xml:space="preserve"> Ιωσ. </w:t>
      </w:r>
      <w:r w:rsidRPr="00417C5F">
        <w:rPr>
          <w:rFonts w:ascii="Times New Roman" w:hAnsi="Times New Roman"/>
          <w:i/>
          <w:sz w:val="24"/>
          <w:szCs w:val="24"/>
        </w:rPr>
        <w:t>Αρχ.</w:t>
      </w:r>
      <w:r w:rsidRPr="00417C5F">
        <w:rPr>
          <w:rFonts w:ascii="Times New Roman" w:hAnsi="Times New Roman"/>
          <w:sz w:val="24"/>
          <w:szCs w:val="24"/>
        </w:rPr>
        <w:t xml:space="preserve"> 4.201 Φίλων</w:t>
      </w:r>
      <w:r w:rsidRPr="00417C5F">
        <w:rPr>
          <w:rFonts w:ascii="Times New Roman" w:hAnsi="Times New Roman"/>
          <w:i/>
          <w:sz w:val="24"/>
          <w:szCs w:val="24"/>
        </w:rPr>
        <w:t xml:space="preserve"> Εν είδει Νόμων.</w:t>
      </w:r>
      <w:r w:rsidRPr="00417C5F">
        <w:rPr>
          <w:rFonts w:ascii="Times New Roman" w:hAnsi="Times New Roman"/>
          <w:sz w:val="24"/>
          <w:szCs w:val="24"/>
        </w:rPr>
        <w:t xml:space="preserve"> 4.159</w:t>
      </w:r>
      <w:r w:rsidRPr="00417C5F">
        <w:rPr>
          <w:rFonts w:ascii="Times New Roman" w:hAnsi="Times New Roman"/>
          <w:i/>
          <w:sz w:val="24"/>
          <w:szCs w:val="24"/>
          <w:vertAlign w:val="superscript"/>
        </w:rPr>
        <w:t>.</w:t>
      </w:r>
      <w:r w:rsidRPr="00417C5F">
        <w:rPr>
          <w:rFonts w:ascii="Times New Roman" w:hAnsi="Times New Roman"/>
          <w:i/>
          <w:sz w:val="24"/>
          <w:szCs w:val="24"/>
        </w:rPr>
        <w:t xml:space="preserve"> </w:t>
      </w:r>
      <w:r w:rsidRPr="00417C5F">
        <w:rPr>
          <w:rFonts w:ascii="Times New Roman" w:hAnsi="Times New Roman"/>
          <w:sz w:val="24"/>
          <w:szCs w:val="24"/>
        </w:rPr>
        <w:t xml:space="preserve">πρβλ. </w:t>
      </w:r>
      <w:r w:rsidRPr="00417C5F">
        <w:rPr>
          <w:rFonts w:ascii="Times New Roman" w:hAnsi="Times New Roman"/>
          <w:i/>
          <w:sz w:val="24"/>
          <w:szCs w:val="24"/>
        </w:rPr>
        <w:t xml:space="preserve">Αρετ. </w:t>
      </w:r>
      <w:r w:rsidRPr="00417C5F">
        <w:rPr>
          <w:rFonts w:ascii="Times New Roman" w:hAnsi="Times New Roman"/>
          <w:sz w:val="24"/>
          <w:szCs w:val="24"/>
        </w:rPr>
        <w:t>35</w:t>
      </w:r>
      <w:r w:rsidRPr="00417C5F">
        <w:rPr>
          <w:rFonts w:ascii="Times New Roman" w:hAnsi="Times New Roman"/>
          <w:sz w:val="24"/>
          <w:szCs w:val="24"/>
          <w:vertAlign w:val="superscript"/>
        </w:rPr>
        <w:t>.</w:t>
      </w:r>
      <w:r w:rsidRPr="00417C5F">
        <w:rPr>
          <w:rFonts w:ascii="Times New Roman" w:hAnsi="Times New Roman"/>
          <w:sz w:val="24"/>
          <w:szCs w:val="24"/>
        </w:rPr>
        <w:t xml:space="preserve"> </w:t>
      </w:r>
      <w:r w:rsidRPr="00417C5F">
        <w:rPr>
          <w:rFonts w:ascii="Times New Roman" w:hAnsi="Times New Roman"/>
          <w:i/>
          <w:sz w:val="24"/>
          <w:szCs w:val="24"/>
        </w:rPr>
        <w:t>Περί της κατά Μωυσέα Κοσμοποιίας</w:t>
      </w:r>
      <w:r w:rsidRPr="00417C5F">
        <w:rPr>
          <w:rFonts w:ascii="Times New Roman" w:hAnsi="Times New Roman"/>
          <w:sz w:val="24"/>
          <w:szCs w:val="24"/>
        </w:rPr>
        <w:t xml:space="preserve"> 170-171)</w:t>
      </w:r>
      <w:r w:rsidRPr="00417C5F">
        <w:rPr>
          <w:rFonts w:ascii="Times New Roman" w:hAnsi="Times New Roman"/>
          <w:b/>
          <w:sz w:val="24"/>
          <w:szCs w:val="24"/>
        </w:rPr>
        <w:t xml:space="preserve">. </w:t>
      </w:r>
      <w:r w:rsidRPr="00417C5F">
        <w:rPr>
          <w:rFonts w:ascii="Times New Roman" w:hAnsi="Times New Roman"/>
          <w:sz w:val="24"/>
          <w:szCs w:val="24"/>
        </w:rPr>
        <w:t xml:space="preserve">Αποτελεί ανάπτυξη του </w:t>
      </w:r>
      <w:r w:rsidRPr="00417C5F">
        <w:rPr>
          <w:rFonts w:ascii="Times New Roman" w:hAnsi="Times New Roman"/>
          <w:b/>
          <w:sz w:val="24"/>
          <w:szCs w:val="24"/>
        </w:rPr>
        <w:t>ιουδαϊκού Σεμά</w:t>
      </w:r>
      <w:r w:rsidRPr="00417C5F">
        <w:rPr>
          <w:rFonts w:ascii="Times New Roman" w:hAnsi="Times New Roman"/>
          <w:sz w:val="24"/>
          <w:szCs w:val="24"/>
        </w:rPr>
        <w:t xml:space="preserve">, της χαρακτηριστικής Ομολογίας </w:t>
      </w:r>
      <w:r w:rsidRPr="00417C5F">
        <w:rPr>
          <w:rFonts w:ascii="Times New Roman" w:hAnsi="Times New Roman"/>
          <w:i/>
          <w:sz w:val="24"/>
          <w:szCs w:val="24"/>
        </w:rPr>
        <w:t>Πίστης</w:t>
      </w:r>
      <w:r w:rsidRPr="00417C5F">
        <w:rPr>
          <w:rFonts w:ascii="Times New Roman" w:hAnsi="Times New Roman"/>
          <w:sz w:val="24"/>
          <w:szCs w:val="24"/>
          <w:lang w:val="la-Latn"/>
        </w:rPr>
        <w:t xml:space="preserve"> </w:t>
      </w:r>
      <w:r w:rsidRPr="00417C5F">
        <w:rPr>
          <w:rFonts w:ascii="Times New Roman" w:hAnsi="Times New Roman"/>
          <w:sz w:val="24"/>
          <w:szCs w:val="24"/>
        </w:rPr>
        <w:t>της μοναδικότητας του Θεού υπό του</w:t>
      </w:r>
      <w:r w:rsidRPr="00417C5F">
        <w:rPr>
          <w:rFonts w:ascii="Times New Roman" w:hAnsi="Times New Roman"/>
          <w:sz w:val="24"/>
          <w:szCs w:val="24"/>
          <w:lang w:val="la-Latn"/>
        </w:rPr>
        <w:t xml:space="preserve"> </w:t>
      </w:r>
      <w:r w:rsidRPr="00417C5F">
        <w:rPr>
          <w:rFonts w:ascii="Times New Roman" w:hAnsi="Times New Roman"/>
          <w:sz w:val="24"/>
          <w:szCs w:val="24"/>
        </w:rPr>
        <w:t>Ισραήλ. Στη Συναγωγή τα άρρενα (!) μέλη της ευχαριστούν μέχρι σήμερα τον Θεό επειδή δεν γεννήθηκαν έθνη (</w:t>
      </w:r>
      <w:r w:rsidRPr="00417C5F">
        <w:rPr>
          <w:rFonts w:ascii="Times New Roman" w:hAnsi="Times New Roman"/>
          <w:sz w:val="24"/>
          <w:szCs w:val="24"/>
          <w:lang w:val="de-CH"/>
        </w:rPr>
        <w:t>g</w:t>
      </w:r>
      <w:r w:rsidRPr="00417C5F">
        <w:rPr>
          <w:rFonts w:ascii="Times New Roman" w:hAnsi="Times New Roman"/>
          <w:sz w:val="24"/>
          <w:szCs w:val="24"/>
        </w:rPr>
        <w:t>ō</w:t>
      </w:r>
      <w:r w:rsidRPr="00417C5F">
        <w:rPr>
          <w:rFonts w:ascii="Times New Roman" w:hAnsi="Times New Roman"/>
          <w:sz w:val="24"/>
          <w:szCs w:val="24"/>
          <w:lang w:val="de-CH"/>
        </w:rPr>
        <w:t>j</w:t>
      </w:r>
      <w:r w:rsidRPr="00417C5F">
        <w:rPr>
          <w:rFonts w:ascii="Times New Roman" w:hAnsi="Times New Roman"/>
          <w:sz w:val="24"/>
          <w:szCs w:val="24"/>
        </w:rPr>
        <w:t xml:space="preserve"> ή </w:t>
      </w:r>
      <w:r w:rsidRPr="00417C5F">
        <w:rPr>
          <w:rFonts w:ascii="Times New Roman" w:hAnsi="Times New Roman"/>
          <w:sz w:val="24"/>
          <w:szCs w:val="24"/>
          <w:lang w:val="de-CH"/>
        </w:rPr>
        <w:t>nokri</w:t>
      </w:r>
      <w:r w:rsidRPr="00417C5F">
        <w:rPr>
          <w:rFonts w:ascii="Times New Roman" w:hAnsi="Times New Roman"/>
          <w:sz w:val="24"/>
          <w:szCs w:val="24"/>
        </w:rPr>
        <w:t>), γυναίκα (’</w:t>
      </w:r>
      <w:r w:rsidRPr="00417C5F">
        <w:rPr>
          <w:rFonts w:ascii="Times New Roman" w:hAnsi="Times New Roman"/>
          <w:sz w:val="24"/>
          <w:szCs w:val="24"/>
          <w:lang w:val="de-CH"/>
        </w:rPr>
        <w:t>i</w:t>
      </w:r>
      <w:r w:rsidRPr="00417C5F">
        <w:rPr>
          <w:rFonts w:ascii="Times New Roman" w:hAnsi="Times New Roman"/>
          <w:sz w:val="24"/>
          <w:szCs w:val="24"/>
        </w:rPr>
        <w:t>šā</w:t>
      </w:r>
      <w:r w:rsidRPr="00417C5F">
        <w:rPr>
          <w:rFonts w:ascii="Times New Roman" w:hAnsi="Times New Roman"/>
          <w:sz w:val="24"/>
          <w:szCs w:val="24"/>
          <w:lang w:val="de-CH"/>
        </w:rPr>
        <w:t>h</w:t>
      </w:r>
      <w:r w:rsidRPr="00417C5F">
        <w:rPr>
          <w:rFonts w:ascii="Times New Roman" w:hAnsi="Times New Roman"/>
          <w:sz w:val="24"/>
          <w:szCs w:val="24"/>
        </w:rPr>
        <w:t>) ή ξένοι/αγνοούντες την Τορά (</w:t>
      </w:r>
      <w:r w:rsidRPr="00417C5F">
        <w:rPr>
          <w:rFonts w:ascii="Times New Roman" w:hAnsi="Times New Roman"/>
          <w:sz w:val="24"/>
          <w:szCs w:val="24"/>
          <w:lang w:val="de-CH"/>
        </w:rPr>
        <w:t>b</w:t>
      </w:r>
      <w:r w:rsidRPr="00417C5F">
        <w:rPr>
          <w:rFonts w:ascii="Times New Roman" w:hAnsi="Times New Roman"/>
          <w:sz w:val="24"/>
          <w:szCs w:val="24"/>
        </w:rPr>
        <w:t>ō</w:t>
      </w:r>
      <w:r w:rsidRPr="00417C5F">
        <w:rPr>
          <w:rFonts w:ascii="Times New Roman" w:hAnsi="Times New Roman"/>
          <w:sz w:val="24"/>
          <w:szCs w:val="24"/>
          <w:lang w:val="de-CH"/>
        </w:rPr>
        <w:t>r</w:t>
      </w:r>
      <w:r w:rsidRPr="00417C5F">
        <w:rPr>
          <w:rFonts w:ascii="Times New Roman" w:hAnsi="Times New Roman"/>
          <w:sz w:val="24"/>
          <w:szCs w:val="24"/>
        </w:rPr>
        <w:t>; παραλλαγή: δούλος / ‛</w:t>
      </w:r>
      <w:r w:rsidRPr="00417C5F">
        <w:rPr>
          <w:rFonts w:ascii="Times New Roman" w:hAnsi="Times New Roman"/>
          <w:sz w:val="24"/>
          <w:szCs w:val="24"/>
          <w:lang w:val="de-CH"/>
        </w:rPr>
        <w:t>aebaed</w:t>
      </w:r>
      <w:r w:rsidRPr="00417C5F">
        <w:rPr>
          <w:rFonts w:ascii="Times New Roman" w:hAnsi="Times New Roman"/>
          <w:sz w:val="24"/>
          <w:szCs w:val="24"/>
        </w:rPr>
        <w:t xml:space="preserve">. Βεβαίως κάτι αντίστοιχο συνηθιζόταν και στους Έλληνες (Διογένης Λαέρτιος 1.33). Αντιθέτως στην χριστιανική κοινότητα θα αναπτυχθεί ο βαπτισματικός παιάνας: </w:t>
      </w:r>
      <w:r w:rsidRPr="00417C5F">
        <w:rPr>
          <w:rFonts w:ascii="Times New Roman" w:hAnsi="Times New Roman"/>
          <w:i/>
          <w:sz w:val="24"/>
          <w:szCs w:val="24"/>
          <w:lang w:bidi="he-IL"/>
        </w:rPr>
        <w:t>οὐκ ἔνι Ἰουδαῖος οὐδὲ Ἕλλην, οὐκ ἔνι δοῦλος οὐδὲ ἐλεύθερος.</w:t>
      </w:r>
    </w:p>
    <w:p w:rsidR="00FC6899" w:rsidRPr="00417C5F" w:rsidRDefault="00FC6899" w:rsidP="00FC6899">
      <w:pPr>
        <w:ind w:right="374"/>
        <w:rPr>
          <w:rFonts w:ascii="Times New Roman" w:hAnsi="Times New Roman"/>
          <w:sz w:val="24"/>
          <w:szCs w:val="24"/>
        </w:rPr>
      </w:pPr>
    </w:p>
    <w:p w:rsidR="00FC6899" w:rsidRPr="00417C5F" w:rsidRDefault="00FC6899" w:rsidP="00FC6899">
      <w:pPr>
        <w:ind w:right="374"/>
        <w:rPr>
          <w:rFonts w:ascii="Times New Roman" w:hAnsi="Times New Roman"/>
          <w:sz w:val="24"/>
          <w:szCs w:val="24"/>
        </w:rPr>
      </w:pPr>
      <w:r w:rsidRPr="00417C5F">
        <w:rPr>
          <w:rFonts w:ascii="Times New Roman" w:hAnsi="Times New Roman"/>
          <w:caps/>
          <w:sz w:val="24"/>
          <w:szCs w:val="24"/>
        </w:rPr>
        <w:t>η</w:t>
      </w:r>
      <w:r w:rsidRPr="00417C5F">
        <w:rPr>
          <w:rFonts w:ascii="Times New Roman" w:hAnsi="Times New Roman"/>
          <w:sz w:val="24"/>
          <w:szCs w:val="24"/>
        </w:rPr>
        <w:t xml:space="preserve"> έξοδος του Λωτ από τα Σόδομα και Γόμορα (Γέν. 19, 12 κ.ε.), του ισραηλιτικού λαού από την Αίγυπτο και της νεοσύστατης Εκκλησίας από την πολιορκημένη πόλη των Ιεροσολύμων (Μκ. 13, 14)</w:t>
      </w:r>
      <w:r w:rsidRPr="00417C5F">
        <w:rPr>
          <w:rStyle w:val="a6"/>
          <w:rFonts w:ascii="Times New Roman" w:eastAsiaTheme="majorEastAsia" w:hAnsi="Times New Roman"/>
          <w:sz w:val="24"/>
          <w:szCs w:val="24"/>
        </w:rPr>
        <w:footnoteReference w:id="162"/>
      </w:r>
      <w:r w:rsidRPr="00417C5F">
        <w:rPr>
          <w:rFonts w:ascii="Times New Roman" w:hAnsi="Times New Roman"/>
          <w:sz w:val="24"/>
          <w:szCs w:val="24"/>
        </w:rPr>
        <w:t xml:space="preserve"> θα αποτελέσει το κατεξοχήν μοτίβο της Α.Γ. Στο τέλος της Κ.Δ. ακούγεται η προφητική πρόσκληση:</w:t>
      </w:r>
      <w:r w:rsidRPr="00417C5F">
        <w:rPr>
          <w:rFonts w:ascii="Times New Roman" w:hAnsi="Times New Roman"/>
          <w:b/>
          <w:i/>
          <w:iCs/>
          <w:sz w:val="24"/>
          <w:szCs w:val="24"/>
        </w:rPr>
        <w:t xml:space="preserve"> Ἐξέλθατε </w:t>
      </w:r>
      <w:r w:rsidRPr="00417C5F">
        <w:rPr>
          <w:rFonts w:ascii="Times New Roman" w:hAnsi="Times New Roman"/>
          <w:bCs/>
          <w:sz w:val="24"/>
          <w:szCs w:val="24"/>
        </w:rPr>
        <w:t>(σε αόριστο)</w:t>
      </w:r>
      <w:r w:rsidRPr="00417C5F">
        <w:rPr>
          <w:rFonts w:ascii="Times New Roman" w:hAnsi="Times New Roman"/>
          <w:bCs/>
          <w:i/>
          <w:iCs/>
          <w:sz w:val="24"/>
          <w:szCs w:val="24"/>
        </w:rPr>
        <w:t>͵</w:t>
      </w:r>
      <w:r w:rsidRPr="00417C5F">
        <w:rPr>
          <w:rFonts w:ascii="Times New Roman" w:hAnsi="Times New Roman"/>
          <w:b/>
          <w:i/>
          <w:iCs/>
          <w:sz w:val="24"/>
          <w:szCs w:val="24"/>
        </w:rPr>
        <w:t xml:space="preserve"> ὁ λαός </w:t>
      </w:r>
      <w:r w:rsidRPr="00417C5F">
        <w:rPr>
          <w:rFonts w:ascii="Times New Roman" w:hAnsi="Times New Roman"/>
          <w:b/>
          <w:i/>
          <w:iCs/>
          <w:caps/>
          <w:sz w:val="24"/>
          <w:szCs w:val="24"/>
        </w:rPr>
        <w:t>μ</w:t>
      </w:r>
      <w:r w:rsidRPr="00417C5F">
        <w:rPr>
          <w:rFonts w:ascii="Times New Roman" w:hAnsi="Times New Roman"/>
          <w:b/>
          <w:i/>
          <w:iCs/>
          <w:sz w:val="24"/>
          <w:szCs w:val="24"/>
        </w:rPr>
        <w:t>ου</w:t>
      </w:r>
      <w:r w:rsidRPr="00417C5F">
        <w:rPr>
          <w:rFonts w:ascii="Times New Roman" w:hAnsi="Times New Roman"/>
          <w:b/>
          <w:i/>
          <w:iCs/>
          <w:caps/>
          <w:sz w:val="24"/>
          <w:szCs w:val="24"/>
        </w:rPr>
        <w:t xml:space="preserve"> </w:t>
      </w:r>
      <w:r w:rsidRPr="00417C5F">
        <w:rPr>
          <w:rFonts w:ascii="Times New Roman" w:hAnsi="Times New Roman"/>
          <w:b/>
          <w:i/>
          <w:iCs/>
          <w:sz w:val="24"/>
          <w:szCs w:val="24"/>
        </w:rPr>
        <w:t>ἐξ αὐτῆς</w:t>
      </w:r>
      <w:r w:rsidRPr="00417C5F">
        <w:rPr>
          <w:rFonts w:ascii="Times New Roman" w:hAnsi="Times New Roman"/>
          <w:caps/>
          <w:sz w:val="24"/>
          <w:szCs w:val="24"/>
          <w:vertAlign w:val="superscript"/>
        </w:rPr>
        <w:t xml:space="preserve"> </w:t>
      </w:r>
      <w:r w:rsidRPr="00417C5F">
        <w:rPr>
          <w:rFonts w:ascii="Times New Roman" w:hAnsi="Times New Roman"/>
          <w:sz w:val="24"/>
          <w:szCs w:val="24"/>
        </w:rPr>
        <w:t>(18, 4</w:t>
      </w:r>
      <w:r w:rsidRPr="00417C5F">
        <w:rPr>
          <w:rFonts w:ascii="Times New Roman" w:hAnsi="Times New Roman"/>
          <w:sz w:val="24"/>
          <w:szCs w:val="24"/>
          <w:vertAlign w:val="superscript"/>
        </w:rPr>
        <w:t>.</w:t>
      </w:r>
      <w:r w:rsidRPr="00417C5F">
        <w:rPr>
          <w:rFonts w:ascii="Times New Roman" w:hAnsi="Times New Roman"/>
          <w:sz w:val="24"/>
          <w:szCs w:val="24"/>
        </w:rPr>
        <w:t xml:space="preserve"> πρβλ. Ησ. 48, 20</w:t>
      </w:r>
      <w:r w:rsidRPr="00417C5F">
        <w:rPr>
          <w:rFonts w:ascii="Times New Roman" w:hAnsi="Times New Roman"/>
          <w:sz w:val="24"/>
          <w:szCs w:val="24"/>
          <w:vertAlign w:val="superscript"/>
        </w:rPr>
        <w:t>.</w:t>
      </w:r>
      <w:r w:rsidRPr="00417C5F">
        <w:rPr>
          <w:rFonts w:ascii="Times New Roman" w:hAnsi="Times New Roman"/>
          <w:sz w:val="24"/>
          <w:szCs w:val="24"/>
        </w:rPr>
        <w:t xml:space="preserve"> 52, 11</w:t>
      </w:r>
      <w:r w:rsidRPr="00417C5F">
        <w:rPr>
          <w:rFonts w:ascii="Times New Roman" w:hAnsi="Times New Roman"/>
          <w:sz w:val="24"/>
          <w:szCs w:val="24"/>
          <w:vertAlign w:val="superscript"/>
        </w:rPr>
        <w:t>.</w:t>
      </w:r>
      <w:r w:rsidRPr="00417C5F">
        <w:rPr>
          <w:rFonts w:ascii="Times New Roman" w:hAnsi="Times New Roman"/>
          <w:sz w:val="24"/>
          <w:szCs w:val="24"/>
        </w:rPr>
        <w:t xml:space="preserve"> Ιερ. 50, 58</w:t>
      </w:r>
      <w:r w:rsidRPr="00417C5F">
        <w:rPr>
          <w:rFonts w:ascii="Times New Roman" w:hAnsi="Times New Roman"/>
          <w:sz w:val="24"/>
          <w:szCs w:val="24"/>
          <w:vertAlign w:val="superscript"/>
        </w:rPr>
        <w:t xml:space="preserve">. </w:t>
      </w:r>
      <w:r w:rsidRPr="00417C5F">
        <w:rPr>
          <w:rFonts w:ascii="Times New Roman" w:hAnsi="Times New Roman"/>
          <w:sz w:val="24"/>
          <w:szCs w:val="24"/>
        </w:rPr>
        <w:t>51, 45 Μασ.</w:t>
      </w:r>
      <w:r w:rsidRPr="00417C5F">
        <w:rPr>
          <w:rFonts w:ascii="Times New Roman" w:hAnsi="Times New Roman"/>
          <w:sz w:val="24"/>
          <w:szCs w:val="24"/>
          <w:vertAlign w:val="superscript"/>
        </w:rPr>
        <w:t>.</w:t>
      </w:r>
      <w:r w:rsidRPr="00417C5F">
        <w:rPr>
          <w:rFonts w:ascii="Times New Roman" w:hAnsi="Times New Roman"/>
          <w:sz w:val="24"/>
          <w:szCs w:val="24"/>
        </w:rPr>
        <w:t xml:space="preserve"> Β’ Κορ. 6, 17). </w:t>
      </w:r>
    </w:p>
    <w:p w:rsidR="00FC6899" w:rsidRPr="00417C5F" w:rsidRDefault="00FC6899" w:rsidP="00FC6899">
      <w:pPr>
        <w:ind w:right="374"/>
        <w:rPr>
          <w:rFonts w:ascii="Times New Roman" w:hAnsi="Times New Roman"/>
          <w:sz w:val="24"/>
          <w:szCs w:val="24"/>
          <w:lang w:bidi="he-IL"/>
        </w:rPr>
      </w:pPr>
      <w:r w:rsidRPr="00417C5F">
        <w:rPr>
          <w:rFonts w:ascii="Times New Roman" w:hAnsi="Times New Roman"/>
          <w:sz w:val="24"/>
          <w:szCs w:val="24"/>
          <w:lang w:bidi="he-IL"/>
        </w:rPr>
        <w:t xml:space="preserve">Η </w:t>
      </w:r>
      <w:r w:rsidRPr="00417C5F">
        <w:rPr>
          <w:rFonts w:ascii="Times New Roman" w:hAnsi="Times New Roman"/>
          <w:b/>
          <w:sz w:val="24"/>
          <w:szCs w:val="24"/>
          <w:lang w:bidi="he-IL"/>
        </w:rPr>
        <w:t>εκλογή του ισραηλιτικού λαού</w:t>
      </w:r>
      <w:r w:rsidRPr="00417C5F">
        <w:rPr>
          <w:rFonts w:ascii="Times New Roman" w:hAnsi="Times New Roman"/>
          <w:sz w:val="24"/>
          <w:szCs w:val="24"/>
          <w:lang w:bidi="he-IL"/>
        </w:rPr>
        <w:t xml:space="preserve"> δεν οφείλεται, όμως, σύμφωνα με το Δτ. 7, 6 κε. στο γεγονός ότι ο Ισραήλ είναι καλύτερος από τα άλλα έθνη αλλά αποκλειστικά και μόνον στην αγάπη του Θεού. </w:t>
      </w:r>
      <w:r w:rsidRPr="00417C5F">
        <w:rPr>
          <w:rFonts w:ascii="Times New Roman" w:hAnsi="Times New Roman"/>
          <w:caps/>
          <w:sz w:val="24"/>
          <w:szCs w:val="24"/>
          <w:lang w:bidi="he-IL"/>
        </w:rPr>
        <w:t>α</w:t>
      </w:r>
      <w:r w:rsidRPr="00417C5F">
        <w:rPr>
          <w:rFonts w:ascii="Times New Roman" w:hAnsi="Times New Roman"/>
          <w:sz w:val="24"/>
          <w:szCs w:val="24"/>
          <w:lang w:bidi="he-IL"/>
        </w:rPr>
        <w:t xml:space="preserve">υτή η εκλογή που συνδέεται άρρηκτα με τη διαθήκη αποσκοπεί στη διακονία και, σύμφωνα με τον </w:t>
      </w:r>
      <w:r w:rsidRPr="00417C5F">
        <w:rPr>
          <w:rFonts w:ascii="Times New Roman" w:hAnsi="Times New Roman"/>
          <w:b/>
          <w:sz w:val="24"/>
          <w:szCs w:val="24"/>
          <w:lang w:bidi="he-IL"/>
        </w:rPr>
        <w:t>Δευτεροησαΐα</w:t>
      </w:r>
      <w:r w:rsidRPr="00417C5F">
        <w:rPr>
          <w:rFonts w:ascii="Times New Roman" w:hAnsi="Times New Roman"/>
          <w:sz w:val="24"/>
          <w:szCs w:val="24"/>
          <w:lang w:bidi="he-IL"/>
        </w:rPr>
        <w:t>, στην αποστολή για να φωτισθεί ο Κόσμος. Σε πολλές περιπτώσεις ο λαός δεν ανταποκρίθηκε στην εκλογή και υπέστη την κρίση του Θεού. Πάντα όμως το έλεός Του έδινε εγγυήσεις για τη μονιμότητα της κλήσης του ενώ πάντα διατηρείται ένα λείμμα. Η εκλογή αφορά και σε πρόσωπα, όπως του Σαούλ, του Δαυίδ, άλλων βασιλέων (εκπροσωπούν όλη την Κοινότητα) αλλά και των προφητών (και ιδίως του Ησαΐα και Ιερεμία), πάσχοντος Δούλου αλλά και αλλοεθνείς: τους Ασσυρίους και το βασιλέα των Περσών Κύρο.</w:t>
      </w:r>
    </w:p>
    <w:p w:rsidR="00FC6899" w:rsidRPr="00417C5F" w:rsidRDefault="00FC6899" w:rsidP="00FC6899">
      <w:pPr>
        <w:ind w:left="567" w:right="374"/>
        <w:rPr>
          <w:rFonts w:ascii="Times New Roman" w:hAnsi="Times New Roman"/>
          <w:sz w:val="24"/>
          <w:szCs w:val="24"/>
          <w:lang w:bidi="he-IL"/>
        </w:rPr>
      </w:pPr>
    </w:p>
    <w:p w:rsidR="00FC6899" w:rsidRPr="00417C5F" w:rsidRDefault="00FC6899" w:rsidP="00FC6899">
      <w:pPr>
        <w:ind w:right="374"/>
        <w:rPr>
          <w:rFonts w:ascii="Times New Roman" w:hAnsi="Times New Roman"/>
          <w:iCs/>
          <w:sz w:val="24"/>
          <w:szCs w:val="24"/>
        </w:rPr>
      </w:pPr>
      <w:r w:rsidRPr="00417C5F">
        <w:rPr>
          <w:rFonts w:ascii="Times New Roman" w:hAnsi="Times New Roman"/>
          <w:sz w:val="24"/>
          <w:szCs w:val="24"/>
          <w:lang w:bidi="he-IL"/>
        </w:rPr>
        <w:t>Πολύ ορθά επισημαίνει ο Γ. Ράτσινγκερ</w:t>
      </w:r>
      <w:r w:rsidRPr="00417C5F">
        <w:rPr>
          <w:rStyle w:val="a6"/>
          <w:rFonts w:ascii="Times New Roman" w:eastAsiaTheme="majorEastAsia" w:hAnsi="Times New Roman"/>
          <w:sz w:val="24"/>
          <w:szCs w:val="24"/>
          <w:lang w:bidi="he-IL"/>
        </w:rPr>
        <w:footnoteReference w:id="163"/>
      </w:r>
      <w:r w:rsidRPr="00417C5F">
        <w:rPr>
          <w:rFonts w:ascii="Times New Roman" w:hAnsi="Times New Roman"/>
          <w:sz w:val="24"/>
          <w:szCs w:val="24"/>
          <w:lang w:bidi="he-IL"/>
        </w:rPr>
        <w:t xml:space="preserve"> για τη σημασία της ιδιότητας του λαού ως </w:t>
      </w:r>
      <w:r w:rsidRPr="00417C5F">
        <w:rPr>
          <w:rFonts w:ascii="Times New Roman" w:hAnsi="Times New Roman"/>
          <w:b/>
          <w:i/>
          <w:sz w:val="24"/>
          <w:szCs w:val="24"/>
          <w:lang w:bidi="he-IL"/>
        </w:rPr>
        <w:t xml:space="preserve">αγίου </w:t>
      </w:r>
      <w:r w:rsidRPr="00417C5F">
        <w:rPr>
          <w:rFonts w:ascii="Times New Roman" w:hAnsi="Times New Roman"/>
          <w:sz w:val="24"/>
          <w:szCs w:val="24"/>
          <w:lang w:bidi="he-IL"/>
        </w:rPr>
        <w:t>«βασιλείου ιερατεύματος»: «</w:t>
      </w:r>
      <w:r w:rsidRPr="00417C5F">
        <w:rPr>
          <w:rFonts w:ascii="Times New Roman" w:hAnsi="Times New Roman"/>
          <w:sz w:val="24"/>
          <w:szCs w:val="24"/>
        </w:rPr>
        <w:t xml:space="preserve">Τι σημαίνει το </w:t>
      </w:r>
      <w:r w:rsidRPr="00417C5F">
        <w:rPr>
          <w:rFonts w:ascii="Times New Roman" w:hAnsi="Times New Roman"/>
          <w:i/>
          <w:sz w:val="24"/>
          <w:szCs w:val="24"/>
        </w:rPr>
        <w:t>ἁγιάζειν</w:t>
      </w:r>
      <w:r w:rsidRPr="00417C5F">
        <w:rPr>
          <w:rFonts w:ascii="Times New Roman" w:hAnsi="Times New Roman"/>
          <w:sz w:val="24"/>
          <w:szCs w:val="24"/>
        </w:rPr>
        <w:t xml:space="preserve">; </w:t>
      </w:r>
      <w:r w:rsidRPr="00417C5F">
        <w:rPr>
          <w:rFonts w:ascii="Times New Roman" w:hAnsi="Times New Roman"/>
          <w:b/>
          <w:sz w:val="24"/>
          <w:szCs w:val="24"/>
        </w:rPr>
        <w:t>Άγιος</w:t>
      </w:r>
      <w:r w:rsidRPr="00417C5F">
        <w:rPr>
          <w:rFonts w:ascii="Times New Roman" w:hAnsi="Times New Roman"/>
          <w:sz w:val="24"/>
          <w:szCs w:val="24"/>
        </w:rPr>
        <w:t xml:space="preserve"> (</w:t>
      </w:r>
      <w:r w:rsidRPr="00417C5F">
        <w:rPr>
          <w:rFonts w:ascii="Times New Roman" w:hAnsi="Times New Roman"/>
          <w:i/>
          <w:iCs/>
          <w:sz w:val="24"/>
          <w:szCs w:val="24"/>
        </w:rPr>
        <w:t xml:space="preserve">qadoš </w:t>
      </w:r>
      <w:r w:rsidRPr="00417C5F">
        <w:rPr>
          <w:rFonts w:ascii="Times New Roman" w:hAnsi="Times New Roman"/>
          <w:iCs/>
          <w:sz w:val="24"/>
          <w:szCs w:val="24"/>
        </w:rPr>
        <w:t xml:space="preserve">στην εβραϊκή Βίβλο) στον τέλειο βαθμό είναι μόνον ο ίδιος ο Θεός. Η αγιότητα αποτελεί έκφραση του ιδιαίτερου τρόπου υπάρξεώς Του, για τη θεϊκή ύπαρξη ως τέτοια. Έτσι ο όρος </w:t>
      </w:r>
      <w:r w:rsidRPr="00417C5F">
        <w:rPr>
          <w:rFonts w:ascii="Times New Roman" w:hAnsi="Times New Roman"/>
          <w:i/>
          <w:iCs/>
          <w:sz w:val="24"/>
          <w:szCs w:val="24"/>
        </w:rPr>
        <w:t>ἁγιάζειν</w:t>
      </w:r>
      <w:r w:rsidRPr="00417C5F">
        <w:rPr>
          <w:rFonts w:ascii="Times New Roman" w:hAnsi="Times New Roman"/>
          <w:iCs/>
          <w:sz w:val="24"/>
          <w:szCs w:val="24"/>
        </w:rPr>
        <w:t xml:space="preserve"> σημαίνει την παράδοση, μεταβίβαση μιας πραγματικότητας –ενός προσώπου ή ενός αντικειμένου- στον Θεό και ιδιαίτερα την καθιέρωση στη λατρεία. Αυτό μπορεί να είναι μια αφιέρωση για θυσία (Έξ. 13, 2</w:t>
      </w:r>
      <w:r w:rsidRPr="00417C5F">
        <w:rPr>
          <w:rFonts w:ascii="Times New Roman" w:hAnsi="Times New Roman"/>
          <w:iCs/>
          <w:sz w:val="24"/>
          <w:szCs w:val="24"/>
          <w:vertAlign w:val="superscript"/>
        </w:rPr>
        <w:t>.</w:t>
      </w:r>
      <w:r w:rsidRPr="00417C5F">
        <w:rPr>
          <w:rFonts w:ascii="Times New Roman" w:hAnsi="Times New Roman"/>
          <w:iCs/>
          <w:sz w:val="24"/>
          <w:szCs w:val="24"/>
        </w:rPr>
        <w:t xml:space="preserve"> Δτ. 15, 19). Μπορεί όμως και να σημαίνει τη χειροτονία σε ιερέα (Έξ. 28, 41), τον αφορισμό ενός ανθρώπου στον Θεό και τη θεϊκή λατρεία. Η διαδικασία της αφιέρωσης, του αγιασμού, εμπεριέχει δύο φαινομενικά αντικρουόμενες αλλά στην πραγματικότητα εσωτερικά συναρτώμενες επόψεις: από τη μία </w:t>
      </w:r>
      <w:r w:rsidRPr="00417C5F">
        <w:rPr>
          <w:rFonts w:ascii="Times New Roman" w:hAnsi="Times New Roman"/>
          <w:i/>
          <w:iCs/>
          <w:sz w:val="24"/>
          <w:szCs w:val="24"/>
        </w:rPr>
        <w:t>η καθιέρωση</w:t>
      </w:r>
      <w:r w:rsidRPr="00417C5F">
        <w:rPr>
          <w:rFonts w:ascii="Times New Roman" w:hAnsi="Times New Roman"/>
          <w:iCs/>
          <w:sz w:val="24"/>
          <w:szCs w:val="24"/>
        </w:rPr>
        <w:t xml:space="preserve"> ως </w:t>
      </w:r>
      <w:r w:rsidRPr="00417C5F">
        <w:rPr>
          <w:rFonts w:ascii="Times New Roman" w:hAnsi="Times New Roman"/>
          <w:i/>
          <w:iCs/>
          <w:sz w:val="24"/>
          <w:szCs w:val="24"/>
        </w:rPr>
        <w:t>αγιασμός</w:t>
      </w:r>
      <w:r w:rsidRPr="00417C5F">
        <w:rPr>
          <w:rFonts w:ascii="Times New Roman" w:hAnsi="Times New Roman"/>
          <w:iCs/>
          <w:sz w:val="24"/>
          <w:szCs w:val="24"/>
        </w:rPr>
        <w:t xml:space="preserve"> – σημαίνει διαχωρισμό από τα υπόλοιπα, από το πεδίο στο οποίο ανήκει η ιδιωτική ζωή των ανθρώπων. Ο αφιερωμένος αίρεται σε μία καινούργια σφαίρα η οποία πλέον δεν είναι διαθέσιμη στους ανθρώπους. Αλλά ουσιαστικά αυτή η εκλογή εμπεριέχει σε απόλυτο βαθμό ταυτόχρονα τη σημασία τού </w:t>
      </w:r>
      <w:r w:rsidRPr="00417C5F">
        <w:rPr>
          <w:rFonts w:ascii="Times New Roman" w:hAnsi="Times New Roman"/>
          <w:i/>
          <w:iCs/>
          <w:sz w:val="24"/>
          <w:szCs w:val="24"/>
        </w:rPr>
        <w:t>για να</w:t>
      </w:r>
      <w:r w:rsidRPr="00417C5F">
        <w:rPr>
          <w:rFonts w:ascii="Times New Roman" w:hAnsi="Times New Roman"/>
          <w:iCs/>
          <w:sz w:val="24"/>
          <w:szCs w:val="24"/>
        </w:rPr>
        <w:t xml:space="preserve">. Ακριβώς επειδή αυτή είναι πραγματικά και απόλυτα παραδομένη στον Θεό, υπάρχει για τον κόσμο, για τους ανθρώπους, τους εκπροσωπεί και αποσκοπεί στο να τους θεραπεύσει. Θα μπορούσαμε επιπλέον να ισχυριστούμε: εκλογή και αποστολή συνιστούν ένα ολοκληρωμένο σύνολο. Με απόλυτη σαφήνεια αυτή η συνάφεια γίνεται κατανοητή, όταν αναλογιστούμε την ιδιαίτερη κλήση του Ισραήλ: από τη μία πλευρά έχει διαλεχτεί από όλους τους άλλους λαούς, προκειμένου όμως για να πραγματώσει μια αποστολή για όλους τους λαούς, για όλο τον κόσμο. Αυτό εννοείται όταν ο Ισραήλ προσδιορίζεται ως </w:t>
      </w:r>
      <w:r w:rsidRPr="00417C5F">
        <w:rPr>
          <w:rFonts w:ascii="Times New Roman" w:hAnsi="Times New Roman"/>
          <w:i/>
          <w:iCs/>
          <w:sz w:val="24"/>
          <w:szCs w:val="24"/>
        </w:rPr>
        <w:t>άγιος λαός»</w:t>
      </w:r>
      <w:r w:rsidRPr="00417C5F">
        <w:rPr>
          <w:rFonts w:ascii="Times New Roman" w:hAnsi="Times New Roman"/>
          <w:iCs/>
          <w:sz w:val="24"/>
          <w:szCs w:val="24"/>
        </w:rPr>
        <w:t xml:space="preserve">. </w:t>
      </w:r>
    </w:p>
    <w:p w:rsidR="00FC6899" w:rsidRPr="00417C5F" w:rsidRDefault="00FC6899" w:rsidP="00FC6899">
      <w:pPr>
        <w:pStyle w:val="3"/>
        <w:rPr>
          <w:rFonts w:ascii="Times New Roman" w:eastAsiaTheme="minorHAnsi" w:hAnsi="Times New Roman" w:cs="Times New Roman"/>
          <w:sz w:val="24"/>
          <w:szCs w:val="24"/>
          <w:lang w:eastAsia="en-US" w:bidi="he-IL"/>
        </w:rPr>
      </w:pPr>
      <w:r w:rsidRPr="00417C5F">
        <w:rPr>
          <w:rFonts w:ascii="Times New Roman" w:eastAsiaTheme="minorHAnsi" w:hAnsi="Times New Roman" w:cs="Times New Roman"/>
          <w:sz w:val="24"/>
          <w:szCs w:val="24"/>
          <w:lang w:eastAsia="en-US" w:bidi="he-IL"/>
        </w:rPr>
        <w:t>Άγαρ – Παρένθετη Μητέρα ??</w:t>
      </w:r>
    </w:p>
    <w:p w:rsidR="00FC6899" w:rsidRPr="00417C5F" w:rsidRDefault="00FC6899" w:rsidP="00FC6899">
      <w:pPr>
        <w:rPr>
          <w:rFonts w:ascii="Times New Roman" w:eastAsiaTheme="minorHAnsi" w:hAnsi="Times New Roman"/>
          <w:b/>
          <w:color w:val="auto"/>
          <w:sz w:val="24"/>
          <w:szCs w:val="24"/>
          <w:lang w:eastAsia="en-US" w:bidi="he-IL"/>
        </w:rPr>
      </w:pPr>
    </w:p>
    <w:p w:rsidR="00FC6899" w:rsidRPr="00417C5F" w:rsidRDefault="00FC6899" w:rsidP="00FC6899">
      <w:pPr>
        <w:spacing w:after="200" w:line="276" w:lineRule="auto"/>
        <w:rPr>
          <w:rFonts w:ascii="Times New Roman" w:hAnsi="Times New Roman"/>
          <w:sz w:val="24"/>
          <w:szCs w:val="24"/>
        </w:rPr>
      </w:pPr>
      <w:r w:rsidRPr="00417C5F">
        <w:rPr>
          <w:rFonts w:ascii="Times New Roman" w:hAnsi="Times New Roman"/>
          <w:i/>
          <w:iCs/>
          <w:sz w:val="24"/>
          <w:szCs w:val="24"/>
        </w:rPr>
        <w:lastRenderedPageBreak/>
        <w:t xml:space="preserve">Η Σάρα </w:t>
      </w:r>
      <w:r w:rsidRPr="00417C5F">
        <w:rPr>
          <w:rFonts w:ascii="Times New Roman" w:hAnsi="Times New Roman"/>
          <w:sz w:val="24"/>
          <w:szCs w:val="24"/>
        </w:rPr>
        <w:t xml:space="preserve">(της οποίας το όνομα σημαίνει </w:t>
      </w:r>
      <w:r w:rsidRPr="00417C5F">
        <w:rPr>
          <w:rFonts w:ascii="Times New Roman" w:hAnsi="Times New Roman"/>
          <w:b/>
          <w:bCs/>
          <w:i/>
          <w:iCs/>
          <w:sz w:val="24"/>
          <w:szCs w:val="24"/>
        </w:rPr>
        <w:t>Κυρία-Αφέντισσα</w:t>
      </w:r>
      <w:r w:rsidRPr="00417C5F">
        <w:rPr>
          <w:rFonts w:ascii="Times New Roman" w:hAnsi="Times New Roman"/>
          <w:sz w:val="24"/>
          <w:szCs w:val="24"/>
        </w:rPr>
        <w:t xml:space="preserve">, που προέρχεται όμως από το </w:t>
      </w:r>
      <w:r w:rsidRPr="00417C5F">
        <w:rPr>
          <w:rFonts w:ascii="Times New Roman" w:hAnsi="Times New Roman"/>
          <w:b/>
          <w:bCs/>
          <w:i/>
          <w:iCs/>
          <w:sz w:val="24"/>
          <w:szCs w:val="24"/>
          <w:lang w:val="en-US"/>
        </w:rPr>
        <w:t>sara</w:t>
      </w:r>
      <w:r w:rsidRPr="00417C5F">
        <w:rPr>
          <w:rFonts w:ascii="Times New Roman" w:hAnsi="Times New Roman"/>
          <w:b/>
          <w:bCs/>
          <w:i/>
          <w:iCs/>
          <w:sz w:val="24"/>
          <w:szCs w:val="24"/>
        </w:rPr>
        <w:t xml:space="preserve">= παλεύω (!) </w:t>
      </w:r>
      <w:r w:rsidRPr="00417C5F">
        <w:rPr>
          <w:rFonts w:ascii="Times New Roman" w:hAnsi="Times New Roman"/>
          <w:sz w:val="24"/>
          <w:szCs w:val="24"/>
        </w:rPr>
        <w:t xml:space="preserve">με το οποίο συνδέεται και </w:t>
      </w:r>
      <w:r w:rsidRPr="00417C5F">
        <w:rPr>
          <w:rFonts w:ascii="Times New Roman" w:hAnsi="Times New Roman"/>
          <w:b/>
          <w:bCs/>
          <w:i/>
          <w:iCs/>
          <w:sz w:val="24"/>
          <w:szCs w:val="24"/>
        </w:rPr>
        <w:t xml:space="preserve">ο </w:t>
      </w:r>
      <w:r w:rsidRPr="00417C5F">
        <w:rPr>
          <w:rFonts w:ascii="Times New Roman" w:hAnsi="Times New Roman"/>
          <w:b/>
          <w:bCs/>
          <w:i/>
          <w:iCs/>
          <w:sz w:val="24"/>
          <w:szCs w:val="24"/>
          <w:lang w:val="en-US"/>
        </w:rPr>
        <w:t>Jisra</w:t>
      </w:r>
      <w:r w:rsidRPr="00417C5F">
        <w:rPr>
          <w:rFonts w:ascii="Times New Roman" w:hAnsi="Times New Roman"/>
          <w:b/>
          <w:bCs/>
          <w:i/>
          <w:iCs/>
          <w:sz w:val="24"/>
          <w:szCs w:val="24"/>
        </w:rPr>
        <w:t>-</w:t>
      </w:r>
      <w:r w:rsidRPr="00417C5F">
        <w:rPr>
          <w:rFonts w:ascii="Times New Roman" w:hAnsi="Times New Roman"/>
          <w:b/>
          <w:bCs/>
          <w:i/>
          <w:iCs/>
          <w:sz w:val="24"/>
          <w:szCs w:val="24"/>
          <w:lang w:val="en-US"/>
        </w:rPr>
        <w:t>el</w:t>
      </w:r>
      <w:r w:rsidRPr="00417C5F">
        <w:rPr>
          <w:rFonts w:ascii="Times New Roman" w:hAnsi="Times New Roman"/>
          <w:sz w:val="24"/>
          <w:szCs w:val="24"/>
        </w:rPr>
        <w:t>- Ισραήλ)</w:t>
      </w:r>
      <w:r w:rsidRPr="00417C5F">
        <w:rPr>
          <w:rFonts w:ascii="Times New Roman" w:hAnsi="Times New Roman"/>
          <w:i/>
          <w:iCs/>
          <w:sz w:val="24"/>
          <w:szCs w:val="24"/>
        </w:rPr>
        <w:t xml:space="preserve"> η γυναίκα του Άβραμ, δεν του γεννούσε παιδιά. </w:t>
      </w:r>
      <w:r w:rsidRPr="00417C5F">
        <w:rPr>
          <w:rFonts w:ascii="Times New Roman" w:hAnsi="Times New Roman"/>
          <w:sz w:val="24"/>
          <w:szCs w:val="24"/>
        </w:rPr>
        <w:t xml:space="preserve">Αυτό απειλούσε την πρωτοκαθεδρία της στην οικογένεια/φαμίλια αφού η ατεκνία ήταν για την υπόληψη μιας γυναίκας ό,τι χειρότερο στις μικρές κοινωνίες όπου ο πρωταρχικός στόχος του γάμου ήταν η πολυτεκνία και η διαιώνιση του ονόματος του άνδρα. Στην περίπτωση της Σάρας δεν εκπληρώνεται και η επαγγελία του Θεού προς τον Αβραάμ στο κεφ. 15. Έτσι καταφεύγει στο νομιμοποιημένο θεσμό </w:t>
      </w:r>
      <w:r w:rsidRPr="00417C5F">
        <w:rPr>
          <w:rFonts w:ascii="Times New Roman" w:hAnsi="Times New Roman"/>
          <w:b/>
          <w:bCs/>
          <w:sz w:val="24"/>
          <w:szCs w:val="24"/>
        </w:rPr>
        <w:t>της δανεικής μήτρας</w:t>
      </w:r>
      <w:r w:rsidRPr="00417C5F">
        <w:rPr>
          <w:rFonts w:ascii="Times New Roman" w:hAnsi="Times New Roman"/>
          <w:sz w:val="24"/>
          <w:szCs w:val="24"/>
        </w:rPr>
        <w:t xml:space="preserve">. Το ίδιο θα συμβεί με τη Ραχήλ και τη Λεία. Συνεπώς πρόκειται για πράξη που δεν θεωρείται απλώς μη παράνομη αλλά ευλογία-αξιομισθία (Γέν. 30, 18: </w:t>
      </w:r>
      <w:r w:rsidRPr="00417C5F">
        <w:rPr>
          <w:rFonts w:ascii="Times New Roman" w:hAnsi="Times New Roman"/>
          <w:b/>
          <w:bCs/>
          <w:i/>
          <w:iCs/>
          <w:sz w:val="24"/>
          <w:szCs w:val="24"/>
        </w:rPr>
        <w:t>καὶ εἶπεν Λεία: «ἔδωκεν ὁ Θεὸς τὸν μισθόν μου ἀνθ᾽ οὗ ἔδωκα τὴν παιδίσκην μου τῷ ἀνδρί μου»</w:t>
      </w:r>
      <w:r w:rsidRPr="00417C5F">
        <w:rPr>
          <w:rFonts w:ascii="Times New Roman" w:hAnsi="Times New Roman"/>
          <w:sz w:val="24"/>
          <w:szCs w:val="24"/>
        </w:rPr>
        <w:t>).</w:t>
      </w:r>
    </w:p>
    <w:p w:rsidR="00FC6899" w:rsidRPr="00417C5F" w:rsidRDefault="00FC6899" w:rsidP="00FC6899">
      <w:pPr>
        <w:spacing w:after="200" w:line="276" w:lineRule="auto"/>
        <w:rPr>
          <w:rFonts w:ascii="Times New Roman" w:hAnsi="Times New Roman"/>
          <w:sz w:val="24"/>
          <w:szCs w:val="24"/>
        </w:rPr>
      </w:pPr>
      <w:r w:rsidRPr="00417C5F">
        <w:rPr>
          <w:rFonts w:ascii="Times New Roman" w:hAnsi="Times New Roman"/>
          <w:i/>
          <w:iCs/>
          <w:sz w:val="24"/>
          <w:szCs w:val="24"/>
        </w:rPr>
        <w:t xml:space="preserve">Στην υπηρεσία της είχε μια δούλη Αιγύπτια, που ονομαζόταν Άγαρ. </w:t>
      </w:r>
      <w:r w:rsidRPr="00417C5F">
        <w:rPr>
          <w:rFonts w:ascii="Times New Roman" w:hAnsi="Times New Roman"/>
          <w:sz w:val="24"/>
          <w:szCs w:val="24"/>
        </w:rPr>
        <w:t xml:space="preserve">Ο προσδιορισμός Αιγύπτια ανακαλεί την πώληση της Σάρας στην Αίγυπτο. </w:t>
      </w:r>
      <w:r w:rsidRPr="00417C5F">
        <w:rPr>
          <w:rFonts w:ascii="Times New Roman" w:hAnsi="Times New Roman"/>
          <w:i/>
          <w:iCs/>
          <w:sz w:val="24"/>
          <w:szCs w:val="24"/>
        </w:rPr>
        <w:t xml:space="preserve">Είπε λοιπόν η Σάρα στον Άβραμ: «Ο Κύριος μου στέρησε την ικανότητα να γεννώ. Πήγαινε, λοιπόν, στη δούλη μου, και ίσως </w:t>
      </w:r>
      <w:r w:rsidRPr="00417C5F">
        <w:rPr>
          <w:rFonts w:ascii="Times New Roman" w:hAnsi="Times New Roman"/>
          <w:b/>
          <w:bCs/>
          <w:i/>
          <w:iCs/>
          <w:sz w:val="24"/>
          <w:szCs w:val="24"/>
        </w:rPr>
        <w:t>ΕΓΩ</w:t>
      </w:r>
      <w:r w:rsidRPr="00417C5F">
        <w:rPr>
          <w:rFonts w:ascii="Times New Roman" w:hAnsi="Times New Roman"/>
          <w:i/>
          <w:iCs/>
          <w:sz w:val="24"/>
          <w:szCs w:val="24"/>
        </w:rPr>
        <w:t xml:space="preserve"> </w:t>
      </w:r>
      <w:r w:rsidRPr="00417C5F">
        <w:rPr>
          <w:rFonts w:ascii="Times New Roman" w:hAnsi="Times New Roman"/>
          <w:sz w:val="24"/>
          <w:szCs w:val="24"/>
        </w:rPr>
        <w:t xml:space="preserve">(όχι εμείς) </w:t>
      </w:r>
      <w:r w:rsidRPr="00417C5F">
        <w:rPr>
          <w:rFonts w:ascii="Times New Roman" w:hAnsi="Times New Roman"/>
          <w:b/>
          <w:bCs/>
          <w:i/>
          <w:iCs/>
          <w:sz w:val="24"/>
          <w:szCs w:val="24"/>
        </w:rPr>
        <w:t xml:space="preserve">αποκτήσω </w:t>
      </w:r>
      <w:r w:rsidRPr="00417C5F">
        <w:rPr>
          <w:rFonts w:ascii="Times New Roman" w:hAnsi="Times New Roman"/>
          <w:i/>
          <w:iCs/>
          <w:sz w:val="24"/>
          <w:szCs w:val="24"/>
        </w:rPr>
        <w:t xml:space="preserve">μέσω αυτής ένα γιο». </w:t>
      </w:r>
      <w:r w:rsidRPr="00417C5F">
        <w:rPr>
          <w:rFonts w:ascii="Times New Roman" w:hAnsi="Times New Roman"/>
          <w:sz w:val="24"/>
          <w:szCs w:val="24"/>
        </w:rPr>
        <w:t xml:space="preserve">Θέλει παιδί για τον εαυτό της! (λογοπαίγνιο μεταξύ κτίζω= </w:t>
      </w:r>
      <w:r w:rsidRPr="00417C5F">
        <w:rPr>
          <w:rFonts w:ascii="Times New Roman" w:hAnsi="Times New Roman"/>
          <w:sz w:val="24"/>
          <w:szCs w:val="24"/>
          <w:lang w:val="en-US"/>
        </w:rPr>
        <w:t>banah</w:t>
      </w:r>
      <w:r w:rsidRPr="00417C5F">
        <w:rPr>
          <w:rFonts w:ascii="Times New Roman" w:hAnsi="Times New Roman"/>
          <w:sz w:val="24"/>
          <w:szCs w:val="24"/>
        </w:rPr>
        <w:t xml:space="preserve"> και γιος= </w:t>
      </w:r>
      <w:r w:rsidRPr="00417C5F">
        <w:rPr>
          <w:rFonts w:ascii="Times New Roman" w:hAnsi="Times New Roman"/>
          <w:sz w:val="24"/>
          <w:szCs w:val="24"/>
          <w:lang w:val="en-US"/>
        </w:rPr>
        <w:t>ben</w:t>
      </w:r>
      <w:r w:rsidRPr="00417C5F">
        <w:rPr>
          <w:rFonts w:ascii="Times New Roman" w:hAnsi="Times New Roman"/>
          <w:sz w:val="24"/>
          <w:szCs w:val="24"/>
        </w:rPr>
        <w:t xml:space="preserve">). </w:t>
      </w:r>
      <w:r w:rsidRPr="00417C5F">
        <w:rPr>
          <w:rFonts w:ascii="Times New Roman" w:hAnsi="Times New Roman"/>
          <w:i/>
          <w:iCs/>
          <w:sz w:val="24"/>
          <w:szCs w:val="24"/>
          <w:lang w:val="en-US"/>
        </w:rPr>
        <w:t>O</w:t>
      </w:r>
      <w:r w:rsidRPr="00417C5F">
        <w:rPr>
          <w:rFonts w:ascii="Times New Roman" w:hAnsi="Times New Roman"/>
          <w:i/>
          <w:iCs/>
          <w:sz w:val="24"/>
          <w:szCs w:val="24"/>
        </w:rPr>
        <w:t xml:space="preserve"> Άβραμ άκουσε τα λόγια της Σάρας</w:t>
      </w:r>
      <w:r w:rsidRPr="00417C5F">
        <w:rPr>
          <w:rFonts w:ascii="Times New Roman" w:hAnsi="Times New Roman"/>
          <w:sz w:val="24"/>
          <w:szCs w:val="24"/>
        </w:rPr>
        <w:t xml:space="preserve"> χωρίς αντιρρήσεις</w:t>
      </w:r>
      <w:r w:rsidRPr="00417C5F">
        <w:rPr>
          <w:rFonts w:ascii="Times New Roman" w:hAnsi="Times New Roman"/>
          <w:i/>
          <w:iCs/>
          <w:sz w:val="24"/>
          <w:szCs w:val="24"/>
        </w:rPr>
        <w:t xml:space="preserve">. </w:t>
      </w:r>
      <w:r w:rsidRPr="00417C5F">
        <w:rPr>
          <w:rFonts w:ascii="Times New Roman" w:hAnsi="Times New Roman"/>
          <w:i/>
          <w:iCs/>
          <w:sz w:val="24"/>
          <w:szCs w:val="24"/>
          <w:vertAlign w:val="superscript"/>
        </w:rPr>
        <w:t>3</w:t>
      </w:r>
      <w:r w:rsidRPr="00417C5F">
        <w:rPr>
          <w:rFonts w:ascii="Times New Roman" w:hAnsi="Times New Roman"/>
          <w:i/>
          <w:iCs/>
          <w:sz w:val="24"/>
          <w:szCs w:val="24"/>
        </w:rPr>
        <w:t xml:space="preserve">Έτσι, δέκα χρόνια μετά την εγκατάσταση του στη Χαναάν, η γυναίκα του η Σάρα έδωσε την Άγαρ, την Αιγύπτια δούλη της, για γυναίκα. </w:t>
      </w:r>
      <w:r w:rsidRPr="00417C5F">
        <w:rPr>
          <w:rFonts w:ascii="Times New Roman" w:hAnsi="Times New Roman"/>
          <w:i/>
          <w:iCs/>
          <w:sz w:val="24"/>
          <w:szCs w:val="24"/>
          <w:vertAlign w:val="superscript"/>
        </w:rPr>
        <w:t>4</w:t>
      </w:r>
      <w:r w:rsidRPr="00417C5F">
        <w:rPr>
          <w:rFonts w:ascii="Times New Roman" w:hAnsi="Times New Roman"/>
          <w:i/>
          <w:iCs/>
          <w:sz w:val="24"/>
          <w:szCs w:val="24"/>
        </w:rPr>
        <w:t xml:space="preserve">Ο Άβραμ, λοιπόν, συνευρέθηκε με την Άγαρ κι εκείνη έμεινε έγκυος. </w:t>
      </w:r>
      <w:r w:rsidRPr="00417C5F">
        <w:rPr>
          <w:rFonts w:ascii="Times New Roman" w:hAnsi="Times New Roman"/>
          <w:b/>
          <w:bCs/>
          <w:i/>
          <w:iCs/>
          <w:sz w:val="24"/>
          <w:szCs w:val="24"/>
        </w:rPr>
        <w:t>Οι ισορροπίες αλλάζουν.</w:t>
      </w:r>
      <w:r w:rsidRPr="00417C5F">
        <w:rPr>
          <w:rFonts w:ascii="Times New Roman" w:hAnsi="Times New Roman"/>
          <w:b/>
          <w:bCs/>
          <w:sz w:val="24"/>
          <w:szCs w:val="24"/>
        </w:rPr>
        <w:t xml:space="preserve"> </w:t>
      </w:r>
    </w:p>
    <w:p w:rsidR="00FC6899" w:rsidRPr="00417C5F" w:rsidRDefault="00FC6899" w:rsidP="00FC6899">
      <w:pPr>
        <w:spacing w:after="200" w:line="276" w:lineRule="auto"/>
        <w:jc w:val="center"/>
        <w:rPr>
          <w:rFonts w:ascii="Times New Roman" w:hAnsi="Times New Roman"/>
          <w:sz w:val="24"/>
          <w:szCs w:val="24"/>
        </w:rPr>
      </w:pPr>
      <w:r w:rsidRPr="00417C5F">
        <w:rPr>
          <w:rFonts w:ascii="Times New Roman" w:hAnsi="Times New Roman"/>
          <w:noProof/>
          <w:sz w:val="24"/>
          <w:szCs w:val="24"/>
        </w:rPr>
        <w:drawing>
          <wp:anchor distT="0" distB="0" distL="114300" distR="114300" simplePos="0" relativeHeight="251705856" behindDoc="0" locked="0" layoutInCell="1" allowOverlap="1">
            <wp:simplePos x="0" y="0"/>
            <wp:positionH relativeFrom="column">
              <wp:posOffset>2202853</wp:posOffset>
            </wp:positionH>
            <wp:positionV relativeFrom="paragraph">
              <wp:posOffset>133</wp:posOffset>
            </wp:positionV>
            <wp:extent cx="2284882" cy="3398292"/>
            <wp:effectExtent l="19050" t="0" r="1118" b="0"/>
            <wp:wrapTopAndBottom/>
            <wp:docPr id="37" name="Εικόνα 3"/>
            <wp:cNvGraphicFramePr/>
            <a:graphic xmlns:a="http://schemas.openxmlformats.org/drawingml/2006/main">
              <a:graphicData uri="http://schemas.openxmlformats.org/drawingml/2006/picture">
                <pic:pic xmlns:pic="http://schemas.openxmlformats.org/drawingml/2006/picture">
                  <pic:nvPicPr>
                    <pic:cNvPr id="28676" name="Picture 2"/>
                    <pic:cNvPicPr>
                      <a:picLocks noChangeAspect="1" noChangeArrowheads="1"/>
                    </pic:cNvPicPr>
                  </pic:nvPicPr>
                  <pic:blipFill>
                    <a:blip r:embed="rId93" cstate="print"/>
                    <a:srcRect/>
                    <a:stretch>
                      <a:fillRect/>
                    </a:stretch>
                  </pic:blipFill>
                  <pic:spPr bwMode="auto">
                    <a:xfrm>
                      <a:off x="0" y="0"/>
                      <a:ext cx="2284882" cy="3398292"/>
                    </a:xfrm>
                    <a:prstGeom prst="rect">
                      <a:avLst/>
                    </a:prstGeom>
                    <a:noFill/>
                    <a:ln w="9525">
                      <a:noFill/>
                      <a:miter lim="800000"/>
                      <a:headEnd/>
                      <a:tailEnd/>
                    </a:ln>
                  </pic:spPr>
                </pic:pic>
              </a:graphicData>
            </a:graphic>
          </wp:anchor>
        </w:drawing>
      </w:r>
    </w:p>
    <w:p w:rsidR="00FC6899" w:rsidRPr="00417C5F" w:rsidRDefault="00FC6899" w:rsidP="00FC6899">
      <w:pPr>
        <w:spacing w:after="200" w:line="276" w:lineRule="auto"/>
        <w:jc w:val="left"/>
        <w:rPr>
          <w:rFonts w:ascii="Times New Roman" w:hAnsi="Times New Roman"/>
          <w:sz w:val="24"/>
          <w:szCs w:val="24"/>
        </w:rPr>
      </w:pPr>
      <w:r w:rsidRPr="00417C5F">
        <w:rPr>
          <w:rFonts w:ascii="Times New Roman" w:hAnsi="Times New Roman"/>
          <w:sz w:val="24"/>
          <w:szCs w:val="24"/>
        </w:rPr>
        <w:t xml:space="preserve">Άγαρ σημαίνει </w:t>
      </w:r>
      <w:r w:rsidRPr="00417C5F">
        <w:rPr>
          <w:rFonts w:ascii="Times New Roman" w:hAnsi="Times New Roman"/>
          <w:b/>
          <w:bCs/>
          <w:i/>
          <w:iCs/>
          <w:sz w:val="24"/>
          <w:szCs w:val="24"/>
        </w:rPr>
        <w:t>Ξένη-η Άλλη</w:t>
      </w:r>
      <w:r w:rsidRPr="00417C5F">
        <w:rPr>
          <w:rFonts w:ascii="Times New Roman" w:hAnsi="Times New Roman"/>
          <w:sz w:val="24"/>
          <w:szCs w:val="24"/>
        </w:rPr>
        <w:t xml:space="preserve">. Παραδόξως το </w:t>
      </w:r>
      <w:r w:rsidRPr="00417C5F">
        <w:rPr>
          <w:rFonts w:ascii="Times New Roman" w:hAnsi="Times New Roman"/>
          <w:b/>
          <w:bCs/>
          <w:i/>
          <w:iCs/>
          <w:sz w:val="24"/>
          <w:szCs w:val="24"/>
        </w:rPr>
        <w:t>Ξένος</w:t>
      </w:r>
      <w:r w:rsidRPr="00417C5F">
        <w:rPr>
          <w:rFonts w:ascii="Times New Roman" w:hAnsi="Times New Roman"/>
          <w:sz w:val="24"/>
          <w:szCs w:val="24"/>
        </w:rPr>
        <w:t xml:space="preserve"> είναι το κατεξοχήν χαρακτηριστικό των Εβραίων, όπως και η σκλαβιά. Λειτουργεί ως το Πρωτότυπο των Ιουδαίων. </w:t>
      </w:r>
    </w:p>
    <w:p w:rsidR="00FC6899" w:rsidRPr="00417C5F" w:rsidRDefault="00FC6899" w:rsidP="00EC2987">
      <w:pPr>
        <w:numPr>
          <w:ilvl w:val="0"/>
          <w:numId w:val="25"/>
        </w:numPr>
        <w:spacing w:after="200" w:line="276" w:lineRule="auto"/>
        <w:jc w:val="left"/>
        <w:rPr>
          <w:rFonts w:ascii="Times New Roman" w:hAnsi="Times New Roman"/>
          <w:sz w:val="24"/>
          <w:szCs w:val="24"/>
        </w:rPr>
      </w:pPr>
      <w:r w:rsidRPr="00417C5F">
        <w:rPr>
          <w:rFonts w:ascii="Times New Roman" w:hAnsi="Times New Roman"/>
          <w:sz w:val="24"/>
          <w:szCs w:val="24"/>
        </w:rPr>
        <w:t>Ο γιος του Μωυσή ονομάζεται Γκέρσομ (=ε ίμαι ξένος εκεί!). Αυτοί που ασπάζονται τον Ιουδαϊσμό, ονομάζονται γκερίμ (= οι ξένοι).</w:t>
      </w:r>
    </w:p>
    <w:p w:rsidR="00FC6899" w:rsidRPr="00417C5F" w:rsidRDefault="00FC6899" w:rsidP="00EC2987">
      <w:pPr>
        <w:numPr>
          <w:ilvl w:val="0"/>
          <w:numId w:val="25"/>
        </w:numPr>
        <w:spacing w:after="200" w:line="276" w:lineRule="auto"/>
        <w:jc w:val="left"/>
        <w:rPr>
          <w:rFonts w:ascii="Times New Roman" w:hAnsi="Times New Roman"/>
          <w:sz w:val="24"/>
          <w:szCs w:val="24"/>
        </w:rPr>
      </w:pPr>
      <w:r w:rsidRPr="00417C5F">
        <w:rPr>
          <w:rFonts w:ascii="Times New Roman" w:hAnsi="Times New Roman"/>
          <w:sz w:val="24"/>
          <w:szCs w:val="24"/>
        </w:rPr>
        <w:t>Είναι από τις λίγες γυναίκες που δέχεται άμεση Αποκάλυψη από τον Θεό, τη στιγμή που το κακό κορυφώνεται. Δέχεται επαγγελία και γίνεται μητέρα πλήθους- εκατομ. Αράβων.</w:t>
      </w:r>
    </w:p>
    <w:p w:rsidR="00FC6899" w:rsidRPr="00417C5F" w:rsidRDefault="00FC6899" w:rsidP="00EC2987">
      <w:pPr>
        <w:numPr>
          <w:ilvl w:val="0"/>
          <w:numId w:val="25"/>
        </w:numPr>
        <w:spacing w:after="200" w:line="276" w:lineRule="auto"/>
        <w:jc w:val="left"/>
        <w:rPr>
          <w:rFonts w:ascii="Times New Roman" w:hAnsi="Times New Roman"/>
          <w:sz w:val="24"/>
          <w:szCs w:val="24"/>
        </w:rPr>
      </w:pPr>
      <w:r w:rsidRPr="00417C5F">
        <w:rPr>
          <w:rFonts w:ascii="Times New Roman" w:hAnsi="Times New Roman"/>
          <w:sz w:val="24"/>
          <w:szCs w:val="24"/>
        </w:rPr>
        <w:t>Το παιδί της ονομάζεται Ισμαήλ (= ο Θεός εισ</w:t>
      </w:r>
      <w:r w:rsidRPr="00417C5F">
        <w:rPr>
          <w:rFonts w:ascii="Times New Roman" w:hAnsi="Times New Roman"/>
          <w:b/>
          <w:bCs/>
          <w:i/>
          <w:iCs/>
          <w:sz w:val="24"/>
          <w:szCs w:val="24"/>
        </w:rPr>
        <w:t>άκουσε</w:t>
      </w:r>
      <w:r w:rsidRPr="00417C5F">
        <w:rPr>
          <w:rFonts w:ascii="Times New Roman" w:hAnsi="Times New Roman"/>
          <w:sz w:val="24"/>
          <w:szCs w:val="24"/>
        </w:rPr>
        <w:t xml:space="preserve">) </w:t>
      </w:r>
    </w:p>
    <w:p w:rsidR="00FC6899" w:rsidRPr="00417C5F" w:rsidRDefault="00FC6899" w:rsidP="00FC6899">
      <w:pPr>
        <w:spacing w:after="200" w:line="276" w:lineRule="auto"/>
        <w:rPr>
          <w:rFonts w:ascii="Times New Roman" w:hAnsi="Times New Roman"/>
          <w:sz w:val="24"/>
          <w:szCs w:val="24"/>
        </w:rPr>
      </w:pPr>
      <w:r w:rsidRPr="00417C5F">
        <w:rPr>
          <w:rFonts w:ascii="Times New Roman" w:hAnsi="Times New Roman"/>
          <w:i/>
          <w:iCs/>
          <w:sz w:val="24"/>
          <w:szCs w:val="24"/>
        </w:rPr>
        <w:t xml:space="preserve">Όταν η Άγαρ είδε ότι ήταν έγκυος, άρχισε να φέρεται στην κυρά της με περιφρόνηση. </w:t>
      </w:r>
      <w:r w:rsidRPr="00417C5F">
        <w:rPr>
          <w:rFonts w:ascii="Times New Roman" w:hAnsi="Times New Roman"/>
          <w:sz w:val="24"/>
          <w:szCs w:val="24"/>
        </w:rPr>
        <w:t xml:space="preserve">Από αντικείμενο εκμετάλλευσης γίνεται </w:t>
      </w:r>
      <w:r w:rsidRPr="00417C5F">
        <w:rPr>
          <w:rFonts w:ascii="Times New Roman" w:hAnsi="Times New Roman"/>
          <w:b/>
          <w:bCs/>
          <w:i/>
          <w:iCs/>
          <w:sz w:val="24"/>
          <w:szCs w:val="24"/>
        </w:rPr>
        <w:t>υποκείμενο</w:t>
      </w:r>
      <w:r w:rsidRPr="00417C5F">
        <w:rPr>
          <w:rFonts w:ascii="Times New Roman" w:hAnsi="Times New Roman"/>
          <w:sz w:val="24"/>
          <w:szCs w:val="24"/>
        </w:rPr>
        <w:t xml:space="preserve">. Η Σάρα δεν απευθύνεται στην ίδια αλλά στον Αβραάμ και επικαλείται </w:t>
      </w:r>
      <w:r w:rsidRPr="00417C5F">
        <w:rPr>
          <w:rFonts w:ascii="Times New Roman" w:hAnsi="Times New Roman"/>
          <w:sz w:val="24"/>
          <w:szCs w:val="24"/>
        </w:rPr>
        <w:lastRenderedPageBreak/>
        <w:t xml:space="preserve">τον Κύριο. </w:t>
      </w:r>
      <w:r w:rsidRPr="00417C5F">
        <w:rPr>
          <w:rFonts w:ascii="Times New Roman" w:hAnsi="Times New Roman"/>
          <w:i/>
          <w:iCs/>
          <w:sz w:val="24"/>
          <w:szCs w:val="24"/>
        </w:rPr>
        <w:t xml:space="preserve">Τότε είπε η Σάρα στον Άβραμ: «Εσύ είσαι η αιτία για την προσβολή που μου γίνεται. Εγώ σού έδωσα τη δούλη μου στην αγκαλιά σου κι εκείνη όταν είδε ότι έμεινε έγκυος άρχισε να με περιφρονεί. Ο Κύριος ας είναι κριτής ανάμεσα σ’ εμένα και σ’ εσένα». </w:t>
      </w:r>
      <w:r w:rsidRPr="00417C5F">
        <w:rPr>
          <w:rFonts w:ascii="Times New Roman" w:hAnsi="Times New Roman"/>
          <w:sz w:val="24"/>
          <w:szCs w:val="24"/>
        </w:rPr>
        <w:t>Ο Άβραμ δεν αναλαμβάνει την ευθύνη για την έγκυο αλλά απαντά στη Σάρα:</w:t>
      </w:r>
      <w:r w:rsidRPr="00417C5F">
        <w:rPr>
          <w:rFonts w:ascii="Times New Roman" w:hAnsi="Times New Roman"/>
          <w:i/>
          <w:iCs/>
          <w:sz w:val="24"/>
          <w:szCs w:val="24"/>
        </w:rPr>
        <w:t xml:space="preserve"> «Ορίστε η δούλη </w:t>
      </w:r>
      <w:r w:rsidRPr="00417C5F">
        <w:rPr>
          <w:rFonts w:ascii="Times New Roman" w:hAnsi="Times New Roman"/>
          <w:b/>
          <w:bCs/>
          <w:i/>
          <w:iCs/>
          <w:sz w:val="24"/>
          <w:szCs w:val="24"/>
        </w:rPr>
        <w:t>ΣΟΥ</w:t>
      </w:r>
      <w:r w:rsidRPr="00417C5F">
        <w:rPr>
          <w:rFonts w:ascii="Times New Roman" w:hAnsi="Times New Roman"/>
          <w:i/>
          <w:iCs/>
          <w:sz w:val="24"/>
          <w:szCs w:val="24"/>
        </w:rPr>
        <w:t xml:space="preserve">, στη διάθεσή </w:t>
      </w:r>
      <w:r w:rsidRPr="00417C5F">
        <w:rPr>
          <w:rFonts w:ascii="Times New Roman" w:hAnsi="Times New Roman"/>
          <w:b/>
          <w:bCs/>
          <w:i/>
          <w:iCs/>
          <w:sz w:val="24"/>
          <w:szCs w:val="24"/>
        </w:rPr>
        <w:t>ΣΟΥ</w:t>
      </w:r>
      <w:r w:rsidRPr="00417C5F">
        <w:rPr>
          <w:rFonts w:ascii="Times New Roman" w:hAnsi="Times New Roman"/>
          <w:i/>
          <w:iCs/>
          <w:sz w:val="24"/>
          <w:szCs w:val="24"/>
        </w:rPr>
        <w:t xml:space="preserve">. </w:t>
      </w:r>
      <w:r w:rsidRPr="00417C5F">
        <w:rPr>
          <w:rFonts w:ascii="Times New Roman" w:hAnsi="Times New Roman"/>
          <w:b/>
          <w:bCs/>
          <w:i/>
          <w:iCs/>
          <w:sz w:val="24"/>
          <w:szCs w:val="24"/>
        </w:rPr>
        <w:t>Κάνε της ό,τι σου αρέσει</w:t>
      </w:r>
      <w:r w:rsidRPr="00417C5F">
        <w:rPr>
          <w:rFonts w:ascii="Times New Roman" w:hAnsi="Times New Roman"/>
          <w:i/>
          <w:iCs/>
          <w:sz w:val="24"/>
          <w:szCs w:val="24"/>
        </w:rPr>
        <w:t xml:space="preserve">». Και για τους δύο η </w:t>
      </w:r>
      <w:r w:rsidRPr="00417C5F">
        <w:rPr>
          <w:rFonts w:ascii="Times New Roman" w:hAnsi="Times New Roman"/>
          <w:sz w:val="24"/>
          <w:szCs w:val="24"/>
        </w:rPr>
        <w:t xml:space="preserve">Άγαρ δεν έχει όνομα. </w:t>
      </w:r>
      <w:r w:rsidRPr="00417C5F">
        <w:rPr>
          <w:rFonts w:ascii="Times New Roman" w:hAnsi="Times New Roman"/>
          <w:i/>
          <w:iCs/>
          <w:sz w:val="24"/>
          <w:szCs w:val="24"/>
        </w:rPr>
        <w:t xml:space="preserve">Τότε ή Σάρα άρχισε να κακομεταχειρίζεται την Άγαρ: </w:t>
      </w:r>
      <w:r w:rsidRPr="00417C5F">
        <w:rPr>
          <w:rFonts w:ascii="Times New Roman" w:hAnsi="Times New Roman"/>
          <w:b/>
          <w:bCs/>
          <w:sz w:val="24"/>
          <w:szCs w:val="24"/>
        </w:rPr>
        <w:t xml:space="preserve">Με τα ίδια λόγια περιγράφεται στην </w:t>
      </w:r>
      <w:r w:rsidRPr="00417C5F">
        <w:rPr>
          <w:rFonts w:ascii="Times New Roman" w:hAnsi="Times New Roman"/>
          <w:b/>
          <w:bCs/>
          <w:i/>
          <w:iCs/>
          <w:sz w:val="24"/>
          <w:szCs w:val="24"/>
        </w:rPr>
        <w:t xml:space="preserve">Έξοδο </w:t>
      </w:r>
      <w:r w:rsidRPr="00417C5F">
        <w:rPr>
          <w:rFonts w:ascii="Times New Roman" w:hAnsi="Times New Roman"/>
          <w:b/>
          <w:bCs/>
          <w:sz w:val="24"/>
          <w:szCs w:val="24"/>
        </w:rPr>
        <w:t>και η καταπίεση του εκλεκτού λαού από τους Αιγύπτιους, όπου στο κεφ. 12 είχε ήδη καταφύγει ο Αβραάμ και οι τελευταίοι την είχαν σφετεριστεί με αποτέλεσμα ΠΛΗΓΕΣ!</w:t>
      </w:r>
      <w:r w:rsidRPr="00417C5F">
        <w:rPr>
          <w:rFonts w:ascii="Times New Roman" w:hAnsi="Times New Roman"/>
          <w:sz w:val="24"/>
          <w:szCs w:val="24"/>
        </w:rPr>
        <w:t xml:space="preserve"> </w:t>
      </w:r>
    </w:p>
    <w:p w:rsidR="00FC6899" w:rsidRPr="00417C5F" w:rsidRDefault="00FC6899" w:rsidP="00FC6899">
      <w:pPr>
        <w:spacing w:after="200" w:line="276" w:lineRule="auto"/>
        <w:rPr>
          <w:rFonts w:ascii="Times New Roman" w:hAnsi="Times New Roman"/>
          <w:sz w:val="24"/>
          <w:szCs w:val="24"/>
        </w:rPr>
      </w:pPr>
      <w:r w:rsidRPr="00417C5F">
        <w:rPr>
          <w:rFonts w:ascii="Times New Roman" w:hAnsi="Times New Roman"/>
          <w:i/>
          <w:iCs/>
          <w:sz w:val="24"/>
          <w:szCs w:val="24"/>
        </w:rPr>
        <w:t xml:space="preserve">Κι εκείνη έφυγε από κοντά της: </w:t>
      </w:r>
      <w:r w:rsidRPr="00417C5F">
        <w:rPr>
          <w:rFonts w:ascii="Times New Roman" w:hAnsi="Times New Roman"/>
          <w:sz w:val="24"/>
          <w:szCs w:val="24"/>
        </w:rPr>
        <w:t xml:space="preserve">Η Άγαρ αναλαμβάνει τις τύχες στα χέρια της, βάζει τέλος στην καταπίεση της και πραγματοποιεί ΈΞΟΔΟ στην έρημο η οποία είναι σύμβολο του θανάτου αλλά και της συνάντησης με τον Θεό. </w:t>
      </w:r>
      <w:r w:rsidRPr="00417C5F">
        <w:rPr>
          <w:rFonts w:ascii="Times New Roman" w:hAnsi="Times New Roman"/>
          <w:i/>
          <w:iCs/>
          <w:sz w:val="24"/>
          <w:szCs w:val="24"/>
          <w:vertAlign w:val="superscript"/>
        </w:rPr>
        <w:t>7</w:t>
      </w:r>
      <w:r w:rsidRPr="00417C5F">
        <w:rPr>
          <w:rFonts w:ascii="Times New Roman" w:hAnsi="Times New Roman"/>
          <w:i/>
          <w:iCs/>
          <w:sz w:val="24"/>
          <w:szCs w:val="24"/>
        </w:rPr>
        <w:t xml:space="preserve"> Κοντά σε μια νεροπηγή </w:t>
      </w:r>
      <w:r w:rsidRPr="00417C5F">
        <w:rPr>
          <w:rFonts w:ascii="Times New Roman" w:hAnsi="Times New Roman"/>
          <w:sz w:val="24"/>
          <w:szCs w:val="24"/>
        </w:rPr>
        <w:t xml:space="preserve">(που στην Α.Γ. συνδέεται με τη ζωή και τη συνάντηση) </w:t>
      </w:r>
      <w:r w:rsidRPr="00417C5F">
        <w:rPr>
          <w:rFonts w:ascii="Times New Roman" w:hAnsi="Times New Roman"/>
          <w:i/>
          <w:iCs/>
          <w:sz w:val="24"/>
          <w:szCs w:val="24"/>
        </w:rPr>
        <w:t xml:space="preserve">στην έρημο, στο δρόμο προς τη Σουρ τη συνάντησε ένας άγγελος του Κυρίου </w:t>
      </w:r>
      <w:r w:rsidRPr="00417C5F">
        <w:rPr>
          <w:rFonts w:ascii="Times New Roman" w:hAnsi="Times New Roman"/>
          <w:i/>
          <w:iCs/>
          <w:sz w:val="24"/>
          <w:szCs w:val="24"/>
          <w:vertAlign w:val="superscript"/>
        </w:rPr>
        <w:t>6</w:t>
      </w:r>
      <w:r w:rsidRPr="00417C5F">
        <w:rPr>
          <w:rFonts w:ascii="Times New Roman" w:hAnsi="Times New Roman"/>
          <w:i/>
          <w:iCs/>
          <w:sz w:val="24"/>
          <w:szCs w:val="24"/>
        </w:rPr>
        <w:t>και της είπε: «</w:t>
      </w:r>
      <w:r w:rsidRPr="00417C5F">
        <w:rPr>
          <w:rFonts w:ascii="Times New Roman" w:hAnsi="Times New Roman"/>
          <w:b/>
          <w:bCs/>
          <w:i/>
          <w:iCs/>
          <w:sz w:val="24"/>
          <w:szCs w:val="24"/>
        </w:rPr>
        <w:t>Άγαρ,</w:t>
      </w:r>
      <w:r w:rsidRPr="00417C5F">
        <w:rPr>
          <w:rFonts w:ascii="Times New Roman" w:hAnsi="Times New Roman"/>
          <w:i/>
          <w:iCs/>
          <w:sz w:val="24"/>
          <w:szCs w:val="24"/>
        </w:rPr>
        <w:t xml:space="preserve"> δούλη της Σάρας, από πού έρχεσαι και πού πηγαίνεις;». </w:t>
      </w:r>
      <w:r w:rsidRPr="00417C5F">
        <w:rPr>
          <w:rFonts w:ascii="Times New Roman" w:hAnsi="Times New Roman"/>
          <w:sz w:val="24"/>
          <w:szCs w:val="24"/>
        </w:rPr>
        <w:t xml:space="preserve">Για πρώτη φορά προσφωνείται με το όνομά της! Έχει ταυτότητα και ερωτάται για την προέλευση και τον προορισμό της! </w:t>
      </w:r>
    </w:p>
    <w:p w:rsidR="00FC6899" w:rsidRPr="00417C5F" w:rsidRDefault="00FC6899" w:rsidP="00FC6899">
      <w:pPr>
        <w:spacing w:after="200" w:line="276" w:lineRule="auto"/>
        <w:jc w:val="left"/>
        <w:rPr>
          <w:rFonts w:ascii="Times New Roman" w:hAnsi="Times New Roman"/>
          <w:sz w:val="24"/>
          <w:szCs w:val="24"/>
        </w:rPr>
      </w:pPr>
      <w:r w:rsidRPr="00417C5F">
        <w:rPr>
          <w:rFonts w:ascii="Times New Roman" w:hAnsi="Times New Roman"/>
          <w:i/>
          <w:iCs/>
          <w:sz w:val="24"/>
          <w:szCs w:val="24"/>
        </w:rPr>
        <w:t xml:space="preserve">Ο άγγελος της είπε: «Γύρνα πίσω στην κυρά σου και υποτάξου ο' αυτήν», </w:t>
      </w:r>
      <w:r w:rsidRPr="00417C5F">
        <w:rPr>
          <w:rFonts w:ascii="Times New Roman" w:hAnsi="Times New Roman"/>
          <w:sz w:val="24"/>
          <w:szCs w:val="24"/>
        </w:rPr>
        <w:t>όπως προέβλεπε ο κώδικας του Χαμουραμπί</w:t>
      </w:r>
      <w:r w:rsidRPr="00417C5F">
        <w:rPr>
          <w:rFonts w:ascii="Times New Roman" w:hAnsi="Times New Roman"/>
          <w:i/>
          <w:iCs/>
          <w:sz w:val="24"/>
          <w:szCs w:val="24"/>
        </w:rPr>
        <w:t xml:space="preserve"> (15, 15-19). </w:t>
      </w:r>
      <w:r w:rsidRPr="00417C5F">
        <w:rPr>
          <w:rFonts w:ascii="Times New Roman" w:hAnsi="Times New Roman"/>
          <w:sz w:val="24"/>
          <w:szCs w:val="24"/>
        </w:rPr>
        <w:t>Φαίνεται αρχικά ότι ο Γιαχβέ νομιμοποιεί την ιεραρχία και την καταπίεση. Πρόκειται για στ. που προστέθηκαν κατόπιν κατ αναλογία προς το 21, 8-21</w:t>
      </w:r>
    </w:p>
    <w:p w:rsidR="00FC6899" w:rsidRPr="00417C5F" w:rsidRDefault="00FC6899" w:rsidP="00FC6899">
      <w:pPr>
        <w:spacing w:after="200" w:line="276" w:lineRule="auto"/>
        <w:jc w:val="center"/>
        <w:rPr>
          <w:rFonts w:ascii="Times New Roman" w:hAnsi="Times New Roman"/>
          <w:sz w:val="24"/>
          <w:szCs w:val="24"/>
        </w:rPr>
      </w:pPr>
      <w:r w:rsidRPr="00417C5F">
        <w:rPr>
          <w:rFonts w:ascii="Times New Roman" w:hAnsi="Times New Roman"/>
          <w:noProof/>
          <w:sz w:val="24"/>
          <w:szCs w:val="24"/>
        </w:rPr>
        <w:drawing>
          <wp:anchor distT="0" distB="0" distL="114300" distR="114300" simplePos="0" relativeHeight="251706880" behindDoc="0" locked="0" layoutInCell="1" allowOverlap="1">
            <wp:simplePos x="0" y="0"/>
            <wp:positionH relativeFrom="column">
              <wp:posOffset>1643295</wp:posOffset>
            </wp:positionH>
            <wp:positionV relativeFrom="paragraph">
              <wp:posOffset>-2151</wp:posOffset>
            </wp:positionV>
            <wp:extent cx="3392890" cy="2947916"/>
            <wp:effectExtent l="19050" t="0" r="0" b="0"/>
            <wp:wrapTopAndBottom/>
            <wp:docPr id="38" name="Εικόνα 5"/>
            <wp:cNvGraphicFramePr/>
            <a:graphic xmlns:a="http://schemas.openxmlformats.org/drawingml/2006/main">
              <a:graphicData uri="http://schemas.openxmlformats.org/drawingml/2006/picture">
                <pic:pic xmlns:pic="http://schemas.openxmlformats.org/drawingml/2006/picture">
                  <pic:nvPicPr>
                    <pic:cNvPr id="29699" name="Picture 2"/>
                    <pic:cNvPicPr>
                      <a:picLocks noChangeAspect="1" noChangeArrowheads="1"/>
                    </pic:cNvPicPr>
                  </pic:nvPicPr>
                  <pic:blipFill>
                    <a:blip r:embed="rId94" cstate="print"/>
                    <a:srcRect/>
                    <a:stretch>
                      <a:fillRect/>
                    </a:stretch>
                  </pic:blipFill>
                  <pic:spPr bwMode="auto">
                    <a:xfrm>
                      <a:off x="0" y="0"/>
                      <a:ext cx="3392890" cy="2947916"/>
                    </a:xfrm>
                    <a:prstGeom prst="rect">
                      <a:avLst/>
                    </a:prstGeom>
                    <a:noFill/>
                    <a:ln w="9525">
                      <a:noFill/>
                      <a:miter lim="800000"/>
                      <a:headEnd/>
                      <a:tailEnd/>
                    </a:ln>
                  </pic:spPr>
                </pic:pic>
              </a:graphicData>
            </a:graphic>
          </wp:anchor>
        </w:drawing>
      </w:r>
    </w:p>
    <w:p w:rsidR="00FC6899" w:rsidRPr="00417C5F" w:rsidRDefault="00FC6899" w:rsidP="00FC6899">
      <w:pPr>
        <w:spacing w:after="200" w:line="276" w:lineRule="auto"/>
        <w:rPr>
          <w:rFonts w:ascii="Times New Roman" w:hAnsi="Times New Roman"/>
          <w:sz w:val="24"/>
          <w:szCs w:val="24"/>
        </w:rPr>
      </w:pPr>
      <w:r w:rsidRPr="00417C5F">
        <w:rPr>
          <w:rFonts w:ascii="Times New Roman" w:hAnsi="Times New Roman"/>
          <w:i/>
          <w:iCs/>
          <w:sz w:val="24"/>
          <w:szCs w:val="24"/>
        </w:rPr>
        <w:t>Η Άγαρ είναι ο μόνος βροτός στην Α.Γ. που δίνει Όνομα στον Κύριο που της μιλά! : «Εσύ είσαι ο Ελ-</w:t>
      </w:r>
      <w:r w:rsidRPr="00417C5F">
        <w:rPr>
          <w:rFonts w:ascii="Times New Roman" w:hAnsi="Times New Roman"/>
          <w:i/>
          <w:iCs/>
          <w:sz w:val="24"/>
          <w:szCs w:val="24"/>
          <w:lang w:val="de-DE"/>
        </w:rPr>
        <w:t>P</w:t>
      </w:r>
      <w:r w:rsidRPr="00417C5F">
        <w:rPr>
          <w:rFonts w:ascii="Times New Roman" w:hAnsi="Times New Roman"/>
          <w:i/>
          <w:iCs/>
          <w:sz w:val="24"/>
          <w:szCs w:val="24"/>
        </w:rPr>
        <w:t>ö</w:t>
      </w:r>
      <w:r w:rsidRPr="00417C5F">
        <w:rPr>
          <w:rFonts w:ascii="Times New Roman" w:hAnsi="Times New Roman"/>
          <w:i/>
          <w:iCs/>
          <w:sz w:val="24"/>
          <w:szCs w:val="24"/>
          <w:lang w:val="de-DE"/>
        </w:rPr>
        <w:t>i</w:t>
      </w:r>
      <w:r w:rsidRPr="00417C5F">
        <w:rPr>
          <w:rFonts w:ascii="Times New Roman" w:hAnsi="Times New Roman"/>
          <w:i/>
          <w:iCs/>
          <w:sz w:val="24"/>
          <w:szCs w:val="24"/>
        </w:rPr>
        <w:t xml:space="preserve">» </w:t>
      </w:r>
      <w:r w:rsidRPr="00417C5F">
        <w:rPr>
          <w:rFonts w:ascii="Times New Roman" w:hAnsi="Times New Roman"/>
          <w:sz w:val="24"/>
          <w:szCs w:val="24"/>
        </w:rPr>
        <w:t xml:space="preserve">(ο Θεός που με βλέπει/φροντίζει [Έξ. 3, 7] παρά την κοινωνική ταπεινότητά μου), </w:t>
      </w:r>
      <w:r w:rsidRPr="00417C5F">
        <w:rPr>
          <w:rFonts w:ascii="Times New Roman" w:hAnsi="Times New Roman"/>
          <w:i/>
          <w:iCs/>
          <w:sz w:val="24"/>
          <w:szCs w:val="24"/>
        </w:rPr>
        <w:t xml:space="preserve">επειδή σκέφτηκε: «Είδα άραγε εδώ Εκείνον που </w:t>
      </w:r>
      <w:r w:rsidRPr="00417C5F">
        <w:rPr>
          <w:rFonts w:ascii="Times New Roman" w:hAnsi="Times New Roman"/>
          <w:b/>
          <w:bCs/>
          <w:i/>
          <w:iCs/>
          <w:sz w:val="24"/>
          <w:szCs w:val="24"/>
        </w:rPr>
        <w:t>με βλέπει</w:t>
      </w:r>
      <w:r w:rsidRPr="00417C5F">
        <w:rPr>
          <w:rFonts w:ascii="Times New Roman" w:hAnsi="Times New Roman"/>
          <w:i/>
          <w:iCs/>
          <w:sz w:val="24"/>
          <w:szCs w:val="24"/>
        </w:rPr>
        <w:t>» !</w:t>
      </w:r>
      <w:r w:rsidRPr="00417C5F">
        <w:rPr>
          <w:rFonts w:ascii="Times New Roman" w:hAnsi="Times New Roman"/>
          <w:b/>
          <w:bCs/>
          <w:i/>
          <w:iCs/>
          <w:sz w:val="24"/>
          <w:szCs w:val="24"/>
        </w:rPr>
        <w:t>Γι’</w:t>
      </w:r>
      <w:r w:rsidRPr="00417C5F">
        <w:rPr>
          <w:rFonts w:ascii="Times New Roman" w:hAnsi="Times New Roman"/>
          <w:b/>
          <w:bCs/>
          <w:i/>
          <w:iCs/>
          <w:sz w:val="24"/>
          <w:szCs w:val="24"/>
          <w:vertAlign w:val="superscript"/>
        </w:rPr>
        <w:t xml:space="preserve"> </w:t>
      </w:r>
      <w:r w:rsidRPr="00417C5F">
        <w:rPr>
          <w:rFonts w:ascii="Times New Roman" w:hAnsi="Times New Roman"/>
          <w:b/>
          <w:bCs/>
          <w:i/>
          <w:iCs/>
          <w:sz w:val="24"/>
          <w:szCs w:val="24"/>
        </w:rPr>
        <w:t>αυτό και το πηγάδι εκείνο το ονόμασε «Μπεέρ-Λαχαΐ-Ροί». Δηλ. «Πηγάδι του αληθινού Θεού που με βλέπει. Έτσι μια γυναίκα θεμελιώνει έναν Ιερό Χώρο. Άγιο Τόπο!</w:t>
      </w:r>
      <w:r w:rsidRPr="00417C5F">
        <w:rPr>
          <w:rFonts w:ascii="Times New Roman" w:hAnsi="Times New Roman"/>
          <w:b/>
          <w:bCs/>
          <w:sz w:val="24"/>
          <w:szCs w:val="24"/>
        </w:rPr>
        <w:t xml:space="preserve"> </w:t>
      </w:r>
    </w:p>
    <w:p w:rsidR="00FC6899" w:rsidRPr="00417C5F" w:rsidRDefault="00FC6899" w:rsidP="00EC2987">
      <w:pPr>
        <w:numPr>
          <w:ilvl w:val="0"/>
          <w:numId w:val="26"/>
        </w:numPr>
        <w:spacing w:after="200" w:line="276" w:lineRule="auto"/>
        <w:rPr>
          <w:rFonts w:ascii="Times New Roman" w:hAnsi="Times New Roman"/>
          <w:sz w:val="24"/>
          <w:szCs w:val="24"/>
        </w:rPr>
      </w:pPr>
      <w:r w:rsidRPr="00417C5F">
        <w:rPr>
          <w:rFonts w:ascii="Times New Roman" w:hAnsi="Times New Roman"/>
          <w:b/>
          <w:bCs/>
          <w:sz w:val="24"/>
          <w:szCs w:val="24"/>
        </w:rPr>
        <w:t xml:space="preserve">Σύμφωνα με τον </w:t>
      </w:r>
      <w:r w:rsidRPr="00417C5F">
        <w:rPr>
          <w:rFonts w:ascii="Times New Roman" w:hAnsi="Times New Roman"/>
          <w:b/>
          <w:bCs/>
          <w:i/>
          <w:iCs/>
          <w:sz w:val="24"/>
          <w:szCs w:val="24"/>
        </w:rPr>
        <w:t xml:space="preserve">Ιερατικό Κώδικα </w:t>
      </w:r>
      <w:r w:rsidRPr="00417C5F">
        <w:rPr>
          <w:rFonts w:ascii="Times New Roman" w:hAnsi="Times New Roman"/>
          <w:b/>
          <w:bCs/>
          <w:sz w:val="24"/>
          <w:szCs w:val="24"/>
        </w:rPr>
        <w:t>(16, 3) η Άγαρ γεννά γιο για τον Άβραμ και όχι τη Σάρα. Η Άγαρ προβάλλεται ως δεύτερη γυναίκα του. Αυτό σημαίνει ότι κοινωνικά παύει να είναι σκλάβα και γίνεται μητέρα του πρωτότοκου του Αβραάμ που του δίνει Όνομα και τον αναγνωρίζει ως νόμιμο γιο του!</w:t>
      </w:r>
    </w:p>
    <w:p w:rsidR="00FC6899" w:rsidRPr="00417C5F" w:rsidRDefault="00FC6899" w:rsidP="00FC6899">
      <w:pPr>
        <w:spacing w:after="200" w:line="276" w:lineRule="auto"/>
        <w:rPr>
          <w:rFonts w:ascii="Times New Roman" w:hAnsi="Times New Roman"/>
          <w:sz w:val="24"/>
          <w:szCs w:val="24"/>
        </w:rPr>
      </w:pPr>
      <w:r w:rsidRPr="00417C5F">
        <w:rPr>
          <w:rFonts w:ascii="Times New Roman" w:hAnsi="Times New Roman"/>
          <w:sz w:val="24"/>
          <w:szCs w:val="24"/>
        </w:rPr>
        <w:t xml:space="preserve">Η Άγαρ </w:t>
      </w:r>
      <w:r w:rsidRPr="00417C5F">
        <w:rPr>
          <w:rFonts w:ascii="Times New Roman" w:hAnsi="Times New Roman"/>
          <w:b/>
          <w:bCs/>
          <w:sz w:val="24"/>
          <w:szCs w:val="24"/>
        </w:rPr>
        <w:t xml:space="preserve">δέχεται και επαγγελία </w:t>
      </w:r>
      <w:r w:rsidRPr="00417C5F">
        <w:rPr>
          <w:rFonts w:ascii="Times New Roman" w:hAnsi="Times New Roman"/>
          <w:sz w:val="24"/>
          <w:szCs w:val="24"/>
        </w:rPr>
        <w:t xml:space="preserve">(16, 10-2). λαμβάνει την ίδια ευλογία από τον Θεό με τον προπάτορα του Ισραήλ (Γέν. 15, 5. 17, 10): </w:t>
      </w:r>
      <w:r w:rsidRPr="00417C5F">
        <w:rPr>
          <w:rFonts w:ascii="Times New Roman" w:hAnsi="Times New Roman"/>
          <w:i/>
          <w:iCs/>
          <w:sz w:val="24"/>
          <w:szCs w:val="24"/>
        </w:rPr>
        <w:t xml:space="preserve">Της είπε ακόμα: «Θα σου δώσω τόσους πολλούς απογόνους, που κανείς δε θα </w:t>
      </w:r>
      <w:r w:rsidRPr="00417C5F">
        <w:rPr>
          <w:rFonts w:ascii="Times New Roman" w:hAnsi="Times New Roman"/>
          <w:i/>
          <w:iCs/>
          <w:sz w:val="24"/>
          <w:szCs w:val="24"/>
        </w:rPr>
        <w:lastRenderedPageBreak/>
        <w:t>μπορεί να τους μετρήσει.</w:t>
      </w:r>
      <w:r w:rsidRPr="00417C5F">
        <w:rPr>
          <w:rFonts w:ascii="Times New Roman" w:hAnsi="Times New Roman"/>
          <w:i/>
          <w:iCs/>
          <w:sz w:val="24"/>
          <w:szCs w:val="24"/>
          <w:vertAlign w:val="superscript"/>
        </w:rPr>
        <w:t>11</w:t>
      </w:r>
      <w:r w:rsidRPr="00417C5F">
        <w:rPr>
          <w:rFonts w:ascii="Times New Roman" w:hAnsi="Times New Roman"/>
          <w:i/>
          <w:iCs/>
          <w:sz w:val="24"/>
          <w:szCs w:val="24"/>
        </w:rPr>
        <w:t xml:space="preserve"> Τώρα είσαι έγκυος· θα γεννήσεις γιο και θα τον ονομάσεις Ισμαήλ,·</w:t>
      </w:r>
      <w:r w:rsidRPr="00417C5F">
        <w:rPr>
          <w:rFonts w:ascii="Times New Roman" w:hAnsi="Times New Roman"/>
          <w:i/>
          <w:iCs/>
          <w:sz w:val="24"/>
          <w:szCs w:val="24"/>
          <w:vertAlign w:val="superscript"/>
        </w:rPr>
        <w:t xml:space="preserve"> </w:t>
      </w:r>
      <w:r w:rsidRPr="00417C5F">
        <w:rPr>
          <w:rFonts w:ascii="Times New Roman" w:hAnsi="Times New Roman"/>
          <w:i/>
          <w:iCs/>
          <w:sz w:val="24"/>
          <w:szCs w:val="24"/>
        </w:rPr>
        <w:t xml:space="preserve">γιατί ο Κύριος άκουσε τον πόνο σου. </w:t>
      </w:r>
      <w:r w:rsidRPr="00417C5F">
        <w:rPr>
          <w:rFonts w:ascii="Times New Roman" w:hAnsi="Times New Roman"/>
          <w:i/>
          <w:iCs/>
          <w:sz w:val="24"/>
          <w:szCs w:val="24"/>
          <w:vertAlign w:val="superscript"/>
        </w:rPr>
        <w:t>12</w:t>
      </w:r>
      <w:r w:rsidRPr="00417C5F">
        <w:rPr>
          <w:rFonts w:ascii="Times New Roman" w:hAnsi="Times New Roman"/>
          <w:i/>
          <w:iCs/>
          <w:sz w:val="24"/>
          <w:szCs w:val="24"/>
        </w:rPr>
        <w:t xml:space="preserve"> Αυτός θα είναι άνθρωπος αγροίκος. Θα φέρεται σε όλους με σκληρότητα και όλοι γύρω του θα του φέρνονται με σκληρότητα θα ζει χώρια από τους υπόλοι</w:t>
      </w:r>
      <w:r w:rsidRPr="00417C5F">
        <w:rPr>
          <w:rFonts w:ascii="Times New Roman" w:hAnsi="Times New Roman"/>
          <w:i/>
          <w:iCs/>
          <w:sz w:val="24"/>
          <w:szCs w:val="24"/>
        </w:rPr>
        <w:softHyphen/>
        <w:t xml:space="preserve">πους συγγενείς του». </w:t>
      </w:r>
      <w:r w:rsidRPr="00417C5F">
        <w:rPr>
          <w:rFonts w:ascii="Times New Roman" w:hAnsi="Times New Roman"/>
          <w:sz w:val="24"/>
          <w:szCs w:val="24"/>
        </w:rPr>
        <w:t>Σπάνια γυναίκα δέχεται Αποκάλυψη αντίστοιχη μάλιστα του όρους Σινά και μάλιστα στο ναδίρ της ζωής της.</w:t>
      </w:r>
    </w:p>
    <w:p w:rsidR="00FC6899" w:rsidRPr="00417C5F" w:rsidRDefault="00FC6899" w:rsidP="00EC2987">
      <w:pPr>
        <w:numPr>
          <w:ilvl w:val="0"/>
          <w:numId w:val="26"/>
        </w:numPr>
        <w:spacing w:after="200" w:line="276" w:lineRule="auto"/>
        <w:rPr>
          <w:rFonts w:ascii="Times New Roman" w:hAnsi="Times New Roman"/>
          <w:sz w:val="24"/>
          <w:szCs w:val="24"/>
        </w:rPr>
      </w:pPr>
    </w:p>
    <w:p w:rsidR="00FC6899" w:rsidRPr="00417C5F" w:rsidRDefault="00FC6899" w:rsidP="00FC6899">
      <w:pPr>
        <w:spacing w:after="200" w:line="276" w:lineRule="auto"/>
        <w:jc w:val="left"/>
        <w:rPr>
          <w:rFonts w:ascii="Times New Roman" w:hAnsi="Times New Roman"/>
          <w:sz w:val="24"/>
          <w:szCs w:val="24"/>
        </w:rPr>
      </w:pPr>
      <w:r w:rsidRPr="00417C5F">
        <w:rPr>
          <w:rFonts w:ascii="Times New Roman" w:hAnsi="Times New Roman"/>
          <w:noProof/>
          <w:sz w:val="24"/>
          <w:szCs w:val="24"/>
        </w:rPr>
        <w:drawing>
          <wp:anchor distT="0" distB="0" distL="114300" distR="114300" simplePos="0" relativeHeight="251707904" behindDoc="0" locked="0" layoutInCell="1" allowOverlap="1">
            <wp:simplePos x="0" y="0"/>
            <wp:positionH relativeFrom="column">
              <wp:posOffset>19211</wp:posOffset>
            </wp:positionH>
            <wp:positionV relativeFrom="paragraph">
              <wp:posOffset>-5781</wp:posOffset>
            </wp:positionV>
            <wp:extent cx="4007040" cy="2947916"/>
            <wp:effectExtent l="19050" t="0" r="0" b="0"/>
            <wp:wrapTopAndBottom/>
            <wp:docPr id="39" name="Εικόνα 6"/>
            <wp:cNvGraphicFramePr/>
            <a:graphic xmlns:a="http://schemas.openxmlformats.org/drawingml/2006/main">
              <a:graphicData uri="http://schemas.openxmlformats.org/drawingml/2006/picture">
                <pic:pic xmlns:pic="http://schemas.openxmlformats.org/drawingml/2006/picture">
                  <pic:nvPicPr>
                    <pic:cNvPr id="30724" name="Picture 2"/>
                    <pic:cNvPicPr>
                      <a:picLocks noChangeAspect="1" noChangeArrowheads="1"/>
                    </pic:cNvPicPr>
                  </pic:nvPicPr>
                  <pic:blipFill>
                    <a:blip r:embed="rId95" cstate="print"/>
                    <a:srcRect/>
                    <a:stretch>
                      <a:fillRect/>
                    </a:stretch>
                  </pic:blipFill>
                  <pic:spPr bwMode="auto">
                    <a:xfrm>
                      <a:off x="0" y="0"/>
                      <a:ext cx="4007040" cy="2947916"/>
                    </a:xfrm>
                    <a:prstGeom prst="rect">
                      <a:avLst/>
                    </a:prstGeom>
                    <a:noFill/>
                    <a:ln w="9525">
                      <a:noFill/>
                      <a:miter lim="800000"/>
                      <a:headEnd/>
                      <a:tailEnd/>
                    </a:ln>
                  </pic:spPr>
                </pic:pic>
              </a:graphicData>
            </a:graphic>
          </wp:anchor>
        </w:drawing>
      </w:r>
    </w:p>
    <w:p w:rsidR="00FC6899" w:rsidRPr="00417C5F" w:rsidRDefault="00FC6899" w:rsidP="00FC6899">
      <w:pPr>
        <w:spacing w:after="200" w:line="276" w:lineRule="auto"/>
        <w:jc w:val="left"/>
        <w:rPr>
          <w:rFonts w:ascii="Times New Roman" w:hAnsi="Times New Roman"/>
          <w:b/>
          <w:bCs/>
          <w:sz w:val="24"/>
          <w:szCs w:val="24"/>
        </w:rPr>
      </w:pPr>
      <w:r w:rsidRPr="00417C5F">
        <w:rPr>
          <w:rFonts w:ascii="Times New Roman" w:hAnsi="Times New Roman"/>
          <w:b/>
          <w:bCs/>
          <w:sz w:val="24"/>
          <w:szCs w:val="24"/>
        </w:rPr>
        <w:br w:type="page"/>
      </w:r>
    </w:p>
    <w:tbl>
      <w:tblPr>
        <w:tblW w:w="0" w:type="auto"/>
        <w:tblLook w:val="04A0"/>
      </w:tblPr>
      <w:tblGrid>
        <w:gridCol w:w="5328"/>
        <w:gridCol w:w="5323"/>
      </w:tblGrid>
      <w:tr w:rsidR="00FC6899" w:rsidRPr="00417C5F" w:rsidTr="00F2016C">
        <w:tc>
          <w:tcPr>
            <w:tcW w:w="10706" w:type="dxa"/>
            <w:gridSpan w:val="2"/>
          </w:tcPr>
          <w:p w:rsidR="00FC6899" w:rsidRPr="00417C5F" w:rsidRDefault="00FC6899" w:rsidP="00F2016C">
            <w:pPr>
              <w:spacing w:after="200" w:line="276" w:lineRule="auto"/>
              <w:jc w:val="center"/>
              <w:rPr>
                <w:rFonts w:ascii="Times New Roman" w:hAnsi="Times New Roman"/>
                <w:b/>
                <w:bCs/>
                <w:sz w:val="24"/>
                <w:szCs w:val="24"/>
              </w:rPr>
            </w:pPr>
            <w:r w:rsidRPr="00417C5F">
              <w:rPr>
                <w:rFonts w:ascii="Times New Roman" w:hAnsi="Times New Roman"/>
                <w:b/>
                <w:bCs/>
                <w:i/>
                <w:iCs/>
                <w:sz w:val="24"/>
                <w:szCs w:val="24"/>
              </w:rPr>
              <w:lastRenderedPageBreak/>
              <w:t>Γέν. 21    ΠΑΡΑΛΛΗΛΟΤΗΤΑ ΤΗΣ «ΘΥΣΙΑΣ» ΤΟΥ ΓΙΟΥ ΤΗΣ ΑΓΑΡ ΚΑΙ ΤΟΥ ΙΣΑΑΚ Γέν. 22</w:t>
            </w:r>
          </w:p>
          <w:p w:rsidR="00FC6899" w:rsidRPr="00417C5F" w:rsidRDefault="00FC6899" w:rsidP="00F2016C">
            <w:pPr>
              <w:spacing w:after="200" w:line="276" w:lineRule="auto"/>
              <w:jc w:val="left"/>
              <w:rPr>
                <w:rFonts w:ascii="Times New Roman" w:hAnsi="Times New Roman"/>
                <w:b/>
                <w:bCs/>
                <w:sz w:val="24"/>
                <w:szCs w:val="24"/>
              </w:rPr>
            </w:pPr>
          </w:p>
        </w:tc>
      </w:tr>
      <w:tr w:rsidR="00FC6899" w:rsidRPr="00417C5F" w:rsidTr="00F2016C">
        <w:tc>
          <w:tcPr>
            <w:tcW w:w="5353" w:type="dxa"/>
          </w:tcPr>
          <w:p w:rsidR="00FC6899" w:rsidRPr="00417C5F" w:rsidRDefault="00FC6899" w:rsidP="00F2016C">
            <w:pPr>
              <w:spacing w:after="200" w:line="276" w:lineRule="auto"/>
              <w:rPr>
                <w:rFonts w:ascii="Times New Roman" w:hAnsi="Times New Roman"/>
                <w:bCs/>
                <w:sz w:val="24"/>
                <w:szCs w:val="24"/>
              </w:rPr>
            </w:pPr>
            <w:r w:rsidRPr="00417C5F">
              <w:rPr>
                <w:rFonts w:ascii="Times New Roman" w:hAnsi="Times New Roman"/>
                <w:bCs/>
                <w:sz w:val="24"/>
                <w:szCs w:val="24"/>
              </w:rPr>
              <w:t xml:space="preserve">9 Μια μέρα η Σάρρα είδε το γιο που γέννησε στον Αβραάμ η Άγαρ, η Αιγύπτια, </w:t>
            </w:r>
            <w:r w:rsidRPr="00417C5F">
              <w:rPr>
                <w:rFonts w:ascii="Times New Roman" w:hAnsi="Times New Roman"/>
                <w:bCs/>
                <w:i/>
                <w:iCs/>
                <w:sz w:val="24"/>
                <w:szCs w:val="24"/>
              </w:rPr>
              <w:t>να παίζει</w:t>
            </w:r>
            <w:r w:rsidRPr="00417C5F">
              <w:rPr>
                <w:rFonts w:ascii="Times New Roman" w:hAnsi="Times New Roman"/>
                <w:bCs/>
                <w:sz w:val="24"/>
                <w:szCs w:val="24"/>
              </w:rPr>
              <w:t xml:space="preserve">/ή κατά τους Ο’ </w:t>
            </w:r>
            <w:r w:rsidRPr="00417C5F">
              <w:rPr>
                <w:rFonts w:ascii="Times New Roman" w:hAnsi="Times New Roman"/>
                <w:bCs/>
                <w:i/>
                <w:iCs/>
                <w:sz w:val="24"/>
                <w:szCs w:val="24"/>
              </w:rPr>
              <w:t xml:space="preserve">να κοροϊδεύει </w:t>
            </w:r>
            <w:r w:rsidRPr="00417C5F">
              <w:rPr>
                <w:rFonts w:ascii="Times New Roman" w:hAnsi="Times New Roman"/>
                <w:bCs/>
                <w:sz w:val="24"/>
                <w:szCs w:val="24"/>
              </w:rPr>
              <w:t>(</w:t>
            </w:r>
            <w:r w:rsidRPr="00417C5F">
              <w:rPr>
                <w:rFonts w:ascii="Times New Roman" w:hAnsi="Times New Roman"/>
                <w:bCs/>
                <w:sz w:val="24"/>
                <w:szCs w:val="24"/>
                <w:lang w:val="en-US"/>
              </w:rPr>
              <w:t>sahaq</w:t>
            </w:r>
            <w:r w:rsidRPr="00417C5F">
              <w:rPr>
                <w:rFonts w:ascii="Times New Roman" w:hAnsi="Times New Roman"/>
                <w:bCs/>
                <w:sz w:val="24"/>
                <w:szCs w:val="24"/>
              </w:rPr>
              <w:t>) τον Ισαάκ (</w:t>
            </w:r>
            <w:r w:rsidRPr="00417C5F">
              <w:rPr>
                <w:rFonts w:ascii="Times New Roman" w:hAnsi="Times New Roman"/>
                <w:bCs/>
                <w:sz w:val="24"/>
                <w:szCs w:val="24"/>
                <w:lang w:val="en-US"/>
              </w:rPr>
              <w:t>jishaq</w:t>
            </w:r>
            <w:r w:rsidRPr="00417C5F">
              <w:rPr>
                <w:rFonts w:ascii="Times New Roman" w:hAnsi="Times New Roman"/>
                <w:bCs/>
                <w:sz w:val="24"/>
                <w:szCs w:val="24"/>
              </w:rPr>
              <w:t xml:space="preserve"> σημαίνει γέλιο). Και είπε στον Αβραάμ: «Δίωξε αυτή τη δούλα και το παιδί </w:t>
            </w:r>
            <w:r w:rsidRPr="00417C5F">
              <w:rPr>
                <w:rFonts w:ascii="Times New Roman" w:hAnsi="Times New Roman"/>
                <w:bCs/>
                <w:i/>
                <w:iCs/>
                <w:sz w:val="24"/>
                <w:szCs w:val="24"/>
              </w:rPr>
              <w:t>της</w:t>
            </w:r>
            <w:r w:rsidRPr="00417C5F">
              <w:rPr>
                <w:rFonts w:ascii="Times New Roman" w:hAnsi="Times New Roman"/>
                <w:bCs/>
                <w:sz w:val="24"/>
                <w:szCs w:val="24"/>
              </w:rPr>
              <w:t xml:space="preserve">, γιατί το παιδί </w:t>
            </w:r>
            <w:r w:rsidRPr="00417C5F">
              <w:rPr>
                <w:rFonts w:ascii="Times New Roman" w:hAnsi="Times New Roman"/>
                <w:bCs/>
                <w:i/>
                <w:iCs/>
                <w:sz w:val="24"/>
                <w:szCs w:val="24"/>
              </w:rPr>
              <w:t>αυτηνής (!)</w:t>
            </w:r>
            <w:r w:rsidRPr="00417C5F">
              <w:rPr>
                <w:rFonts w:ascii="Times New Roman" w:hAnsi="Times New Roman"/>
                <w:bCs/>
                <w:sz w:val="24"/>
                <w:szCs w:val="24"/>
              </w:rPr>
              <w:t xml:space="preserve"> δεν πρέπει να κληρονομήσει μαζί με το γιο ΜΟΥ, τον Ισαάκ». </w:t>
            </w:r>
            <w:r w:rsidRPr="00417C5F">
              <w:rPr>
                <w:rFonts w:ascii="Times New Roman" w:hAnsi="Times New Roman"/>
                <w:bCs/>
                <w:i/>
                <w:iCs/>
                <w:sz w:val="24"/>
                <w:szCs w:val="24"/>
              </w:rPr>
              <w:t xml:space="preserve">Σημ. </w:t>
            </w:r>
            <w:r w:rsidRPr="00417C5F">
              <w:rPr>
                <w:rFonts w:ascii="Times New Roman" w:hAnsi="Times New Roman"/>
                <w:bCs/>
                <w:sz w:val="24"/>
                <w:szCs w:val="24"/>
              </w:rPr>
              <w:t>Για τη Σάρρα ΚΑΙ ΑΥΤΉ ΚΑΙ Ο ΓΙΟΣ ΤΗΣ (που είναι όμως ΠΡΩΤΟΤΟΚΟΣ) δεν έχουν όνομα!</w:t>
            </w:r>
            <w:r w:rsidRPr="00417C5F">
              <w:rPr>
                <w:rFonts w:ascii="Times New Roman" w:hAnsi="Times New Roman"/>
                <w:bCs/>
                <w:sz w:val="24"/>
                <w:szCs w:val="24"/>
                <w:vertAlign w:val="superscript"/>
              </w:rPr>
              <w:t>14</w:t>
            </w:r>
            <w:r w:rsidRPr="00417C5F">
              <w:rPr>
                <w:rFonts w:ascii="Times New Roman" w:hAnsi="Times New Roman"/>
                <w:bCs/>
                <w:sz w:val="24"/>
                <w:szCs w:val="24"/>
              </w:rPr>
              <w:t>Την άλλη μέρα σηκώθηκε ο Αβραάμ, πήρε ψωμί κι ένα ασκί νερό (ΕΝΏ ΤΟ ΒΡΑΔΥ ΕΊΧΕ ΔΙΟΡΓΑΝΩΘΕΙ ΠΛΟΥΣΙΟ ΔΕΙΠΝΟ ΚΑΤΆ ΤΟΝ ΑΠΟΓΑΛΑΚΤΙΣΜΟ ΤΟΥ ΙΣΑΑΚ) και τα έδωσε στην Άγαρ. Έβαλε στους ώμους της το παιδί και την έδιωξε. Εκείνη έφυγε (ΧΩΡΙΣ ΤΗ ΒΟΥΛΗΣΗ ΤΗΣ ΌΠΩΣ ΤΗΝ ΠΡΩΤΗ ΦΟΡΑ) και περιπλανιόταν στην έρημο της Βέερ-Σεβά. ΌΤΑΝ ΤΟ ΝΕΡΌ ΤΕΛΕΊΩΣΕ ΤΟ ΈΒΑΛΕ ΚΑΤΩ ΑΠΌ ΘΑΜΝΟ ΓΙΑ ΑΝ ΠΡΟΤΑΤΕΥΕΤΑΙ ΑΠΌ ΤΟΝ ΗΛΙΟ</w:t>
            </w:r>
            <w:r w:rsidRPr="00417C5F">
              <w:rPr>
                <w:rFonts w:ascii="Times New Roman" w:hAnsi="Times New Roman"/>
                <w:bCs/>
                <w:sz w:val="24"/>
                <w:szCs w:val="24"/>
                <w:vertAlign w:val="superscript"/>
              </w:rPr>
              <w:t xml:space="preserve"> 16</w:t>
            </w:r>
            <w:r w:rsidRPr="00417C5F">
              <w:rPr>
                <w:rFonts w:ascii="Times New Roman" w:hAnsi="Times New Roman"/>
                <w:bCs/>
                <w:sz w:val="24"/>
                <w:szCs w:val="24"/>
              </w:rPr>
              <w:t xml:space="preserve">κι εκείνη πήγε και κάθισε αντίκρυ σε απόσταση βολής τόξου, γιατί δεν μπορούσε να βλέπει το παιδί της (17 χρονών!) να πεθαίνει. Καθόταν, λοιπόν, εκεί και έκλαιγε με γοερές κραυγές. Ο Θεός όμως άκουσε τις φωνές του παιδιού, κι ένας άγγελος Θεού φώναξε στην Άγαρ από τον ουρανό και της είπε: «Τι σου συμβαίνει Άγαρ; Μη φοβάσαι! Ο Θεός άκουσε το παιδί σου που φωνάζει πέρα 'κει. </w:t>
            </w:r>
            <w:r w:rsidRPr="00417C5F">
              <w:rPr>
                <w:rFonts w:ascii="Times New Roman" w:hAnsi="Times New Roman"/>
                <w:bCs/>
                <w:sz w:val="24"/>
                <w:szCs w:val="24"/>
                <w:vertAlign w:val="superscript"/>
              </w:rPr>
              <w:t>18</w:t>
            </w:r>
            <w:r w:rsidRPr="00417C5F">
              <w:rPr>
                <w:rFonts w:ascii="Times New Roman" w:hAnsi="Times New Roman"/>
                <w:bCs/>
                <w:sz w:val="24"/>
                <w:szCs w:val="24"/>
              </w:rPr>
              <w:t xml:space="preserve"> Σήκω, πάρε το παιδί και κράτησε το στην αγκαλιά σου, γιατί απ' αυτό θα κάνω ένα μεγάλο λαό». ΑΠΌ ΠΑΘΗΤΙΚΟΤΗΤΑ Η ΑΓΑΡ ΩΘΕΙΤΑΙ ΣΕ ΕΝΕΡΓΕΙΑ</w:t>
            </w:r>
          </w:p>
          <w:p w:rsidR="00FC6899" w:rsidRPr="00417C5F" w:rsidRDefault="00FC6899" w:rsidP="00F2016C">
            <w:pPr>
              <w:spacing w:after="200" w:line="276" w:lineRule="auto"/>
              <w:rPr>
                <w:rFonts w:ascii="Times New Roman" w:hAnsi="Times New Roman"/>
                <w:bCs/>
                <w:sz w:val="24"/>
                <w:szCs w:val="24"/>
              </w:rPr>
            </w:pPr>
            <w:r w:rsidRPr="00417C5F">
              <w:rPr>
                <w:rFonts w:ascii="Times New Roman" w:hAnsi="Times New Roman"/>
                <w:bCs/>
                <w:sz w:val="24"/>
                <w:szCs w:val="24"/>
              </w:rPr>
              <w:t xml:space="preserve">19 Τότε ο Θεός της άνοιξε τα μάτια και είδε ένα πηγάδι με νερό. Πήγε και γέμισε το ασκί της νερό, και έδωσε στο παιδί να πιει. </w:t>
            </w:r>
            <w:r w:rsidRPr="00417C5F">
              <w:rPr>
                <w:rFonts w:ascii="Times New Roman" w:hAnsi="Times New Roman"/>
                <w:bCs/>
                <w:sz w:val="24"/>
                <w:szCs w:val="24"/>
                <w:vertAlign w:val="superscript"/>
              </w:rPr>
              <w:t>20</w:t>
            </w:r>
            <w:r w:rsidRPr="00417C5F">
              <w:rPr>
                <w:rFonts w:ascii="Times New Roman" w:hAnsi="Times New Roman"/>
                <w:bCs/>
                <w:sz w:val="24"/>
                <w:szCs w:val="24"/>
              </w:rPr>
              <w:t xml:space="preserve"> Ο Θεός ήταν μαζί με το παιδί. Όταν μεγάλωσε πήγε κι έζησε στην έρημο και έγινε τοξότης.</w:t>
            </w:r>
            <w:r w:rsidRPr="00417C5F">
              <w:rPr>
                <w:rFonts w:ascii="Times New Roman" w:hAnsi="Times New Roman"/>
                <w:bCs/>
                <w:i/>
                <w:iCs/>
                <w:sz w:val="24"/>
                <w:szCs w:val="24"/>
                <w:vertAlign w:val="superscript"/>
              </w:rPr>
              <w:t>2</w:t>
            </w:r>
            <w:r w:rsidRPr="00417C5F">
              <w:rPr>
                <w:rFonts w:ascii="Times New Roman" w:hAnsi="Times New Roman"/>
                <w:bCs/>
                <w:i/>
                <w:iCs/>
                <w:sz w:val="24"/>
                <w:szCs w:val="24"/>
              </w:rPr>
              <w:t xml:space="preserve">' </w:t>
            </w:r>
            <w:r w:rsidRPr="00417C5F">
              <w:rPr>
                <w:rFonts w:ascii="Times New Roman" w:hAnsi="Times New Roman"/>
                <w:bCs/>
                <w:sz w:val="24"/>
                <w:szCs w:val="24"/>
              </w:rPr>
              <w:t>Εγκαταστάθηκε στην έρημο Φοράν και η μάνα του τού διάλεξε γυναίκα μια από την Αίγυπτο.</w:t>
            </w:r>
          </w:p>
          <w:p w:rsidR="00FC6899" w:rsidRPr="00417C5F" w:rsidRDefault="00FC6899" w:rsidP="00F2016C">
            <w:pPr>
              <w:spacing w:after="200" w:line="276" w:lineRule="auto"/>
              <w:jc w:val="left"/>
              <w:rPr>
                <w:rFonts w:ascii="Times New Roman" w:hAnsi="Times New Roman"/>
                <w:b/>
                <w:bCs/>
                <w:sz w:val="24"/>
                <w:szCs w:val="24"/>
              </w:rPr>
            </w:pPr>
          </w:p>
        </w:tc>
        <w:tc>
          <w:tcPr>
            <w:tcW w:w="5353" w:type="dxa"/>
          </w:tcPr>
          <w:p w:rsidR="00FC6899" w:rsidRPr="00417C5F" w:rsidRDefault="00FC6899" w:rsidP="00F2016C">
            <w:pPr>
              <w:spacing w:after="200" w:line="276" w:lineRule="auto"/>
              <w:rPr>
                <w:rFonts w:ascii="Times New Roman" w:hAnsi="Times New Roman"/>
                <w:bCs/>
                <w:sz w:val="24"/>
                <w:szCs w:val="24"/>
              </w:rPr>
            </w:pPr>
            <w:r w:rsidRPr="00417C5F">
              <w:rPr>
                <w:rFonts w:ascii="Times New Roman" w:hAnsi="Times New Roman"/>
                <w:bCs/>
                <w:sz w:val="24"/>
                <w:szCs w:val="24"/>
              </w:rPr>
              <w:t xml:space="preserve">Ο Θεός δοκίμασε τον Αβραάμ </w:t>
            </w:r>
          </w:p>
          <w:p w:rsidR="00FC6899" w:rsidRPr="00417C5F" w:rsidRDefault="00FC6899" w:rsidP="00F2016C">
            <w:pPr>
              <w:spacing w:after="200" w:line="276" w:lineRule="auto"/>
              <w:rPr>
                <w:rFonts w:ascii="Times New Roman" w:hAnsi="Times New Roman"/>
                <w:bCs/>
                <w:sz w:val="24"/>
                <w:szCs w:val="24"/>
              </w:rPr>
            </w:pPr>
            <w:r w:rsidRPr="00417C5F">
              <w:rPr>
                <w:rFonts w:ascii="Times New Roman" w:hAnsi="Times New Roman"/>
                <w:bCs/>
                <w:sz w:val="24"/>
                <w:szCs w:val="24"/>
              </w:rPr>
              <w:t>και του είπε: «Αβραάμ!" 2«Πάρε το γιο σου», του λέει ο Θεάς, «το μονογενή, που τον αγαπάς, τον Ισαάκ, και πήγαινε να τον θυσιάσεις στη χώρα Μοριά».</w:t>
            </w:r>
          </w:p>
          <w:p w:rsidR="00FC6899" w:rsidRPr="00417C5F" w:rsidRDefault="00FC6899" w:rsidP="00F2016C">
            <w:pPr>
              <w:spacing w:after="200" w:line="276" w:lineRule="auto"/>
              <w:rPr>
                <w:rFonts w:ascii="Times New Roman" w:hAnsi="Times New Roman"/>
                <w:bCs/>
                <w:sz w:val="24"/>
                <w:szCs w:val="24"/>
              </w:rPr>
            </w:pPr>
            <w:r w:rsidRPr="00417C5F">
              <w:rPr>
                <w:rFonts w:ascii="Times New Roman" w:hAnsi="Times New Roman"/>
                <w:bCs/>
                <w:sz w:val="24"/>
                <w:szCs w:val="24"/>
                <w:vertAlign w:val="superscript"/>
              </w:rPr>
              <w:t>3</w:t>
            </w:r>
            <w:r w:rsidRPr="00417C5F">
              <w:rPr>
                <w:rFonts w:ascii="Times New Roman" w:hAnsi="Times New Roman"/>
                <w:bCs/>
                <w:sz w:val="24"/>
                <w:szCs w:val="24"/>
              </w:rPr>
              <w:t xml:space="preserve"> Ο Αβραάμ σηκώθηκε νωρίς το πρωί, σαμάρωσε το γαϊδουράκι του και πήρε μαζί του δυο από τους δούλους του και το γιο του τον Ισαάκ. […]Την τρίτη μέρα κοίταξε πέρα και είδε τον τόπο από μακριά. </w:t>
            </w:r>
          </w:p>
          <w:p w:rsidR="00FC6899" w:rsidRPr="00417C5F" w:rsidRDefault="00FC6899" w:rsidP="00F2016C">
            <w:pPr>
              <w:spacing w:after="200" w:line="276" w:lineRule="auto"/>
              <w:rPr>
                <w:rFonts w:ascii="Times New Roman" w:hAnsi="Times New Roman"/>
                <w:bCs/>
                <w:sz w:val="24"/>
                <w:szCs w:val="24"/>
              </w:rPr>
            </w:pPr>
            <w:r w:rsidRPr="00417C5F">
              <w:rPr>
                <w:rFonts w:ascii="Times New Roman" w:hAnsi="Times New Roman"/>
                <w:bCs/>
                <w:sz w:val="24"/>
                <w:szCs w:val="24"/>
                <w:vertAlign w:val="superscript"/>
              </w:rPr>
              <w:t>6</w:t>
            </w:r>
            <w:r w:rsidRPr="00417C5F">
              <w:rPr>
                <w:rFonts w:ascii="Times New Roman" w:hAnsi="Times New Roman"/>
                <w:bCs/>
                <w:sz w:val="24"/>
                <w:szCs w:val="24"/>
              </w:rPr>
              <w:t xml:space="preserve"> Πήρε ο Αβραάμ τα ξύλα της θυσίας και τα φόρτωσε πάνω στον Ισαάκ το γιο του, πήρε στο χέρι του τη φωτιά και το μαχαίρι, και βάδιζαν οι δυο μαζί. </w:t>
            </w:r>
          </w:p>
          <w:p w:rsidR="00FC6899" w:rsidRPr="00417C5F" w:rsidRDefault="00FC6899" w:rsidP="00F2016C">
            <w:pPr>
              <w:spacing w:after="200" w:line="276" w:lineRule="auto"/>
              <w:rPr>
                <w:rFonts w:ascii="Times New Roman" w:hAnsi="Times New Roman"/>
                <w:bCs/>
                <w:sz w:val="24"/>
                <w:szCs w:val="24"/>
              </w:rPr>
            </w:pPr>
            <w:r w:rsidRPr="00417C5F">
              <w:rPr>
                <w:rFonts w:ascii="Times New Roman" w:hAnsi="Times New Roman"/>
                <w:bCs/>
                <w:sz w:val="24"/>
                <w:szCs w:val="24"/>
              </w:rPr>
              <w:t xml:space="preserve">"Αλλά ο άγγελος του Κυρίου τού φώναξε από τον ουρανό και του είπε: «Αβραάμ, Αβραάμ!« Κι εκείνος απάντησε: «Ορίστε». </w:t>
            </w:r>
            <w:r w:rsidRPr="00417C5F">
              <w:rPr>
                <w:rFonts w:ascii="Times New Roman" w:hAnsi="Times New Roman"/>
                <w:bCs/>
                <w:sz w:val="24"/>
                <w:szCs w:val="24"/>
                <w:vertAlign w:val="superscript"/>
              </w:rPr>
              <w:t>12</w:t>
            </w:r>
            <w:r w:rsidRPr="00417C5F">
              <w:rPr>
                <w:rFonts w:ascii="Times New Roman" w:hAnsi="Times New Roman"/>
                <w:bCs/>
                <w:sz w:val="24"/>
                <w:szCs w:val="24"/>
              </w:rPr>
              <w:t>Και του είπε: «Μην απλώσεις χέρι στο παιδί και μην του κανείς τίποτε, γιατί τώρα ξέρω ότι φοβάσαι το Θεό και δε μου αρνήθηκες το μοναχογιό σου».</w:t>
            </w:r>
          </w:p>
          <w:p w:rsidR="00FC6899" w:rsidRPr="00417C5F" w:rsidRDefault="00FC6899" w:rsidP="00F2016C">
            <w:pPr>
              <w:spacing w:after="200" w:line="276" w:lineRule="auto"/>
              <w:rPr>
                <w:rFonts w:ascii="Times New Roman" w:hAnsi="Times New Roman"/>
                <w:bCs/>
                <w:sz w:val="24"/>
                <w:szCs w:val="24"/>
              </w:rPr>
            </w:pPr>
            <w:r w:rsidRPr="00417C5F">
              <w:rPr>
                <w:rFonts w:ascii="Times New Roman" w:hAnsi="Times New Roman"/>
                <w:bCs/>
                <w:sz w:val="24"/>
                <w:szCs w:val="24"/>
                <w:vertAlign w:val="superscript"/>
              </w:rPr>
              <w:t>13</w:t>
            </w:r>
            <w:r w:rsidRPr="00417C5F">
              <w:rPr>
                <w:rFonts w:ascii="Times New Roman" w:hAnsi="Times New Roman"/>
                <w:bCs/>
                <w:sz w:val="24"/>
                <w:szCs w:val="24"/>
              </w:rPr>
              <w:t xml:space="preserve"> Ο Αβραάμ κοίταξε τριγύρω και είδε ένα κριάρι πιασμένο από τα κέρατα σ</w:t>
            </w:r>
            <w:r w:rsidRPr="00417C5F">
              <w:rPr>
                <w:rFonts w:ascii="Times New Roman" w:hAnsi="Times New Roman"/>
                <w:bCs/>
                <w:sz w:val="24"/>
                <w:szCs w:val="24"/>
                <w:vertAlign w:val="superscript"/>
              </w:rPr>
              <w:t>1</w:t>
            </w:r>
            <w:r w:rsidRPr="00417C5F">
              <w:rPr>
                <w:rFonts w:ascii="Times New Roman" w:hAnsi="Times New Roman"/>
                <w:bCs/>
                <w:sz w:val="24"/>
                <w:szCs w:val="24"/>
              </w:rPr>
              <w:t xml:space="preserve"> ένα θά</w:t>
            </w:r>
            <w:r w:rsidRPr="00417C5F">
              <w:rPr>
                <w:rFonts w:ascii="Times New Roman" w:hAnsi="Times New Roman"/>
                <w:bCs/>
                <w:sz w:val="24"/>
                <w:szCs w:val="24"/>
              </w:rPr>
              <w:softHyphen/>
              <w:t xml:space="preserve">μνο. Έτρεξε, το πήρε και το θυσίασε αντί για το γιο του. </w:t>
            </w:r>
            <w:r w:rsidRPr="00417C5F">
              <w:rPr>
                <w:rFonts w:ascii="Times New Roman" w:hAnsi="Times New Roman"/>
                <w:bCs/>
                <w:sz w:val="24"/>
                <w:szCs w:val="24"/>
                <w:vertAlign w:val="superscript"/>
              </w:rPr>
              <w:t>Ι4</w:t>
            </w:r>
            <w:r w:rsidRPr="00417C5F">
              <w:rPr>
                <w:rFonts w:ascii="Times New Roman" w:hAnsi="Times New Roman"/>
                <w:bCs/>
                <w:sz w:val="24"/>
                <w:szCs w:val="24"/>
              </w:rPr>
              <w:t xml:space="preserve">Τον τόπο εκείνο ο Αβραάμ τον ονόμασε </w:t>
            </w:r>
            <w:r w:rsidRPr="00417C5F">
              <w:rPr>
                <w:rFonts w:ascii="Times New Roman" w:hAnsi="Times New Roman"/>
                <w:bCs/>
                <w:i/>
                <w:iCs/>
                <w:sz w:val="24"/>
                <w:szCs w:val="24"/>
              </w:rPr>
              <w:t>Γιαχβέ-Ιερέ</w:t>
            </w:r>
            <w:r w:rsidRPr="00417C5F">
              <w:rPr>
                <w:rFonts w:ascii="Times New Roman" w:hAnsi="Times New Roman"/>
                <w:bCs/>
                <w:sz w:val="24"/>
                <w:szCs w:val="24"/>
              </w:rPr>
              <w:t>,« γι</w:t>
            </w:r>
            <w:r w:rsidRPr="00417C5F">
              <w:rPr>
                <w:rFonts w:ascii="Times New Roman" w:hAnsi="Times New Roman"/>
                <w:bCs/>
                <w:sz w:val="24"/>
                <w:szCs w:val="24"/>
                <w:vertAlign w:val="superscript"/>
              </w:rPr>
              <w:t>’</w:t>
            </w:r>
            <w:r w:rsidRPr="00417C5F">
              <w:rPr>
                <w:rFonts w:ascii="Times New Roman" w:hAnsi="Times New Roman"/>
                <w:bCs/>
                <w:sz w:val="24"/>
                <w:szCs w:val="24"/>
              </w:rPr>
              <w:t xml:space="preserve"> αυτά μέχρι σήμερα λέγεται: </w:t>
            </w:r>
            <w:r w:rsidRPr="00417C5F">
              <w:rPr>
                <w:rFonts w:ascii="Times New Roman" w:hAnsi="Times New Roman"/>
                <w:bCs/>
                <w:i/>
                <w:iCs/>
                <w:sz w:val="24"/>
                <w:szCs w:val="24"/>
              </w:rPr>
              <w:t xml:space="preserve">"Σ </w:t>
            </w:r>
            <w:r w:rsidRPr="00417C5F">
              <w:rPr>
                <w:rFonts w:ascii="Times New Roman" w:hAnsi="Times New Roman"/>
                <w:bCs/>
                <w:sz w:val="24"/>
                <w:szCs w:val="24"/>
              </w:rPr>
              <w:t>αυτό το βουνά παρουσιάστηκε ο Κύριος».</w:t>
            </w:r>
          </w:p>
          <w:p w:rsidR="00FC6899" w:rsidRPr="00417C5F" w:rsidRDefault="00FC6899" w:rsidP="00F2016C">
            <w:pPr>
              <w:spacing w:after="200" w:line="276" w:lineRule="auto"/>
              <w:rPr>
                <w:rFonts w:ascii="Times New Roman" w:hAnsi="Times New Roman"/>
                <w:bCs/>
                <w:sz w:val="24"/>
                <w:szCs w:val="24"/>
              </w:rPr>
            </w:pPr>
            <w:r w:rsidRPr="00417C5F">
              <w:rPr>
                <w:rFonts w:ascii="Times New Roman" w:hAnsi="Times New Roman"/>
                <w:bCs/>
                <w:sz w:val="24"/>
                <w:szCs w:val="24"/>
              </w:rPr>
              <w:t>Τότε ο Αβραάμ εγκαταστάθηκε στην Βεερσεβά.</w:t>
            </w:r>
          </w:p>
          <w:p w:rsidR="00FC6899" w:rsidRPr="00417C5F" w:rsidRDefault="00FC6899" w:rsidP="00F2016C">
            <w:pPr>
              <w:spacing w:after="200" w:line="276" w:lineRule="auto"/>
              <w:jc w:val="left"/>
              <w:rPr>
                <w:rFonts w:ascii="Times New Roman" w:hAnsi="Times New Roman"/>
                <w:b/>
                <w:bCs/>
                <w:sz w:val="24"/>
                <w:szCs w:val="24"/>
              </w:rPr>
            </w:pPr>
          </w:p>
        </w:tc>
      </w:tr>
    </w:tbl>
    <w:p w:rsidR="00FC6899" w:rsidRPr="00417C5F" w:rsidRDefault="00FC6899" w:rsidP="00FC6899">
      <w:pPr>
        <w:spacing w:after="200" w:line="276" w:lineRule="auto"/>
        <w:jc w:val="left"/>
        <w:rPr>
          <w:rFonts w:ascii="Times New Roman" w:hAnsi="Times New Roman"/>
          <w:b/>
          <w:bCs/>
          <w:sz w:val="24"/>
          <w:szCs w:val="24"/>
        </w:rPr>
      </w:pPr>
      <w:r w:rsidRPr="00417C5F">
        <w:rPr>
          <w:rFonts w:ascii="Times New Roman" w:hAnsi="Times New Roman"/>
          <w:b/>
          <w:bCs/>
          <w:sz w:val="24"/>
          <w:szCs w:val="24"/>
        </w:rPr>
        <w:br w:type="page"/>
      </w: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lastRenderedPageBreak/>
        <w:t xml:space="preserve">Ενώ η (γνωστή και ως Ακεντά) «θυσία του Ισαάκ» είναι δημοφιλής και επαναλαμβάνεται στα λατρευτικά κείμενα, η παράλληλη περικοπή του Ισμαήλ, είναι λησμονημένη και περιθωριοποιημένη. Πρόκειται για κεφάλαιο όπου η θεϊκή υπόσχεση ζωής και απογόνων απειλείται να αποδειχθεί όνειρο απατηλό - ΟυΤοπία. Ο Θεός όμως σώζει τα παιδιά του Αβραάμ όταν η απειλή κορυφώνεται και φανερώνεται πιστός (αξιόπιστος – συνεπής). </w:t>
      </w:r>
    </w:p>
    <w:p w:rsidR="00FC6899" w:rsidRPr="00417C5F" w:rsidRDefault="00FC6899" w:rsidP="00FC6899">
      <w:pPr>
        <w:rPr>
          <w:rFonts w:ascii="Times New Roman" w:hAnsi="Times New Roman"/>
          <w:sz w:val="24"/>
          <w:szCs w:val="24"/>
        </w:rPr>
      </w:pP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t xml:space="preserve">Αντιθέτως στις </w:t>
      </w:r>
      <w:r w:rsidRPr="00417C5F">
        <w:rPr>
          <w:rFonts w:ascii="Times New Roman" w:hAnsi="Times New Roman"/>
          <w:i/>
          <w:sz w:val="24"/>
          <w:szCs w:val="24"/>
        </w:rPr>
        <w:t>αφηγήσεις των Πατέρων</w:t>
      </w:r>
      <w:r w:rsidRPr="00417C5F">
        <w:rPr>
          <w:rFonts w:ascii="Times New Roman" w:hAnsi="Times New Roman"/>
          <w:sz w:val="24"/>
          <w:szCs w:val="24"/>
        </w:rPr>
        <w:t xml:space="preserve">, όπως επονομάζονται τα Γεν. 12-36, οι μητέρες διαδραματίζουν βασικό ρόλο. Τρεις φορές μάλιστα οι Πατριάρχες Αβραάμ και Ισαάκ εκθέτουν σε κίνδυνο τις συζύγους τους από φόβο για τη ζωή τους. Οι συγκεκριμένες αφηγήσεις, που παρεμβάλλονται μεταξύ Πρωτοϊστορίας και Εξόδου, διασώζουν πανάρχαιες παραδόσεις. Καταγράφηκαν όμως την εποχή της κρίσης, της Βαβυλώνιας αιχμαλωσίας και της Εποχής των Περσών (539 -333 π.Χ .). Όταν δεν υπήρχαν κράτος, ναός και βασιλιάς, το αγωνιώδες ερώτημα είναι: </w:t>
      </w:r>
      <w:r w:rsidRPr="00417C5F">
        <w:rPr>
          <w:rFonts w:ascii="Times New Roman" w:hAnsi="Times New Roman"/>
          <w:b/>
          <w:sz w:val="24"/>
          <w:szCs w:val="24"/>
        </w:rPr>
        <w:t>Μήπως οι υποσχέσεις του Θεού είναι φρούδες;</w:t>
      </w:r>
      <w:r w:rsidRPr="00417C5F">
        <w:rPr>
          <w:rFonts w:ascii="Times New Roman" w:hAnsi="Times New Roman"/>
          <w:sz w:val="24"/>
          <w:szCs w:val="24"/>
        </w:rPr>
        <w:t xml:space="preserve">  </w:t>
      </w:r>
    </w:p>
    <w:p w:rsidR="00FC6899" w:rsidRPr="00417C5F" w:rsidRDefault="00FC6899" w:rsidP="00FC6899">
      <w:pPr>
        <w:rPr>
          <w:rFonts w:ascii="Times New Roman" w:hAnsi="Times New Roman"/>
          <w:sz w:val="24"/>
          <w:szCs w:val="24"/>
        </w:rPr>
      </w:pP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t xml:space="preserve">Στην υποβάθμισή του Ισμαήλ και της Άγαρ ίσως ακούσια ρόλο διαδραμάτισε και η χρήση της εικόνας αυτών στο Γαλ. 3-4 από τον Παύλο: </w:t>
      </w:r>
    </w:p>
    <w:p w:rsidR="00FC6899" w:rsidRPr="00417C5F" w:rsidRDefault="00FC6899" w:rsidP="00FC6899">
      <w:pPr>
        <w:spacing w:after="200" w:line="276" w:lineRule="auto"/>
        <w:rPr>
          <w:rFonts w:ascii="Times New Roman" w:hAnsi="Times New Roman"/>
          <w:b/>
          <w:bCs/>
          <w:sz w:val="24"/>
          <w:szCs w:val="24"/>
        </w:rPr>
      </w:pPr>
      <w:r w:rsidRPr="00417C5F">
        <w:rPr>
          <w:rFonts w:ascii="Times New Roman" w:hAnsi="Times New Roman"/>
          <w:b/>
          <w:bCs/>
          <w:sz w:val="24"/>
          <w:szCs w:val="24"/>
        </w:rPr>
        <w:t>.</w:t>
      </w:r>
    </w:p>
    <w:tbl>
      <w:tblPr>
        <w:tblW w:w="10540" w:type="dxa"/>
        <w:tblCellMar>
          <w:left w:w="0" w:type="dxa"/>
          <w:right w:w="0" w:type="dxa"/>
        </w:tblCellMar>
        <w:tblLook w:val="04A0"/>
      </w:tblPr>
      <w:tblGrid>
        <w:gridCol w:w="5120"/>
        <w:gridCol w:w="5420"/>
      </w:tblGrid>
      <w:tr w:rsidR="00FC6899" w:rsidRPr="00417C5F" w:rsidTr="00F2016C">
        <w:trPr>
          <w:trHeight w:val="343"/>
        </w:trPr>
        <w:tc>
          <w:tcPr>
            <w:tcW w:w="5120" w:type="dxa"/>
            <w:tcBorders>
              <w:top w:val="nil"/>
              <w:left w:val="nil"/>
              <w:bottom w:val="single" w:sz="8" w:space="0" w:color="000000"/>
              <w:right w:val="single" w:sz="8" w:space="0" w:color="000000"/>
            </w:tcBorders>
            <w:shd w:val="clear" w:color="auto" w:fill="auto"/>
            <w:tcMar>
              <w:top w:w="21" w:type="dxa"/>
              <w:left w:w="40" w:type="dxa"/>
              <w:bottom w:w="0" w:type="dxa"/>
              <w:right w:w="40" w:type="dxa"/>
            </w:tcMar>
            <w:hideMark/>
          </w:tcPr>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b/>
                <w:bCs/>
                <w:sz w:val="24"/>
                <w:szCs w:val="24"/>
              </w:rPr>
              <w:t>ΣΑΡΑ</w:t>
            </w:r>
            <w:r w:rsidRPr="00417C5F">
              <w:rPr>
                <w:rFonts w:ascii="Times New Roman" w:hAnsi="Times New Roman"/>
                <w:b/>
                <w:bCs/>
                <w:sz w:val="24"/>
                <w:szCs w:val="24"/>
                <w:lang w:val="de-DE"/>
              </w:rPr>
              <w:t xml:space="preserve"> </w:t>
            </w:r>
            <w:r w:rsidRPr="00417C5F">
              <w:rPr>
                <w:rFonts w:ascii="Times New Roman" w:hAnsi="Times New Roman"/>
                <w:b/>
                <w:bCs/>
                <w:sz w:val="24"/>
                <w:szCs w:val="24"/>
              </w:rPr>
              <w:t xml:space="preserve">= ΕΥΑΓΓΕΛΙΟ </w:t>
            </w:r>
          </w:p>
        </w:tc>
        <w:tc>
          <w:tcPr>
            <w:tcW w:w="5420" w:type="dxa"/>
            <w:tcBorders>
              <w:top w:val="nil"/>
              <w:left w:val="single" w:sz="8" w:space="0" w:color="000000"/>
              <w:bottom w:val="single" w:sz="8" w:space="0" w:color="000000"/>
              <w:right w:val="nil"/>
            </w:tcBorders>
            <w:shd w:val="clear" w:color="auto" w:fill="auto"/>
            <w:tcMar>
              <w:top w:w="21" w:type="dxa"/>
              <w:left w:w="40" w:type="dxa"/>
              <w:bottom w:w="0" w:type="dxa"/>
              <w:right w:w="40" w:type="dxa"/>
            </w:tcMar>
            <w:hideMark/>
          </w:tcPr>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b/>
                <w:bCs/>
                <w:sz w:val="24"/>
                <w:szCs w:val="24"/>
              </w:rPr>
              <w:t xml:space="preserve">ΑΓΑΡ = ΝΟΜΟΣ </w:t>
            </w:r>
          </w:p>
        </w:tc>
      </w:tr>
      <w:tr w:rsidR="00FC6899" w:rsidRPr="00417C5F" w:rsidTr="00F2016C">
        <w:trPr>
          <w:trHeight w:val="315"/>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 xml:space="preserve">Ελεύθερη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Δούλη</w:t>
            </w:r>
          </w:p>
        </w:tc>
      </w:tr>
      <w:tr w:rsidR="00FC6899" w:rsidRPr="00417C5F" w:rsidTr="00F2016C">
        <w:trPr>
          <w:trHeight w:val="528"/>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Υιός προερχόμενος από επαγγελία-υπόσχεση</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Γιος σάρκας</w:t>
            </w:r>
          </w:p>
        </w:tc>
      </w:tr>
      <w:tr w:rsidR="00FC6899" w:rsidRPr="00417C5F" w:rsidTr="00F2016C">
        <w:trPr>
          <w:trHeight w:val="285"/>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 xml:space="preserve">1. ΔΙΑΘΗΚΗ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 xml:space="preserve">2. ΔΙΑΘΗΚΗ (ΝΟΜΟΣ) </w:t>
            </w:r>
          </w:p>
        </w:tc>
      </w:tr>
      <w:tr w:rsidR="00FC6899" w:rsidRPr="00417C5F" w:rsidTr="00F2016C">
        <w:trPr>
          <w:trHeight w:val="528"/>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 xml:space="preserve">Άγονη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 xml:space="preserve">Σινά/Αραβία γεννά σκλάβους </w:t>
            </w:r>
          </w:p>
        </w:tc>
      </w:tr>
      <w:tr w:rsidR="00FC6899" w:rsidRPr="00417C5F" w:rsidTr="00F2016C">
        <w:trPr>
          <w:trHeight w:val="793"/>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 xml:space="preserve">Η ΑΓΟΝΗ ΣΙΩΝ ΓΕΝΝΑ ΠΑΙΔΙΑ ( Ησ 54,1)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lang w:val="de-DE"/>
              </w:rPr>
              <w:t xml:space="preserve">Hagar ist Sinai </w:t>
            </w:r>
          </w:p>
        </w:tc>
      </w:tr>
      <w:tr w:rsidR="00FC6899" w:rsidRPr="00417C5F" w:rsidTr="00F2016C">
        <w:trPr>
          <w:trHeight w:val="518"/>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lang w:val="de-DE"/>
              </w:rPr>
              <w:t>„</w:t>
            </w:r>
            <w:r w:rsidRPr="00417C5F">
              <w:rPr>
                <w:rFonts w:ascii="Times New Roman" w:hAnsi="Times New Roman"/>
                <w:sz w:val="24"/>
                <w:szCs w:val="24"/>
              </w:rPr>
              <w:t>ΑΝΩ</w:t>
            </w:r>
            <w:r w:rsidRPr="00417C5F">
              <w:rPr>
                <w:rFonts w:ascii="Times New Roman" w:hAnsi="Times New Roman"/>
                <w:sz w:val="24"/>
                <w:szCs w:val="24"/>
                <w:lang w:val="de-DE"/>
              </w:rPr>
              <w:t xml:space="preserve">" </w:t>
            </w:r>
            <w:r w:rsidRPr="00417C5F">
              <w:rPr>
                <w:rFonts w:ascii="Times New Roman" w:hAnsi="Times New Roman"/>
                <w:sz w:val="24"/>
                <w:szCs w:val="24"/>
              </w:rPr>
              <w:t xml:space="preserve">Ιερουσαλήμ </w:t>
            </w:r>
            <w:r w:rsidRPr="00417C5F">
              <w:rPr>
                <w:rFonts w:ascii="Times New Roman" w:hAnsi="Times New Roman"/>
                <w:sz w:val="24"/>
                <w:szCs w:val="24"/>
                <w:lang w:val="de-DE"/>
              </w:rPr>
              <w:t>(</w:t>
            </w:r>
            <w:r w:rsidRPr="00417C5F">
              <w:rPr>
                <w:rFonts w:ascii="Times New Roman" w:hAnsi="Times New Roman"/>
                <w:sz w:val="24"/>
                <w:szCs w:val="24"/>
              </w:rPr>
              <w:t>εσχατολογική</w:t>
            </w:r>
            <w:r w:rsidRPr="00417C5F">
              <w:rPr>
                <w:rFonts w:ascii="Times New Roman" w:hAnsi="Times New Roman"/>
                <w:sz w:val="24"/>
                <w:szCs w:val="24"/>
                <w:lang w:val="de-DE"/>
              </w:rPr>
              <w:t xml:space="preserve">)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 xml:space="preserve"> Επίγεια-Παρούσα Ιερουσαλήμ </w:t>
            </w:r>
          </w:p>
        </w:tc>
      </w:tr>
      <w:tr w:rsidR="00FC6899" w:rsidRPr="00417C5F" w:rsidTr="00F2016C">
        <w:trPr>
          <w:trHeight w:val="528"/>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ΠΑΙΔΙΆ ΕΛΕΥΘΕΡΗΣ</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 xml:space="preserve">ΖΕΙ ΜΕ ΤΑ ΠΑΙΔΙΑ ΤΗΣ ΣΤΗ ΔΟΥΛΕΙΑ </w:t>
            </w:r>
          </w:p>
        </w:tc>
      </w:tr>
      <w:tr w:rsidR="00FC6899" w:rsidRPr="00417C5F" w:rsidTr="00F2016C">
        <w:trPr>
          <w:trHeight w:val="343"/>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ΙΣΑΑΚ =ΓΙΟΣ ΕΛΕΥΘΕΡΑΣ</w:t>
            </w:r>
            <w:r w:rsidRPr="00417C5F">
              <w:rPr>
                <w:rFonts w:ascii="Times New Roman" w:hAnsi="Times New Roman"/>
                <w:sz w:val="24"/>
                <w:szCs w:val="24"/>
                <w:lang w:val="de-DE"/>
              </w:rPr>
              <w:t xml:space="preserve">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ΙΣΜΑΗΛ =ΓΙΟΣ ΣΚΛΑΒΑΣ</w:t>
            </w:r>
          </w:p>
        </w:tc>
      </w:tr>
      <w:tr w:rsidR="00FC6899" w:rsidRPr="00417C5F" w:rsidTr="00F2016C">
        <w:trPr>
          <w:trHeight w:val="315"/>
        </w:trPr>
        <w:tc>
          <w:tcPr>
            <w:tcW w:w="5120" w:type="dxa"/>
            <w:tcBorders>
              <w:top w:val="single" w:sz="8" w:space="0" w:color="000000"/>
              <w:left w:val="nil"/>
              <w:bottom w:val="nil"/>
              <w:right w:val="single" w:sz="8" w:space="0" w:color="000000"/>
            </w:tcBorders>
            <w:shd w:val="clear" w:color="auto" w:fill="auto"/>
            <w:tcMar>
              <w:top w:w="21" w:type="dxa"/>
              <w:left w:w="40" w:type="dxa"/>
              <w:bottom w:w="0" w:type="dxa"/>
              <w:right w:w="40" w:type="dxa"/>
            </w:tcMar>
            <w:hideMark/>
          </w:tcPr>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 xml:space="preserve">ΚΛΗΡΟΝΟΜΙΑ </w:t>
            </w:r>
          </w:p>
        </w:tc>
        <w:tc>
          <w:tcPr>
            <w:tcW w:w="5420" w:type="dxa"/>
            <w:tcBorders>
              <w:top w:val="single" w:sz="8" w:space="0" w:color="000000"/>
              <w:left w:val="single" w:sz="8" w:space="0" w:color="000000"/>
              <w:bottom w:val="nil"/>
              <w:right w:val="nil"/>
            </w:tcBorders>
            <w:shd w:val="clear" w:color="auto" w:fill="auto"/>
            <w:tcMar>
              <w:top w:w="21" w:type="dxa"/>
              <w:left w:w="40" w:type="dxa"/>
              <w:bottom w:w="0" w:type="dxa"/>
              <w:right w:w="40" w:type="dxa"/>
            </w:tcMar>
            <w:hideMark/>
          </w:tcPr>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ΌΧΙ ΚΛΗΡΟΝΟΜΙΑ</w:t>
            </w:r>
          </w:p>
        </w:tc>
      </w:tr>
    </w:tbl>
    <w:p w:rsidR="00FC6899" w:rsidRPr="00417C5F" w:rsidRDefault="00FC6899" w:rsidP="00FC6899">
      <w:pPr>
        <w:spacing w:after="200" w:line="276" w:lineRule="auto"/>
        <w:rPr>
          <w:rFonts w:ascii="Times New Roman" w:hAnsi="Times New Roman"/>
          <w:sz w:val="24"/>
          <w:szCs w:val="24"/>
        </w:rPr>
      </w:pPr>
    </w:p>
    <w:p w:rsidR="00FC6899" w:rsidRPr="00417C5F" w:rsidRDefault="00FC6899" w:rsidP="00FC6899">
      <w:pPr>
        <w:spacing w:after="200" w:line="276" w:lineRule="auto"/>
        <w:rPr>
          <w:rFonts w:ascii="Times New Roman" w:hAnsi="Times New Roman"/>
          <w:sz w:val="24"/>
          <w:szCs w:val="24"/>
        </w:rPr>
      </w:pPr>
      <w:r w:rsidRPr="00417C5F">
        <w:rPr>
          <w:rFonts w:ascii="Times New Roman" w:hAnsi="Times New Roman"/>
          <w:sz w:val="24"/>
          <w:szCs w:val="24"/>
        </w:rPr>
        <w:t xml:space="preserve">Αντιστοίχως οι Αμβρόσιος και Αυγουστίνος θεωρούν τον Ισμαήλ ως τύπο της αμαρτωλής ανθρώπινης φύσης, των Αιρετικών και των Ιουδαίων (πάπας Ουρβανός Β 1095: </w:t>
      </w:r>
      <w:r w:rsidRPr="00417C5F">
        <w:rPr>
          <w:rFonts w:ascii="Times New Roman" w:hAnsi="Times New Roman"/>
          <w:i/>
          <w:sz w:val="24"/>
          <w:szCs w:val="24"/>
        </w:rPr>
        <w:t xml:space="preserve">ἔκβαλε τὴν παιδίσκην καὶ τὸν υἱὸν αὐτῆς· οὐ γάρ μὴ κληρονομήσει ὁ υἱὸς τῆς παιδίσκης μετὰ τοῦ υἱοῦ τῆς ἐλευθέρας </w:t>
      </w:r>
      <w:r w:rsidRPr="00417C5F">
        <w:rPr>
          <w:rFonts w:ascii="Times New Roman" w:hAnsi="Times New Roman"/>
          <w:sz w:val="24"/>
          <w:szCs w:val="24"/>
        </w:rPr>
        <w:t>(Γαλ. 4,30). Κατὰ τη Διαμαρτύρηση ο Ισμαήλ έγινε ο άλλος, ο Άθεος, ο εχθρός. Κατεξοχήν τον 7</w:t>
      </w:r>
      <w:r w:rsidRPr="00417C5F">
        <w:rPr>
          <w:rFonts w:ascii="Times New Roman" w:hAnsi="Times New Roman"/>
          <w:sz w:val="24"/>
          <w:szCs w:val="24"/>
          <w:vertAlign w:val="superscript"/>
        </w:rPr>
        <w:t>ο</w:t>
      </w:r>
      <w:r w:rsidRPr="00417C5F">
        <w:rPr>
          <w:rFonts w:ascii="Times New Roman" w:hAnsi="Times New Roman"/>
          <w:sz w:val="24"/>
          <w:szCs w:val="24"/>
        </w:rPr>
        <w:t xml:space="preserve"> και 8</w:t>
      </w:r>
      <w:r w:rsidRPr="00417C5F">
        <w:rPr>
          <w:rFonts w:ascii="Times New Roman" w:hAnsi="Times New Roman"/>
          <w:sz w:val="24"/>
          <w:szCs w:val="24"/>
          <w:vertAlign w:val="superscript"/>
        </w:rPr>
        <w:t>ο</w:t>
      </w:r>
      <w:r w:rsidRPr="00417C5F">
        <w:rPr>
          <w:rFonts w:ascii="Times New Roman" w:hAnsi="Times New Roman"/>
          <w:sz w:val="24"/>
          <w:szCs w:val="24"/>
        </w:rPr>
        <w:t xml:space="preserve"> και κατά τις Σταυροφορίες οι Μουσουλμάνοι Άραβες που πιστεύουν ότι στη Μέκκα είναι θαμμένοι οι Άγαρ και Ισμαήλ. Ο Λούθηρος μεταφράζει το Γεν. 16,12 και το όνομα </w:t>
      </w:r>
      <w:r w:rsidRPr="00417C5F">
        <w:rPr>
          <w:rFonts w:ascii="Times New Roman" w:hAnsi="Times New Roman"/>
          <w:i/>
          <w:sz w:val="24"/>
          <w:szCs w:val="24"/>
        </w:rPr>
        <w:t xml:space="preserve">Ισμαήλ </w:t>
      </w:r>
      <w:r w:rsidRPr="00417C5F">
        <w:rPr>
          <w:rFonts w:ascii="Times New Roman" w:hAnsi="Times New Roman"/>
          <w:sz w:val="24"/>
          <w:szCs w:val="24"/>
        </w:rPr>
        <w:t xml:space="preserve">ως ο </w:t>
      </w:r>
      <w:r w:rsidRPr="00417C5F">
        <w:rPr>
          <w:rFonts w:ascii="Times New Roman" w:hAnsi="Times New Roman"/>
          <w:i/>
          <w:sz w:val="24"/>
          <w:szCs w:val="24"/>
        </w:rPr>
        <w:t xml:space="preserve">άγριος </w:t>
      </w:r>
      <w:r w:rsidRPr="00417C5F">
        <w:rPr>
          <w:rFonts w:ascii="Times New Roman" w:hAnsi="Times New Roman"/>
          <w:sz w:val="24"/>
          <w:szCs w:val="24"/>
        </w:rPr>
        <w:t xml:space="preserve">(αγροίκος Ο΄) άνθρωπος. </w:t>
      </w:r>
    </w:p>
    <w:p w:rsidR="00FC6899" w:rsidRPr="00417C5F" w:rsidRDefault="00FC6899" w:rsidP="00FC6899">
      <w:pPr>
        <w:spacing w:after="200" w:line="276" w:lineRule="auto"/>
        <w:rPr>
          <w:rFonts w:ascii="Times New Roman" w:hAnsi="Times New Roman"/>
          <w:sz w:val="24"/>
          <w:szCs w:val="24"/>
        </w:rPr>
      </w:pPr>
      <w:r w:rsidRPr="00417C5F">
        <w:rPr>
          <w:rFonts w:ascii="Times New Roman" w:hAnsi="Times New Roman"/>
          <w:noProof/>
          <w:sz w:val="24"/>
          <w:szCs w:val="24"/>
        </w:rPr>
        <w:lastRenderedPageBreak/>
        <w:drawing>
          <wp:anchor distT="0" distB="0" distL="114300" distR="114300" simplePos="0" relativeHeight="251708928" behindDoc="0" locked="0" layoutInCell="1" allowOverlap="1">
            <wp:simplePos x="0" y="0"/>
            <wp:positionH relativeFrom="column">
              <wp:posOffset>19211</wp:posOffset>
            </wp:positionH>
            <wp:positionV relativeFrom="paragraph">
              <wp:posOffset>-5838</wp:posOffset>
            </wp:positionV>
            <wp:extent cx="3923883" cy="5268036"/>
            <wp:effectExtent l="19050" t="0" r="417" b="0"/>
            <wp:wrapTopAndBottom/>
            <wp:docPr id="41" name="Εικόνα 8"/>
            <wp:cNvGraphicFramePr/>
            <a:graphic xmlns:a="http://schemas.openxmlformats.org/drawingml/2006/main">
              <a:graphicData uri="http://schemas.openxmlformats.org/drawingml/2006/picture">
                <pic:pic xmlns:pic="http://schemas.openxmlformats.org/drawingml/2006/picture">
                  <pic:nvPicPr>
                    <pic:cNvPr id="32773" name="Picture 2"/>
                    <pic:cNvPicPr>
                      <a:picLocks noChangeAspect="1" noChangeArrowheads="1"/>
                    </pic:cNvPicPr>
                  </pic:nvPicPr>
                  <pic:blipFill>
                    <a:blip r:embed="rId96" cstate="print"/>
                    <a:srcRect/>
                    <a:stretch>
                      <a:fillRect/>
                    </a:stretch>
                  </pic:blipFill>
                  <pic:spPr bwMode="auto">
                    <a:xfrm>
                      <a:off x="0" y="0"/>
                      <a:ext cx="3923883" cy="5268036"/>
                    </a:xfrm>
                    <a:prstGeom prst="rect">
                      <a:avLst/>
                    </a:prstGeom>
                    <a:noFill/>
                    <a:ln w="9525">
                      <a:noFill/>
                      <a:miter lim="800000"/>
                      <a:headEnd/>
                      <a:tailEnd/>
                    </a:ln>
                  </pic:spPr>
                </pic:pic>
              </a:graphicData>
            </a:graphic>
          </wp:anchor>
        </w:drawing>
      </w:r>
    </w:p>
    <w:p w:rsidR="00FC6899" w:rsidRPr="00417C5F" w:rsidRDefault="00FC6899" w:rsidP="00FC6899">
      <w:pPr>
        <w:jc w:val="center"/>
        <w:rPr>
          <w:rFonts w:ascii="Times New Roman" w:hAnsi="Times New Roman"/>
          <w:b/>
          <w:sz w:val="24"/>
          <w:szCs w:val="24"/>
        </w:rPr>
      </w:pPr>
      <w:r w:rsidRPr="00417C5F">
        <w:rPr>
          <w:rFonts w:ascii="Times New Roman" w:hAnsi="Times New Roman"/>
          <w:b/>
          <w:sz w:val="24"/>
          <w:szCs w:val="24"/>
          <w:lang w:val="de-DE"/>
        </w:rPr>
        <w:t>ANDRIAN</w:t>
      </w:r>
      <w:r w:rsidRPr="00417C5F">
        <w:rPr>
          <w:rFonts w:ascii="Times New Roman" w:hAnsi="Times New Roman"/>
          <w:b/>
          <w:sz w:val="24"/>
          <w:szCs w:val="24"/>
        </w:rPr>
        <w:t xml:space="preserve"> </w:t>
      </w:r>
      <w:r w:rsidRPr="00417C5F">
        <w:rPr>
          <w:rFonts w:ascii="Times New Roman" w:hAnsi="Times New Roman"/>
          <w:b/>
          <w:sz w:val="24"/>
          <w:szCs w:val="24"/>
          <w:lang w:val="de-DE"/>
        </w:rPr>
        <w:t>VAN</w:t>
      </w:r>
      <w:r w:rsidRPr="00417C5F">
        <w:rPr>
          <w:rFonts w:ascii="Times New Roman" w:hAnsi="Times New Roman"/>
          <w:b/>
          <w:sz w:val="24"/>
          <w:szCs w:val="24"/>
        </w:rPr>
        <w:t xml:space="preserve"> </w:t>
      </w:r>
      <w:r w:rsidRPr="00417C5F">
        <w:rPr>
          <w:rFonts w:ascii="Times New Roman" w:hAnsi="Times New Roman"/>
          <w:b/>
          <w:sz w:val="24"/>
          <w:szCs w:val="24"/>
          <w:lang w:val="de-DE"/>
        </w:rPr>
        <w:t>DER</w:t>
      </w:r>
      <w:r w:rsidRPr="00417C5F">
        <w:rPr>
          <w:rFonts w:ascii="Times New Roman" w:hAnsi="Times New Roman"/>
          <w:b/>
          <w:sz w:val="24"/>
          <w:szCs w:val="24"/>
        </w:rPr>
        <w:t xml:space="preserve"> </w:t>
      </w:r>
      <w:r w:rsidRPr="00417C5F">
        <w:rPr>
          <w:rFonts w:ascii="Times New Roman" w:hAnsi="Times New Roman"/>
          <w:b/>
          <w:sz w:val="24"/>
          <w:szCs w:val="24"/>
          <w:lang w:val="de-DE"/>
        </w:rPr>
        <w:t>WAERFF</w:t>
      </w:r>
      <w:r w:rsidRPr="00417C5F">
        <w:rPr>
          <w:rFonts w:ascii="Times New Roman" w:hAnsi="Times New Roman"/>
          <w:b/>
          <w:sz w:val="24"/>
          <w:szCs w:val="24"/>
        </w:rPr>
        <w:t xml:space="preserve"> </w:t>
      </w:r>
      <w:r w:rsidRPr="00417C5F">
        <w:rPr>
          <w:rFonts w:ascii="Times New Roman" w:hAnsi="Times New Roman"/>
          <w:b/>
          <w:sz w:val="24"/>
          <w:szCs w:val="24"/>
          <w:lang w:val="de-DE"/>
        </w:rPr>
        <w:t>Rotterdam</w:t>
      </w:r>
      <w:r w:rsidRPr="00417C5F">
        <w:rPr>
          <w:rFonts w:ascii="Times New Roman" w:hAnsi="Times New Roman"/>
          <w:b/>
          <w:sz w:val="24"/>
          <w:szCs w:val="24"/>
        </w:rPr>
        <w:t xml:space="preserve"> 1659-1722 ζωγράφισε στο </w:t>
      </w:r>
      <w:r w:rsidRPr="00417C5F">
        <w:rPr>
          <w:rFonts w:ascii="Times New Roman" w:hAnsi="Times New Roman"/>
          <w:b/>
          <w:sz w:val="24"/>
          <w:szCs w:val="24"/>
          <w:lang w:val="en-US"/>
        </w:rPr>
        <w:t>Dusseldorf</w:t>
      </w:r>
    </w:p>
    <w:p w:rsidR="00FC6899" w:rsidRPr="00417C5F" w:rsidRDefault="00FC6899" w:rsidP="00FC6899">
      <w:pPr>
        <w:rPr>
          <w:rFonts w:ascii="Times New Roman" w:hAnsi="Times New Roman"/>
          <w:sz w:val="24"/>
          <w:szCs w:val="24"/>
        </w:rPr>
      </w:pP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t>Οι τρεις μορφές δημιουργούν ένα τρίγωνο με κορυφή τον ρωμαλέο για την ηλικία των 86 ετών πατριάρχη (</w:t>
      </w:r>
      <w:r w:rsidRPr="00417C5F">
        <w:rPr>
          <w:rFonts w:ascii="Times New Roman" w:hAnsi="Times New Roman"/>
          <w:i/>
          <w:iCs/>
          <w:sz w:val="24"/>
          <w:szCs w:val="24"/>
          <w:lang w:val="de-DE"/>
        </w:rPr>
        <w:t>Father</w:t>
      </w:r>
      <w:r w:rsidRPr="00417C5F">
        <w:rPr>
          <w:rFonts w:ascii="Times New Roman" w:hAnsi="Times New Roman"/>
          <w:i/>
          <w:iCs/>
          <w:sz w:val="24"/>
          <w:szCs w:val="24"/>
        </w:rPr>
        <w:t xml:space="preserve"> </w:t>
      </w:r>
      <w:r w:rsidRPr="00417C5F">
        <w:rPr>
          <w:rFonts w:ascii="Times New Roman" w:hAnsi="Times New Roman"/>
          <w:i/>
          <w:iCs/>
          <w:sz w:val="24"/>
          <w:szCs w:val="24"/>
          <w:lang w:val="de-DE"/>
        </w:rPr>
        <w:t>in</w:t>
      </w:r>
      <w:r w:rsidRPr="00417C5F">
        <w:rPr>
          <w:rFonts w:ascii="Times New Roman" w:hAnsi="Times New Roman"/>
          <w:i/>
          <w:iCs/>
          <w:sz w:val="24"/>
          <w:szCs w:val="24"/>
        </w:rPr>
        <w:t xml:space="preserve"> </w:t>
      </w:r>
      <w:r w:rsidRPr="00417C5F">
        <w:rPr>
          <w:rFonts w:ascii="Times New Roman" w:hAnsi="Times New Roman"/>
          <w:i/>
          <w:iCs/>
          <w:sz w:val="24"/>
          <w:szCs w:val="24"/>
          <w:lang w:val="de-DE"/>
        </w:rPr>
        <w:t>spe</w:t>
      </w:r>
      <w:r w:rsidRPr="00417C5F">
        <w:rPr>
          <w:rFonts w:ascii="Times New Roman" w:hAnsi="Times New Roman"/>
          <w:i/>
          <w:iCs/>
          <w:sz w:val="24"/>
          <w:szCs w:val="24"/>
        </w:rPr>
        <w:t xml:space="preserve"> = πατέρας επ’ ελπίδι</w:t>
      </w:r>
      <w:r w:rsidRPr="00417C5F">
        <w:rPr>
          <w:rFonts w:ascii="Times New Roman" w:hAnsi="Times New Roman"/>
          <w:sz w:val="24"/>
          <w:szCs w:val="24"/>
        </w:rPr>
        <w:t xml:space="preserve">), ο οποίος όμως έχει και ένα παθητικό ρόλο. Η δούλη οδηγείται σε αυτόν και όχι αυτός σε εκείνη όπως στο Κείμενο (16, 2). Η Άγαρ απεικονίζεται ως </w:t>
      </w:r>
      <w:r w:rsidRPr="00417C5F">
        <w:rPr>
          <w:rFonts w:ascii="Times New Roman" w:hAnsi="Times New Roman"/>
          <w:i/>
          <w:iCs/>
          <w:sz w:val="24"/>
          <w:szCs w:val="24"/>
          <w:lang w:val="de-DE"/>
        </w:rPr>
        <w:t>Venus</w:t>
      </w:r>
      <w:r w:rsidRPr="00417C5F">
        <w:rPr>
          <w:rFonts w:ascii="Times New Roman" w:hAnsi="Times New Roman"/>
          <w:i/>
          <w:iCs/>
          <w:sz w:val="24"/>
          <w:szCs w:val="24"/>
        </w:rPr>
        <w:t xml:space="preserve"> </w:t>
      </w:r>
      <w:r w:rsidRPr="00417C5F">
        <w:rPr>
          <w:rFonts w:ascii="Times New Roman" w:hAnsi="Times New Roman"/>
          <w:i/>
          <w:iCs/>
          <w:sz w:val="24"/>
          <w:szCs w:val="24"/>
          <w:lang w:val="de-DE"/>
        </w:rPr>
        <w:t>Pudica</w:t>
      </w:r>
      <w:r w:rsidRPr="00417C5F">
        <w:rPr>
          <w:rFonts w:ascii="Times New Roman" w:hAnsi="Times New Roman"/>
          <w:sz w:val="24"/>
          <w:szCs w:val="24"/>
        </w:rPr>
        <w:t xml:space="preserve"> (σεμνή Αφροδίτη) σε στάση γονατιστή ανακαλώντας το περίφημο </w:t>
      </w:r>
      <w:r w:rsidRPr="00417C5F">
        <w:rPr>
          <w:rFonts w:ascii="Times New Roman" w:hAnsi="Times New Roman"/>
          <w:i/>
          <w:iCs/>
          <w:sz w:val="24"/>
          <w:szCs w:val="24"/>
        </w:rPr>
        <w:t>Γενηθήτω μοι</w:t>
      </w:r>
      <w:r w:rsidRPr="00417C5F">
        <w:rPr>
          <w:rFonts w:ascii="Times New Roman" w:hAnsi="Times New Roman"/>
          <w:sz w:val="24"/>
          <w:szCs w:val="24"/>
        </w:rPr>
        <w:t xml:space="preserve"> (</w:t>
      </w:r>
      <w:r w:rsidRPr="00417C5F">
        <w:rPr>
          <w:rFonts w:ascii="Times New Roman" w:hAnsi="Times New Roman"/>
          <w:sz w:val="24"/>
          <w:szCs w:val="24"/>
          <w:lang w:val="en-US"/>
        </w:rPr>
        <w:t>fiat</w:t>
      </w:r>
      <w:r w:rsidRPr="00417C5F">
        <w:rPr>
          <w:rFonts w:ascii="Times New Roman" w:hAnsi="Times New Roman"/>
          <w:sz w:val="24"/>
          <w:szCs w:val="24"/>
        </w:rPr>
        <w:t xml:space="preserve">) και σε κοντράστ με τη στάση της μετά το συμβάν αυτής της νύχτας. </w:t>
      </w:r>
      <w:r w:rsidRPr="00417C5F">
        <w:rPr>
          <w:rFonts w:ascii="Times New Roman" w:hAnsi="Times New Roman"/>
          <w:sz w:val="24"/>
          <w:szCs w:val="24"/>
          <w:lang w:val="en-US"/>
        </w:rPr>
        <w:t>K</w:t>
      </w:r>
      <w:r w:rsidRPr="00417C5F">
        <w:rPr>
          <w:rFonts w:ascii="Times New Roman" w:hAnsi="Times New Roman"/>
          <w:sz w:val="24"/>
          <w:szCs w:val="24"/>
        </w:rPr>
        <w:t xml:space="preserve">αλύπτει και το δικό της στήθος αλλά και το στήθος του Πατριάρχη αφού σύμφωνα με τη Βουλγάτα τοποθετήθηκε από τη Σάρα </w:t>
      </w:r>
      <w:r w:rsidRPr="00417C5F">
        <w:rPr>
          <w:rFonts w:ascii="Times New Roman" w:hAnsi="Times New Roman"/>
          <w:i/>
          <w:iCs/>
          <w:sz w:val="24"/>
          <w:szCs w:val="24"/>
        </w:rPr>
        <w:t xml:space="preserve">στο στήθος ή τον κόλπο </w:t>
      </w:r>
      <w:r w:rsidRPr="00417C5F">
        <w:rPr>
          <w:rFonts w:ascii="Times New Roman" w:hAnsi="Times New Roman"/>
          <w:sz w:val="24"/>
          <w:szCs w:val="24"/>
        </w:rPr>
        <w:t xml:space="preserve">του Πατριάρχη (16, 5). </w:t>
      </w:r>
      <w:r w:rsidRPr="00417C5F">
        <w:rPr>
          <w:rFonts w:ascii="Times New Roman" w:hAnsi="Times New Roman"/>
          <w:i/>
          <w:iCs/>
          <w:sz w:val="24"/>
          <w:szCs w:val="24"/>
        </w:rPr>
        <w:t>Το δεξί του χέρι σηματοδοτεί = περίσκεψη ή και αποτροπή σε αντίθεση προς το άλλο.</w:t>
      </w:r>
      <w:r w:rsidRPr="00417C5F">
        <w:rPr>
          <w:rFonts w:ascii="Times New Roman" w:hAnsi="Times New Roman"/>
          <w:sz w:val="24"/>
          <w:szCs w:val="24"/>
        </w:rPr>
        <w:t xml:space="preserve"> Πρόκειται για το γνωστό στο Μεσαίωνα γάμο της αριστερής χειρός (</w:t>
      </w:r>
      <w:r w:rsidRPr="00417C5F">
        <w:rPr>
          <w:rFonts w:ascii="Times New Roman" w:hAnsi="Times New Roman"/>
          <w:i/>
          <w:iCs/>
          <w:sz w:val="24"/>
          <w:szCs w:val="24"/>
          <w:lang w:val="de-DE"/>
        </w:rPr>
        <w:t>matrimonium</w:t>
      </w:r>
      <w:r w:rsidRPr="00417C5F">
        <w:rPr>
          <w:rFonts w:ascii="Times New Roman" w:hAnsi="Times New Roman"/>
          <w:i/>
          <w:iCs/>
          <w:sz w:val="24"/>
          <w:szCs w:val="24"/>
        </w:rPr>
        <w:t xml:space="preserve"> </w:t>
      </w:r>
      <w:r w:rsidRPr="00417C5F">
        <w:rPr>
          <w:rFonts w:ascii="Times New Roman" w:hAnsi="Times New Roman"/>
          <w:i/>
          <w:iCs/>
          <w:sz w:val="24"/>
          <w:szCs w:val="24"/>
          <w:lang w:val="de-DE"/>
        </w:rPr>
        <w:t>morganaticum</w:t>
      </w:r>
      <w:r w:rsidRPr="00417C5F">
        <w:rPr>
          <w:rFonts w:ascii="Times New Roman" w:hAnsi="Times New Roman"/>
          <w:i/>
          <w:iCs/>
          <w:sz w:val="24"/>
          <w:szCs w:val="24"/>
        </w:rPr>
        <w:t xml:space="preserve">), </w:t>
      </w:r>
      <w:r w:rsidRPr="00417C5F">
        <w:rPr>
          <w:rFonts w:ascii="Times New Roman" w:hAnsi="Times New Roman"/>
          <w:sz w:val="24"/>
          <w:szCs w:val="24"/>
        </w:rPr>
        <w:t>γάμο με κατώτερης κοινωνικής τάξης σύζυγο. Αξιοσημείωτη η στάση της Σάρρας…….</w:t>
      </w:r>
    </w:p>
    <w:p w:rsidR="00FC6899" w:rsidRPr="00417C5F" w:rsidRDefault="00FC6899" w:rsidP="00FC6899">
      <w:pPr>
        <w:rPr>
          <w:rFonts w:ascii="Times New Roman" w:hAnsi="Times New Roman"/>
          <w:sz w:val="24"/>
          <w:szCs w:val="24"/>
        </w:rPr>
      </w:pPr>
    </w:p>
    <w:p w:rsidR="00FC6899" w:rsidRPr="00417C5F" w:rsidRDefault="00FC6899" w:rsidP="00FC6899">
      <w:pPr>
        <w:rPr>
          <w:rFonts w:ascii="Times New Roman" w:hAnsi="Times New Roman"/>
          <w:sz w:val="24"/>
          <w:szCs w:val="24"/>
        </w:rPr>
      </w:pPr>
      <w:r w:rsidRPr="00417C5F">
        <w:rPr>
          <w:rFonts w:ascii="Times New Roman" w:hAnsi="Times New Roman"/>
          <w:noProof/>
          <w:sz w:val="24"/>
          <w:szCs w:val="24"/>
        </w:rPr>
        <w:drawing>
          <wp:anchor distT="0" distB="0" distL="114300" distR="114300" simplePos="0" relativeHeight="251709952" behindDoc="0" locked="0" layoutInCell="1" allowOverlap="1">
            <wp:simplePos x="0" y="0"/>
            <wp:positionH relativeFrom="column">
              <wp:posOffset>19211</wp:posOffset>
            </wp:positionH>
            <wp:positionV relativeFrom="paragraph">
              <wp:posOffset>-7699498</wp:posOffset>
            </wp:positionV>
            <wp:extent cx="3874685" cy="5227092"/>
            <wp:effectExtent l="19050" t="0" r="0" b="0"/>
            <wp:wrapTopAndBottom/>
            <wp:docPr id="42" name="Εικόνα 10"/>
            <wp:cNvGraphicFramePr/>
            <a:graphic xmlns:a="http://schemas.openxmlformats.org/drawingml/2006/main">
              <a:graphicData uri="http://schemas.openxmlformats.org/drawingml/2006/picture">
                <pic:pic xmlns:pic="http://schemas.openxmlformats.org/drawingml/2006/picture">
                  <pic:nvPicPr>
                    <pic:cNvPr id="33795" name="Picture 2"/>
                    <pic:cNvPicPr>
                      <a:picLocks noChangeAspect="1" noChangeArrowheads="1"/>
                    </pic:cNvPicPr>
                  </pic:nvPicPr>
                  <pic:blipFill>
                    <a:blip r:embed="rId97" cstate="print"/>
                    <a:srcRect/>
                    <a:stretch>
                      <a:fillRect/>
                    </a:stretch>
                  </pic:blipFill>
                  <pic:spPr bwMode="auto">
                    <a:xfrm>
                      <a:off x="0" y="0"/>
                      <a:ext cx="3874685" cy="5227092"/>
                    </a:xfrm>
                    <a:prstGeom prst="rect">
                      <a:avLst/>
                    </a:prstGeom>
                    <a:noFill/>
                    <a:ln w="9525">
                      <a:noFill/>
                      <a:miter lim="800000"/>
                      <a:headEnd/>
                      <a:tailEnd/>
                    </a:ln>
                  </pic:spPr>
                </pic:pic>
              </a:graphicData>
            </a:graphic>
          </wp:anchor>
        </w:drawing>
      </w: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t>Η Σάρρα «ελέγχει» τα δρώμενα από το παρασκήνιο, ακουμπισμένη σε ένα στύλο και με κρυφή ικανοποίηση αφού εκπληρώνεται η θέλησή της (Γέν. 21, 11). Τα παιδιά, όμως, χωρίζονται! Χαρακτηριστική η λαχτάρα του Ισμαήλ να ψάξει και να βρει τον αδελφό του αφού «σέρνεται» από τη μάνα του. Ο Ισαάκ στον ίδιο άξονα με τη δική του μητέρα κρατά τα ρούχα, έχει την εξασφάλιση του Αβραάμ, η οποία (εξασφάλιση) όμως στο επόμενο κεφ. θα αποδειχθεί ότι δεν είναι και τόσο βέβαιη. Η «γλώσσα» των χεριών του Αβραάμ είναι αμφίσημη. Η δεξιά μάλλον ευλογεί και η αριστερά κινείται όχι απωθητικά αλλά με φροντίδα. Η Άγαρ κουβαλά τις προμήθειες (τη «διατροφή του διαζυγίου» που διαρκούν όμως για λίγο.Καταπληκτικός ο φωτισμός στα όμορφα νώτα της. Ο Θεός θα επιβλέψει στην Άγαρ και τον Ισμαήλ και δεν θα χαθούν. Γι’ αυτό και στον ουρανό πίσω από τα σύννεφα αχνοφένγει το φως.</w:t>
      </w:r>
    </w:p>
    <w:p w:rsidR="00C85E77" w:rsidRPr="00417C5F" w:rsidRDefault="00C85E77" w:rsidP="00C85E77">
      <w:pPr>
        <w:pStyle w:val="1"/>
        <w:jc w:val="center"/>
        <w:rPr>
          <w:rFonts w:ascii="Times New Roman" w:hAnsi="Times New Roman" w:cs="Times New Roman"/>
          <w:sz w:val="24"/>
          <w:szCs w:val="24"/>
        </w:rPr>
      </w:pPr>
      <w:r w:rsidRPr="00417C5F">
        <w:rPr>
          <w:rFonts w:ascii="Times New Roman" w:hAnsi="Times New Roman" w:cs="Times New Roman"/>
          <w:sz w:val="24"/>
          <w:szCs w:val="24"/>
          <w:lang w:bidi="he-IL"/>
        </w:rPr>
        <w:lastRenderedPageBreak/>
        <w:t xml:space="preserve">ΕΠΙΜΕΤΡΟ: ΒΗΜΑΤΑ ΜΕΛΕΤΗΣ </w:t>
      </w:r>
      <w:r w:rsidRPr="00417C5F">
        <w:rPr>
          <w:rFonts w:ascii="Times New Roman" w:hAnsi="Times New Roman" w:cs="Times New Roman"/>
          <w:sz w:val="24"/>
          <w:szCs w:val="24"/>
        </w:rPr>
        <w:t>ΚΑΙΝΟΔΙΑΘΗΚΙΚΗΣ ΠΕΡΙΚΟΠΗΣ</w:t>
      </w:r>
    </w:p>
    <w:p w:rsidR="00C85E77" w:rsidRPr="00417C5F" w:rsidRDefault="00C85E77" w:rsidP="00C85E77">
      <w:pPr>
        <w:rPr>
          <w:rStyle w:val="mw-headline"/>
          <w:rFonts w:ascii="Times New Roman" w:eastAsiaTheme="majorEastAsia" w:hAnsi="Times New Roman"/>
          <w:b/>
          <w:sz w:val="24"/>
          <w:szCs w:val="24"/>
        </w:rPr>
      </w:pPr>
      <w:r w:rsidRPr="00417C5F">
        <w:rPr>
          <w:rFonts w:ascii="Times New Roman" w:hAnsi="Times New Roman"/>
          <w:sz w:val="24"/>
          <w:szCs w:val="24"/>
        </w:rPr>
        <w:br/>
      </w:r>
      <w:r w:rsidRPr="00417C5F">
        <w:rPr>
          <w:rFonts w:ascii="Times New Roman" w:hAnsi="Times New Roman"/>
          <w:b/>
          <w:sz w:val="24"/>
          <w:szCs w:val="24"/>
        </w:rPr>
        <w:t>ΒΗΜΑ 1 (ΤΟ ΚΕΙΜΕΝΟ):</w:t>
      </w:r>
      <w:r w:rsidRPr="00417C5F">
        <w:rPr>
          <w:rFonts w:ascii="Times New Roman" w:hAnsi="Times New Roman"/>
          <w:sz w:val="24"/>
          <w:szCs w:val="24"/>
        </w:rPr>
        <w:t xml:space="preserve">  </w:t>
      </w:r>
      <w:r w:rsidRPr="00417C5F">
        <w:rPr>
          <w:rStyle w:val="mw-headline"/>
          <w:rFonts w:ascii="Times New Roman" w:eastAsiaTheme="majorEastAsia" w:hAnsi="Times New Roman"/>
          <w:caps/>
          <w:sz w:val="24"/>
          <w:szCs w:val="24"/>
        </w:rPr>
        <w:t>Εκδόσεις της Καινής Διαθήκης διαθέσιμες στο ΔΙΑΔΙΚΤΥΟ</w:t>
      </w:r>
      <w:r w:rsidRPr="00417C5F">
        <w:rPr>
          <w:rStyle w:val="mw-headline"/>
          <w:rFonts w:ascii="Times New Roman" w:eastAsiaTheme="majorEastAsia" w:hAnsi="Times New Roman"/>
          <w:sz w:val="24"/>
          <w:szCs w:val="24"/>
        </w:rPr>
        <w:t xml:space="preserve"> (από </w:t>
      </w:r>
      <w:hyperlink r:id="rId98" w:history="1">
        <w:r w:rsidRPr="00417C5F">
          <w:rPr>
            <w:rStyle w:val="-"/>
            <w:rFonts w:ascii="Times New Roman" w:eastAsiaTheme="majorEastAsia" w:hAnsi="Times New Roman"/>
            <w:sz w:val="24"/>
            <w:szCs w:val="24"/>
            <w:u w:val="none"/>
          </w:rPr>
          <w:t>https://el.wikipedia.org/wiki/%CE%9A%CE%B1%CE%B9%CE%BD%CE%AE_%CE%94%CE%B9%CE%B1%CE%B8%CE%AE%CE%BA%CE%B7</w:t>
        </w:r>
      </w:hyperlink>
      <w:r w:rsidRPr="00417C5F">
        <w:rPr>
          <w:rStyle w:val="mw-headline"/>
          <w:rFonts w:ascii="Times New Roman" w:eastAsiaTheme="majorEastAsia" w:hAnsi="Times New Roman"/>
          <w:sz w:val="24"/>
          <w:szCs w:val="24"/>
        </w:rPr>
        <w:t xml:space="preserve">) </w:t>
      </w:r>
    </w:p>
    <w:p w:rsidR="00C85E77" w:rsidRPr="00417C5F" w:rsidRDefault="00C85E77" w:rsidP="00C85E77">
      <w:pPr>
        <w:ind w:firstLine="360"/>
        <w:rPr>
          <w:rFonts w:ascii="Times New Roman" w:hAnsi="Times New Roman"/>
          <w:sz w:val="24"/>
          <w:szCs w:val="24"/>
        </w:rPr>
      </w:pPr>
      <w:r w:rsidRPr="00417C5F">
        <w:rPr>
          <w:rStyle w:val="mw-headline"/>
          <w:rFonts w:ascii="Times New Roman" w:eastAsiaTheme="majorEastAsia" w:hAnsi="Times New Roman"/>
          <w:sz w:val="24"/>
          <w:szCs w:val="24"/>
        </w:rPr>
        <w:t>Α. Συμβουλευόμαστε το Εκκλησιαστικό Κείμενο επιλέγοντας έναν από τους παρακάτω συνδέσμους:</w:t>
      </w:r>
    </w:p>
    <w:p w:rsidR="00C85E77" w:rsidRPr="00417C5F" w:rsidRDefault="00EE3F74" w:rsidP="00C85E77">
      <w:pPr>
        <w:numPr>
          <w:ilvl w:val="0"/>
          <w:numId w:val="13"/>
        </w:numPr>
        <w:spacing w:before="100" w:beforeAutospacing="1" w:after="100" w:afterAutospacing="1"/>
        <w:jc w:val="left"/>
        <w:rPr>
          <w:rFonts w:ascii="Times New Roman" w:hAnsi="Times New Roman"/>
          <w:sz w:val="24"/>
          <w:szCs w:val="24"/>
        </w:rPr>
      </w:pPr>
      <w:hyperlink r:id="rId99" w:history="1">
        <w:r w:rsidR="00C85E77" w:rsidRPr="00417C5F">
          <w:rPr>
            <w:rStyle w:val="-"/>
            <w:rFonts w:ascii="Times New Roman" w:eastAsiaTheme="majorEastAsia" w:hAnsi="Times New Roman"/>
            <w:sz w:val="24"/>
            <w:szCs w:val="24"/>
            <w:u w:val="none"/>
          </w:rPr>
          <w:t>Η Καινή Διαθήκη</w:t>
        </w:r>
      </w:hyperlink>
      <w:r w:rsidR="00C85E77" w:rsidRPr="00417C5F">
        <w:rPr>
          <w:rFonts w:ascii="Times New Roman" w:hAnsi="Times New Roman"/>
          <w:sz w:val="24"/>
          <w:szCs w:val="24"/>
        </w:rPr>
        <w:t xml:space="preserve"> , βυζαντινό κείμενο, από την Αποστολική Διακονία.</w:t>
      </w:r>
    </w:p>
    <w:p w:rsidR="00C85E77" w:rsidRPr="00417C5F" w:rsidRDefault="00EE3F74" w:rsidP="00C85E77">
      <w:pPr>
        <w:numPr>
          <w:ilvl w:val="0"/>
          <w:numId w:val="13"/>
        </w:numPr>
        <w:spacing w:before="100" w:beforeAutospacing="1" w:after="100" w:afterAutospacing="1"/>
        <w:jc w:val="left"/>
        <w:rPr>
          <w:rFonts w:ascii="Times New Roman" w:hAnsi="Times New Roman"/>
          <w:sz w:val="24"/>
          <w:szCs w:val="24"/>
        </w:rPr>
      </w:pPr>
      <w:hyperlink r:id="rId100" w:history="1">
        <w:r w:rsidR="00C85E77" w:rsidRPr="00417C5F">
          <w:rPr>
            <w:rStyle w:val="-"/>
            <w:rFonts w:ascii="Times New Roman" w:eastAsiaTheme="majorEastAsia" w:hAnsi="Times New Roman"/>
            <w:sz w:val="24"/>
            <w:szCs w:val="24"/>
            <w:u w:val="none"/>
          </w:rPr>
          <w:t>Το πολυτονικό κείμενο της Καινής Διαθήκης</w:t>
        </w:r>
      </w:hyperlink>
      <w:r w:rsidR="00C85E77" w:rsidRPr="00417C5F">
        <w:rPr>
          <w:rFonts w:ascii="Times New Roman" w:hAnsi="Times New Roman"/>
          <w:sz w:val="24"/>
          <w:szCs w:val="24"/>
        </w:rPr>
        <w:t xml:space="preserve"> , κατά την έκδοση του Οικουμενικού Πατριαρχείου</w:t>
      </w:r>
    </w:p>
    <w:p w:rsidR="00C85E77" w:rsidRPr="00417C5F" w:rsidRDefault="00EE3F74" w:rsidP="00C85E77">
      <w:pPr>
        <w:numPr>
          <w:ilvl w:val="0"/>
          <w:numId w:val="13"/>
        </w:numPr>
        <w:spacing w:before="100" w:beforeAutospacing="1" w:after="100" w:afterAutospacing="1"/>
        <w:jc w:val="left"/>
        <w:rPr>
          <w:rFonts w:ascii="Times New Roman" w:hAnsi="Times New Roman"/>
          <w:sz w:val="24"/>
          <w:szCs w:val="24"/>
        </w:rPr>
      </w:pPr>
      <w:hyperlink r:id="rId101" w:history="1">
        <w:r w:rsidR="00C85E77" w:rsidRPr="00417C5F">
          <w:rPr>
            <w:rStyle w:val="-"/>
            <w:rFonts w:ascii="Times New Roman" w:eastAsiaTheme="majorEastAsia" w:hAnsi="Times New Roman"/>
            <w:sz w:val="24"/>
            <w:szCs w:val="24"/>
            <w:u w:val="none"/>
          </w:rPr>
          <w:t>http://kainidiathiki.agiooros.org/index.php?id=1&amp;bt=%CE%9A%CE%B1%CF%84%CE%B1+%CE%9C%CE%B1%CF%84%CE%B8%CE%B1%CE%B9%CE%BF%CE%BD&amp;ch=1&amp;ancnew=AM</w:t>
        </w:r>
      </w:hyperlink>
    </w:p>
    <w:p w:rsidR="00C85E77" w:rsidRPr="00417C5F" w:rsidRDefault="00C85E77" w:rsidP="00C85E77">
      <w:pPr>
        <w:ind w:firstLine="720"/>
        <w:rPr>
          <w:rFonts w:ascii="Times New Roman" w:hAnsi="Times New Roman"/>
          <w:sz w:val="24"/>
          <w:szCs w:val="24"/>
        </w:rPr>
      </w:pPr>
      <w:r w:rsidRPr="00417C5F">
        <w:rPr>
          <w:rFonts w:ascii="Times New Roman" w:hAnsi="Times New Roman"/>
          <w:b/>
          <w:sz w:val="24"/>
          <w:szCs w:val="24"/>
        </w:rPr>
        <w:t xml:space="preserve">Β. Συμβουλευόμαστε επίσης και το </w:t>
      </w:r>
      <w:r w:rsidRPr="00417C5F">
        <w:rPr>
          <w:rFonts w:ascii="Times New Roman" w:hAnsi="Times New Roman"/>
          <w:b/>
          <w:i/>
          <w:sz w:val="24"/>
          <w:szCs w:val="24"/>
        </w:rPr>
        <w:t>Κείμενο της κριτικής έκδοσης του Nest</w:t>
      </w:r>
      <w:r w:rsidRPr="00417C5F">
        <w:rPr>
          <w:rFonts w:ascii="Times New Roman" w:hAnsi="Times New Roman"/>
          <w:b/>
          <w:i/>
          <w:sz w:val="24"/>
          <w:szCs w:val="24"/>
          <w:lang w:val="en-US"/>
        </w:rPr>
        <w:t>l</w:t>
      </w:r>
      <w:r w:rsidRPr="00417C5F">
        <w:rPr>
          <w:rFonts w:ascii="Times New Roman" w:hAnsi="Times New Roman"/>
          <w:b/>
          <w:i/>
          <w:sz w:val="24"/>
          <w:szCs w:val="24"/>
        </w:rPr>
        <w:t>e Aland</w:t>
      </w:r>
      <w:r w:rsidRPr="00417C5F">
        <w:rPr>
          <w:rFonts w:ascii="Times New Roman" w:hAnsi="Times New Roman"/>
          <w:sz w:val="24"/>
          <w:szCs w:val="24"/>
        </w:rPr>
        <w:t xml:space="preserve"> </w:t>
      </w:r>
      <w:hyperlink r:id="rId102" w:history="1">
        <w:r w:rsidRPr="00417C5F">
          <w:rPr>
            <w:rStyle w:val="-"/>
            <w:rFonts w:ascii="Times New Roman" w:eastAsiaTheme="majorEastAsia" w:hAnsi="Times New Roman"/>
            <w:sz w:val="24"/>
            <w:szCs w:val="24"/>
            <w:u w:val="none"/>
          </w:rPr>
          <w:t>http://www.nestle-aland.com/en/read-na28-online/text/bibeltext/lesen/</w:t>
        </w:r>
      </w:hyperlink>
      <w:r w:rsidRPr="00417C5F">
        <w:rPr>
          <w:rFonts w:ascii="Times New Roman" w:hAnsi="Times New Roman"/>
          <w:sz w:val="24"/>
          <w:szCs w:val="24"/>
        </w:rPr>
        <w:t xml:space="preserve"> </w:t>
      </w:r>
    </w:p>
    <w:p w:rsidR="00C85E77" w:rsidRPr="00417C5F" w:rsidRDefault="00C85E77" w:rsidP="00C85E77">
      <w:pPr>
        <w:pBdr>
          <w:top w:val="single" w:sz="4" w:space="1" w:color="auto"/>
          <w:left w:val="single" w:sz="4" w:space="4" w:color="auto"/>
          <w:bottom w:val="single" w:sz="4" w:space="1" w:color="auto"/>
          <w:right w:val="single" w:sz="4" w:space="4" w:color="auto"/>
        </w:pBdr>
        <w:ind w:firstLine="720"/>
        <w:rPr>
          <w:rFonts w:ascii="Times New Roman" w:hAnsi="Times New Roman"/>
          <w:sz w:val="24"/>
          <w:szCs w:val="24"/>
        </w:rPr>
      </w:pPr>
      <w:r w:rsidRPr="00417C5F">
        <w:rPr>
          <w:rFonts w:ascii="Times New Roman" w:hAnsi="Times New Roman"/>
          <w:sz w:val="24"/>
          <w:szCs w:val="24"/>
        </w:rPr>
        <w:t>Υπάρχουν και οι εξής κριτικές εκδόσεις:</w:t>
      </w:r>
    </w:p>
    <w:p w:rsidR="00C85E77" w:rsidRPr="00417C5F" w:rsidRDefault="00EE3F74" w:rsidP="00C85E77">
      <w:pPr>
        <w:numPr>
          <w:ilvl w:val="0"/>
          <w:numId w:val="13"/>
        </w:numPr>
        <w:pBdr>
          <w:top w:val="single" w:sz="4" w:space="1" w:color="auto"/>
          <w:left w:val="single" w:sz="4" w:space="4" w:color="auto"/>
          <w:bottom w:val="single" w:sz="4" w:space="1" w:color="auto"/>
          <w:right w:val="single" w:sz="4" w:space="4" w:color="auto"/>
        </w:pBdr>
        <w:jc w:val="left"/>
        <w:rPr>
          <w:rFonts w:ascii="Times New Roman" w:hAnsi="Times New Roman"/>
          <w:sz w:val="24"/>
          <w:szCs w:val="24"/>
        </w:rPr>
      </w:pPr>
      <w:hyperlink r:id="rId103" w:history="1">
        <w:r w:rsidR="00C85E77" w:rsidRPr="00417C5F">
          <w:rPr>
            <w:rStyle w:val="-"/>
            <w:rFonts w:ascii="Times New Roman" w:eastAsiaTheme="majorEastAsia" w:hAnsi="Times New Roman"/>
            <w:sz w:val="24"/>
            <w:szCs w:val="24"/>
            <w:u w:val="none"/>
          </w:rPr>
          <w:t>Η Καινή Διαθήκη</w:t>
        </w:r>
      </w:hyperlink>
      <w:r w:rsidR="00C85E77" w:rsidRPr="00417C5F">
        <w:rPr>
          <w:rFonts w:ascii="Times New Roman" w:hAnsi="Times New Roman"/>
          <w:sz w:val="24"/>
          <w:szCs w:val="24"/>
        </w:rPr>
        <w:t xml:space="preserve"> , κριτικό κείμενο των Westcott-Hort, με πρόσθετα γραμματικά στοιχεία.</w:t>
      </w:r>
    </w:p>
    <w:p w:rsidR="00C85E77" w:rsidRPr="00417C5F" w:rsidRDefault="00EE3F74" w:rsidP="00C85E77">
      <w:pPr>
        <w:numPr>
          <w:ilvl w:val="0"/>
          <w:numId w:val="13"/>
        </w:numPr>
        <w:pBdr>
          <w:top w:val="single" w:sz="4" w:space="1" w:color="auto"/>
          <w:left w:val="single" w:sz="4" w:space="4" w:color="auto"/>
          <w:bottom w:val="single" w:sz="4" w:space="1" w:color="auto"/>
          <w:right w:val="single" w:sz="4" w:space="4" w:color="auto"/>
        </w:pBdr>
        <w:jc w:val="left"/>
        <w:rPr>
          <w:rFonts w:ascii="Times New Roman" w:hAnsi="Times New Roman"/>
          <w:sz w:val="24"/>
          <w:szCs w:val="24"/>
        </w:rPr>
      </w:pPr>
      <w:hyperlink r:id="rId104" w:history="1">
        <w:r w:rsidR="00C85E77" w:rsidRPr="00417C5F">
          <w:rPr>
            <w:rStyle w:val="-"/>
            <w:rFonts w:ascii="Times New Roman" w:eastAsiaTheme="majorEastAsia" w:hAnsi="Times New Roman"/>
            <w:sz w:val="24"/>
            <w:szCs w:val="24"/>
            <w:u w:val="none"/>
          </w:rPr>
          <w:t>Η Καινή Διαθήκη</w:t>
        </w:r>
      </w:hyperlink>
      <w:r w:rsidR="00C85E77" w:rsidRPr="00417C5F">
        <w:rPr>
          <w:rFonts w:ascii="Times New Roman" w:hAnsi="Times New Roman"/>
          <w:sz w:val="24"/>
          <w:szCs w:val="24"/>
        </w:rPr>
        <w:t xml:space="preserve"> , κριτικό κείμενο.</w:t>
      </w:r>
    </w:p>
    <w:p w:rsidR="00C85E77" w:rsidRPr="00417C5F" w:rsidRDefault="00C85E77" w:rsidP="00C85E77">
      <w:pPr>
        <w:ind w:left="360" w:firstLine="360"/>
        <w:rPr>
          <w:rFonts w:ascii="Times New Roman" w:hAnsi="Times New Roman"/>
          <w:sz w:val="24"/>
          <w:szCs w:val="24"/>
        </w:rPr>
      </w:pPr>
    </w:p>
    <w:p w:rsidR="00C85E77" w:rsidRPr="00417C5F" w:rsidRDefault="00C85E77" w:rsidP="00C85E77">
      <w:pPr>
        <w:ind w:left="360" w:firstLine="360"/>
        <w:rPr>
          <w:rFonts w:ascii="Times New Roman" w:hAnsi="Times New Roman"/>
          <w:sz w:val="24"/>
          <w:szCs w:val="24"/>
        </w:rPr>
      </w:pPr>
      <w:r w:rsidRPr="00417C5F">
        <w:rPr>
          <w:rFonts w:ascii="Times New Roman" w:hAnsi="Times New Roman"/>
          <w:sz w:val="24"/>
          <w:szCs w:val="24"/>
        </w:rPr>
        <w:t xml:space="preserve">Γ. Καλό θα ήταν να αναγνώσουμε την περικοπή σε έναν αρχαίο Κώδικα όπως ο αρχαιότατος Σιναϊτικός, ο οποίος πλέον είναι προσβάσιμος στο Διαδίκτυο: </w:t>
      </w:r>
      <w:hyperlink r:id="rId105" w:history="1">
        <w:r w:rsidRPr="00417C5F">
          <w:rPr>
            <w:rStyle w:val="-"/>
            <w:rFonts w:ascii="Times New Roman" w:eastAsiaTheme="majorEastAsia" w:hAnsi="Times New Roman"/>
            <w:sz w:val="24"/>
            <w:szCs w:val="24"/>
            <w:u w:val="none"/>
          </w:rPr>
          <w:t>http://www.codexsinaiticus.org/en/</w:t>
        </w:r>
      </w:hyperlink>
      <w:r w:rsidRPr="00417C5F">
        <w:rPr>
          <w:rFonts w:ascii="Times New Roman" w:hAnsi="Times New Roman"/>
          <w:sz w:val="24"/>
          <w:szCs w:val="24"/>
        </w:rPr>
        <w:t xml:space="preserve"> \</w:t>
      </w:r>
    </w:p>
    <w:p w:rsidR="00C85E77" w:rsidRPr="00417C5F" w:rsidRDefault="00C85E77" w:rsidP="00C85E77">
      <w:pPr>
        <w:ind w:left="720"/>
        <w:rPr>
          <w:rFonts w:ascii="Times New Roman" w:hAnsi="Times New Roman"/>
          <w:sz w:val="24"/>
          <w:szCs w:val="24"/>
        </w:rPr>
      </w:pPr>
      <w:r w:rsidRPr="00417C5F">
        <w:rPr>
          <w:rFonts w:ascii="Times New Roman" w:hAnsi="Times New Roman"/>
          <w:sz w:val="24"/>
          <w:szCs w:val="24"/>
        </w:rPr>
        <w:t xml:space="preserve">Δ. Τέλος καταγράφουμε ομοιότητες και διαφορές μεταξύ του εκκλησιαστικού κειμένου και της κριτικής έκδοσης </w:t>
      </w:r>
    </w:p>
    <w:p w:rsidR="00C85E77" w:rsidRPr="00417C5F" w:rsidRDefault="00C85E77" w:rsidP="00C85E77">
      <w:pPr>
        <w:rPr>
          <w:rFonts w:ascii="Times New Roman" w:hAnsi="Times New Roman"/>
          <w:b/>
          <w:sz w:val="24"/>
          <w:szCs w:val="24"/>
        </w:rPr>
      </w:pPr>
    </w:p>
    <w:p w:rsidR="00C85E77" w:rsidRPr="00417C5F" w:rsidRDefault="00C85E77" w:rsidP="00C85E77">
      <w:pPr>
        <w:rPr>
          <w:rFonts w:ascii="Times New Roman" w:hAnsi="Times New Roman"/>
          <w:sz w:val="24"/>
          <w:szCs w:val="24"/>
        </w:rPr>
      </w:pPr>
      <w:r w:rsidRPr="00417C5F">
        <w:rPr>
          <w:rFonts w:ascii="Times New Roman" w:hAnsi="Times New Roman"/>
          <w:b/>
          <w:sz w:val="24"/>
          <w:szCs w:val="24"/>
        </w:rPr>
        <w:t>ΒΗΜΑ 2 (ΤΑ ΠΑΛΑΙΟΔΙΑΘΗΚΙΚΑ ΠΑΡΑΛΛΗΛΑ).</w:t>
      </w:r>
      <w:r w:rsidRPr="00417C5F">
        <w:rPr>
          <w:rFonts w:ascii="Times New Roman" w:hAnsi="Times New Roman"/>
          <w:sz w:val="24"/>
          <w:szCs w:val="24"/>
        </w:rPr>
        <w:t xml:space="preserve"> Στο ανωτέρω Κείμενο μπορεί κανείς να διαπιστώσει πότε οι συγγραφείς χρησιμοποιούν χωρία της </w:t>
      </w:r>
      <w:r w:rsidRPr="00417C5F">
        <w:rPr>
          <w:rFonts w:ascii="Times New Roman" w:hAnsi="Times New Roman"/>
          <w:b/>
          <w:sz w:val="24"/>
          <w:szCs w:val="24"/>
        </w:rPr>
        <w:t>Παλαιάς Διαθήκης</w:t>
      </w:r>
      <w:r w:rsidRPr="00417C5F">
        <w:rPr>
          <w:rFonts w:ascii="Times New Roman" w:hAnsi="Times New Roman"/>
          <w:sz w:val="24"/>
          <w:szCs w:val="24"/>
        </w:rPr>
        <w:t xml:space="preserve"> διότι τοποθετούνται ξεχωριστά (</w:t>
      </w:r>
      <w:hyperlink r:id="rId106" w:history="1">
        <w:r w:rsidRPr="00417C5F">
          <w:rPr>
            <w:rStyle w:val="-"/>
            <w:rFonts w:ascii="Times New Roman" w:eastAsiaTheme="majorEastAsia" w:hAnsi="Times New Roman"/>
            <w:sz w:val="24"/>
            <w:szCs w:val="24"/>
            <w:u w:val="none"/>
          </w:rPr>
          <w:t>http://www.nestle-aland.com/en/read-na28-online/text/bibeltext/lesen/stelle/58/30001/39999/</w:t>
        </w:r>
      </w:hyperlink>
      <w:r w:rsidRPr="00417C5F">
        <w:rPr>
          <w:rFonts w:ascii="Times New Roman" w:hAnsi="Times New Roman"/>
          <w:sz w:val="24"/>
          <w:szCs w:val="24"/>
        </w:rPr>
        <w:t xml:space="preserve">) . Βλ. και </w:t>
      </w:r>
      <w:hyperlink r:id="rId107" w:history="1">
        <w:r w:rsidRPr="00417C5F">
          <w:rPr>
            <w:rStyle w:val="-"/>
            <w:rFonts w:ascii="Times New Roman" w:eastAsiaTheme="majorEastAsia" w:hAnsi="Times New Roman"/>
            <w:sz w:val="24"/>
            <w:szCs w:val="24"/>
            <w:u w:val="none"/>
          </w:rPr>
          <w:t>http://www.newlife4you.gr/readbible.asp?ver=1&amp;b=40&amp;c=1&amp;s=10&amp;l=1</w:t>
        </w:r>
      </w:hyperlink>
      <w:r w:rsidRPr="00417C5F">
        <w:rPr>
          <w:rFonts w:ascii="Times New Roman" w:hAnsi="Times New Roman"/>
          <w:sz w:val="24"/>
          <w:szCs w:val="24"/>
        </w:rPr>
        <w:t xml:space="preserve"> </w:t>
      </w:r>
    </w:p>
    <w:p w:rsidR="00C85E77" w:rsidRPr="00417C5F" w:rsidRDefault="00C85E77" w:rsidP="00C85E77">
      <w:pPr>
        <w:ind w:firstLine="720"/>
        <w:rPr>
          <w:rFonts w:ascii="Times New Roman" w:hAnsi="Times New Roman"/>
          <w:sz w:val="24"/>
          <w:szCs w:val="24"/>
        </w:rPr>
      </w:pPr>
      <w:r w:rsidRPr="00417C5F">
        <w:rPr>
          <w:rFonts w:ascii="Times New Roman" w:hAnsi="Times New Roman"/>
          <w:sz w:val="24"/>
          <w:szCs w:val="24"/>
        </w:rPr>
        <w:t xml:space="preserve">Α. Τότε εξετάζουμε εάν προέρχονται από τη </w:t>
      </w:r>
      <w:r w:rsidRPr="00417C5F">
        <w:rPr>
          <w:rFonts w:ascii="Times New Roman" w:hAnsi="Times New Roman"/>
          <w:b/>
          <w:i/>
          <w:sz w:val="24"/>
          <w:szCs w:val="24"/>
        </w:rPr>
        <w:t>Μετάφραση των Ο’</w:t>
      </w:r>
      <w:r w:rsidRPr="00417C5F">
        <w:rPr>
          <w:rFonts w:ascii="Times New Roman" w:hAnsi="Times New Roman"/>
          <w:sz w:val="24"/>
          <w:szCs w:val="24"/>
        </w:rPr>
        <w:t xml:space="preserve"> που χρησιμοποιεί η Εκκλησία μέχρι σήμερα ή</w:t>
      </w:r>
    </w:p>
    <w:p w:rsidR="00C85E77" w:rsidRPr="00417C5F" w:rsidRDefault="00C85E77" w:rsidP="00C85E77">
      <w:pPr>
        <w:ind w:firstLine="720"/>
        <w:rPr>
          <w:rFonts w:ascii="Times New Roman" w:hAnsi="Times New Roman"/>
          <w:sz w:val="24"/>
          <w:szCs w:val="24"/>
        </w:rPr>
      </w:pPr>
      <w:r w:rsidRPr="00417C5F">
        <w:rPr>
          <w:rFonts w:ascii="Times New Roman" w:hAnsi="Times New Roman"/>
          <w:sz w:val="24"/>
          <w:szCs w:val="24"/>
        </w:rPr>
        <w:t xml:space="preserve">Β. από το πρωτότυπο που έχει μεταφράσει στη νεοελληνική η </w:t>
      </w:r>
      <w:r w:rsidRPr="00417C5F">
        <w:rPr>
          <w:rFonts w:ascii="Times New Roman" w:hAnsi="Times New Roman"/>
          <w:b/>
          <w:i/>
          <w:sz w:val="24"/>
          <w:szCs w:val="24"/>
        </w:rPr>
        <w:t>ΒΙΒΛΙΚΗ ΕΤΑΙΡΕΙΑ.</w:t>
      </w:r>
      <w:r w:rsidRPr="00417C5F">
        <w:rPr>
          <w:rFonts w:ascii="Times New Roman" w:hAnsi="Times New Roman"/>
          <w:sz w:val="24"/>
          <w:szCs w:val="24"/>
        </w:rPr>
        <w:t xml:space="preserve"> Διαδικτυακά υπάρχει του Νεόφυτου Βάμβα.</w:t>
      </w:r>
    </w:p>
    <w:p w:rsidR="00C85E77" w:rsidRPr="00417C5F" w:rsidRDefault="00C85E77" w:rsidP="00C85E77">
      <w:pPr>
        <w:ind w:firstLine="720"/>
        <w:rPr>
          <w:rFonts w:ascii="Times New Roman" w:hAnsi="Times New Roman"/>
          <w:sz w:val="24"/>
          <w:szCs w:val="24"/>
        </w:rPr>
      </w:pPr>
      <w:r w:rsidRPr="00417C5F">
        <w:rPr>
          <w:rFonts w:ascii="Times New Roman" w:hAnsi="Times New Roman"/>
          <w:sz w:val="24"/>
          <w:szCs w:val="24"/>
        </w:rPr>
        <w:t xml:space="preserve"> </w:t>
      </w:r>
      <w:hyperlink r:id="rId108" w:history="1">
        <w:r w:rsidRPr="00417C5F">
          <w:rPr>
            <w:rStyle w:val="-"/>
            <w:rFonts w:ascii="Times New Roman" w:eastAsiaTheme="majorEastAsia" w:hAnsi="Times New Roman"/>
            <w:sz w:val="24"/>
            <w:szCs w:val="24"/>
            <w:u w:val="none"/>
          </w:rPr>
          <w:t>http://www.newlife4you.gr/readbible.asp?b=1&amp;c=1&amp;s=12&amp;ver=0&amp;l=0&amp;v=0</w:t>
        </w:r>
      </w:hyperlink>
      <w:r w:rsidRPr="00417C5F">
        <w:rPr>
          <w:rFonts w:ascii="Times New Roman" w:hAnsi="Times New Roman"/>
          <w:sz w:val="24"/>
          <w:szCs w:val="24"/>
        </w:rPr>
        <w:t xml:space="preserve">  </w:t>
      </w:r>
    </w:p>
    <w:p w:rsidR="00C85E77" w:rsidRPr="00417C5F" w:rsidRDefault="00C85E77" w:rsidP="00C85E77">
      <w:pPr>
        <w:pBdr>
          <w:top w:val="single" w:sz="4" w:space="1" w:color="auto"/>
          <w:left w:val="single" w:sz="4" w:space="4" w:color="auto"/>
          <w:bottom w:val="single" w:sz="4" w:space="1" w:color="auto"/>
          <w:right w:val="single" w:sz="4" w:space="4" w:color="auto"/>
        </w:pBdr>
        <w:jc w:val="right"/>
        <w:rPr>
          <w:rFonts w:ascii="Times New Roman" w:hAnsi="Times New Roman"/>
          <w:sz w:val="24"/>
          <w:szCs w:val="24"/>
        </w:rPr>
      </w:pPr>
      <w:r w:rsidRPr="00417C5F">
        <w:rPr>
          <w:rFonts w:ascii="Times New Roman" w:hAnsi="Times New Roman"/>
          <w:b/>
          <w:i/>
          <w:sz w:val="24"/>
          <w:szCs w:val="24"/>
        </w:rPr>
        <w:t>Εισαγωγικά για την Π.Δ.</w:t>
      </w:r>
      <w:r w:rsidRPr="00417C5F">
        <w:rPr>
          <w:rFonts w:ascii="Times New Roman" w:hAnsi="Times New Roman"/>
          <w:sz w:val="24"/>
          <w:szCs w:val="24"/>
        </w:rPr>
        <w:t xml:space="preserve"> βλ. ιστοσελίδα Καθηγητή Μ. Κωνσταντίνου (όπου και ηχητικό υλικό):</w:t>
      </w:r>
    </w:p>
    <w:p w:rsidR="00C85E77" w:rsidRPr="00417C5F" w:rsidRDefault="00EE3F74" w:rsidP="00C85E77">
      <w:pPr>
        <w:pBdr>
          <w:top w:val="single" w:sz="4" w:space="1" w:color="auto"/>
          <w:left w:val="single" w:sz="4" w:space="4" w:color="auto"/>
          <w:bottom w:val="single" w:sz="4" w:space="1" w:color="auto"/>
          <w:right w:val="single" w:sz="4" w:space="4" w:color="auto"/>
        </w:pBdr>
        <w:jc w:val="right"/>
        <w:rPr>
          <w:rFonts w:ascii="Times New Roman" w:hAnsi="Times New Roman"/>
          <w:sz w:val="24"/>
          <w:szCs w:val="24"/>
        </w:rPr>
      </w:pPr>
      <w:hyperlink r:id="rId109" w:history="1">
        <w:r w:rsidR="00C85E77" w:rsidRPr="00417C5F">
          <w:rPr>
            <w:rStyle w:val="-"/>
            <w:rFonts w:ascii="Times New Roman" w:eastAsiaTheme="majorEastAsia" w:hAnsi="Times New Roman"/>
            <w:sz w:val="24"/>
            <w:szCs w:val="24"/>
            <w:u w:val="none"/>
          </w:rPr>
          <w:t>http://users.auth.gr/~mkon/Scolarship.html</w:t>
        </w:r>
      </w:hyperlink>
      <w:r w:rsidR="00C85E77" w:rsidRPr="00417C5F">
        <w:rPr>
          <w:rFonts w:ascii="Times New Roman" w:hAnsi="Times New Roman"/>
          <w:sz w:val="24"/>
          <w:szCs w:val="24"/>
        </w:rPr>
        <w:t xml:space="preserve">  </w:t>
      </w:r>
    </w:p>
    <w:p w:rsidR="00C85E77" w:rsidRPr="00417C5F" w:rsidRDefault="00C85E77" w:rsidP="00C85E77">
      <w:pPr>
        <w:pBdr>
          <w:top w:val="single" w:sz="4" w:space="1" w:color="auto"/>
          <w:left w:val="single" w:sz="4" w:space="4" w:color="auto"/>
          <w:bottom w:val="single" w:sz="4" w:space="1" w:color="auto"/>
          <w:right w:val="single" w:sz="4" w:space="4" w:color="auto"/>
        </w:pBdr>
        <w:jc w:val="right"/>
        <w:rPr>
          <w:rFonts w:ascii="Times New Roman" w:hAnsi="Times New Roman"/>
          <w:sz w:val="24"/>
          <w:szCs w:val="24"/>
        </w:rPr>
      </w:pPr>
      <w:r w:rsidRPr="00417C5F">
        <w:rPr>
          <w:rFonts w:ascii="Times New Roman" w:hAnsi="Times New Roman"/>
          <w:b/>
          <w:i/>
          <w:sz w:val="24"/>
          <w:szCs w:val="24"/>
        </w:rPr>
        <w:t>Εισαγωγικά στην Κ.Δ.</w:t>
      </w:r>
      <w:r w:rsidRPr="00417C5F">
        <w:rPr>
          <w:rFonts w:ascii="Times New Roman" w:hAnsi="Times New Roman"/>
          <w:sz w:val="24"/>
          <w:szCs w:val="24"/>
        </w:rPr>
        <w:t xml:space="preserve">  στη δική μου ιστοσελίδα (όπου και ΑΣΚΗΣΕΙΣ εμπέδωσης) </w:t>
      </w:r>
    </w:p>
    <w:p w:rsidR="00C85E77" w:rsidRPr="00417C5F" w:rsidRDefault="00EE3F74" w:rsidP="00C85E77">
      <w:pPr>
        <w:pBdr>
          <w:top w:val="single" w:sz="4" w:space="1" w:color="auto"/>
          <w:left w:val="single" w:sz="4" w:space="4" w:color="auto"/>
          <w:bottom w:val="single" w:sz="4" w:space="1" w:color="auto"/>
          <w:right w:val="single" w:sz="4" w:space="4" w:color="auto"/>
        </w:pBdr>
        <w:jc w:val="right"/>
        <w:rPr>
          <w:rFonts w:ascii="Times New Roman" w:hAnsi="Times New Roman"/>
          <w:sz w:val="24"/>
          <w:szCs w:val="24"/>
        </w:rPr>
      </w:pPr>
      <w:hyperlink r:id="rId110" w:history="1">
        <w:r w:rsidR="00C85E77" w:rsidRPr="00417C5F">
          <w:rPr>
            <w:rStyle w:val="-"/>
            <w:rFonts w:ascii="Times New Roman" w:eastAsiaTheme="majorEastAsia" w:hAnsi="Times New Roman"/>
            <w:sz w:val="24"/>
            <w:szCs w:val="24"/>
            <w:u w:val="none"/>
          </w:rPr>
          <w:t>http://eclass.uoa.gr/modules/document/document.php?course=SOCTHEOL100</w:t>
        </w:r>
      </w:hyperlink>
    </w:p>
    <w:p w:rsidR="00C85E77" w:rsidRPr="00417C5F" w:rsidRDefault="00C85E77" w:rsidP="00C85E77">
      <w:pPr>
        <w:pBdr>
          <w:top w:val="single" w:sz="4" w:space="1" w:color="auto"/>
          <w:left w:val="single" w:sz="4" w:space="4" w:color="auto"/>
          <w:bottom w:val="single" w:sz="4" w:space="1" w:color="auto"/>
          <w:right w:val="single" w:sz="4" w:space="4" w:color="auto"/>
        </w:pBdr>
        <w:jc w:val="right"/>
        <w:rPr>
          <w:rFonts w:ascii="Times New Roman" w:hAnsi="Times New Roman"/>
          <w:sz w:val="24"/>
          <w:szCs w:val="24"/>
        </w:rPr>
      </w:pPr>
    </w:p>
    <w:p w:rsidR="00C85E77" w:rsidRPr="00417C5F" w:rsidRDefault="00C85E77" w:rsidP="00C85E77">
      <w:pPr>
        <w:pBdr>
          <w:top w:val="single" w:sz="4" w:space="1" w:color="auto"/>
          <w:left w:val="single" w:sz="4" w:space="4" w:color="auto"/>
          <w:bottom w:val="single" w:sz="4" w:space="1" w:color="auto"/>
          <w:right w:val="single" w:sz="4" w:space="4" w:color="auto"/>
        </w:pBdr>
        <w:jc w:val="right"/>
        <w:rPr>
          <w:rFonts w:ascii="Times New Roman" w:hAnsi="Times New Roman"/>
          <w:sz w:val="24"/>
          <w:szCs w:val="24"/>
        </w:rPr>
      </w:pPr>
      <w:r w:rsidRPr="00417C5F">
        <w:rPr>
          <w:rFonts w:ascii="Times New Roman" w:hAnsi="Times New Roman"/>
          <w:sz w:val="24"/>
          <w:szCs w:val="24"/>
        </w:rPr>
        <w:t>Οι παραδόσεις μου σε όλα τα μαθήματα της Κ.Δ. ανεβαίνουν στα opencou</w:t>
      </w:r>
      <w:r w:rsidRPr="00417C5F">
        <w:rPr>
          <w:rFonts w:ascii="Times New Roman" w:hAnsi="Times New Roman"/>
          <w:sz w:val="24"/>
          <w:szCs w:val="24"/>
          <w:lang w:val="en-US"/>
        </w:rPr>
        <w:t>r</w:t>
      </w:r>
      <w:r w:rsidRPr="00417C5F">
        <w:rPr>
          <w:rFonts w:ascii="Times New Roman" w:hAnsi="Times New Roman"/>
          <w:sz w:val="24"/>
          <w:szCs w:val="24"/>
        </w:rPr>
        <w:t>ses του ΕΚΠΑ</w:t>
      </w:r>
    </w:p>
    <w:p w:rsidR="00C85E77" w:rsidRPr="00417C5F" w:rsidRDefault="00C85E77" w:rsidP="00C85E77">
      <w:pPr>
        <w:rPr>
          <w:rFonts w:ascii="Times New Roman" w:hAnsi="Times New Roman"/>
          <w:caps/>
          <w:sz w:val="24"/>
          <w:szCs w:val="24"/>
        </w:rPr>
      </w:pPr>
      <w:r w:rsidRPr="00417C5F">
        <w:rPr>
          <w:rFonts w:ascii="Times New Roman" w:hAnsi="Times New Roman"/>
          <w:sz w:val="24"/>
          <w:szCs w:val="24"/>
        </w:rPr>
        <w:t xml:space="preserve">ΒΗΜΑ 3 (ΙΟΥΔΑΪΚΑ ΚΑΙ ΕΛΛΗΝΙΚΑ ΠΑΡΑΛΛΗΛΑ): Εξετάζουμε </w:t>
      </w:r>
    </w:p>
    <w:p w:rsidR="00C85E77" w:rsidRPr="00417C5F" w:rsidRDefault="00C85E77" w:rsidP="00C85E77">
      <w:pPr>
        <w:rPr>
          <w:rStyle w:val="st"/>
          <w:rFonts w:ascii="Times New Roman" w:eastAsiaTheme="majorEastAsia" w:hAnsi="Times New Roman"/>
          <w:caps/>
          <w:sz w:val="24"/>
          <w:szCs w:val="24"/>
          <w:lang w:val="en-US"/>
        </w:rPr>
      </w:pPr>
      <w:r w:rsidRPr="00417C5F">
        <w:rPr>
          <w:rFonts w:ascii="Times New Roman" w:hAnsi="Times New Roman"/>
          <w:sz w:val="24"/>
          <w:szCs w:val="24"/>
        </w:rPr>
        <w:t>τα</w:t>
      </w:r>
      <w:r w:rsidRPr="00417C5F">
        <w:rPr>
          <w:rFonts w:ascii="Times New Roman" w:hAnsi="Times New Roman"/>
          <w:sz w:val="24"/>
          <w:szCs w:val="24"/>
          <w:lang w:val="de-DE"/>
        </w:rPr>
        <w:t xml:space="preserve"> </w:t>
      </w:r>
      <w:r w:rsidRPr="00417C5F">
        <w:rPr>
          <w:rFonts w:ascii="Times New Roman" w:hAnsi="Times New Roman"/>
          <w:sz w:val="24"/>
          <w:szCs w:val="24"/>
        </w:rPr>
        <w:t>ιουδαϊκά</w:t>
      </w:r>
      <w:r w:rsidRPr="00417C5F">
        <w:rPr>
          <w:rFonts w:ascii="Times New Roman" w:hAnsi="Times New Roman"/>
          <w:sz w:val="24"/>
          <w:szCs w:val="24"/>
          <w:lang w:val="de-DE"/>
        </w:rPr>
        <w:t xml:space="preserve"> </w:t>
      </w:r>
      <w:r w:rsidRPr="00417C5F">
        <w:rPr>
          <w:rFonts w:ascii="Times New Roman" w:hAnsi="Times New Roman"/>
          <w:sz w:val="24"/>
          <w:szCs w:val="24"/>
        </w:rPr>
        <w:t>παράλληλα</w:t>
      </w:r>
      <w:r w:rsidRPr="00417C5F">
        <w:rPr>
          <w:rFonts w:ascii="Times New Roman" w:hAnsi="Times New Roman"/>
          <w:sz w:val="24"/>
          <w:szCs w:val="24"/>
          <w:lang w:val="de-DE"/>
        </w:rPr>
        <w:t xml:space="preserve"> </w:t>
      </w:r>
      <w:r w:rsidRPr="00417C5F">
        <w:rPr>
          <w:rFonts w:ascii="Times New Roman" w:hAnsi="Times New Roman"/>
          <w:sz w:val="24"/>
          <w:szCs w:val="24"/>
        </w:rPr>
        <w:t>κείμενα</w:t>
      </w:r>
      <w:r w:rsidRPr="00417C5F">
        <w:rPr>
          <w:rFonts w:ascii="Times New Roman" w:hAnsi="Times New Roman"/>
          <w:sz w:val="24"/>
          <w:szCs w:val="24"/>
          <w:lang w:val="de-DE"/>
        </w:rPr>
        <w:t xml:space="preserve">  (</w:t>
      </w:r>
      <w:r w:rsidRPr="00417C5F">
        <w:rPr>
          <w:rStyle w:val="st"/>
          <w:rFonts w:ascii="Times New Roman" w:eastAsiaTheme="majorEastAsia" w:hAnsi="Times New Roman"/>
          <w:sz w:val="24"/>
          <w:szCs w:val="24"/>
          <w:lang w:val="de-DE"/>
        </w:rPr>
        <w:t xml:space="preserve">Kommentar zum Neuen Testament aus Talmud und Midrasch. by </w:t>
      </w:r>
      <w:r w:rsidRPr="00417C5F">
        <w:rPr>
          <w:rStyle w:val="a8"/>
          <w:rFonts w:ascii="Times New Roman" w:eastAsiaTheme="majorEastAsia" w:hAnsi="Times New Roman"/>
          <w:sz w:val="24"/>
          <w:szCs w:val="24"/>
          <w:lang w:val="de-DE"/>
        </w:rPr>
        <w:t>Strack</w:t>
      </w:r>
      <w:r w:rsidRPr="00417C5F">
        <w:rPr>
          <w:rStyle w:val="st"/>
          <w:rFonts w:ascii="Times New Roman" w:eastAsiaTheme="majorEastAsia" w:hAnsi="Times New Roman"/>
          <w:sz w:val="24"/>
          <w:szCs w:val="24"/>
          <w:lang w:val="de-DE"/>
        </w:rPr>
        <w:t xml:space="preserve">, Hermann Leberecht, 1848-1922; </w:t>
      </w:r>
      <w:r w:rsidRPr="00417C5F">
        <w:rPr>
          <w:rStyle w:val="a8"/>
          <w:rFonts w:ascii="Times New Roman" w:eastAsiaTheme="majorEastAsia" w:hAnsi="Times New Roman"/>
          <w:sz w:val="24"/>
          <w:szCs w:val="24"/>
          <w:lang w:val="de-DE"/>
        </w:rPr>
        <w:t>Billerbeck</w:t>
      </w:r>
      <w:r w:rsidRPr="00417C5F">
        <w:rPr>
          <w:rStyle w:val="st"/>
          <w:rFonts w:ascii="Times New Roman" w:eastAsiaTheme="majorEastAsia" w:hAnsi="Times New Roman"/>
          <w:sz w:val="24"/>
          <w:szCs w:val="24"/>
          <w:lang w:val="de-DE"/>
        </w:rPr>
        <w:t xml:space="preserve">, Paul, 1853-1932. </w:t>
      </w:r>
      <w:r w:rsidRPr="00417C5F">
        <w:rPr>
          <w:rStyle w:val="st"/>
          <w:rFonts w:ascii="Times New Roman" w:eastAsiaTheme="majorEastAsia" w:hAnsi="Times New Roman"/>
          <w:sz w:val="24"/>
          <w:szCs w:val="24"/>
          <w:lang w:val="en-US"/>
        </w:rPr>
        <w:t xml:space="preserve">Published 1922) </w:t>
      </w:r>
      <w:hyperlink r:id="rId111" w:history="1">
        <w:r w:rsidRPr="00417C5F">
          <w:rPr>
            <w:rStyle w:val="-"/>
            <w:rFonts w:ascii="Times New Roman" w:eastAsiaTheme="majorEastAsia" w:hAnsi="Times New Roman"/>
            <w:sz w:val="24"/>
            <w:szCs w:val="24"/>
            <w:u w:val="none"/>
            <w:lang w:val="en-US"/>
          </w:rPr>
          <w:t>https://www.dropbox.com/s/47gyt6utzvwuimq/kommentarzumneue01stra.pdf?dl=0</w:t>
        </w:r>
      </w:hyperlink>
      <w:r w:rsidRPr="00417C5F">
        <w:rPr>
          <w:rStyle w:val="st"/>
          <w:rFonts w:ascii="Times New Roman" w:eastAsiaTheme="majorEastAsia" w:hAnsi="Times New Roman"/>
          <w:sz w:val="24"/>
          <w:szCs w:val="24"/>
          <w:lang w:val="en-US"/>
        </w:rPr>
        <w:t xml:space="preserve"> </w:t>
      </w:r>
    </w:p>
    <w:p w:rsidR="00C85E77" w:rsidRPr="00417C5F" w:rsidRDefault="00C85E77" w:rsidP="00C85E77">
      <w:pPr>
        <w:rPr>
          <w:rFonts w:ascii="Times New Roman" w:hAnsi="Times New Roman"/>
          <w:sz w:val="24"/>
          <w:szCs w:val="24"/>
          <w:lang w:val="en-US" w:eastAsia="de-DE"/>
        </w:rPr>
      </w:pPr>
    </w:p>
    <w:p w:rsidR="00C85E77" w:rsidRPr="00417C5F" w:rsidRDefault="00C85E77" w:rsidP="00C85E77">
      <w:pPr>
        <w:rPr>
          <w:rStyle w:val="st"/>
          <w:rFonts w:ascii="Times New Roman" w:eastAsiaTheme="majorEastAsia" w:hAnsi="Times New Roman"/>
          <w:sz w:val="24"/>
          <w:szCs w:val="24"/>
          <w:lang w:val="de-DE"/>
        </w:rPr>
      </w:pPr>
      <w:r w:rsidRPr="00417C5F">
        <w:rPr>
          <w:rFonts w:ascii="Times New Roman" w:hAnsi="Times New Roman"/>
          <w:sz w:val="24"/>
          <w:szCs w:val="24"/>
          <w:lang w:val="en-US" w:eastAsia="de-DE"/>
        </w:rPr>
        <w:t xml:space="preserve"> </w:t>
      </w:r>
      <w:r w:rsidRPr="00417C5F">
        <w:rPr>
          <w:rFonts w:ascii="Times New Roman" w:hAnsi="Times New Roman"/>
          <w:sz w:val="24"/>
          <w:szCs w:val="24"/>
          <w:lang w:eastAsia="de-DE"/>
        </w:rPr>
        <w:t>και εκείνα από την ελληνική φιλολογία (</w:t>
      </w:r>
      <w:r w:rsidRPr="00417C5F">
        <w:rPr>
          <w:rStyle w:val="st"/>
          <w:rFonts w:ascii="Times New Roman" w:eastAsiaTheme="majorEastAsia" w:hAnsi="Times New Roman"/>
          <w:sz w:val="24"/>
          <w:szCs w:val="24"/>
        </w:rPr>
        <w:t xml:space="preserve">Neuer </w:t>
      </w:r>
      <w:r w:rsidRPr="00417C5F">
        <w:rPr>
          <w:rStyle w:val="a8"/>
          <w:rFonts w:ascii="Times New Roman" w:eastAsiaTheme="majorEastAsia" w:hAnsi="Times New Roman"/>
          <w:sz w:val="24"/>
          <w:szCs w:val="24"/>
        </w:rPr>
        <w:t>Wettstein</w:t>
      </w:r>
      <w:r w:rsidRPr="00417C5F">
        <w:rPr>
          <w:rStyle w:val="st"/>
          <w:rFonts w:ascii="Times New Roman" w:eastAsiaTheme="majorEastAsia" w:hAnsi="Times New Roman"/>
          <w:sz w:val="24"/>
          <w:szCs w:val="24"/>
        </w:rPr>
        <w:t xml:space="preserve">. </w:t>
      </w:r>
      <w:r w:rsidRPr="00417C5F">
        <w:rPr>
          <w:rStyle w:val="st"/>
          <w:rFonts w:ascii="Times New Roman" w:eastAsiaTheme="majorEastAsia" w:hAnsi="Times New Roman"/>
          <w:sz w:val="24"/>
          <w:szCs w:val="24"/>
          <w:lang w:val="de-DE"/>
        </w:rPr>
        <w:t xml:space="preserve">Texte zum Neuen </w:t>
      </w:r>
      <w:r w:rsidRPr="00417C5F">
        <w:rPr>
          <w:rStyle w:val="a8"/>
          <w:rFonts w:ascii="Times New Roman" w:eastAsiaTheme="majorEastAsia" w:hAnsi="Times New Roman"/>
          <w:sz w:val="24"/>
          <w:szCs w:val="24"/>
          <w:lang w:val="de-DE"/>
        </w:rPr>
        <w:t>Testament</w:t>
      </w:r>
      <w:r w:rsidRPr="00417C5F">
        <w:rPr>
          <w:rStyle w:val="st"/>
          <w:rFonts w:ascii="Times New Roman" w:eastAsiaTheme="majorEastAsia" w:hAnsi="Times New Roman"/>
          <w:sz w:val="24"/>
          <w:szCs w:val="24"/>
          <w:lang w:val="de-DE"/>
        </w:rPr>
        <w:t xml:space="preserve"> aus Griechentum und Hellenismus)</w:t>
      </w:r>
    </w:p>
    <w:p w:rsidR="00C85E77" w:rsidRPr="00417C5F" w:rsidRDefault="00EE3F74" w:rsidP="00C85E77">
      <w:pPr>
        <w:rPr>
          <w:rFonts w:ascii="Times New Roman" w:hAnsi="Times New Roman"/>
          <w:sz w:val="24"/>
          <w:szCs w:val="24"/>
          <w:lang w:val="de-DE" w:eastAsia="de-DE"/>
        </w:rPr>
      </w:pPr>
      <w:hyperlink r:id="rId112" w:history="1">
        <w:r w:rsidR="00C85E77" w:rsidRPr="00417C5F">
          <w:rPr>
            <w:rStyle w:val="-"/>
            <w:rFonts w:ascii="Times New Roman" w:eastAsiaTheme="majorEastAsia" w:hAnsi="Times New Roman"/>
            <w:sz w:val="24"/>
            <w:szCs w:val="24"/>
            <w:u w:val="none"/>
            <w:lang w:val="de-DE" w:eastAsia="de-DE"/>
          </w:rPr>
          <w:t>https://www.dropbox.com/s/w22c2pgnhfnv72k/%CE%9C%CE%91%CE%A4%CE%98%CE%91%CE%99%CE%9F%CE%A3%20%CE%A5%CE%A0%CE%9F%CE%9C%CE%9D%CE%97%CE%9C%CE%91.pdf?dl=0</w:t>
        </w:r>
      </w:hyperlink>
      <w:r w:rsidR="00C85E77" w:rsidRPr="00417C5F">
        <w:rPr>
          <w:rFonts w:ascii="Times New Roman" w:hAnsi="Times New Roman"/>
          <w:sz w:val="24"/>
          <w:szCs w:val="24"/>
          <w:lang w:val="de-DE" w:eastAsia="de-DE"/>
        </w:rPr>
        <w:t xml:space="preserve"> </w:t>
      </w:r>
    </w:p>
    <w:p w:rsidR="00C85E77" w:rsidRPr="00417C5F" w:rsidRDefault="00C85E77" w:rsidP="00C85E77">
      <w:pPr>
        <w:rPr>
          <w:rFonts w:ascii="Times New Roman" w:hAnsi="Times New Roman"/>
          <w:sz w:val="24"/>
          <w:szCs w:val="24"/>
          <w:lang w:val="de-DE" w:eastAsia="de-DE"/>
        </w:rPr>
      </w:pPr>
    </w:p>
    <w:p w:rsidR="00C85E77" w:rsidRPr="00417C5F" w:rsidRDefault="00C85E77" w:rsidP="00C85E77">
      <w:pPr>
        <w:pBdr>
          <w:top w:val="single" w:sz="4" w:space="1" w:color="auto"/>
          <w:left w:val="single" w:sz="4" w:space="4" w:color="auto"/>
          <w:bottom w:val="single" w:sz="4" w:space="1" w:color="auto"/>
          <w:right w:val="single" w:sz="4" w:space="4" w:color="auto"/>
        </w:pBdr>
        <w:jc w:val="right"/>
        <w:rPr>
          <w:rFonts w:ascii="Times New Roman" w:hAnsi="Times New Roman"/>
          <w:b/>
          <w:sz w:val="24"/>
          <w:szCs w:val="24"/>
        </w:rPr>
      </w:pPr>
      <w:r w:rsidRPr="00417C5F">
        <w:rPr>
          <w:rFonts w:ascii="Times New Roman" w:hAnsi="Times New Roman"/>
          <w:b/>
          <w:sz w:val="24"/>
          <w:szCs w:val="24"/>
        </w:rPr>
        <w:t xml:space="preserve">Σχετικά με τις πηγές και τα παράλληλα της Κ.Δ. διάβασε </w:t>
      </w:r>
    </w:p>
    <w:p w:rsidR="00C85E77" w:rsidRPr="00417C5F" w:rsidRDefault="00EE3F74" w:rsidP="00C85E77">
      <w:pPr>
        <w:pBdr>
          <w:top w:val="single" w:sz="4" w:space="1" w:color="auto"/>
          <w:left w:val="single" w:sz="4" w:space="4" w:color="auto"/>
          <w:bottom w:val="single" w:sz="4" w:space="1" w:color="auto"/>
          <w:right w:val="single" w:sz="4" w:space="4" w:color="auto"/>
        </w:pBdr>
        <w:jc w:val="right"/>
        <w:rPr>
          <w:rFonts w:ascii="Times New Roman" w:hAnsi="Times New Roman"/>
          <w:sz w:val="24"/>
          <w:szCs w:val="24"/>
        </w:rPr>
      </w:pPr>
      <w:hyperlink r:id="rId113" w:tgtFrame="_blank" w:tooltip="ΠΗΓΕΣ ΚΔ (ΑΝΤΩΝΟΠΟΥΛΟΣ-ΕΓΧΕΙΡΙΔΙΟ ΕΑΠ ΟΡΘ60)" w:history="1">
        <w:r w:rsidR="00C85E77" w:rsidRPr="00417C5F">
          <w:rPr>
            <w:rStyle w:val="-"/>
            <w:rFonts w:ascii="Times New Roman" w:eastAsiaTheme="majorEastAsia" w:hAnsi="Times New Roman"/>
            <w:sz w:val="24"/>
            <w:szCs w:val="24"/>
            <w:u w:val="none"/>
          </w:rPr>
          <w:t>ΠΗΓΕΣ ΚΔ (ΑΝΤΩΝΟΠΟΥΛΟΣ-ΕΓΧΕΙΡΙΔΙΟ ΕΑΠ ΟΡΘ60)</w:t>
        </w:r>
      </w:hyperlink>
      <w:r w:rsidR="00C85E77" w:rsidRPr="00417C5F">
        <w:rPr>
          <w:rFonts w:ascii="Times New Roman" w:hAnsi="Times New Roman"/>
          <w:sz w:val="24"/>
          <w:szCs w:val="24"/>
        </w:rPr>
        <w:t xml:space="preserve">  </w:t>
      </w:r>
      <w:hyperlink r:id="rId114" w:history="1">
        <w:r w:rsidR="00C85E77" w:rsidRPr="00417C5F">
          <w:rPr>
            <w:rStyle w:val="-"/>
            <w:rFonts w:ascii="Times New Roman" w:eastAsiaTheme="majorEastAsia" w:hAnsi="Times New Roman"/>
            <w:sz w:val="24"/>
            <w:szCs w:val="24"/>
            <w:u w:val="none"/>
          </w:rPr>
          <w:t>http://eclass.uoa.gr/modules/document/document.php?course=SOCTHEOL103</w:t>
        </w:r>
      </w:hyperlink>
    </w:p>
    <w:p w:rsidR="00C85E77" w:rsidRPr="00417C5F" w:rsidRDefault="00C85E77" w:rsidP="00C85E77">
      <w:pPr>
        <w:pBdr>
          <w:top w:val="single" w:sz="4" w:space="1" w:color="auto"/>
          <w:left w:val="single" w:sz="4" w:space="4" w:color="auto"/>
          <w:bottom w:val="single" w:sz="4" w:space="1" w:color="auto"/>
          <w:right w:val="single" w:sz="4" w:space="4" w:color="auto"/>
        </w:pBdr>
        <w:jc w:val="right"/>
        <w:rPr>
          <w:rFonts w:ascii="Times New Roman" w:hAnsi="Times New Roman"/>
          <w:b/>
          <w:sz w:val="24"/>
          <w:szCs w:val="24"/>
        </w:rPr>
      </w:pPr>
      <w:r w:rsidRPr="00417C5F">
        <w:rPr>
          <w:rFonts w:ascii="Times New Roman" w:hAnsi="Times New Roman"/>
          <w:b/>
          <w:sz w:val="24"/>
          <w:szCs w:val="24"/>
        </w:rPr>
        <w:lastRenderedPageBreak/>
        <w:t>http://eclass.uoa.gr/modules/document/?course=SOCTHEOL103</w:t>
      </w:r>
    </w:p>
    <w:p w:rsidR="00C85E77" w:rsidRPr="00417C5F" w:rsidRDefault="00C85E77" w:rsidP="00C85E77">
      <w:pPr>
        <w:pBdr>
          <w:top w:val="single" w:sz="4" w:space="1" w:color="auto"/>
        </w:pBdr>
        <w:rPr>
          <w:rFonts w:ascii="Times New Roman" w:hAnsi="Times New Roman"/>
          <w:b/>
          <w:sz w:val="24"/>
          <w:szCs w:val="24"/>
        </w:rPr>
      </w:pPr>
    </w:p>
    <w:p w:rsidR="00C85E77" w:rsidRPr="00417C5F" w:rsidRDefault="00C85E77" w:rsidP="00C85E77">
      <w:pPr>
        <w:pBdr>
          <w:top w:val="single" w:sz="4" w:space="1" w:color="auto"/>
        </w:pBdr>
        <w:rPr>
          <w:rFonts w:ascii="Times New Roman" w:hAnsi="Times New Roman"/>
          <w:sz w:val="24"/>
          <w:szCs w:val="24"/>
        </w:rPr>
      </w:pPr>
      <w:r w:rsidRPr="00417C5F">
        <w:rPr>
          <w:rFonts w:ascii="Times New Roman" w:hAnsi="Times New Roman"/>
          <w:b/>
          <w:sz w:val="24"/>
          <w:szCs w:val="24"/>
        </w:rPr>
        <w:t>ΒΗΜΑ 4 (ΑΝΑΛΥΣΗ ΟΡΩΝ) 2.</w:t>
      </w:r>
      <w:r w:rsidRPr="00417C5F">
        <w:rPr>
          <w:rFonts w:ascii="Times New Roman" w:hAnsi="Times New Roman"/>
          <w:sz w:val="24"/>
          <w:szCs w:val="24"/>
        </w:rPr>
        <w:t xml:space="preserve"> </w:t>
      </w:r>
      <w:r w:rsidRPr="00417C5F">
        <w:rPr>
          <w:rFonts w:ascii="Times New Roman" w:hAnsi="Times New Roman"/>
          <w:b/>
          <w:sz w:val="24"/>
          <w:szCs w:val="24"/>
        </w:rPr>
        <w:t>ΚΑΤΟΠΙΝ ΑΝΟΙΓΟΥΜΕ</w:t>
      </w:r>
      <w:r w:rsidRPr="00417C5F">
        <w:rPr>
          <w:rFonts w:ascii="Times New Roman" w:hAnsi="Times New Roman"/>
          <w:sz w:val="24"/>
          <w:szCs w:val="24"/>
        </w:rPr>
        <w:t xml:space="preserve"> </w:t>
      </w:r>
      <w:r w:rsidRPr="00417C5F">
        <w:rPr>
          <w:rFonts w:ascii="Times New Roman" w:hAnsi="Times New Roman"/>
          <w:b/>
          <w:sz w:val="24"/>
          <w:szCs w:val="24"/>
        </w:rPr>
        <w:t>ΛΕΞΙΚΑ</w:t>
      </w:r>
      <w:r w:rsidRPr="00417C5F">
        <w:rPr>
          <w:rFonts w:ascii="Times New Roman" w:hAnsi="Times New Roman"/>
          <w:sz w:val="24"/>
          <w:szCs w:val="24"/>
        </w:rPr>
        <w:t xml:space="preserve"> Για την σημασία των όρων της βιβλικής περικοπής καλό θα ήταν κάποιος να συμβουλευθεί το πολύτομο </w:t>
      </w:r>
      <w:r w:rsidRPr="00417C5F">
        <w:rPr>
          <w:rFonts w:ascii="Times New Roman" w:hAnsi="Times New Roman"/>
          <w:b/>
          <w:sz w:val="24"/>
          <w:szCs w:val="24"/>
        </w:rPr>
        <w:t>λεξικό του Δημητράκου</w:t>
      </w:r>
      <w:r w:rsidRPr="00417C5F">
        <w:rPr>
          <w:rFonts w:ascii="Times New Roman" w:hAnsi="Times New Roman"/>
          <w:sz w:val="24"/>
          <w:szCs w:val="24"/>
        </w:rPr>
        <w:t xml:space="preserve"> όπου κατατίθεται η διαδρομή της ελληνικής γλώσσας από τον όμηρο μέχρι σήμερα. Μπορεί να το κατεβάσει από τον ιστότοπο: (</w:t>
      </w:r>
      <w:hyperlink r:id="rId115" w:history="1">
        <w:r w:rsidRPr="00417C5F">
          <w:rPr>
            <w:rStyle w:val="-"/>
            <w:rFonts w:ascii="Times New Roman" w:eastAsiaTheme="majorEastAsia" w:hAnsi="Times New Roman"/>
            <w:sz w:val="24"/>
            <w:szCs w:val="24"/>
            <w:u w:val="none"/>
          </w:rPr>
          <w:t>http://e-lexico.blogspot.gr/2008/12/15.html</w:t>
        </w:r>
      </w:hyperlink>
      <w:r w:rsidRPr="00417C5F">
        <w:rPr>
          <w:rFonts w:ascii="Times New Roman" w:hAnsi="Times New Roman"/>
          <w:sz w:val="24"/>
          <w:szCs w:val="24"/>
        </w:rPr>
        <w:t xml:space="preserve">).  </w:t>
      </w:r>
      <w:r w:rsidRPr="00417C5F">
        <w:rPr>
          <w:rFonts w:ascii="Times New Roman" w:hAnsi="Times New Roman"/>
          <w:sz w:val="24"/>
          <w:szCs w:val="24"/>
        </w:rPr>
        <w:br/>
      </w:r>
    </w:p>
    <w:p w:rsidR="00C85E77" w:rsidRPr="00417C5F" w:rsidRDefault="00C85E77" w:rsidP="00C85E77">
      <w:pPr>
        <w:rPr>
          <w:rFonts w:ascii="Times New Roman" w:hAnsi="Times New Roman"/>
          <w:sz w:val="24"/>
          <w:szCs w:val="24"/>
        </w:rPr>
      </w:pPr>
      <w:r w:rsidRPr="00417C5F">
        <w:rPr>
          <w:rFonts w:ascii="Times New Roman" w:hAnsi="Times New Roman"/>
          <w:sz w:val="24"/>
          <w:szCs w:val="24"/>
        </w:rPr>
        <w:t xml:space="preserve">Βλ. και </w:t>
      </w:r>
      <w:hyperlink r:id="rId116" w:history="1">
        <w:r w:rsidRPr="00417C5F">
          <w:rPr>
            <w:rStyle w:val="-"/>
            <w:rFonts w:ascii="Times New Roman" w:eastAsiaTheme="majorEastAsia" w:hAnsi="Times New Roman"/>
            <w:sz w:val="24"/>
            <w:szCs w:val="24"/>
            <w:u w:val="none"/>
          </w:rPr>
          <w:t>http://myria.math.aegean.gr/lds/web/index.php</w:t>
        </w:r>
      </w:hyperlink>
      <w:r w:rsidRPr="00417C5F">
        <w:rPr>
          <w:rFonts w:ascii="Times New Roman" w:hAnsi="Times New Roman"/>
          <w:sz w:val="24"/>
          <w:szCs w:val="24"/>
        </w:rPr>
        <w:t xml:space="preserve"> (το γνωστό λεξικό </w:t>
      </w:r>
      <w:r w:rsidRPr="00417C5F">
        <w:rPr>
          <w:rFonts w:ascii="Times New Roman" w:hAnsi="Times New Roman"/>
          <w:b/>
          <w:i/>
          <w:sz w:val="24"/>
          <w:szCs w:val="24"/>
        </w:rPr>
        <w:t>LIDELL SCOTT</w:t>
      </w:r>
      <w:r w:rsidRPr="00417C5F">
        <w:rPr>
          <w:rFonts w:ascii="Times New Roman" w:hAnsi="Times New Roman"/>
          <w:sz w:val="24"/>
          <w:szCs w:val="24"/>
        </w:rPr>
        <w:t xml:space="preserve">)  KAI  </w:t>
      </w:r>
      <w:hyperlink r:id="rId117" w:history="1">
        <w:r w:rsidRPr="00417C5F">
          <w:rPr>
            <w:rStyle w:val="-"/>
            <w:rFonts w:ascii="Times New Roman" w:eastAsiaTheme="majorEastAsia" w:hAnsi="Times New Roman"/>
            <w:sz w:val="24"/>
            <w:szCs w:val="24"/>
            <w:u w:val="none"/>
          </w:rPr>
          <w:t>http://www.greek-language.gr/greekLang/ancient_greek/tools/lexicon/lemma.html?id=4</w:t>
        </w:r>
      </w:hyperlink>
      <w:r w:rsidRPr="00417C5F">
        <w:rPr>
          <w:rFonts w:ascii="Times New Roman" w:hAnsi="Times New Roman"/>
          <w:sz w:val="24"/>
          <w:szCs w:val="24"/>
        </w:rPr>
        <w:t xml:space="preserve"> .</w:t>
      </w:r>
      <w:r w:rsidRPr="00417C5F">
        <w:rPr>
          <w:rFonts w:ascii="Times New Roman" w:hAnsi="Times New Roman"/>
          <w:iCs/>
          <w:sz w:val="24"/>
          <w:szCs w:val="24"/>
        </w:rPr>
        <w:t xml:space="preserve"> Καλό θα ήταν να επισκεφθούμε και την </w:t>
      </w:r>
      <w:r w:rsidRPr="00417C5F">
        <w:rPr>
          <w:rFonts w:ascii="Times New Roman" w:hAnsi="Times New Roman"/>
          <w:b/>
          <w:iCs/>
          <w:sz w:val="24"/>
          <w:szCs w:val="24"/>
        </w:rPr>
        <w:t>ιστοσελίδα των Επιγραφών</w:t>
      </w:r>
      <w:r w:rsidRPr="00417C5F">
        <w:rPr>
          <w:rFonts w:ascii="Times New Roman" w:hAnsi="Times New Roman"/>
          <w:iCs/>
          <w:sz w:val="24"/>
          <w:szCs w:val="24"/>
        </w:rPr>
        <w:t xml:space="preserve">, οι οποίες αποτελούν μία επιπρόσθετη μαρτυρία για την χρήση όρων (έναντι των φιλολογικών πηγών στις οποίες στηρίζονται συνήθως τα Λεξικά): </w:t>
      </w:r>
      <w:hyperlink r:id="rId118" w:history="1">
        <w:r w:rsidRPr="00417C5F">
          <w:rPr>
            <w:rStyle w:val="-"/>
            <w:rFonts w:ascii="Times New Roman" w:eastAsiaTheme="majorEastAsia" w:hAnsi="Times New Roman"/>
            <w:iCs/>
            <w:sz w:val="24"/>
            <w:szCs w:val="24"/>
            <w:u w:val="none"/>
          </w:rPr>
          <w:t>http://epigraphy.packhum.org/inscriptions/main</w:t>
        </w:r>
      </w:hyperlink>
      <w:r w:rsidRPr="00417C5F">
        <w:rPr>
          <w:rFonts w:ascii="Times New Roman" w:hAnsi="Times New Roman"/>
          <w:iCs/>
          <w:sz w:val="24"/>
          <w:szCs w:val="24"/>
        </w:rPr>
        <w:t xml:space="preserve"> </w:t>
      </w:r>
    </w:p>
    <w:p w:rsidR="00C85E77" w:rsidRPr="00417C5F" w:rsidRDefault="00C85E77" w:rsidP="00C85E77">
      <w:pPr>
        <w:rPr>
          <w:rFonts w:ascii="Times New Roman" w:hAnsi="Times New Roman"/>
          <w:sz w:val="24"/>
          <w:szCs w:val="24"/>
        </w:rPr>
      </w:pPr>
    </w:p>
    <w:p w:rsidR="00C85E77" w:rsidRPr="00417C5F" w:rsidRDefault="00C85E77" w:rsidP="00C85E77">
      <w:pPr>
        <w:rPr>
          <w:rFonts w:ascii="Times New Roman" w:hAnsi="Times New Roman"/>
          <w:sz w:val="24"/>
          <w:szCs w:val="24"/>
        </w:rPr>
      </w:pPr>
      <w:r w:rsidRPr="00417C5F">
        <w:rPr>
          <w:rFonts w:ascii="Times New Roman" w:hAnsi="Times New Roman"/>
          <w:sz w:val="24"/>
          <w:szCs w:val="24"/>
        </w:rPr>
        <w:t xml:space="preserve">Στο </w:t>
      </w:r>
      <w:r w:rsidRPr="00417C5F">
        <w:rPr>
          <w:rFonts w:ascii="Times New Roman" w:hAnsi="Times New Roman"/>
          <w:b/>
          <w:sz w:val="24"/>
          <w:szCs w:val="24"/>
        </w:rPr>
        <w:t>Λεξικό του Μπαμπινιώτη</w:t>
      </w:r>
      <w:r w:rsidRPr="00417C5F">
        <w:rPr>
          <w:rFonts w:ascii="Times New Roman" w:hAnsi="Times New Roman"/>
          <w:sz w:val="24"/>
          <w:szCs w:val="24"/>
        </w:rPr>
        <w:t xml:space="preserve">, παρότι είναι της νεοελληνικής μπορεί κάποιος να εξετάσει ετυμολογίες: </w:t>
      </w:r>
      <w:r w:rsidRPr="00417C5F">
        <w:rPr>
          <w:rFonts w:ascii="Times New Roman" w:hAnsi="Times New Roman"/>
          <w:i/>
          <w:iCs/>
          <w:color w:val="0000FF"/>
          <w:sz w:val="24"/>
          <w:szCs w:val="24"/>
        </w:rPr>
        <w:t>Μπορείτε να το κατεβάσετε και να το διατηρήσετε στο σκληρό σας δίσκο για εύκολη και τακτική χρήση, από την ακόλουθη ιστοσελίδα: (προσοχή: χρειάζεται αρκετός χρόνος για να το "κατεβάσετε" λόγω του μεγέθους του):</w:t>
      </w:r>
      <w:r w:rsidRPr="00417C5F">
        <w:rPr>
          <w:rFonts w:ascii="Times New Roman" w:hAnsi="Times New Roman"/>
          <w:sz w:val="24"/>
          <w:szCs w:val="24"/>
        </w:rPr>
        <w:t xml:space="preserve">  </w:t>
      </w:r>
      <w:hyperlink r:id="rId119" w:tgtFrame="_blank" w:history="1">
        <w:r w:rsidRPr="00417C5F">
          <w:rPr>
            <w:rStyle w:val="-"/>
            <w:rFonts w:ascii="Times New Roman" w:eastAsiaTheme="majorEastAsia" w:hAnsi="Times New Roman"/>
            <w:i/>
            <w:iCs/>
            <w:color w:val="1155CC"/>
            <w:sz w:val="24"/>
            <w:szCs w:val="24"/>
            <w:u w:val="none"/>
            <w:lang w:val="en-US"/>
          </w:rPr>
          <w:t>http</w:t>
        </w:r>
        <w:r w:rsidRPr="00417C5F">
          <w:rPr>
            <w:rStyle w:val="-"/>
            <w:rFonts w:ascii="Times New Roman" w:eastAsiaTheme="majorEastAsia" w:hAnsi="Times New Roman"/>
            <w:i/>
            <w:iCs/>
            <w:color w:val="1155CC"/>
            <w:sz w:val="24"/>
            <w:szCs w:val="24"/>
            <w:u w:val="none"/>
          </w:rPr>
          <w:t>://</w:t>
        </w:r>
        <w:r w:rsidRPr="00417C5F">
          <w:rPr>
            <w:rStyle w:val="-"/>
            <w:rFonts w:ascii="Times New Roman" w:eastAsiaTheme="majorEastAsia" w:hAnsi="Times New Roman"/>
            <w:i/>
            <w:iCs/>
            <w:color w:val="1155CC"/>
            <w:sz w:val="24"/>
            <w:szCs w:val="24"/>
            <w:u w:val="none"/>
            <w:lang w:val="en-US"/>
          </w:rPr>
          <w:t>www</w:t>
        </w:r>
        <w:r w:rsidRPr="00417C5F">
          <w:rPr>
            <w:rStyle w:val="-"/>
            <w:rFonts w:ascii="Times New Roman" w:eastAsiaTheme="majorEastAsia" w:hAnsi="Times New Roman"/>
            <w:i/>
            <w:iCs/>
            <w:color w:val="1155CC"/>
            <w:sz w:val="24"/>
            <w:szCs w:val="24"/>
            <w:u w:val="none"/>
          </w:rPr>
          <w:t>.</w:t>
        </w:r>
        <w:r w:rsidRPr="00417C5F">
          <w:rPr>
            <w:rStyle w:val="-"/>
            <w:rFonts w:ascii="Times New Roman" w:eastAsiaTheme="majorEastAsia" w:hAnsi="Times New Roman"/>
            <w:i/>
            <w:iCs/>
            <w:color w:val="1155CC"/>
            <w:sz w:val="24"/>
            <w:szCs w:val="24"/>
            <w:u w:val="none"/>
            <w:lang w:val="en-US"/>
          </w:rPr>
          <w:t>kathigitis</w:t>
        </w:r>
        <w:r w:rsidRPr="00417C5F">
          <w:rPr>
            <w:rStyle w:val="-"/>
            <w:rFonts w:ascii="Times New Roman" w:eastAsiaTheme="majorEastAsia" w:hAnsi="Times New Roman"/>
            <w:i/>
            <w:iCs/>
            <w:color w:val="1155CC"/>
            <w:sz w:val="24"/>
            <w:szCs w:val="24"/>
            <w:u w:val="none"/>
          </w:rPr>
          <w:t>.</w:t>
        </w:r>
        <w:r w:rsidRPr="00417C5F">
          <w:rPr>
            <w:rStyle w:val="-"/>
            <w:rFonts w:ascii="Times New Roman" w:eastAsiaTheme="majorEastAsia" w:hAnsi="Times New Roman"/>
            <w:i/>
            <w:iCs/>
            <w:color w:val="1155CC"/>
            <w:sz w:val="24"/>
            <w:szCs w:val="24"/>
            <w:u w:val="none"/>
            <w:lang w:val="en-US"/>
          </w:rPr>
          <w:t>org</w:t>
        </w:r>
        <w:r w:rsidRPr="00417C5F">
          <w:rPr>
            <w:rStyle w:val="-"/>
            <w:rFonts w:ascii="Times New Roman" w:eastAsiaTheme="majorEastAsia" w:hAnsi="Times New Roman"/>
            <w:i/>
            <w:iCs/>
            <w:color w:val="1155CC"/>
            <w:sz w:val="24"/>
            <w:szCs w:val="24"/>
            <w:u w:val="none"/>
          </w:rPr>
          <w:t>/</w:t>
        </w:r>
        <w:r w:rsidRPr="00417C5F">
          <w:rPr>
            <w:rStyle w:val="-"/>
            <w:rFonts w:ascii="Times New Roman" w:eastAsiaTheme="majorEastAsia" w:hAnsi="Times New Roman"/>
            <w:i/>
            <w:iCs/>
            <w:color w:val="1155CC"/>
            <w:sz w:val="24"/>
            <w:szCs w:val="24"/>
            <w:u w:val="none"/>
            <w:lang w:val="en-US"/>
          </w:rPr>
          <w:t>file</w:t>
        </w:r>
        <w:r w:rsidRPr="00417C5F">
          <w:rPr>
            <w:rStyle w:val="-"/>
            <w:rFonts w:ascii="Times New Roman" w:eastAsiaTheme="majorEastAsia" w:hAnsi="Times New Roman"/>
            <w:i/>
            <w:iCs/>
            <w:color w:val="1155CC"/>
            <w:sz w:val="24"/>
            <w:szCs w:val="24"/>
            <w:u w:val="none"/>
          </w:rPr>
          <w:t>/</w:t>
        </w:r>
        <w:r w:rsidRPr="00417C5F">
          <w:rPr>
            <w:rStyle w:val="-"/>
            <w:rFonts w:ascii="Times New Roman" w:eastAsiaTheme="majorEastAsia" w:hAnsi="Times New Roman"/>
            <w:i/>
            <w:iCs/>
            <w:color w:val="1155CC"/>
            <w:sz w:val="24"/>
            <w:szCs w:val="24"/>
            <w:u w:val="none"/>
            <w:lang w:val="en-US"/>
          </w:rPr>
          <w:t>lexiko</w:t>
        </w:r>
        <w:r w:rsidRPr="00417C5F">
          <w:rPr>
            <w:rStyle w:val="-"/>
            <w:rFonts w:ascii="Times New Roman" w:eastAsiaTheme="majorEastAsia" w:hAnsi="Times New Roman"/>
            <w:i/>
            <w:iCs/>
            <w:color w:val="1155CC"/>
            <w:sz w:val="24"/>
            <w:szCs w:val="24"/>
            <w:u w:val="none"/>
          </w:rPr>
          <w:t>_</w:t>
        </w:r>
        <w:r w:rsidRPr="00417C5F">
          <w:rPr>
            <w:rStyle w:val="-"/>
            <w:rFonts w:ascii="Times New Roman" w:eastAsiaTheme="majorEastAsia" w:hAnsi="Times New Roman"/>
            <w:i/>
            <w:iCs/>
            <w:color w:val="1155CC"/>
            <w:sz w:val="24"/>
            <w:szCs w:val="24"/>
            <w:u w:val="none"/>
            <w:lang w:val="en-US"/>
          </w:rPr>
          <w:t>bambinioti</w:t>
        </w:r>
        <w:r w:rsidRPr="00417C5F">
          <w:rPr>
            <w:rStyle w:val="-"/>
            <w:rFonts w:ascii="Times New Roman" w:eastAsiaTheme="majorEastAsia" w:hAnsi="Times New Roman"/>
            <w:i/>
            <w:iCs/>
            <w:color w:val="1155CC"/>
            <w:sz w:val="24"/>
            <w:szCs w:val="24"/>
            <w:u w:val="none"/>
          </w:rPr>
          <w:t>.</w:t>
        </w:r>
        <w:r w:rsidRPr="00417C5F">
          <w:rPr>
            <w:rStyle w:val="-"/>
            <w:rFonts w:ascii="Times New Roman" w:eastAsiaTheme="majorEastAsia" w:hAnsi="Times New Roman"/>
            <w:i/>
            <w:iCs/>
            <w:color w:val="1155CC"/>
            <w:sz w:val="24"/>
            <w:szCs w:val="24"/>
            <w:u w:val="none"/>
            <w:lang w:val="en-US"/>
          </w:rPr>
          <w:t>pdf</w:t>
        </w:r>
      </w:hyperlink>
      <w:r w:rsidRPr="00417C5F">
        <w:rPr>
          <w:rFonts w:ascii="Times New Roman" w:hAnsi="Times New Roman"/>
          <w:sz w:val="24"/>
          <w:szCs w:val="24"/>
        </w:rPr>
        <w:t xml:space="preserve"> </w:t>
      </w:r>
    </w:p>
    <w:p w:rsidR="00C85E77" w:rsidRPr="00417C5F" w:rsidRDefault="00C85E77" w:rsidP="00C85E77">
      <w:pPr>
        <w:rPr>
          <w:rFonts w:ascii="Times New Roman" w:hAnsi="Times New Roman"/>
          <w:sz w:val="24"/>
          <w:szCs w:val="24"/>
        </w:rPr>
      </w:pPr>
      <w:r w:rsidRPr="00417C5F">
        <w:rPr>
          <w:rFonts w:ascii="Times New Roman" w:hAnsi="Times New Roman"/>
          <w:i/>
          <w:iCs/>
          <w:sz w:val="24"/>
          <w:szCs w:val="24"/>
        </w:rPr>
        <w:t xml:space="preserve">Επειδή το ψάξιμο σε ένα τέτοιο μεγάλο κείμενο των δύο χιλιάδων τριάντα σελίδων (!!!) είναι δύσκολο και χρονοβόρο, επιτρέψτε μου να σας διευκολύνω θυμίζοντας (σε όσους το χρειάζονται) τον τρόπο που ψάχνουμε για να βρούμε μία λέξη (ή μία φράση ή ακόμα μέρος μιάς λέξης ή φράσης του κειμένου): Πατώντας τον συνδυασμό των πλήκτρων </w:t>
      </w:r>
      <w:r w:rsidRPr="00417C5F">
        <w:rPr>
          <w:rFonts w:ascii="Times New Roman" w:hAnsi="Times New Roman"/>
          <w:i/>
          <w:iCs/>
          <w:sz w:val="24"/>
          <w:szCs w:val="24"/>
          <w:lang w:val="en-US"/>
        </w:rPr>
        <w:t>Control</w:t>
      </w:r>
      <w:r w:rsidRPr="00417C5F">
        <w:rPr>
          <w:rFonts w:ascii="Times New Roman" w:hAnsi="Times New Roman"/>
          <w:i/>
          <w:iCs/>
          <w:sz w:val="24"/>
          <w:szCs w:val="24"/>
        </w:rPr>
        <w:t xml:space="preserve"> και </w:t>
      </w:r>
      <w:r w:rsidRPr="00417C5F">
        <w:rPr>
          <w:rFonts w:ascii="Times New Roman" w:hAnsi="Times New Roman"/>
          <w:i/>
          <w:iCs/>
          <w:sz w:val="24"/>
          <w:szCs w:val="24"/>
          <w:lang w:val="en-US"/>
        </w:rPr>
        <w:t>F</w:t>
      </w:r>
      <w:r w:rsidRPr="00417C5F">
        <w:rPr>
          <w:rFonts w:ascii="Times New Roman" w:hAnsi="Times New Roman"/>
          <w:i/>
          <w:iCs/>
          <w:sz w:val="24"/>
          <w:szCs w:val="24"/>
        </w:rPr>
        <w:t xml:space="preserve"> (δηλαδή </w:t>
      </w:r>
      <w:r w:rsidRPr="00417C5F">
        <w:rPr>
          <w:rFonts w:ascii="Times New Roman" w:hAnsi="Times New Roman"/>
          <w:i/>
          <w:iCs/>
          <w:sz w:val="24"/>
          <w:szCs w:val="24"/>
          <w:lang w:val="en-US"/>
        </w:rPr>
        <w:t>Control</w:t>
      </w:r>
      <w:r w:rsidRPr="00417C5F">
        <w:rPr>
          <w:rFonts w:ascii="Times New Roman" w:hAnsi="Times New Roman"/>
          <w:i/>
          <w:iCs/>
          <w:sz w:val="24"/>
          <w:szCs w:val="24"/>
        </w:rPr>
        <w:t xml:space="preserve"> + </w:t>
      </w:r>
      <w:r w:rsidRPr="00417C5F">
        <w:rPr>
          <w:rFonts w:ascii="Times New Roman" w:hAnsi="Times New Roman"/>
          <w:i/>
          <w:iCs/>
          <w:sz w:val="24"/>
          <w:szCs w:val="24"/>
          <w:lang w:val="en-US"/>
        </w:rPr>
        <w:t>Find</w:t>
      </w:r>
      <w:r w:rsidRPr="00417C5F">
        <w:rPr>
          <w:rFonts w:ascii="Times New Roman" w:hAnsi="Times New Roman"/>
          <w:i/>
          <w:iCs/>
          <w:sz w:val="24"/>
          <w:szCs w:val="24"/>
        </w:rPr>
        <w:t>, για να το απομνημονεύσετε) ανοίγει ένα "παράθυρο" στο επάνω δεξιά μέρος της οθόνης σας. […] Γράψτε εκεί τη λέξη (ή μέρος της λέξης) που θέλετε να βρείτε και στη συνέχεια πατάτε το βελάκι προς τα κάτω για να ψάξετε στο υπόλοιπο κείμενο (μέχρι το τέλος του) ή πατάτε το βελάκι προς τα επάνω, για να ψάξετε στο κείμενο από εκεί που βρισκόσαστε μέχρι την αρχή του.</w:t>
      </w:r>
      <w:r w:rsidRPr="00417C5F">
        <w:rPr>
          <w:rFonts w:ascii="Times New Roman" w:hAnsi="Times New Roman"/>
          <w:i/>
          <w:iCs/>
          <w:sz w:val="24"/>
          <w:szCs w:val="24"/>
          <w:lang w:val="en-US"/>
        </w:rPr>
        <w:t> </w:t>
      </w:r>
      <w:r w:rsidRPr="00417C5F">
        <w:rPr>
          <w:rFonts w:ascii="Times New Roman" w:hAnsi="Times New Roman"/>
          <w:i/>
          <w:iCs/>
          <w:sz w:val="24"/>
          <w:szCs w:val="24"/>
        </w:rPr>
        <w:t xml:space="preserve"> Το πρόγραμμα θα σας βρίσκει μία - μία όλες τις αναγραφές της λέξης που ζητήσατε και αν συνεχίσετε να πατάτε το βελάκι θα βρίσκετε την επόμενη αναγραφή, και ούτω καθεξής […]</w:t>
      </w:r>
      <w:r w:rsidRPr="00417C5F">
        <w:rPr>
          <w:rFonts w:ascii="Times New Roman" w:hAnsi="Times New Roman"/>
          <w:b/>
          <w:i/>
          <w:iCs/>
          <w:sz w:val="24"/>
          <w:szCs w:val="24"/>
        </w:rPr>
        <w:t>Προσέξτε την ορθογραφία σας</w:t>
      </w:r>
      <w:r w:rsidRPr="00417C5F">
        <w:rPr>
          <w:rFonts w:ascii="Times New Roman" w:hAnsi="Times New Roman"/>
          <w:i/>
          <w:iCs/>
          <w:sz w:val="24"/>
          <w:szCs w:val="24"/>
        </w:rPr>
        <w:t xml:space="preserve">, αν δεν σας βρίσκει εύκολα αυτό που ψάχνετε […] Τέλος, κάνετε ένα </w:t>
      </w:r>
      <w:r w:rsidRPr="00417C5F">
        <w:rPr>
          <w:rFonts w:ascii="Times New Roman" w:hAnsi="Times New Roman"/>
          <w:i/>
          <w:iCs/>
          <w:sz w:val="24"/>
          <w:szCs w:val="24"/>
          <w:lang w:val="en-US"/>
        </w:rPr>
        <w:t>Shortcut</w:t>
      </w:r>
      <w:r w:rsidRPr="00417C5F">
        <w:rPr>
          <w:rFonts w:ascii="Times New Roman" w:hAnsi="Times New Roman"/>
          <w:i/>
          <w:iCs/>
          <w:sz w:val="24"/>
          <w:szCs w:val="24"/>
        </w:rPr>
        <w:t xml:space="preserve"> (συντόμευση) στην επιφάνεια εργασίας για να βρίσκετε και να ανοίγετε εύκολα το λεξικό, και […]εκμεταλλευτείτε το για να λύσετε κάθε απορία σας […] σχετικά με τη σωστή χρήση της Ελληνικής Γλώσσας.</w:t>
      </w:r>
    </w:p>
    <w:p w:rsidR="00C85E77" w:rsidRPr="00417C5F" w:rsidRDefault="00C85E77" w:rsidP="00C85E77">
      <w:pPr>
        <w:rPr>
          <w:rFonts w:ascii="Times New Roman" w:hAnsi="Times New Roman"/>
          <w:i/>
          <w:iCs/>
          <w:sz w:val="24"/>
          <w:szCs w:val="24"/>
        </w:rPr>
      </w:pPr>
    </w:p>
    <w:p w:rsidR="00C85E77" w:rsidRPr="00417C5F" w:rsidRDefault="00C85E77" w:rsidP="00C85E77">
      <w:pPr>
        <w:rPr>
          <w:rFonts w:ascii="Times New Roman" w:hAnsi="Times New Roman"/>
          <w:iCs/>
          <w:sz w:val="24"/>
          <w:szCs w:val="24"/>
        </w:rPr>
      </w:pPr>
      <w:r w:rsidRPr="00417C5F">
        <w:rPr>
          <w:rFonts w:ascii="Times New Roman" w:hAnsi="Times New Roman"/>
          <w:iCs/>
          <w:sz w:val="24"/>
          <w:szCs w:val="24"/>
        </w:rPr>
        <w:t xml:space="preserve">Ειδικότερα για τη Βίβλο και την Κ.Δ. </w:t>
      </w:r>
    </w:p>
    <w:p w:rsidR="00C85E77" w:rsidRPr="00417C5F" w:rsidRDefault="00C85E77" w:rsidP="00C85E77">
      <w:pPr>
        <w:rPr>
          <w:rFonts w:ascii="Times New Roman" w:hAnsi="Times New Roman"/>
          <w:b/>
          <w:iCs/>
          <w:sz w:val="24"/>
          <w:szCs w:val="24"/>
        </w:rPr>
      </w:pPr>
      <w:r w:rsidRPr="00417C5F">
        <w:rPr>
          <w:rFonts w:ascii="Times New Roman" w:hAnsi="Times New Roman"/>
          <w:b/>
          <w:iCs/>
          <w:sz w:val="24"/>
          <w:szCs w:val="24"/>
        </w:rPr>
        <w:t xml:space="preserve">Α. Καλό θα ήταν να εξετάσει κάποιος πώς χρησιμοποιούνται οι όροι από τους Πατέρες στο ΛΕΞΙΚΟ  </w:t>
      </w:r>
      <w:r w:rsidRPr="00417C5F">
        <w:rPr>
          <w:rFonts w:ascii="Times New Roman" w:hAnsi="Times New Roman"/>
          <w:b/>
          <w:iCs/>
          <w:sz w:val="24"/>
          <w:szCs w:val="24"/>
          <w:lang w:val="en-US"/>
        </w:rPr>
        <w:t>Lampe</w:t>
      </w:r>
    </w:p>
    <w:p w:rsidR="00C85E77" w:rsidRPr="00417C5F" w:rsidRDefault="00EE3F74" w:rsidP="00C85E77">
      <w:pPr>
        <w:rPr>
          <w:rFonts w:ascii="Times New Roman" w:hAnsi="Times New Roman"/>
          <w:iCs/>
          <w:sz w:val="24"/>
          <w:szCs w:val="24"/>
        </w:rPr>
      </w:pPr>
      <w:hyperlink r:id="rId120" w:history="1">
        <w:r w:rsidR="00C85E77" w:rsidRPr="00417C5F">
          <w:rPr>
            <w:rStyle w:val="-"/>
            <w:rFonts w:ascii="Times New Roman" w:eastAsiaTheme="majorEastAsia" w:hAnsi="Times New Roman"/>
            <w:iCs/>
            <w:sz w:val="24"/>
            <w:szCs w:val="24"/>
            <w:u w:val="none"/>
            <w:lang w:val="en-US"/>
          </w:rPr>
          <w:t>https</w:t>
        </w:r>
        <w:r w:rsidR="00C85E77" w:rsidRPr="00417C5F">
          <w:rPr>
            <w:rStyle w:val="-"/>
            <w:rFonts w:ascii="Times New Roman" w:eastAsiaTheme="majorEastAsia" w:hAnsi="Times New Roman"/>
            <w:iCs/>
            <w:sz w:val="24"/>
            <w:szCs w:val="24"/>
            <w:u w:val="none"/>
          </w:rPr>
          <w:t>://</w:t>
        </w:r>
        <w:r w:rsidR="00C85E77" w:rsidRPr="00417C5F">
          <w:rPr>
            <w:rStyle w:val="-"/>
            <w:rFonts w:ascii="Times New Roman" w:eastAsiaTheme="majorEastAsia" w:hAnsi="Times New Roman"/>
            <w:iCs/>
            <w:sz w:val="24"/>
            <w:szCs w:val="24"/>
            <w:u w:val="none"/>
            <w:lang w:val="en-US"/>
          </w:rPr>
          <w:t>www</w:t>
        </w:r>
        <w:r w:rsidR="00C85E77" w:rsidRPr="00417C5F">
          <w:rPr>
            <w:rStyle w:val="-"/>
            <w:rFonts w:ascii="Times New Roman" w:eastAsiaTheme="majorEastAsia" w:hAnsi="Times New Roman"/>
            <w:iCs/>
            <w:sz w:val="24"/>
            <w:szCs w:val="24"/>
            <w:u w:val="none"/>
          </w:rPr>
          <w:t>.</w:t>
        </w:r>
        <w:r w:rsidR="00C85E77" w:rsidRPr="00417C5F">
          <w:rPr>
            <w:rStyle w:val="-"/>
            <w:rFonts w:ascii="Times New Roman" w:eastAsiaTheme="majorEastAsia" w:hAnsi="Times New Roman"/>
            <w:iCs/>
            <w:sz w:val="24"/>
            <w:szCs w:val="24"/>
            <w:u w:val="none"/>
            <w:lang w:val="en-US"/>
          </w:rPr>
          <w:t>dropbox</w:t>
        </w:r>
        <w:r w:rsidR="00C85E77" w:rsidRPr="00417C5F">
          <w:rPr>
            <w:rStyle w:val="-"/>
            <w:rFonts w:ascii="Times New Roman" w:eastAsiaTheme="majorEastAsia" w:hAnsi="Times New Roman"/>
            <w:iCs/>
            <w:sz w:val="24"/>
            <w:szCs w:val="24"/>
            <w:u w:val="none"/>
          </w:rPr>
          <w:t>.</w:t>
        </w:r>
        <w:r w:rsidR="00C85E77" w:rsidRPr="00417C5F">
          <w:rPr>
            <w:rStyle w:val="-"/>
            <w:rFonts w:ascii="Times New Roman" w:eastAsiaTheme="majorEastAsia" w:hAnsi="Times New Roman"/>
            <w:iCs/>
            <w:sz w:val="24"/>
            <w:szCs w:val="24"/>
            <w:u w:val="none"/>
            <w:lang w:val="en-US"/>
          </w:rPr>
          <w:t>com</w:t>
        </w:r>
        <w:r w:rsidR="00C85E77" w:rsidRPr="00417C5F">
          <w:rPr>
            <w:rStyle w:val="-"/>
            <w:rFonts w:ascii="Times New Roman" w:eastAsiaTheme="majorEastAsia" w:hAnsi="Times New Roman"/>
            <w:iCs/>
            <w:sz w:val="24"/>
            <w:szCs w:val="24"/>
            <w:u w:val="none"/>
          </w:rPr>
          <w:t>/</w:t>
        </w:r>
        <w:r w:rsidR="00C85E77" w:rsidRPr="00417C5F">
          <w:rPr>
            <w:rStyle w:val="-"/>
            <w:rFonts w:ascii="Times New Roman" w:eastAsiaTheme="majorEastAsia" w:hAnsi="Times New Roman"/>
            <w:iCs/>
            <w:sz w:val="24"/>
            <w:szCs w:val="24"/>
            <w:u w:val="none"/>
            <w:lang w:val="en-US"/>
          </w:rPr>
          <w:t>s</w:t>
        </w:r>
        <w:r w:rsidR="00C85E77" w:rsidRPr="00417C5F">
          <w:rPr>
            <w:rStyle w:val="-"/>
            <w:rFonts w:ascii="Times New Roman" w:eastAsiaTheme="majorEastAsia" w:hAnsi="Times New Roman"/>
            <w:iCs/>
            <w:sz w:val="24"/>
            <w:szCs w:val="24"/>
            <w:u w:val="none"/>
          </w:rPr>
          <w:t>/</w:t>
        </w:r>
        <w:r w:rsidR="00C85E77" w:rsidRPr="00417C5F">
          <w:rPr>
            <w:rStyle w:val="-"/>
            <w:rFonts w:ascii="Times New Roman" w:eastAsiaTheme="majorEastAsia" w:hAnsi="Times New Roman"/>
            <w:iCs/>
            <w:sz w:val="24"/>
            <w:szCs w:val="24"/>
            <w:u w:val="none"/>
            <w:lang w:val="en-US"/>
          </w:rPr>
          <w:t>ykp</w:t>
        </w:r>
        <w:r w:rsidR="00C85E77" w:rsidRPr="00417C5F">
          <w:rPr>
            <w:rStyle w:val="-"/>
            <w:rFonts w:ascii="Times New Roman" w:eastAsiaTheme="majorEastAsia" w:hAnsi="Times New Roman"/>
            <w:iCs/>
            <w:sz w:val="24"/>
            <w:szCs w:val="24"/>
            <w:u w:val="none"/>
          </w:rPr>
          <w:t>5</w:t>
        </w:r>
        <w:r w:rsidR="00C85E77" w:rsidRPr="00417C5F">
          <w:rPr>
            <w:rStyle w:val="-"/>
            <w:rFonts w:ascii="Times New Roman" w:eastAsiaTheme="majorEastAsia" w:hAnsi="Times New Roman"/>
            <w:iCs/>
            <w:sz w:val="24"/>
            <w:szCs w:val="24"/>
            <w:u w:val="none"/>
            <w:lang w:val="en-US"/>
          </w:rPr>
          <w:t>vt</w:t>
        </w:r>
        <w:r w:rsidR="00C85E77" w:rsidRPr="00417C5F">
          <w:rPr>
            <w:rStyle w:val="-"/>
            <w:rFonts w:ascii="Times New Roman" w:eastAsiaTheme="majorEastAsia" w:hAnsi="Times New Roman"/>
            <w:iCs/>
            <w:sz w:val="24"/>
            <w:szCs w:val="24"/>
            <w:u w:val="none"/>
          </w:rPr>
          <w:t>9</w:t>
        </w:r>
        <w:r w:rsidR="00C85E77" w:rsidRPr="00417C5F">
          <w:rPr>
            <w:rStyle w:val="-"/>
            <w:rFonts w:ascii="Times New Roman" w:eastAsiaTheme="majorEastAsia" w:hAnsi="Times New Roman"/>
            <w:iCs/>
            <w:sz w:val="24"/>
            <w:szCs w:val="24"/>
            <w:u w:val="none"/>
            <w:lang w:val="en-US"/>
          </w:rPr>
          <w:t>hwvzi</w:t>
        </w:r>
        <w:r w:rsidR="00C85E77" w:rsidRPr="00417C5F">
          <w:rPr>
            <w:rStyle w:val="-"/>
            <w:rFonts w:ascii="Times New Roman" w:eastAsiaTheme="majorEastAsia" w:hAnsi="Times New Roman"/>
            <w:iCs/>
            <w:sz w:val="24"/>
            <w:szCs w:val="24"/>
            <w:u w:val="none"/>
          </w:rPr>
          <w:t>57</w:t>
        </w:r>
        <w:r w:rsidR="00C85E77" w:rsidRPr="00417C5F">
          <w:rPr>
            <w:rStyle w:val="-"/>
            <w:rFonts w:ascii="Times New Roman" w:eastAsiaTheme="majorEastAsia" w:hAnsi="Times New Roman"/>
            <w:iCs/>
            <w:sz w:val="24"/>
            <w:szCs w:val="24"/>
            <w:u w:val="none"/>
            <w:lang w:val="en-US"/>
          </w:rPr>
          <w:t>k</w:t>
        </w:r>
        <w:r w:rsidR="00C85E77" w:rsidRPr="00417C5F">
          <w:rPr>
            <w:rStyle w:val="-"/>
            <w:rFonts w:ascii="Times New Roman" w:eastAsiaTheme="majorEastAsia" w:hAnsi="Times New Roman"/>
            <w:iCs/>
            <w:sz w:val="24"/>
            <w:szCs w:val="24"/>
            <w:u w:val="none"/>
          </w:rPr>
          <w:t>/</w:t>
        </w:r>
        <w:r w:rsidR="00C85E77" w:rsidRPr="00417C5F">
          <w:rPr>
            <w:rStyle w:val="-"/>
            <w:rFonts w:ascii="Times New Roman" w:eastAsiaTheme="majorEastAsia" w:hAnsi="Times New Roman"/>
            <w:iCs/>
            <w:sz w:val="24"/>
            <w:szCs w:val="24"/>
            <w:u w:val="none"/>
            <w:lang w:val="en-US"/>
          </w:rPr>
          <w:t>G</w:t>
        </w:r>
        <w:r w:rsidR="00C85E77" w:rsidRPr="00417C5F">
          <w:rPr>
            <w:rStyle w:val="-"/>
            <w:rFonts w:ascii="Times New Roman" w:eastAsiaTheme="majorEastAsia" w:hAnsi="Times New Roman"/>
            <w:iCs/>
            <w:sz w:val="24"/>
            <w:szCs w:val="24"/>
            <w:u w:val="none"/>
          </w:rPr>
          <w:t>.</w:t>
        </w:r>
        <w:r w:rsidR="00C85E77" w:rsidRPr="00417C5F">
          <w:rPr>
            <w:rStyle w:val="-"/>
            <w:rFonts w:ascii="Times New Roman" w:eastAsiaTheme="majorEastAsia" w:hAnsi="Times New Roman"/>
            <w:iCs/>
            <w:sz w:val="24"/>
            <w:szCs w:val="24"/>
            <w:u w:val="none"/>
            <w:lang w:val="en-US"/>
          </w:rPr>
          <w:t>W</w:t>
        </w:r>
        <w:r w:rsidR="00C85E77" w:rsidRPr="00417C5F">
          <w:rPr>
            <w:rStyle w:val="-"/>
            <w:rFonts w:ascii="Times New Roman" w:eastAsiaTheme="majorEastAsia" w:hAnsi="Times New Roman"/>
            <w:iCs/>
            <w:sz w:val="24"/>
            <w:szCs w:val="24"/>
            <w:u w:val="none"/>
          </w:rPr>
          <w:t>.</w:t>
        </w:r>
        <w:r w:rsidR="00C85E77" w:rsidRPr="00417C5F">
          <w:rPr>
            <w:rStyle w:val="-"/>
            <w:rFonts w:ascii="Times New Roman" w:eastAsiaTheme="majorEastAsia" w:hAnsi="Times New Roman"/>
            <w:iCs/>
            <w:sz w:val="24"/>
            <w:szCs w:val="24"/>
            <w:u w:val="none"/>
            <w:lang w:val="en-US"/>
          </w:rPr>
          <w:t>H</w:t>
        </w:r>
        <w:r w:rsidR="00C85E77" w:rsidRPr="00417C5F">
          <w:rPr>
            <w:rStyle w:val="-"/>
            <w:rFonts w:ascii="Times New Roman" w:eastAsiaTheme="majorEastAsia" w:hAnsi="Times New Roman"/>
            <w:iCs/>
            <w:sz w:val="24"/>
            <w:szCs w:val="24"/>
            <w:u w:val="none"/>
          </w:rPr>
          <w:t>.%20</w:t>
        </w:r>
        <w:r w:rsidR="00C85E77" w:rsidRPr="00417C5F">
          <w:rPr>
            <w:rStyle w:val="-"/>
            <w:rFonts w:ascii="Times New Roman" w:eastAsiaTheme="majorEastAsia" w:hAnsi="Times New Roman"/>
            <w:iCs/>
            <w:sz w:val="24"/>
            <w:szCs w:val="24"/>
            <w:u w:val="none"/>
            <w:lang w:val="en-US"/>
          </w:rPr>
          <w:t>LAMPE</w:t>
        </w:r>
        <w:r w:rsidR="00C85E77" w:rsidRPr="00417C5F">
          <w:rPr>
            <w:rStyle w:val="-"/>
            <w:rFonts w:ascii="Times New Roman" w:eastAsiaTheme="majorEastAsia" w:hAnsi="Times New Roman"/>
            <w:iCs/>
            <w:sz w:val="24"/>
            <w:szCs w:val="24"/>
            <w:u w:val="none"/>
          </w:rPr>
          <w:t>%20-%20</w:t>
        </w:r>
        <w:r w:rsidR="00C85E77" w:rsidRPr="00417C5F">
          <w:rPr>
            <w:rStyle w:val="-"/>
            <w:rFonts w:ascii="Times New Roman" w:eastAsiaTheme="majorEastAsia" w:hAnsi="Times New Roman"/>
            <w:iCs/>
            <w:sz w:val="24"/>
            <w:szCs w:val="24"/>
            <w:u w:val="none"/>
            <w:lang w:val="en-US"/>
          </w:rPr>
          <w:t>A</w:t>
        </w:r>
        <w:r w:rsidR="00C85E77" w:rsidRPr="00417C5F">
          <w:rPr>
            <w:rStyle w:val="-"/>
            <w:rFonts w:ascii="Times New Roman" w:eastAsiaTheme="majorEastAsia" w:hAnsi="Times New Roman"/>
            <w:iCs/>
            <w:sz w:val="24"/>
            <w:szCs w:val="24"/>
            <w:u w:val="none"/>
          </w:rPr>
          <w:t>%20</w:t>
        </w:r>
        <w:r w:rsidR="00C85E77" w:rsidRPr="00417C5F">
          <w:rPr>
            <w:rStyle w:val="-"/>
            <w:rFonts w:ascii="Times New Roman" w:eastAsiaTheme="majorEastAsia" w:hAnsi="Times New Roman"/>
            <w:iCs/>
            <w:sz w:val="24"/>
            <w:szCs w:val="24"/>
            <w:u w:val="none"/>
            <w:lang w:val="en-US"/>
          </w:rPr>
          <w:t>Patristic</w:t>
        </w:r>
        <w:r w:rsidR="00C85E77" w:rsidRPr="00417C5F">
          <w:rPr>
            <w:rStyle w:val="-"/>
            <w:rFonts w:ascii="Times New Roman" w:eastAsiaTheme="majorEastAsia" w:hAnsi="Times New Roman"/>
            <w:iCs/>
            <w:sz w:val="24"/>
            <w:szCs w:val="24"/>
            <w:u w:val="none"/>
          </w:rPr>
          <w:t>%20</w:t>
        </w:r>
        <w:r w:rsidR="00C85E77" w:rsidRPr="00417C5F">
          <w:rPr>
            <w:rStyle w:val="-"/>
            <w:rFonts w:ascii="Times New Roman" w:eastAsiaTheme="majorEastAsia" w:hAnsi="Times New Roman"/>
            <w:iCs/>
            <w:sz w:val="24"/>
            <w:szCs w:val="24"/>
            <w:u w:val="none"/>
            <w:lang w:val="en-US"/>
          </w:rPr>
          <w:t>Greek</w:t>
        </w:r>
        <w:r w:rsidR="00C85E77" w:rsidRPr="00417C5F">
          <w:rPr>
            <w:rStyle w:val="-"/>
            <w:rFonts w:ascii="Times New Roman" w:eastAsiaTheme="majorEastAsia" w:hAnsi="Times New Roman"/>
            <w:iCs/>
            <w:sz w:val="24"/>
            <w:szCs w:val="24"/>
            <w:u w:val="none"/>
          </w:rPr>
          <w:t>%20</w:t>
        </w:r>
        <w:r w:rsidR="00C85E77" w:rsidRPr="00417C5F">
          <w:rPr>
            <w:rStyle w:val="-"/>
            <w:rFonts w:ascii="Times New Roman" w:eastAsiaTheme="majorEastAsia" w:hAnsi="Times New Roman"/>
            <w:iCs/>
            <w:sz w:val="24"/>
            <w:szCs w:val="24"/>
            <w:u w:val="none"/>
            <w:lang w:val="en-US"/>
          </w:rPr>
          <w:t>Lexicon</w:t>
        </w:r>
        <w:r w:rsidR="00C85E77" w:rsidRPr="00417C5F">
          <w:rPr>
            <w:rStyle w:val="-"/>
            <w:rFonts w:ascii="Times New Roman" w:eastAsiaTheme="majorEastAsia" w:hAnsi="Times New Roman"/>
            <w:iCs/>
            <w:sz w:val="24"/>
            <w:szCs w:val="24"/>
            <w:u w:val="none"/>
          </w:rPr>
          <w:t>.</w:t>
        </w:r>
        <w:r w:rsidR="00C85E77" w:rsidRPr="00417C5F">
          <w:rPr>
            <w:rStyle w:val="-"/>
            <w:rFonts w:ascii="Times New Roman" w:eastAsiaTheme="majorEastAsia" w:hAnsi="Times New Roman"/>
            <w:iCs/>
            <w:sz w:val="24"/>
            <w:szCs w:val="24"/>
            <w:u w:val="none"/>
            <w:lang w:val="en-US"/>
          </w:rPr>
          <w:t>pdf</w:t>
        </w:r>
        <w:r w:rsidR="00C85E77" w:rsidRPr="00417C5F">
          <w:rPr>
            <w:rStyle w:val="-"/>
            <w:rFonts w:ascii="Times New Roman" w:eastAsiaTheme="majorEastAsia" w:hAnsi="Times New Roman"/>
            <w:iCs/>
            <w:sz w:val="24"/>
            <w:szCs w:val="24"/>
            <w:u w:val="none"/>
          </w:rPr>
          <w:t>?</w:t>
        </w:r>
        <w:r w:rsidR="00C85E77" w:rsidRPr="00417C5F">
          <w:rPr>
            <w:rStyle w:val="-"/>
            <w:rFonts w:ascii="Times New Roman" w:eastAsiaTheme="majorEastAsia" w:hAnsi="Times New Roman"/>
            <w:iCs/>
            <w:sz w:val="24"/>
            <w:szCs w:val="24"/>
            <w:u w:val="none"/>
            <w:lang w:val="en-US"/>
          </w:rPr>
          <w:t>dl</w:t>
        </w:r>
        <w:r w:rsidR="00C85E77" w:rsidRPr="00417C5F">
          <w:rPr>
            <w:rStyle w:val="-"/>
            <w:rFonts w:ascii="Times New Roman" w:eastAsiaTheme="majorEastAsia" w:hAnsi="Times New Roman"/>
            <w:iCs/>
            <w:sz w:val="24"/>
            <w:szCs w:val="24"/>
            <w:u w:val="none"/>
          </w:rPr>
          <w:t>=0</w:t>
        </w:r>
      </w:hyperlink>
      <w:r w:rsidR="00C85E77" w:rsidRPr="00417C5F">
        <w:rPr>
          <w:rFonts w:ascii="Times New Roman" w:hAnsi="Times New Roman"/>
          <w:iCs/>
          <w:sz w:val="24"/>
          <w:szCs w:val="24"/>
        </w:rPr>
        <w:t xml:space="preserve"> </w:t>
      </w:r>
    </w:p>
    <w:p w:rsidR="00C85E77" w:rsidRPr="00417C5F" w:rsidRDefault="00C85E77" w:rsidP="00C85E77">
      <w:pPr>
        <w:rPr>
          <w:rFonts w:ascii="Times New Roman" w:hAnsi="Times New Roman"/>
          <w:iCs/>
          <w:sz w:val="24"/>
          <w:szCs w:val="24"/>
        </w:rPr>
      </w:pPr>
    </w:p>
    <w:p w:rsidR="00C85E77" w:rsidRPr="00417C5F" w:rsidRDefault="00C85E77" w:rsidP="00C85E77">
      <w:pPr>
        <w:rPr>
          <w:rFonts w:ascii="Times New Roman" w:hAnsi="Times New Roman"/>
          <w:iCs/>
          <w:sz w:val="24"/>
          <w:szCs w:val="24"/>
        </w:rPr>
      </w:pPr>
      <w:r w:rsidRPr="00417C5F">
        <w:rPr>
          <w:rFonts w:ascii="Times New Roman" w:hAnsi="Times New Roman"/>
          <w:iCs/>
          <w:sz w:val="24"/>
          <w:szCs w:val="24"/>
        </w:rPr>
        <w:t xml:space="preserve">Β. </w:t>
      </w:r>
      <w:r w:rsidRPr="00417C5F">
        <w:rPr>
          <w:rFonts w:ascii="Times New Roman" w:hAnsi="Times New Roman"/>
          <w:b/>
          <w:iCs/>
          <w:sz w:val="24"/>
          <w:szCs w:val="24"/>
        </w:rPr>
        <w:t xml:space="preserve">Διαδικτυακά μπορεί να κατεβάσει κάποιος το ΛΕΞΙΚΟ του ΕΥΣΤΡΑΤΙΑΔΗ </w:t>
      </w:r>
      <w:r w:rsidRPr="00417C5F">
        <w:rPr>
          <w:rFonts w:ascii="Times New Roman" w:hAnsi="Times New Roman"/>
          <w:iCs/>
          <w:sz w:val="24"/>
          <w:szCs w:val="24"/>
        </w:rPr>
        <w:t>(</w:t>
      </w:r>
      <w:hyperlink r:id="rId121" w:history="1">
        <w:r w:rsidRPr="00417C5F">
          <w:rPr>
            <w:rStyle w:val="-"/>
            <w:rFonts w:ascii="Times New Roman" w:eastAsiaTheme="majorEastAsia" w:hAnsi="Times New Roman"/>
            <w:iCs/>
            <w:sz w:val="24"/>
            <w:szCs w:val="24"/>
            <w:u w:val="none"/>
          </w:rPr>
          <w:t>https://www.dropbox.com/s/50zl5wg5f5khr3r/%CE%9B%CE%95%CE%9E%CE%99%CE%9A%CE%9F%20%CE%95%CE%A5%CE%A3%CE%A4%CE%A1%CE%91%CE%A4%CE%99%CE%91%CE%94%CE%97.pdf?dl=0</w:t>
        </w:r>
      </w:hyperlink>
      <w:r w:rsidRPr="00417C5F">
        <w:rPr>
          <w:rFonts w:ascii="Times New Roman" w:hAnsi="Times New Roman"/>
          <w:iCs/>
          <w:sz w:val="24"/>
          <w:szCs w:val="24"/>
        </w:rPr>
        <w:t xml:space="preserve">. Βλ. και ΣΙΑΜΑΚΗΣ </w:t>
      </w:r>
      <w:hyperlink r:id="rId122" w:history="1">
        <w:r w:rsidRPr="00417C5F">
          <w:rPr>
            <w:rStyle w:val="-"/>
            <w:rFonts w:ascii="Times New Roman" w:eastAsiaTheme="majorEastAsia" w:hAnsi="Times New Roman"/>
            <w:iCs/>
            <w:sz w:val="24"/>
            <w:szCs w:val="24"/>
            <w:u w:val="none"/>
          </w:rPr>
          <w:t>http://eclass.uoa.gr/modules/document/document.php?course=SOCTHEOL100</w:t>
        </w:r>
      </w:hyperlink>
      <w:r w:rsidRPr="00417C5F">
        <w:rPr>
          <w:rFonts w:ascii="Times New Roman" w:hAnsi="Times New Roman"/>
          <w:iCs/>
          <w:sz w:val="24"/>
          <w:szCs w:val="24"/>
        </w:rPr>
        <w:t xml:space="preserve"> </w:t>
      </w:r>
    </w:p>
    <w:p w:rsidR="00C85E77" w:rsidRPr="00417C5F" w:rsidRDefault="00C85E77" w:rsidP="00C85E77">
      <w:pPr>
        <w:rPr>
          <w:rFonts w:ascii="Times New Roman" w:hAnsi="Times New Roman"/>
          <w:iCs/>
          <w:sz w:val="24"/>
          <w:szCs w:val="24"/>
        </w:rPr>
      </w:pPr>
    </w:p>
    <w:p w:rsidR="00C85E77" w:rsidRPr="00417C5F" w:rsidRDefault="00C85E77" w:rsidP="00C85E77">
      <w:pPr>
        <w:rPr>
          <w:rFonts w:ascii="Times New Roman" w:hAnsi="Times New Roman"/>
          <w:iCs/>
          <w:sz w:val="24"/>
          <w:szCs w:val="24"/>
        </w:rPr>
      </w:pPr>
      <w:r w:rsidRPr="00417C5F">
        <w:rPr>
          <w:rFonts w:ascii="Times New Roman" w:hAnsi="Times New Roman"/>
          <w:iCs/>
          <w:sz w:val="24"/>
          <w:szCs w:val="24"/>
        </w:rPr>
        <w:t xml:space="preserve">όχι όμως και το </w:t>
      </w:r>
      <w:r w:rsidRPr="00417C5F">
        <w:rPr>
          <w:rFonts w:ascii="Times New Roman" w:hAnsi="Times New Roman"/>
          <w:b/>
          <w:i/>
          <w:iCs/>
          <w:sz w:val="24"/>
          <w:szCs w:val="24"/>
        </w:rPr>
        <w:t>ΛΕΞΙΚΟ ΒΙΒΛΙΚΗΣ ΘΕΟΛΟΓΙΑΣ</w:t>
      </w:r>
      <w:r w:rsidRPr="00417C5F">
        <w:rPr>
          <w:rFonts w:ascii="Times New Roman" w:hAnsi="Times New Roman"/>
          <w:iCs/>
          <w:sz w:val="24"/>
          <w:szCs w:val="24"/>
        </w:rPr>
        <w:t xml:space="preserve"> που εξέδωσε ο ΆΡΤΟΣ ΖΩΗΣ που είναι πολύ χρήσιμο. Ο Π. Βασιλειάδης έχει εκδώσει δύο τόμους με </w:t>
      </w:r>
      <w:r w:rsidRPr="00417C5F">
        <w:rPr>
          <w:rFonts w:ascii="Times New Roman" w:hAnsi="Times New Roman"/>
          <w:b/>
          <w:iCs/>
          <w:sz w:val="24"/>
          <w:szCs w:val="24"/>
        </w:rPr>
        <w:t>τα λήμματα στο καινούργιο Λεξικό ΜΟΧΕ:</w:t>
      </w:r>
      <w:r w:rsidRPr="00417C5F">
        <w:rPr>
          <w:rFonts w:ascii="Times New Roman" w:hAnsi="Times New Roman"/>
          <w:iCs/>
          <w:sz w:val="24"/>
          <w:szCs w:val="24"/>
        </w:rPr>
        <w:t xml:space="preserve"> </w:t>
      </w:r>
      <w:hyperlink r:id="rId123" w:history="1">
        <w:r w:rsidRPr="00417C5F">
          <w:rPr>
            <w:rStyle w:val="-"/>
            <w:rFonts w:ascii="Times New Roman" w:eastAsiaTheme="majorEastAsia" w:hAnsi="Times New Roman"/>
            <w:iCs/>
            <w:sz w:val="24"/>
            <w:szCs w:val="24"/>
            <w:u w:val="none"/>
          </w:rPr>
          <w:t>http://eclass.uoa.gr/modules/document/document.php?course=SOCTHEOL100</w:t>
        </w:r>
      </w:hyperlink>
      <w:r w:rsidRPr="00417C5F">
        <w:rPr>
          <w:rFonts w:ascii="Times New Roman" w:hAnsi="Times New Roman"/>
          <w:iCs/>
          <w:sz w:val="24"/>
          <w:szCs w:val="24"/>
        </w:rPr>
        <w:t xml:space="preserve"> </w:t>
      </w:r>
    </w:p>
    <w:p w:rsidR="00C85E77" w:rsidRPr="00417C5F" w:rsidRDefault="00C85E77" w:rsidP="00C85E77">
      <w:pPr>
        <w:rPr>
          <w:rFonts w:ascii="Times New Roman" w:hAnsi="Times New Roman"/>
          <w:sz w:val="24"/>
          <w:szCs w:val="24"/>
        </w:rPr>
      </w:pPr>
    </w:p>
    <w:p w:rsidR="00C85E77" w:rsidRPr="00417C5F" w:rsidRDefault="00C85E77" w:rsidP="00C85E77">
      <w:pPr>
        <w:pBdr>
          <w:top w:val="single" w:sz="4" w:space="1" w:color="auto"/>
        </w:pBdr>
        <w:rPr>
          <w:rFonts w:ascii="Times New Roman" w:hAnsi="Times New Roman"/>
          <w:sz w:val="24"/>
          <w:szCs w:val="24"/>
        </w:rPr>
      </w:pPr>
    </w:p>
    <w:p w:rsidR="00C85E77" w:rsidRPr="00417C5F" w:rsidRDefault="00C85E77" w:rsidP="00C85E77">
      <w:pPr>
        <w:pBdr>
          <w:top w:val="single" w:sz="4" w:space="1" w:color="auto"/>
        </w:pBdr>
        <w:rPr>
          <w:rFonts w:ascii="Times New Roman" w:hAnsi="Times New Roman"/>
          <w:sz w:val="24"/>
          <w:szCs w:val="24"/>
        </w:rPr>
      </w:pPr>
      <w:r w:rsidRPr="00417C5F">
        <w:rPr>
          <w:rFonts w:ascii="Times New Roman" w:hAnsi="Times New Roman"/>
          <w:b/>
          <w:caps/>
          <w:sz w:val="24"/>
          <w:szCs w:val="24"/>
        </w:rPr>
        <w:t xml:space="preserve">ΒΗΜΑ 5: ΕΡΜΗΝΕΙΑ ΤΟΥ ΣΤΙΧΟΥ/Της ΠΕΡΙΚΟΠΗΣ ΣΤΗ ΣΥΓΧΡΟΝΗ ΕΡΕΥΝΑ: </w:t>
      </w:r>
      <w:r w:rsidRPr="00417C5F">
        <w:rPr>
          <w:rFonts w:ascii="Times New Roman" w:hAnsi="Times New Roman"/>
          <w:sz w:val="24"/>
          <w:szCs w:val="24"/>
        </w:rPr>
        <w:t xml:space="preserve"> Το πώς ερμηνεύεται το χωρίο/η περικοπή από τους </w:t>
      </w:r>
      <w:r w:rsidRPr="00417C5F">
        <w:rPr>
          <w:rFonts w:ascii="Times New Roman" w:hAnsi="Times New Roman"/>
          <w:b/>
          <w:sz w:val="24"/>
          <w:szCs w:val="24"/>
        </w:rPr>
        <w:t>Πατέρες</w:t>
      </w:r>
      <w:r w:rsidRPr="00417C5F">
        <w:rPr>
          <w:rFonts w:ascii="Times New Roman" w:hAnsi="Times New Roman"/>
          <w:sz w:val="24"/>
          <w:szCs w:val="24"/>
        </w:rPr>
        <w:t xml:space="preserve"> μπορεί να το εξετάσει κάποιος στην πολύ ενδιαφέρουσα ιστοσελίδα </w:t>
      </w:r>
      <w:hyperlink r:id="rId124" w:tgtFrame="_blank" w:history="1">
        <w:r w:rsidRPr="00417C5F">
          <w:rPr>
            <w:rStyle w:val="-"/>
            <w:rFonts w:ascii="Times New Roman" w:eastAsiaTheme="majorEastAsia" w:hAnsi="Times New Roman"/>
            <w:sz w:val="24"/>
            <w:szCs w:val="24"/>
            <w:u w:val="none"/>
          </w:rPr>
          <w:t>http://www.biblindex.mom.fr/</w:t>
        </w:r>
      </w:hyperlink>
      <w:r w:rsidRPr="00417C5F">
        <w:rPr>
          <w:rFonts w:ascii="Times New Roman" w:hAnsi="Times New Roman"/>
          <w:color w:val="0000FF"/>
          <w:sz w:val="24"/>
          <w:szCs w:val="24"/>
        </w:rPr>
        <w:t xml:space="preserve"> </w:t>
      </w:r>
    </w:p>
    <w:p w:rsidR="00C85E77" w:rsidRPr="00417C5F" w:rsidRDefault="00C85E77" w:rsidP="00C85E77">
      <w:pPr>
        <w:rPr>
          <w:rFonts w:ascii="Times New Roman" w:hAnsi="Times New Roman"/>
          <w:sz w:val="24"/>
          <w:szCs w:val="24"/>
        </w:rPr>
      </w:pPr>
    </w:p>
    <w:p w:rsidR="00C85E77" w:rsidRPr="00417C5F" w:rsidRDefault="00C85E77" w:rsidP="00C85E77">
      <w:pPr>
        <w:rPr>
          <w:rFonts w:ascii="Times New Roman" w:hAnsi="Times New Roman"/>
          <w:caps/>
          <w:sz w:val="24"/>
          <w:szCs w:val="24"/>
          <w:lang w:val="en-US"/>
        </w:rPr>
      </w:pPr>
      <w:r w:rsidRPr="00417C5F">
        <w:rPr>
          <w:rFonts w:ascii="Times New Roman" w:hAnsi="Times New Roman"/>
          <w:iCs/>
          <w:sz w:val="24"/>
          <w:szCs w:val="24"/>
        </w:rPr>
        <w:t xml:space="preserve">Δυνατότητα ενημέρωσης σχετικά με τη σύγχρονη βιβλιογραφία μας παρέχεται δωρεάν από </w:t>
      </w:r>
      <w:r w:rsidRPr="00417C5F">
        <w:rPr>
          <w:rFonts w:ascii="Times New Roman" w:hAnsi="Times New Roman"/>
          <w:b/>
          <w:iCs/>
          <w:sz w:val="24"/>
          <w:szCs w:val="24"/>
        </w:rPr>
        <w:t xml:space="preserve">καταλόγους </w:t>
      </w:r>
      <w:r w:rsidRPr="00417C5F">
        <w:rPr>
          <w:rFonts w:ascii="Times New Roman" w:hAnsi="Times New Roman"/>
          <w:iCs/>
          <w:sz w:val="24"/>
          <w:szCs w:val="24"/>
        </w:rPr>
        <w:t xml:space="preserve">όπως ο </w:t>
      </w:r>
      <w:hyperlink r:id="rId125" w:tgtFrame="_blank" w:history="1">
        <w:r w:rsidRPr="00417C5F">
          <w:rPr>
            <w:rStyle w:val="-"/>
            <w:rFonts w:ascii="Times New Roman" w:eastAsiaTheme="majorEastAsia" w:hAnsi="Times New Roman"/>
            <w:iCs/>
            <w:sz w:val="24"/>
            <w:szCs w:val="24"/>
            <w:u w:val="none"/>
          </w:rPr>
          <w:t>http://www.ixtheo.de/bibelstellen.html</w:t>
        </w:r>
      </w:hyperlink>
      <w:r w:rsidRPr="00417C5F">
        <w:rPr>
          <w:rFonts w:ascii="Times New Roman" w:hAnsi="Times New Roman"/>
          <w:sz w:val="24"/>
          <w:szCs w:val="24"/>
        </w:rPr>
        <w:t xml:space="preserve"> επιλέγοντας το βιβλίο της Αγίας Γραφής από πάνω αριστερά. Βλ. και </w:t>
      </w:r>
      <w:hyperlink r:id="rId126" w:tgtFrame="_blank" w:history="1">
        <w:r w:rsidRPr="00417C5F">
          <w:rPr>
            <w:rStyle w:val="-"/>
            <w:rFonts w:ascii="Times New Roman" w:eastAsiaTheme="majorEastAsia" w:hAnsi="Times New Roman"/>
            <w:sz w:val="24"/>
            <w:szCs w:val="24"/>
            <w:u w:val="none"/>
          </w:rPr>
          <w:t>http://pob.peeters-leuven.be/content.php?bib=ETL</w:t>
        </w:r>
      </w:hyperlink>
      <w:r w:rsidRPr="00417C5F">
        <w:rPr>
          <w:rFonts w:ascii="Times New Roman" w:hAnsi="Times New Roman"/>
          <w:color w:val="0000FF"/>
          <w:sz w:val="24"/>
          <w:szCs w:val="24"/>
        </w:rPr>
        <w:t xml:space="preserve">. Κάποια μπορούμε να τα βρούμε έστω και όχι </w:t>
      </w:r>
      <w:r w:rsidRPr="00417C5F">
        <w:rPr>
          <w:rFonts w:ascii="Times New Roman" w:hAnsi="Times New Roman"/>
          <w:color w:val="0000FF"/>
          <w:sz w:val="24"/>
          <w:szCs w:val="24"/>
        </w:rPr>
        <w:lastRenderedPageBreak/>
        <w:t xml:space="preserve">ολόκληρα στα </w:t>
      </w:r>
      <w:r w:rsidRPr="00417C5F">
        <w:rPr>
          <w:rFonts w:ascii="Times New Roman" w:hAnsi="Times New Roman"/>
          <w:b/>
          <w:bCs/>
          <w:sz w:val="24"/>
          <w:szCs w:val="24"/>
          <w:lang w:val="en-US"/>
        </w:rPr>
        <w:t>Google</w:t>
      </w:r>
      <w:r w:rsidRPr="00417C5F">
        <w:rPr>
          <w:rFonts w:ascii="Times New Roman" w:hAnsi="Times New Roman"/>
          <w:b/>
          <w:bCs/>
          <w:sz w:val="24"/>
          <w:szCs w:val="24"/>
        </w:rPr>
        <w:t xml:space="preserve"> </w:t>
      </w:r>
      <w:r w:rsidRPr="00417C5F">
        <w:rPr>
          <w:rFonts w:ascii="Times New Roman" w:hAnsi="Times New Roman"/>
          <w:b/>
          <w:bCs/>
          <w:sz w:val="24"/>
          <w:szCs w:val="24"/>
          <w:lang w:val="en-US"/>
        </w:rPr>
        <w:t>Books</w:t>
      </w:r>
      <w:r w:rsidRPr="00417C5F">
        <w:rPr>
          <w:rFonts w:ascii="Times New Roman" w:hAnsi="Times New Roman"/>
          <w:b/>
          <w:bCs/>
          <w:sz w:val="24"/>
          <w:szCs w:val="24"/>
        </w:rPr>
        <w:t>. Βλ</w:t>
      </w:r>
      <w:r w:rsidRPr="00417C5F">
        <w:rPr>
          <w:rFonts w:ascii="Times New Roman" w:hAnsi="Times New Roman"/>
          <w:b/>
          <w:bCs/>
          <w:sz w:val="24"/>
          <w:szCs w:val="24"/>
          <w:lang w:val="en-US"/>
        </w:rPr>
        <w:t xml:space="preserve">. </w:t>
      </w:r>
      <w:r w:rsidRPr="00417C5F">
        <w:rPr>
          <w:rFonts w:ascii="Times New Roman" w:hAnsi="Times New Roman"/>
          <w:b/>
          <w:bCs/>
          <w:sz w:val="24"/>
          <w:szCs w:val="24"/>
        </w:rPr>
        <w:t>και</w:t>
      </w:r>
      <w:r w:rsidRPr="00417C5F">
        <w:rPr>
          <w:rFonts w:ascii="Times New Roman" w:hAnsi="Times New Roman"/>
          <w:b/>
          <w:bCs/>
          <w:sz w:val="24"/>
          <w:szCs w:val="24"/>
          <w:lang w:val="en-US"/>
        </w:rPr>
        <w:t xml:space="preserve"> </w:t>
      </w:r>
      <w:r w:rsidRPr="00417C5F">
        <w:rPr>
          <w:rFonts w:ascii="Times New Roman" w:hAnsi="Times New Roman"/>
          <w:b/>
          <w:bCs/>
          <w:sz w:val="24"/>
          <w:szCs w:val="24"/>
        </w:rPr>
        <w:t>το</w:t>
      </w:r>
      <w:r w:rsidRPr="00417C5F">
        <w:rPr>
          <w:rFonts w:ascii="Times New Roman" w:hAnsi="Times New Roman"/>
          <w:b/>
          <w:bCs/>
          <w:sz w:val="24"/>
          <w:szCs w:val="24"/>
          <w:lang w:val="en-US"/>
        </w:rPr>
        <w:t xml:space="preserve"> </w:t>
      </w:r>
      <w:r w:rsidRPr="00417C5F">
        <w:rPr>
          <w:rFonts w:ascii="Times New Roman" w:hAnsi="Times New Roman"/>
          <w:b/>
          <w:bCs/>
          <w:sz w:val="24"/>
          <w:szCs w:val="24"/>
        </w:rPr>
        <w:t>ενδιαφέρον</w:t>
      </w:r>
      <w:r w:rsidRPr="00417C5F">
        <w:rPr>
          <w:rFonts w:ascii="Times New Roman" w:hAnsi="Times New Roman"/>
          <w:b/>
          <w:bCs/>
          <w:sz w:val="24"/>
          <w:szCs w:val="24"/>
          <w:lang w:val="en-US"/>
        </w:rPr>
        <w:t xml:space="preserve"> Google Books and Biblical Studies: A Developing Resource</w:t>
      </w:r>
    </w:p>
    <w:p w:rsidR="00C85E77" w:rsidRPr="00417C5F" w:rsidRDefault="00EE3F74" w:rsidP="00C85E77">
      <w:pPr>
        <w:rPr>
          <w:rFonts w:ascii="Times New Roman" w:hAnsi="Times New Roman"/>
          <w:caps/>
          <w:sz w:val="24"/>
          <w:szCs w:val="24"/>
          <w:lang w:val="en-US"/>
        </w:rPr>
      </w:pPr>
      <w:hyperlink r:id="rId127" w:history="1">
        <w:r w:rsidR="00C85E77" w:rsidRPr="00417C5F">
          <w:rPr>
            <w:rStyle w:val="-"/>
            <w:rFonts w:ascii="Times New Roman" w:eastAsiaTheme="majorEastAsia" w:hAnsi="Times New Roman"/>
            <w:caps/>
            <w:sz w:val="24"/>
            <w:szCs w:val="24"/>
            <w:u w:val="none"/>
            <w:lang w:val="en-US"/>
          </w:rPr>
          <w:t>http://www.sbl-site.org/publications/article.aspx?articleId=605</w:t>
        </w:r>
      </w:hyperlink>
      <w:r w:rsidR="00C85E77" w:rsidRPr="00417C5F">
        <w:rPr>
          <w:rFonts w:ascii="Times New Roman" w:hAnsi="Times New Roman"/>
          <w:caps/>
          <w:sz w:val="24"/>
          <w:szCs w:val="24"/>
          <w:lang w:val="en-US"/>
        </w:rPr>
        <w:t xml:space="preserve"> </w:t>
      </w:r>
    </w:p>
    <w:p w:rsidR="00C85E77" w:rsidRPr="00417C5F" w:rsidRDefault="00C85E77" w:rsidP="00C85E77">
      <w:pPr>
        <w:rPr>
          <w:rFonts w:ascii="Times New Roman" w:hAnsi="Times New Roman"/>
          <w:sz w:val="24"/>
          <w:szCs w:val="24"/>
          <w:lang w:val="en-US"/>
        </w:rPr>
      </w:pPr>
    </w:p>
    <w:p w:rsidR="00C85E77" w:rsidRPr="00417C5F" w:rsidRDefault="00C85E77" w:rsidP="00C85E77">
      <w:pPr>
        <w:rPr>
          <w:rFonts w:ascii="Times New Roman" w:hAnsi="Times New Roman"/>
          <w:b/>
          <w:bCs/>
          <w:sz w:val="24"/>
          <w:szCs w:val="24"/>
        </w:rPr>
      </w:pPr>
      <w:r w:rsidRPr="00417C5F">
        <w:rPr>
          <w:rFonts w:ascii="Times New Roman" w:hAnsi="Times New Roman"/>
          <w:b/>
          <w:bCs/>
          <w:sz w:val="24"/>
          <w:szCs w:val="24"/>
        </w:rPr>
        <w:t xml:space="preserve">Α. Διεθνή Βιβλιογραφία για καινοδιαθηκικές περικοπές μας παρέχουν και οι εξής ιστοσελίδες: </w:t>
      </w:r>
    </w:p>
    <w:p w:rsidR="00C85E77" w:rsidRPr="00417C5F" w:rsidRDefault="00C85E77" w:rsidP="00C85E77">
      <w:pPr>
        <w:rPr>
          <w:rFonts w:ascii="Times New Roman" w:hAnsi="Times New Roman"/>
          <w:sz w:val="24"/>
          <w:szCs w:val="24"/>
        </w:rPr>
      </w:pPr>
      <w:r w:rsidRPr="00417C5F">
        <w:rPr>
          <w:rFonts w:ascii="Times New Roman" w:hAnsi="Times New Roman"/>
          <w:b/>
          <w:bCs/>
          <w:sz w:val="24"/>
          <w:szCs w:val="24"/>
          <w:lang w:val="en-US"/>
        </w:rPr>
        <w:t>i</w:t>
      </w:r>
      <w:r w:rsidRPr="00417C5F">
        <w:rPr>
          <w:rFonts w:ascii="Times New Roman" w:hAnsi="Times New Roman"/>
          <w:b/>
          <w:bCs/>
          <w:sz w:val="24"/>
          <w:szCs w:val="24"/>
        </w:rPr>
        <w:t xml:space="preserve">. </w:t>
      </w:r>
      <w:r w:rsidRPr="00417C5F">
        <w:rPr>
          <w:rFonts w:ascii="Times New Roman" w:hAnsi="Times New Roman"/>
          <w:b/>
          <w:bCs/>
          <w:sz w:val="24"/>
          <w:szCs w:val="24"/>
          <w:lang w:val="en-US"/>
        </w:rPr>
        <w:t>www</w:t>
      </w:r>
      <w:r w:rsidRPr="00417C5F">
        <w:rPr>
          <w:rFonts w:ascii="Times New Roman" w:hAnsi="Times New Roman"/>
          <w:b/>
          <w:bCs/>
          <w:sz w:val="24"/>
          <w:szCs w:val="24"/>
        </w:rPr>
        <w:t>.</w:t>
      </w:r>
      <w:r w:rsidRPr="00417C5F">
        <w:rPr>
          <w:rFonts w:ascii="Times New Roman" w:hAnsi="Times New Roman"/>
          <w:b/>
          <w:bCs/>
          <w:sz w:val="24"/>
          <w:szCs w:val="24"/>
          <w:lang w:val="de-DE"/>
        </w:rPr>
        <w:t>ntgateway</w:t>
      </w:r>
      <w:r w:rsidRPr="00417C5F">
        <w:rPr>
          <w:rFonts w:ascii="Times New Roman" w:hAnsi="Times New Roman"/>
          <w:b/>
          <w:bCs/>
          <w:sz w:val="24"/>
          <w:szCs w:val="24"/>
        </w:rPr>
        <w:t>.</w:t>
      </w:r>
      <w:r w:rsidRPr="00417C5F">
        <w:rPr>
          <w:rFonts w:ascii="Times New Roman" w:hAnsi="Times New Roman"/>
          <w:b/>
          <w:bCs/>
          <w:sz w:val="24"/>
          <w:szCs w:val="24"/>
          <w:lang w:val="de-DE"/>
        </w:rPr>
        <w:t>com</w:t>
      </w:r>
      <w:r w:rsidRPr="00417C5F">
        <w:rPr>
          <w:rFonts w:ascii="Times New Roman" w:hAnsi="Times New Roman"/>
          <w:sz w:val="24"/>
          <w:szCs w:val="24"/>
        </w:rPr>
        <w:t xml:space="preserve">  </w:t>
      </w:r>
    </w:p>
    <w:p w:rsidR="00C85E77" w:rsidRPr="00417C5F" w:rsidRDefault="00C85E77" w:rsidP="00C85E77">
      <w:pPr>
        <w:rPr>
          <w:rFonts w:ascii="Times New Roman" w:hAnsi="Times New Roman"/>
          <w:sz w:val="24"/>
          <w:szCs w:val="24"/>
        </w:rPr>
      </w:pPr>
      <w:r w:rsidRPr="00417C5F">
        <w:rPr>
          <w:rFonts w:ascii="Times New Roman" w:hAnsi="Times New Roman"/>
          <w:sz w:val="24"/>
          <w:szCs w:val="24"/>
          <w:lang w:val="en-US"/>
        </w:rPr>
        <w:t>ii</w:t>
      </w:r>
      <w:r w:rsidRPr="00417C5F">
        <w:rPr>
          <w:rFonts w:ascii="Times New Roman" w:hAnsi="Times New Roman"/>
          <w:sz w:val="24"/>
          <w:szCs w:val="24"/>
        </w:rPr>
        <w:t xml:space="preserve">. </w:t>
      </w:r>
      <w:hyperlink r:id="rId128" w:history="1">
        <w:r w:rsidRPr="00417C5F">
          <w:rPr>
            <w:rStyle w:val="-"/>
            <w:rFonts w:ascii="Times New Roman" w:eastAsiaTheme="majorEastAsia" w:hAnsi="Times New Roman"/>
            <w:sz w:val="24"/>
            <w:szCs w:val="24"/>
            <w:u w:val="none"/>
          </w:rPr>
          <w:t>http://www.torreys.org/bible/</w:t>
        </w:r>
      </w:hyperlink>
      <w:r w:rsidRPr="00417C5F">
        <w:rPr>
          <w:rFonts w:ascii="Times New Roman" w:hAnsi="Times New Roman"/>
          <w:sz w:val="24"/>
          <w:szCs w:val="24"/>
        </w:rPr>
        <w:t xml:space="preserve"> (!!!)</w:t>
      </w:r>
    </w:p>
    <w:p w:rsidR="00C85E77" w:rsidRPr="00417C5F" w:rsidRDefault="00C85E77" w:rsidP="00C85E77">
      <w:pPr>
        <w:shd w:val="clear" w:color="auto" w:fill="FFFFFF"/>
        <w:autoSpaceDE w:val="0"/>
        <w:autoSpaceDN w:val="0"/>
        <w:adjustRightInd w:val="0"/>
        <w:rPr>
          <w:rFonts w:ascii="Times New Roman" w:hAnsi="Times New Roman"/>
          <w:sz w:val="24"/>
          <w:szCs w:val="24"/>
        </w:rPr>
      </w:pPr>
      <w:r w:rsidRPr="00417C5F">
        <w:rPr>
          <w:rFonts w:ascii="Times New Roman" w:hAnsi="Times New Roman"/>
          <w:sz w:val="24"/>
          <w:szCs w:val="24"/>
          <w:lang w:val="en-US"/>
        </w:rPr>
        <w:t>iii</w:t>
      </w:r>
      <w:r w:rsidRPr="00417C5F">
        <w:rPr>
          <w:rFonts w:ascii="Times New Roman" w:hAnsi="Times New Roman"/>
          <w:sz w:val="24"/>
          <w:szCs w:val="24"/>
        </w:rPr>
        <w:t xml:space="preserve">. </w:t>
      </w:r>
      <w:hyperlink r:id="rId129" w:history="1">
        <w:r w:rsidRPr="00417C5F">
          <w:rPr>
            <w:rStyle w:val="-"/>
            <w:rFonts w:ascii="Times New Roman" w:eastAsiaTheme="majorEastAsia" w:hAnsi="Times New Roman"/>
            <w:sz w:val="24"/>
            <w:szCs w:val="24"/>
            <w:u w:val="none"/>
          </w:rPr>
          <w:t>http://www.pbs.org/wgbh/pages/frontline/shows/religion/</w:t>
        </w:r>
      </w:hyperlink>
      <w:r w:rsidRPr="00417C5F">
        <w:rPr>
          <w:rFonts w:ascii="Times New Roman" w:hAnsi="Times New Roman"/>
          <w:sz w:val="24"/>
          <w:szCs w:val="24"/>
        </w:rPr>
        <w:t xml:space="preserve"> </w:t>
      </w:r>
    </w:p>
    <w:p w:rsidR="00C85E77" w:rsidRPr="00417C5F" w:rsidRDefault="00C85E77" w:rsidP="00C85E77">
      <w:pPr>
        <w:rPr>
          <w:rFonts w:ascii="Times New Roman" w:hAnsi="Times New Roman"/>
          <w:sz w:val="24"/>
          <w:szCs w:val="24"/>
        </w:rPr>
      </w:pPr>
      <w:r w:rsidRPr="00417C5F">
        <w:rPr>
          <w:rFonts w:ascii="Times New Roman" w:hAnsi="Times New Roman"/>
          <w:sz w:val="24"/>
          <w:szCs w:val="24"/>
        </w:rPr>
        <w:t>(ΠΟΛΛΑ ΣΤΟΙΧΕΙΑ ΓΙΑ ΤΟΝ ΙΗΣΟΥ ΚΑΙ ΤΗΝ ΕΠΟΧΗ ΤΟΥ)</w:t>
      </w:r>
    </w:p>
    <w:p w:rsidR="00C85E77" w:rsidRPr="00417C5F" w:rsidRDefault="00C85E77" w:rsidP="00C85E77">
      <w:pPr>
        <w:rPr>
          <w:rFonts w:ascii="Times New Roman" w:hAnsi="Times New Roman"/>
          <w:sz w:val="24"/>
          <w:szCs w:val="24"/>
        </w:rPr>
      </w:pPr>
    </w:p>
    <w:p w:rsidR="00C85E77" w:rsidRPr="00417C5F" w:rsidRDefault="00C85E77" w:rsidP="00C85E77">
      <w:pPr>
        <w:rPr>
          <w:rFonts w:ascii="Times New Roman" w:hAnsi="Times New Roman"/>
          <w:sz w:val="24"/>
          <w:szCs w:val="24"/>
        </w:rPr>
      </w:pPr>
      <w:r w:rsidRPr="00417C5F">
        <w:rPr>
          <w:rFonts w:ascii="Times New Roman" w:hAnsi="Times New Roman"/>
          <w:sz w:val="24"/>
          <w:szCs w:val="24"/>
        </w:rPr>
        <w:t xml:space="preserve">Β. ΒΙΒΛΙΑ </w:t>
      </w:r>
      <w:r w:rsidRPr="00417C5F">
        <w:rPr>
          <w:rFonts w:ascii="Times New Roman" w:hAnsi="Times New Roman"/>
          <w:b/>
          <w:i/>
          <w:sz w:val="24"/>
          <w:szCs w:val="24"/>
        </w:rPr>
        <w:t>ΕΛΛΗΝΩΝ ΚΑΙΝΟΔΙΑΘΗΚΟΛΟΓΩΝ</w:t>
      </w:r>
      <w:r w:rsidRPr="00417C5F">
        <w:rPr>
          <w:rFonts w:ascii="Times New Roman" w:hAnsi="Times New Roman"/>
          <w:sz w:val="24"/>
          <w:szCs w:val="24"/>
        </w:rPr>
        <w:t xml:space="preserve"> (</w:t>
      </w:r>
      <w:r w:rsidRPr="00417C5F">
        <w:rPr>
          <w:rFonts w:ascii="Times New Roman" w:hAnsi="Times New Roman"/>
          <w:caps/>
          <w:sz w:val="24"/>
          <w:szCs w:val="24"/>
        </w:rPr>
        <w:t>Ατματζίδη βασιλειαδη, Πατρώνου, σκιαδαρεση, στογιαννου)</w:t>
      </w:r>
      <w:r w:rsidRPr="00417C5F">
        <w:rPr>
          <w:rFonts w:ascii="Times New Roman" w:hAnsi="Times New Roman"/>
          <w:sz w:val="24"/>
          <w:szCs w:val="24"/>
        </w:rPr>
        <w:t xml:space="preserve"> ΠΡΟΣΦΕΡΟΝΤΑΙ ΔΙΑΔΙΚΤΥΑΚΑ ΣΤΗΝ </w:t>
      </w:r>
      <w:r w:rsidRPr="00417C5F">
        <w:rPr>
          <w:rStyle w:val="st"/>
          <w:rFonts w:ascii="Times New Roman" w:eastAsiaTheme="majorEastAsia" w:hAnsi="Times New Roman"/>
          <w:sz w:val="24"/>
          <w:szCs w:val="24"/>
        </w:rPr>
        <w:t xml:space="preserve">Ορθόδοξη Θεολογική Ψηφιακή </w:t>
      </w:r>
      <w:r w:rsidRPr="00417C5F">
        <w:rPr>
          <w:rStyle w:val="a8"/>
          <w:rFonts w:ascii="Times New Roman" w:eastAsiaTheme="majorEastAsia" w:hAnsi="Times New Roman"/>
          <w:sz w:val="24"/>
          <w:szCs w:val="24"/>
        </w:rPr>
        <w:t>Βιβλιοθήκη</w:t>
      </w:r>
      <w:r w:rsidRPr="00417C5F">
        <w:rPr>
          <w:rStyle w:val="st"/>
          <w:rFonts w:ascii="Times New Roman" w:eastAsiaTheme="majorEastAsia" w:hAnsi="Times New Roman"/>
          <w:sz w:val="24"/>
          <w:szCs w:val="24"/>
        </w:rPr>
        <w:t xml:space="preserve"> της </w:t>
      </w:r>
      <w:r w:rsidRPr="00417C5F">
        <w:rPr>
          <w:rStyle w:val="a8"/>
          <w:rFonts w:ascii="Times New Roman" w:eastAsiaTheme="majorEastAsia" w:hAnsi="Times New Roman"/>
          <w:sz w:val="24"/>
          <w:szCs w:val="24"/>
        </w:rPr>
        <w:t>Ιεράς Μητροπόλεως Δημητριάδος</w:t>
      </w:r>
    </w:p>
    <w:p w:rsidR="00C85E77" w:rsidRPr="00417C5F" w:rsidRDefault="00EE3F74" w:rsidP="00C85E77">
      <w:pPr>
        <w:rPr>
          <w:rFonts w:ascii="Times New Roman" w:hAnsi="Times New Roman"/>
          <w:sz w:val="24"/>
          <w:szCs w:val="24"/>
        </w:rPr>
      </w:pPr>
      <w:hyperlink r:id="rId130" w:history="1">
        <w:r w:rsidR="00C85E77" w:rsidRPr="00417C5F">
          <w:rPr>
            <w:rStyle w:val="-"/>
            <w:rFonts w:ascii="Times New Roman" w:eastAsiaTheme="majorEastAsia" w:hAnsi="Times New Roman"/>
            <w:sz w:val="24"/>
            <w:szCs w:val="24"/>
            <w:u w:val="none"/>
          </w:rPr>
          <w:t>http://www.imdlibrary.gr/index.php/el/2013-01-14-09-09-13/books</w:t>
        </w:r>
      </w:hyperlink>
      <w:r w:rsidR="00C85E77" w:rsidRPr="00417C5F">
        <w:rPr>
          <w:rFonts w:ascii="Times New Roman" w:hAnsi="Times New Roman"/>
          <w:sz w:val="24"/>
          <w:szCs w:val="24"/>
        </w:rPr>
        <w:t xml:space="preserve">  (πρβλ. ιστοσελίδα ΑΝΕΜΗ)</w:t>
      </w:r>
    </w:p>
    <w:p w:rsidR="00C85E77" w:rsidRPr="00417C5F" w:rsidRDefault="00C85E77" w:rsidP="00C85E77">
      <w:pPr>
        <w:rPr>
          <w:rFonts w:ascii="Times New Roman" w:hAnsi="Times New Roman"/>
          <w:sz w:val="24"/>
          <w:szCs w:val="24"/>
        </w:rPr>
      </w:pPr>
    </w:p>
    <w:p w:rsidR="00C85E77" w:rsidRPr="00417C5F" w:rsidRDefault="00C85E77" w:rsidP="00C85E77">
      <w:pPr>
        <w:rPr>
          <w:rFonts w:ascii="Times New Roman" w:hAnsi="Times New Roman"/>
          <w:sz w:val="24"/>
          <w:szCs w:val="24"/>
        </w:rPr>
      </w:pPr>
      <w:r w:rsidRPr="00417C5F">
        <w:rPr>
          <w:rFonts w:ascii="Times New Roman" w:hAnsi="Times New Roman"/>
          <w:sz w:val="24"/>
          <w:szCs w:val="24"/>
        </w:rPr>
        <w:t xml:space="preserve">Αρκετά βιβλία και λινκς μπορείτε να λάβετε και από τα ΕΓΓΡΑΦΑ στα δικά μου μαθήματα </w:t>
      </w:r>
      <w:hyperlink r:id="rId131" w:history="1">
        <w:r w:rsidRPr="00417C5F">
          <w:rPr>
            <w:rStyle w:val="-"/>
            <w:rFonts w:ascii="Times New Roman" w:eastAsiaTheme="majorEastAsia" w:hAnsi="Times New Roman"/>
            <w:sz w:val="24"/>
            <w:szCs w:val="24"/>
            <w:u w:val="none"/>
          </w:rPr>
          <w:t>http://eclass.uoa.gr/modules/auth/opencourses.php?fc=8</w:t>
        </w:r>
      </w:hyperlink>
      <w:r w:rsidRPr="00417C5F">
        <w:rPr>
          <w:rFonts w:ascii="Times New Roman" w:hAnsi="Times New Roman"/>
          <w:sz w:val="24"/>
          <w:szCs w:val="24"/>
        </w:rPr>
        <w:t xml:space="preserve"> </w:t>
      </w:r>
    </w:p>
    <w:p w:rsidR="00C85E77" w:rsidRPr="00417C5F" w:rsidRDefault="00C85E77" w:rsidP="00C85E77">
      <w:pPr>
        <w:rPr>
          <w:rFonts w:ascii="Times New Roman" w:hAnsi="Times New Roman"/>
          <w:sz w:val="24"/>
          <w:szCs w:val="24"/>
        </w:rPr>
      </w:pPr>
    </w:p>
    <w:p w:rsidR="00C85E77" w:rsidRPr="00417C5F" w:rsidRDefault="00C85E77" w:rsidP="00C85E77">
      <w:pPr>
        <w:rPr>
          <w:rFonts w:ascii="Times New Roman" w:hAnsi="Times New Roman"/>
          <w:sz w:val="24"/>
          <w:szCs w:val="24"/>
        </w:rPr>
      </w:pPr>
      <w:r w:rsidRPr="00417C5F">
        <w:rPr>
          <w:rFonts w:ascii="Times New Roman" w:hAnsi="Times New Roman"/>
          <w:sz w:val="24"/>
          <w:szCs w:val="24"/>
        </w:rPr>
        <w:t xml:space="preserve">Πολύ κατατοπιστικό για την ελληνική και διεθνή βιβλική επιστήμη </w:t>
      </w:r>
      <w:r w:rsidRPr="00417C5F">
        <w:rPr>
          <w:rFonts w:ascii="Times New Roman" w:hAnsi="Times New Roman"/>
          <w:b/>
          <w:sz w:val="24"/>
          <w:szCs w:val="24"/>
        </w:rPr>
        <w:t>είναι το Ιστολόγιο (Μπλογκ) της Καθ. κ. Αικ. Τσαλαμπούνη,</w:t>
      </w:r>
      <w:r w:rsidRPr="00417C5F">
        <w:rPr>
          <w:rFonts w:ascii="Times New Roman" w:hAnsi="Times New Roman"/>
          <w:sz w:val="24"/>
          <w:szCs w:val="24"/>
        </w:rPr>
        <w:t xml:space="preserve"> όπου κάποιος μπορεί να  κάνει αναζήτηση θέματος/περικοπής καθώς ενημερώνεται συνεχώς:</w:t>
      </w:r>
    </w:p>
    <w:p w:rsidR="00C85E77" w:rsidRPr="00417C5F" w:rsidRDefault="00EE3F74" w:rsidP="00C85E77">
      <w:pPr>
        <w:rPr>
          <w:rFonts w:ascii="Times New Roman" w:hAnsi="Times New Roman"/>
          <w:sz w:val="24"/>
          <w:szCs w:val="24"/>
        </w:rPr>
      </w:pPr>
      <w:hyperlink r:id="rId132" w:history="1">
        <w:r w:rsidR="00C85E77" w:rsidRPr="00417C5F">
          <w:rPr>
            <w:rStyle w:val="-"/>
            <w:rFonts w:ascii="Times New Roman" w:eastAsiaTheme="majorEastAsia" w:hAnsi="Times New Roman"/>
            <w:sz w:val="24"/>
            <w:szCs w:val="24"/>
            <w:u w:val="none"/>
          </w:rPr>
          <w:t>http://biblicalstudiesblog.blogspot.gr/</w:t>
        </w:r>
      </w:hyperlink>
      <w:r w:rsidR="00C85E77" w:rsidRPr="00417C5F">
        <w:rPr>
          <w:rFonts w:ascii="Times New Roman" w:hAnsi="Times New Roman"/>
          <w:sz w:val="24"/>
          <w:szCs w:val="24"/>
        </w:rPr>
        <w:t xml:space="preserve"> Βλ. και τις παραπομπές σε άλλα Ιστολόγια (Biblioblogs) κάτω αριστερά στον ίδιο ιστότοπο (πρβλ. Ιστολόγιο Μόσχου Γκουτσιούδη).</w:t>
      </w:r>
    </w:p>
    <w:p w:rsidR="00C85E77" w:rsidRPr="00417C5F" w:rsidRDefault="00C85E77" w:rsidP="00C85E77">
      <w:pPr>
        <w:rPr>
          <w:rFonts w:ascii="Times New Roman" w:hAnsi="Times New Roman"/>
          <w:sz w:val="24"/>
          <w:szCs w:val="24"/>
        </w:rPr>
      </w:pPr>
      <w:r w:rsidRPr="00417C5F">
        <w:rPr>
          <w:rFonts w:ascii="Times New Roman" w:hAnsi="Times New Roman"/>
          <w:sz w:val="24"/>
          <w:szCs w:val="24"/>
        </w:rPr>
        <w:br/>
        <w:t xml:space="preserve">Συμβουλή: 1. Καλό θα ήταν ο ενδιαφερόμενος να εγγραφεί στον ιστότοπο </w:t>
      </w:r>
      <w:hyperlink r:id="rId133" w:history="1">
        <w:r w:rsidRPr="00417C5F">
          <w:rPr>
            <w:rStyle w:val="-"/>
            <w:rFonts w:ascii="Times New Roman" w:eastAsiaTheme="majorEastAsia" w:hAnsi="Times New Roman"/>
            <w:caps/>
            <w:sz w:val="24"/>
            <w:szCs w:val="24"/>
            <w:u w:val="none"/>
            <w:lang w:val="en-US"/>
          </w:rPr>
          <w:t>https</w:t>
        </w:r>
        <w:r w:rsidRPr="00417C5F">
          <w:rPr>
            <w:rStyle w:val="-"/>
            <w:rFonts w:ascii="Times New Roman" w:eastAsiaTheme="majorEastAsia" w:hAnsi="Times New Roman"/>
            <w:caps/>
            <w:sz w:val="24"/>
            <w:szCs w:val="24"/>
            <w:u w:val="none"/>
          </w:rPr>
          <w:t>://</w:t>
        </w:r>
        <w:r w:rsidRPr="00417C5F">
          <w:rPr>
            <w:rStyle w:val="-"/>
            <w:rFonts w:ascii="Times New Roman" w:eastAsiaTheme="majorEastAsia" w:hAnsi="Times New Roman"/>
            <w:caps/>
            <w:sz w:val="24"/>
            <w:szCs w:val="24"/>
            <w:u w:val="none"/>
            <w:lang w:val="en-US"/>
          </w:rPr>
          <w:t>www</w:t>
        </w:r>
        <w:r w:rsidRPr="00417C5F">
          <w:rPr>
            <w:rStyle w:val="-"/>
            <w:rFonts w:ascii="Times New Roman" w:eastAsiaTheme="majorEastAsia" w:hAnsi="Times New Roman"/>
            <w:caps/>
            <w:sz w:val="24"/>
            <w:szCs w:val="24"/>
            <w:u w:val="none"/>
          </w:rPr>
          <w:t>.</w:t>
        </w:r>
        <w:r w:rsidRPr="00417C5F">
          <w:rPr>
            <w:rStyle w:val="-"/>
            <w:rFonts w:ascii="Times New Roman" w:eastAsiaTheme="majorEastAsia" w:hAnsi="Times New Roman"/>
            <w:caps/>
            <w:sz w:val="24"/>
            <w:szCs w:val="24"/>
            <w:u w:val="none"/>
            <w:lang w:val="en-US"/>
          </w:rPr>
          <w:t>academia</w:t>
        </w:r>
        <w:r w:rsidRPr="00417C5F">
          <w:rPr>
            <w:rStyle w:val="-"/>
            <w:rFonts w:ascii="Times New Roman" w:eastAsiaTheme="majorEastAsia" w:hAnsi="Times New Roman"/>
            <w:caps/>
            <w:sz w:val="24"/>
            <w:szCs w:val="24"/>
            <w:u w:val="none"/>
          </w:rPr>
          <w:t>.</w:t>
        </w:r>
        <w:r w:rsidRPr="00417C5F">
          <w:rPr>
            <w:rStyle w:val="-"/>
            <w:rFonts w:ascii="Times New Roman" w:eastAsiaTheme="majorEastAsia" w:hAnsi="Times New Roman"/>
            <w:caps/>
            <w:sz w:val="24"/>
            <w:szCs w:val="24"/>
            <w:u w:val="none"/>
            <w:lang w:val="en-US"/>
          </w:rPr>
          <w:t>edu</w:t>
        </w:r>
        <w:r w:rsidRPr="00417C5F">
          <w:rPr>
            <w:rStyle w:val="-"/>
            <w:rFonts w:ascii="Times New Roman" w:eastAsiaTheme="majorEastAsia" w:hAnsi="Times New Roman"/>
            <w:caps/>
            <w:sz w:val="24"/>
            <w:szCs w:val="24"/>
            <w:u w:val="none"/>
          </w:rPr>
          <w:t>/</w:t>
        </w:r>
        <w:r w:rsidRPr="00417C5F">
          <w:rPr>
            <w:rStyle w:val="-"/>
            <w:rFonts w:ascii="Times New Roman" w:eastAsiaTheme="majorEastAsia" w:hAnsi="Times New Roman"/>
            <w:caps/>
            <w:sz w:val="24"/>
            <w:szCs w:val="24"/>
            <w:u w:val="none"/>
            <w:lang w:val="en-US"/>
          </w:rPr>
          <w:t>login</w:t>
        </w:r>
        <w:r w:rsidRPr="00417C5F">
          <w:rPr>
            <w:rStyle w:val="-"/>
            <w:rFonts w:ascii="Times New Roman" w:eastAsiaTheme="majorEastAsia" w:hAnsi="Times New Roman"/>
            <w:caps/>
            <w:sz w:val="24"/>
            <w:szCs w:val="24"/>
            <w:u w:val="none"/>
          </w:rPr>
          <w:t>?</w:t>
        </w:r>
        <w:r w:rsidRPr="00417C5F">
          <w:rPr>
            <w:rStyle w:val="-"/>
            <w:rFonts w:ascii="Times New Roman" w:eastAsiaTheme="majorEastAsia" w:hAnsi="Times New Roman"/>
            <w:caps/>
            <w:sz w:val="24"/>
            <w:szCs w:val="24"/>
            <w:u w:val="none"/>
            <w:lang w:val="en-US"/>
          </w:rPr>
          <w:t>cp</w:t>
        </w:r>
        <w:r w:rsidRPr="00417C5F">
          <w:rPr>
            <w:rStyle w:val="-"/>
            <w:rFonts w:ascii="Times New Roman" w:eastAsiaTheme="majorEastAsia" w:hAnsi="Times New Roman"/>
            <w:caps/>
            <w:sz w:val="24"/>
            <w:szCs w:val="24"/>
            <w:u w:val="none"/>
          </w:rPr>
          <w:t>=/</w:t>
        </w:r>
        <w:r w:rsidRPr="00417C5F">
          <w:rPr>
            <w:rStyle w:val="-"/>
            <w:rFonts w:ascii="Times New Roman" w:eastAsiaTheme="majorEastAsia" w:hAnsi="Times New Roman"/>
            <w:caps/>
            <w:sz w:val="24"/>
            <w:szCs w:val="24"/>
            <w:u w:val="none"/>
            <w:lang w:val="en-US"/>
          </w:rPr>
          <w:t>settings</w:t>
        </w:r>
        <w:r w:rsidRPr="00417C5F">
          <w:rPr>
            <w:rStyle w:val="-"/>
            <w:rFonts w:ascii="Times New Roman" w:eastAsiaTheme="majorEastAsia" w:hAnsi="Times New Roman"/>
            <w:caps/>
            <w:sz w:val="24"/>
            <w:szCs w:val="24"/>
            <w:u w:val="none"/>
          </w:rPr>
          <w:t>&amp;</w:t>
        </w:r>
        <w:r w:rsidRPr="00417C5F">
          <w:rPr>
            <w:rStyle w:val="-"/>
            <w:rFonts w:ascii="Times New Roman" w:eastAsiaTheme="majorEastAsia" w:hAnsi="Times New Roman"/>
            <w:caps/>
            <w:sz w:val="24"/>
            <w:szCs w:val="24"/>
            <w:u w:val="none"/>
            <w:lang w:val="en-US"/>
          </w:rPr>
          <w:t>cs</w:t>
        </w:r>
        <w:r w:rsidRPr="00417C5F">
          <w:rPr>
            <w:rStyle w:val="-"/>
            <w:rFonts w:ascii="Times New Roman" w:eastAsiaTheme="majorEastAsia" w:hAnsi="Times New Roman"/>
            <w:caps/>
            <w:sz w:val="24"/>
            <w:szCs w:val="24"/>
            <w:u w:val="none"/>
          </w:rPr>
          <w:t>=</w:t>
        </w:r>
        <w:r w:rsidRPr="00417C5F">
          <w:rPr>
            <w:rStyle w:val="-"/>
            <w:rFonts w:ascii="Times New Roman" w:eastAsiaTheme="majorEastAsia" w:hAnsi="Times New Roman"/>
            <w:caps/>
            <w:sz w:val="24"/>
            <w:szCs w:val="24"/>
            <w:u w:val="none"/>
            <w:lang w:val="en-US"/>
          </w:rPr>
          <w:t>www</w:t>
        </w:r>
      </w:hyperlink>
      <w:r w:rsidRPr="00417C5F">
        <w:rPr>
          <w:rFonts w:ascii="Times New Roman" w:hAnsi="Times New Roman"/>
          <w:sz w:val="24"/>
          <w:szCs w:val="24"/>
        </w:rPr>
        <w:t xml:space="preserve"> για να λαμβάνει άρθρα του γνωστικού αντικειμένου του</w:t>
      </w:r>
    </w:p>
    <w:p w:rsidR="00C85E77" w:rsidRPr="00417C5F" w:rsidRDefault="00C85E77" w:rsidP="00C85E77">
      <w:pPr>
        <w:rPr>
          <w:rFonts w:ascii="Times New Roman" w:hAnsi="Times New Roman"/>
          <w:sz w:val="24"/>
          <w:szCs w:val="24"/>
        </w:rPr>
      </w:pPr>
    </w:p>
    <w:p w:rsidR="00C85E77" w:rsidRPr="00417C5F" w:rsidRDefault="00C85E77" w:rsidP="00C85E77">
      <w:pPr>
        <w:rPr>
          <w:rFonts w:ascii="Times New Roman" w:hAnsi="Times New Roman"/>
          <w:sz w:val="24"/>
          <w:szCs w:val="24"/>
        </w:rPr>
      </w:pPr>
      <w:r w:rsidRPr="00417C5F">
        <w:rPr>
          <w:rFonts w:ascii="Times New Roman" w:hAnsi="Times New Roman"/>
          <w:sz w:val="24"/>
          <w:szCs w:val="24"/>
        </w:rPr>
        <w:t>2. Για τη σύνταξη της τελικής εργασία βλ. το αρχείο με τις οδηγίες για τη σύνταξη αυτής στο ΥΛΙΚΟ της 1</w:t>
      </w:r>
      <w:r w:rsidRPr="00417C5F">
        <w:rPr>
          <w:rFonts w:ascii="Times New Roman" w:hAnsi="Times New Roman"/>
          <w:sz w:val="24"/>
          <w:szCs w:val="24"/>
          <w:vertAlign w:val="superscript"/>
        </w:rPr>
        <w:t>η</w:t>
      </w:r>
      <w:r w:rsidRPr="00417C5F">
        <w:rPr>
          <w:rFonts w:ascii="Times New Roman" w:hAnsi="Times New Roman"/>
          <w:sz w:val="24"/>
          <w:szCs w:val="24"/>
        </w:rPr>
        <w:t xml:space="preserve">ς εβδομάδας. Κείμενα αρχαίων συγγραφέων (όπως του Επικούρου) μπορεί κάποιος να μελετήσει στο </w:t>
      </w:r>
      <w:hyperlink r:id="rId134" w:history="1">
        <w:r w:rsidRPr="00417C5F">
          <w:rPr>
            <w:rStyle w:val="-"/>
            <w:rFonts w:ascii="Times New Roman" w:eastAsiaTheme="majorEastAsia" w:hAnsi="Times New Roman"/>
            <w:sz w:val="24"/>
            <w:szCs w:val="24"/>
            <w:u w:val="none"/>
            <w:lang w:val="en-US"/>
          </w:rPr>
          <w:t>www</w:t>
        </w:r>
        <w:r w:rsidRPr="00417C5F">
          <w:rPr>
            <w:rStyle w:val="-"/>
            <w:rFonts w:ascii="Times New Roman" w:eastAsiaTheme="majorEastAsia" w:hAnsi="Times New Roman"/>
            <w:sz w:val="24"/>
            <w:szCs w:val="24"/>
            <w:u w:val="none"/>
          </w:rPr>
          <w:t>.</w:t>
        </w:r>
        <w:r w:rsidRPr="00417C5F">
          <w:rPr>
            <w:rStyle w:val="-"/>
            <w:rFonts w:ascii="Times New Roman" w:eastAsiaTheme="majorEastAsia" w:hAnsi="Times New Roman"/>
            <w:sz w:val="24"/>
            <w:szCs w:val="24"/>
            <w:u w:val="none"/>
            <w:lang w:val="en-US"/>
          </w:rPr>
          <w:t>persus</w:t>
        </w:r>
        <w:r w:rsidRPr="00417C5F">
          <w:rPr>
            <w:rStyle w:val="-"/>
            <w:rFonts w:ascii="Times New Roman" w:eastAsiaTheme="majorEastAsia" w:hAnsi="Times New Roman"/>
            <w:sz w:val="24"/>
            <w:szCs w:val="24"/>
            <w:u w:val="none"/>
          </w:rPr>
          <w:t>.</w:t>
        </w:r>
        <w:r w:rsidRPr="00417C5F">
          <w:rPr>
            <w:rStyle w:val="-"/>
            <w:rFonts w:ascii="Times New Roman" w:eastAsiaTheme="majorEastAsia" w:hAnsi="Times New Roman"/>
            <w:sz w:val="24"/>
            <w:szCs w:val="24"/>
            <w:u w:val="none"/>
            <w:lang w:val="en-US"/>
          </w:rPr>
          <w:t>tufts</w:t>
        </w:r>
        <w:r w:rsidRPr="00417C5F">
          <w:rPr>
            <w:rStyle w:val="-"/>
            <w:rFonts w:ascii="Times New Roman" w:eastAsiaTheme="majorEastAsia" w:hAnsi="Times New Roman"/>
            <w:sz w:val="24"/>
            <w:szCs w:val="24"/>
            <w:u w:val="none"/>
          </w:rPr>
          <w:t>.</w:t>
        </w:r>
        <w:r w:rsidRPr="00417C5F">
          <w:rPr>
            <w:rStyle w:val="-"/>
            <w:rFonts w:ascii="Times New Roman" w:eastAsiaTheme="majorEastAsia" w:hAnsi="Times New Roman"/>
            <w:sz w:val="24"/>
            <w:szCs w:val="24"/>
            <w:u w:val="none"/>
            <w:lang w:val="en-US"/>
          </w:rPr>
          <w:t>edu</w:t>
        </w:r>
      </w:hyperlink>
      <w:r w:rsidRPr="00417C5F">
        <w:rPr>
          <w:rFonts w:ascii="Times New Roman" w:hAnsi="Times New Roman"/>
          <w:sz w:val="24"/>
          <w:szCs w:val="24"/>
        </w:rPr>
        <w:t xml:space="preserve"> και </w:t>
      </w:r>
      <w:hyperlink r:id="rId135" w:history="1">
        <w:r w:rsidRPr="00417C5F">
          <w:rPr>
            <w:rStyle w:val="-"/>
            <w:rFonts w:ascii="Times New Roman" w:eastAsiaTheme="majorEastAsia" w:hAnsi="Times New Roman"/>
            <w:sz w:val="24"/>
            <w:szCs w:val="24"/>
            <w:u w:val="none"/>
          </w:rPr>
          <w:t>http://www.mikrosapoplous.gr</w:t>
        </w:r>
      </w:hyperlink>
    </w:p>
    <w:p w:rsidR="00C85E77" w:rsidRPr="00417C5F" w:rsidRDefault="00C85E77" w:rsidP="00C85E77">
      <w:pPr>
        <w:rPr>
          <w:rFonts w:ascii="Times New Roman" w:hAnsi="Times New Roman"/>
          <w:i/>
          <w:sz w:val="24"/>
          <w:szCs w:val="24"/>
        </w:rPr>
      </w:pPr>
    </w:p>
    <w:p w:rsidR="00C85E77" w:rsidRPr="00417C5F" w:rsidRDefault="00C85E77" w:rsidP="00C85E77">
      <w:pPr>
        <w:rPr>
          <w:rFonts w:ascii="Times New Roman" w:hAnsi="Times New Roman"/>
          <w:b/>
          <w:bCs/>
          <w:i/>
          <w:iCs/>
          <w:sz w:val="24"/>
          <w:szCs w:val="24"/>
        </w:rPr>
      </w:pPr>
    </w:p>
    <w:p w:rsidR="00C85E77" w:rsidRPr="00417C5F" w:rsidRDefault="00C85E77" w:rsidP="00C85E77">
      <w:pPr>
        <w:rPr>
          <w:rFonts w:ascii="Times New Roman" w:hAnsi="Times New Roman"/>
          <w:b/>
          <w:bCs/>
          <w:i/>
          <w:iCs/>
          <w:sz w:val="24"/>
          <w:szCs w:val="24"/>
        </w:rPr>
      </w:pPr>
      <w:r w:rsidRPr="00417C5F">
        <w:rPr>
          <w:rFonts w:ascii="Times New Roman" w:hAnsi="Times New Roman"/>
          <w:b/>
          <w:bCs/>
          <w:i/>
          <w:iCs/>
          <w:sz w:val="24"/>
          <w:szCs w:val="24"/>
        </w:rPr>
        <w:t>ΕΠΙΜΕΤΡΟ ΙΙ Ανακάλυψη Παιδαγωγικής αξίας Θείας Ευχαριστίας (Π. Βασιλειάδη)</w:t>
      </w:r>
    </w:p>
    <w:p w:rsidR="00C85E77" w:rsidRPr="00417C5F" w:rsidRDefault="00C85E77" w:rsidP="00C85E77">
      <w:pPr>
        <w:shd w:val="clear" w:color="auto" w:fill="FFFFFF"/>
        <w:autoSpaceDE w:val="0"/>
        <w:autoSpaceDN w:val="0"/>
        <w:adjustRightInd w:val="0"/>
        <w:rPr>
          <w:rFonts w:ascii="Times New Roman" w:hAnsi="Times New Roman"/>
          <w:sz w:val="24"/>
          <w:szCs w:val="24"/>
        </w:rPr>
      </w:pPr>
      <w:r w:rsidRPr="00417C5F">
        <w:rPr>
          <w:rFonts w:ascii="Times New Roman" w:hAnsi="Times New Roman"/>
          <w:sz w:val="24"/>
          <w:szCs w:val="24"/>
        </w:rPr>
        <w:t>α. Πρώτα από όλα, εάν οι αρχές πού διατυπώθηκαν πιο πά</w:t>
      </w:r>
      <w:r w:rsidRPr="00417C5F">
        <w:rPr>
          <w:rFonts w:ascii="Times New Roman" w:hAnsi="Times New Roman"/>
          <w:sz w:val="24"/>
          <w:szCs w:val="24"/>
        </w:rPr>
        <w:softHyphen/>
        <w:t>νω εφαρμοσθούν πλήρως, ή λατρεία μας φυσιολογικά θα πρέ</w:t>
      </w:r>
      <w:r w:rsidRPr="00417C5F">
        <w:rPr>
          <w:rFonts w:ascii="Times New Roman" w:hAnsi="Times New Roman"/>
          <w:sz w:val="24"/>
          <w:szCs w:val="24"/>
        </w:rPr>
        <w:softHyphen/>
        <w:t xml:space="preserve">πει να πραγματοποιείται </w:t>
      </w:r>
      <w:r w:rsidRPr="00417C5F">
        <w:rPr>
          <w:rFonts w:ascii="Times New Roman" w:hAnsi="Times New Roman"/>
          <w:b/>
          <w:sz w:val="24"/>
          <w:szCs w:val="24"/>
        </w:rPr>
        <w:t>στην καθομιλουμένη γλώσσα των λαών</w:t>
      </w:r>
      <w:r w:rsidRPr="00417C5F">
        <w:rPr>
          <w:rFonts w:ascii="Times New Roman" w:hAnsi="Times New Roman"/>
          <w:sz w:val="24"/>
          <w:szCs w:val="24"/>
        </w:rPr>
        <w:t>. Αιώνες τώρα η Ορθοδοξία επικαλείται το παράδειγ</w:t>
      </w:r>
      <w:r w:rsidRPr="00417C5F">
        <w:rPr>
          <w:rFonts w:ascii="Times New Roman" w:hAnsi="Times New Roman"/>
          <w:sz w:val="24"/>
          <w:szCs w:val="24"/>
        </w:rPr>
        <w:softHyphen/>
        <w:t>μα των Αγίων Κυρίλλου και Μεθοδίου, στην πρόσφατη όμως πρακτική, αυτή η αρχή συχνά καταστρατηγείται. Οι εκκλη</w:t>
      </w:r>
      <w:r w:rsidRPr="00417C5F">
        <w:rPr>
          <w:rFonts w:ascii="Times New Roman" w:hAnsi="Times New Roman"/>
          <w:sz w:val="24"/>
          <w:szCs w:val="24"/>
        </w:rPr>
        <w:softHyphen/>
        <w:t>σίες μας πρέπει να εξετάσουν κατά πόσο ή γλώσσα της λα</w:t>
      </w:r>
      <w:r w:rsidRPr="00417C5F">
        <w:rPr>
          <w:rFonts w:ascii="Times New Roman" w:hAnsi="Times New Roman"/>
          <w:sz w:val="24"/>
          <w:szCs w:val="24"/>
        </w:rPr>
        <w:softHyphen/>
        <w:t>τρείας τους στην πραγματικότητα μεταφέρει το πραγματικό της νόημα στον πιστό και στον κόσμο. β. Η λειτουργική λατρεία πραγματοποιείται από όλη την ευχαριστιακή σύναξη, όχι μόνο από τον κλήρο. Γι' αυτό το λό</w:t>
      </w:r>
      <w:r w:rsidRPr="00417C5F">
        <w:rPr>
          <w:rFonts w:ascii="Times New Roman" w:hAnsi="Times New Roman"/>
          <w:sz w:val="24"/>
          <w:szCs w:val="24"/>
        </w:rPr>
        <w:softHyphen/>
        <w:t xml:space="preserve">γο στη λειτουργική προσευχή γενικά χρησιμοποιείται </w:t>
      </w:r>
      <w:r w:rsidRPr="00417C5F">
        <w:rPr>
          <w:rFonts w:ascii="Times New Roman" w:hAnsi="Times New Roman"/>
          <w:b/>
          <w:sz w:val="24"/>
          <w:szCs w:val="24"/>
        </w:rPr>
        <w:t>το πρώ</w:t>
      </w:r>
      <w:r w:rsidRPr="00417C5F">
        <w:rPr>
          <w:rFonts w:ascii="Times New Roman" w:hAnsi="Times New Roman"/>
          <w:b/>
          <w:sz w:val="24"/>
          <w:szCs w:val="24"/>
        </w:rPr>
        <w:softHyphen/>
        <w:t>το πρόσωπο πληθυντικού</w:t>
      </w:r>
      <w:r w:rsidRPr="00417C5F">
        <w:rPr>
          <w:rFonts w:ascii="Times New Roman" w:hAnsi="Times New Roman"/>
          <w:sz w:val="24"/>
          <w:szCs w:val="24"/>
        </w:rPr>
        <w:t>. Αυτό, για παράδειγμα, είναι ξεκά</w:t>
      </w:r>
      <w:r w:rsidRPr="00417C5F">
        <w:rPr>
          <w:rFonts w:ascii="Times New Roman" w:hAnsi="Times New Roman"/>
          <w:sz w:val="24"/>
          <w:szCs w:val="24"/>
        </w:rPr>
        <w:softHyphen/>
        <w:t>θαρο στην ευχαριστιακή αναφορά, την κεντρική προσευχή της ευχαριστιακής λειτουργίας "</w:t>
      </w:r>
      <w:r w:rsidRPr="00417C5F">
        <w:rPr>
          <w:rFonts w:ascii="Times New Roman" w:hAnsi="Times New Roman"/>
          <w:b/>
          <w:i/>
          <w:sz w:val="24"/>
          <w:szCs w:val="24"/>
        </w:rPr>
        <w:t>Μεμνημένοι τοίνυν</w:t>
      </w:r>
      <w:r w:rsidRPr="00417C5F">
        <w:rPr>
          <w:rFonts w:ascii="Times New Roman" w:hAnsi="Times New Roman"/>
          <w:sz w:val="24"/>
          <w:szCs w:val="24"/>
        </w:rPr>
        <w:t xml:space="preserve"> της σωτηρί</w:t>
      </w:r>
      <w:r w:rsidRPr="00417C5F">
        <w:rPr>
          <w:rFonts w:ascii="Times New Roman" w:hAnsi="Times New Roman"/>
          <w:sz w:val="24"/>
          <w:szCs w:val="24"/>
        </w:rPr>
        <w:softHyphen/>
        <w:t>ου ταύτης εντολής... τα σα εκ των σων σοί προσφέροντες κα</w:t>
      </w:r>
      <w:r w:rsidRPr="00417C5F">
        <w:rPr>
          <w:rFonts w:ascii="Times New Roman" w:hAnsi="Times New Roman"/>
          <w:sz w:val="24"/>
          <w:szCs w:val="24"/>
        </w:rPr>
        <w:softHyphen/>
        <w:t>τά πάντα και δια πάντα...σε υμνούμεν, σε ευλογούμεν, σοί εύχαριστοΰμεν...". Ή κεντρική πράξη εδώ είναι δική μας συλλογική προσφορά αίνων και ευχαριστίας, η θεία Ευχαρι</w:t>
      </w:r>
      <w:r w:rsidRPr="00417C5F">
        <w:rPr>
          <w:rFonts w:ascii="Times New Roman" w:hAnsi="Times New Roman"/>
          <w:sz w:val="24"/>
          <w:szCs w:val="24"/>
        </w:rPr>
        <w:softHyphen/>
        <w:t>στία μας. Για να είναι, ως εκ τούτου, λειτουργική η προσευ</w:t>
      </w:r>
      <w:r w:rsidRPr="00417C5F">
        <w:rPr>
          <w:rFonts w:ascii="Times New Roman" w:hAnsi="Times New Roman"/>
          <w:sz w:val="24"/>
          <w:szCs w:val="24"/>
        </w:rPr>
        <w:softHyphen/>
        <w:t xml:space="preserve">χή της κοινότητας, </w:t>
      </w:r>
      <w:r w:rsidRPr="00417C5F">
        <w:rPr>
          <w:rFonts w:ascii="Times New Roman" w:hAnsi="Times New Roman"/>
          <w:b/>
          <w:sz w:val="24"/>
          <w:szCs w:val="24"/>
        </w:rPr>
        <w:t xml:space="preserve">θα πρέπει όλες </w:t>
      </w:r>
      <w:r w:rsidRPr="00417C5F">
        <w:rPr>
          <w:rFonts w:ascii="Times New Roman" w:hAnsi="Times New Roman"/>
          <w:b/>
          <w:sz w:val="24"/>
          <w:szCs w:val="24"/>
          <w:lang w:val="en-US"/>
        </w:rPr>
        <w:t>o</w:t>
      </w:r>
      <w:r w:rsidRPr="00417C5F">
        <w:rPr>
          <w:rFonts w:ascii="Times New Roman" w:hAnsi="Times New Roman"/>
          <w:b/>
          <w:sz w:val="24"/>
          <w:szCs w:val="24"/>
        </w:rPr>
        <w:t>ι ευχές να εκφωνούνται εις επήκοον πάντων</w:t>
      </w:r>
      <w:r w:rsidRPr="00417C5F">
        <w:rPr>
          <w:rFonts w:ascii="Times New Roman" w:hAnsi="Times New Roman"/>
          <w:sz w:val="24"/>
          <w:szCs w:val="24"/>
        </w:rPr>
        <w:t>. γ. Οι εκκλησίες μας θα πρέπει να εξετάσουν κριτικά τα στοιχεία εκείνα πού παρακωλύουν την πλήρη συμμετοχή του λαού στη λατρεία. Ή φύση της συλλογικότητας της κοινής λα</w:t>
      </w:r>
      <w:r w:rsidRPr="00417C5F">
        <w:rPr>
          <w:rFonts w:ascii="Times New Roman" w:hAnsi="Times New Roman"/>
          <w:sz w:val="24"/>
          <w:szCs w:val="24"/>
        </w:rPr>
        <w:softHyphen/>
        <w:t xml:space="preserve">τρείας απαιτεί να λαμβάνεται υπόψη </w:t>
      </w:r>
      <w:r w:rsidRPr="00417C5F">
        <w:rPr>
          <w:rFonts w:ascii="Times New Roman" w:hAnsi="Times New Roman"/>
          <w:b/>
          <w:sz w:val="24"/>
          <w:szCs w:val="24"/>
        </w:rPr>
        <w:t>η δυναμική του ιερού χώρου</w:t>
      </w:r>
      <w:r w:rsidRPr="00417C5F">
        <w:rPr>
          <w:rFonts w:ascii="Times New Roman" w:hAnsi="Times New Roman"/>
          <w:sz w:val="24"/>
          <w:szCs w:val="24"/>
        </w:rPr>
        <w:t>. Οφείλουμε να είμαστε ενήμεροι για τις θεμιτές εναλ</w:t>
      </w:r>
      <w:r w:rsidRPr="00417C5F">
        <w:rPr>
          <w:rFonts w:ascii="Times New Roman" w:hAnsi="Times New Roman"/>
          <w:sz w:val="24"/>
          <w:szCs w:val="24"/>
        </w:rPr>
        <w:softHyphen/>
        <w:t>λακτικές λύσεις στην αρχιτεκτονική και διαρρύθμιση του εκ</w:t>
      </w:r>
      <w:r w:rsidRPr="00417C5F">
        <w:rPr>
          <w:rFonts w:ascii="Times New Roman" w:hAnsi="Times New Roman"/>
          <w:sz w:val="24"/>
          <w:szCs w:val="24"/>
        </w:rPr>
        <w:softHyphen/>
        <w:t>κλησιαστικού χώρου. Για παράδειγμα, δεν θα έπρεπε μήπως το εικονοστάσιο να επιτρέπει οπτική επαφή των πιστών, συν</w:t>
      </w:r>
      <w:r w:rsidRPr="00417C5F">
        <w:rPr>
          <w:rFonts w:ascii="Times New Roman" w:hAnsi="Times New Roman"/>
          <w:sz w:val="24"/>
          <w:szCs w:val="24"/>
        </w:rPr>
        <w:softHyphen/>
        <w:t>δέοντας τους με την ιερατική λειτουργία, η οποία και τελεί</w:t>
      </w:r>
      <w:r w:rsidRPr="00417C5F">
        <w:rPr>
          <w:rFonts w:ascii="Times New Roman" w:hAnsi="Times New Roman"/>
          <w:sz w:val="24"/>
          <w:szCs w:val="24"/>
        </w:rPr>
        <w:softHyphen/>
        <w:t>ται στο όνομά τους; Πού είναι το κατάλληλο μέρος για την ανάγνωση των Ιερών Γραφών και πώς μπορεί αυτό να προ</w:t>
      </w:r>
      <w:r w:rsidRPr="00417C5F">
        <w:rPr>
          <w:rFonts w:ascii="Times New Roman" w:hAnsi="Times New Roman"/>
          <w:sz w:val="24"/>
          <w:szCs w:val="24"/>
        </w:rPr>
        <w:softHyphen/>
        <w:t xml:space="preserve">σαρμοστεί στις διάφορες συνθήκες; Οι χορωδίες και οι ψάλτες διευκολύνουν τη συμμετοχή του εκκλησιάσματος; </w:t>
      </w:r>
      <w:r w:rsidRPr="00417C5F">
        <w:rPr>
          <w:rFonts w:ascii="Times New Roman" w:hAnsi="Times New Roman"/>
          <w:b/>
          <w:sz w:val="24"/>
          <w:szCs w:val="24"/>
        </w:rPr>
        <w:t>Το είδος της μουσικής πού χρησιμοποιείται είναι το καταλληλό</w:t>
      </w:r>
      <w:r w:rsidRPr="00417C5F">
        <w:rPr>
          <w:rFonts w:ascii="Times New Roman" w:hAnsi="Times New Roman"/>
          <w:b/>
          <w:sz w:val="24"/>
          <w:szCs w:val="24"/>
        </w:rPr>
        <w:softHyphen/>
        <w:t xml:space="preserve">τερο </w:t>
      </w:r>
      <w:r w:rsidRPr="00417C5F">
        <w:rPr>
          <w:rFonts w:ascii="Times New Roman" w:hAnsi="Times New Roman"/>
          <w:b/>
          <w:sz w:val="24"/>
          <w:szCs w:val="24"/>
        </w:rPr>
        <w:lastRenderedPageBreak/>
        <w:t>για να αποδώσει τα νοήματα του κειμένου;</w:t>
      </w:r>
      <w:r w:rsidRPr="00417C5F">
        <w:rPr>
          <w:rFonts w:ascii="Times New Roman" w:hAnsi="Times New Roman"/>
          <w:sz w:val="24"/>
          <w:szCs w:val="24"/>
        </w:rPr>
        <w:t xml:space="preserve"> </w:t>
      </w:r>
      <w:r w:rsidRPr="00417C5F">
        <w:rPr>
          <w:rFonts w:ascii="Times New Roman" w:hAnsi="Times New Roman"/>
          <w:b/>
          <w:sz w:val="24"/>
          <w:szCs w:val="24"/>
        </w:rPr>
        <w:t>Μήπως ορι</w:t>
      </w:r>
      <w:r w:rsidRPr="00417C5F">
        <w:rPr>
          <w:rFonts w:ascii="Times New Roman" w:hAnsi="Times New Roman"/>
          <w:b/>
          <w:sz w:val="24"/>
          <w:szCs w:val="24"/>
        </w:rPr>
        <w:softHyphen/>
        <w:t>σμένες τάξεις και ομάδες πιστών αποκλείονται συστηματικά από την πλήρη συμμετοχή; (π.χ. οι γυναίκες, ως αποτέλεσμα λανθασμένης εφαρμογής των περί καθαρότητας διατάξεων της Παλαιάς Διαθήκης· τα παιδιά, ως αποτέλεσμα της συνή</w:t>
      </w:r>
      <w:r w:rsidRPr="00417C5F">
        <w:rPr>
          <w:rFonts w:ascii="Times New Roman" w:hAnsi="Times New Roman"/>
          <w:b/>
          <w:sz w:val="24"/>
          <w:szCs w:val="24"/>
        </w:rPr>
        <w:softHyphen/>
        <w:t>θειας, να στέλνονται σε κατηχητικά σχολεία κατά τη διάρκεια της Θείας λειτουργίας)</w:t>
      </w:r>
      <w:r w:rsidRPr="00417C5F">
        <w:rPr>
          <w:rFonts w:ascii="Times New Roman" w:hAnsi="Times New Roman"/>
          <w:b/>
          <w:sz w:val="24"/>
          <w:szCs w:val="24"/>
          <w:vertAlign w:val="superscript"/>
        </w:rPr>
        <w:t>50</w:t>
      </w:r>
      <w:r w:rsidRPr="00417C5F">
        <w:rPr>
          <w:rFonts w:ascii="Times New Roman" w:hAnsi="Times New Roman"/>
          <w:b/>
          <w:sz w:val="24"/>
          <w:szCs w:val="24"/>
        </w:rPr>
        <w:t>".</w:t>
      </w:r>
      <w:r w:rsidRPr="00417C5F">
        <w:rPr>
          <w:rFonts w:ascii="Times New Roman" w:hAnsi="Times New Roman"/>
          <w:sz w:val="24"/>
          <w:szCs w:val="24"/>
        </w:rPr>
        <w:t xml:space="preserve"> </w:t>
      </w:r>
      <w:r w:rsidRPr="00417C5F">
        <w:rPr>
          <w:rFonts w:ascii="Times New Roman" w:hAnsi="Times New Roman"/>
          <w:i/>
          <w:iCs/>
          <w:sz w:val="24"/>
          <w:szCs w:val="24"/>
        </w:rPr>
        <w:t>3. Τα προσδοκώμενα αποτελέσματα μιας γνήσιας λειτουργικής αναγέννησης</w:t>
      </w:r>
      <w:r w:rsidRPr="00417C5F">
        <w:rPr>
          <w:rFonts w:ascii="Times New Roman" w:hAnsi="Times New Roman"/>
          <w:sz w:val="24"/>
          <w:szCs w:val="24"/>
        </w:rPr>
        <w:t xml:space="preserve"> Σύμφωνα με την 'Ορθόδοξη παράδοση, το πρόβλημα της υπέρβασης του κάκου στον κόσμο δεν είναι πρωταρχικά και αποκλειστικά ηθικό· είναι κατά βάση εκκλησιολογικό. Η η</w:t>
      </w:r>
      <w:r w:rsidRPr="00417C5F">
        <w:rPr>
          <w:rFonts w:ascii="Times New Roman" w:hAnsi="Times New Roman"/>
          <w:sz w:val="24"/>
          <w:szCs w:val="24"/>
        </w:rPr>
        <w:softHyphen/>
        <w:t>θική και κοινωνική ευθύνη της Εκκλησίας τόσο ως οργανισμού, όσο και των μεμονωμένων μελών της, είναι η λογική συνέπεια της εκκλησιαστής αυτοσυνειδησίας. Κατά συνέπεια, η μαρτυ</w:t>
      </w:r>
      <w:r w:rsidRPr="00417C5F">
        <w:rPr>
          <w:rFonts w:ascii="Times New Roman" w:hAnsi="Times New Roman"/>
          <w:sz w:val="24"/>
          <w:szCs w:val="24"/>
        </w:rPr>
        <w:softHyphen/>
        <w:t>ρία της Εκκλησίας στον κόσμο, ιδίως κατά τη μετανεωτερική εποχή, περνάει απαραίτητα μέσα από την αυθεντική έκφρα</w:t>
      </w:r>
      <w:r w:rsidRPr="00417C5F">
        <w:rPr>
          <w:rFonts w:ascii="Times New Roman" w:hAnsi="Times New Roman"/>
          <w:sz w:val="24"/>
          <w:szCs w:val="24"/>
        </w:rPr>
        <w:softHyphen/>
        <w:t>ση της λατρείας της, και κατά κύριο λόγο της Ευχαριστίας. Και μια γνήσια λειτουργική αναγέννηση δεν μπορεί παρά να αναδείξει τις ιδιότητες της Βασιλείας του Θεού, την οποία ή Θεία Ευχαριστία εικονίζει. Και οί ιδιότητες αυτές, όπως -ανάμεσα σε πολλά άλλα - η πλήρης και ισότιμη συμμετοχή […]</w:t>
      </w:r>
      <w:r w:rsidRPr="00417C5F">
        <w:rPr>
          <w:rFonts w:ascii="Times New Roman" w:hAnsi="Times New Roman"/>
          <w:bCs/>
          <w:sz w:val="24"/>
          <w:szCs w:val="24"/>
        </w:rPr>
        <w:t xml:space="preserve"> </w:t>
      </w:r>
    </w:p>
    <w:p w:rsidR="00C85E77" w:rsidRPr="00417C5F" w:rsidRDefault="00C85E77" w:rsidP="00C85E77">
      <w:pPr>
        <w:spacing w:after="200" w:line="276" w:lineRule="auto"/>
        <w:jc w:val="left"/>
        <w:rPr>
          <w:rFonts w:ascii="Times New Roman" w:hAnsi="Times New Roman"/>
          <w:b/>
          <w:caps/>
          <w:sz w:val="24"/>
          <w:szCs w:val="24"/>
        </w:rPr>
      </w:pPr>
    </w:p>
    <w:p w:rsidR="00C85E77" w:rsidRPr="00417C5F" w:rsidRDefault="00C85E77" w:rsidP="00C85E77">
      <w:pPr>
        <w:rPr>
          <w:rFonts w:ascii="Times New Roman" w:hAnsi="Times New Roman"/>
          <w:iCs/>
          <w:sz w:val="24"/>
          <w:szCs w:val="24"/>
        </w:rPr>
      </w:pPr>
      <w:r w:rsidRPr="00417C5F">
        <w:rPr>
          <w:rFonts w:ascii="Times New Roman" w:hAnsi="Times New Roman"/>
          <w:iCs/>
          <w:sz w:val="24"/>
          <w:szCs w:val="24"/>
        </w:rPr>
        <w:t>Παρατηρήσεις στην Ανάγνωση των Γραφών στη θεία Λειτουργία της Σύναξης</w:t>
      </w:r>
    </w:p>
    <w:p w:rsidR="00C85E77" w:rsidRPr="00417C5F" w:rsidRDefault="00C85E77" w:rsidP="00C85E77">
      <w:pPr>
        <w:pStyle w:val="a5"/>
        <w:numPr>
          <w:ilvl w:val="0"/>
          <w:numId w:val="11"/>
        </w:numPr>
        <w:spacing w:after="200" w:line="276" w:lineRule="auto"/>
        <w:jc w:val="left"/>
        <w:rPr>
          <w:rFonts w:ascii="Times New Roman" w:hAnsi="Times New Roman"/>
          <w:iCs/>
          <w:sz w:val="24"/>
          <w:szCs w:val="24"/>
        </w:rPr>
      </w:pPr>
      <w:r w:rsidRPr="00417C5F">
        <w:rPr>
          <w:rFonts w:ascii="Times New Roman" w:hAnsi="Times New Roman"/>
          <w:iCs/>
          <w:sz w:val="24"/>
          <w:szCs w:val="24"/>
        </w:rPr>
        <w:t>[Βάπτιση + Χορός]</w:t>
      </w:r>
    </w:p>
    <w:p w:rsidR="00C85E77" w:rsidRPr="00417C5F" w:rsidRDefault="00C85E77" w:rsidP="00C85E77">
      <w:pPr>
        <w:pStyle w:val="a5"/>
        <w:numPr>
          <w:ilvl w:val="0"/>
          <w:numId w:val="11"/>
        </w:numPr>
        <w:spacing w:after="200" w:line="276" w:lineRule="auto"/>
        <w:jc w:val="left"/>
        <w:rPr>
          <w:rFonts w:ascii="Times New Roman" w:hAnsi="Times New Roman"/>
          <w:i/>
          <w:iCs/>
          <w:sz w:val="24"/>
          <w:szCs w:val="24"/>
        </w:rPr>
      </w:pPr>
      <w:r w:rsidRPr="00417C5F">
        <w:rPr>
          <w:rFonts w:ascii="Times New Roman" w:hAnsi="Times New Roman"/>
          <w:b/>
          <w:iCs/>
          <w:sz w:val="24"/>
          <w:szCs w:val="24"/>
        </w:rPr>
        <w:t>(1) Τρισάγιο</w:t>
      </w:r>
      <w:r w:rsidRPr="00417C5F">
        <w:rPr>
          <w:rFonts w:ascii="Times New Roman" w:hAnsi="Times New Roman"/>
          <w:i/>
          <w:iCs/>
          <w:sz w:val="24"/>
          <w:szCs w:val="24"/>
        </w:rPr>
        <w:t xml:space="preserve"> (Ησαΐας) –</w:t>
      </w:r>
      <w:r w:rsidRPr="00417C5F">
        <w:rPr>
          <w:rFonts w:ascii="Times New Roman" w:hAnsi="Times New Roman"/>
          <w:iCs/>
          <w:sz w:val="24"/>
          <w:szCs w:val="24"/>
        </w:rPr>
        <w:t xml:space="preserve"> (2)</w:t>
      </w:r>
      <w:r w:rsidRPr="00417C5F">
        <w:rPr>
          <w:rFonts w:ascii="Times New Roman" w:hAnsi="Times New Roman"/>
          <w:i/>
          <w:iCs/>
          <w:sz w:val="24"/>
          <w:szCs w:val="24"/>
        </w:rPr>
        <w:t xml:space="preserve"> </w:t>
      </w:r>
      <w:r w:rsidRPr="00417C5F">
        <w:rPr>
          <w:rFonts w:ascii="Times New Roman" w:hAnsi="Times New Roman"/>
          <w:b/>
          <w:iCs/>
          <w:sz w:val="24"/>
          <w:szCs w:val="24"/>
        </w:rPr>
        <w:t>Αλληλουάριο</w:t>
      </w:r>
      <w:r w:rsidRPr="00417C5F">
        <w:rPr>
          <w:rFonts w:ascii="Times New Roman" w:hAnsi="Times New Roman"/>
          <w:i/>
          <w:iCs/>
          <w:sz w:val="24"/>
          <w:szCs w:val="24"/>
        </w:rPr>
        <w:t xml:space="preserve"> </w:t>
      </w:r>
      <w:r w:rsidRPr="00417C5F">
        <w:rPr>
          <w:rFonts w:ascii="Times New Roman" w:hAnsi="Times New Roman"/>
          <w:iCs/>
          <w:sz w:val="24"/>
          <w:szCs w:val="24"/>
        </w:rPr>
        <w:t>(Γάμοι)</w:t>
      </w:r>
      <w:r w:rsidRPr="00417C5F">
        <w:rPr>
          <w:rFonts w:ascii="Times New Roman" w:hAnsi="Times New Roman"/>
          <w:i/>
          <w:iCs/>
          <w:sz w:val="24"/>
          <w:szCs w:val="24"/>
        </w:rPr>
        <w:t xml:space="preserve"> </w:t>
      </w:r>
    </w:p>
    <w:p w:rsidR="00C85E77" w:rsidRPr="00417C5F" w:rsidRDefault="00C85E77" w:rsidP="00C85E77">
      <w:pPr>
        <w:pStyle w:val="a5"/>
        <w:numPr>
          <w:ilvl w:val="0"/>
          <w:numId w:val="11"/>
        </w:numPr>
        <w:spacing w:after="200" w:line="276" w:lineRule="auto"/>
        <w:jc w:val="left"/>
        <w:rPr>
          <w:rFonts w:ascii="Times New Roman" w:hAnsi="Times New Roman"/>
          <w:i/>
          <w:iCs/>
          <w:sz w:val="24"/>
          <w:szCs w:val="24"/>
        </w:rPr>
      </w:pPr>
      <w:r w:rsidRPr="00417C5F">
        <w:rPr>
          <w:rFonts w:ascii="Times New Roman" w:hAnsi="Times New Roman"/>
          <w:i/>
          <w:iCs/>
          <w:sz w:val="24"/>
          <w:szCs w:val="24"/>
        </w:rPr>
        <w:t xml:space="preserve">Σοφία &gt; </w:t>
      </w:r>
      <w:r w:rsidRPr="00417C5F">
        <w:rPr>
          <w:rFonts w:ascii="Times New Roman" w:hAnsi="Times New Roman"/>
          <w:iCs/>
          <w:sz w:val="24"/>
          <w:szCs w:val="24"/>
        </w:rPr>
        <w:t xml:space="preserve"> (1) </w:t>
      </w:r>
      <w:r w:rsidRPr="00417C5F">
        <w:rPr>
          <w:rFonts w:ascii="Times New Roman" w:hAnsi="Times New Roman"/>
          <w:b/>
          <w:iCs/>
          <w:sz w:val="24"/>
          <w:szCs w:val="24"/>
        </w:rPr>
        <w:t xml:space="preserve">Ορθοί </w:t>
      </w:r>
      <w:r w:rsidRPr="00417C5F">
        <w:rPr>
          <w:rFonts w:ascii="Times New Roman" w:hAnsi="Times New Roman"/>
          <w:iCs/>
          <w:sz w:val="24"/>
          <w:szCs w:val="24"/>
        </w:rPr>
        <w:t xml:space="preserve">+ (2) </w:t>
      </w:r>
      <w:r w:rsidRPr="00417C5F">
        <w:rPr>
          <w:rFonts w:ascii="Times New Roman" w:hAnsi="Times New Roman"/>
          <w:b/>
          <w:iCs/>
          <w:sz w:val="24"/>
          <w:szCs w:val="24"/>
        </w:rPr>
        <w:t>Ειρήνη</w:t>
      </w:r>
      <w:r w:rsidRPr="00417C5F">
        <w:rPr>
          <w:rFonts w:ascii="Times New Roman" w:hAnsi="Times New Roman"/>
          <w:i/>
          <w:iCs/>
          <w:sz w:val="24"/>
          <w:szCs w:val="24"/>
        </w:rPr>
        <w:t xml:space="preserve"> (Σαλόμ) </w:t>
      </w:r>
      <w:r w:rsidRPr="00417C5F">
        <w:rPr>
          <w:rFonts w:ascii="Times New Roman" w:hAnsi="Times New Roman"/>
          <w:iCs/>
          <w:sz w:val="24"/>
          <w:szCs w:val="24"/>
        </w:rPr>
        <w:t xml:space="preserve">(3) ΠΑΣΙ </w:t>
      </w:r>
    </w:p>
    <w:p w:rsidR="00C85E77" w:rsidRPr="00417C5F" w:rsidRDefault="00C85E77" w:rsidP="00C85E77">
      <w:pPr>
        <w:pStyle w:val="a5"/>
        <w:numPr>
          <w:ilvl w:val="0"/>
          <w:numId w:val="11"/>
        </w:numPr>
        <w:spacing w:after="200" w:line="276" w:lineRule="auto"/>
        <w:jc w:val="left"/>
        <w:rPr>
          <w:rFonts w:ascii="Times New Roman" w:hAnsi="Times New Roman"/>
          <w:i/>
          <w:iCs/>
          <w:sz w:val="24"/>
          <w:szCs w:val="24"/>
        </w:rPr>
      </w:pPr>
      <w:r w:rsidRPr="00417C5F">
        <w:rPr>
          <w:rFonts w:ascii="Times New Roman" w:hAnsi="Times New Roman"/>
          <w:i/>
          <w:iCs/>
          <w:sz w:val="24"/>
          <w:szCs w:val="24"/>
        </w:rPr>
        <w:t xml:space="preserve">Ανάγνωση «Εκ του </w:t>
      </w:r>
      <w:r w:rsidRPr="00417C5F">
        <w:rPr>
          <w:rFonts w:ascii="Times New Roman" w:hAnsi="Times New Roman"/>
          <w:b/>
          <w:i/>
          <w:iCs/>
          <w:sz w:val="24"/>
          <w:szCs w:val="24"/>
        </w:rPr>
        <w:t>Κατά […] Αγίου Ευαγγελίου</w:t>
      </w:r>
      <w:r w:rsidRPr="00417C5F">
        <w:rPr>
          <w:rFonts w:ascii="Times New Roman" w:hAnsi="Times New Roman"/>
          <w:i/>
          <w:iCs/>
          <w:sz w:val="24"/>
          <w:szCs w:val="24"/>
        </w:rPr>
        <w:t>» (</w:t>
      </w:r>
      <w:r w:rsidRPr="00417C5F">
        <w:rPr>
          <w:rFonts w:ascii="Times New Roman" w:hAnsi="Times New Roman"/>
          <w:b/>
          <w:i/>
          <w:iCs/>
          <w:sz w:val="24"/>
          <w:szCs w:val="24"/>
        </w:rPr>
        <w:t>Ενεργητική Ακρόαση</w:t>
      </w:r>
      <w:r w:rsidRPr="00417C5F">
        <w:rPr>
          <w:rFonts w:ascii="Times New Roman" w:hAnsi="Times New Roman"/>
          <w:i/>
          <w:iCs/>
          <w:sz w:val="24"/>
          <w:szCs w:val="24"/>
        </w:rPr>
        <w:t xml:space="preserve"> /Κρίση – </w:t>
      </w:r>
      <w:r w:rsidRPr="00417C5F">
        <w:rPr>
          <w:rFonts w:ascii="Times New Roman" w:hAnsi="Times New Roman"/>
          <w:b/>
          <w:i/>
          <w:iCs/>
          <w:sz w:val="24"/>
          <w:szCs w:val="24"/>
        </w:rPr>
        <w:t xml:space="preserve">Κήρυγμα </w:t>
      </w:r>
      <w:r w:rsidRPr="00417C5F">
        <w:rPr>
          <w:rFonts w:ascii="Times New Roman" w:hAnsi="Times New Roman"/>
          <w:iCs/>
          <w:sz w:val="24"/>
          <w:szCs w:val="24"/>
        </w:rPr>
        <w:t xml:space="preserve">«Ντελάλης </w:t>
      </w:r>
      <w:r w:rsidRPr="00417C5F">
        <w:rPr>
          <w:rFonts w:ascii="Times New Roman" w:hAnsi="Times New Roman"/>
          <w:b/>
          <w:iCs/>
          <w:sz w:val="24"/>
          <w:szCs w:val="24"/>
        </w:rPr>
        <w:t>Βασιλείας</w:t>
      </w:r>
      <w:r w:rsidRPr="00417C5F">
        <w:rPr>
          <w:rFonts w:ascii="Times New Roman" w:hAnsi="Times New Roman"/>
          <w:iCs/>
          <w:sz w:val="24"/>
          <w:szCs w:val="24"/>
        </w:rPr>
        <w:t>» - Έξοδος Κατηχουμένων</w:t>
      </w:r>
      <w:r w:rsidRPr="00417C5F">
        <w:rPr>
          <w:rFonts w:ascii="Times New Roman" w:hAnsi="Times New Roman"/>
          <w:i/>
          <w:iCs/>
          <w:sz w:val="24"/>
          <w:szCs w:val="24"/>
        </w:rPr>
        <w:t>)</w:t>
      </w:r>
    </w:p>
    <w:p w:rsidR="00C85E77" w:rsidRPr="00417C5F" w:rsidRDefault="00C85E77" w:rsidP="00C85E77">
      <w:pPr>
        <w:pStyle w:val="a5"/>
        <w:jc w:val="center"/>
        <w:rPr>
          <w:rFonts w:ascii="Times New Roman" w:hAnsi="Times New Roman"/>
          <w:b/>
          <w:iCs/>
          <w:sz w:val="24"/>
          <w:szCs w:val="24"/>
        </w:rPr>
      </w:pPr>
    </w:p>
    <w:p w:rsidR="00C85E77" w:rsidRPr="00417C5F" w:rsidRDefault="00C85E77" w:rsidP="00C85E77">
      <w:pPr>
        <w:pStyle w:val="a5"/>
        <w:jc w:val="center"/>
        <w:rPr>
          <w:rFonts w:ascii="Times New Roman" w:hAnsi="Times New Roman"/>
          <w:b/>
          <w:iCs/>
          <w:sz w:val="24"/>
          <w:szCs w:val="24"/>
        </w:rPr>
      </w:pPr>
      <w:r w:rsidRPr="00417C5F">
        <w:rPr>
          <w:rFonts w:ascii="Times New Roman" w:hAnsi="Times New Roman"/>
          <w:b/>
          <w:iCs/>
          <w:sz w:val="24"/>
          <w:szCs w:val="24"/>
        </w:rPr>
        <w:t>Μυσταγωγία – Περφόρμανς (= Παραστατικότητα)</w:t>
      </w:r>
    </w:p>
    <w:p w:rsidR="00C85E77" w:rsidRPr="00417C5F" w:rsidRDefault="00C85E77" w:rsidP="00C85E77">
      <w:pPr>
        <w:pStyle w:val="a5"/>
        <w:numPr>
          <w:ilvl w:val="0"/>
          <w:numId w:val="11"/>
        </w:numPr>
        <w:spacing w:after="200" w:line="276" w:lineRule="auto"/>
        <w:jc w:val="left"/>
        <w:rPr>
          <w:rFonts w:ascii="Times New Roman" w:hAnsi="Times New Roman"/>
          <w:iCs/>
          <w:sz w:val="24"/>
          <w:szCs w:val="24"/>
        </w:rPr>
      </w:pPr>
      <w:r w:rsidRPr="00417C5F">
        <w:rPr>
          <w:rFonts w:ascii="Times New Roman" w:hAnsi="Times New Roman"/>
          <w:iCs/>
          <w:sz w:val="24"/>
          <w:szCs w:val="24"/>
        </w:rPr>
        <w:t>Αγαπήσωμεν Αλλήλους (Ασπασμός)</w:t>
      </w:r>
    </w:p>
    <w:p w:rsidR="00C85E77" w:rsidRPr="00417C5F" w:rsidRDefault="00C85E77" w:rsidP="00C85E77">
      <w:pPr>
        <w:pStyle w:val="a5"/>
        <w:numPr>
          <w:ilvl w:val="0"/>
          <w:numId w:val="11"/>
        </w:numPr>
        <w:spacing w:after="200" w:line="276" w:lineRule="auto"/>
        <w:jc w:val="left"/>
        <w:rPr>
          <w:rFonts w:ascii="Times New Roman" w:hAnsi="Times New Roman"/>
          <w:i/>
          <w:iCs/>
          <w:sz w:val="24"/>
          <w:szCs w:val="24"/>
        </w:rPr>
      </w:pPr>
      <w:r w:rsidRPr="00417C5F">
        <w:rPr>
          <w:rFonts w:ascii="Times New Roman" w:hAnsi="Times New Roman"/>
          <w:i/>
          <w:iCs/>
          <w:sz w:val="24"/>
          <w:szCs w:val="24"/>
        </w:rPr>
        <w:t xml:space="preserve">Ἀνω σχώμεν τας καρδίας </w:t>
      </w:r>
      <w:r w:rsidRPr="00417C5F">
        <w:rPr>
          <w:rFonts w:ascii="Times New Roman" w:hAnsi="Times New Roman"/>
          <w:iCs/>
          <w:sz w:val="24"/>
          <w:szCs w:val="24"/>
        </w:rPr>
        <w:t>(«Ανάληψη»)</w:t>
      </w:r>
    </w:p>
    <w:p w:rsidR="00C85E77" w:rsidRPr="00417C5F" w:rsidRDefault="00C85E77" w:rsidP="00C85E77">
      <w:pPr>
        <w:pStyle w:val="a5"/>
        <w:numPr>
          <w:ilvl w:val="0"/>
          <w:numId w:val="11"/>
        </w:numPr>
        <w:spacing w:after="200" w:line="276" w:lineRule="auto"/>
        <w:jc w:val="left"/>
        <w:rPr>
          <w:rFonts w:ascii="Times New Roman" w:hAnsi="Times New Roman"/>
          <w:i/>
          <w:iCs/>
          <w:sz w:val="24"/>
          <w:szCs w:val="24"/>
        </w:rPr>
      </w:pPr>
      <w:r w:rsidRPr="00417C5F">
        <w:rPr>
          <w:rFonts w:ascii="Times New Roman" w:hAnsi="Times New Roman"/>
          <w:b/>
          <w:iCs/>
          <w:sz w:val="24"/>
          <w:szCs w:val="24"/>
        </w:rPr>
        <w:t>«Ευχαριστία»:</w:t>
      </w:r>
      <w:r w:rsidRPr="00417C5F">
        <w:rPr>
          <w:rFonts w:ascii="Times New Roman" w:hAnsi="Times New Roman"/>
          <w:b/>
          <w:i/>
          <w:iCs/>
          <w:sz w:val="24"/>
          <w:szCs w:val="24"/>
        </w:rPr>
        <w:t xml:space="preserve"> Δημιουργία + Αναδημιουργία</w:t>
      </w:r>
      <w:r w:rsidRPr="00417C5F">
        <w:rPr>
          <w:rFonts w:ascii="Times New Roman" w:hAnsi="Times New Roman"/>
          <w:i/>
          <w:iCs/>
          <w:sz w:val="24"/>
          <w:szCs w:val="24"/>
        </w:rPr>
        <w:t xml:space="preserve"> </w:t>
      </w:r>
    </w:p>
    <w:p w:rsidR="00C85E77" w:rsidRPr="00417C5F" w:rsidRDefault="00C85E77" w:rsidP="00C85E77">
      <w:pPr>
        <w:pStyle w:val="a5"/>
        <w:numPr>
          <w:ilvl w:val="0"/>
          <w:numId w:val="11"/>
        </w:numPr>
        <w:spacing w:after="200" w:line="276" w:lineRule="auto"/>
        <w:jc w:val="left"/>
        <w:rPr>
          <w:rFonts w:ascii="Times New Roman" w:hAnsi="Times New Roman"/>
          <w:i/>
          <w:iCs/>
          <w:sz w:val="24"/>
          <w:szCs w:val="24"/>
        </w:rPr>
      </w:pPr>
      <w:r w:rsidRPr="00417C5F">
        <w:rPr>
          <w:rFonts w:ascii="Times New Roman" w:hAnsi="Times New Roman"/>
          <w:i/>
          <w:iCs/>
          <w:sz w:val="24"/>
          <w:szCs w:val="24"/>
        </w:rPr>
        <w:t>Ωσαννά (Ανάμνηση)</w:t>
      </w:r>
      <w:r w:rsidRPr="00417C5F">
        <w:rPr>
          <w:rFonts w:ascii="Times New Roman" w:hAnsi="Times New Roman"/>
          <w:b/>
          <w:i/>
          <w:iCs/>
          <w:sz w:val="24"/>
          <w:szCs w:val="24"/>
        </w:rPr>
        <w:t xml:space="preserve"> </w:t>
      </w:r>
      <w:r w:rsidRPr="00417C5F">
        <w:rPr>
          <w:rFonts w:ascii="Times New Roman" w:hAnsi="Times New Roman"/>
          <w:i/>
          <w:iCs/>
          <w:sz w:val="24"/>
          <w:szCs w:val="24"/>
        </w:rPr>
        <w:t xml:space="preserve">– </w:t>
      </w:r>
      <w:r w:rsidRPr="00417C5F">
        <w:rPr>
          <w:rFonts w:ascii="Times New Roman" w:hAnsi="Times New Roman"/>
          <w:b/>
          <w:i/>
          <w:iCs/>
          <w:sz w:val="24"/>
          <w:szCs w:val="24"/>
        </w:rPr>
        <w:t>Κατάβαση Αγίου Πνεύματος (Πεντηκοστή)</w:t>
      </w:r>
    </w:p>
    <w:p w:rsidR="00C85E77" w:rsidRPr="00417C5F" w:rsidRDefault="00C85E77" w:rsidP="00C85E77">
      <w:pPr>
        <w:pStyle w:val="a5"/>
        <w:numPr>
          <w:ilvl w:val="0"/>
          <w:numId w:val="11"/>
        </w:numPr>
        <w:spacing w:after="200" w:line="276" w:lineRule="auto"/>
        <w:jc w:val="left"/>
        <w:rPr>
          <w:rFonts w:ascii="Times New Roman" w:hAnsi="Times New Roman"/>
          <w:i/>
          <w:iCs/>
          <w:sz w:val="24"/>
          <w:szCs w:val="24"/>
        </w:rPr>
      </w:pPr>
      <w:r w:rsidRPr="00417C5F">
        <w:rPr>
          <w:rFonts w:ascii="Times New Roman" w:hAnsi="Times New Roman"/>
          <w:b/>
          <w:iCs/>
          <w:sz w:val="24"/>
          <w:szCs w:val="24"/>
        </w:rPr>
        <w:t xml:space="preserve">Συμμετοχή στο Τραπέζι + Πάθος </w:t>
      </w:r>
      <w:r w:rsidRPr="00417C5F">
        <w:rPr>
          <w:rFonts w:ascii="Times New Roman" w:hAnsi="Times New Roman"/>
          <w:i/>
          <w:iCs/>
          <w:sz w:val="24"/>
          <w:szCs w:val="24"/>
        </w:rPr>
        <w:t>(άρτος = Σώμα, οίνος – Αίμα)+ Κάθαρση (ΦΩΣ)</w:t>
      </w:r>
    </w:p>
    <w:p w:rsidR="00C85E77" w:rsidRPr="00417C5F" w:rsidRDefault="00C85E77" w:rsidP="00C85E77">
      <w:pPr>
        <w:pStyle w:val="a5"/>
        <w:numPr>
          <w:ilvl w:val="0"/>
          <w:numId w:val="11"/>
        </w:numPr>
        <w:spacing w:after="200" w:line="276" w:lineRule="auto"/>
        <w:jc w:val="left"/>
        <w:rPr>
          <w:rFonts w:ascii="Times New Roman" w:hAnsi="Times New Roman"/>
          <w:iCs/>
          <w:sz w:val="24"/>
          <w:szCs w:val="24"/>
        </w:rPr>
      </w:pPr>
      <w:r w:rsidRPr="00417C5F">
        <w:rPr>
          <w:rFonts w:ascii="Times New Roman" w:hAnsi="Times New Roman"/>
          <w:iCs/>
          <w:sz w:val="24"/>
          <w:szCs w:val="24"/>
        </w:rPr>
        <w:t>«Έξοδος» στον Κόσμο (Διακονία – Μαρτυρία)</w:t>
      </w:r>
    </w:p>
    <w:p w:rsidR="00B3720D" w:rsidRPr="00417C5F" w:rsidRDefault="00B3720D" w:rsidP="00B3720D">
      <w:pPr>
        <w:pStyle w:val="1"/>
        <w:jc w:val="center"/>
      </w:pPr>
      <w:r w:rsidRPr="00417C5F">
        <w:rPr>
          <w:rFonts w:ascii="Times New Roman" w:hAnsi="Times New Roman"/>
          <w:sz w:val="24"/>
          <w:szCs w:val="24"/>
        </w:rPr>
        <w:br w:type="page"/>
      </w:r>
      <w:r w:rsidRPr="00417C5F">
        <w:lastRenderedPageBreak/>
        <w:t>ΕΠΙΜΕΤΡΟ Ι</w:t>
      </w:r>
      <w:r w:rsidRPr="00417C5F">
        <w:rPr>
          <w:lang w:val="en-US"/>
        </w:rPr>
        <w:t>V</w:t>
      </w:r>
    </w:p>
    <w:p w:rsidR="00B3720D" w:rsidRPr="00417C5F" w:rsidRDefault="00B3720D" w:rsidP="00B3720D">
      <w:pPr>
        <w:pStyle w:val="a9"/>
        <w:rPr>
          <w:rFonts w:ascii="Times New Roman" w:hAnsi="Times New Roman"/>
          <w:i/>
          <w:iCs/>
          <w:lang w:val="el-GR"/>
        </w:rPr>
      </w:pPr>
      <w:r w:rsidRPr="00417C5F">
        <w:rPr>
          <w:rFonts w:ascii="Times New Roman" w:hAnsi="Times New Roman"/>
          <w:i/>
          <w:iCs/>
          <w:lang w:val="el-GR"/>
        </w:rPr>
        <w:t xml:space="preserve">Προσφώνηση της Αυτού Παναγιότητος Οικουμενικού Πατριάρχου Βαρθολομαίου στην 12η Τακτική Γενική Συνέλευση των Επισκόπων της Ρωμαιοκαθολικής Εκκλησίας </w:t>
      </w:r>
      <w:r w:rsidRPr="00417C5F">
        <w:rPr>
          <w:rFonts w:ascii="Times New Roman" w:hAnsi="Times New Roman"/>
          <w:b/>
          <w:bCs/>
          <w:i/>
          <w:iCs/>
          <w:lang w:val="el-GR"/>
        </w:rPr>
        <w:t>(Βατικανό 18 Οκτωβρίου 2008)</w:t>
      </w:r>
    </w:p>
    <w:p w:rsidR="00B3720D" w:rsidRPr="00417C5F" w:rsidRDefault="00B3720D" w:rsidP="00B3720D">
      <w:pPr>
        <w:rPr>
          <w:rFonts w:ascii="Times New Roman" w:hAnsi="Times New Roman"/>
          <w:b/>
          <w:bCs/>
          <w:szCs w:val="22"/>
        </w:rPr>
      </w:pPr>
    </w:p>
    <w:p w:rsidR="00B3720D" w:rsidRPr="00417C5F" w:rsidRDefault="00B3720D" w:rsidP="00B3720D">
      <w:pPr>
        <w:jc w:val="center"/>
        <w:rPr>
          <w:rFonts w:ascii="Times New Roman" w:hAnsi="Times New Roman"/>
          <w:b/>
          <w:szCs w:val="22"/>
        </w:rPr>
      </w:pPr>
      <w:r w:rsidRPr="00417C5F">
        <w:rPr>
          <w:rFonts w:ascii="Times New Roman" w:hAnsi="Times New Roman"/>
          <w:b/>
          <w:szCs w:val="22"/>
        </w:rPr>
        <w:t>Ο ΛΟΓΟΣ ΤΟΥ ΘΕΟΥ</w:t>
      </w:r>
    </w:p>
    <w:p w:rsidR="00B3720D" w:rsidRPr="00417C5F" w:rsidRDefault="00B3720D" w:rsidP="00B3720D">
      <w:pPr>
        <w:jc w:val="center"/>
        <w:rPr>
          <w:rFonts w:ascii="Times New Roman" w:hAnsi="Times New Roman"/>
          <w:b/>
          <w:szCs w:val="22"/>
        </w:rPr>
      </w:pPr>
      <w:r w:rsidRPr="00417C5F">
        <w:rPr>
          <w:rFonts w:ascii="Times New Roman" w:hAnsi="Times New Roman"/>
          <w:b/>
          <w:szCs w:val="22"/>
        </w:rPr>
        <w:t>ΣΤΗ ΖΩΗ ΚΑΙ ΣΤΗΝ ΑΠΟΣΤΟΛΗ ΤΗΣ ΕΚΚΛΗΣΙΑΣ</w:t>
      </w:r>
    </w:p>
    <w:p w:rsidR="00B3720D" w:rsidRPr="00417C5F" w:rsidRDefault="00B3720D" w:rsidP="00B3720D">
      <w:pPr>
        <w:jc w:val="center"/>
        <w:rPr>
          <w:rFonts w:ascii="Times New Roman" w:hAnsi="Times New Roman"/>
          <w:b/>
          <w:szCs w:val="22"/>
        </w:rPr>
      </w:pPr>
    </w:p>
    <w:p w:rsidR="00B3720D" w:rsidRPr="00417C5F" w:rsidRDefault="00B3720D" w:rsidP="00B3720D">
      <w:pPr>
        <w:jc w:val="center"/>
        <w:rPr>
          <w:rFonts w:ascii="Times New Roman" w:hAnsi="Times New Roman"/>
          <w:b/>
          <w:szCs w:val="22"/>
        </w:rPr>
      </w:pPr>
    </w:p>
    <w:p w:rsidR="00B3720D" w:rsidRPr="00417C5F" w:rsidRDefault="00B3720D" w:rsidP="00B3720D">
      <w:pPr>
        <w:pStyle w:val="a9"/>
        <w:jc w:val="center"/>
        <w:rPr>
          <w:rFonts w:ascii="Times New Roman" w:hAnsi="Times New Roman"/>
          <w:b/>
          <w:color w:val="FFFFFF"/>
          <w:lang w:val="el-GR"/>
        </w:rPr>
      </w:pPr>
      <w:r w:rsidRPr="00417C5F">
        <w:rPr>
          <w:rFonts w:ascii="Times New Roman" w:hAnsi="Times New Roman"/>
          <w:b/>
          <w:noProof/>
          <w:color w:val="FFFFFF"/>
          <w:lang w:val="el-GR" w:eastAsia="el-GR"/>
        </w:rPr>
        <w:drawing>
          <wp:anchor distT="0" distB="0" distL="114300" distR="114300" simplePos="0" relativeHeight="251710976" behindDoc="0" locked="0" layoutInCell="1" allowOverlap="1">
            <wp:simplePos x="0" y="0"/>
            <wp:positionH relativeFrom="column">
              <wp:posOffset>687128</wp:posOffset>
            </wp:positionH>
            <wp:positionV relativeFrom="paragraph">
              <wp:posOffset>2771</wp:posOffset>
            </wp:positionV>
            <wp:extent cx="5270211" cy="471054"/>
            <wp:effectExtent l="19050" t="0" r="6639" b="0"/>
            <wp:wrapTopAndBottom/>
            <wp:docPr id="5" name="Εικόνα 1" descr="METAΦΡΑΣΗ-Δέσποινα 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AΦΡΑΣΗ-Δέσποινα Μ"/>
                    <pic:cNvPicPr>
                      <a:picLocks noChangeAspect="1" noChangeArrowheads="1"/>
                    </pic:cNvPicPr>
                  </pic:nvPicPr>
                  <pic:blipFill>
                    <a:blip r:embed="rId136" cstate="print"/>
                    <a:srcRect/>
                    <a:stretch>
                      <a:fillRect/>
                    </a:stretch>
                  </pic:blipFill>
                  <pic:spPr bwMode="auto">
                    <a:xfrm>
                      <a:off x="0" y="0"/>
                      <a:ext cx="5270211" cy="471054"/>
                    </a:xfrm>
                    <a:prstGeom prst="rect">
                      <a:avLst/>
                    </a:prstGeom>
                    <a:noFill/>
                    <a:ln w="9525">
                      <a:noFill/>
                      <a:miter lim="800000"/>
                      <a:headEnd/>
                      <a:tailEnd/>
                    </a:ln>
                  </pic:spPr>
                </pic:pic>
              </a:graphicData>
            </a:graphic>
          </wp:anchor>
        </w:drawing>
      </w:r>
    </w:p>
    <w:p w:rsidR="00B3720D" w:rsidRPr="00417C5F" w:rsidRDefault="00B3720D" w:rsidP="00B3720D">
      <w:pPr>
        <w:pStyle w:val="a9"/>
        <w:rPr>
          <w:rFonts w:ascii="Times New Roman" w:hAnsi="Times New Roman"/>
          <w:b/>
          <w:color w:val="FFFFFF"/>
          <w:lang w:val="el-GR"/>
        </w:rPr>
      </w:pPr>
    </w:p>
    <w:p w:rsidR="00B3720D" w:rsidRPr="00417C5F" w:rsidRDefault="00B3720D" w:rsidP="00B3720D">
      <w:pPr>
        <w:pStyle w:val="a9"/>
        <w:rPr>
          <w:rFonts w:ascii="Times New Roman" w:hAnsi="Times New Roman"/>
          <w:b/>
          <w:lang w:val="el-GR"/>
        </w:rPr>
      </w:pPr>
      <w:r w:rsidRPr="00417C5F">
        <w:rPr>
          <w:rFonts w:ascii="Times New Roman" w:hAnsi="Times New Roman"/>
          <w:b/>
          <w:lang w:val="el-GR"/>
        </w:rPr>
        <w:t xml:space="preserve">( Υπ’ όψιν ότι οι λέξεις μέσα σε αγκύλες είναι προσθήκη της μεταφράστριας  και ότι η γραφή κάποιων λέξεων με έντονα γράμματα αποτελεί επιλογή της “Φιλορθοδόξου Ενώσεως”. Το πρωτότυπο κείμενο (στα αγγλικά) βρίσκεται στην ιστοσελίδα του Οικουμενικού Πατριαρχείου: </w:t>
      </w:r>
      <w:hyperlink r:id="rId137" w:history="1">
        <w:r w:rsidRPr="00417C5F">
          <w:rPr>
            <w:rStyle w:val="-"/>
            <w:rFonts w:ascii="Times New Roman" w:hAnsi="Times New Roman"/>
          </w:rPr>
          <w:t>www</w:t>
        </w:r>
        <w:r w:rsidRPr="00417C5F">
          <w:rPr>
            <w:rStyle w:val="-"/>
            <w:rFonts w:ascii="Times New Roman" w:hAnsi="Times New Roman"/>
            <w:lang w:val="el-GR"/>
          </w:rPr>
          <w:t>.</w:t>
        </w:r>
        <w:r w:rsidRPr="00417C5F">
          <w:rPr>
            <w:rStyle w:val="-"/>
            <w:rFonts w:ascii="Times New Roman" w:hAnsi="Times New Roman"/>
          </w:rPr>
          <w:t>ec</w:t>
        </w:r>
        <w:r w:rsidRPr="00417C5F">
          <w:rPr>
            <w:rStyle w:val="-"/>
            <w:rFonts w:ascii="Times New Roman" w:hAnsi="Times New Roman"/>
            <w:lang w:val="el-GR"/>
          </w:rPr>
          <w:t>-</w:t>
        </w:r>
        <w:r w:rsidRPr="00417C5F">
          <w:rPr>
            <w:rStyle w:val="-"/>
            <w:rFonts w:ascii="Times New Roman" w:hAnsi="Times New Roman"/>
          </w:rPr>
          <w:t>patr</w:t>
        </w:r>
        <w:r w:rsidRPr="00417C5F">
          <w:rPr>
            <w:rStyle w:val="-"/>
            <w:rFonts w:ascii="Times New Roman" w:hAnsi="Times New Roman"/>
            <w:lang w:val="el-GR"/>
          </w:rPr>
          <w:t>.</w:t>
        </w:r>
        <w:r w:rsidRPr="00417C5F">
          <w:rPr>
            <w:rStyle w:val="-"/>
            <w:rFonts w:ascii="Times New Roman" w:hAnsi="Times New Roman"/>
          </w:rPr>
          <w:t>org</w:t>
        </w:r>
        <w:r w:rsidRPr="00417C5F">
          <w:rPr>
            <w:rStyle w:val="-"/>
            <w:rFonts w:ascii="Times New Roman" w:hAnsi="Times New Roman"/>
            <w:lang w:val="el-GR"/>
          </w:rPr>
          <w:t>/</w:t>
        </w:r>
        <w:r w:rsidRPr="00417C5F">
          <w:rPr>
            <w:rStyle w:val="-"/>
            <w:rFonts w:ascii="Times New Roman" w:hAnsi="Times New Roman"/>
          </w:rPr>
          <w:t>docdisplay</w:t>
        </w:r>
        <w:r w:rsidRPr="00417C5F">
          <w:rPr>
            <w:rStyle w:val="-"/>
            <w:rFonts w:ascii="Times New Roman" w:hAnsi="Times New Roman"/>
            <w:lang w:val="el-GR"/>
          </w:rPr>
          <w:t>.</w:t>
        </w:r>
        <w:r w:rsidRPr="00417C5F">
          <w:rPr>
            <w:rStyle w:val="-"/>
            <w:rFonts w:ascii="Times New Roman" w:hAnsi="Times New Roman"/>
          </w:rPr>
          <w:t>php</w:t>
        </w:r>
        <w:r w:rsidRPr="00417C5F">
          <w:rPr>
            <w:rStyle w:val="-"/>
            <w:rFonts w:ascii="Times New Roman" w:hAnsi="Times New Roman"/>
            <w:lang w:val="el-GR"/>
          </w:rPr>
          <w:t>?</w:t>
        </w:r>
        <w:r w:rsidRPr="00417C5F">
          <w:rPr>
            <w:rStyle w:val="-"/>
            <w:rFonts w:ascii="Times New Roman" w:hAnsi="Times New Roman"/>
          </w:rPr>
          <w:t>lang</w:t>
        </w:r>
        <w:r w:rsidRPr="00417C5F">
          <w:rPr>
            <w:rStyle w:val="-"/>
            <w:rFonts w:ascii="Times New Roman" w:hAnsi="Times New Roman"/>
            <w:lang w:val="el-GR"/>
          </w:rPr>
          <w:t>=</w:t>
        </w:r>
        <w:r w:rsidRPr="00417C5F">
          <w:rPr>
            <w:rStyle w:val="-"/>
            <w:rFonts w:ascii="Times New Roman" w:hAnsi="Times New Roman"/>
          </w:rPr>
          <w:t>gr</w:t>
        </w:r>
        <w:r w:rsidRPr="00417C5F">
          <w:rPr>
            <w:rStyle w:val="-"/>
            <w:rFonts w:ascii="Times New Roman" w:hAnsi="Times New Roman"/>
            <w:lang w:val="el-GR"/>
          </w:rPr>
          <w:t>&amp;</w:t>
        </w:r>
        <w:r w:rsidRPr="00417C5F">
          <w:rPr>
            <w:rStyle w:val="-"/>
            <w:rFonts w:ascii="Times New Roman" w:hAnsi="Times New Roman"/>
          </w:rPr>
          <w:t>id</w:t>
        </w:r>
        <w:r w:rsidRPr="00417C5F">
          <w:rPr>
            <w:rStyle w:val="-"/>
            <w:rFonts w:ascii="Times New Roman" w:hAnsi="Times New Roman"/>
            <w:lang w:val="el-GR"/>
          </w:rPr>
          <w:t>=999&amp;</w:t>
        </w:r>
        <w:r w:rsidRPr="00417C5F">
          <w:rPr>
            <w:rStyle w:val="-"/>
            <w:rFonts w:ascii="Times New Roman" w:hAnsi="Times New Roman"/>
          </w:rPr>
          <w:t>tla</w:t>
        </w:r>
        <w:r w:rsidRPr="00417C5F">
          <w:rPr>
            <w:rStyle w:val="-"/>
            <w:rFonts w:ascii="Times New Roman" w:hAnsi="Times New Roman"/>
            <w:lang w:val="el-GR"/>
          </w:rPr>
          <w:t>=</w:t>
        </w:r>
        <w:r w:rsidRPr="00417C5F">
          <w:rPr>
            <w:rStyle w:val="-"/>
            <w:rFonts w:ascii="Times New Roman" w:hAnsi="Times New Roman"/>
          </w:rPr>
          <w:t>gr</w:t>
        </w:r>
      </w:hyperlink>
      <w:r w:rsidRPr="00417C5F">
        <w:rPr>
          <w:rFonts w:ascii="Times New Roman" w:hAnsi="Times New Roman"/>
          <w:b/>
          <w:color w:val="0000FF"/>
          <w:lang w:val="el-GR"/>
        </w:rPr>
        <w:t xml:space="preserve"> </w:t>
      </w:r>
      <w:r w:rsidRPr="00417C5F">
        <w:rPr>
          <w:rFonts w:ascii="Times New Roman" w:hAnsi="Times New Roman"/>
          <w:b/>
          <w:lang w:val="el-GR"/>
        </w:rPr>
        <w:t>)</w:t>
      </w:r>
      <w:r w:rsidRPr="00417C5F">
        <w:rPr>
          <w:rStyle w:val="a6"/>
          <w:rFonts w:ascii="Times New Roman" w:hAnsi="Times New Roman"/>
          <w:b/>
        </w:rPr>
        <w:footnoteReference w:id="164"/>
      </w:r>
    </w:p>
    <w:p w:rsidR="00B3720D" w:rsidRPr="00417C5F" w:rsidRDefault="00B3720D" w:rsidP="00B3720D">
      <w:pPr>
        <w:pStyle w:val="a9"/>
        <w:rPr>
          <w:rFonts w:ascii="Times New Roman" w:hAnsi="Times New Roman"/>
          <w:b/>
          <w:lang w:val="el-GR"/>
        </w:rPr>
      </w:pPr>
    </w:p>
    <w:p w:rsidR="00B3720D" w:rsidRPr="00417C5F" w:rsidRDefault="00B3720D" w:rsidP="00B3720D">
      <w:pPr>
        <w:rPr>
          <w:rFonts w:ascii="Times New Roman" w:hAnsi="Times New Roman"/>
          <w:szCs w:val="22"/>
        </w:rPr>
      </w:pPr>
    </w:p>
    <w:p w:rsidR="00B3720D" w:rsidRPr="00417C5F" w:rsidRDefault="00B3720D" w:rsidP="00B3720D">
      <w:pPr>
        <w:rPr>
          <w:rFonts w:ascii="Times New Roman" w:hAnsi="Times New Roman"/>
          <w:szCs w:val="22"/>
        </w:rPr>
        <w:sectPr w:rsidR="00B3720D" w:rsidRPr="00417C5F" w:rsidSect="00417C5F">
          <w:footerReference w:type="even" r:id="rId138"/>
          <w:footerReference w:type="default" r:id="rId139"/>
          <w:endnotePr>
            <w:numFmt w:val="decimal"/>
          </w:endnotePr>
          <w:pgSz w:w="11909" w:h="16834"/>
          <w:pgMar w:top="737" w:right="737" w:bottom="737" w:left="737" w:header="720" w:footer="720" w:gutter="0"/>
          <w:cols w:space="708"/>
          <w:noEndnote/>
          <w:docGrid w:linePitch="78"/>
        </w:sectPr>
      </w:pPr>
    </w:p>
    <w:p w:rsidR="00B3720D" w:rsidRPr="00417C5F" w:rsidRDefault="00B3720D" w:rsidP="00B3720D">
      <w:pPr>
        <w:rPr>
          <w:rFonts w:ascii="Times New Roman" w:hAnsi="Times New Roman"/>
          <w:szCs w:val="22"/>
        </w:rPr>
      </w:pPr>
      <w:r w:rsidRPr="00417C5F">
        <w:rPr>
          <w:rFonts w:ascii="Times New Roman" w:hAnsi="Times New Roman"/>
          <w:szCs w:val="22"/>
        </w:rPr>
        <w:lastRenderedPageBreak/>
        <w:t>« Αγιώτατε,</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Συνοδικοί Πατέρες, </w:t>
      </w:r>
    </w:p>
    <w:p w:rsidR="00B3720D" w:rsidRPr="00417C5F" w:rsidRDefault="00B3720D" w:rsidP="00B3720D">
      <w:pPr>
        <w:rPr>
          <w:rFonts w:ascii="Times New Roman" w:hAnsi="Times New Roman"/>
          <w:szCs w:val="22"/>
        </w:rPr>
      </w:pPr>
    </w:p>
    <w:p w:rsidR="00B3720D" w:rsidRPr="00417C5F" w:rsidRDefault="00B3720D" w:rsidP="00B3720D">
      <w:pPr>
        <w:rPr>
          <w:rFonts w:ascii="Times New Roman" w:hAnsi="Times New Roman"/>
          <w:szCs w:val="22"/>
        </w:rPr>
      </w:pPr>
      <w:r w:rsidRPr="00417C5F">
        <w:rPr>
          <w:rFonts w:ascii="Times New Roman" w:hAnsi="Times New Roman"/>
          <w:szCs w:val="22"/>
        </w:rPr>
        <w:t xml:space="preserve">     Είναι ταπεινή και συνάμα </w:t>
      </w:r>
      <w:r w:rsidRPr="00417C5F">
        <w:rPr>
          <w:rFonts w:ascii="Times New Roman" w:hAnsi="Times New Roman"/>
          <w:b/>
          <w:szCs w:val="22"/>
        </w:rPr>
        <w:t>εμπνευσμένη</w:t>
      </w:r>
      <w:r w:rsidRPr="00417C5F">
        <w:rPr>
          <w:rFonts w:ascii="Times New Roman" w:hAnsi="Times New Roman"/>
          <w:szCs w:val="22"/>
        </w:rPr>
        <w:t xml:space="preserve"> η ευγενική πρόσκληση που μου απηύθυνε η Αγιότητά σας, να προσφωνήσω την 12</w:t>
      </w:r>
      <w:r w:rsidRPr="00417C5F">
        <w:rPr>
          <w:rFonts w:ascii="Times New Roman" w:hAnsi="Times New Roman"/>
          <w:szCs w:val="22"/>
          <w:vertAlign w:val="superscript"/>
        </w:rPr>
        <w:t>η</w:t>
      </w:r>
      <w:r w:rsidRPr="00417C5F">
        <w:rPr>
          <w:rFonts w:ascii="Times New Roman" w:hAnsi="Times New Roman"/>
          <w:szCs w:val="22"/>
        </w:rPr>
        <w:t xml:space="preserve"> Τακτική Γενική Συνέλευση αυτής της πολλά υποσχόμενης Συνόδου των Επισκόπων, η οποία αποτελεί μια ιστορική σύναξη των Επισκόπων της Ρωμαιοκαθολικής Εκκλησίας ανά τον κόσμο, που συγκεντρώθηκαν σε ένα μέρος για να εκφράσουν τις σκέψεις τους πάνω στο θέμα του «Λόγου του Θεού» και να διασκεφτούν επί του θέματος της εμπειρίας και της έκφρασης του Λόγου αυτού «στην Ζωή και στην Αποστολή της Εκκλησίας».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b/>
          <w:szCs w:val="22"/>
        </w:rPr>
      </w:pPr>
      <w:r w:rsidRPr="00417C5F">
        <w:rPr>
          <w:rFonts w:ascii="Times New Roman" w:hAnsi="Times New Roman"/>
          <w:szCs w:val="22"/>
        </w:rPr>
        <w:t xml:space="preserve">    </w:t>
      </w:r>
      <w:r w:rsidRPr="00417C5F">
        <w:rPr>
          <w:rFonts w:ascii="Times New Roman" w:hAnsi="Times New Roman"/>
          <w:b/>
          <w:szCs w:val="22"/>
        </w:rPr>
        <w:t>Η ευγενική αυτή πρόσκληση της Αγιότητάς σας προς την Ταπεινότητά μου, αποτελεί μια χειρονομία γεμάτη νόημα και σημασία –τολμούμε μάλιστα να πούμε ότι αποτελεί ένα ιστορικό γεγονός αφ’ εαυτού. Διότι, είναι η πρώτη φορά στην ιστορία που δίδεται η ευκαιρία σε έναν Οικουμενικό Πατριάρχη, να προσφωνήσει μια Σύνοδο Επισκόπων της Ρωμαιοκαθολικής Εκκλησίας, και δια του τρόπου αυτού, να συμμετάσχει στην ζωή της αδελφής αυτής Εκκλησίας, σε ένα τόσο υψηλό επίπεδο. Θεωρούμε το γεγονός αυτό ως μια εκδήλωση του έργου του Αγίου Πνεύματος, το οποίο οδηγεί τις Εκκλησίες μας σε μια εγγύτερη και βαθύτερη σχέση μεταξύ τους, [πράγμα που αποτελεί] ένα σημαντικό βήμα προς την αποκατάσταση της πλήρους κοινωνίας μας.</w:t>
      </w:r>
    </w:p>
    <w:p w:rsidR="00B3720D" w:rsidRPr="00417C5F" w:rsidRDefault="00B3720D" w:rsidP="00B3720D">
      <w:pPr>
        <w:rPr>
          <w:rFonts w:ascii="Times New Roman" w:hAnsi="Times New Roman"/>
          <w:b/>
          <w:szCs w:val="22"/>
        </w:rPr>
      </w:pPr>
      <w:r w:rsidRPr="00417C5F">
        <w:rPr>
          <w:rFonts w:ascii="Times New Roman" w:hAnsi="Times New Roman"/>
          <w:b/>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b/>
          <w:szCs w:val="22"/>
        </w:rPr>
        <w:t xml:space="preserve">    Είναι γνωστό ότι η Ορθόδοξη Εκκλησία αποδίδει στο Συνοδικό σύστημα θεμελιώδη εκκλησιαστική βαρύτητα. Μαζί με το αξίωμα της πρωτοκαθεδρίας ενός προσώπου, η συνοδικότητα αποτελεί την σπονδυλική στήλη της διοίκησης και οργάνωσης της Εκκλησίας.</w:t>
      </w:r>
      <w:r w:rsidRPr="00417C5F">
        <w:rPr>
          <w:rFonts w:ascii="Times New Roman" w:hAnsi="Times New Roman"/>
          <w:szCs w:val="22"/>
        </w:rPr>
        <w:t xml:space="preserve"> Όπως η Ενωμένη Διεθνής Επιτροπή μας, στα πλαίσια του Θεολογικού Διαλόγου μεταξύ των Εκκλησιών μας το διετύπωσε στο έγγραφο της Ραβέννας, </w:t>
      </w:r>
      <w:r w:rsidRPr="00417C5F">
        <w:rPr>
          <w:rFonts w:ascii="Times New Roman" w:hAnsi="Times New Roman"/>
          <w:b/>
          <w:szCs w:val="22"/>
        </w:rPr>
        <w:t xml:space="preserve">αυτή η αλληλοεξάρτηση μεταξύ της συνοδικότητας και του πρωτείου, εμποτίζει την ζωή της Εκκλησίας σε όλα της τα επίπεδα, </w:t>
      </w:r>
      <w:r w:rsidRPr="00417C5F">
        <w:rPr>
          <w:rFonts w:ascii="Times New Roman" w:hAnsi="Times New Roman"/>
          <w:szCs w:val="22"/>
        </w:rPr>
        <w:t xml:space="preserve">δηλαδή σε τοπικό, επαρχιακό και παγκόσμιο επίπεδο. Επομένως, </w:t>
      </w:r>
      <w:r w:rsidRPr="00417C5F">
        <w:rPr>
          <w:rFonts w:ascii="Times New Roman" w:hAnsi="Times New Roman"/>
          <w:b/>
          <w:szCs w:val="22"/>
        </w:rPr>
        <w:t>το γεγονός ότι σήμερα έχουμε το προνόμιο να εκφωνήσουμε λόγο στην δική σας Σύνοδο, αναπτερώνει τις ελπίδες μας ότι θα έλθει η ημέρα κατά την οποία οι δύο Εκκλησίες μας θα συμφωνήσουν πλήρως πάνω στο θέμα του ρόλου που διαδραματίζουν το πρωτείο και η συνοδικότητα στην ζωή της Εκκλησίας,</w:t>
      </w:r>
      <w:r w:rsidRPr="00417C5F">
        <w:rPr>
          <w:rFonts w:ascii="Times New Roman" w:hAnsi="Times New Roman"/>
          <w:szCs w:val="22"/>
        </w:rPr>
        <w:t xml:space="preserve"> θέμα στο οποίο η κοινή μας Θεολογική Επιτροπή αφιερώνει την μελέτη της αυτή την περίοδο.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Το θέμα στο οποίο η παρούσα επισκοπική σύνοδος επικεντρώνει τις εργασίες της, είναι κρίσιμης σημασίας, όχι μόνον για την Ρωμαιοκαθολική Εκκλησία αλλά επίσης για όλους εκείνους που καλούνται να είναι μια μαρτυρία Χριστού στην εποχή μας. Ιεραποστολή και ευαγγελισμός παραμένουν ένα σταθερό καθήκον της </w:t>
      </w:r>
      <w:r w:rsidRPr="00417C5F">
        <w:rPr>
          <w:rFonts w:ascii="Times New Roman" w:hAnsi="Times New Roman"/>
          <w:szCs w:val="22"/>
        </w:rPr>
        <w:lastRenderedPageBreak/>
        <w:t xml:space="preserve">Εκκλησίας όλες τις εποχές και σε όλα τα μέρη. Αποτελούν στην πραγματικότητα μέρος της φύσεως της Εκκλησίας, μιας και ονομάζεται «Αποστολική», και με την έννοια της αφοσίωσής της στην απ’ αρχής διδασκαλία των Αποστόλων αλλά και με την έννοια του κηρύγματος του Λόγου του Θεού, σε κάθε πολιτιστικό περιβάλλον και σε όλες τις εποχές. </w:t>
      </w:r>
      <w:r w:rsidRPr="00417C5F">
        <w:rPr>
          <w:rFonts w:ascii="Times New Roman" w:hAnsi="Times New Roman"/>
          <w:b/>
          <w:szCs w:val="22"/>
        </w:rPr>
        <w:t>Η Εκκλησία έχει ανάγκη, επομένως, να ανακαλύψει εκ νέου, τον Λόγο του Θεού σε κάθε γενιά</w:t>
      </w:r>
      <w:r w:rsidRPr="00417C5F">
        <w:rPr>
          <w:rFonts w:ascii="Times New Roman" w:hAnsi="Times New Roman"/>
          <w:szCs w:val="22"/>
        </w:rPr>
        <w:t xml:space="preserve"> και να τον καταστήσει γνωστό, με ανανεωμένο σθένος και πειθώ και στον σύγχρονο κόσμο επίσης, ο οποίος βαθιά μέσα στην καρδιά του διψά για το μήνυμα του Θεού για ειρήνη, ελπίδα και φιλανθρωπία. </w:t>
      </w:r>
    </w:p>
    <w:p w:rsidR="00B3720D" w:rsidRPr="00417C5F" w:rsidRDefault="00B3720D" w:rsidP="00B3720D">
      <w:pPr>
        <w:rPr>
          <w:rFonts w:ascii="Times New Roman" w:hAnsi="Times New Roman"/>
          <w:szCs w:val="22"/>
        </w:rPr>
      </w:pPr>
    </w:p>
    <w:p w:rsidR="00B3720D" w:rsidRPr="00417C5F" w:rsidRDefault="00B3720D" w:rsidP="00B3720D">
      <w:pPr>
        <w:rPr>
          <w:rFonts w:ascii="Times New Roman" w:hAnsi="Times New Roman"/>
          <w:szCs w:val="22"/>
        </w:rPr>
      </w:pPr>
      <w:r w:rsidRPr="00417C5F">
        <w:rPr>
          <w:rFonts w:ascii="Times New Roman" w:hAnsi="Times New Roman"/>
          <w:szCs w:val="22"/>
        </w:rPr>
        <w:t xml:space="preserve">    Το καθήκον αυτό του ευαγγελισμού θα είχε αποκτήσει ευρύτερες διαστάσεις ασφαλώς, και [θα είχε] ενδυναμωθεί, αν όλοι οι Χριστιανοί ήταν σε θέση να το ασκήσουν με μια φωνή, πλήρως ενωμένοι σε μια Εκκλησία. Στην προσευχή του προς τον Πατέρα, λίγο πριν το πάθος Του, ο Κύριός μας, είχε καταστήσει σαφές ότι η ενότητα της Εκκλησίας σχετίζεται άρρηκτα με την αποστολή της «ώστε να πιστέψει ο κόσμος» (Ιω. 17, 21). Επομένως, είναι απόλυτα ταιριαστό το γεγονός ότι η Σύνοδος αυτή έχει ανοίξει τις πύλες της σε αδελφούς αντιπροσώπους ανά την οικουμένη, ώστε να γνωρίσουμε όλοι, το κοινό μας καθήκον του ευαγγελισμού, καθώς επίσης και τις δυσκολίες και τα προβλήματα που αυτός εμπερικλείει στον σημερινό κόσμο.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Η Σύνοδος αυτή, χωρίς καμιά αμφιβολία, μελετά εδώ και καιρό το θέμα του Λόγου του Θεού σε βάθος και απ’ όλες του τις πλευρές, την θεολογική, την πρακτική και την ποιμαντική του πλευρά. </w:t>
      </w:r>
      <w:r w:rsidRPr="00417C5F">
        <w:rPr>
          <w:rFonts w:ascii="Times New Roman" w:hAnsi="Times New Roman"/>
          <w:b/>
          <w:szCs w:val="22"/>
        </w:rPr>
        <w:t>Στην ταπεινή μας προσφώνηση προς εσάς,</w:t>
      </w:r>
      <w:r w:rsidRPr="00417C5F">
        <w:rPr>
          <w:rFonts w:ascii="Times New Roman" w:hAnsi="Times New Roman"/>
          <w:szCs w:val="22"/>
        </w:rPr>
        <w:t xml:space="preserve"> θα περιοριστούμε στο να μοιραστούμε μαζί σας μερικές σκέψεις επί του θέματος που απασχολεί την συνάντηση σας, αντλώντας από τον τρόπο με τον οποίο η Ορθόδοξη παράδοση έχει προσεγγίσει το θέμα αυτό, ανά τους αιώνας και πιο συγκεκριμένα [αντλώντας στοιχεία] από την Ελληνική πατερική διδασκαλία. Ειδικότερα, θα θέλαμε να επικεντρωθούμε σε τρεις όψεις του θέματος, δηλαδή: στην ακοή και το κήρυγμα του Λόγου του Θεού μέσα από τις Γραφές, στην θέαση του Λόγου του Θεού στην φύση και πάνω από όλα στην ομορφιά των εικόνων, και τέλος στο άγγιγμα και στη μέθεξη του Λόγου του Θεού στην κοινωνία των αγίων και στην μυστηριακή ζωή της Εκκλησίας. Διότι, όλα αυτά, εκτιμούμε, είναι πολύ μεγάλης σημασίας στην ζωή και στο έργο της Εκκλησίας.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Κάνοντας αυτό, επιδιώκουμε να αντλήσουμε υλικό από την πλούσια Πατερική παράδοση, που χρονολογείται στις αρχές του τρίτου αιώνα και αναπτύσσει μια διδασκαλία περί των πέντε πνευματικών αισθήσεων. Διότι, η ακοή του Λόγου του Θεού, η θέαση του Λόγου του Θεού, και η αφή του Λόγου του Θεού είναι όλοι τρόποι αντίληψης του μοναδικού θεϊκού μυστηρίου. Βασισμένος στις Παροιμίες 2.5 σχετικά με </w:t>
      </w:r>
      <w:r w:rsidRPr="00417C5F">
        <w:rPr>
          <w:rFonts w:ascii="Times New Roman" w:hAnsi="Times New Roman"/>
          <w:szCs w:val="22"/>
        </w:rPr>
        <w:lastRenderedPageBreak/>
        <w:t>«την θεία δύναμη της αισθήσεως» (</w:t>
      </w:r>
      <w:r w:rsidRPr="00417C5F">
        <w:rPr>
          <w:rFonts w:ascii="Times New Roman" w:hAnsi="Times New Roman"/>
          <w:i/>
          <w:iCs/>
          <w:szCs w:val="22"/>
        </w:rPr>
        <w:t>αίσθησις</w:t>
      </w:r>
      <w:r w:rsidRPr="00417C5F">
        <w:rPr>
          <w:rFonts w:ascii="Times New Roman" w:hAnsi="Times New Roman"/>
          <w:szCs w:val="22"/>
        </w:rPr>
        <w:t>) ο Ωριγένης Αλεξανδρείας σημειώνει:</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Η αίσθηση αυτή αναπτύσσεται ως όραση για την βαθιά σκέψη περί άϋλων μορφών, ως ακοή για την διάκριση των φωνών, ως γεύση για την απόλαυση του ζωντανού άρτου, ως οσμή για το γλυκό πνευματικό άρωμα, και αφή για τον χειρισμό του Λόγου του Θεού, ο οποίος συλλαμβάνεται από κάθε δύναμη της ψυχής.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Οι πνευματικές αισθήσεις περιγράφονται ποικιλοτρόπως, ως «πέντε αισθήσεις της ψυχής», ως «θείες» ή «εσωτερικές δυνάμεις» και ακόμη ως «δυνάμεις της καρδιάς» ή «της σκέψης». Η διδασκαλία αυτή ενέπνευσε την θεολογία των Καππαδοκών (ειδικότερα του Βασιλείου του Μεγάλου και του Γρηγορίου Νύσσης), τόσο όσο [τους ενέπνευσε] και η θεολογία των Πατέρων της Ερήμου (πιο συγκεκριμένα του Ευάγριου του Ποντικού και του Μακαρίου του Μεγάλου). </w:t>
      </w:r>
    </w:p>
    <w:p w:rsidR="00B3720D" w:rsidRPr="00417C5F" w:rsidRDefault="00B3720D" w:rsidP="00B3720D">
      <w:pPr>
        <w:rPr>
          <w:rFonts w:ascii="Times New Roman" w:hAnsi="Times New Roman"/>
          <w:szCs w:val="22"/>
        </w:rPr>
      </w:pPr>
    </w:p>
    <w:p w:rsidR="00B3720D" w:rsidRPr="00417C5F" w:rsidRDefault="00B3720D" w:rsidP="00B3720D">
      <w:pPr>
        <w:ind w:left="360"/>
        <w:jc w:val="center"/>
        <w:rPr>
          <w:rFonts w:ascii="Times New Roman" w:hAnsi="Times New Roman"/>
          <w:b/>
          <w:color w:val="000080"/>
          <w:szCs w:val="22"/>
        </w:rPr>
      </w:pPr>
      <w:r w:rsidRPr="00417C5F">
        <w:rPr>
          <w:rFonts w:ascii="Times New Roman" w:hAnsi="Times New Roman"/>
          <w:b/>
          <w:color w:val="000080"/>
          <w:szCs w:val="22"/>
        </w:rPr>
        <w:t>1.  Η Ακοή και το Κήρυγμα</w:t>
      </w:r>
    </w:p>
    <w:p w:rsidR="00B3720D" w:rsidRPr="00417C5F" w:rsidRDefault="00B3720D" w:rsidP="00B3720D">
      <w:pPr>
        <w:ind w:left="360"/>
        <w:jc w:val="center"/>
        <w:rPr>
          <w:rFonts w:ascii="Times New Roman" w:hAnsi="Times New Roman"/>
          <w:b/>
          <w:color w:val="000080"/>
          <w:szCs w:val="22"/>
        </w:rPr>
      </w:pPr>
      <w:r w:rsidRPr="00417C5F">
        <w:rPr>
          <w:rFonts w:ascii="Times New Roman" w:hAnsi="Times New Roman"/>
          <w:b/>
          <w:color w:val="000080"/>
          <w:szCs w:val="22"/>
        </w:rPr>
        <w:t>του Λόγου δια της Γραφής.</w:t>
      </w:r>
    </w:p>
    <w:p w:rsidR="00B3720D" w:rsidRPr="00417C5F" w:rsidRDefault="00B3720D" w:rsidP="00B3720D">
      <w:pPr>
        <w:rPr>
          <w:rFonts w:ascii="Times New Roman" w:hAnsi="Times New Roman"/>
          <w:szCs w:val="22"/>
        </w:rPr>
      </w:pP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r w:rsidRPr="00417C5F">
        <w:rPr>
          <w:rFonts w:ascii="Times New Roman" w:hAnsi="Times New Roman"/>
          <w:b/>
          <w:szCs w:val="22"/>
        </w:rPr>
        <w:t xml:space="preserve">Σε κάθε τέλεση της Θείας Λειτουργίας του Αγίου Ιωάννου του Χρυσοστόμου, ο προεξάρχων ιερουργός, στην Ευχαριστία ικετεύει «υπέρ του καταξιωθήναι ημάς της ακροάσεως του Αγίου Ευαγγελίου». Διότι «η ακοή, η θέαση και η αφή του Λόγου της ζωής» (Α΄Ιω. 1,1) </w:t>
      </w:r>
      <w:r w:rsidRPr="00417C5F">
        <w:rPr>
          <w:rFonts w:ascii="Times New Roman" w:hAnsi="Times New Roman"/>
          <w:szCs w:val="22"/>
        </w:rPr>
        <w:t xml:space="preserve">δεν αποτελούν πρωτευόντως αξίωμά μας ή δικαίωμα που είχαμε από την γέννησή μας ως ανθρώπινα όντα. Αποτελούν το προνόμιο μας και το δώρο ως παιδιά του ζωντανού Θεού. Η Χριστιανική Εκκλησία είναι, πάνω από όλα, μια Εκκλησία που βασίζεται στην γραφή. Παρά το γεγονός ότι οι ερμηνευτικές μέθοδοι μπορεί να διαφέρουν μεταξύ των Εκκλησιαστικών Πατέρων, από «σχολή» σε «σχολή», και μεταξύ Ανατολής και Δύσης, η Γραφή εκλαμβανόταν πάντοτε ως μια ζωντανή πραγματικότητα και όχι ως ένα νεκρό βιβλίο.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Μέσα στα πλαίσια της ζωντανής πίστεως, λοιπόν, η Γραφή αποτελεί την ζωντανή μαρτυρία μιας ιστορίας που απετέλεσε αντικείμενο ζωής, σχετικά με την σχέση του ζωντανού Θεού με έναν ζωντανό λαό. Το Πνεύμα, «το οποίο ελάλησε δια των προφητών» (Δόγμα Νικαίας–Κωνσταντι-νουπόλεως), μίλησε με σκοπό να εισακουστεί και να επιδράσει στην ζωή των ανθρώπων. Κατά κύριο λόγο, αποτελεί μια προφορική και άμεση επικοινωνία που έχει ως στόχο να ευεργετήσει τους ανθρώπους. </w:t>
      </w:r>
      <w:r w:rsidRPr="00417C5F">
        <w:rPr>
          <w:rFonts w:ascii="Times New Roman" w:hAnsi="Times New Roman"/>
          <w:b/>
          <w:szCs w:val="22"/>
        </w:rPr>
        <w:t>Το κείμενο της γραφής είναι, κατά συνέπεια, παράγωγο και δευτερεύον</w:t>
      </w:r>
      <w:r w:rsidRPr="00417C5F">
        <w:rPr>
          <w:rFonts w:ascii="Times New Roman" w:hAnsi="Times New Roman"/>
          <w:szCs w:val="22"/>
        </w:rPr>
        <w:t xml:space="preserve">, και πάντα εξυπηρετεί τον προφορικό λόγο. Δεν μεταφέρεται μηχανικά, αλλά παραδίδεται από γενιά σε γενιά ως ένας ζωντανός λόγος. Δια του προφήτου Ησαΐα, ο Κύριος ομνύει: «όπως η βροχή και το χιόνι κατεβαίνουν από τον ουρανό, ποτίζοντας την γη….έτσι ο λόγος μου θα μαθευτεί από στόμα σε στόμα, φέροντας εις πέρας τον σκοπό μου» ( </w:t>
      </w:r>
      <w:r w:rsidRPr="00417C5F">
        <w:rPr>
          <w:rFonts w:ascii="Times New Roman" w:hAnsi="Times New Roman"/>
          <w:szCs w:val="22"/>
          <w:lang w:val="en-US"/>
        </w:rPr>
        <w:t>H</w:t>
      </w:r>
      <w:r w:rsidRPr="00417C5F">
        <w:rPr>
          <w:rFonts w:ascii="Times New Roman" w:hAnsi="Times New Roman"/>
          <w:szCs w:val="22"/>
        </w:rPr>
        <w:t xml:space="preserve">σ. 55, 10–11).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lastRenderedPageBreak/>
        <w:t xml:space="preserve">     Επιπλέον, όπως εξηγεί ο Άγιος Ιωάννης ο Χρυσόστομος, ο θείος Λόγος επιδεικνύει βαθιά συγκατάβαση (</w:t>
      </w:r>
      <w:r w:rsidRPr="00417C5F">
        <w:rPr>
          <w:rFonts w:ascii="Times New Roman" w:hAnsi="Times New Roman"/>
          <w:i/>
          <w:iCs/>
          <w:szCs w:val="22"/>
        </w:rPr>
        <w:t>συγκατάβασις</w:t>
      </w:r>
      <w:r w:rsidRPr="00417C5F">
        <w:rPr>
          <w:rFonts w:ascii="Times New Roman" w:hAnsi="Times New Roman"/>
          <w:szCs w:val="22"/>
        </w:rPr>
        <w:t xml:space="preserve">) όσον αφορά στις προσωπικές ιδιαιτερότητες και στις [ποικίλες] κοινωνικές συνθήκες υπό τις οποίες ζουν εκείνοι που τον ακούν και τον αποδέχονται. Η προσαρμοστικότητα του θείου Λόγου σε κάθε ξεχωριστή προσωπικότητα ανάλογα με το συγκεκριμένο πολιτιστικό πλαίσιο [εντός του οποίου ζει], οριοθετεί την αποστολική διάσταση της Εκκλησίας, η οποία καλείται να μεταμορφώσει τον κόσμο δια του Λόγου. Δια της σιωπής, όπως και δια των διακηρύξεων, δια της προσευχής όπως και δια ενεργειών, ο θείος Λόγος απευθύνεται σε όλο τον κόσμο, «κηρύττοντας σε όλα τα έθνη» (Ματθ. 28, 19), χωρίς [να χαρακτηρίζεται από] κάποια προνομιακή ή προκατειλημμένη αντιμετώπιση των φυλών, των πολιτισμών, των φύλων ή των κοινωνικών τάξεων. Εφαρμόζοντας την θεϊκή αυτή εντολή, λαμβάνουμε την διαβεβαίωση: «Ιδού, είμαι πάντοτε μαζί σας» (Ματθ. 28, 20). Καλούμαστε να κηρύξουμε τον θεϊκό Λόγο σε όλες τις γλώσσες, «γενόμενοι τα πάντα τοις πάσι, για να σώσουμε, με κάθε τρόπο, μερικούς» (Α΄ Κορ. 9, 22).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r w:rsidRPr="00417C5F">
        <w:rPr>
          <w:rFonts w:ascii="Times New Roman" w:hAnsi="Times New Roman"/>
          <w:b/>
          <w:szCs w:val="22"/>
        </w:rPr>
        <w:t>Ως μαθητές του Λόγου του Θεού, λοιπόν, σήμερα, περισσότερο από ποτέ, προβάλλει επιτακτική</w:t>
      </w:r>
      <w:r w:rsidRPr="00417C5F">
        <w:rPr>
          <w:rFonts w:ascii="Times New Roman" w:hAnsi="Times New Roman"/>
          <w:szCs w:val="22"/>
        </w:rPr>
        <w:t xml:space="preserve"> </w:t>
      </w:r>
      <w:r w:rsidRPr="00417C5F">
        <w:rPr>
          <w:rFonts w:ascii="Times New Roman" w:hAnsi="Times New Roman"/>
          <w:b/>
          <w:szCs w:val="22"/>
        </w:rPr>
        <w:t>η ανάγκη</w:t>
      </w:r>
      <w:r w:rsidRPr="00417C5F">
        <w:rPr>
          <w:rFonts w:ascii="Times New Roman" w:hAnsi="Times New Roman"/>
          <w:szCs w:val="22"/>
        </w:rPr>
        <w:t xml:space="preserve"> να παράσχουμε μια ξεχωριστή προοπτική –πέρα από κοινωνική, πολιτική ή οικονομική [προοπτική]– απαντώντας στην ανάγκη να εξαλείψουμε την φτώχεια, να παράσχουμε ισορροπία σε όλον τον κόσμο, να αντιμετωπίσουμε τον φουνταμενταλισμό ή τον ρατσισμό, και </w:t>
      </w:r>
      <w:r w:rsidRPr="00417C5F">
        <w:rPr>
          <w:rFonts w:ascii="Times New Roman" w:hAnsi="Times New Roman"/>
          <w:b/>
          <w:szCs w:val="22"/>
        </w:rPr>
        <w:t xml:space="preserve">να εξασφαλίσουμε την ανεξιθρησκία </w:t>
      </w:r>
      <w:r w:rsidRPr="00417C5F">
        <w:rPr>
          <w:rFonts w:ascii="Times New Roman" w:hAnsi="Times New Roman"/>
          <w:szCs w:val="22"/>
        </w:rPr>
        <w:t xml:space="preserve">μέσα σε έναν κόσμο συγκρούσεων. Ανταποκρινόμενη στις ανάγκες όσων είναι φτωχοί, ευάλωτοι και περιθωριοποιημένοι, η Εκκλησία μπορεί να αποτελέσει ένα καθοριστικό παράγοντα που να επισημαίνει τα όρια και το χαρακτήρα της παγκόσμιας κοινότητας. Ενώ η θεολογική γλώσσα της θρησκείας και η πνευματικότητα, διαφέρουν από τους τεχνικούς όρους των οικονομικών και της πολιτικής, τα όρια, που με μια πρώτη ματιά φαίνεται να διαχωρίζουν τα θρησκευτικά ενδιαφέροντα (όπως αμαρτία, σωτηρία και πνευματικότητα), από τα πρακτικά ενδιαφέροντα (όπως κοινωνικές και εμπορικές συναλλαγές και πολιτική), δεν είναι μη προσπελάσιμα, μιας και καταρρέουν [τα όρια αυτά] ενώπιον των πολλαπλών προκλήσεων της κοινωνικής δικαιοσύνης και της παγκοσμιοποίησης.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Είτε ασχολούμαστε με το περιβάλλον ή την ειρήνη, με την φτώχεια ή την πείνα, με την μόρφωση ή την υγεία, υπάρχει σήμερα μια αυξανόμενη αίσθηση κοινού ενδιαφέροντος και κοινής υπευθυνότητας, η οποία [αίσθηση] γίνεται σαφώς αντιληπτή με οξύνοια, από τους ανθρώπους της πίστεως, όπως επίσης και από εκείνους των οποίων οι απόψεις είναι σαφώς κοσμικές. Η ενασχόλησή μας με τέτοια θέματα, με κανέναν τρόπο ασφαλώς δεν υποτιμά ή καταργεί τις διαφορές μεταξύ των ποικίλων μεθόδων ή διαφωνιών με εκείνους που βλέπουν τον κόσμο με διαφορετική οπτική. Αλλά το γεγονός ότι, όλο και πληθαίνουν οι εκδηλώσεις της </w:t>
      </w:r>
      <w:r w:rsidRPr="00417C5F">
        <w:rPr>
          <w:rFonts w:ascii="Times New Roman" w:hAnsi="Times New Roman"/>
          <w:szCs w:val="22"/>
        </w:rPr>
        <w:lastRenderedPageBreak/>
        <w:t xml:space="preserve">δέσμευσης που από κοινού αναλαμβάνονται για την ευημερία της ανθρωπότητας και της ζωής του κόσμου, είναι όντως ενθαρρυντικό. Πρόκειται για ένα συναπάντημα ατομικών και θεσμικών πρωτοβουλιών, πράγμα το οποίο συνιστά καλό οιωνό για τον κόσμο μας. Πρόκειται επίσης για μια συνεργασία η οποία τονίζει </w:t>
      </w:r>
      <w:r w:rsidRPr="00417C5F">
        <w:rPr>
          <w:rFonts w:ascii="Times New Roman" w:hAnsi="Times New Roman"/>
          <w:b/>
          <w:szCs w:val="22"/>
        </w:rPr>
        <w:t xml:space="preserve">την υπέρτατη κλήση και αποστολή των μαθητών και των τηρητών του Λόγου του Θεού, [σύμφωνα με την οποία θα πρέπει] να υπερβούν τις </w:t>
      </w:r>
      <w:r w:rsidRPr="00417C5F">
        <w:rPr>
          <w:rFonts w:ascii="Times New Roman" w:hAnsi="Times New Roman"/>
          <w:szCs w:val="22"/>
        </w:rPr>
        <w:t>πολιτικές ή</w:t>
      </w:r>
      <w:r w:rsidRPr="00417C5F">
        <w:rPr>
          <w:rFonts w:ascii="Times New Roman" w:hAnsi="Times New Roman"/>
          <w:b/>
          <w:szCs w:val="22"/>
        </w:rPr>
        <w:t xml:space="preserve"> θρησκευτικές τους διαφορές</w:t>
      </w:r>
      <w:r w:rsidRPr="00417C5F">
        <w:rPr>
          <w:rFonts w:ascii="Times New Roman" w:hAnsi="Times New Roman"/>
          <w:szCs w:val="22"/>
        </w:rPr>
        <w:t xml:space="preserve"> με σκοπό να μεταμορφώσουν ολόκληρο τον ορατό κόσμο προς δόξαν του αοράτου Θεού. </w:t>
      </w:r>
    </w:p>
    <w:p w:rsidR="00B3720D" w:rsidRPr="00417C5F" w:rsidRDefault="00B3720D" w:rsidP="00B3720D">
      <w:pPr>
        <w:rPr>
          <w:rFonts w:ascii="Times New Roman" w:hAnsi="Times New Roman"/>
          <w:szCs w:val="22"/>
        </w:rPr>
      </w:pPr>
    </w:p>
    <w:p w:rsidR="00B3720D" w:rsidRPr="00417C5F" w:rsidRDefault="00B3720D" w:rsidP="00B3720D">
      <w:pPr>
        <w:ind w:left="360"/>
        <w:jc w:val="center"/>
        <w:rPr>
          <w:rFonts w:ascii="Times New Roman" w:hAnsi="Times New Roman"/>
          <w:b/>
          <w:color w:val="000080"/>
          <w:szCs w:val="22"/>
        </w:rPr>
      </w:pPr>
      <w:r w:rsidRPr="00417C5F">
        <w:rPr>
          <w:rFonts w:ascii="Times New Roman" w:hAnsi="Times New Roman"/>
          <w:b/>
          <w:color w:val="000080"/>
          <w:szCs w:val="22"/>
        </w:rPr>
        <w:t>2. Η θέαση του Λόγου του Θεού —</w:t>
      </w:r>
    </w:p>
    <w:p w:rsidR="00B3720D" w:rsidRPr="00417C5F" w:rsidRDefault="00B3720D" w:rsidP="00B3720D">
      <w:pPr>
        <w:ind w:left="360"/>
        <w:jc w:val="center"/>
        <w:rPr>
          <w:rFonts w:ascii="Times New Roman" w:hAnsi="Times New Roman"/>
          <w:b/>
          <w:color w:val="000080"/>
          <w:szCs w:val="22"/>
        </w:rPr>
      </w:pPr>
      <w:r w:rsidRPr="00417C5F">
        <w:rPr>
          <w:rFonts w:ascii="Times New Roman" w:hAnsi="Times New Roman"/>
          <w:b/>
          <w:color w:val="000080"/>
          <w:szCs w:val="22"/>
        </w:rPr>
        <w:t>Η Ομορφιά των Εικόνων και της Φύσης</w:t>
      </w:r>
    </w:p>
    <w:p w:rsidR="00B3720D" w:rsidRPr="00417C5F" w:rsidRDefault="00B3720D" w:rsidP="00B3720D">
      <w:pPr>
        <w:rPr>
          <w:rFonts w:ascii="Times New Roman" w:hAnsi="Times New Roman"/>
          <w:szCs w:val="22"/>
        </w:rPr>
      </w:pPr>
    </w:p>
    <w:p w:rsidR="00B3720D" w:rsidRPr="00417C5F" w:rsidRDefault="00B3720D" w:rsidP="00B3720D">
      <w:pPr>
        <w:rPr>
          <w:rFonts w:ascii="Times New Roman" w:hAnsi="Times New Roman"/>
          <w:szCs w:val="22"/>
        </w:rPr>
      </w:pPr>
      <w:r w:rsidRPr="00417C5F">
        <w:rPr>
          <w:rFonts w:ascii="Times New Roman" w:hAnsi="Times New Roman"/>
          <w:szCs w:val="22"/>
        </w:rPr>
        <w:t xml:space="preserve">     Πουθενά δεν απεικονίζεται το αόρατο, πιο ορατά, από ό,τι [αποδίδεται] στην ομορφιά της εικονογραφίας και στο θαύμα της δημιουργίας. Όπως λέγει ο υπέρμαχος των ιερών εικόνων, ο Άγιος Ιωάννης ο Δαμασκηνός: «Ως ποιητής του ουρανού και της γης, Θεός ο Λόγος υπήρξε ο Ίδιος ο πρώτος που ζωγράφισε και έφτιαξε εικόνες». Κάθε πινελιά του εικονογράφου –όπως κάθε λέξη μιας θεολογικής διατύπωσης, κάθε μουσική νότα που ψάλλεται στην ψαλμωδία, και κάθε πέτρα τοποθετημένη με προσοχή στον τοίχο ενός μικρού παρεκκλησιού ή ενός μεγαλοπρεπούς ναού– εκφράζει με σαφήνεια τον θείο Λόγο στην δημιουργία, η οποία δοξάζει τον Θεό με κάθε ζωντανό ον και κάθε ζωντανό πράγμα (βλ. Ψαλ. 150, 6).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Υποστηρίζοντας τις ιερές εικόνες, η Έβδομη Οικουμενική Σύνοδος της Νικαίας, δεν ενδιαφερόταν για την θρησκευτική τέχνη. Υπήρξε η συνέχεια και η επιβεβαίωση τοποθετήσεων, που προηγήθηκαν χρονικά, σχετικά με την πληρότητα της ανθρώπινης φύσης του Λόγου του Θεού. Οι εικόνες είναι η ορατή υπενθύμιση της ουράνιας κλήσης μας. Αποτελούν προσκλήσεις να υψωθούμε πάνω από τις τετριμμένες μας ασχολίες και τις ταπεινωτικές υποβαθμίσεις του κόσμου. Μας ενθαρρύνουν να αναζητήσουμε το εξαιρετικό μέσα στα πολύ συνηθισμένα, να γεμίσουμε με τον ίδιο θαυμασμό που χαρακτήριζε τον θεϊκό θαύμα στην Γένεση: «είδε ο Θεός όλα όσα έκανε και πράγματι, ήταν πολύ καλά» (Γε. 1,30–31), ο οποίος εμπεριέχει, –η ελληνική λέξη </w:t>
      </w:r>
      <w:r w:rsidRPr="00417C5F">
        <w:rPr>
          <w:rFonts w:ascii="Times New Roman" w:hAnsi="Times New Roman"/>
          <w:i/>
          <w:iCs/>
          <w:szCs w:val="22"/>
        </w:rPr>
        <w:t>κάλλος</w:t>
      </w:r>
      <w:r w:rsidRPr="00417C5F">
        <w:rPr>
          <w:rFonts w:ascii="Times New Roman" w:hAnsi="Times New Roman"/>
          <w:szCs w:val="22"/>
        </w:rPr>
        <w:t xml:space="preserve"> (στους Εβδομήκοντα) χρησιμοποιείται για να αποδώσει την έννοια του καλού ετυμολογικά και συμβολικά– μια αίσθηση «κλήσεως». Οι εικόνες υπογραμμίζουν την θεμελιώδη αποστολή της Εκκλησίας να αναγνωρίσει ότι όλοι οι λαοί και όλα τα πράγματα είναι δημιουργημένα και έχουν κληθεί να γίνουν «καλά» και «όμορφα».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Πράγματι, οι εικόνες μας εφιστούν την προσοχή σε έναν άλλο τρόπο να βλέπουμε τα πράγματα, έναν άλλο τρόπο να βιώνουμε τις πραγματικότητες, άλλον τρόπο να επιλύουμε τις διαφορές. Καλούμαστε να αντιληφθούμε αυτό που στην υμνολογία της Κυριακής του Πάσχα ονομάζεται, «ένας άλλος τρόπος βιωτής». Διότι έχουμε συμπεριφερθεί με αλαζονεία και </w:t>
      </w:r>
      <w:r w:rsidRPr="00417C5F">
        <w:rPr>
          <w:rFonts w:ascii="Times New Roman" w:hAnsi="Times New Roman"/>
          <w:szCs w:val="22"/>
        </w:rPr>
        <w:lastRenderedPageBreak/>
        <w:t xml:space="preserve">περιφρόνηση προς την φυσική δημιουργία. </w:t>
      </w:r>
      <w:r w:rsidRPr="00417C5F">
        <w:rPr>
          <w:rFonts w:ascii="Times New Roman" w:hAnsi="Times New Roman"/>
          <w:b/>
          <w:szCs w:val="22"/>
        </w:rPr>
        <w:t xml:space="preserve">Αρνούμαστε να αντικρίσουμε τον Λόγο του Θεού μέσα στους ωκεανούς του πλανήτη μας, στα δέντρα των ηπείρων μας, και στα ζώα της γης μας. Έχουμε απαρνηθεί την ίδια την φύση μας, η οποία μας καλεί να σκύψουμε αρκετά χαμηλά για να ακούσουμε τον Λόγο του Θεού μέσα στην δημιουργία, αν θέλουμε να «γίνουμε μέτοχοι θείας φύσεως» (Β΄Πετρ. 1, 4). </w:t>
      </w:r>
      <w:r w:rsidRPr="00417C5F">
        <w:rPr>
          <w:rFonts w:ascii="Times New Roman" w:hAnsi="Times New Roman"/>
          <w:szCs w:val="22"/>
        </w:rPr>
        <w:t xml:space="preserve">Πως μπορούμε να αγνοούμε τις ευρύτερες συνέπειες του γεγονότος ότι ο θείος Λόγος έλαβε σάρκα; </w:t>
      </w:r>
      <w:r w:rsidRPr="00417C5F">
        <w:rPr>
          <w:rFonts w:ascii="Times New Roman" w:hAnsi="Times New Roman"/>
          <w:b/>
          <w:szCs w:val="22"/>
        </w:rPr>
        <w:t>Γιατί αποτυγχάνουμε να αντιληφθούμε την κτιστή φύση, ως την προέκταση του Σώματος του Χριστού;</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r w:rsidRPr="00417C5F">
        <w:rPr>
          <w:rFonts w:ascii="Times New Roman" w:hAnsi="Times New Roman"/>
          <w:b/>
          <w:szCs w:val="22"/>
        </w:rPr>
        <w:t>Οι θεολόγοι της Χριστιανικής Ανατολής, πάντοτε έδιδαν έμφαση στις κοσμικές διαστάσεις της θείας ενανθρωπήσεως.</w:t>
      </w:r>
      <w:r w:rsidRPr="00417C5F">
        <w:rPr>
          <w:rFonts w:ascii="Times New Roman" w:hAnsi="Times New Roman"/>
          <w:szCs w:val="22"/>
        </w:rPr>
        <w:t xml:space="preserve"> Ο ενανθρωπήσας Λόγος υπάρχει μέσα στην δημιουργία, η οποία ήρθε στην ύπαρξη δια του θείου λόγου. </w:t>
      </w:r>
      <w:r w:rsidRPr="00417C5F">
        <w:rPr>
          <w:rFonts w:ascii="Times New Roman" w:hAnsi="Times New Roman"/>
          <w:b/>
          <w:szCs w:val="22"/>
        </w:rPr>
        <w:t>Ο Άγιος Μάξιμος ο Ομολογητής επιμένει στην παρουσία του Λόγου του Θεού σε όλα τα πράγματα (βλ. Κολ. 3, 11).</w:t>
      </w:r>
      <w:r w:rsidRPr="00417C5F">
        <w:rPr>
          <w:rFonts w:ascii="Times New Roman" w:hAnsi="Times New Roman"/>
          <w:szCs w:val="22"/>
        </w:rPr>
        <w:t xml:space="preserve"> Ο θείος Λόγος</w:t>
      </w:r>
      <w:r w:rsidRPr="00417C5F">
        <w:rPr>
          <w:rFonts w:ascii="Times New Roman" w:hAnsi="Times New Roman"/>
          <w:b/>
          <w:szCs w:val="22"/>
        </w:rPr>
        <w:t>*</w:t>
      </w:r>
      <w:r w:rsidRPr="00417C5F">
        <w:rPr>
          <w:rFonts w:ascii="Times New Roman" w:hAnsi="Times New Roman"/>
          <w:szCs w:val="22"/>
        </w:rPr>
        <w:t xml:space="preserve"> βρίσκεται στο κέντρο του κόσμου, </w:t>
      </w:r>
      <w:r w:rsidRPr="00417C5F">
        <w:rPr>
          <w:rFonts w:ascii="Times New Roman" w:hAnsi="Times New Roman"/>
          <w:b/>
          <w:szCs w:val="22"/>
        </w:rPr>
        <w:t>αποκαλύπτοντας μυστηριωδώς την πρωταρχική του αρχή</w:t>
      </w:r>
      <w:r w:rsidRPr="00417C5F">
        <w:rPr>
          <w:rFonts w:ascii="Times New Roman" w:hAnsi="Times New Roman"/>
          <w:szCs w:val="22"/>
        </w:rPr>
        <w:t xml:space="preserve"> και τον απώτατο σκοπό του (βλ. Α’ Πετρ. 1, 20). </w:t>
      </w:r>
      <w:r w:rsidRPr="00417C5F">
        <w:rPr>
          <w:rFonts w:ascii="Times New Roman" w:hAnsi="Times New Roman"/>
          <w:b/>
          <w:szCs w:val="22"/>
        </w:rPr>
        <w:t>Το μυστήριο αυτό περιγράφεται από τον Αθανάσιο Αλεξανδρείας: Μιάς και ο Λόγος* (γράφει), δεν περιλαμβάνεται σε κάτι αλλά παρά ταύτα περιλαμβάνει ο ίδιος τα πάντα, βρίσκεται στο καθετί και παρά ταύτα, έξω από το καθετί…[είναι] ο πρωτότοκος όλου του κόσμου, από κάθε του άποψη.</w:t>
      </w: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r w:rsidRPr="00417C5F">
        <w:rPr>
          <w:rFonts w:ascii="Times New Roman" w:hAnsi="Times New Roman"/>
          <w:b/>
          <w:szCs w:val="22"/>
        </w:rPr>
        <w:t>Ο κόσμος στην ολότητά του είναι ένας πρόλογος του Ευαγγελίου του Ιωάννη.</w:t>
      </w:r>
      <w:r w:rsidRPr="00417C5F">
        <w:rPr>
          <w:rFonts w:ascii="Times New Roman" w:hAnsi="Times New Roman"/>
          <w:szCs w:val="22"/>
        </w:rPr>
        <w:t xml:space="preserve"> Και όταν η Εκκλησία αποτυγχάνει να αντιληφθεί τις ευρύτερες, κοσμικές διαστάσεις του Λόγου του Θεού, περιορίζοντας τα ενδιαφέροντά της σε αμιγώς πνευματικά θέματα, τότε παραθεωρεί την αποστολή της [η οποία είναι] να εκλιπαρεί τον Θεό για την μεταμόρφωση –παντού και πάντοτε, «σε κάθε μέρος της κυριαρχίας Του»– όλου του μολυσμένου κόσμου. Δεν είναι αξιοπερίεργο ότι την Κυριακή του Πάσχα, καθώς η Πασχαλινή εορτή φτάνει στο αποκορύφωμά της, οι Ορθόδοξοι Χριστιανοί ψάλλουν:</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Τώρα όλα έχουν γεμίσει από θείο φως: ο ουρανός και η γη και όλα όσα υπάρχουν κάτω από τη γη. Ας ευφρανθεί λοιπόν όλη η κτίση. </w:t>
      </w:r>
    </w:p>
    <w:p w:rsidR="00B3720D" w:rsidRPr="00417C5F" w:rsidRDefault="00B3720D" w:rsidP="00B3720D">
      <w:pPr>
        <w:rPr>
          <w:rFonts w:ascii="Times New Roman" w:hAnsi="Times New Roman"/>
          <w:szCs w:val="22"/>
        </w:rPr>
      </w:pPr>
      <w:r w:rsidRPr="00417C5F">
        <w:rPr>
          <w:rFonts w:ascii="Times New Roman" w:hAnsi="Times New Roman"/>
          <w:b/>
          <w:szCs w:val="22"/>
        </w:rPr>
        <w:t>Επομένως, όλη η αληθινή «βαθιά οικολογία», συνδέεται σαφώς με βαθιά θεολογία:</w:t>
      </w:r>
      <w:r w:rsidRPr="00417C5F">
        <w:rPr>
          <w:rFonts w:ascii="Times New Roman" w:hAnsi="Times New Roman"/>
          <w:szCs w:val="22"/>
        </w:rPr>
        <w:t xml:space="preserve"> «Ακόμη και μια πέτρα», γράφει ο Βασίλειος ο Μέγας, «φέρει το σημάδι του Λόγου του Θεού. Το ίδιο συμβαίνει και με ένα μυρμήγκι, μια μέλισσα και ένα κουνούπι, τα μικρότερα από τα πλάσματα. Διότι Αυτός άπλωσε τους πλατείς ουρανούς και έστρωσε τις απέραντες θάλασσες, και Αυτός δημιούργησε το κούφιο στέλεχος από το κεντρί της μέλισσας». Το να έχουμε κατά νουν την μηδαμινότητά μας μέσα στην απεραντοσύνη και ομορφιά της δημιουργίας, αυτό και μόνο υπογραμμίζει τον κεντρικό ρόλο που διαδραματίζουμε στο σχέδιο του Θεού για την σωτηρία όλου του κόσμου. </w:t>
      </w:r>
    </w:p>
    <w:p w:rsidR="00B3720D" w:rsidRPr="00417C5F" w:rsidRDefault="00B3720D" w:rsidP="00B3720D">
      <w:pPr>
        <w:rPr>
          <w:rFonts w:ascii="Times New Roman" w:hAnsi="Times New Roman"/>
          <w:szCs w:val="22"/>
        </w:rPr>
      </w:pPr>
    </w:p>
    <w:p w:rsidR="00B3720D" w:rsidRPr="00417C5F" w:rsidRDefault="00B3720D" w:rsidP="00B3720D">
      <w:pPr>
        <w:ind w:left="360"/>
        <w:jc w:val="center"/>
        <w:rPr>
          <w:rFonts w:ascii="Times New Roman" w:hAnsi="Times New Roman"/>
          <w:b/>
          <w:color w:val="000080"/>
          <w:szCs w:val="22"/>
        </w:rPr>
      </w:pPr>
      <w:r w:rsidRPr="00417C5F">
        <w:rPr>
          <w:rFonts w:ascii="Times New Roman" w:hAnsi="Times New Roman"/>
          <w:b/>
          <w:color w:val="000080"/>
          <w:szCs w:val="22"/>
        </w:rPr>
        <w:lastRenderedPageBreak/>
        <w:t>3.  Αγγίζοντας και Μοιράζοντας τον  Λόγο του Θεού  —   Η κοινωνία των Αγίων και τα Μυστήρια της Ζωής.</w:t>
      </w:r>
    </w:p>
    <w:p w:rsidR="00B3720D" w:rsidRPr="00417C5F" w:rsidRDefault="00B3720D" w:rsidP="00B3720D">
      <w:pPr>
        <w:pStyle w:val="a3"/>
        <w:rPr>
          <w:szCs w:val="22"/>
        </w:rPr>
      </w:pPr>
    </w:p>
    <w:p w:rsidR="00B3720D" w:rsidRPr="00417C5F" w:rsidRDefault="00B3720D" w:rsidP="00B3720D">
      <w:pPr>
        <w:rPr>
          <w:rFonts w:ascii="Times New Roman" w:hAnsi="Times New Roman"/>
          <w:szCs w:val="22"/>
        </w:rPr>
      </w:pPr>
      <w:r w:rsidRPr="00417C5F">
        <w:rPr>
          <w:rFonts w:ascii="Times New Roman" w:hAnsi="Times New Roman"/>
          <w:szCs w:val="22"/>
        </w:rPr>
        <w:t xml:space="preserve">     Ο Λόγος του Θεού εξακολουθητικά «κινείται έξω από τον Εαυτό Του εν εκστάσει» (Διονύσιος ο Αρεοπαγίτης), αναζητώντας με πάθος να «κατοικήσει μέσα μας» (Ιω. 1, 14), ώστε να μπορεί ο κόσμος να έχει ζωή εν αφθονία. (Ιω. 10, 10) Το σπλαχνικό έλεος του Θεού χύνεται και μοιράζεται «ώστε να πληθαίνουν οι ευεργετημένοι Του» (Γρηγόριος ο Θεολόγος). Ο Θεός προσλαμβάνει όλα τα δικά μας, [και] «έχει δοκιμασθεί σε όλα ομοίως με εμάς, χωρίς όμως αμαρτία» (Εβρ. 4, 15), ώστε να μας προσφέρει όλα τα του Θεού και να μας καταστήσει θεούς κατά χάριν. «Παρότι πλούσιος, γίνεται φτωχός για να πλουτίσουμε εμείς», γράφει ο μεγάλος Απόστολος Παύλος (Β’ Κορ. 8, 9), στον οποίο είναι ορθώς αφιερωμένη αυτή η χρονιά. Αυτός είναι ο Λόγος του Θεού, η χάρις και η δόξα οφείλονται σε Αυτόν.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r w:rsidRPr="00417C5F">
        <w:rPr>
          <w:rFonts w:ascii="Times New Roman" w:hAnsi="Times New Roman"/>
          <w:b/>
          <w:szCs w:val="22"/>
        </w:rPr>
        <w:t>Ο λόγος του Θεού λαμβάνει την πλήρη ενσάρκωσή Του, στην δημιουργία, πάνω από όλα στο Μυστήριο της Θείας Ευχαριστίας.</w:t>
      </w:r>
      <w:r w:rsidRPr="00417C5F">
        <w:rPr>
          <w:rFonts w:ascii="Times New Roman" w:hAnsi="Times New Roman"/>
          <w:szCs w:val="22"/>
        </w:rPr>
        <w:t xml:space="preserve"> Είναι εκεί που ο Λόγος γίνεται σάρκα και μας επιτρέπει όχι απλώς να Τον ακούσουμε ή να Τον δούμε αλλά να Τον αγγίξουμε με τα ίδια μας τα χέρια, όπως κηρύσσει ο Άγιος Ιωάννης (Α’ Ιω. 1,1) και καθιστά τον Εαυτό Του μέρος του ίδιου μας του σώματος και αίματος (σύσσωμοι και σύναιμοι) όπως γράφει ο Αγ. Ιωάννης ο Χρυσόστομος.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Στην Θεία Ευχαριστία ο Λόγος ακούγεται, και ταυτοχρόνως οράται και διαμοιράζεται (κοινωνία). Δεν είναι τυχαίο ότι σε κείμενα των πρώτων αιώνων, που αναφέρονται στην Ευχαριστία, όπως το βιβλίο της Αποκάλυψης και της Διδαχής, η Ευχαριστία συνδεόταν με την προφητεία, και οι προεξάρχοντες επίσκοποι θεωρούνταν διάδοχοι των προφητών (π.χ. Μαρτύριον Πολυκάρπου). Η Ευχαριστία ήδη από τον Απόστολο Παύλο (Α’ Κορ. 11) περιγράφεται ως «αναγγελία» του θανάτου και της Δευτέρας Παρουσίας του Χριστού. Καθώς ο σκοπός της Γραφής είναι ουσιαστικά η αναγγελία της Βασιλείας και το άγγελμα των εσχατολογικών πραγματικοτήτων, η Ευχαριστία είναι η πρόγευση της Βασιλείας, και υπ’ αυτήν την έννοια, είναι κατ’ εξοχήν η αναγγελία του Λόγου. Στην Ευχαριστία, ο Λόγος και το Μυστήριο γίνονται μία πραγματικότητα. </w:t>
      </w:r>
      <w:r w:rsidRPr="00417C5F">
        <w:rPr>
          <w:rFonts w:ascii="Times New Roman" w:hAnsi="Times New Roman"/>
          <w:b/>
          <w:szCs w:val="22"/>
        </w:rPr>
        <w:t xml:space="preserve">Ο Λόγος παύει να είναι «λέξεις» και γίνεται ένα Πρόσωπο, ενσωματώνοντας μέσα Του όλες τις ανθρώπινες υπάρξεις και όλη την κτίση.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Μέσα στην ζωή της Εκκλησίας, η ανεξιχνίαστη κένωση (</w:t>
      </w:r>
      <w:r w:rsidRPr="00417C5F">
        <w:rPr>
          <w:rFonts w:ascii="Times New Roman" w:hAnsi="Times New Roman"/>
          <w:i/>
          <w:iCs/>
          <w:szCs w:val="22"/>
        </w:rPr>
        <w:t>κένωσις</w:t>
      </w:r>
      <w:r w:rsidRPr="00417C5F">
        <w:rPr>
          <w:rFonts w:ascii="Times New Roman" w:hAnsi="Times New Roman"/>
          <w:szCs w:val="22"/>
        </w:rPr>
        <w:t>) και η γενναιόδωρη μοιρασιά (</w:t>
      </w:r>
      <w:r w:rsidRPr="00417C5F">
        <w:rPr>
          <w:rFonts w:ascii="Times New Roman" w:hAnsi="Times New Roman"/>
          <w:i/>
          <w:iCs/>
          <w:szCs w:val="22"/>
        </w:rPr>
        <w:t>κοινωνία</w:t>
      </w:r>
      <w:r w:rsidRPr="00417C5F">
        <w:rPr>
          <w:rFonts w:ascii="Times New Roman" w:hAnsi="Times New Roman"/>
          <w:szCs w:val="22"/>
        </w:rPr>
        <w:t>) του Θεού Λόγου</w:t>
      </w:r>
      <w:r w:rsidRPr="00417C5F">
        <w:rPr>
          <w:rFonts w:ascii="Times New Roman" w:hAnsi="Times New Roman"/>
          <w:b/>
          <w:szCs w:val="22"/>
        </w:rPr>
        <w:t>*</w:t>
      </w:r>
      <w:r w:rsidRPr="00417C5F">
        <w:rPr>
          <w:rStyle w:val="a6"/>
          <w:rFonts w:ascii="Times New Roman" w:eastAsiaTheme="majorEastAsia" w:hAnsi="Times New Roman"/>
          <w:szCs w:val="22"/>
        </w:rPr>
        <w:t xml:space="preserve"> </w:t>
      </w:r>
      <w:r w:rsidRPr="00417C5F">
        <w:rPr>
          <w:rFonts w:ascii="Times New Roman" w:hAnsi="Times New Roman"/>
          <w:szCs w:val="22"/>
        </w:rPr>
        <w:t xml:space="preserve">αντανακλάται στις ζωές των αγίων, που αποτελούν την χειροπιαστή εμπειρία και ανθρώπινη έκφραση του Λόγου του Θεού μέσα στην κοινότητά μας. </w:t>
      </w:r>
      <w:r w:rsidRPr="00417C5F">
        <w:rPr>
          <w:rFonts w:ascii="Times New Roman" w:hAnsi="Times New Roman"/>
          <w:b/>
          <w:szCs w:val="22"/>
        </w:rPr>
        <w:t>Με τον τρόπο αυτό, ο Λόγος του Θεού γίνεται το Σώμα του Χριστού,</w:t>
      </w:r>
      <w:r w:rsidRPr="00417C5F">
        <w:rPr>
          <w:rFonts w:ascii="Times New Roman" w:hAnsi="Times New Roman"/>
          <w:szCs w:val="22"/>
        </w:rPr>
        <w:t xml:space="preserve"> σταυρωμένο και δοξασμένο συγχρόνως. Συνεπώς, ο άγιος έχει μια </w:t>
      </w:r>
      <w:r w:rsidRPr="00417C5F">
        <w:rPr>
          <w:rFonts w:ascii="Times New Roman" w:hAnsi="Times New Roman"/>
          <w:b/>
          <w:szCs w:val="22"/>
        </w:rPr>
        <w:t xml:space="preserve">οργανική σχέση </w:t>
      </w:r>
      <w:r w:rsidRPr="00417C5F">
        <w:rPr>
          <w:rFonts w:ascii="Times New Roman" w:hAnsi="Times New Roman"/>
          <w:szCs w:val="22"/>
        </w:rPr>
        <w:t xml:space="preserve">με τον ουρανό και την γη, με το Θεό </w:t>
      </w:r>
      <w:r w:rsidRPr="00417C5F">
        <w:rPr>
          <w:rFonts w:ascii="Times New Roman" w:hAnsi="Times New Roman"/>
          <w:szCs w:val="22"/>
        </w:rPr>
        <w:lastRenderedPageBreak/>
        <w:t xml:space="preserve">και </w:t>
      </w:r>
      <w:r w:rsidRPr="00417C5F">
        <w:rPr>
          <w:rFonts w:ascii="Times New Roman" w:hAnsi="Times New Roman"/>
          <w:b/>
          <w:szCs w:val="22"/>
        </w:rPr>
        <w:t>όλη την κτίση.</w:t>
      </w:r>
      <w:r w:rsidRPr="00417C5F">
        <w:rPr>
          <w:rFonts w:ascii="Times New Roman" w:hAnsi="Times New Roman"/>
          <w:szCs w:val="22"/>
        </w:rPr>
        <w:t xml:space="preserve"> Στον ασκητικό αγώνα, ο άγιος συμφιλιώνει τον Λόγο με τον κόσμο. Δια της μετανοίας και του εξαγνισμού, ο άγιος ξεχειλίζει –όπως ο Αββάς Ισαάκ ο Σύρος τονίζει– από ευσπλαχνία για όλα τα πλάσματα, πράγμα που αποτελεί δείγμα υπέρτατης ταπείνωσης και τελειότητας.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Για τον λόγο αυτό ο άγιος αγαπά με ζεστασιά και με πλατιά καρδιά, με μιαν αγάπη χωρίς προϋποθέσεις που την καθιστά ακαταμάχητη. Στους αγίους, γνωρίζουμε τον ίδιο τον Λόγο του Θεού –όπως ο Άγιος Γρηγόριος ο Παλαμάς λέει– «Ο Θεός και οι άγιοί Του συμμετέχουν στην ίδια δόξα και [στο ίδιο] μεγαλείο». Στην ευγενική παρουσία ενός αγίου, μαθαίνουμε πως η θεολογία και η πράξη συμπίπτουν. Στην σπλαχνική αγάπη του αγίου, ζούμε τον Θεό ως «πατέρα μας» και το έλεος του Θεού ως «μένων εις τον αιώνα» (Ψαλ. 135). Ο άγιος αναλώνεται μέσα στην φωτιά της αγάπης του Θεού. Για τον λόγο αυτό ο άγιος μεταδίδει χάρη και δεν μπορεί να ανεχθεί την παραμικρή χειραγώγηση ή εκμετάλλευση μέσα στην κοινωνία ή στην φύση. Ο άγιος απλώς πράττει αυτό που είναι «κατάλληλο και σωστό» (Θεία Λειτουργία Αγίου Ιωάννου Χρυσοστόμου), πάντοτε αγνίζοντας την ανθρωπότητα και τιμώντας την κτίση. «Τα λόγια του έχουν την δύναμη των πράξεων και η σιωπή του την ισχύ των λόγων» (Αγ. Ιγνάτιος Αντιοχείας).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Και μέσα στην κοινωνία των αγίων, ο καθένας μας καλείται να «γίνει σαν την φωτιά» (Λόγια Πατέρων της Ερήμου), να αγγίξει τον κόσμο με την μυστική δύναμη του Λόγου του Θεού, ώστε –ως η προέκταση του Σώματος του Χριστού– ο κόσμος, επίσης, να μπορεί να πει: «Κάποιος με άγγιξε!» (πρβλ. Ματθ. 9, 20). Το κακό διορθώνεται μόνο με την αγιότητα, όχι με την σκληρότητα. Και η αγιότητα εισάγει μέσα στην κοινωνία έναν σπόρο ο οποίος θεραπεύει και μεταμορφώνει. Εμποτισμένοι από τη ζωή των μυστηρίων και την αγνότητα της προσευχής, είμαστε ικανοί να εισέλθουμε στο βαθύτατο μυστήριο του Λόγου του Θεού. Είναι σαν τις τεκτονικές πλάκες της επιφάνειας της γης: τα βαθύτερα στρώματα χρειάζεται να κινηθούν μόλις μερικά χιλιοστόμετρα για να θρυμματιστεί η επιφάνεια της γης. Αλλά για να λάβει χώρα αυτή η πνευματική επανάσταση, χρειάζεται να ζήσουμε μια ριζική μετάνοια –μια αλλαγή συμπεριφορών, συνηθειών και πρακτικών– για τις φορές που χρησιμοποιήσαμε με λάθος τρόπο ή προσβάλλαμε το Λόγο του Θεού, τα δώρα του Θεού και την δημιουργία του Θεού.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Μια τέτοια αλλαγή είναι, ασφαλώς, αδύνατον να συμβεί χωρίς την θεία χάρη. Δεν επιτυγχάνεται απλώς μέσω μεγαλύτερης προσπάθειας [εκ μέρους του ανθρώπου] ή με την δύναμη της ανθρώπινης θέλησης. «Για τους θνητούς, είναι αδύνατο, αλλά για τον Θεό όλα είναι δυνατά» (Ματθ. 19, 26). Η πνευματική αλλαγή επέρχεται όταν τα σώματα και οι ψυχές μας μπολιάζονται με τον ζωντανό Λόγο του Θεού, όταν τα </w:t>
      </w:r>
      <w:r w:rsidRPr="00417C5F">
        <w:rPr>
          <w:rFonts w:ascii="Times New Roman" w:hAnsi="Times New Roman"/>
          <w:szCs w:val="22"/>
        </w:rPr>
        <w:lastRenderedPageBreak/>
        <w:t xml:space="preserve">κύτταρά μας εμπεριέχουν το ζωοπάροχο αίμα των μυστηρίων, όταν πρόθυμα μοιραζόμαστε όλα τα πράγματα με όλους του λαούς. Όπως μας υπενθυμίζει ο Άγιος Ιωάννης ο Χρυσόστομος, το μυστήριο του «πλησίον μας» δεν μπορεί να απομονωθεί από το μυστήριο της «αναιμάκτου θυσίας». Δυστυχώς, έχουμε αγνοήσει την κλήση και την υποχρέωση του να μοιραζόμαστε [τα αγαθά]. Η κοινωνική αδικία και η ανισότητα, η παγκόσμια φτώχεια και ο πόλεμος, η οικολογική μόλυνση και υποβάθμιση [της φύσεως], οφείλονται στην δική μας ανικανότητα ή απροθυμία να μοιραζόμαστε [τα αγαθά]. Αν ισχυριστούμε ότι μένουμε πιστοί στο μυστήριο της αναιμάκτου θυσίας, δεν μπορούμε να απέχουμε ή να λησμονούμε το μυστήριο του πλησίον–[πράγμα που αποτελεί] μια θεμελιώδη προϋπόθεση για να κάνουμε πραγματικότητα τον Λόγο του Θεού μέσα στον κόσμο, μέσα στα πλαίσια της ζωής και της αποστολής της Εκκλησίας. </w:t>
      </w:r>
    </w:p>
    <w:p w:rsidR="00B3720D" w:rsidRPr="00417C5F" w:rsidRDefault="00B3720D" w:rsidP="00B3720D">
      <w:pPr>
        <w:rPr>
          <w:rFonts w:ascii="Times New Roman" w:hAnsi="Times New Roman"/>
          <w:szCs w:val="22"/>
        </w:rPr>
      </w:pPr>
    </w:p>
    <w:p w:rsidR="00B3720D" w:rsidRPr="00417C5F" w:rsidRDefault="00B3720D" w:rsidP="00B3720D">
      <w:pPr>
        <w:rPr>
          <w:rFonts w:ascii="Times New Roman" w:hAnsi="Times New Roman"/>
          <w:szCs w:val="22"/>
        </w:rPr>
      </w:pPr>
      <w:r w:rsidRPr="00417C5F">
        <w:rPr>
          <w:rFonts w:ascii="Times New Roman" w:hAnsi="Times New Roman"/>
          <w:szCs w:val="22"/>
        </w:rPr>
        <w:t xml:space="preserve">Αγαπητοί Αδελφοί εν Χριστώ,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Εξετάσαμε την πατερική διδασκαλία σχετικά με τις πνευματικές αισθήσεις, διακρίνοντας την δύναμη της ακροάσεως και του κηρύγματος του Λόγου του Θεού μέσα στην Γραφή, [την δύναμη] της θέασης του Λόγου του Θεού μέσα στις εικόνες και στην φύση, όπως επίσης και [την δύναμη] της αφής και μετοχής του Λόγου του Θεού μέσα στην ζωή των αγίων και στα μυστήρια. Αλλά, προκειμένου να μείνουμε αληθινοί στη ζωή και στην αποστολή της Εκκλησίας, πρέπει προσωπικά να αλλάξουμε δια του Λόγου αυτού. Η Εκκλησία επιβάλλεται να μιμηθεί την μητέρα, η οποία διατηρείται στη ζωή αλλά και τρέφει [το παιδί της] με την τροφή που τρώει. Καθετί που δεν τρέφει και ενισχύει όλους, δεν είναι σε θέση να συντηρήσει και εμάς. Όταν ο κόσμος δεν συμμετέχει στην χαρά της Αναστάσεως του Χριστού, εμείς είμαστε ένοχοι για την [ελλιπή] ακεραιότητα και δέσμευσή μας έναντι του ζωντανού Λόγου του Θεού. Πριν από την τέλεση κάθε Θείας Λειτουργίας, οι Ορθόδοξοι Χριστιανοί προσεύχονται ώστε ο Λόγος αυτός να «κοπεί σε κομμάτια να καταναλωθεί, να διανεμηθεί και να μοιραστεί» εν κοινωνία. Και «γνωρίζουμε ότι έχουμε περάσει από το θάνατο στη ζωή όταν αγαπούμε τους αδελφούς μας» και αδελφές μας (Α’ Ιω. 3, 14). </w:t>
      </w:r>
    </w:p>
    <w:p w:rsidR="00B3720D" w:rsidRPr="00417C5F" w:rsidRDefault="00B3720D" w:rsidP="00B3720D">
      <w:pPr>
        <w:rPr>
          <w:rFonts w:ascii="Times New Roman" w:hAnsi="Times New Roman"/>
          <w:szCs w:val="22"/>
        </w:rPr>
      </w:pPr>
    </w:p>
    <w:p w:rsidR="00B3720D" w:rsidRPr="00417C5F" w:rsidRDefault="00B3720D" w:rsidP="00B3720D">
      <w:pPr>
        <w:rPr>
          <w:rFonts w:ascii="Times New Roman" w:hAnsi="Times New Roman"/>
          <w:szCs w:val="22"/>
        </w:rPr>
      </w:pPr>
      <w:r w:rsidRPr="00417C5F">
        <w:rPr>
          <w:rFonts w:ascii="Times New Roman" w:hAnsi="Times New Roman"/>
          <w:szCs w:val="22"/>
        </w:rPr>
        <w:t xml:space="preserve">     Η διάκριση του Λόγου του Θεού έναντι του κακού, η μεταμόρφωση και της τελευταίας λεπτομέρειας και στίγματος του κόσμου αυτού υπό το φως της Αναστάσεως, αποτελεί για μας πρόκληση. Η νίκη είναι ήδη παρούσα στα βάθη της Εκκλησίας, κάθε φορά που γευόμαστε την χάρη της συμφιλίωσης και της κοινωνίας. Καθώς αγωνιζόμαστε –μέσα μας και μέσα στον κόσμο μας– να κατανοήσουμε την δύναμη του Σταυρού, αρχίζουμε να εκτιμούμε πόσο κάθε πράξη δικαίου, κάθε σπίθα ομορφιάς, κάθε λόγος αληθείας μπορεί σταδιακά να φθείρει το επίστρωμα του κακού. Παρά ταύτα, πέρα από τις δικές μας αδύναμες προσπάθειες, έχουμε την επιβεβαίωση του Πνεύματος, το οποίο «μας βοηθά στην </w:t>
      </w:r>
      <w:r w:rsidRPr="00417C5F">
        <w:rPr>
          <w:rFonts w:ascii="Times New Roman" w:hAnsi="Times New Roman"/>
          <w:szCs w:val="22"/>
        </w:rPr>
        <w:lastRenderedPageBreak/>
        <w:t xml:space="preserve">αδυναμία μας» (Ρωμ. 8, 26) και στέκει δίπλα μας </w:t>
      </w:r>
      <w:r w:rsidRPr="00417C5F">
        <w:rPr>
          <w:rFonts w:ascii="Times New Roman" w:hAnsi="Times New Roman"/>
          <w:b/>
          <w:szCs w:val="22"/>
        </w:rPr>
        <w:t>ως συνήγορος</w:t>
      </w:r>
      <w:r w:rsidRPr="00417C5F">
        <w:rPr>
          <w:rFonts w:ascii="Times New Roman" w:hAnsi="Times New Roman"/>
          <w:szCs w:val="22"/>
        </w:rPr>
        <w:t xml:space="preserve"> και «παράκλητος» (Ιω. 14, 6), διαπερνώντας όλα τα πράγματα και «μεταμορφώνοντάς μας –όπως λέει ο Άγιος Συμεών ο Νέος ο Θεολόγος– σε όλα όσα ο Λόγος του Θεού λέγει για την ουράνια βασιλεία: [σε] μαργαριτάρι, κόκκο σινάπεως, προζύμι, νερό, φωτιά, ψωμί, ζωή και μυστικό νυφικό κοιτώνα». Τέτοια είναι η δύναμη και η χάρη του Αγίου Πνεύματος, το οποίο εμείς επικαλούμαστε τελειώνοντας την προσφώνησή μας αυτή, εκφράζοντας στην Αγιότητά Σας την ευγνωμοσύνη μας και ευλογώντας τον καθέναν από εσάς:</w:t>
      </w:r>
    </w:p>
    <w:p w:rsidR="00B3720D" w:rsidRPr="00417C5F" w:rsidRDefault="00B3720D" w:rsidP="00B3720D">
      <w:pPr>
        <w:rPr>
          <w:rFonts w:ascii="Times New Roman" w:hAnsi="Times New Roman"/>
          <w:szCs w:val="22"/>
        </w:rPr>
      </w:pPr>
    </w:p>
    <w:p w:rsidR="00B3720D" w:rsidRPr="00417C5F" w:rsidRDefault="00B3720D" w:rsidP="00B3720D">
      <w:pPr>
        <w:jc w:val="center"/>
        <w:rPr>
          <w:rFonts w:ascii="Times New Roman" w:hAnsi="Times New Roman"/>
          <w:szCs w:val="22"/>
        </w:rPr>
      </w:pPr>
      <w:r w:rsidRPr="00417C5F">
        <w:rPr>
          <w:rFonts w:ascii="Times New Roman" w:hAnsi="Times New Roman"/>
          <w:szCs w:val="22"/>
        </w:rPr>
        <w:t>Βασιλεύ Ουράνιε Παράκλητε,</w:t>
      </w:r>
    </w:p>
    <w:p w:rsidR="00B3720D" w:rsidRPr="00417C5F" w:rsidRDefault="00B3720D" w:rsidP="00B3720D">
      <w:pPr>
        <w:jc w:val="center"/>
        <w:rPr>
          <w:rFonts w:ascii="Times New Roman" w:hAnsi="Times New Roman"/>
          <w:szCs w:val="22"/>
        </w:rPr>
      </w:pPr>
      <w:r w:rsidRPr="00417C5F">
        <w:rPr>
          <w:rFonts w:ascii="Times New Roman" w:hAnsi="Times New Roman"/>
          <w:szCs w:val="22"/>
        </w:rPr>
        <w:t>το Πνεύμα της Αληθείας,</w:t>
      </w:r>
    </w:p>
    <w:p w:rsidR="00B3720D" w:rsidRPr="00417C5F" w:rsidRDefault="00B3720D" w:rsidP="00B3720D">
      <w:pPr>
        <w:jc w:val="center"/>
        <w:rPr>
          <w:rFonts w:ascii="Times New Roman" w:hAnsi="Times New Roman"/>
          <w:szCs w:val="22"/>
        </w:rPr>
      </w:pPr>
      <w:r w:rsidRPr="00417C5F">
        <w:rPr>
          <w:rFonts w:ascii="Times New Roman" w:hAnsi="Times New Roman"/>
          <w:szCs w:val="22"/>
        </w:rPr>
        <w:t>ο πανταχού παρών και τα πάντα πληρών,</w:t>
      </w:r>
    </w:p>
    <w:p w:rsidR="00B3720D" w:rsidRPr="00417C5F" w:rsidRDefault="00B3720D" w:rsidP="00B3720D">
      <w:pPr>
        <w:jc w:val="center"/>
        <w:rPr>
          <w:rFonts w:ascii="Times New Roman" w:hAnsi="Times New Roman"/>
          <w:szCs w:val="22"/>
        </w:rPr>
      </w:pPr>
      <w:r w:rsidRPr="00417C5F">
        <w:rPr>
          <w:rFonts w:ascii="Times New Roman" w:hAnsi="Times New Roman"/>
          <w:szCs w:val="22"/>
        </w:rPr>
        <w:t>ο θησαυρός των αγαθών και ζωής χορηγός:</w:t>
      </w:r>
    </w:p>
    <w:p w:rsidR="00B3720D" w:rsidRPr="00417C5F" w:rsidRDefault="00B3720D" w:rsidP="00B3720D">
      <w:pPr>
        <w:jc w:val="center"/>
        <w:rPr>
          <w:rFonts w:ascii="Times New Roman" w:hAnsi="Times New Roman"/>
          <w:szCs w:val="22"/>
        </w:rPr>
      </w:pPr>
      <w:r w:rsidRPr="00417C5F">
        <w:rPr>
          <w:rFonts w:ascii="Times New Roman" w:hAnsi="Times New Roman"/>
          <w:szCs w:val="22"/>
        </w:rPr>
        <w:t>Ελθέ και σκήνωσον εν ημίν</w:t>
      </w:r>
    </w:p>
    <w:p w:rsidR="00B3720D" w:rsidRPr="00417C5F" w:rsidRDefault="00B3720D" w:rsidP="00B3720D">
      <w:pPr>
        <w:jc w:val="center"/>
        <w:rPr>
          <w:rFonts w:ascii="Times New Roman" w:hAnsi="Times New Roman"/>
          <w:szCs w:val="22"/>
        </w:rPr>
      </w:pPr>
      <w:r w:rsidRPr="00417C5F">
        <w:rPr>
          <w:rFonts w:ascii="Times New Roman" w:hAnsi="Times New Roman"/>
          <w:szCs w:val="22"/>
        </w:rPr>
        <w:t>και καθάρισον ημάς από πάσης κηλίδος</w:t>
      </w:r>
    </w:p>
    <w:p w:rsidR="00B3720D" w:rsidRPr="00417C5F" w:rsidRDefault="00B3720D" w:rsidP="00B3720D">
      <w:pPr>
        <w:jc w:val="center"/>
        <w:rPr>
          <w:rFonts w:ascii="Times New Roman" w:hAnsi="Times New Roman"/>
          <w:szCs w:val="22"/>
        </w:rPr>
      </w:pPr>
      <w:r w:rsidRPr="00417C5F">
        <w:rPr>
          <w:rFonts w:ascii="Times New Roman" w:hAnsi="Times New Roman"/>
          <w:szCs w:val="22"/>
        </w:rPr>
        <w:t>και σώσον τας ψυχάς ημών.</w:t>
      </w:r>
    </w:p>
    <w:p w:rsidR="00B3720D" w:rsidRPr="00417C5F" w:rsidRDefault="00B3720D" w:rsidP="00B3720D">
      <w:pPr>
        <w:jc w:val="center"/>
        <w:rPr>
          <w:rFonts w:ascii="Times New Roman" w:hAnsi="Times New Roman"/>
          <w:szCs w:val="22"/>
        </w:rPr>
      </w:pPr>
      <w:r w:rsidRPr="00417C5F">
        <w:rPr>
          <w:rFonts w:ascii="Times New Roman" w:hAnsi="Times New Roman"/>
          <w:szCs w:val="22"/>
        </w:rPr>
        <w:t>Ότι αγαθός και φιλάνθρωπος Θεός υπάρχεις.</w:t>
      </w:r>
    </w:p>
    <w:p w:rsidR="00B3720D" w:rsidRPr="00BE30BC" w:rsidRDefault="00B3720D" w:rsidP="00B3720D">
      <w:pPr>
        <w:jc w:val="center"/>
        <w:rPr>
          <w:rFonts w:ascii="Times New Roman" w:hAnsi="Times New Roman"/>
          <w:szCs w:val="22"/>
        </w:rPr>
        <w:sectPr w:rsidR="00B3720D" w:rsidRPr="00BE30BC" w:rsidSect="00417C5F">
          <w:type w:val="continuous"/>
          <w:pgSz w:w="11909" w:h="16834"/>
          <w:pgMar w:top="737" w:right="737" w:bottom="737" w:left="737" w:header="720" w:footer="720" w:gutter="0"/>
          <w:cols w:num="2" w:space="340"/>
          <w:noEndnote/>
          <w:docGrid w:linePitch="78"/>
        </w:sectPr>
      </w:pPr>
      <w:r w:rsidRPr="00417C5F">
        <w:rPr>
          <w:rFonts w:ascii="Times New Roman" w:hAnsi="Times New Roman"/>
          <w:szCs w:val="22"/>
        </w:rPr>
        <w:t>Αμήν</w:t>
      </w:r>
      <w:r w:rsidRPr="00417C5F">
        <w:rPr>
          <w:rFonts w:ascii="Times New Roman" w:hAnsi="Times New Roman"/>
          <w:szCs w:val="22"/>
          <w:lang w:val="de-DE"/>
        </w:rPr>
        <w:t>!</w:t>
      </w:r>
    </w:p>
    <w:p w:rsidR="009475F6" w:rsidRPr="005005F1" w:rsidRDefault="009475F6" w:rsidP="00BE30BC">
      <w:pPr>
        <w:rPr>
          <w:rFonts w:ascii="Times New Roman" w:hAnsi="Times New Roman"/>
          <w:sz w:val="24"/>
          <w:szCs w:val="24"/>
        </w:rPr>
      </w:pPr>
    </w:p>
    <w:sectPr w:rsidR="009475F6" w:rsidRPr="005005F1" w:rsidSect="00B3720D">
      <w:footerReference w:type="default" r:id="rId140"/>
      <w:endnotePr>
        <w:numFmt w:val="decimal"/>
      </w:endnotePr>
      <w:type w:val="continuous"/>
      <w:pgSz w:w="11906" w:h="16838"/>
      <w:pgMar w:top="568" w:right="707" w:bottom="993" w:left="709" w:header="708" w:footer="708" w:gutter="0"/>
      <w:cols w:num="2"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322D" w:rsidRDefault="004F322D" w:rsidP="009C3EF2">
      <w:r>
        <w:separator/>
      </w:r>
    </w:p>
  </w:endnote>
  <w:endnote w:type="continuationSeparator" w:id="0">
    <w:p w:rsidR="004F322D" w:rsidRDefault="004F322D" w:rsidP="009C3EF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10002FF" w:usb1="4000ACFF" w:usb2="00000009" w:usb3="00000000" w:csb0="000001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A1"/>
    <w:family w:val="modern"/>
    <w:pitch w:val="fixed"/>
    <w:sig w:usb0="E10002FF" w:usb1="4000FCFF" w:usb2="00000009" w:usb3="00000000" w:csb0="0000019F" w:csb1="00000000"/>
  </w:font>
  <w:font w:name="Verdana">
    <w:panose1 w:val="020B0604030504040204"/>
    <w:charset w:val="A1"/>
    <w:family w:val="swiss"/>
    <w:pitch w:val="variable"/>
    <w:sig w:usb0="A10006FF" w:usb1="4000205B" w:usb2="00000010" w:usb3="00000000" w:csb0="0000019F" w:csb1="00000000"/>
  </w:font>
  <w:font w:name="MgOldTimes UC Pol">
    <w:panose1 w:val="00000400000000000000"/>
    <w:charset w:val="00"/>
    <w:family w:val="auto"/>
    <w:pitch w:val="variable"/>
    <w:sig w:usb0="00000087" w:usb1="00000000" w:usb2="00000000" w:usb3="00000000" w:csb0="0000009B" w:csb1="00000000"/>
  </w:font>
  <w:font w:name="Georgia">
    <w:panose1 w:val="02040502050405020303"/>
    <w:charset w:val="A1"/>
    <w:family w:val="roman"/>
    <w:pitch w:val="variable"/>
    <w:sig w:usb0="00000287" w:usb1="00000000" w:usb2="00000000" w:usb3="00000000" w:csb0="0000009F" w:csb1="00000000"/>
  </w:font>
  <w:font w:name="Gentium">
    <w:altName w:val="MS Mincho"/>
    <w:panose1 w:val="00000000000000000000"/>
    <w:charset w:val="80"/>
    <w:family w:val="auto"/>
    <w:notTrueType/>
    <w:pitch w:val="default"/>
    <w:sig w:usb0="00000081" w:usb1="08070000" w:usb2="00000010" w:usb3="00000000" w:csb0="00020008" w:csb1="00000000"/>
  </w:font>
  <w:font w:name="Garamond">
    <w:panose1 w:val="02020404030301010803"/>
    <w:charset w:val="A1"/>
    <w:family w:val="roman"/>
    <w:pitch w:val="variable"/>
    <w:sig w:usb0="00000287" w:usb1="00000000" w:usb2="00000000" w:usb3="00000000" w:csb0="0000009F" w:csb1="00000000"/>
  </w:font>
  <w:font w:name="Bwgrkl">
    <w:panose1 w:val="02000400000000000000"/>
    <w:charset w:val="00"/>
    <w:family w:val="auto"/>
    <w:pitch w:val="variable"/>
    <w:sig w:usb0="00000003" w:usb1="00000000" w:usb2="00000000" w:usb3="00000000" w:csb0="00000001" w:csb1="00000000"/>
  </w:font>
  <w:font w:name="Bwhebb">
    <w:panose1 w:val="02000400000000000000"/>
    <w:charset w:val="00"/>
    <w:family w:val="auto"/>
    <w:pitch w:val="variable"/>
    <w:sig w:usb0="00000003" w:usb1="00000000" w:usb2="00000000" w:usb3="00000000" w:csb0="00000001" w:csb1="00000000"/>
  </w:font>
  <w:font w:name="Sgreek">
    <w:panose1 w:val="00000000000000000000"/>
    <w:charset w:val="00"/>
    <w:family w:val="auto"/>
    <w:pitch w:val="variable"/>
    <w:sig w:usb0="00000003" w:usb1="00000000" w:usb2="00000000" w:usb3="00000000" w:csb0="00000001" w:csb1="00000000"/>
  </w:font>
  <w:font w:name="WarnockPro-Regular">
    <w:altName w:val="Arial"/>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Sylfaen">
    <w:panose1 w:val="010A0502050306030303"/>
    <w:charset w:val="A1"/>
    <w:family w:val="roman"/>
    <w:pitch w:val="variable"/>
    <w:sig w:usb0="04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625" w:rsidRDefault="00EE3F74" w:rsidP="00417C5F">
    <w:pPr>
      <w:pStyle w:val="a3"/>
      <w:framePr w:wrap="around" w:vAnchor="text" w:hAnchor="margin" w:xAlign="center" w:y="1"/>
      <w:rPr>
        <w:rStyle w:val="af9"/>
      </w:rPr>
    </w:pPr>
    <w:r>
      <w:rPr>
        <w:rStyle w:val="af9"/>
      </w:rPr>
      <w:fldChar w:fldCharType="begin"/>
    </w:r>
    <w:r w:rsidR="00D16625">
      <w:rPr>
        <w:rStyle w:val="af9"/>
      </w:rPr>
      <w:instrText xml:space="preserve">PAGE  </w:instrText>
    </w:r>
    <w:r>
      <w:rPr>
        <w:rStyle w:val="af9"/>
      </w:rPr>
      <w:fldChar w:fldCharType="end"/>
    </w:r>
  </w:p>
  <w:p w:rsidR="00D16625" w:rsidRDefault="00D16625">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625" w:rsidRDefault="00EE3F74" w:rsidP="00417C5F">
    <w:pPr>
      <w:pStyle w:val="a3"/>
      <w:framePr w:wrap="around" w:vAnchor="text" w:hAnchor="margin" w:xAlign="center" w:y="1"/>
      <w:rPr>
        <w:rStyle w:val="af9"/>
      </w:rPr>
    </w:pPr>
    <w:r>
      <w:rPr>
        <w:rStyle w:val="af9"/>
      </w:rPr>
      <w:fldChar w:fldCharType="begin"/>
    </w:r>
    <w:r w:rsidR="00D16625">
      <w:rPr>
        <w:rStyle w:val="af9"/>
      </w:rPr>
      <w:instrText xml:space="preserve">PAGE  </w:instrText>
    </w:r>
    <w:r>
      <w:rPr>
        <w:rStyle w:val="af9"/>
      </w:rPr>
      <w:fldChar w:fldCharType="separate"/>
    </w:r>
    <w:r w:rsidR="004B2B62">
      <w:rPr>
        <w:rStyle w:val="af9"/>
        <w:noProof/>
      </w:rPr>
      <w:t>1</w:t>
    </w:r>
    <w:r>
      <w:rPr>
        <w:rStyle w:val="af9"/>
      </w:rPr>
      <w:fldChar w:fldCharType="end"/>
    </w:r>
  </w:p>
  <w:p w:rsidR="00D16625" w:rsidRDefault="00D16625">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839245"/>
      <w:docPartObj>
        <w:docPartGallery w:val="Page Numbers (Bottom of Page)"/>
        <w:docPartUnique/>
      </w:docPartObj>
    </w:sdtPr>
    <w:sdtContent>
      <w:p w:rsidR="00D16625" w:rsidRDefault="00EE3F74">
        <w:pPr>
          <w:pStyle w:val="a3"/>
          <w:jc w:val="right"/>
        </w:pPr>
        <w:fldSimple w:instr=" PAGE   \* MERGEFORMAT ">
          <w:r w:rsidR="004B2B62">
            <w:rPr>
              <w:noProof/>
            </w:rPr>
            <w:t>129</w:t>
          </w:r>
        </w:fldSimple>
      </w:p>
    </w:sdtContent>
  </w:sdt>
  <w:p w:rsidR="00D16625" w:rsidRDefault="00D16625">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322D" w:rsidRDefault="004F322D" w:rsidP="009C3EF2">
      <w:r>
        <w:separator/>
      </w:r>
    </w:p>
  </w:footnote>
  <w:footnote w:type="continuationSeparator" w:id="0">
    <w:p w:rsidR="004F322D" w:rsidRDefault="004F322D" w:rsidP="009C3EF2">
      <w:r>
        <w:continuationSeparator/>
      </w:r>
    </w:p>
  </w:footnote>
  <w:footnote w:id="1">
    <w:p w:rsidR="00D16625" w:rsidRPr="00154FA7" w:rsidRDefault="00D16625" w:rsidP="00955FD1">
      <w:pPr>
        <w:pStyle w:val="3"/>
        <w:spacing w:before="0"/>
        <w:rPr>
          <w:rFonts w:ascii="Times New Roman" w:hAnsi="Times New Roman" w:cs="Times New Roman"/>
          <w:b w:val="0"/>
          <w:color w:val="auto"/>
          <w:sz w:val="20"/>
          <w:szCs w:val="20"/>
        </w:rPr>
      </w:pPr>
      <w:r w:rsidRPr="0037627F">
        <w:rPr>
          <w:rStyle w:val="a6"/>
          <w:rFonts w:ascii="Times New Roman" w:hAnsi="Times New Roman" w:cs="Times New Roman"/>
          <w:b w:val="0"/>
          <w:color w:val="auto"/>
          <w:sz w:val="20"/>
          <w:szCs w:val="20"/>
        </w:rPr>
        <w:footnoteRef/>
      </w:r>
      <w:r w:rsidRPr="0037627F">
        <w:rPr>
          <w:rFonts w:ascii="Times New Roman" w:hAnsi="Times New Roman" w:cs="Times New Roman"/>
          <w:b w:val="0"/>
          <w:color w:val="auto"/>
          <w:sz w:val="20"/>
          <w:szCs w:val="20"/>
        </w:rPr>
        <w:t xml:space="preserve"> Στην αρχαιότητα ένα Κείμενο δεν καταγράφεται πάντα από τον «συνθέτη» του! Ο συνήθης τρόπος για να γράψει κανείς π.χ. ένα γράμμα ήταν το να απευθυνθεί σε γραμματέα</w:t>
      </w:r>
      <w:r w:rsidRPr="0037627F">
        <w:rPr>
          <w:rFonts w:ascii="Times New Roman" w:hAnsi="Times New Roman" w:cs="Times New Roman"/>
          <w:b w:val="0"/>
          <w:color w:val="auto"/>
          <w:spacing w:val="20"/>
          <w:sz w:val="20"/>
          <w:szCs w:val="20"/>
        </w:rPr>
        <w:t>,</w:t>
      </w:r>
      <w:r w:rsidRPr="0037627F">
        <w:rPr>
          <w:rFonts w:ascii="Times New Roman" w:hAnsi="Times New Roman" w:cs="Times New Roman"/>
          <w:b w:val="0"/>
          <w:color w:val="auto"/>
          <w:sz w:val="20"/>
          <w:szCs w:val="20"/>
        </w:rPr>
        <w:t xml:space="preserve"> προκειμένου είτε (α) να του το υπαγορεύσει συλλαβιστά ή φυσιολογικά (‘</w:t>
      </w:r>
      <w:r w:rsidRPr="0037627F">
        <w:rPr>
          <w:rFonts w:ascii="Times New Roman" w:hAnsi="Times New Roman" w:cs="Times New Roman"/>
          <w:b w:val="0"/>
          <w:color w:val="auto"/>
          <w:sz w:val="20"/>
          <w:szCs w:val="20"/>
          <w:lang w:val="en-US"/>
        </w:rPr>
        <w:t>recorder</w:t>
      </w:r>
      <w:r w:rsidRPr="0037627F">
        <w:rPr>
          <w:rFonts w:ascii="Times New Roman" w:hAnsi="Times New Roman" w:cs="Times New Roman"/>
          <w:b w:val="0"/>
          <w:color w:val="auto"/>
          <w:sz w:val="20"/>
          <w:szCs w:val="20"/>
        </w:rPr>
        <w:t>’), είτε (β) να του προσδιορίσει το περιεχόμενο, αφήνοντάς του ελευθερία στην τελική σύνταξη του κειμένου (‘</w:t>
      </w:r>
      <w:r w:rsidRPr="0037627F">
        <w:rPr>
          <w:rFonts w:ascii="Times New Roman" w:hAnsi="Times New Roman" w:cs="Times New Roman"/>
          <w:b w:val="0"/>
          <w:color w:val="auto"/>
          <w:sz w:val="20"/>
          <w:szCs w:val="20"/>
          <w:lang w:val="en-US"/>
        </w:rPr>
        <w:t>editor</w:t>
      </w:r>
      <w:r w:rsidRPr="0037627F">
        <w:rPr>
          <w:rFonts w:ascii="Times New Roman" w:hAnsi="Times New Roman" w:cs="Times New Roman"/>
          <w:b w:val="0"/>
          <w:color w:val="auto"/>
          <w:sz w:val="20"/>
          <w:szCs w:val="20"/>
        </w:rPr>
        <w:t>’), είτε (γ) να του διατυπώσει μόνον τις βασικές έννοιες (‘</w:t>
      </w:r>
      <w:r w:rsidRPr="0037627F">
        <w:rPr>
          <w:rFonts w:ascii="Times New Roman" w:hAnsi="Times New Roman" w:cs="Times New Roman"/>
          <w:b w:val="0"/>
          <w:color w:val="auto"/>
          <w:sz w:val="20"/>
          <w:szCs w:val="20"/>
          <w:lang w:val="en-US"/>
        </w:rPr>
        <w:t>co</w:t>
      </w:r>
      <w:r w:rsidRPr="0037627F">
        <w:rPr>
          <w:rFonts w:ascii="Times New Roman" w:hAnsi="Times New Roman" w:cs="Times New Roman"/>
          <w:b w:val="0"/>
          <w:color w:val="auto"/>
          <w:sz w:val="20"/>
          <w:szCs w:val="20"/>
        </w:rPr>
        <w:t>-</w:t>
      </w:r>
      <w:r w:rsidRPr="0037627F">
        <w:rPr>
          <w:rFonts w:ascii="Times New Roman" w:hAnsi="Times New Roman" w:cs="Times New Roman"/>
          <w:b w:val="0"/>
          <w:color w:val="auto"/>
          <w:sz w:val="20"/>
          <w:szCs w:val="20"/>
          <w:lang w:val="en-US"/>
        </w:rPr>
        <w:t>author</w:t>
      </w:r>
      <w:r w:rsidRPr="0037627F">
        <w:rPr>
          <w:rFonts w:ascii="Times New Roman" w:hAnsi="Times New Roman" w:cs="Times New Roman"/>
          <w:b w:val="0"/>
          <w:color w:val="auto"/>
          <w:sz w:val="20"/>
          <w:szCs w:val="20"/>
        </w:rPr>
        <w:t>’) ή (δ) και να του δώσει εν λευκώ το δικαίωμα να γράψει εκείνος την επιστολή εξ ονόματός του (‘</w:t>
      </w:r>
      <w:r w:rsidRPr="0037627F">
        <w:rPr>
          <w:rFonts w:ascii="Times New Roman" w:hAnsi="Times New Roman" w:cs="Times New Roman"/>
          <w:b w:val="0"/>
          <w:color w:val="auto"/>
          <w:sz w:val="20"/>
          <w:szCs w:val="20"/>
          <w:lang w:val="en-US"/>
        </w:rPr>
        <w:t>composer</w:t>
      </w:r>
      <w:r w:rsidRPr="0037627F">
        <w:rPr>
          <w:rFonts w:ascii="Times New Roman" w:hAnsi="Times New Roman" w:cs="Times New Roman"/>
          <w:b w:val="0"/>
          <w:color w:val="auto"/>
          <w:sz w:val="20"/>
          <w:szCs w:val="20"/>
        </w:rPr>
        <w:t xml:space="preserve">’). </w:t>
      </w:r>
      <w:r w:rsidRPr="0037627F">
        <w:rPr>
          <w:rFonts w:ascii="Times New Roman" w:hAnsi="Times New Roman" w:cs="Times New Roman"/>
          <w:b w:val="0"/>
          <w:bCs w:val="0"/>
          <w:color w:val="auto"/>
          <w:sz w:val="20"/>
          <w:szCs w:val="20"/>
        </w:rPr>
        <w:t>Στην αρχαιότητα, επίσης, ήταν ασυμβίβαστο το να σκέφτεται και να γράφει κανείς ταυτόχρονα.</w:t>
      </w:r>
      <w:r w:rsidRPr="0037627F">
        <w:rPr>
          <w:rFonts w:ascii="Times New Roman" w:hAnsi="Times New Roman" w:cs="Times New Roman"/>
          <w:b w:val="0"/>
          <w:color w:val="auto"/>
          <w:sz w:val="20"/>
          <w:szCs w:val="20"/>
        </w:rPr>
        <w:t xml:space="preserve"> Επιπλέον τα δάκτυλα από την πολλή </w:t>
      </w:r>
      <w:r>
        <w:rPr>
          <w:rFonts w:ascii="Times New Roman" w:hAnsi="Times New Roman" w:cs="Times New Roman"/>
          <w:b w:val="0"/>
          <w:color w:val="auto"/>
          <w:sz w:val="20"/>
          <w:szCs w:val="20"/>
        </w:rPr>
        <w:t xml:space="preserve">δουλειά ήταν αδέξια για γράψιμο. Γι΄ αυτό και ο Παύλος επισημαίνει, όταν σε κάποια στιγμή πιάνει την πέννα για να προσθέσει κάτι ή να γράψει τον «επίλογο», ότι η δική του «γραμματοσειρά» είναι εμφανώς μεγαλύτερη (Γαλ. 6, 11. Β’Θεσ. 3, 17. Α’Κορ. 16, 21. Κολ. 4, 18. Φιλήμ. 19).  Επιπλέον </w:t>
      </w:r>
      <w:r w:rsidRPr="0037627F">
        <w:rPr>
          <w:rFonts w:ascii="Times New Roman" w:hAnsi="Times New Roman" w:cs="Times New Roman"/>
          <w:b w:val="0"/>
          <w:color w:val="auto"/>
          <w:sz w:val="20"/>
          <w:szCs w:val="20"/>
        </w:rPr>
        <w:t xml:space="preserve">εκείνος που </w:t>
      </w:r>
      <w:r>
        <w:rPr>
          <w:rFonts w:ascii="Times New Roman" w:hAnsi="Times New Roman" w:cs="Times New Roman"/>
          <w:b w:val="0"/>
          <w:color w:val="auto"/>
          <w:sz w:val="20"/>
          <w:szCs w:val="20"/>
        </w:rPr>
        <w:t>κατ</w:t>
      </w:r>
      <w:r w:rsidRPr="0037627F">
        <w:rPr>
          <w:rFonts w:ascii="Times New Roman" w:hAnsi="Times New Roman" w:cs="Times New Roman"/>
          <w:b w:val="0"/>
          <w:color w:val="auto"/>
          <w:sz w:val="20"/>
          <w:szCs w:val="20"/>
        </w:rPr>
        <w:t xml:space="preserve">έγραφε, το έκανε αυτό καθισμένος σταυροπόδι στο πάτωμα και μάλιστα πάνω στην παλάμη του. Το ίδιο υλικό του παπύρου ανάγκαζε το γραμματέα να μη γράφει με συνεχή ροή, αλλά να χαράσσει ξεχωριστά κάθε γράμμα πάνω του. Γι’ αυτό και κατά την υπαγόρευση ήταν απαραίτητες οι διακοπές κυρίως ανά δίωρο στα σημεία εκείνα που γινόταν αλλαγή θέματος. Έτσι μεγάλες επιστολές, όπως η Ρωμ. ή η Α’ Κορ., που καταλαμβάνουν και τη μεγίστη έκταση που θα μπορούσε να έχει ένα ειλητάριο, δύσκολα θα μπορούσαν να γραφτούν σε μια μέρα. Επειδή η διαδικασία αυτή διαρκούσε αρκετές μέρες, γι’ αυτό και στην ίδια την επιστολή η διάθεση του αποστολέα ποικίλλει. Στη συνέχεια η Επιστολή </w:t>
      </w:r>
      <w:r w:rsidRPr="00B3720D">
        <w:rPr>
          <w:rFonts w:ascii="Times New Roman" w:hAnsi="Times New Roman" w:cs="Times New Roman"/>
          <w:b w:val="0"/>
          <w:i/>
          <w:color w:val="auto"/>
          <w:sz w:val="20"/>
          <w:szCs w:val="20"/>
        </w:rPr>
        <w:t xml:space="preserve">αντιγραφόταν </w:t>
      </w:r>
      <w:r w:rsidRPr="0037627F">
        <w:rPr>
          <w:rFonts w:ascii="Times New Roman" w:hAnsi="Times New Roman" w:cs="Times New Roman"/>
          <w:b w:val="0"/>
          <w:color w:val="auto"/>
          <w:sz w:val="20"/>
          <w:szCs w:val="20"/>
        </w:rPr>
        <w:t>και αποστελλόταν και σε άλλες Εκκλησίες</w:t>
      </w:r>
      <w:r>
        <w:rPr>
          <w:rFonts w:ascii="Times New Roman" w:hAnsi="Times New Roman" w:cs="Times New Roman"/>
          <w:b w:val="0"/>
          <w:color w:val="auto"/>
          <w:sz w:val="20"/>
          <w:szCs w:val="20"/>
        </w:rPr>
        <w:t xml:space="preserve"> (Κολ. 4, 16)</w:t>
      </w:r>
      <w:r w:rsidRPr="0037627F">
        <w:rPr>
          <w:rFonts w:ascii="Times New Roman" w:hAnsi="Times New Roman" w:cs="Times New Roman"/>
          <w:b w:val="0"/>
          <w:color w:val="auto"/>
          <w:sz w:val="20"/>
          <w:szCs w:val="20"/>
        </w:rPr>
        <w:t xml:space="preserve">. Επιπλέον κάλλιστα μπορούσε κάποιος με την αυτοσυνειδησία ότι είναι πνευματικός κληρονόμος του Πυθαγόρα ή του Πλάτωνα να κυκλοφορήσει έργα με το όνομά τους. Ας μην λησμονούμε ότι το δυσκολότερο Κείμενο του απ. Παύλου, την </w:t>
      </w:r>
      <w:r w:rsidRPr="0037627F">
        <w:rPr>
          <w:rFonts w:ascii="Times New Roman" w:hAnsi="Times New Roman" w:cs="Times New Roman"/>
          <w:b w:val="0"/>
          <w:i/>
          <w:color w:val="auto"/>
          <w:sz w:val="20"/>
          <w:szCs w:val="20"/>
        </w:rPr>
        <w:t xml:space="preserve">Προς Ρωμαίους </w:t>
      </w:r>
      <w:r w:rsidRPr="0037627F">
        <w:rPr>
          <w:rFonts w:ascii="Times New Roman" w:hAnsi="Times New Roman" w:cs="Times New Roman"/>
          <w:b w:val="0"/>
          <w:color w:val="auto"/>
          <w:sz w:val="20"/>
          <w:szCs w:val="20"/>
        </w:rPr>
        <w:t xml:space="preserve">την κατέγραψε στην Κόρινθο, ένας σκλάβος (όπως προδίδει το όνομά του) ο Τέρτιος, ο οποίος δεν λειτουργούσε απλώς ως «γραφομηχανή» - «κάλαμος γραμματέως οξυγράφου». Ομιλεί με την αυτοσυνειδησία του Εγώ: </w:t>
      </w:r>
      <w:r w:rsidRPr="0037627F">
        <w:rPr>
          <w:rFonts w:ascii="Times New Roman" w:eastAsiaTheme="minorHAnsi" w:hAnsi="Times New Roman" w:cs="Times New Roman"/>
          <w:b w:val="0"/>
          <w:i/>
          <w:color w:val="auto"/>
          <w:sz w:val="20"/>
          <w:szCs w:val="20"/>
          <w:lang w:eastAsia="en-US" w:bidi="he-IL"/>
        </w:rPr>
        <w:t>ἀσπάζομαι ὑμᾶς ἐγὼ Τέρτιος ὁ γράψας τὴν ἐπιστολὴν ἐν Κυρίῳ</w:t>
      </w:r>
      <w:r w:rsidRPr="0037627F">
        <w:rPr>
          <w:rFonts w:ascii="Times New Roman" w:eastAsiaTheme="minorHAnsi" w:hAnsi="Times New Roman" w:cs="Times New Roman"/>
          <w:b w:val="0"/>
          <w:color w:val="auto"/>
          <w:sz w:val="20"/>
          <w:szCs w:val="20"/>
          <w:lang w:eastAsia="en-US" w:bidi="he-IL"/>
        </w:rPr>
        <w:t xml:space="preserve"> (16, 22</w:t>
      </w:r>
      <w:r>
        <w:rPr>
          <w:rFonts w:ascii="Times New Roman" w:eastAsiaTheme="minorHAnsi" w:hAnsi="Times New Roman" w:cs="Times New Roman"/>
          <w:b w:val="0"/>
          <w:color w:val="auto"/>
          <w:sz w:val="20"/>
          <w:szCs w:val="20"/>
          <w:vertAlign w:val="superscript"/>
          <w:lang w:eastAsia="en-US" w:bidi="he-IL"/>
        </w:rPr>
        <w:t>.</w:t>
      </w:r>
      <w:r>
        <w:rPr>
          <w:rFonts w:ascii="Times New Roman" w:eastAsiaTheme="minorHAnsi" w:hAnsi="Times New Roman" w:cs="Times New Roman"/>
          <w:b w:val="0"/>
          <w:color w:val="auto"/>
          <w:sz w:val="20"/>
          <w:szCs w:val="20"/>
          <w:lang w:eastAsia="en-US" w:bidi="he-IL"/>
        </w:rPr>
        <w:t xml:space="preserve"> πρβλ. </w:t>
      </w:r>
      <w:r w:rsidRPr="00B3720D">
        <w:rPr>
          <w:rFonts w:ascii="Times New Roman" w:eastAsiaTheme="minorHAnsi" w:hAnsi="Times New Roman" w:cs="Times New Roman"/>
          <w:b w:val="0"/>
          <w:i/>
          <w:color w:val="auto"/>
          <w:sz w:val="20"/>
          <w:szCs w:val="20"/>
          <w:lang w:eastAsia="en-US" w:bidi="he-IL"/>
        </w:rPr>
        <w:t>Σιλουανός</w:t>
      </w:r>
      <w:r>
        <w:rPr>
          <w:rFonts w:ascii="Times New Roman" w:eastAsiaTheme="minorHAnsi" w:hAnsi="Times New Roman" w:cs="Times New Roman"/>
          <w:b w:val="0"/>
          <w:color w:val="auto"/>
          <w:sz w:val="20"/>
          <w:szCs w:val="20"/>
          <w:lang w:eastAsia="en-US" w:bidi="he-IL"/>
        </w:rPr>
        <w:t xml:space="preserve"> Α’ Πέτρου 5, 12</w:t>
      </w:r>
      <w:r w:rsidRPr="0037627F">
        <w:rPr>
          <w:rFonts w:ascii="Times New Roman" w:eastAsiaTheme="minorHAnsi" w:hAnsi="Times New Roman" w:cs="Times New Roman"/>
          <w:b w:val="0"/>
          <w:color w:val="auto"/>
          <w:sz w:val="20"/>
          <w:szCs w:val="20"/>
          <w:lang w:eastAsia="en-US" w:bidi="he-IL"/>
        </w:rPr>
        <w:t xml:space="preserve">). Την ίδια την επιστολή τη μετέφερε και προφανώς την ερμήνευσε στις πολλές Κοινότητες της Αιώνιας Πόλης μια γυναίκα - </w:t>
      </w:r>
      <w:r w:rsidRPr="0037627F">
        <w:rPr>
          <w:rFonts w:ascii="Times New Roman" w:eastAsiaTheme="minorHAnsi" w:hAnsi="Times New Roman" w:cs="Times New Roman"/>
          <w:b w:val="0"/>
          <w:i/>
          <w:color w:val="auto"/>
          <w:sz w:val="20"/>
          <w:szCs w:val="20"/>
          <w:lang w:eastAsia="en-US" w:bidi="he-IL"/>
        </w:rPr>
        <w:t>διάκονος,</w:t>
      </w:r>
      <w:r w:rsidRPr="0037627F">
        <w:rPr>
          <w:rFonts w:ascii="Times New Roman" w:eastAsiaTheme="minorHAnsi" w:hAnsi="Times New Roman" w:cs="Times New Roman"/>
          <w:b w:val="0"/>
          <w:color w:val="auto"/>
          <w:sz w:val="20"/>
          <w:szCs w:val="20"/>
          <w:lang w:eastAsia="en-US" w:bidi="he-IL"/>
        </w:rPr>
        <w:t xml:space="preserve"> η Φοίβη. Στην ίδια την επιστολή ο συγγραφέας χαρακτηρίζει μια γυναίκα </w:t>
      </w:r>
      <w:r w:rsidRPr="0037627F">
        <w:rPr>
          <w:rFonts w:ascii="Times New Roman" w:eastAsiaTheme="minorHAnsi" w:hAnsi="Times New Roman" w:cs="Times New Roman"/>
          <w:b w:val="0"/>
          <w:i/>
          <w:color w:val="auto"/>
          <w:sz w:val="20"/>
          <w:szCs w:val="20"/>
          <w:lang w:eastAsia="en-US" w:bidi="he-IL"/>
        </w:rPr>
        <w:t>απόστολο</w:t>
      </w:r>
      <w:r w:rsidRPr="0037627F">
        <w:rPr>
          <w:rFonts w:ascii="Times New Roman" w:eastAsiaTheme="minorHAnsi" w:hAnsi="Times New Roman" w:cs="Times New Roman"/>
          <w:b w:val="0"/>
          <w:color w:val="auto"/>
          <w:sz w:val="20"/>
          <w:szCs w:val="20"/>
          <w:lang w:eastAsia="en-US" w:bidi="he-IL"/>
        </w:rPr>
        <w:t>, την Ιουνία, ενώ μνημονεύει πρώτα την Πρίσκα και μετά τον σύζυγό της τον Ακύλα («παραβιάζοντας το πρωτόκολλο»). Στο Μεσαίωνα η Ιουνία ερμηνεύθηκε ως άνδρας («Ιουνίας»).</w:t>
      </w:r>
      <w:r w:rsidRPr="00154FA7">
        <w:rPr>
          <w:rFonts w:ascii="Times New Roman" w:eastAsiaTheme="minorHAnsi" w:hAnsi="Times New Roman" w:cs="Times New Roman"/>
          <w:b w:val="0"/>
          <w:color w:val="auto"/>
          <w:sz w:val="20"/>
          <w:szCs w:val="20"/>
          <w:lang w:eastAsia="en-US" w:bidi="he-IL"/>
        </w:rPr>
        <w:t xml:space="preserve"> </w:t>
      </w:r>
    </w:p>
  </w:footnote>
  <w:footnote w:id="2">
    <w:p w:rsidR="00D16625" w:rsidRPr="00154FA7" w:rsidRDefault="00D16625" w:rsidP="00C13D02">
      <w:pPr>
        <w:pStyle w:val="1"/>
        <w:spacing w:before="0"/>
      </w:pPr>
      <w:r>
        <w:rPr>
          <w:rFonts w:ascii="Times New Roman" w:hAnsi="Times New Roman" w:cs="Times New Roman"/>
          <w:b w:val="0"/>
          <w:color w:val="auto"/>
          <w:sz w:val="20"/>
          <w:szCs w:val="20"/>
        </w:rPr>
        <w:t xml:space="preserve"> </w:t>
      </w:r>
      <w:r w:rsidRPr="00BE30BC">
        <w:rPr>
          <w:rFonts w:ascii="Times New Roman" w:hAnsi="Times New Roman" w:cs="Times New Roman"/>
          <w:b w:val="0"/>
          <w:color w:val="auto"/>
          <w:sz w:val="20"/>
          <w:szCs w:val="20"/>
        </w:rPr>
        <w:t xml:space="preserve">Βλ. </w:t>
      </w:r>
      <w:r w:rsidRPr="00EB23E2">
        <w:rPr>
          <w:rStyle w:val="st"/>
          <w:rFonts w:ascii="Times New Roman" w:hAnsi="Times New Roman" w:cs="Times New Roman"/>
          <w:b w:val="0"/>
          <w:color w:val="auto"/>
          <w:sz w:val="20"/>
          <w:szCs w:val="20"/>
        </w:rPr>
        <w:t>L.H. Blumell, “</w:t>
      </w:r>
      <w:r w:rsidRPr="00EB23E2">
        <w:rPr>
          <w:rStyle w:val="a8"/>
          <w:rFonts w:ascii="Times New Roman" w:hAnsi="Times New Roman" w:cs="Times New Roman"/>
          <w:b w:val="0"/>
          <w:color w:val="auto"/>
          <w:sz w:val="20"/>
          <w:szCs w:val="20"/>
        </w:rPr>
        <w:t>Scribes and Ancient Letters</w:t>
      </w:r>
      <w:r w:rsidRPr="00EB23E2">
        <w:rPr>
          <w:rStyle w:val="st"/>
          <w:rFonts w:ascii="Times New Roman" w:hAnsi="Times New Roman" w:cs="Times New Roman"/>
          <w:b w:val="0"/>
          <w:color w:val="auto"/>
          <w:sz w:val="20"/>
          <w:szCs w:val="20"/>
        </w:rPr>
        <w:t xml:space="preserve">: </w:t>
      </w:r>
      <w:r w:rsidRPr="00EB23E2">
        <w:rPr>
          <w:rStyle w:val="a8"/>
          <w:rFonts w:ascii="Times New Roman" w:hAnsi="Times New Roman" w:cs="Times New Roman"/>
          <w:b w:val="0"/>
          <w:color w:val="auto"/>
          <w:sz w:val="20"/>
          <w:szCs w:val="20"/>
        </w:rPr>
        <w:t>Implications</w:t>
      </w:r>
      <w:r w:rsidRPr="00EB23E2">
        <w:rPr>
          <w:rStyle w:val="st"/>
          <w:rFonts w:ascii="Times New Roman" w:hAnsi="Times New Roman" w:cs="Times New Roman"/>
          <w:b w:val="0"/>
          <w:color w:val="auto"/>
          <w:sz w:val="20"/>
          <w:szCs w:val="20"/>
        </w:rPr>
        <w:t xml:space="preserve"> for the Pauline Epistles</w:t>
      </w:r>
      <w:r w:rsidRPr="00EB23E2">
        <w:rPr>
          <w:rStyle w:val="st"/>
          <w:b w:val="0"/>
        </w:rPr>
        <w:t>,”</w:t>
      </w:r>
      <w:r>
        <w:rPr>
          <w:rStyle w:val="st"/>
        </w:rPr>
        <w:t xml:space="preserve"> </w:t>
      </w:r>
      <w:r>
        <w:rPr>
          <w:rFonts w:ascii="Times New Roman" w:hAnsi="Times New Roman" w:cs="Times New Roman"/>
          <w:b w:val="0"/>
          <w:color w:val="auto"/>
          <w:sz w:val="20"/>
          <w:szCs w:val="20"/>
        </w:rPr>
        <w:t xml:space="preserve"> </w:t>
      </w:r>
      <w:hyperlink r:id="rId1" w:history="1">
        <w:r w:rsidRPr="00D00C4E">
          <w:rPr>
            <w:rStyle w:val="-"/>
            <w:rFonts w:ascii="Times New Roman" w:hAnsi="Times New Roman" w:cs="Times New Roman"/>
            <w:b w:val="0"/>
            <w:sz w:val="20"/>
            <w:szCs w:val="20"/>
          </w:rPr>
          <w:t>https://rsc.byu.edu/archived/selected-articles/scribes-and-ancient-letters-implications-pauline-epistles</w:t>
        </w:r>
      </w:hyperlink>
      <w:r>
        <w:rPr>
          <w:rFonts w:ascii="Times New Roman" w:hAnsi="Times New Roman" w:cs="Times New Roman"/>
          <w:b w:val="0"/>
          <w:color w:val="auto"/>
          <w:sz w:val="20"/>
          <w:szCs w:val="20"/>
        </w:rPr>
        <w:t xml:space="preserve"> </w:t>
      </w:r>
      <w:r w:rsidRPr="00154FA7">
        <w:rPr>
          <w:rFonts w:ascii="Times New Roman" w:hAnsi="Times New Roman" w:cs="Times New Roman"/>
          <w:color w:val="auto"/>
          <w:sz w:val="20"/>
          <w:szCs w:val="20"/>
        </w:rPr>
        <w:t xml:space="preserve">Πολύ ενδιαφέρον για τους μαθητές </w:t>
      </w:r>
      <w:r w:rsidR="004B2B62">
        <w:rPr>
          <w:rFonts w:ascii="Times New Roman" w:hAnsi="Times New Roman" w:cs="Times New Roman"/>
          <w:color w:val="auto"/>
          <w:sz w:val="20"/>
          <w:szCs w:val="20"/>
        </w:rPr>
        <w:t xml:space="preserve">προσφέρει </w:t>
      </w:r>
      <w:r w:rsidRPr="00154FA7">
        <w:rPr>
          <w:rFonts w:ascii="Times New Roman" w:hAnsi="Times New Roman" w:cs="Times New Roman"/>
          <w:color w:val="auto"/>
          <w:sz w:val="20"/>
          <w:szCs w:val="20"/>
        </w:rPr>
        <w:t xml:space="preserve">να έχουν μια </w:t>
      </w:r>
      <w:r w:rsidRPr="00154FA7">
        <w:rPr>
          <w:rFonts w:ascii="Times New Roman" w:hAnsi="Times New Roman" w:cs="Times New Roman"/>
          <w:i/>
          <w:color w:val="auto"/>
          <w:sz w:val="20"/>
          <w:szCs w:val="20"/>
        </w:rPr>
        <w:t>εποπτεία των αρχαίων Χειρογράφων</w:t>
      </w:r>
      <w:r w:rsidRPr="00154FA7">
        <w:rPr>
          <w:rFonts w:ascii="Times New Roman" w:hAnsi="Times New Roman" w:cs="Times New Roman"/>
          <w:color w:val="auto"/>
          <w:sz w:val="20"/>
          <w:szCs w:val="20"/>
        </w:rPr>
        <w:t xml:space="preserve">, καθώς δεν είναι απλή υπόθεση η ανάγνωση ενός Κειμένου σε συνεχή ροή και δη μεγαλογράμματου και με συντμήσεις των Ιερών Ονομάτων. </w:t>
      </w:r>
      <w:r w:rsidRPr="00154FA7">
        <w:rPr>
          <w:rFonts w:ascii="Times New Roman" w:hAnsi="Times New Roman" w:cs="Times New Roman"/>
          <w:b w:val="0"/>
          <w:color w:val="auto"/>
          <w:sz w:val="20"/>
          <w:szCs w:val="20"/>
        </w:rPr>
        <w:t>Επίσης ενδιαφέροντες</w:t>
      </w:r>
      <w:r>
        <w:rPr>
          <w:rFonts w:ascii="Times New Roman" w:hAnsi="Times New Roman" w:cs="Times New Roman"/>
          <w:color w:val="auto"/>
          <w:sz w:val="20"/>
          <w:szCs w:val="20"/>
        </w:rPr>
        <w:t xml:space="preserve"> είναι οι «παλίμψηστοι» Κώδικες. </w:t>
      </w:r>
      <w:r w:rsidRPr="0037627F">
        <w:rPr>
          <w:rFonts w:ascii="Times New Roman" w:hAnsi="Times New Roman" w:cs="Times New Roman"/>
          <w:b w:val="0"/>
          <w:color w:val="auto"/>
          <w:sz w:val="20"/>
          <w:szCs w:val="20"/>
        </w:rPr>
        <w:t>Ακόμη πιο «περίεργη» είναι η ανάγνωση ενός Κειμένου (όπως αυτό της Παλαιάς Διαθήκης) μόνον με σύμφωνα, όπου τα φωνήεντα τα προσθέτει ο αναγνώστης. Ήδη εξαιρετικά ενδιαφέρουσα είναι η παρασκευή του παπύρου και του δέρματος ως πρώτης ύλης, για να γράψει κάποιος πάνω τους με μελάνι και μάλιστα καλλιτεχνικά. Καθηγητές και μαθήτριες / μαθητές μπορούν π.χ. να διαβάσουν μια «αγαπημένη περικοπή» της Καινής Διαθήκης από το Σιναϊτικό Κώδικα, που έζησε μια ασύλληπτη περιπέτεια κατά την ανακάλυψή του και πλέον είναι «ανοικτός» (http://www.codexsinaiticus.org/en/manuscript.aspx). Βλ</w:t>
      </w:r>
      <w:r w:rsidRPr="0037627F">
        <w:rPr>
          <w:rFonts w:ascii="Times New Roman" w:hAnsi="Times New Roman" w:cs="Times New Roman"/>
          <w:b w:val="0"/>
          <w:color w:val="auto"/>
          <w:sz w:val="20"/>
          <w:szCs w:val="20"/>
          <w:lang w:val="en-US"/>
        </w:rPr>
        <w:t xml:space="preserve">. </w:t>
      </w:r>
      <w:r w:rsidRPr="0037627F">
        <w:rPr>
          <w:rFonts w:ascii="Times New Roman" w:hAnsi="Times New Roman" w:cs="Times New Roman"/>
          <w:b w:val="0"/>
          <w:color w:val="auto"/>
          <w:sz w:val="20"/>
          <w:szCs w:val="20"/>
        </w:rPr>
        <w:t>και</w:t>
      </w:r>
      <w:r w:rsidRPr="0037627F">
        <w:rPr>
          <w:rFonts w:ascii="Times New Roman" w:hAnsi="Times New Roman" w:cs="Times New Roman"/>
          <w:b w:val="0"/>
          <w:color w:val="auto"/>
          <w:sz w:val="20"/>
          <w:szCs w:val="20"/>
          <w:lang w:val="en-US"/>
        </w:rPr>
        <w:t xml:space="preserve"> </w:t>
      </w:r>
      <w:r w:rsidRPr="0037627F">
        <w:rPr>
          <w:rFonts w:ascii="Times New Roman" w:hAnsi="Times New Roman" w:cs="Times New Roman"/>
          <w:b w:val="0"/>
          <w:color w:val="auto"/>
          <w:sz w:val="20"/>
          <w:szCs w:val="20"/>
        </w:rPr>
        <w:t>Παπύρους</w:t>
      </w:r>
      <w:r w:rsidRPr="0037627F">
        <w:rPr>
          <w:rFonts w:ascii="Times New Roman" w:hAnsi="Times New Roman" w:cs="Times New Roman"/>
          <w:b w:val="0"/>
          <w:color w:val="auto"/>
          <w:sz w:val="20"/>
          <w:szCs w:val="20"/>
          <w:lang w:val="en-US"/>
        </w:rPr>
        <w:t xml:space="preserve"> </w:t>
      </w:r>
      <w:r w:rsidRPr="0037627F">
        <w:rPr>
          <w:rFonts w:ascii="Times New Roman" w:hAnsi="Times New Roman" w:cs="Times New Roman"/>
          <w:b w:val="0"/>
          <w:color w:val="auto"/>
          <w:sz w:val="20"/>
          <w:szCs w:val="20"/>
        </w:rPr>
        <w:t>στο</w:t>
      </w:r>
      <w:r w:rsidRPr="0037627F">
        <w:rPr>
          <w:rFonts w:ascii="Times New Roman" w:hAnsi="Times New Roman" w:cs="Times New Roman"/>
          <w:b w:val="0"/>
          <w:color w:val="auto"/>
          <w:sz w:val="20"/>
          <w:szCs w:val="20"/>
          <w:lang w:val="en-US"/>
        </w:rPr>
        <w:t xml:space="preserve"> Open access: Digital Papyrology I &amp; II</w:t>
      </w:r>
      <w:r w:rsidRPr="0037627F">
        <w:rPr>
          <w:rFonts w:ascii="Times New Roman" w:hAnsi="Times New Roman" w:cs="Times New Roman"/>
          <w:b w:val="0"/>
          <w:sz w:val="20"/>
          <w:szCs w:val="20"/>
          <w:lang w:val="en-US"/>
        </w:rPr>
        <w:t xml:space="preserve"> </w:t>
      </w:r>
      <w:hyperlink r:id="rId2" w:history="1">
        <w:r w:rsidRPr="0037627F">
          <w:rPr>
            <w:rStyle w:val="-"/>
            <w:rFonts w:ascii="Times New Roman" w:hAnsi="Times New Roman" w:cs="Times New Roman"/>
            <w:b w:val="0"/>
            <w:sz w:val="20"/>
            <w:szCs w:val="20"/>
            <w:u w:val="none"/>
            <w:lang w:val="en-US"/>
          </w:rPr>
          <w:t>http://biblicalstudiesblog.blogspot.com/2018/08/open-access-digital-papyrology-i-ii.html</w:t>
        </w:r>
      </w:hyperlink>
      <w:r w:rsidRPr="0037627F">
        <w:rPr>
          <w:rFonts w:ascii="Times New Roman" w:hAnsi="Times New Roman" w:cs="Times New Roman"/>
          <w:b w:val="0"/>
          <w:sz w:val="20"/>
          <w:szCs w:val="20"/>
          <w:lang w:val="en-US"/>
        </w:rPr>
        <w:t xml:space="preserve">. </w:t>
      </w:r>
      <w:r w:rsidRPr="0037627F">
        <w:rPr>
          <w:rFonts w:ascii="Times New Roman" w:hAnsi="Times New Roman" w:cs="Times New Roman"/>
          <w:b w:val="0"/>
          <w:color w:val="auto"/>
          <w:sz w:val="20"/>
          <w:szCs w:val="20"/>
        </w:rPr>
        <w:t>Σε κάθε περίπτωση ας μη λησμονούμε ότι η αλλαγή στην «εκτύπωση» των κειμένων προκάλεσε σεισμούς στην Παγκόσμια Ιστορία, όπως αποδεικνύουν η ανακάλυψη της μικρογράμματης γραφής τον 7</w:t>
      </w:r>
      <w:r w:rsidRPr="0037627F">
        <w:rPr>
          <w:rFonts w:ascii="Times New Roman" w:hAnsi="Times New Roman" w:cs="Times New Roman"/>
          <w:b w:val="0"/>
          <w:color w:val="auto"/>
          <w:sz w:val="20"/>
          <w:szCs w:val="20"/>
          <w:vertAlign w:val="superscript"/>
        </w:rPr>
        <w:t>ο</w:t>
      </w:r>
      <w:r w:rsidRPr="0037627F">
        <w:rPr>
          <w:rFonts w:ascii="Times New Roman" w:hAnsi="Times New Roman" w:cs="Times New Roman"/>
          <w:b w:val="0"/>
          <w:color w:val="auto"/>
          <w:sz w:val="20"/>
          <w:szCs w:val="20"/>
        </w:rPr>
        <w:t xml:space="preserve"> αι. μ.Χ. και της τυπογραφίας τον 14</w:t>
      </w:r>
      <w:r w:rsidRPr="0037627F">
        <w:rPr>
          <w:rFonts w:ascii="Times New Roman" w:hAnsi="Times New Roman" w:cs="Times New Roman"/>
          <w:b w:val="0"/>
          <w:color w:val="auto"/>
          <w:sz w:val="20"/>
          <w:szCs w:val="20"/>
          <w:vertAlign w:val="superscript"/>
        </w:rPr>
        <w:t>ο</w:t>
      </w:r>
      <w:r w:rsidRPr="0037627F">
        <w:rPr>
          <w:rFonts w:ascii="Times New Roman" w:hAnsi="Times New Roman" w:cs="Times New Roman"/>
          <w:b w:val="0"/>
          <w:color w:val="auto"/>
          <w:sz w:val="20"/>
          <w:szCs w:val="20"/>
        </w:rPr>
        <w:t xml:space="preserve"> αι. που συνοδεύτηκε από τη Μεταρρύθμιση και τον Εθνικισμό. Το δέος που προκαλεί στην Αποκάλυψη (κεφ. 5) το </w:t>
      </w:r>
      <w:r w:rsidRPr="00BE30BC">
        <w:rPr>
          <w:rFonts w:ascii="Times New Roman" w:hAnsi="Times New Roman" w:cs="Times New Roman"/>
          <w:i/>
          <w:color w:val="auto"/>
          <w:sz w:val="20"/>
          <w:szCs w:val="20"/>
        </w:rPr>
        <w:t>Επτασφράγιστο Βιβλίο</w:t>
      </w:r>
      <w:r>
        <w:rPr>
          <w:rFonts w:ascii="Times New Roman" w:hAnsi="Times New Roman" w:cs="Times New Roman"/>
          <w:b w:val="0"/>
          <w:color w:val="auto"/>
          <w:sz w:val="20"/>
          <w:szCs w:val="20"/>
        </w:rPr>
        <w:t xml:space="preserve"> ως αντικείμενο </w:t>
      </w:r>
      <w:r w:rsidRPr="0037627F">
        <w:rPr>
          <w:rFonts w:ascii="Times New Roman" w:hAnsi="Times New Roman" w:cs="Times New Roman"/>
          <w:b w:val="0"/>
          <w:color w:val="auto"/>
          <w:sz w:val="20"/>
          <w:szCs w:val="20"/>
        </w:rPr>
        <w:t xml:space="preserve">ήταν ένα συναίσθημα σύνηθες για πολλούς αιώνες έστω κι αν ομιλούμε για πολιτισμούς που ζούσαν με την Ακοή και την Προφορικότητα, διαθέτοντας και μηχανισμούς αποστήθισης ή απομνημόνευσης. </w:t>
      </w:r>
      <w:r>
        <w:rPr>
          <w:rFonts w:ascii="Times New Roman" w:hAnsi="Times New Roman" w:cs="Times New Roman"/>
          <w:b w:val="0"/>
          <w:color w:val="auto"/>
          <w:sz w:val="20"/>
          <w:szCs w:val="20"/>
        </w:rPr>
        <w:t>Ακόμα και οι αντιγραφείς χειρογράφων κατ΄ουσίαν ήταν Περφόρμερς που ανέπνεαν και λειτουργούσαν σε μια ατμόσφαιρα που κυρίαρχος ήταν η προφορικότητα – το «άκουσμα». Βλ</w:t>
      </w:r>
      <w:r w:rsidRPr="00154FA7">
        <w:rPr>
          <w:rFonts w:ascii="Times New Roman" w:hAnsi="Times New Roman" w:cs="Times New Roman"/>
          <w:b w:val="0"/>
          <w:color w:val="auto"/>
          <w:sz w:val="20"/>
          <w:szCs w:val="20"/>
          <w:lang w:val="en-US"/>
        </w:rPr>
        <w:t xml:space="preserve">. </w:t>
      </w:r>
      <w:r w:rsidRPr="00C13D02">
        <w:rPr>
          <w:rFonts w:ascii="Times New Roman" w:hAnsi="Times New Roman" w:cs="Times New Roman"/>
          <w:b w:val="0"/>
          <w:color w:val="auto"/>
          <w:sz w:val="20"/>
          <w:szCs w:val="20"/>
          <w:lang w:val="en-US"/>
        </w:rPr>
        <w:t>L</w:t>
      </w:r>
      <w:r w:rsidRPr="00154FA7">
        <w:rPr>
          <w:rFonts w:ascii="Times New Roman" w:hAnsi="Times New Roman" w:cs="Times New Roman"/>
          <w:b w:val="0"/>
          <w:color w:val="auto"/>
          <w:sz w:val="20"/>
          <w:szCs w:val="20"/>
          <w:lang w:val="en-US"/>
        </w:rPr>
        <w:t xml:space="preserve">. </w:t>
      </w:r>
      <w:r w:rsidRPr="00C13D02">
        <w:rPr>
          <w:rFonts w:ascii="Times New Roman" w:hAnsi="Times New Roman" w:cs="Times New Roman"/>
          <w:b w:val="0"/>
          <w:color w:val="auto"/>
          <w:sz w:val="20"/>
          <w:szCs w:val="20"/>
          <w:lang w:val="en-US"/>
        </w:rPr>
        <w:t>Gore</w:t>
      </w:r>
      <w:r w:rsidRPr="00154FA7">
        <w:rPr>
          <w:rFonts w:ascii="Times New Roman" w:hAnsi="Times New Roman" w:cs="Times New Roman"/>
          <w:b w:val="0"/>
          <w:color w:val="auto"/>
          <w:sz w:val="20"/>
          <w:szCs w:val="20"/>
          <w:lang w:val="en-US"/>
        </w:rPr>
        <w:t>-</w:t>
      </w:r>
      <w:r w:rsidRPr="00C13D02">
        <w:rPr>
          <w:rFonts w:ascii="Times New Roman" w:hAnsi="Times New Roman" w:cs="Times New Roman"/>
          <w:b w:val="0"/>
          <w:color w:val="auto"/>
          <w:sz w:val="20"/>
          <w:szCs w:val="20"/>
          <w:lang w:val="en-US"/>
        </w:rPr>
        <w:t>Jones</w:t>
      </w:r>
      <w:r w:rsidRPr="00154FA7">
        <w:rPr>
          <w:rFonts w:ascii="Times New Roman" w:hAnsi="Times New Roman" w:cs="Times New Roman"/>
          <w:b w:val="0"/>
          <w:color w:val="auto"/>
          <w:sz w:val="20"/>
          <w:szCs w:val="20"/>
          <w:lang w:val="en-US"/>
        </w:rPr>
        <w:t xml:space="preserve">, </w:t>
      </w:r>
      <w:r w:rsidRPr="00154FA7">
        <w:rPr>
          <w:rStyle w:val="nlmarticle-title"/>
          <w:rFonts w:ascii="Times New Roman" w:hAnsi="Times New Roman" w:cs="Times New Roman"/>
          <w:b w:val="0"/>
          <w:color w:val="auto"/>
          <w:sz w:val="20"/>
          <w:szCs w:val="20"/>
          <w:lang w:val="en-US"/>
        </w:rPr>
        <w:t xml:space="preserve">Orality, Literacy and Memory in the Composition and Transmission of Christian Ezra Apocalypses. </w:t>
      </w:r>
      <w:r w:rsidRPr="00154FA7">
        <w:rPr>
          <w:rStyle w:val="nlmarticle-title"/>
          <w:rFonts w:ascii="Times New Roman" w:hAnsi="Times New Roman" w:cs="Times New Roman"/>
          <w:b w:val="0"/>
          <w:i/>
          <w:color w:val="auto"/>
          <w:sz w:val="20"/>
          <w:szCs w:val="20"/>
          <w:lang w:val="en-US"/>
        </w:rPr>
        <w:t>Journal</w:t>
      </w:r>
      <w:r w:rsidRPr="00154FA7">
        <w:rPr>
          <w:rStyle w:val="nlmarticle-title"/>
          <w:rFonts w:ascii="Times New Roman" w:hAnsi="Times New Roman" w:cs="Times New Roman"/>
          <w:b w:val="0"/>
          <w:i/>
          <w:color w:val="auto"/>
          <w:sz w:val="20"/>
          <w:szCs w:val="20"/>
        </w:rPr>
        <w:t xml:space="preserve"> </w:t>
      </w:r>
      <w:r w:rsidRPr="00154FA7">
        <w:rPr>
          <w:rStyle w:val="nlmarticle-title"/>
          <w:rFonts w:ascii="Times New Roman" w:hAnsi="Times New Roman" w:cs="Times New Roman"/>
          <w:b w:val="0"/>
          <w:i/>
          <w:color w:val="auto"/>
          <w:sz w:val="20"/>
          <w:szCs w:val="20"/>
          <w:lang w:val="en-US"/>
        </w:rPr>
        <w:t>of</w:t>
      </w:r>
      <w:r w:rsidRPr="00154FA7">
        <w:rPr>
          <w:rStyle w:val="nlmarticle-title"/>
          <w:rFonts w:ascii="Times New Roman" w:hAnsi="Times New Roman" w:cs="Times New Roman"/>
          <w:b w:val="0"/>
          <w:i/>
          <w:color w:val="auto"/>
          <w:sz w:val="20"/>
          <w:szCs w:val="20"/>
        </w:rPr>
        <w:t xml:space="preserve"> </w:t>
      </w:r>
      <w:r w:rsidRPr="00154FA7">
        <w:rPr>
          <w:rStyle w:val="nlmarticle-title"/>
          <w:rFonts w:ascii="Times New Roman" w:hAnsi="Times New Roman" w:cs="Times New Roman"/>
          <w:b w:val="0"/>
          <w:i/>
          <w:color w:val="auto"/>
          <w:sz w:val="20"/>
          <w:szCs w:val="20"/>
          <w:lang w:val="en-US"/>
        </w:rPr>
        <w:t>Early</w:t>
      </w:r>
      <w:r w:rsidRPr="00154FA7">
        <w:rPr>
          <w:rStyle w:val="nlmarticle-title"/>
          <w:rFonts w:ascii="Times New Roman" w:hAnsi="Times New Roman" w:cs="Times New Roman"/>
          <w:b w:val="0"/>
          <w:i/>
          <w:color w:val="auto"/>
          <w:sz w:val="20"/>
          <w:szCs w:val="20"/>
        </w:rPr>
        <w:t xml:space="preserve"> </w:t>
      </w:r>
      <w:r w:rsidRPr="00154FA7">
        <w:rPr>
          <w:rStyle w:val="nlmarticle-title"/>
          <w:rFonts w:ascii="Times New Roman" w:hAnsi="Times New Roman" w:cs="Times New Roman"/>
          <w:b w:val="0"/>
          <w:i/>
          <w:color w:val="auto"/>
          <w:sz w:val="20"/>
          <w:szCs w:val="20"/>
          <w:lang w:val="en-US"/>
        </w:rPr>
        <w:t>Christian</w:t>
      </w:r>
      <w:r w:rsidRPr="00154FA7">
        <w:rPr>
          <w:rStyle w:val="nlmarticle-title"/>
          <w:rFonts w:ascii="Times New Roman" w:hAnsi="Times New Roman" w:cs="Times New Roman"/>
          <w:b w:val="0"/>
          <w:i/>
          <w:color w:val="auto"/>
          <w:sz w:val="20"/>
          <w:szCs w:val="20"/>
        </w:rPr>
        <w:t xml:space="preserve"> </w:t>
      </w:r>
      <w:r w:rsidRPr="00154FA7">
        <w:rPr>
          <w:rStyle w:val="nlmarticle-title"/>
          <w:rFonts w:ascii="Times New Roman" w:hAnsi="Times New Roman" w:cs="Times New Roman"/>
          <w:b w:val="0"/>
          <w:i/>
          <w:color w:val="auto"/>
          <w:sz w:val="20"/>
          <w:szCs w:val="20"/>
          <w:lang w:val="en-US"/>
        </w:rPr>
        <w:t>History</w:t>
      </w:r>
      <w:r w:rsidRPr="00154FA7">
        <w:rPr>
          <w:rStyle w:val="nlmarticle-title"/>
          <w:rFonts w:ascii="Times New Roman" w:hAnsi="Times New Roman" w:cs="Times New Roman"/>
          <w:b w:val="0"/>
          <w:i/>
          <w:color w:val="auto"/>
          <w:sz w:val="20"/>
          <w:szCs w:val="20"/>
        </w:rPr>
        <w:t xml:space="preserve"> </w:t>
      </w:r>
      <w:r w:rsidRPr="00154FA7">
        <w:rPr>
          <w:rStyle w:val="nlmarticle-title"/>
          <w:rFonts w:ascii="Times New Roman" w:hAnsi="Times New Roman" w:cs="Times New Roman"/>
          <w:b w:val="0"/>
          <w:color w:val="auto"/>
          <w:sz w:val="20"/>
          <w:szCs w:val="20"/>
        </w:rPr>
        <w:t>8 (2018) 75-95.</w:t>
      </w:r>
      <w:r>
        <w:rPr>
          <w:rStyle w:val="nlmarticle-title"/>
          <w:rFonts w:ascii="Times New Roman" w:hAnsi="Times New Roman" w:cs="Times New Roman"/>
          <w:color w:val="auto"/>
          <w:sz w:val="20"/>
          <w:szCs w:val="20"/>
        </w:rPr>
        <w:t xml:space="preserve"> Για</w:t>
      </w:r>
      <w:r w:rsidRPr="00C13D02">
        <w:rPr>
          <w:rStyle w:val="nlmarticle-title"/>
          <w:rFonts w:ascii="Times New Roman" w:hAnsi="Times New Roman" w:cs="Times New Roman"/>
          <w:color w:val="auto"/>
          <w:sz w:val="20"/>
          <w:szCs w:val="20"/>
        </w:rPr>
        <w:t xml:space="preserve"> </w:t>
      </w:r>
      <w:r>
        <w:rPr>
          <w:rStyle w:val="nlmarticle-title"/>
          <w:rFonts w:ascii="Times New Roman" w:hAnsi="Times New Roman" w:cs="Times New Roman"/>
          <w:color w:val="auto"/>
          <w:sz w:val="20"/>
          <w:szCs w:val="20"/>
        </w:rPr>
        <w:t>τη</w:t>
      </w:r>
      <w:r w:rsidRPr="00C13D02">
        <w:rPr>
          <w:rStyle w:val="nlmarticle-title"/>
          <w:rFonts w:ascii="Times New Roman" w:hAnsi="Times New Roman" w:cs="Times New Roman"/>
          <w:color w:val="auto"/>
          <w:sz w:val="20"/>
          <w:szCs w:val="20"/>
        </w:rPr>
        <w:t xml:space="preserve"> </w:t>
      </w:r>
      <w:r w:rsidRPr="00154FA7">
        <w:rPr>
          <w:rStyle w:val="nlmarticle-title"/>
          <w:rFonts w:ascii="Times New Roman" w:hAnsi="Times New Roman" w:cs="Times New Roman"/>
          <w:i/>
          <w:color w:val="auto"/>
          <w:sz w:val="20"/>
          <w:szCs w:val="20"/>
        </w:rPr>
        <w:t xml:space="preserve">μαγεία </w:t>
      </w:r>
      <w:r>
        <w:rPr>
          <w:rStyle w:val="nlmarticle-title"/>
          <w:rFonts w:ascii="Times New Roman" w:hAnsi="Times New Roman" w:cs="Times New Roman"/>
          <w:color w:val="auto"/>
          <w:sz w:val="20"/>
          <w:szCs w:val="20"/>
        </w:rPr>
        <w:t>που</w:t>
      </w:r>
      <w:r w:rsidRPr="00C13D02">
        <w:rPr>
          <w:rStyle w:val="nlmarticle-title"/>
          <w:rFonts w:ascii="Times New Roman" w:hAnsi="Times New Roman" w:cs="Times New Roman"/>
          <w:color w:val="auto"/>
          <w:sz w:val="20"/>
          <w:szCs w:val="20"/>
        </w:rPr>
        <w:t xml:space="preserve"> </w:t>
      </w:r>
      <w:r>
        <w:rPr>
          <w:rStyle w:val="nlmarticle-title"/>
          <w:rFonts w:ascii="Times New Roman" w:hAnsi="Times New Roman" w:cs="Times New Roman"/>
          <w:color w:val="auto"/>
          <w:sz w:val="20"/>
          <w:szCs w:val="20"/>
        </w:rPr>
        <w:t>ασκούσε</w:t>
      </w:r>
      <w:r w:rsidRPr="00C13D02">
        <w:rPr>
          <w:rStyle w:val="nlmarticle-title"/>
          <w:rFonts w:ascii="Times New Roman" w:hAnsi="Times New Roman" w:cs="Times New Roman"/>
          <w:color w:val="auto"/>
          <w:sz w:val="20"/>
          <w:szCs w:val="20"/>
        </w:rPr>
        <w:t xml:space="preserve"> </w:t>
      </w:r>
      <w:r>
        <w:rPr>
          <w:rStyle w:val="nlmarticle-title"/>
          <w:rFonts w:ascii="Times New Roman" w:hAnsi="Times New Roman" w:cs="Times New Roman"/>
          <w:color w:val="auto"/>
          <w:sz w:val="20"/>
          <w:szCs w:val="20"/>
        </w:rPr>
        <w:t xml:space="preserve">κυριολεκτικά και μεταφορικά ο γραπτός λόγος </w:t>
      </w:r>
      <w:r w:rsidRPr="00154FA7">
        <w:rPr>
          <w:rStyle w:val="nlmarticle-title"/>
          <w:rFonts w:ascii="Times New Roman" w:hAnsi="Times New Roman" w:cs="Times New Roman"/>
          <w:b w:val="0"/>
          <w:color w:val="auto"/>
          <w:sz w:val="20"/>
          <w:szCs w:val="20"/>
        </w:rPr>
        <w:t xml:space="preserve">βλ. </w:t>
      </w:r>
      <w:r w:rsidRPr="00154FA7">
        <w:rPr>
          <w:rStyle w:val="a8"/>
          <w:rFonts w:ascii="Times New Roman" w:hAnsi="Times New Roman" w:cs="Times New Roman"/>
          <w:b w:val="0"/>
          <w:color w:val="auto"/>
          <w:sz w:val="20"/>
          <w:szCs w:val="20"/>
          <w:lang w:val="de-DE"/>
        </w:rPr>
        <w:t>Tobias Nicklas</w:t>
      </w:r>
      <w:r w:rsidRPr="00154FA7">
        <w:rPr>
          <w:rStyle w:val="st"/>
          <w:rFonts w:ascii="Times New Roman" w:hAnsi="Times New Roman" w:cs="Times New Roman"/>
          <w:b w:val="0"/>
          <w:color w:val="auto"/>
          <w:sz w:val="20"/>
          <w:szCs w:val="20"/>
          <w:lang w:val="de-DE"/>
        </w:rPr>
        <w:t xml:space="preserve">, </w:t>
      </w:r>
      <w:r w:rsidRPr="00154FA7">
        <w:rPr>
          <w:rStyle w:val="a8"/>
          <w:rFonts w:ascii="Times New Roman" w:hAnsi="Times New Roman" w:cs="Times New Roman"/>
          <w:b w:val="0"/>
          <w:color w:val="auto"/>
          <w:sz w:val="20"/>
          <w:szCs w:val="20"/>
          <w:lang w:val="de-DE"/>
        </w:rPr>
        <w:t>Das Christentum der Spätantike</w:t>
      </w:r>
      <w:r w:rsidRPr="00154FA7">
        <w:rPr>
          <w:rStyle w:val="st"/>
          <w:rFonts w:ascii="Times New Roman" w:hAnsi="Times New Roman" w:cs="Times New Roman"/>
          <w:b w:val="0"/>
          <w:color w:val="auto"/>
          <w:sz w:val="20"/>
          <w:szCs w:val="20"/>
          <w:lang w:val="de-DE"/>
        </w:rPr>
        <w:t>: Religion von "Büchern", nicht ... Texten Zu einem: Aspekt der "Materialität von Kommunikation":</w:t>
      </w:r>
      <w:r w:rsidRPr="00154FA7">
        <w:rPr>
          <w:rFonts w:ascii="Times New Roman" w:hAnsi="Times New Roman" w:cs="Times New Roman"/>
          <w:b w:val="0"/>
          <w:color w:val="auto"/>
          <w:sz w:val="20"/>
          <w:szCs w:val="20"/>
          <w:lang w:val="de-DE"/>
        </w:rPr>
        <w:t xml:space="preserve"> </w:t>
      </w:r>
      <w:hyperlink r:id="rId3" w:history="1">
        <w:r w:rsidRPr="00154FA7">
          <w:rPr>
            <w:rStyle w:val="-"/>
            <w:rFonts w:ascii="Times New Roman" w:hAnsi="Times New Roman" w:cs="Times New Roman"/>
            <w:b w:val="0"/>
            <w:color w:val="auto"/>
            <w:sz w:val="20"/>
            <w:szCs w:val="20"/>
            <w:u w:val="none"/>
            <w:lang w:val="de-DE"/>
          </w:rPr>
          <w:t>http://jbtc.org/v13/index.html</w:t>
        </w:r>
      </w:hyperlink>
      <w:r w:rsidRPr="00154FA7">
        <w:rPr>
          <w:rStyle w:val="st"/>
          <w:rFonts w:ascii="Times New Roman" w:hAnsi="Times New Roman" w:cs="Times New Roman"/>
          <w:color w:val="auto"/>
          <w:sz w:val="20"/>
          <w:szCs w:val="20"/>
          <w:lang w:val="de-DE"/>
        </w:rPr>
        <w:t xml:space="preserve">. </w:t>
      </w:r>
      <w:r w:rsidRPr="00154FA7">
        <w:rPr>
          <w:rStyle w:val="st"/>
          <w:rFonts w:ascii="Times New Roman" w:hAnsi="Times New Roman" w:cs="Times New Roman"/>
          <w:b w:val="0"/>
          <w:color w:val="auto"/>
          <w:sz w:val="20"/>
          <w:szCs w:val="20"/>
        </w:rPr>
        <w:t>Προσωπικά θυμάμαι τη γοητεία της απόκτησης ενός νέου βιβλίου και ιδίως την οσμή των</w:t>
      </w:r>
      <w:r>
        <w:rPr>
          <w:rStyle w:val="st"/>
          <w:rFonts w:ascii="Times New Roman" w:hAnsi="Times New Roman" w:cs="Times New Roman"/>
          <w:b w:val="0"/>
          <w:color w:val="auto"/>
          <w:sz w:val="20"/>
          <w:szCs w:val="20"/>
        </w:rPr>
        <w:t xml:space="preserve"> σ</w:t>
      </w:r>
      <w:r w:rsidRPr="00154FA7">
        <w:rPr>
          <w:rStyle w:val="st"/>
          <w:rFonts w:ascii="Times New Roman" w:hAnsi="Times New Roman" w:cs="Times New Roman"/>
          <w:b w:val="0"/>
          <w:color w:val="auto"/>
          <w:sz w:val="20"/>
          <w:szCs w:val="20"/>
        </w:rPr>
        <w:t>ελίδων του.</w:t>
      </w:r>
      <w:r>
        <w:rPr>
          <w:rStyle w:val="st"/>
          <w:rFonts w:ascii="Times New Roman" w:hAnsi="Times New Roman" w:cs="Times New Roman"/>
          <w:b w:val="0"/>
          <w:color w:val="auto"/>
          <w:sz w:val="20"/>
          <w:szCs w:val="20"/>
        </w:rPr>
        <w:t xml:space="preserve"> Ενθυμούμαι επίσης τους παλιότερους σε ηλικία που δεν «άγγιζαν» την Καινή Διαθήκη πριν καθαρίσουν τα χέρια τους και κάνουν Προσευχή. Βλ. τις Οδηγίες του αγ. Νικοδήμου του Αγιορείτη στην Εισαγωγή στο Υπόμνημά του στις Επιστολές του απ. Παύλου.Είναι μια αίσθηση ιερότητας που δυστυχώς χάνεται (όπως και η μνημόνευση της λέξης Θεός) με την εξοικείωση.</w:t>
      </w:r>
    </w:p>
  </w:footnote>
  <w:footnote w:id="3">
    <w:p w:rsidR="00D16625" w:rsidRPr="00154FA7" w:rsidRDefault="00D16625">
      <w:pPr>
        <w:pStyle w:val="a7"/>
        <w:rPr>
          <w:rFonts w:ascii="Times New Roman" w:hAnsi="Times New Roman"/>
        </w:rPr>
      </w:pPr>
      <w:r w:rsidRPr="00154FA7">
        <w:rPr>
          <w:rFonts w:ascii="Times New Roman" w:hAnsi="Times New Roman"/>
          <w:vertAlign w:val="superscript"/>
        </w:rPr>
        <w:t>3</w:t>
      </w:r>
      <w:r w:rsidRPr="00154FA7">
        <w:rPr>
          <w:rFonts w:ascii="Times New Roman" w:hAnsi="Times New Roman"/>
        </w:rPr>
        <w:t xml:space="preserve"> Η πραγματολογική έρευνα λαμβάνει υπόψη επίσης πέντε αναγνώστες του κειμένου. Αυτοί είναιοι εξής: ο πραγματικός (realer), ο αφηγηματικός (erzählter), ο ιστορικός (historischer), ο φανταστικός (fiktiver), και ο νοούμενος (intendierter). Π.χ.στο </w:t>
      </w:r>
      <w:r w:rsidRPr="00154FA7">
        <w:rPr>
          <w:rFonts w:ascii="Times New Roman" w:hAnsi="Times New Roman"/>
          <w:b/>
          <w:i/>
        </w:rPr>
        <w:t>Κατά Ιωάννη</w:t>
      </w:r>
      <w:r w:rsidRPr="00154FA7">
        <w:rPr>
          <w:rFonts w:ascii="Times New Roman" w:hAnsi="Times New Roman"/>
        </w:rPr>
        <w:t>: Πραγματικός είναι αυτός που πραγματικά άκουσε το λόγιο τουΙησού (Ιουδαίοι), αφηγηματικός είναι αυτός που ακροάται το λόγιοτου Ιησού στο ευαγγελικό κείμενο (ιερείς και Λευίτες, Φαρισαίοι κ.ο.κ), ιστορικός είναι ηΚοινότητα ίσως της Εφέσου ή της Συρίας, φανταστικός δεν υπάρχει (στο Λουκά είναι ο Θεόφιλος) και υπονοούμενος, (implied reader), για τον οποίο αν κατάλαβα καλά, ρώτησε ο κ. Νπέγζος,είναι αυτός για τον οποίο γράφει και με τον οποίο νοερά διαλέγεται οσυγγραφέας του Ευαγγελίου.Αυτός δεν ταυτίζεται πάντα με όσους πραγματικά άκουσαν για πρώτη φορά το πνευματικό Ευαγγέλιο και δεν είμαστε βέβαιοι για την ταυτότητά τους, καθώς τα ίδια Ευαγγέλια προτιμούν να είναι "ανοικτά κείμενα".</w:t>
      </w:r>
    </w:p>
  </w:footnote>
  <w:footnote w:id="4">
    <w:p w:rsidR="00D16625" w:rsidRPr="0037627F" w:rsidRDefault="00D16625">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eastAsiaTheme="minorHAnsi" w:hAnsi="Times New Roman"/>
          <w:caps/>
          <w:sz w:val="20"/>
          <w:lang w:eastAsia="en-US" w:bidi="he-IL"/>
        </w:rPr>
        <w:t>σ</w:t>
      </w:r>
      <w:r w:rsidRPr="0037627F">
        <w:rPr>
          <w:rFonts w:ascii="Times New Roman" w:eastAsiaTheme="minorHAnsi" w:hAnsi="Times New Roman"/>
          <w:sz w:val="20"/>
          <w:lang w:eastAsia="en-US" w:bidi="he-IL"/>
        </w:rPr>
        <w:t xml:space="preserve">ημείωση: δυστυχώς σήμερα ο Σταυρός έχει «γίνει» κόσμημα - το πλέον γνωστό  </w:t>
      </w:r>
      <w:r w:rsidRPr="0037627F">
        <w:rPr>
          <w:rFonts w:ascii="Times New Roman" w:eastAsiaTheme="minorHAnsi" w:hAnsi="Times New Roman"/>
          <w:sz w:val="20"/>
          <w:lang w:val="en-US" w:eastAsia="en-US" w:bidi="he-IL"/>
        </w:rPr>
        <w:t>brand</w:t>
      </w:r>
      <w:r w:rsidRPr="0037627F">
        <w:rPr>
          <w:rFonts w:ascii="Times New Roman" w:eastAsiaTheme="minorHAnsi" w:hAnsi="Times New Roman"/>
          <w:sz w:val="20"/>
          <w:lang w:eastAsia="en-US" w:bidi="he-IL"/>
        </w:rPr>
        <w:t xml:space="preserve"> </w:t>
      </w:r>
      <w:r w:rsidRPr="0037627F">
        <w:rPr>
          <w:rFonts w:ascii="Times New Roman" w:eastAsiaTheme="minorHAnsi" w:hAnsi="Times New Roman"/>
          <w:sz w:val="20"/>
          <w:lang w:val="en-US" w:eastAsia="en-US" w:bidi="he-IL"/>
        </w:rPr>
        <w:t>name</w:t>
      </w:r>
      <w:r w:rsidRPr="0037627F">
        <w:rPr>
          <w:rFonts w:ascii="Times New Roman" w:eastAsiaTheme="minorHAnsi" w:hAnsi="Times New Roman"/>
          <w:sz w:val="20"/>
          <w:lang w:eastAsia="en-US" w:bidi="he-IL"/>
        </w:rPr>
        <w:t>! Συνεπώς οι όροι Σταυρός – Εσταυρωμένος δεν έχουν το ίδιο απήχημα στα ώτα και τις καρδιές των ακροατών</w:t>
      </w:r>
      <w:r w:rsidRPr="00D16625">
        <w:rPr>
          <w:rFonts w:ascii="Times New Roman" w:eastAsiaTheme="minorHAnsi" w:hAnsi="Times New Roman"/>
          <w:sz w:val="20"/>
          <w:lang w:eastAsia="en-US" w:bidi="he-IL"/>
        </w:rPr>
        <w:t xml:space="preserve"> </w:t>
      </w:r>
      <w:r>
        <w:rPr>
          <w:rFonts w:ascii="Times New Roman" w:eastAsiaTheme="minorHAnsi" w:hAnsi="Times New Roman"/>
          <w:sz w:val="20"/>
          <w:lang w:eastAsia="en-US" w:bidi="he-IL"/>
        </w:rPr>
        <w:t xml:space="preserve">και δεν δηλώνει το ασύλληπτο για την ελληνική θεο9λογία </w:t>
      </w:r>
      <w:r>
        <w:rPr>
          <w:rFonts w:ascii="Times New Roman" w:eastAsiaTheme="minorHAnsi" w:hAnsi="Times New Roman"/>
          <w:sz w:val="20"/>
          <w:lang w:val="en-US" w:eastAsia="en-US" w:bidi="he-IL"/>
        </w:rPr>
        <w:t>salto</w:t>
      </w:r>
      <w:r w:rsidRPr="00D16625">
        <w:rPr>
          <w:rFonts w:ascii="Times New Roman" w:eastAsiaTheme="minorHAnsi" w:hAnsi="Times New Roman"/>
          <w:sz w:val="20"/>
          <w:lang w:eastAsia="en-US" w:bidi="he-IL"/>
        </w:rPr>
        <w:t xml:space="preserve"> </w:t>
      </w:r>
      <w:r>
        <w:rPr>
          <w:rFonts w:ascii="Times New Roman" w:eastAsiaTheme="minorHAnsi" w:hAnsi="Times New Roman"/>
          <w:sz w:val="20"/>
          <w:lang w:val="en-US" w:eastAsia="en-US" w:bidi="he-IL"/>
        </w:rPr>
        <w:t>mortale</w:t>
      </w:r>
      <w:r>
        <w:rPr>
          <w:rFonts w:ascii="Times New Roman" w:eastAsiaTheme="minorHAnsi" w:hAnsi="Times New Roman"/>
          <w:sz w:val="20"/>
          <w:lang w:eastAsia="en-US" w:bidi="he-IL"/>
        </w:rPr>
        <w:t xml:space="preserve"> του Κυρίου</w:t>
      </w:r>
      <w:r w:rsidRPr="0037627F">
        <w:rPr>
          <w:rFonts w:ascii="Times New Roman" w:eastAsiaTheme="minorHAnsi" w:hAnsi="Times New Roman"/>
          <w:sz w:val="20"/>
          <w:lang w:eastAsia="en-US" w:bidi="he-IL"/>
        </w:rPr>
        <w:t>.</w:t>
      </w:r>
    </w:p>
  </w:footnote>
  <w:footnote w:id="5">
    <w:p w:rsidR="00D16625" w:rsidRPr="00EA4005" w:rsidRDefault="00D16625" w:rsidP="00493531">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Πρβλ. https://el.wikipedia.org/wiki/%CE%A6%CE%B1%CE%AF%CE%B4%CF%81%CE%BF%CF%82_(%CE%B4%CE%B9%CE%AC%CE%BB%CE%BF%CE%B3%CE%BF%CF%82: </w:t>
      </w:r>
      <w:r w:rsidRPr="0037627F">
        <w:rPr>
          <w:rFonts w:ascii="Times New Roman" w:hAnsi="Times New Roman"/>
          <w:i/>
          <w:sz w:val="20"/>
        </w:rPr>
        <w:t xml:space="preserve">Όταν τέλος η συζήτηση έφθασε στο αλφάβητο, είπε ο Θευθ: «Βασιλιά μου, οι Αιγύπτιοι θα γίνουν σοφότεροι μαθαίνοντας τα γράμματα και θα γίνουν ικανότεροι στην μνήμη· μνημονικό και μόρφωση έχουν βρει το φάρμακο τους!». Όμως ο βασιλιάς του είπε: «Θευθ, αξεπέραστε στις εφευρέσεις· άλλοι είναι ικανοί να γεννήσουν νια τέχνη κι άλλοι να κρίνουν πόση ωφέλεια ή ζημιά φέρνει η τέχνη αυτή σ΄ όσους θα την χρησιμοποιήσουν. Δες τώρα, είπες κι εσύ, από αγάπη, σαν πατέρας των γραμμάτων, το αντίθετο αποτέλεσμα από εκείνο που μπορούν να δώσουν. Γιατί αυτή σου η εφεύρεση θα φέρει χαλάρωμα στο μνημονικό εκείνων που θα τη μάθουν γιατί θα αδιαφορήσουν για την εξάσκησή του· περνά από το νου σου ότι, με το να βασανίζονται στα γράμματα, το μυαλό τους θα ανιστορεί τα όσα έμαθε με τη βοήθεια κάποιου που έρχεται από έξω, με ξένα σημάδια κι όχι από μέσα τους, από τη δύναμη του δικού τους μνημονικού· που πάει να πει ότι το φάρμακο που βρήκε δεν είναι για το μνημονικό, είναι για την </w:t>
      </w:r>
      <w:hyperlink r:id="rId4" w:tooltip="Υπόμνηση (δεν έχει γραφτεί ακόμα)" w:history="1">
        <w:r w:rsidRPr="0037627F">
          <w:rPr>
            <w:rStyle w:val="-"/>
            <w:rFonts w:ascii="Times New Roman" w:hAnsi="Times New Roman"/>
            <w:i/>
            <w:color w:val="auto"/>
            <w:sz w:val="20"/>
            <w:u w:val="none"/>
          </w:rPr>
          <w:t>υπόμνηση</w:t>
        </w:r>
      </w:hyperlink>
      <w:r w:rsidRPr="0037627F">
        <w:rPr>
          <w:rFonts w:ascii="Times New Roman" w:hAnsi="Times New Roman"/>
          <w:i/>
          <w:sz w:val="20"/>
        </w:rPr>
        <w:t>. Αυτό που με τη βοήθειά σου θ΄ αποχτήσουν οι μαθητές είναι σοφία για τα μάτια του κόσμου κι όχι η αληθινή· γιατί συσσωρεύοντας μέσα τους γνώσεις πολλές δίχως να μαθητέψουν σε δασκάλους θα φανταστούν ότι έχουν πολύ μυαλό, ενώ οι περισσότεροί τους δεν έχουν καθόλου και θα γίνουν ανυπόφοροι στις συζητήσεις, αφού εκεί που περιμέναμε να γίνουν σοφοί, έγιναν δοκησίσοφοι</w:t>
      </w:r>
      <w:r>
        <w:rPr>
          <w:rFonts w:ascii="Times New Roman" w:hAnsi="Times New Roman"/>
          <w:sz w:val="20"/>
        </w:rPr>
        <w:t xml:space="preserve">» </w:t>
      </w:r>
      <w:hyperlink r:id="rId5" w:anchor="p274c" w:tooltip="s:Φαίδρος" w:history="1">
        <w:r w:rsidRPr="00EA4005">
          <w:rPr>
            <w:rStyle w:val="-"/>
            <w:rFonts w:ascii="Times New Roman" w:hAnsi="Times New Roman"/>
            <w:color w:val="auto"/>
            <w:sz w:val="20"/>
            <w:u w:val="none"/>
          </w:rPr>
          <w:t>[274</w:t>
        </w:r>
        <w:r w:rsidRPr="0037627F">
          <w:rPr>
            <w:rStyle w:val="-"/>
            <w:rFonts w:ascii="Times New Roman" w:hAnsi="Times New Roman"/>
            <w:color w:val="auto"/>
            <w:sz w:val="20"/>
            <w:u w:val="none"/>
            <w:lang w:val="en-US"/>
          </w:rPr>
          <w:t>c</w:t>
        </w:r>
        <w:r w:rsidRPr="00EA4005">
          <w:rPr>
            <w:rStyle w:val="-"/>
            <w:rFonts w:ascii="Times New Roman" w:hAnsi="Times New Roman"/>
            <w:color w:val="auto"/>
            <w:sz w:val="20"/>
            <w:u w:val="none"/>
          </w:rPr>
          <w:t>-275</w:t>
        </w:r>
        <w:r w:rsidRPr="0037627F">
          <w:rPr>
            <w:rStyle w:val="-"/>
            <w:rFonts w:ascii="Times New Roman" w:hAnsi="Times New Roman"/>
            <w:color w:val="auto"/>
            <w:sz w:val="20"/>
            <w:u w:val="none"/>
            <w:lang w:val="en-US"/>
          </w:rPr>
          <w:t>b</w:t>
        </w:r>
        <w:r w:rsidRPr="00EA4005">
          <w:rPr>
            <w:rStyle w:val="-"/>
            <w:rFonts w:ascii="Times New Roman" w:hAnsi="Times New Roman"/>
            <w:color w:val="auto"/>
            <w:sz w:val="20"/>
            <w:u w:val="none"/>
          </w:rPr>
          <w:t>].</w:t>
        </w:r>
      </w:hyperlink>
    </w:p>
  </w:footnote>
  <w:footnote w:id="6">
    <w:p w:rsidR="00D16625" w:rsidRPr="0037627F" w:rsidRDefault="00D16625" w:rsidP="00493531">
      <w:pPr>
        <w:pStyle w:val="3"/>
        <w:shd w:val="clear" w:color="auto" w:fill="FFFFFF"/>
        <w:spacing w:before="0"/>
        <w:rPr>
          <w:rFonts w:ascii="Times New Roman" w:hAnsi="Times New Roman" w:cs="Times New Roman"/>
          <w:b w:val="0"/>
          <w:bCs w:val="0"/>
          <w:i/>
          <w:color w:val="auto"/>
          <w:sz w:val="20"/>
          <w:szCs w:val="20"/>
          <w:lang w:val="en-US"/>
        </w:rPr>
      </w:pPr>
      <w:r w:rsidRPr="0037627F">
        <w:rPr>
          <w:rStyle w:val="a6"/>
          <w:rFonts w:ascii="Times New Roman" w:hAnsi="Times New Roman" w:cs="Times New Roman"/>
          <w:b w:val="0"/>
          <w:color w:val="auto"/>
          <w:sz w:val="20"/>
          <w:szCs w:val="20"/>
        </w:rPr>
        <w:footnoteRef/>
      </w:r>
      <w:r w:rsidRPr="0037627F">
        <w:rPr>
          <w:rFonts w:ascii="Times New Roman" w:hAnsi="Times New Roman" w:cs="Times New Roman"/>
          <w:b w:val="0"/>
          <w:color w:val="auto"/>
          <w:sz w:val="20"/>
          <w:szCs w:val="20"/>
          <w:lang w:val="en-US"/>
        </w:rPr>
        <w:t xml:space="preserve"> </w:t>
      </w:r>
      <w:r w:rsidRPr="0037627F">
        <w:rPr>
          <w:rFonts w:ascii="Times New Roman" w:hAnsi="Times New Roman" w:cs="Times New Roman"/>
          <w:b w:val="0"/>
          <w:color w:val="auto"/>
          <w:sz w:val="20"/>
          <w:szCs w:val="20"/>
        </w:rPr>
        <w:t>Πρβλ</w:t>
      </w:r>
      <w:r w:rsidRPr="0037627F">
        <w:rPr>
          <w:rFonts w:ascii="Times New Roman" w:hAnsi="Times New Roman" w:cs="Times New Roman"/>
          <w:b w:val="0"/>
          <w:color w:val="auto"/>
          <w:sz w:val="20"/>
          <w:szCs w:val="20"/>
          <w:lang w:val="en-US"/>
        </w:rPr>
        <w:t xml:space="preserve">. </w:t>
      </w:r>
      <w:hyperlink r:id="rId6" w:history="1">
        <w:r w:rsidRPr="0037627F">
          <w:rPr>
            <w:rStyle w:val="-"/>
            <w:rFonts w:ascii="Times New Roman" w:hAnsi="Times New Roman" w:cs="Times New Roman"/>
            <w:b w:val="0"/>
            <w:bCs w:val="0"/>
            <w:color w:val="auto"/>
            <w:sz w:val="20"/>
            <w:szCs w:val="20"/>
            <w:u w:val="none"/>
            <w:lang w:val="en-US"/>
          </w:rPr>
          <w:t>The Scroll versus the Codex - Bibles, Wheels, and Brains</w:t>
        </w:r>
      </w:hyperlink>
      <w:r w:rsidRPr="0037627F">
        <w:rPr>
          <w:rFonts w:ascii="Times New Roman" w:hAnsi="Times New Roman" w:cs="Times New Roman"/>
          <w:b w:val="0"/>
          <w:bCs w:val="0"/>
          <w:color w:val="auto"/>
          <w:sz w:val="20"/>
          <w:szCs w:val="20"/>
          <w:lang w:val="en-US"/>
        </w:rPr>
        <w:t xml:space="preserve">, </w:t>
      </w:r>
      <w:hyperlink r:id="rId7" w:history="1">
        <w:r w:rsidRPr="0037627F">
          <w:rPr>
            <w:rStyle w:val="-"/>
            <w:rFonts w:ascii="Times New Roman" w:hAnsi="Times New Roman" w:cs="Times New Roman"/>
            <w:b w:val="0"/>
            <w:color w:val="auto"/>
            <w:sz w:val="20"/>
            <w:szCs w:val="20"/>
            <w:u w:val="none"/>
            <w:lang w:val="en-US"/>
          </w:rPr>
          <w:t>http://www.biblewheel.com/Canon/Scroll_vs_Codex.php</w:t>
        </w:r>
      </w:hyperlink>
      <w:r w:rsidRPr="0037627F">
        <w:rPr>
          <w:rFonts w:ascii="Times New Roman" w:hAnsi="Times New Roman" w:cs="Times New Roman"/>
          <w:b w:val="0"/>
          <w:color w:val="auto"/>
          <w:sz w:val="20"/>
          <w:szCs w:val="20"/>
          <w:lang w:val="en-US"/>
        </w:rPr>
        <w:t xml:space="preserve"> :</w:t>
      </w:r>
      <w:r w:rsidRPr="0037627F">
        <w:rPr>
          <w:rFonts w:ascii="Times New Roman" w:hAnsi="Times New Roman" w:cs="Times New Roman"/>
          <w:b w:val="0"/>
          <w:i/>
          <w:color w:val="auto"/>
          <w:sz w:val="20"/>
          <w:szCs w:val="20"/>
          <w:lang w:val="en-US"/>
        </w:rPr>
        <w:t xml:space="preserve">The codex was a huge technological advance over the scroll for two reasons. First, it was much more </w:t>
      </w:r>
      <w:r w:rsidRPr="0037627F">
        <w:rPr>
          <w:rFonts w:ascii="Times New Roman" w:hAnsi="Times New Roman" w:cs="Times New Roman"/>
          <w:b w:val="0"/>
          <w:bCs w:val="0"/>
          <w:i/>
          <w:color w:val="auto"/>
          <w:sz w:val="20"/>
          <w:szCs w:val="20"/>
          <w:lang w:val="en-US"/>
        </w:rPr>
        <w:t>compact</w:t>
      </w:r>
      <w:r w:rsidRPr="0037627F">
        <w:rPr>
          <w:rFonts w:ascii="Times New Roman" w:hAnsi="Times New Roman" w:cs="Times New Roman"/>
          <w:b w:val="0"/>
          <w:i/>
          <w:color w:val="auto"/>
          <w:sz w:val="20"/>
          <w:szCs w:val="20"/>
          <w:lang w:val="en-US"/>
        </w:rPr>
        <w:t xml:space="preserve"> because its pages could be written on both sides. Scrolls were usually written on only on the inside since text on the unprotected outside would easily get smudged and effaced. Given the same amount of papyrus, a codex could hold twice as much text as a scroll. Second, the codex </w:t>
      </w:r>
      <w:r w:rsidRPr="0037627F">
        <w:rPr>
          <w:rFonts w:ascii="Times New Roman" w:hAnsi="Times New Roman" w:cs="Times New Roman"/>
          <w:b w:val="0"/>
          <w:i/>
          <w:color w:val="auto"/>
          <w:sz w:val="20"/>
          <w:szCs w:val="20"/>
          <w:highlight w:val="yellow"/>
          <w:lang w:val="en-US"/>
        </w:rPr>
        <w:t xml:space="preserve">allowed quick </w:t>
      </w:r>
      <w:r w:rsidRPr="0037627F">
        <w:rPr>
          <w:rFonts w:ascii="Times New Roman" w:hAnsi="Times New Roman" w:cs="Times New Roman"/>
          <w:b w:val="0"/>
          <w:bCs w:val="0"/>
          <w:i/>
          <w:color w:val="auto"/>
          <w:sz w:val="20"/>
          <w:szCs w:val="20"/>
          <w:highlight w:val="yellow"/>
          <w:lang w:val="en-US"/>
        </w:rPr>
        <w:t>random access</w:t>
      </w:r>
      <w:r w:rsidRPr="0037627F">
        <w:rPr>
          <w:rFonts w:ascii="Times New Roman" w:hAnsi="Times New Roman" w:cs="Times New Roman"/>
          <w:b w:val="0"/>
          <w:i/>
          <w:color w:val="auto"/>
          <w:sz w:val="20"/>
          <w:szCs w:val="20"/>
          <w:highlight w:val="yellow"/>
          <w:lang w:val="en-US"/>
        </w:rPr>
        <w:t xml:space="preserve"> to any of its content since one could simply turn to the appropriate page rather than having to "scroll" through the entire document</w:t>
      </w:r>
      <w:r w:rsidRPr="0037627F">
        <w:rPr>
          <w:rFonts w:ascii="Times New Roman" w:hAnsi="Times New Roman" w:cs="Times New Roman"/>
          <w:b w:val="0"/>
          <w:i/>
          <w:color w:val="auto"/>
          <w:sz w:val="20"/>
          <w:szCs w:val="20"/>
          <w:lang w:val="en-US"/>
        </w:rPr>
        <w:t xml:space="preserve">. Imagine trying to compare Scripture with Scripture; first, you would have to retrieve both scrolls, and then scroll all the way through each until you found the passages you were looking for. Furthermore, it would be very difficult to travel with a huge satchet of rolled up documents. The freedom afforded by the codex is immortalized in the image from the Catacombs of Domitilla. It shows the a circular leather box - a capsa - with a big shoulder strap stuffed full of scrolls with a codex, presumably holding the same content, </w:t>
      </w:r>
      <w:r w:rsidRPr="0037627F">
        <w:rPr>
          <w:rFonts w:ascii="Times New Roman" w:hAnsi="Times New Roman" w:cs="Times New Roman"/>
          <w:b w:val="0"/>
          <w:bCs w:val="0"/>
          <w:i/>
          <w:color w:val="auto"/>
          <w:sz w:val="20"/>
          <w:szCs w:val="20"/>
          <w:lang w:val="en-US"/>
        </w:rPr>
        <w:t>flying</w:t>
      </w:r>
      <w:r w:rsidRPr="0037627F">
        <w:rPr>
          <w:rFonts w:ascii="Times New Roman" w:hAnsi="Times New Roman" w:cs="Times New Roman"/>
          <w:b w:val="0"/>
          <w:i/>
          <w:color w:val="auto"/>
          <w:sz w:val="20"/>
          <w:szCs w:val="20"/>
          <w:lang w:val="en-US"/>
        </w:rPr>
        <w:t xml:space="preserve"> above it! The codex gave great freedom to the early Christian missionaries who could go forth with the Scriptures bound in a single Book. It seems likely that God inspired this invention to further His Gospel. The invention of the codex had a third effect of great significance: </w:t>
      </w:r>
      <w:r w:rsidRPr="0037627F">
        <w:rPr>
          <w:rFonts w:ascii="Times New Roman" w:hAnsi="Times New Roman" w:cs="Times New Roman"/>
          <w:b w:val="0"/>
          <w:bCs w:val="0"/>
          <w:i/>
          <w:color w:val="auto"/>
          <w:sz w:val="20"/>
          <w:szCs w:val="20"/>
          <w:lang w:val="en-US"/>
        </w:rPr>
        <w:t>it imposed a fixed order to the books it contained.</w:t>
      </w:r>
      <w:r w:rsidRPr="0037627F">
        <w:rPr>
          <w:rFonts w:ascii="Times New Roman" w:hAnsi="Times New Roman" w:cs="Times New Roman"/>
          <w:b w:val="0"/>
          <w:i/>
          <w:color w:val="auto"/>
          <w:sz w:val="20"/>
          <w:szCs w:val="20"/>
          <w:lang w:val="en-US"/>
        </w:rPr>
        <w:t xml:space="preserve"> A collection of scrolls contains no intrinsic order. Any order needs to be imposed by either written or oral tradition. A bound codex, on the other hand, has an </w:t>
      </w:r>
      <w:r w:rsidRPr="0037627F">
        <w:rPr>
          <w:rFonts w:ascii="Times New Roman" w:hAnsi="Times New Roman" w:cs="Times New Roman"/>
          <w:b w:val="0"/>
          <w:bCs w:val="0"/>
          <w:i/>
          <w:color w:val="auto"/>
          <w:sz w:val="20"/>
          <w:szCs w:val="20"/>
          <w:lang w:val="en-US"/>
        </w:rPr>
        <w:t>intrinsic order</w:t>
      </w:r>
      <w:r w:rsidRPr="0037627F">
        <w:rPr>
          <w:rFonts w:ascii="Times New Roman" w:hAnsi="Times New Roman" w:cs="Times New Roman"/>
          <w:b w:val="0"/>
          <w:i/>
          <w:color w:val="auto"/>
          <w:sz w:val="20"/>
          <w:szCs w:val="20"/>
          <w:lang w:val="en-US"/>
        </w:rPr>
        <w:t xml:space="preserve"> by the mere fact of binding the books together. This ultimately led to the fixed order that we see in modern Bibles such as the King James Version, which is the foundation of the Bible Wheel.</w:t>
      </w:r>
    </w:p>
  </w:footnote>
  <w:footnote w:id="7">
    <w:p w:rsidR="00D16625" w:rsidRPr="00EA4005" w:rsidRDefault="00D16625">
      <w:pPr>
        <w:pStyle w:val="a7"/>
        <w:rPr>
          <w:rFonts w:ascii="Times New Roman" w:hAnsi="Times New Roman"/>
          <w:sz w:val="20"/>
        </w:rPr>
      </w:pPr>
      <w:r w:rsidRPr="00EA4005">
        <w:rPr>
          <w:rStyle w:val="a6"/>
          <w:rFonts w:ascii="Times New Roman" w:hAnsi="Times New Roman"/>
          <w:sz w:val="20"/>
        </w:rPr>
        <w:footnoteRef/>
      </w:r>
      <w:r w:rsidRPr="00EA4005">
        <w:rPr>
          <w:rFonts w:ascii="Times New Roman" w:hAnsi="Times New Roman"/>
          <w:sz w:val="20"/>
        </w:rPr>
        <w:t xml:space="preserve"> Ας σημειωθεί ότι ο Κώδικας χρησιμοποιούνταν ως Πρόχειρο, για να κρατά κάποιος σημειώσεις! Όπως χρησιμοποιήθηκε στο Κήρυγμα και τα Ευαγγέλια η απλή </w:t>
      </w:r>
      <w:r w:rsidRPr="00EA4005">
        <w:rPr>
          <w:rFonts w:ascii="Times New Roman" w:hAnsi="Times New Roman"/>
          <w:i/>
          <w:sz w:val="20"/>
        </w:rPr>
        <w:t>Κοινή</w:t>
      </w:r>
      <w:r w:rsidRPr="00EA4005">
        <w:rPr>
          <w:rFonts w:ascii="Times New Roman" w:hAnsi="Times New Roman"/>
          <w:sz w:val="20"/>
        </w:rPr>
        <w:t xml:space="preserve"> Γλώσσα και όχι η λόγια, έτσι και στη «Βιβλιοθήκη» των Εκκλησιών δεν διστάσανε οι Πρώτοι Χριστιανοί να αξιοποιήσουν ένα απλό «εργαλείο» που χρησιμοποιούνταν στην καθημερινότητα. Πολύ ενδιαφέρον το άρθρο του </w:t>
      </w:r>
      <w:r w:rsidRPr="00EA4005">
        <w:rPr>
          <w:rStyle w:val="a8"/>
          <w:rFonts w:ascii="Times New Roman" w:eastAsiaTheme="majorEastAsia" w:hAnsi="Times New Roman"/>
          <w:sz w:val="20"/>
          <w:lang w:val="de-DE"/>
        </w:rPr>
        <w:t>Tobias</w:t>
      </w:r>
      <w:r w:rsidRPr="00EA4005">
        <w:rPr>
          <w:rStyle w:val="a8"/>
          <w:rFonts w:ascii="Times New Roman" w:eastAsiaTheme="majorEastAsia" w:hAnsi="Times New Roman"/>
          <w:sz w:val="20"/>
        </w:rPr>
        <w:t xml:space="preserve"> </w:t>
      </w:r>
      <w:r w:rsidRPr="00EA4005">
        <w:rPr>
          <w:rStyle w:val="a8"/>
          <w:rFonts w:ascii="Times New Roman" w:eastAsiaTheme="majorEastAsia" w:hAnsi="Times New Roman"/>
          <w:sz w:val="20"/>
          <w:lang w:val="de-DE"/>
        </w:rPr>
        <w:t>Nicklas</w:t>
      </w:r>
      <w:r w:rsidRPr="00EA4005">
        <w:rPr>
          <w:rStyle w:val="st"/>
          <w:rFonts w:ascii="Times New Roman" w:eastAsiaTheme="majorEastAsia" w:hAnsi="Times New Roman"/>
          <w:sz w:val="20"/>
        </w:rPr>
        <w:t xml:space="preserve">, </w:t>
      </w:r>
      <w:r w:rsidRPr="00EA4005">
        <w:rPr>
          <w:rStyle w:val="a8"/>
          <w:rFonts w:ascii="Times New Roman" w:eastAsiaTheme="majorEastAsia" w:hAnsi="Times New Roman"/>
          <w:sz w:val="20"/>
          <w:lang w:val="de-DE"/>
        </w:rPr>
        <w:t>Das</w:t>
      </w:r>
      <w:r w:rsidRPr="00EA4005">
        <w:rPr>
          <w:rStyle w:val="a8"/>
          <w:rFonts w:ascii="Times New Roman" w:eastAsiaTheme="majorEastAsia" w:hAnsi="Times New Roman"/>
          <w:sz w:val="20"/>
        </w:rPr>
        <w:t xml:space="preserve"> </w:t>
      </w:r>
      <w:r w:rsidRPr="00EA4005">
        <w:rPr>
          <w:rStyle w:val="a8"/>
          <w:rFonts w:ascii="Times New Roman" w:eastAsiaTheme="majorEastAsia" w:hAnsi="Times New Roman"/>
          <w:sz w:val="20"/>
          <w:lang w:val="de-DE"/>
        </w:rPr>
        <w:t>Christentum</w:t>
      </w:r>
      <w:r w:rsidRPr="00EA4005">
        <w:rPr>
          <w:rStyle w:val="a8"/>
          <w:rFonts w:ascii="Times New Roman" w:eastAsiaTheme="majorEastAsia" w:hAnsi="Times New Roman"/>
          <w:sz w:val="20"/>
        </w:rPr>
        <w:t xml:space="preserve"> </w:t>
      </w:r>
      <w:r w:rsidRPr="00EA4005">
        <w:rPr>
          <w:rStyle w:val="a8"/>
          <w:rFonts w:ascii="Times New Roman" w:eastAsiaTheme="majorEastAsia" w:hAnsi="Times New Roman"/>
          <w:sz w:val="20"/>
          <w:lang w:val="de-DE"/>
        </w:rPr>
        <w:t>der</w:t>
      </w:r>
      <w:r w:rsidRPr="00EA4005">
        <w:rPr>
          <w:rStyle w:val="a8"/>
          <w:rFonts w:ascii="Times New Roman" w:eastAsiaTheme="majorEastAsia" w:hAnsi="Times New Roman"/>
          <w:sz w:val="20"/>
        </w:rPr>
        <w:t xml:space="preserve"> </w:t>
      </w:r>
      <w:r w:rsidRPr="00EA4005">
        <w:rPr>
          <w:rStyle w:val="a8"/>
          <w:rFonts w:ascii="Times New Roman" w:eastAsiaTheme="majorEastAsia" w:hAnsi="Times New Roman"/>
          <w:sz w:val="20"/>
          <w:lang w:val="de-DE"/>
        </w:rPr>
        <w:t>Sp</w:t>
      </w:r>
      <w:r w:rsidRPr="00EA4005">
        <w:rPr>
          <w:rStyle w:val="a8"/>
          <w:rFonts w:ascii="Times New Roman" w:eastAsiaTheme="majorEastAsia" w:hAnsi="Times New Roman"/>
          <w:sz w:val="20"/>
        </w:rPr>
        <w:t>ä</w:t>
      </w:r>
      <w:r w:rsidRPr="00EA4005">
        <w:rPr>
          <w:rStyle w:val="a8"/>
          <w:rFonts w:ascii="Times New Roman" w:eastAsiaTheme="majorEastAsia" w:hAnsi="Times New Roman"/>
          <w:sz w:val="20"/>
          <w:lang w:val="de-DE"/>
        </w:rPr>
        <w:t>tantike</w:t>
      </w:r>
      <w:r>
        <w:rPr>
          <w:rStyle w:val="st"/>
          <w:rFonts w:ascii="Times New Roman" w:eastAsiaTheme="majorEastAsia" w:hAnsi="Times New Roman"/>
          <w:sz w:val="20"/>
        </w:rPr>
        <w:t xml:space="preserve"> ό.π. </w:t>
      </w:r>
      <w:hyperlink r:id="rId8" w:history="1">
        <w:r w:rsidRPr="00EA4005">
          <w:rPr>
            <w:rStyle w:val="-"/>
            <w:rFonts w:ascii="Times New Roman" w:eastAsiaTheme="majorEastAsia" w:hAnsi="Times New Roman"/>
            <w:sz w:val="20"/>
            <w:lang w:val="de-DE"/>
          </w:rPr>
          <w:t>http</w:t>
        </w:r>
        <w:r w:rsidRPr="00EA4005">
          <w:rPr>
            <w:rStyle w:val="-"/>
            <w:rFonts w:ascii="Times New Roman" w:eastAsiaTheme="majorEastAsia" w:hAnsi="Times New Roman"/>
            <w:sz w:val="20"/>
          </w:rPr>
          <w:t>://</w:t>
        </w:r>
        <w:r w:rsidRPr="00EA4005">
          <w:rPr>
            <w:rStyle w:val="-"/>
            <w:rFonts w:ascii="Times New Roman" w:eastAsiaTheme="majorEastAsia" w:hAnsi="Times New Roman"/>
            <w:sz w:val="20"/>
            <w:lang w:val="de-DE"/>
          </w:rPr>
          <w:t>jbtc</w:t>
        </w:r>
        <w:r w:rsidRPr="00EA4005">
          <w:rPr>
            <w:rStyle w:val="-"/>
            <w:rFonts w:ascii="Times New Roman" w:eastAsiaTheme="majorEastAsia" w:hAnsi="Times New Roman"/>
            <w:sz w:val="20"/>
          </w:rPr>
          <w:t>.</w:t>
        </w:r>
        <w:r w:rsidRPr="00EA4005">
          <w:rPr>
            <w:rStyle w:val="-"/>
            <w:rFonts w:ascii="Times New Roman" w:eastAsiaTheme="majorEastAsia" w:hAnsi="Times New Roman"/>
            <w:sz w:val="20"/>
            <w:lang w:val="de-DE"/>
          </w:rPr>
          <w:t>org</w:t>
        </w:r>
        <w:r w:rsidRPr="00EA4005">
          <w:rPr>
            <w:rStyle w:val="-"/>
            <w:rFonts w:ascii="Times New Roman" w:eastAsiaTheme="majorEastAsia" w:hAnsi="Times New Roman"/>
            <w:sz w:val="20"/>
          </w:rPr>
          <w:t>/</w:t>
        </w:r>
        <w:r w:rsidRPr="00EA4005">
          <w:rPr>
            <w:rStyle w:val="-"/>
            <w:rFonts w:ascii="Times New Roman" w:eastAsiaTheme="majorEastAsia" w:hAnsi="Times New Roman"/>
            <w:sz w:val="20"/>
            <w:lang w:val="de-DE"/>
          </w:rPr>
          <w:t>v</w:t>
        </w:r>
        <w:r w:rsidRPr="00EA4005">
          <w:rPr>
            <w:rStyle w:val="-"/>
            <w:rFonts w:ascii="Times New Roman" w:eastAsiaTheme="majorEastAsia" w:hAnsi="Times New Roman"/>
            <w:sz w:val="20"/>
          </w:rPr>
          <w:t>13/</w:t>
        </w:r>
        <w:r w:rsidRPr="00EA4005">
          <w:rPr>
            <w:rStyle w:val="-"/>
            <w:rFonts w:ascii="Times New Roman" w:eastAsiaTheme="majorEastAsia" w:hAnsi="Times New Roman"/>
            <w:sz w:val="20"/>
            <w:lang w:val="de-DE"/>
          </w:rPr>
          <w:t>index</w:t>
        </w:r>
        <w:r w:rsidRPr="00EA4005">
          <w:rPr>
            <w:rStyle w:val="-"/>
            <w:rFonts w:ascii="Times New Roman" w:eastAsiaTheme="majorEastAsia" w:hAnsi="Times New Roman"/>
            <w:sz w:val="20"/>
          </w:rPr>
          <w:t>.</w:t>
        </w:r>
        <w:r w:rsidRPr="00EA4005">
          <w:rPr>
            <w:rStyle w:val="-"/>
            <w:rFonts w:ascii="Times New Roman" w:eastAsiaTheme="majorEastAsia" w:hAnsi="Times New Roman"/>
            <w:sz w:val="20"/>
            <w:lang w:val="de-DE"/>
          </w:rPr>
          <w:t>html</w:t>
        </w:r>
      </w:hyperlink>
      <w:r w:rsidRPr="00EA4005">
        <w:rPr>
          <w:rStyle w:val="st"/>
          <w:rFonts w:ascii="Times New Roman" w:eastAsiaTheme="majorEastAsia" w:hAnsi="Times New Roman"/>
          <w:sz w:val="20"/>
        </w:rPr>
        <w:t xml:space="preserve">. </w:t>
      </w:r>
    </w:p>
  </w:footnote>
  <w:footnote w:id="8">
    <w:p w:rsidR="00D16625" w:rsidRPr="0037627F" w:rsidRDefault="00D16625" w:rsidP="00B563C8">
      <w:pPr>
        <w:spacing w:after="200" w:line="276" w:lineRule="auto"/>
        <w:rPr>
          <w:rFonts w:ascii="Times New Roman" w:hAnsi="Times New Roman"/>
          <w:color w:val="auto"/>
          <w:sz w:val="20"/>
          <w:szCs w:val="20"/>
        </w:rPr>
      </w:pPr>
      <w:r w:rsidRPr="00EA4005">
        <w:rPr>
          <w:rStyle w:val="a6"/>
          <w:rFonts w:ascii="Times New Roman" w:hAnsi="Times New Roman"/>
          <w:color w:val="auto"/>
          <w:sz w:val="20"/>
          <w:szCs w:val="20"/>
        </w:rPr>
        <w:footnoteRef/>
      </w:r>
      <w:r w:rsidRPr="00EA4005">
        <w:rPr>
          <w:rFonts w:ascii="Times New Roman" w:hAnsi="Times New Roman"/>
          <w:color w:val="auto"/>
          <w:sz w:val="20"/>
          <w:szCs w:val="20"/>
        </w:rPr>
        <w:t xml:space="preserve"> </w:t>
      </w:r>
      <w:hyperlink r:id="rId9" w:tgtFrame="_blank" w:history="1">
        <w:r w:rsidRPr="00EA4005">
          <w:rPr>
            <w:rStyle w:val="-"/>
            <w:rFonts w:ascii="Times New Roman" w:eastAsiaTheme="majorEastAsia" w:hAnsi="Times New Roman"/>
            <w:bCs/>
            <w:i/>
            <w:color w:val="auto"/>
            <w:sz w:val="20"/>
            <w:szCs w:val="20"/>
            <w:u w:val="none"/>
          </w:rPr>
          <w:t>Συζητώντας με τον Απόστολο των Εθνών Παύλο και τον René Girard</w:t>
        </w:r>
      </w:hyperlink>
      <w:r w:rsidRPr="00EA4005">
        <w:rPr>
          <w:rStyle w:val="af"/>
          <w:rFonts w:ascii="Times New Roman" w:eastAsiaTheme="majorEastAsia" w:hAnsi="Times New Roman"/>
          <w:b w:val="0"/>
          <w:color w:val="auto"/>
          <w:sz w:val="20"/>
          <w:szCs w:val="20"/>
        </w:rPr>
        <w:t xml:space="preserve"> (επιμ. Σ. Δεσπότη, Κ. Κεφαλέα)</w:t>
      </w:r>
      <w:r>
        <w:rPr>
          <w:rStyle w:val="af"/>
          <w:rFonts w:ascii="Times New Roman" w:eastAsiaTheme="majorEastAsia" w:hAnsi="Times New Roman"/>
          <w:b w:val="0"/>
          <w:color w:val="auto"/>
          <w:sz w:val="20"/>
          <w:szCs w:val="20"/>
        </w:rPr>
        <w:t>.</w:t>
      </w:r>
      <w:r w:rsidRPr="00EA4005">
        <w:rPr>
          <w:rStyle w:val="af"/>
          <w:rFonts w:ascii="Times New Roman" w:eastAsiaTheme="majorEastAsia" w:hAnsi="Times New Roman"/>
          <w:b w:val="0"/>
          <w:color w:val="auto"/>
          <w:sz w:val="20"/>
          <w:szCs w:val="20"/>
        </w:rPr>
        <w:t xml:space="preserve"> Αθήνα: Εκδόσεις Τμήματος Κοινωνικής Θεολογίας 2019. </w:t>
      </w:r>
      <w:hyperlink r:id="rId10" w:history="1">
        <w:r w:rsidRPr="00EA4005">
          <w:rPr>
            <w:rStyle w:val="-"/>
            <w:rFonts w:ascii="Times New Roman" w:eastAsiaTheme="majorEastAsia" w:hAnsi="Times New Roman"/>
            <w:color w:val="auto"/>
            <w:sz w:val="20"/>
            <w:szCs w:val="20"/>
            <w:u w:val="none"/>
          </w:rPr>
          <w:t>http://www.soctheol.uoa.gr/publishing.html</w:t>
        </w:r>
      </w:hyperlink>
      <w:r w:rsidRPr="00EA4005">
        <w:rPr>
          <w:rStyle w:val="af"/>
          <w:rFonts w:ascii="Times New Roman" w:eastAsiaTheme="majorEastAsia" w:hAnsi="Times New Roman"/>
          <w:b w:val="0"/>
          <w:color w:val="auto"/>
          <w:sz w:val="20"/>
          <w:szCs w:val="20"/>
        </w:rPr>
        <w:t>, 125-126.</w:t>
      </w:r>
    </w:p>
  </w:footnote>
  <w:footnote w:id="9">
    <w:p w:rsidR="00D16625" w:rsidRPr="0037627F" w:rsidRDefault="00D16625" w:rsidP="00955FD1">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Έτσι χαρακτηρίζω την αλληλόδραση των περικοπών εντός του ίδιου του κειμένου.</w:t>
      </w:r>
    </w:p>
  </w:footnote>
  <w:footnote w:id="10">
    <w:p w:rsidR="00D16625" w:rsidRPr="0037627F" w:rsidRDefault="00D16625" w:rsidP="00054B80">
      <w:pPr>
        <w:rPr>
          <w:rFonts w:ascii="Times New Roman" w:hAnsi="Times New Roman"/>
          <w:sz w:val="20"/>
          <w:szCs w:val="20"/>
        </w:rPr>
      </w:pPr>
      <w:r w:rsidRPr="0037627F">
        <w:rPr>
          <w:rStyle w:val="a6"/>
          <w:rFonts w:ascii="Times New Roman" w:hAnsi="Times New Roman"/>
          <w:sz w:val="20"/>
          <w:szCs w:val="20"/>
        </w:rPr>
        <w:footnoteRef/>
      </w:r>
      <w:r w:rsidRPr="0037627F">
        <w:rPr>
          <w:rFonts w:ascii="Times New Roman" w:hAnsi="Times New Roman"/>
          <w:sz w:val="20"/>
          <w:szCs w:val="20"/>
        </w:rPr>
        <w:t xml:space="preserve"> </w:t>
      </w:r>
      <w:r w:rsidRPr="0037627F">
        <w:rPr>
          <w:rFonts w:ascii="Times New Roman" w:hAnsi="Times New Roman"/>
          <w:color w:val="auto"/>
          <w:sz w:val="20"/>
          <w:szCs w:val="20"/>
        </w:rPr>
        <w:t>Στον αγγλοσαξονικό τρόπο σκέψης (στον χώρο της Παιδαγωγικής) ο μαθητής αντιμετωπίζεται ως ένας μικρός ερευνητής που ανακαλύπτει ή εφευρίσκει τα πράγματα γύρω του (βλ. Πραγματισμός). Στον γερμανικό τρόπο σκέψης, από την άλλη πλευρά, διαδραματίζει μεγάλο ρόλο τα αγαθά του πολιτισμού, τα οποία ο μαθητής επίσης ανακαλύπτει αλλά δεν εφευρίσκει (βλ. Ιδεαλισμός).</w:t>
      </w:r>
      <w:r w:rsidRPr="0037627F">
        <w:rPr>
          <w:rFonts w:ascii="Times New Roman" w:hAnsi="Times New Roman"/>
          <w:sz w:val="20"/>
          <w:szCs w:val="20"/>
        </w:rPr>
        <w:t xml:space="preserve"> Η παρατήρηση ανήκει σε προφορική τοποθέτηση του Επ. Καθηγητή Αθ. Στογιαννίδη.</w:t>
      </w:r>
      <w:r w:rsidRPr="0037627F">
        <w:rPr>
          <w:rFonts w:ascii="Times New Roman" w:hAnsi="Times New Roman"/>
          <w:color w:val="auto"/>
          <w:sz w:val="20"/>
          <w:szCs w:val="20"/>
        </w:rPr>
        <w:t xml:space="preserve"> </w:t>
      </w:r>
      <w:r w:rsidRPr="0037627F">
        <w:rPr>
          <w:rFonts w:ascii="Times New Roman" w:hAnsi="Times New Roman"/>
          <w:sz w:val="20"/>
          <w:szCs w:val="20"/>
        </w:rPr>
        <w:t>Στον χὠρο της Ανατολής (όπου ισχύει το πάσχω από αγάπη άρα υπάρχω) ανάγεται από τα γήινα (ανακάλυψη σημείων) στα επουράνια (λόγοι των όντων) κομίζοντας τον ουρανό στη γη και όχι το αντίστροφο (όπως ο Πλάτων). άρα η προσωπική ανα-κάλυψη της αποκάλυψης πάνω στους ώμους των ... μεγάλων!</w:t>
      </w:r>
    </w:p>
  </w:footnote>
  <w:footnote w:id="11">
    <w:p w:rsidR="00D16625" w:rsidRPr="0037627F" w:rsidRDefault="00D16625" w:rsidP="00054B80">
      <w:pPr>
        <w:pStyle w:val="a7"/>
        <w:rPr>
          <w:rFonts w:ascii="Times New Roman" w:eastAsia="Calibri" w:hAnsi="Times New Roman"/>
          <w:sz w:val="20"/>
        </w:rPr>
      </w:pPr>
      <w:r w:rsidRPr="0037627F">
        <w:rPr>
          <w:rStyle w:val="a6"/>
          <w:rFonts w:ascii="Times New Roman" w:eastAsia="Calibri" w:hAnsi="Times New Roman"/>
          <w:sz w:val="20"/>
        </w:rPr>
        <w:footnoteRef/>
      </w:r>
      <w:r w:rsidRPr="0037627F">
        <w:rPr>
          <w:rFonts w:ascii="Times New Roman" w:eastAsia="Calibri" w:hAnsi="Times New Roman"/>
          <w:sz w:val="20"/>
        </w:rPr>
        <w:t xml:space="preserve"> </w:t>
      </w:r>
      <w:r w:rsidRPr="0037627F">
        <w:rPr>
          <w:rFonts w:ascii="Times New Roman" w:eastAsia="Calibri" w:hAnsi="Times New Roman"/>
          <w:spacing w:val="20"/>
          <w:sz w:val="20"/>
        </w:rPr>
        <w:t>Ν. Α. Ματσούκα</w:t>
      </w:r>
      <w:r w:rsidRPr="0037627F">
        <w:rPr>
          <w:rFonts w:ascii="Times New Roman" w:eastAsia="Calibri" w:hAnsi="Times New Roman"/>
          <w:sz w:val="20"/>
        </w:rPr>
        <w:t xml:space="preserve">, </w:t>
      </w:r>
      <w:r w:rsidRPr="0037627F">
        <w:rPr>
          <w:rFonts w:ascii="Times New Roman" w:eastAsia="Calibri" w:hAnsi="Times New Roman"/>
          <w:i/>
          <w:iCs/>
          <w:sz w:val="20"/>
        </w:rPr>
        <w:t>Παλαιᾱς και Καινής Διαθήκης Σημεία, Νοήματα, Αποτυπώματα</w:t>
      </w:r>
      <w:r w:rsidRPr="0037627F">
        <w:rPr>
          <w:rFonts w:ascii="Times New Roman" w:eastAsia="Calibri" w:hAnsi="Times New Roman"/>
          <w:sz w:val="20"/>
        </w:rPr>
        <w:t>, Θεσσαλονίκη 2002, 12 κε.</w:t>
      </w:r>
    </w:p>
  </w:footnote>
  <w:footnote w:id="12">
    <w:p w:rsidR="00D16625" w:rsidRPr="0037627F" w:rsidRDefault="00D16625" w:rsidP="00054B80">
      <w:pPr>
        <w:pStyle w:val="a7"/>
        <w:rPr>
          <w:rFonts w:ascii="Times New Roman" w:eastAsia="Calibri" w:hAnsi="Times New Roman"/>
          <w:sz w:val="20"/>
        </w:rPr>
      </w:pPr>
      <w:r w:rsidRPr="0037627F">
        <w:rPr>
          <w:rStyle w:val="a6"/>
          <w:rFonts w:ascii="Times New Roman" w:eastAsia="Calibri" w:hAnsi="Times New Roman"/>
          <w:sz w:val="20"/>
        </w:rPr>
        <w:footnoteRef/>
      </w:r>
      <w:r w:rsidRPr="0037627F">
        <w:rPr>
          <w:rFonts w:ascii="Times New Roman" w:eastAsia="Calibri" w:hAnsi="Times New Roman"/>
          <w:sz w:val="20"/>
        </w:rPr>
        <w:t xml:space="preserve"> </w:t>
      </w:r>
      <w:r>
        <w:rPr>
          <w:rFonts w:ascii="Times New Roman" w:eastAsia="Calibri" w:hAnsi="Times New Roman"/>
          <w:spacing w:val="20"/>
          <w:sz w:val="20"/>
        </w:rPr>
        <w:t>Ι.</w:t>
      </w:r>
      <w:r w:rsidRPr="0037627F">
        <w:rPr>
          <w:rFonts w:ascii="Times New Roman" w:eastAsia="Calibri" w:hAnsi="Times New Roman"/>
          <w:spacing w:val="20"/>
          <w:sz w:val="20"/>
        </w:rPr>
        <w:t>Θ. Κακριδής</w:t>
      </w:r>
      <w:r w:rsidRPr="0037627F">
        <w:rPr>
          <w:rFonts w:ascii="Times New Roman" w:eastAsia="Calibri" w:hAnsi="Times New Roman"/>
          <w:sz w:val="20"/>
          <w:lang w:bidi="he-IL"/>
        </w:rPr>
        <w:t xml:space="preserve">, </w:t>
      </w:r>
      <w:r w:rsidRPr="0037627F">
        <w:rPr>
          <w:rFonts w:ascii="Times New Roman" w:eastAsia="Calibri" w:hAnsi="Times New Roman"/>
          <w:i/>
          <w:iCs/>
          <w:sz w:val="20"/>
        </w:rPr>
        <w:t>Το μήνυμα του Ομήρου</w:t>
      </w:r>
      <w:r w:rsidRPr="0037627F">
        <w:rPr>
          <w:rFonts w:ascii="Times New Roman" w:eastAsia="Calibri" w:hAnsi="Times New Roman"/>
          <w:sz w:val="20"/>
        </w:rPr>
        <w:t xml:space="preserve">, Αθήνα </w:t>
      </w:r>
      <w:r w:rsidRPr="0037627F">
        <w:rPr>
          <w:rFonts w:ascii="Times New Roman" w:eastAsia="Calibri" w:hAnsi="Times New Roman"/>
          <w:sz w:val="20"/>
          <w:lang w:bidi="he-IL"/>
        </w:rPr>
        <w:t>1985, 85.</w:t>
      </w:r>
    </w:p>
  </w:footnote>
  <w:footnote w:id="13">
    <w:p w:rsidR="00D16625" w:rsidRPr="0037627F" w:rsidRDefault="00D16625" w:rsidP="00CE71D7">
      <w:pPr>
        <w:pStyle w:val="a7"/>
        <w:rPr>
          <w:rFonts w:ascii="Times New Roman" w:hAnsi="Times New Roman"/>
          <w:sz w:val="20"/>
          <w:lang w:val="de-DE"/>
        </w:rPr>
      </w:pPr>
      <w:r w:rsidRPr="0037627F">
        <w:rPr>
          <w:rStyle w:val="a6"/>
          <w:rFonts w:ascii="Times New Roman" w:hAnsi="Times New Roman"/>
          <w:sz w:val="20"/>
        </w:rPr>
        <w:footnoteRef/>
      </w:r>
      <w:r w:rsidRPr="0037627F">
        <w:rPr>
          <w:rFonts w:ascii="Times New Roman" w:hAnsi="Times New Roman"/>
          <w:sz w:val="20"/>
          <w:lang w:val="de-DE"/>
        </w:rPr>
        <w:t xml:space="preserve"> </w:t>
      </w:r>
      <w:r w:rsidRPr="0037627F">
        <w:rPr>
          <w:rFonts w:ascii="Times New Roman" w:hAnsi="Times New Roman"/>
          <w:i/>
          <w:sz w:val="20"/>
          <w:lang w:val="de-DE"/>
        </w:rPr>
        <w:t>Das Buch Esther. Hintergründe und Impulse fuer die unterrichtliche Behandlung</w:t>
      </w:r>
      <w:r w:rsidRPr="0037627F">
        <w:rPr>
          <w:rFonts w:ascii="Times New Roman" w:hAnsi="Times New Roman"/>
          <w:sz w:val="20"/>
          <w:lang w:val="de-DE"/>
        </w:rPr>
        <w:t xml:space="preserve">. </w:t>
      </w:r>
      <w:r w:rsidRPr="0037627F">
        <w:rPr>
          <w:rFonts w:ascii="Times New Roman" w:hAnsi="Times New Roman"/>
          <w:sz w:val="20"/>
        </w:rPr>
        <w:t>στο</w:t>
      </w:r>
      <w:r w:rsidRPr="0037627F">
        <w:rPr>
          <w:rFonts w:ascii="Times New Roman" w:hAnsi="Times New Roman"/>
          <w:sz w:val="20"/>
          <w:lang w:val="de-DE"/>
        </w:rPr>
        <w:t>: Manfred Kwiran / Michael Künne (Hg.), Jüdische Feste - Wurzeln des Glaubens. Bilderzyklus von Hartmut R. Berlinicke, 'Die Weiße Reihe' Bd.4, Braunschweig 1994, S. 135-138. Gottes Heilsplan im Buch Esther, in: Loccumer Pelikan 4/1993, S. 13-17.</w:t>
      </w:r>
    </w:p>
  </w:footnote>
  <w:footnote w:id="14">
    <w:p w:rsidR="00D16625" w:rsidRPr="0037627F" w:rsidRDefault="00D16625" w:rsidP="00E909B0">
      <w:pPr>
        <w:pStyle w:val="a7"/>
        <w:rPr>
          <w:rFonts w:ascii="Times New Roman" w:hAnsi="Times New Roman"/>
          <w:sz w:val="20"/>
          <w:lang w:val="de-DE"/>
        </w:rPr>
      </w:pPr>
      <w:r w:rsidRPr="0037627F">
        <w:rPr>
          <w:rStyle w:val="a6"/>
          <w:rFonts w:ascii="Times New Roman" w:hAnsi="Times New Roman"/>
          <w:sz w:val="20"/>
        </w:rPr>
        <w:footnoteRef/>
      </w:r>
      <w:r w:rsidRPr="0037627F">
        <w:rPr>
          <w:rFonts w:ascii="Times New Roman" w:hAnsi="Times New Roman"/>
          <w:sz w:val="20"/>
          <w:lang w:val="de-DE"/>
        </w:rPr>
        <w:t xml:space="preserve"> </w:t>
      </w:r>
      <w:hyperlink r:id="rId11" w:history="1">
        <w:r w:rsidRPr="0037627F">
          <w:rPr>
            <w:rStyle w:val="-"/>
            <w:rFonts w:ascii="Times New Roman" w:hAnsi="Times New Roman"/>
            <w:color w:val="auto"/>
            <w:sz w:val="20"/>
            <w:u w:val="none"/>
            <w:lang w:val="de-DE"/>
          </w:rPr>
          <w:t>https://mcid.mcah.columbia.edu/art-atlas/ancient-and-early-christian-sites-rome/ara-pacis</w:t>
        </w:r>
      </w:hyperlink>
      <w:r w:rsidRPr="0037627F">
        <w:rPr>
          <w:rFonts w:ascii="Times New Roman" w:hAnsi="Times New Roman"/>
          <w:sz w:val="20"/>
          <w:lang w:val="de-DE"/>
        </w:rPr>
        <w:t xml:space="preserve"> </w:t>
      </w:r>
    </w:p>
  </w:footnote>
  <w:footnote w:id="15">
    <w:p w:rsidR="00D16625" w:rsidRPr="0037627F" w:rsidRDefault="00D16625" w:rsidP="00E909B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Το προσδόκιμο μέχρι και το πρώτο ήμισυ του 20</w:t>
      </w:r>
      <w:r w:rsidRPr="0037627F">
        <w:rPr>
          <w:rFonts w:ascii="Times New Roman" w:hAnsi="Times New Roman"/>
          <w:sz w:val="20"/>
          <w:vertAlign w:val="superscript"/>
        </w:rPr>
        <w:t>ου</w:t>
      </w:r>
      <w:r w:rsidRPr="0037627F">
        <w:rPr>
          <w:rFonts w:ascii="Times New Roman" w:hAnsi="Times New Roman"/>
          <w:sz w:val="20"/>
        </w:rPr>
        <w:t xml:space="preserve"> αι. μ.Χ. ήταν η ηλικία των 40.</w:t>
      </w:r>
    </w:p>
  </w:footnote>
  <w:footnote w:id="16">
    <w:p w:rsidR="00D16625" w:rsidRPr="0037627F" w:rsidRDefault="00D16625" w:rsidP="00E909B0">
      <w:pPr>
        <w:pStyle w:val="1"/>
        <w:spacing w:before="0"/>
        <w:rPr>
          <w:rFonts w:ascii="Times New Roman" w:hAnsi="Times New Roman" w:cs="Times New Roman"/>
          <w:b w:val="0"/>
          <w:color w:val="auto"/>
          <w:sz w:val="20"/>
          <w:szCs w:val="20"/>
        </w:rPr>
      </w:pPr>
      <w:r w:rsidRPr="0037627F">
        <w:rPr>
          <w:rStyle w:val="a6"/>
          <w:rFonts w:ascii="Times New Roman" w:hAnsi="Times New Roman" w:cs="Times New Roman"/>
          <w:b w:val="0"/>
          <w:color w:val="auto"/>
          <w:sz w:val="20"/>
          <w:szCs w:val="20"/>
        </w:rPr>
        <w:footnoteRef/>
      </w:r>
      <w:r w:rsidRPr="0037627F">
        <w:rPr>
          <w:rFonts w:ascii="Times New Roman" w:hAnsi="Times New Roman" w:cs="Times New Roman"/>
          <w:b w:val="0"/>
          <w:color w:val="auto"/>
          <w:sz w:val="20"/>
          <w:szCs w:val="20"/>
        </w:rPr>
        <w:t xml:space="preserve"> Στο </w:t>
      </w:r>
      <w:hyperlink r:id="rId12" w:history="1">
        <w:r w:rsidRPr="0037627F">
          <w:rPr>
            <w:rStyle w:val="-"/>
            <w:rFonts w:ascii="Times New Roman" w:hAnsi="Times New Roman" w:cs="Times New Roman"/>
            <w:b w:val="0"/>
            <w:sz w:val="20"/>
            <w:szCs w:val="20"/>
            <w:u w:val="none"/>
            <w:lang w:val="en-US"/>
          </w:rPr>
          <w:t>https</w:t>
        </w:r>
        <w:r w:rsidRPr="0037627F">
          <w:rPr>
            <w:rStyle w:val="-"/>
            <w:rFonts w:ascii="Times New Roman" w:hAnsi="Times New Roman" w:cs="Times New Roman"/>
            <w:b w:val="0"/>
            <w:sz w:val="20"/>
            <w:szCs w:val="20"/>
            <w:u w:val="none"/>
          </w:rPr>
          <w:t>://</w:t>
        </w:r>
        <w:r w:rsidRPr="0037627F">
          <w:rPr>
            <w:rStyle w:val="-"/>
            <w:rFonts w:ascii="Times New Roman" w:hAnsi="Times New Roman" w:cs="Times New Roman"/>
            <w:b w:val="0"/>
            <w:sz w:val="20"/>
            <w:szCs w:val="20"/>
            <w:u w:val="none"/>
            <w:lang w:val="en-US"/>
          </w:rPr>
          <w:t>www</w:t>
        </w:r>
        <w:r w:rsidRPr="0037627F">
          <w:rPr>
            <w:rStyle w:val="-"/>
            <w:rFonts w:ascii="Times New Roman" w:hAnsi="Times New Roman" w:cs="Times New Roman"/>
            <w:b w:val="0"/>
            <w:sz w:val="20"/>
            <w:szCs w:val="20"/>
            <w:u w:val="none"/>
          </w:rPr>
          <w:t>.</w:t>
        </w:r>
        <w:r w:rsidRPr="0037627F">
          <w:rPr>
            <w:rStyle w:val="-"/>
            <w:rFonts w:ascii="Times New Roman" w:hAnsi="Times New Roman" w:cs="Times New Roman"/>
            <w:b w:val="0"/>
            <w:sz w:val="20"/>
            <w:szCs w:val="20"/>
            <w:u w:val="none"/>
            <w:lang w:val="en-US"/>
          </w:rPr>
          <w:t>ancientjewreview</w:t>
        </w:r>
        <w:r w:rsidRPr="0037627F">
          <w:rPr>
            <w:rStyle w:val="-"/>
            <w:rFonts w:ascii="Times New Roman" w:hAnsi="Times New Roman" w:cs="Times New Roman"/>
            <w:b w:val="0"/>
            <w:sz w:val="20"/>
            <w:szCs w:val="20"/>
            <w:u w:val="none"/>
          </w:rPr>
          <w:t>.</w:t>
        </w:r>
        <w:r w:rsidRPr="0037627F">
          <w:rPr>
            <w:rStyle w:val="-"/>
            <w:rFonts w:ascii="Times New Roman" w:hAnsi="Times New Roman" w:cs="Times New Roman"/>
            <w:b w:val="0"/>
            <w:sz w:val="20"/>
            <w:szCs w:val="20"/>
            <w:u w:val="none"/>
            <w:lang w:val="en-US"/>
          </w:rPr>
          <w:t>com</w:t>
        </w:r>
        <w:r w:rsidRPr="0037627F">
          <w:rPr>
            <w:rStyle w:val="-"/>
            <w:rFonts w:ascii="Times New Roman" w:hAnsi="Times New Roman" w:cs="Times New Roman"/>
            <w:b w:val="0"/>
            <w:sz w:val="20"/>
            <w:szCs w:val="20"/>
            <w:u w:val="none"/>
          </w:rPr>
          <w:t>/</w:t>
        </w:r>
        <w:r w:rsidRPr="0037627F">
          <w:rPr>
            <w:rStyle w:val="-"/>
            <w:rFonts w:ascii="Times New Roman" w:hAnsi="Times New Roman" w:cs="Times New Roman"/>
            <w:b w:val="0"/>
            <w:sz w:val="20"/>
            <w:szCs w:val="20"/>
            <w:u w:val="none"/>
            <w:lang w:val="en-US"/>
          </w:rPr>
          <w:t>articles</w:t>
        </w:r>
      </w:hyperlink>
      <w:r w:rsidRPr="0037627F">
        <w:rPr>
          <w:rFonts w:ascii="Times New Roman" w:hAnsi="Times New Roman" w:cs="Times New Roman"/>
          <w:b w:val="0"/>
          <w:color w:val="auto"/>
          <w:sz w:val="20"/>
          <w:szCs w:val="20"/>
        </w:rPr>
        <w:t xml:space="preserve"> μπορείτε να ανακαλύψετε και άλλες προτάσεις για δημιουργικές ενασχολήσεις με Κείμενα, όπως την παρασκευή </w:t>
      </w:r>
      <w:r>
        <w:rPr>
          <w:rFonts w:ascii="Times New Roman" w:hAnsi="Times New Roman" w:cs="Times New Roman"/>
          <w:b w:val="0"/>
          <w:color w:val="auto"/>
          <w:sz w:val="20"/>
          <w:szCs w:val="20"/>
        </w:rPr>
        <w:t xml:space="preserve">του </w:t>
      </w:r>
      <w:r w:rsidRPr="0037627F">
        <w:rPr>
          <w:rFonts w:ascii="Times New Roman" w:hAnsi="Times New Roman" w:cs="Times New Roman"/>
          <w:b w:val="0"/>
          <w:color w:val="auto"/>
          <w:sz w:val="20"/>
          <w:szCs w:val="20"/>
        </w:rPr>
        <w:t>Δείπνου</w:t>
      </w:r>
      <w:r>
        <w:rPr>
          <w:rFonts w:ascii="Times New Roman" w:hAnsi="Times New Roman" w:cs="Times New Roman"/>
          <w:b w:val="0"/>
          <w:color w:val="auto"/>
          <w:sz w:val="20"/>
          <w:szCs w:val="20"/>
        </w:rPr>
        <w:t xml:space="preserve"> των Εσχάτων</w:t>
      </w:r>
      <w:r w:rsidRPr="0037627F">
        <w:rPr>
          <w:rFonts w:ascii="Times New Roman" w:hAnsi="Times New Roman" w:cs="Times New Roman"/>
          <w:b w:val="0"/>
          <w:color w:val="auto"/>
          <w:sz w:val="20"/>
          <w:szCs w:val="20"/>
        </w:rPr>
        <w:t>, όπως αυτό που «τ</w:t>
      </w:r>
      <w:r>
        <w:rPr>
          <w:rFonts w:ascii="Times New Roman" w:hAnsi="Times New Roman" w:cs="Times New Roman"/>
          <w:b w:val="0"/>
          <w:color w:val="auto"/>
          <w:sz w:val="20"/>
          <w:szCs w:val="20"/>
        </w:rPr>
        <w:t>ελούσε»το Κοινόβιο του Κουμράν.</w:t>
      </w:r>
    </w:p>
  </w:footnote>
  <w:footnote w:id="17">
    <w:p w:rsidR="00D16625" w:rsidRPr="0037627F" w:rsidRDefault="00D16625" w:rsidP="00E909B0">
      <w:pPr>
        <w:pStyle w:val="a7"/>
        <w:rPr>
          <w:rFonts w:ascii="Times New Roman" w:hAnsi="Times New Roman"/>
          <w:sz w:val="20"/>
          <w:lang w:val="en-US"/>
        </w:rPr>
      </w:pPr>
      <w:r w:rsidRPr="0037627F">
        <w:rPr>
          <w:rStyle w:val="a6"/>
          <w:rFonts w:ascii="Times New Roman" w:hAnsi="Times New Roman"/>
          <w:sz w:val="20"/>
        </w:rPr>
        <w:footnoteRef/>
      </w:r>
      <w:r w:rsidRPr="0037627F">
        <w:rPr>
          <w:rFonts w:ascii="Times New Roman" w:hAnsi="Times New Roman"/>
          <w:sz w:val="20"/>
        </w:rPr>
        <w:t xml:space="preserve"> Στη σύγχρονη έρευνα των Κειμένων διακρίνονται οι σαφείς αναφορές –όπου έχουμε κατά λέξιν παράθεση ενός άλλου κειμένου- από τους υπαινιγμούς (Anspielungen) και τα απηχήματα (Echo) που επισημαίνονται βάσει συγκεκριμένων αρχών (Βλ. </w:t>
      </w:r>
      <w:r w:rsidRPr="0037627F">
        <w:rPr>
          <w:rFonts w:ascii="Times New Roman" w:hAnsi="Times New Roman"/>
          <w:i/>
          <w:iCs/>
          <w:sz w:val="20"/>
          <w:lang w:val="de-DE"/>
        </w:rPr>
        <w:t>Michael Labahn:</w:t>
      </w:r>
      <w:r w:rsidRPr="0037627F">
        <w:rPr>
          <w:rFonts w:ascii="Times New Roman" w:hAnsi="Times New Roman"/>
          <w:sz w:val="20"/>
          <w:lang w:val="de-DE"/>
        </w:rPr>
        <w:t xml:space="preserve"> Die Septuaginta und die Johannesapokalypse: Möglichkeiten und Grenzen einer Verhältnisbestimmung im Spiegel von kreativer Intertextualität und Textentwicklungen, </w:t>
      </w:r>
      <w:r w:rsidRPr="0037627F">
        <w:rPr>
          <w:rFonts w:ascii="Times New Roman" w:hAnsi="Times New Roman"/>
          <w:bCs/>
          <w:i/>
          <w:kern w:val="36"/>
          <w:sz w:val="20"/>
          <w:lang w:val="de-DE"/>
        </w:rPr>
        <w:t xml:space="preserve">Die Johannesapokalypse, </w:t>
      </w:r>
      <w:r w:rsidRPr="0037627F">
        <w:rPr>
          <w:rFonts w:ascii="Times New Roman" w:hAnsi="Times New Roman"/>
          <w:bCs/>
          <w:i/>
          <w:sz w:val="20"/>
          <w:lang w:val="de-DE"/>
        </w:rPr>
        <w:t xml:space="preserve">Kontexte-Konzepte –Wirkungen Hrsg. v. Jörg Frey, James A. Kelhoffer u. Franz Tóth [The Revelation of John. </w:t>
      </w:r>
      <w:r w:rsidRPr="0037627F">
        <w:rPr>
          <w:rFonts w:ascii="Times New Roman" w:hAnsi="Times New Roman"/>
          <w:bCs/>
          <w:i/>
          <w:sz w:val="20"/>
          <w:lang w:val="en-US"/>
        </w:rPr>
        <w:t>Contexts – Concepts – Impacts]</w:t>
      </w:r>
      <w:r w:rsidRPr="0037627F">
        <w:rPr>
          <w:rFonts w:ascii="Times New Roman" w:hAnsi="Times New Roman"/>
          <w:sz w:val="20"/>
          <w:lang w:val="en-US"/>
        </w:rPr>
        <w:t xml:space="preserve"> WUNT 287, Tübingen 2012).</w:t>
      </w:r>
    </w:p>
  </w:footnote>
  <w:footnote w:id="18">
    <w:p w:rsidR="00D16625" w:rsidRPr="0037627F" w:rsidRDefault="00D16625">
      <w:pPr>
        <w:pStyle w:val="a7"/>
        <w:rPr>
          <w:rFonts w:ascii="Times New Roman" w:hAnsi="Times New Roman"/>
          <w:sz w:val="20"/>
          <w:lang w:val="en-US"/>
        </w:rPr>
      </w:pPr>
      <w:r w:rsidRPr="0037627F">
        <w:rPr>
          <w:rStyle w:val="a6"/>
          <w:rFonts w:ascii="Times New Roman" w:hAnsi="Times New Roman"/>
          <w:sz w:val="20"/>
        </w:rPr>
        <w:footnoteRef/>
      </w:r>
      <w:r w:rsidRPr="0037627F">
        <w:rPr>
          <w:rFonts w:ascii="Times New Roman" w:hAnsi="Times New Roman"/>
          <w:sz w:val="20"/>
          <w:lang w:val="en-US"/>
        </w:rPr>
        <w:t xml:space="preserve"> </w:t>
      </w:r>
      <w:hyperlink r:id="rId13" w:history="1">
        <w:r w:rsidRPr="0037627F">
          <w:rPr>
            <w:rStyle w:val="-"/>
            <w:rFonts w:ascii="Times New Roman" w:hAnsi="Times New Roman"/>
            <w:sz w:val="20"/>
            <w:u w:val="none"/>
            <w:lang w:val="en-US"/>
          </w:rPr>
          <w:t>http://www.greek-language.gr/digitalResources/ancient_greek/encyclopedia/tragedy/page_015.html?prev=true</w:t>
        </w:r>
      </w:hyperlink>
      <w:r w:rsidRPr="0037627F">
        <w:rPr>
          <w:rFonts w:ascii="Times New Roman" w:hAnsi="Times New Roman"/>
          <w:sz w:val="20"/>
          <w:lang w:val="en-US"/>
        </w:rPr>
        <w:t xml:space="preserve"> </w:t>
      </w:r>
      <w:hyperlink r:id="rId14" w:history="1">
        <w:r w:rsidRPr="0037627F">
          <w:rPr>
            <w:rStyle w:val="-"/>
            <w:rFonts w:ascii="Times New Roman" w:hAnsi="Times New Roman"/>
            <w:sz w:val="20"/>
            <w:u w:val="none"/>
            <w:lang w:val="en-US"/>
          </w:rPr>
          <w:t>https://die-schreibtechnikerin.de/literaturwissenschaft-definitionen-modelle/erzaehltheorie/</w:t>
        </w:r>
      </w:hyperlink>
      <w:r w:rsidRPr="0037627F">
        <w:rPr>
          <w:rFonts w:ascii="Times New Roman" w:hAnsi="Times New Roman"/>
          <w:sz w:val="20"/>
          <w:lang w:val="en-US"/>
        </w:rPr>
        <w:t xml:space="preserve"> </w:t>
      </w:r>
    </w:p>
  </w:footnote>
  <w:footnote w:id="19">
    <w:p w:rsidR="00D16625" w:rsidRPr="0037627F" w:rsidRDefault="00D16625" w:rsidP="00054B80">
      <w:pPr>
        <w:pStyle w:val="a7"/>
        <w:rPr>
          <w:rFonts w:ascii="Times New Roman" w:hAnsi="Times New Roman"/>
          <w:sz w:val="20"/>
          <w:lang w:val="en-US"/>
        </w:rPr>
      </w:pPr>
      <w:r w:rsidRPr="0037627F">
        <w:rPr>
          <w:rStyle w:val="a6"/>
          <w:rFonts w:ascii="Times New Roman" w:hAnsi="Times New Roman"/>
          <w:sz w:val="20"/>
        </w:rPr>
        <w:footnoteRef/>
      </w:r>
      <w:r w:rsidRPr="0037627F">
        <w:rPr>
          <w:rFonts w:ascii="Times New Roman" w:hAnsi="Times New Roman"/>
          <w:sz w:val="20"/>
          <w:lang w:val="en-US"/>
        </w:rPr>
        <w:t xml:space="preserve"> </w:t>
      </w:r>
      <w:hyperlink r:id="rId15" w:history="1">
        <w:r w:rsidRPr="0037627F">
          <w:rPr>
            <w:rStyle w:val="-"/>
            <w:rFonts w:ascii="Times New Roman" w:hAnsi="Times New Roman"/>
            <w:sz w:val="20"/>
            <w:u w:val="none"/>
            <w:lang w:val="en-US"/>
          </w:rPr>
          <w:t>http://users.sch.gr/symfo/sholio/kimena/theoria/a-kathigiti_theoria-logotexnias2.htm</w:t>
        </w:r>
      </w:hyperlink>
      <w:r w:rsidRPr="0037627F">
        <w:rPr>
          <w:rFonts w:ascii="Times New Roman" w:hAnsi="Times New Roman"/>
          <w:sz w:val="20"/>
          <w:lang w:val="en-US"/>
        </w:rPr>
        <w:t xml:space="preserve"> </w:t>
      </w:r>
    </w:p>
  </w:footnote>
  <w:footnote w:id="20">
    <w:p w:rsidR="00D16625" w:rsidRPr="0037627F" w:rsidRDefault="00D16625" w:rsidP="00AE5022">
      <w:pPr>
        <w:rPr>
          <w:rFonts w:ascii="Times New Roman" w:hAnsi="Times New Roman"/>
          <w:sz w:val="20"/>
          <w:szCs w:val="20"/>
        </w:rPr>
      </w:pPr>
      <w:r w:rsidRPr="0037627F">
        <w:rPr>
          <w:rStyle w:val="a6"/>
          <w:rFonts w:ascii="Times New Roman" w:hAnsi="Times New Roman"/>
          <w:sz w:val="20"/>
          <w:szCs w:val="20"/>
        </w:rPr>
        <w:footnoteRef/>
      </w:r>
      <w:r w:rsidRPr="0037627F">
        <w:rPr>
          <w:rFonts w:ascii="Times New Roman" w:hAnsi="Times New Roman"/>
          <w:sz w:val="20"/>
          <w:szCs w:val="20"/>
        </w:rPr>
        <w:t xml:space="preserve"> Η ιδέα ελήφθη από </w:t>
      </w:r>
      <w:hyperlink r:id="rId16" w:history="1">
        <w:r w:rsidRPr="0037627F">
          <w:rPr>
            <w:rStyle w:val="-"/>
            <w:rFonts w:ascii="Times New Roman" w:eastAsiaTheme="majorEastAsia" w:hAnsi="Times New Roman"/>
            <w:sz w:val="20"/>
            <w:szCs w:val="20"/>
            <w:u w:val="none"/>
            <w:lang w:val="en-US"/>
          </w:rPr>
          <w:t>https</w:t>
        </w:r>
        <w:r w:rsidRPr="0037627F">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en-US"/>
          </w:rPr>
          <w:t>www</w:t>
        </w:r>
        <w:r w:rsidRPr="0037627F">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en-US"/>
          </w:rPr>
          <w:t>ancientjewreview</w:t>
        </w:r>
        <w:r w:rsidRPr="0037627F">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en-US"/>
          </w:rPr>
          <w:t>com</w:t>
        </w:r>
        <w:r w:rsidRPr="0037627F">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en-US"/>
          </w:rPr>
          <w:t>articles</w:t>
        </w:r>
        <w:r w:rsidRPr="0037627F">
          <w:rPr>
            <w:rStyle w:val="-"/>
            <w:rFonts w:ascii="Times New Roman" w:eastAsiaTheme="majorEastAsia" w:hAnsi="Times New Roman"/>
            <w:sz w:val="20"/>
            <w:szCs w:val="20"/>
            <w:u w:val="none"/>
          </w:rPr>
          <w:t>/2017/7/31/</w:t>
        </w:r>
        <w:r w:rsidRPr="0037627F">
          <w:rPr>
            <w:rStyle w:val="-"/>
            <w:rFonts w:ascii="Times New Roman" w:eastAsiaTheme="majorEastAsia" w:hAnsi="Times New Roman"/>
            <w:sz w:val="20"/>
            <w:szCs w:val="20"/>
            <w:u w:val="none"/>
            <w:lang w:val="en-US"/>
          </w:rPr>
          <w:t>sound</w:t>
        </w:r>
        <w:r w:rsidRPr="0037627F">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en-US"/>
          </w:rPr>
          <w:t>pedagogy</w:t>
        </w:r>
      </w:hyperlink>
    </w:p>
    <w:p w:rsidR="00D16625" w:rsidRPr="0037627F" w:rsidRDefault="00D16625">
      <w:pPr>
        <w:pStyle w:val="a7"/>
        <w:rPr>
          <w:rFonts w:ascii="Times New Roman" w:hAnsi="Times New Roman"/>
          <w:sz w:val="20"/>
        </w:rPr>
      </w:pPr>
    </w:p>
  </w:footnote>
  <w:footnote w:id="21">
    <w:p w:rsidR="00D16625" w:rsidRPr="0037627F" w:rsidRDefault="00D16625" w:rsidP="00180A16">
      <w:pPr>
        <w:rPr>
          <w:rFonts w:ascii="Times New Roman" w:hAnsi="Times New Roman"/>
          <w:sz w:val="20"/>
          <w:szCs w:val="20"/>
        </w:rPr>
      </w:pPr>
      <w:r w:rsidRPr="0037627F">
        <w:rPr>
          <w:rStyle w:val="a6"/>
          <w:rFonts w:ascii="Times New Roman" w:hAnsi="Times New Roman"/>
          <w:sz w:val="20"/>
          <w:szCs w:val="20"/>
        </w:rPr>
        <w:footnoteRef/>
      </w:r>
      <w:r w:rsidRPr="0037627F">
        <w:rPr>
          <w:rFonts w:ascii="Times New Roman" w:hAnsi="Times New Roman"/>
          <w:sz w:val="20"/>
          <w:szCs w:val="20"/>
        </w:rPr>
        <w:t xml:space="preserve"> Η ιδέα ελήφθη από </w:t>
      </w:r>
      <w:hyperlink r:id="rId17" w:history="1">
        <w:r w:rsidRPr="0037627F">
          <w:rPr>
            <w:rStyle w:val="-"/>
            <w:rFonts w:ascii="Times New Roman" w:eastAsiaTheme="majorEastAsia" w:hAnsi="Times New Roman"/>
            <w:sz w:val="20"/>
            <w:szCs w:val="20"/>
            <w:u w:val="none"/>
            <w:lang w:val="en-US"/>
          </w:rPr>
          <w:t>https</w:t>
        </w:r>
        <w:r w:rsidRPr="0037627F">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en-US"/>
          </w:rPr>
          <w:t>www</w:t>
        </w:r>
        <w:r w:rsidRPr="0037627F">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en-US"/>
          </w:rPr>
          <w:t>ancientjewreview</w:t>
        </w:r>
        <w:r w:rsidRPr="0037627F">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en-US"/>
          </w:rPr>
          <w:t>com</w:t>
        </w:r>
        <w:r w:rsidRPr="0037627F">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en-US"/>
          </w:rPr>
          <w:t>articles</w:t>
        </w:r>
        <w:r w:rsidRPr="0037627F">
          <w:rPr>
            <w:rStyle w:val="-"/>
            <w:rFonts w:ascii="Times New Roman" w:eastAsiaTheme="majorEastAsia" w:hAnsi="Times New Roman"/>
            <w:sz w:val="20"/>
            <w:szCs w:val="20"/>
            <w:u w:val="none"/>
          </w:rPr>
          <w:t>/2017/7/31/</w:t>
        </w:r>
        <w:r w:rsidRPr="0037627F">
          <w:rPr>
            <w:rStyle w:val="-"/>
            <w:rFonts w:ascii="Times New Roman" w:eastAsiaTheme="majorEastAsia" w:hAnsi="Times New Roman"/>
            <w:sz w:val="20"/>
            <w:szCs w:val="20"/>
            <w:u w:val="none"/>
            <w:lang w:val="en-US"/>
          </w:rPr>
          <w:t>sound</w:t>
        </w:r>
        <w:r w:rsidRPr="0037627F">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en-US"/>
          </w:rPr>
          <w:t>pedagogy</w:t>
        </w:r>
      </w:hyperlink>
      <w:r w:rsidRPr="0037627F">
        <w:rPr>
          <w:rFonts w:ascii="Times New Roman" w:hAnsi="Times New Roman"/>
          <w:sz w:val="20"/>
          <w:szCs w:val="20"/>
        </w:rPr>
        <w:t xml:space="preserve"> Ἀλλα τραγούδια εμπνευσμένα από τη Βίβλο βλ. </w:t>
      </w:r>
      <w:hyperlink r:id="rId18" w:history="1">
        <w:r w:rsidRPr="0037627F">
          <w:rPr>
            <w:rStyle w:val="-"/>
            <w:rFonts w:ascii="Times New Roman" w:hAnsi="Times New Roman"/>
            <w:sz w:val="20"/>
            <w:szCs w:val="20"/>
            <w:u w:val="none"/>
          </w:rPr>
          <w:t>https://eclass.uoa.gr/modules/link/?course=SOCTHEOL205</w:t>
        </w:r>
      </w:hyperlink>
      <w:r w:rsidRPr="0037627F">
        <w:rPr>
          <w:rFonts w:ascii="Times New Roman" w:hAnsi="Times New Roman"/>
          <w:sz w:val="20"/>
          <w:szCs w:val="20"/>
        </w:rPr>
        <w:t xml:space="preserve"> </w:t>
      </w:r>
    </w:p>
  </w:footnote>
  <w:footnote w:id="22">
    <w:p w:rsidR="00D16625" w:rsidRDefault="00D16625">
      <w:pPr>
        <w:pStyle w:val="a7"/>
      </w:pPr>
      <w:r>
        <w:rPr>
          <w:rStyle w:val="a6"/>
        </w:rPr>
        <w:footnoteRef/>
      </w:r>
      <w:r>
        <w:t xml:space="preserve"> Πλούσιο Υλικό βλ. στα Έγγραφα και τους Συνδέσμους του μαθήματος ΒΙΒΛΟΣ ΚΑΙ ΠΑΙΔΑΓΩΓΙΚΕΣ ΕΦΑΡΜΟΓΕΣ </w:t>
      </w:r>
      <w:hyperlink r:id="rId19" w:history="1">
        <w:r w:rsidRPr="00D00C4E">
          <w:rPr>
            <w:rStyle w:val="-"/>
          </w:rPr>
          <w:t>https://eclass.uoa.gr/courses/SOCTHEOL170/</w:t>
        </w:r>
      </w:hyperlink>
      <w:r>
        <w:t xml:space="preserve"> </w:t>
      </w:r>
    </w:p>
  </w:footnote>
  <w:footnote w:id="23">
    <w:p w:rsidR="00D16625" w:rsidRPr="0037627F" w:rsidRDefault="00D16625" w:rsidP="00054B80">
      <w:pPr>
        <w:pStyle w:val="a7"/>
        <w:rPr>
          <w:rFonts w:ascii="Times New Roman" w:eastAsia="Calibri" w:hAnsi="Times New Roman"/>
          <w:sz w:val="20"/>
        </w:rPr>
      </w:pPr>
      <w:r w:rsidRPr="0037627F">
        <w:rPr>
          <w:rStyle w:val="a6"/>
          <w:rFonts w:ascii="Times New Roman" w:eastAsia="Calibri" w:hAnsi="Times New Roman"/>
          <w:sz w:val="20"/>
        </w:rPr>
        <w:footnoteRef/>
      </w:r>
      <w:r w:rsidRPr="0037627F">
        <w:rPr>
          <w:rFonts w:ascii="Times New Roman" w:eastAsia="Calibri" w:hAnsi="Times New Roman"/>
          <w:sz w:val="20"/>
        </w:rPr>
        <w:t xml:space="preserve"> </w:t>
      </w:r>
      <w:r w:rsidRPr="0037627F">
        <w:rPr>
          <w:rFonts w:ascii="Times New Roman" w:hAnsi="Times New Roman"/>
          <w:spacing w:val="20"/>
          <w:sz w:val="20"/>
        </w:rPr>
        <w:t>Ν.Α. Ματσούκα</w:t>
      </w:r>
      <w:r w:rsidRPr="0037627F">
        <w:rPr>
          <w:rFonts w:ascii="Times New Roman" w:hAnsi="Times New Roman"/>
          <w:sz w:val="20"/>
        </w:rPr>
        <w:t xml:space="preserve">, </w:t>
      </w:r>
      <w:r w:rsidRPr="0037627F">
        <w:rPr>
          <w:rFonts w:ascii="Times New Roman" w:hAnsi="Times New Roman"/>
          <w:i/>
          <w:iCs/>
          <w:sz w:val="20"/>
        </w:rPr>
        <w:t>Παλαιᾱς και Καινής Διαθήκης Σημεία, Νοήματα, Αποτυπώματα</w:t>
      </w:r>
      <w:r w:rsidRPr="0037627F">
        <w:rPr>
          <w:rFonts w:ascii="Times New Roman" w:hAnsi="Times New Roman"/>
          <w:sz w:val="20"/>
        </w:rPr>
        <w:t xml:space="preserve">, Θεσσαλονίκη 2002, </w:t>
      </w:r>
      <w:r w:rsidRPr="0037627F">
        <w:rPr>
          <w:rFonts w:ascii="Times New Roman" w:eastAsia="Calibri" w:hAnsi="Times New Roman"/>
          <w:sz w:val="20"/>
        </w:rPr>
        <w:t>12-16. Σε αυτό το κείμενο υπογραμμίζω όσα ο συγγραφέας του παραθέτει με πλάγια γράμματα, προκειμένου να τα τονίσει.</w:t>
      </w:r>
    </w:p>
    <w:p w:rsidR="00D16625" w:rsidRPr="0037627F" w:rsidRDefault="00D16625" w:rsidP="00054B80">
      <w:pPr>
        <w:pStyle w:val="a7"/>
        <w:rPr>
          <w:rFonts w:ascii="Times New Roman" w:eastAsia="Calibri" w:hAnsi="Times New Roman"/>
          <w:sz w:val="20"/>
        </w:rPr>
      </w:pPr>
    </w:p>
  </w:footnote>
  <w:footnote w:id="24">
    <w:p w:rsidR="00D16625" w:rsidRPr="0037627F" w:rsidRDefault="00D16625" w:rsidP="00054B80">
      <w:pPr>
        <w:pStyle w:val="a7"/>
        <w:rPr>
          <w:rFonts w:ascii="Times New Roman" w:hAnsi="Times New Roman"/>
          <w:sz w:val="20"/>
        </w:rPr>
      </w:pPr>
      <w:r w:rsidRPr="0037627F">
        <w:rPr>
          <w:rStyle w:val="a6"/>
          <w:rFonts w:ascii="Times New Roman" w:eastAsiaTheme="majorEastAsia" w:hAnsi="Times New Roman"/>
          <w:sz w:val="20"/>
        </w:rPr>
        <w:footnoteRef/>
      </w:r>
      <w:r w:rsidRPr="0037627F">
        <w:rPr>
          <w:rFonts w:ascii="Times New Roman" w:hAnsi="Times New Roman"/>
          <w:sz w:val="20"/>
        </w:rPr>
        <w:t xml:space="preserve"> </w:t>
      </w:r>
      <w:hyperlink r:id="rId20" w:history="1">
        <w:r w:rsidRPr="0037627F">
          <w:rPr>
            <w:rStyle w:val="-"/>
            <w:rFonts w:ascii="Times New Roman" w:eastAsiaTheme="majorEastAsia" w:hAnsi="Times New Roman"/>
            <w:sz w:val="20"/>
            <w:u w:val="none"/>
          </w:rPr>
          <w:t>http://imkal.gr/ieratiko-sinedrio/</w:t>
        </w:r>
      </w:hyperlink>
      <w:r w:rsidRPr="0037627F">
        <w:rPr>
          <w:rFonts w:ascii="Times New Roman" w:hAnsi="Times New Roman"/>
          <w:sz w:val="20"/>
        </w:rPr>
        <w:t xml:space="preserve"> Λεπτομερέστερη ανάπτυξη και βιβλιογραφία βλ. Σ. Δεσπότη, </w:t>
      </w:r>
      <w:r w:rsidRPr="0037627F">
        <w:rPr>
          <w:rFonts w:ascii="Times New Roman" w:hAnsi="Times New Roman"/>
          <w:i/>
          <w:sz w:val="20"/>
        </w:rPr>
        <w:t>Βίβλος και Παιδαγωγικές Εφαρμογές</w:t>
      </w:r>
      <w:r w:rsidRPr="0037627F">
        <w:rPr>
          <w:rFonts w:ascii="Times New Roman" w:hAnsi="Times New Roman"/>
          <w:sz w:val="20"/>
        </w:rPr>
        <w:t xml:space="preserve">, Αθήνα: Έννοια 2017, του ιδίου, </w:t>
      </w:r>
      <w:r w:rsidRPr="0037627F">
        <w:rPr>
          <w:rFonts w:ascii="Times New Roman" w:hAnsi="Times New Roman"/>
          <w:i/>
          <w:sz w:val="20"/>
        </w:rPr>
        <w:t>Ιερά Ευαγγέλια: Το μήνυμα της Καινής Διαθήκης στον σύγχρονο Άνθρωπο</w:t>
      </w:r>
      <w:r w:rsidRPr="0037627F">
        <w:rPr>
          <w:rFonts w:ascii="Times New Roman" w:hAnsi="Times New Roman"/>
          <w:sz w:val="20"/>
        </w:rPr>
        <w:t>, Αθήνα: Έννοια 2017. Επίσης  Ι. Γρηγοράκη,</w:t>
      </w:r>
      <w:r w:rsidRPr="0037627F">
        <w:rPr>
          <w:rFonts w:ascii="Times New Roman" w:eastAsia="Calibri" w:hAnsi="Times New Roman"/>
          <w:sz w:val="20"/>
        </w:rPr>
        <w:t xml:space="preserve"> </w:t>
      </w:r>
      <w:r w:rsidRPr="0037627F">
        <w:rPr>
          <w:rFonts w:ascii="Times New Roman" w:eastAsia="Calibri" w:hAnsi="Times New Roman"/>
          <w:bCs/>
          <w:i/>
          <w:iCs/>
          <w:sz w:val="20"/>
        </w:rPr>
        <w:t>Die biblische Novelle von Jona als Anlass für die Entwicklung eines Projek tes für den griechischen DaF Unterricht</w:t>
      </w:r>
      <w:r w:rsidRPr="0037627F">
        <w:rPr>
          <w:rFonts w:ascii="Times New Roman" w:eastAsia="Calibri" w:hAnsi="Times New Roman"/>
          <w:i/>
          <w:sz w:val="20"/>
        </w:rPr>
        <w:t xml:space="preserve"> (Η βιβλική νουβέλα του Ιωνά ως αφόρμηση διενέργειας Πρότζεκτ στο πλαίσιο του μαθήματος των Γερμανικών ως β’ ξένης Γλώσσας στο ελληνικό Δημοτικό)</w:t>
      </w:r>
      <w:r w:rsidRPr="0037627F">
        <w:rPr>
          <w:rStyle w:val="resultssummary"/>
          <w:rFonts w:ascii="Times New Roman" w:hAnsi="Times New Roman"/>
          <w:sz w:val="20"/>
        </w:rPr>
        <w:t xml:space="preserve"> </w:t>
      </w:r>
      <w:r w:rsidRPr="0037627F">
        <w:rPr>
          <w:rFonts w:ascii="Times New Roman" w:eastAsia="Calibri" w:hAnsi="Times New Roman"/>
          <w:sz w:val="20"/>
        </w:rPr>
        <w:t>(Magisterarbeit)</w:t>
      </w:r>
      <w:r w:rsidRPr="0037627F">
        <w:rPr>
          <w:rFonts w:ascii="Times New Roman" w:hAnsi="Times New Roman"/>
          <w:sz w:val="20"/>
        </w:rPr>
        <w:t xml:space="preserve"> Πάτρα: </w:t>
      </w:r>
      <w:r w:rsidRPr="0037627F">
        <w:rPr>
          <w:rStyle w:val="resultssummary"/>
          <w:rFonts w:ascii="Times New Roman" w:eastAsia="Calibri" w:hAnsi="Times New Roman"/>
          <w:sz w:val="20"/>
        </w:rPr>
        <w:t>Ελληνικό Ανοικτό Πανεπιστήμιο</w:t>
      </w:r>
      <w:r w:rsidRPr="0037627F">
        <w:rPr>
          <w:rStyle w:val="resultssummary"/>
          <w:rFonts w:ascii="Times New Roman" w:hAnsi="Times New Roman"/>
          <w:sz w:val="20"/>
        </w:rPr>
        <w:t xml:space="preserve"> 2015. Βλ. και άλλα «εργαλεία» στο </w:t>
      </w:r>
      <w:hyperlink r:id="rId21" w:history="1">
        <w:r w:rsidRPr="0037627F">
          <w:rPr>
            <w:rStyle w:val="-"/>
            <w:rFonts w:ascii="Times New Roman" w:eastAsiaTheme="majorEastAsia" w:hAnsi="Times New Roman"/>
            <w:sz w:val="20"/>
            <w:u w:val="none"/>
          </w:rPr>
          <w:t>https://eclass.uoa.gr/modules/document/?course=SOCTHEOL170</w:t>
        </w:r>
      </w:hyperlink>
      <w:r w:rsidRPr="0037627F">
        <w:rPr>
          <w:rStyle w:val="resultssummary"/>
          <w:rFonts w:ascii="Times New Roman" w:hAnsi="Times New Roman"/>
          <w:sz w:val="20"/>
        </w:rPr>
        <w:t xml:space="preserve"> </w:t>
      </w:r>
    </w:p>
  </w:footnote>
  <w:footnote w:id="25">
    <w:p w:rsidR="00D16625" w:rsidRPr="0037627F" w:rsidRDefault="00D16625" w:rsidP="000444F3">
      <w:pPr>
        <w:pStyle w:val="20"/>
        <w:rPr>
          <w:lang w:val="de-DE"/>
        </w:rPr>
      </w:pPr>
      <w:r w:rsidRPr="0037627F">
        <w:rPr>
          <w:rStyle w:val="a6"/>
          <w:i/>
          <w:caps w:val="0"/>
        </w:rPr>
        <w:footnoteRef/>
      </w:r>
      <w:r w:rsidRPr="0037627F">
        <w:rPr>
          <w:lang w:val="de-DE"/>
        </w:rPr>
        <w:t xml:space="preserve"> </w:t>
      </w:r>
      <w:hyperlink r:id="rId22" w:history="1">
        <w:r w:rsidRPr="0037627F">
          <w:rPr>
            <w:rStyle w:val="-"/>
            <w:caps w:val="0"/>
            <w:color w:val="auto"/>
            <w:u w:val="none"/>
            <w:lang w:val="de-DE"/>
          </w:rPr>
          <w:t>Joachim Theis</w:t>
        </w:r>
      </w:hyperlink>
      <w:r w:rsidRPr="0037627F">
        <w:rPr>
          <w:lang w:val="de-DE"/>
        </w:rPr>
        <w:t xml:space="preserve">, </w:t>
      </w:r>
      <w:r w:rsidRPr="0037627F">
        <w:rPr>
          <w:i/>
          <w:lang w:val="de-DE"/>
        </w:rPr>
        <w:t>Einstellungen zur Bibel von Jugendlichen</w:t>
      </w:r>
      <w:r w:rsidRPr="0037627F">
        <w:rPr>
          <w:lang w:val="de-DE"/>
        </w:rPr>
        <w:t xml:space="preserve">. </w:t>
      </w:r>
      <w:hyperlink r:id="rId23" w:history="1">
        <w:r w:rsidRPr="0037627F">
          <w:rPr>
            <w:rStyle w:val="-"/>
            <w:caps w:val="0"/>
            <w:color w:val="auto"/>
            <w:u w:val="none"/>
            <w:lang w:val="de-DE"/>
          </w:rPr>
          <w:t>http://www.bibelwissenschaft.de/stichwort/100267/</w:t>
        </w:r>
        <w:r w:rsidRPr="0037627F">
          <w:rPr>
            <w:rStyle w:val="-"/>
            <w:i/>
            <w:caps w:val="0"/>
            <w:color w:val="auto"/>
            <w:u w:val="none"/>
            <w:lang w:val="de-DE"/>
          </w:rPr>
          <w:t xml:space="preserve"> </w:t>
        </w:r>
      </w:hyperlink>
      <w:r w:rsidRPr="0037627F">
        <w:rPr>
          <w:lang w:val="de-DE"/>
        </w:rPr>
        <w:t>(erstellt: Febr. 2017)</w:t>
      </w:r>
    </w:p>
  </w:footnote>
  <w:footnote w:id="26">
    <w:p w:rsidR="00D16625" w:rsidRPr="0037627F" w:rsidRDefault="00D16625" w:rsidP="00054B80">
      <w:pPr>
        <w:pStyle w:val="a7"/>
        <w:rPr>
          <w:rFonts w:ascii="Times New Roman" w:hAnsi="Times New Roman"/>
          <w:sz w:val="20"/>
          <w:lang w:val="de-DE"/>
        </w:rPr>
      </w:pPr>
      <w:r w:rsidRPr="0037627F">
        <w:rPr>
          <w:rStyle w:val="a6"/>
          <w:rFonts w:ascii="Times New Roman" w:eastAsiaTheme="majorEastAsia" w:hAnsi="Times New Roman"/>
          <w:sz w:val="20"/>
        </w:rPr>
        <w:footnoteRef/>
      </w:r>
      <w:r w:rsidRPr="0037627F">
        <w:rPr>
          <w:rFonts w:ascii="Times New Roman" w:hAnsi="Times New Roman"/>
          <w:sz w:val="20"/>
          <w:lang w:val="de-DE"/>
        </w:rPr>
        <w:t xml:space="preserve"> </w:t>
      </w:r>
      <w:r w:rsidRPr="0037627F">
        <w:rPr>
          <w:rFonts w:ascii="Times New Roman" w:hAnsi="Times New Roman"/>
          <w:i/>
          <w:sz w:val="20"/>
          <w:lang w:val="de-DE"/>
        </w:rPr>
        <w:t>Religionsdidaktik Kompakt</w:t>
      </w:r>
      <w:r w:rsidRPr="0037627F">
        <w:rPr>
          <w:rFonts w:ascii="Times New Roman" w:hAnsi="Times New Roman"/>
          <w:sz w:val="20"/>
          <w:lang w:val="de-DE"/>
        </w:rPr>
        <w:t xml:space="preserve">, Kösel  </w:t>
      </w:r>
      <w:r w:rsidRPr="0037627F">
        <w:rPr>
          <w:rFonts w:ascii="Times New Roman" w:hAnsi="Times New Roman"/>
          <w:sz w:val="20"/>
          <w:vertAlign w:val="superscript"/>
          <w:lang w:val="de-DE"/>
        </w:rPr>
        <w:t>4</w:t>
      </w:r>
      <w:r w:rsidRPr="0037627F">
        <w:rPr>
          <w:rFonts w:ascii="Times New Roman" w:hAnsi="Times New Roman"/>
          <w:sz w:val="20"/>
          <w:lang w:val="de-DE"/>
        </w:rPr>
        <w:t>2015, 15.</w:t>
      </w:r>
    </w:p>
  </w:footnote>
  <w:footnote w:id="27">
    <w:p w:rsidR="00D16625" w:rsidRPr="0037627F" w:rsidRDefault="00D16625" w:rsidP="00054B80">
      <w:pPr>
        <w:pStyle w:val="a7"/>
        <w:rPr>
          <w:rFonts w:ascii="Times New Roman" w:hAnsi="Times New Roman"/>
          <w:sz w:val="20"/>
          <w:lang w:val="de-DE"/>
        </w:rPr>
      </w:pPr>
      <w:r w:rsidRPr="0037627F">
        <w:rPr>
          <w:rStyle w:val="a6"/>
          <w:rFonts w:ascii="Times New Roman" w:eastAsiaTheme="majorEastAsia" w:hAnsi="Times New Roman"/>
          <w:sz w:val="20"/>
        </w:rPr>
        <w:footnoteRef/>
      </w:r>
      <w:r w:rsidRPr="0037627F">
        <w:rPr>
          <w:rFonts w:ascii="Times New Roman" w:hAnsi="Times New Roman"/>
          <w:sz w:val="20"/>
          <w:lang w:val="de-DE"/>
        </w:rPr>
        <w:t xml:space="preserve"> </w:t>
      </w:r>
      <w:hyperlink r:id="rId24" w:history="1">
        <w:r w:rsidRPr="0037627F">
          <w:rPr>
            <w:rStyle w:val="-"/>
            <w:rFonts w:ascii="Times New Roman" w:eastAsiaTheme="majorEastAsia" w:hAnsi="Times New Roman"/>
            <w:sz w:val="20"/>
            <w:u w:val="none"/>
            <w:lang w:val="de-DE"/>
          </w:rPr>
          <w:t>https://www.efsyn.gr/arthro/i-enilikiosi-ton-efivon-olo-kai-pio-arga</w:t>
        </w:r>
      </w:hyperlink>
      <w:r w:rsidRPr="0037627F">
        <w:rPr>
          <w:rFonts w:ascii="Times New Roman" w:hAnsi="Times New Roman"/>
          <w:sz w:val="20"/>
          <w:lang w:val="de-DE"/>
        </w:rPr>
        <w:t xml:space="preserve"> (12.01.2018).</w:t>
      </w:r>
    </w:p>
  </w:footnote>
  <w:footnote w:id="28">
    <w:p w:rsidR="00D16625" w:rsidRPr="0037627F" w:rsidRDefault="00D16625" w:rsidP="00054B80">
      <w:pPr>
        <w:pStyle w:val="a7"/>
        <w:rPr>
          <w:rFonts w:ascii="Times New Roman" w:hAnsi="Times New Roman"/>
          <w:sz w:val="20"/>
          <w:lang w:val="de-DE"/>
        </w:rPr>
      </w:pPr>
      <w:r w:rsidRPr="0037627F">
        <w:rPr>
          <w:rStyle w:val="a6"/>
          <w:rFonts w:ascii="Times New Roman" w:eastAsiaTheme="majorEastAsia" w:hAnsi="Times New Roman"/>
          <w:sz w:val="20"/>
        </w:rPr>
        <w:footnoteRef/>
      </w:r>
      <w:r w:rsidRPr="0037627F">
        <w:rPr>
          <w:rFonts w:ascii="Times New Roman" w:hAnsi="Times New Roman"/>
          <w:sz w:val="20"/>
          <w:lang w:val="de-DE"/>
        </w:rPr>
        <w:t xml:space="preserve"> </w:t>
      </w:r>
      <w:hyperlink r:id="rId25" w:history="1">
        <w:r w:rsidRPr="0037627F">
          <w:rPr>
            <w:rStyle w:val="-"/>
            <w:rFonts w:ascii="Times New Roman" w:eastAsiaTheme="majorEastAsia" w:hAnsi="Times New Roman"/>
            <w:sz w:val="20"/>
            <w:u w:val="none"/>
            <w:lang w:val="de-DE"/>
          </w:rPr>
          <w:t>Andreas Obermann</w:t>
        </w:r>
      </w:hyperlink>
      <w:r w:rsidRPr="0037627F">
        <w:rPr>
          <w:rFonts w:ascii="Times New Roman" w:hAnsi="Times New Roman"/>
          <w:sz w:val="20"/>
          <w:lang w:val="de-DE"/>
        </w:rPr>
        <w:t xml:space="preserve">, Religionsunterricht (AT) </w:t>
      </w:r>
      <w:hyperlink r:id="rId26" w:history="1">
        <w:r w:rsidRPr="0037627F">
          <w:rPr>
            <w:rStyle w:val="-"/>
            <w:rFonts w:ascii="Times New Roman" w:eastAsiaTheme="majorEastAsia" w:hAnsi="Times New Roman"/>
            <w:sz w:val="20"/>
            <w:u w:val="none"/>
            <w:lang w:val="de-DE"/>
          </w:rPr>
          <w:t xml:space="preserve">https://www.bibelwissenschaft.de/de/stichwort/44295/ </w:t>
        </w:r>
      </w:hyperlink>
      <w:r w:rsidRPr="0037627F">
        <w:rPr>
          <w:rFonts w:ascii="Times New Roman" w:hAnsi="Times New Roman"/>
          <w:sz w:val="20"/>
          <w:lang w:val="de-DE"/>
        </w:rPr>
        <w:t xml:space="preserve">(erstellt: März 2008)  </w:t>
      </w:r>
    </w:p>
  </w:footnote>
  <w:footnote w:id="29">
    <w:p w:rsidR="00D16625" w:rsidRPr="0037627F" w:rsidRDefault="00D16625" w:rsidP="009C3EF2">
      <w:pPr>
        <w:pStyle w:val="a7"/>
        <w:rPr>
          <w:rFonts w:ascii="Times New Roman" w:hAnsi="Times New Roman"/>
          <w:sz w:val="20"/>
          <w:lang w:val="de-DE"/>
        </w:rPr>
      </w:pPr>
      <w:r w:rsidRPr="0037627F">
        <w:rPr>
          <w:rStyle w:val="a6"/>
          <w:rFonts w:ascii="Times New Roman" w:eastAsiaTheme="majorEastAsia" w:hAnsi="Times New Roman"/>
          <w:sz w:val="20"/>
        </w:rPr>
        <w:footnoteRef/>
      </w:r>
      <w:r w:rsidRPr="0037627F">
        <w:rPr>
          <w:rFonts w:ascii="Times New Roman" w:hAnsi="Times New Roman"/>
          <w:sz w:val="20"/>
        </w:rPr>
        <w:t xml:space="preserve"> Η εικόνα προέρχεται από τον </w:t>
      </w:r>
      <w:r w:rsidRPr="0037627F">
        <w:rPr>
          <w:rFonts w:ascii="Times New Roman" w:hAnsi="Times New Roman"/>
          <w:sz w:val="20"/>
          <w:lang w:val="de-DE"/>
        </w:rPr>
        <w:t>G</w:t>
      </w:r>
      <w:r w:rsidRPr="0037627F">
        <w:rPr>
          <w:rFonts w:ascii="Times New Roman" w:hAnsi="Times New Roman"/>
          <w:sz w:val="20"/>
        </w:rPr>
        <w:t xml:space="preserve">. </w:t>
      </w:r>
      <w:r w:rsidRPr="0037627F">
        <w:rPr>
          <w:rFonts w:ascii="Times New Roman" w:hAnsi="Times New Roman"/>
          <w:sz w:val="20"/>
          <w:lang w:val="de-DE"/>
        </w:rPr>
        <w:t>Lohfink</w:t>
      </w:r>
      <w:r w:rsidRPr="0037627F">
        <w:rPr>
          <w:rFonts w:ascii="Times New Roman" w:hAnsi="Times New Roman"/>
          <w:sz w:val="20"/>
        </w:rPr>
        <w:t xml:space="preserve">, </w:t>
      </w:r>
      <w:r w:rsidRPr="0037627F">
        <w:rPr>
          <w:rFonts w:ascii="Times New Roman" w:hAnsi="Times New Roman"/>
          <w:i/>
          <w:sz w:val="20"/>
          <w:lang w:val="de-DE"/>
        </w:rPr>
        <w:t>Bibel</w:t>
      </w:r>
      <w:r w:rsidRPr="0037627F">
        <w:rPr>
          <w:rFonts w:ascii="Times New Roman" w:hAnsi="Times New Roman"/>
          <w:i/>
          <w:sz w:val="20"/>
        </w:rPr>
        <w:t xml:space="preserve"> </w:t>
      </w:r>
      <w:r w:rsidRPr="0037627F">
        <w:rPr>
          <w:rFonts w:ascii="Times New Roman" w:hAnsi="Times New Roman"/>
          <w:i/>
          <w:sz w:val="20"/>
          <w:lang w:val="de-DE"/>
        </w:rPr>
        <w:t>Ja</w:t>
      </w:r>
      <w:r w:rsidRPr="0037627F">
        <w:rPr>
          <w:rFonts w:ascii="Times New Roman" w:hAnsi="Times New Roman"/>
          <w:i/>
          <w:sz w:val="20"/>
        </w:rPr>
        <w:t xml:space="preserve"> – </w:t>
      </w:r>
      <w:r w:rsidRPr="0037627F">
        <w:rPr>
          <w:rFonts w:ascii="Times New Roman" w:hAnsi="Times New Roman"/>
          <w:i/>
          <w:sz w:val="20"/>
          <w:lang w:val="de-DE"/>
        </w:rPr>
        <w:t>Kirche</w:t>
      </w:r>
      <w:r w:rsidRPr="0037627F">
        <w:rPr>
          <w:rFonts w:ascii="Times New Roman" w:hAnsi="Times New Roman"/>
          <w:i/>
          <w:sz w:val="20"/>
        </w:rPr>
        <w:t xml:space="preserve"> </w:t>
      </w:r>
      <w:r w:rsidRPr="0037627F">
        <w:rPr>
          <w:rFonts w:ascii="Times New Roman" w:hAnsi="Times New Roman"/>
          <w:i/>
          <w:sz w:val="20"/>
          <w:lang w:val="de-DE"/>
        </w:rPr>
        <w:t>Nein</w:t>
      </w:r>
      <w:r w:rsidRPr="0037627F">
        <w:rPr>
          <w:rFonts w:ascii="Times New Roman" w:hAnsi="Times New Roman"/>
          <w:i/>
          <w:sz w:val="20"/>
        </w:rPr>
        <w:t xml:space="preserve">. </w:t>
      </w:r>
      <w:r w:rsidRPr="0037627F">
        <w:rPr>
          <w:rFonts w:ascii="Times New Roman" w:hAnsi="Times New Roman"/>
          <w:i/>
          <w:sz w:val="20"/>
          <w:lang w:val="de-DE"/>
        </w:rPr>
        <w:t>Kriterien richtiger Bibelauslegung</w:t>
      </w:r>
      <w:r w:rsidRPr="0037627F">
        <w:rPr>
          <w:rFonts w:ascii="Times New Roman" w:hAnsi="Times New Roman"/>
          <w:sz w:val="20"/>
          <w:lang w:val="de-DE"/>
        </w:rPr>
        <w:t xml:space="preserve">, Urfeld 2004, 17. </w:t>
      </w:r>
    </w:p>
  </w:footnote>
  <w:footnote w:id="30">
    <w:p w:rsidR="00D16625" w:rsidRPr="0037627F" w:rsidRDefault="00D16625" w:rsidP="009C3EF2">
      <w:pPr>
        <w:rPr>
          <w:rFonts w:ascii="Times New Roman" w:hAnsi="Times New Roman"/>
          <w:sz w:val="20"/>
          <w:szCs w:val="20"/>
          <w:lang w:val="en-US"/>
        </w:rPr>
      </w:pPr>
      <w:r w:rsidRPr="0037627F">
        <w:rPr>
          <w:rStyle w:val="a6"/>
          <w:rFonts w:ascii="Times New Roman" w:eastAsiaTheme="majorEastAsia" w:hAnsi="Times New Roman"/>
          <w:sz w:val="20"/>
          <w:szCs w:val="20"/>
        </w:rPr>
        <w:footnoteRef/>
      </w:r>
      <w:r w:rsidRPr="0037627F">
        <w:rPr>
          <w:rFonts w:ascii="Times New Roman" w:hAnsi="Times New Roman"/>
          <w:sz w:val="20"/>
          <w:szCs w:val="20"/>
          <w:lang w:val="de-DE"/>
        </w:rPr>
        <w:t xml:space="preserve"> </w:t>
      </w:r>
      <w:r w:rsidRPr="0037627F">
        <w:rPr>
          <w:rFonts w:ascii="Times New Roman" w:hAnsi="Times New Roman"/>
          <w:sz w:val="20"/>
          <w:szCs w:val="20"/>
        </w:rPr>
        <w:t>Πρβλ</w:t>
      </w:r>
      <w:r w:rsidRPr="0037627F">
        <w:rPr>
          <w:rFonts w:ascii="Times New Roman" w:hAnsi="Times New Roman"/>
          <w:sz w:val="20"/>
          <w:szCs w:val="20"/>
          <w:lang w:val="de-DE"/>
        </w:rPr>
        <w:t xml:space="preserve">. </w:t>
      </w:r>
      <w:r w:rsidRPr="0037627F">
        <w:rPr>
          <w:rFonts w:ascii="Times New Roman" w:hAnsi="Times New Roman"/>
          <w:sz w:val="20"/>
          <w:szCs w:val="20"/>
        </w:rPr>
        <w:t>Αβραάμ</w:t>
      </w:r>
      <w:r w:rsidRPr="0037627F">
        <w:rPr>
          <w:rFonts w:ascii="Times New Roman" w:hAnsi="Times New Roman"/>
          <w:sz w:val="20"/>
          <w:szCs w:val="20"/>
          <w:lang w:val="de-DE"/>
        </w:rPr>
        <w:t xml:space="preserve"> (</w:t>
      </w:r>
      <w:r w:rsidRPr="0037627F">
        <w:rPr>
          <w:rFonts w:ascii="Times New Roman" w:hAnsi="Times New Roman"/>
          <w:sz w:val="20"/>
          <w:szCs w:val="20"/>
        </w:rPr>
        <w:t>Ιω</w:t>
      </w:r>
      <w:r w:rsidRPr="0037627F">
        <w:rPr>
          <w:rFonts w:ascii="Times New Roman" w:hAnsi="Times New Roman"/>
          <w:sz w:val="20"/>
          <w:szCs w:val="20"/>
          <w:lang w:val="de-DE"/>
        </w:rPr>
        <w:t xml:space="preserve">. 8, 56), </w:t>
      </w:r>
      <w:r w:rsidRPr="0037627F">
        <w:rPr>
          <w:rFonts w:ascii="Times New Roman" w:hAnsi="Times New Roman"/>
          <w:sz w:val="20"/>
          <w:szCs w:val="20"/>
        </w:rPr>
        <w:t>Μωυσής</w:t>
      </w:r>
      <w:r w:rsidRPr="0037627F">
        <w:rPr>
          <w:rFonts w:ascii="Times New Roman" w:hAnsi="Times New Roman"/>
          <w:sz w:val="20"/>
          <w:szCs w:val="20"/>
          <w:lang w:val="de-DE"/>
        </w:rPr>
        <w:t xml:space="preserve"> (5, 46). </w:t>
      </w:r>
      <w:r w:rsidRPr="0037627F">
        <w:rPr>
          <w:rFonts w:ascii="Times New Roman" w:hAnsi="Times New Roman"/>
          <w:sz w:val="20"/>
          <w:szCs w:val="20"/>
        </w:rPr>
        <w:t>Βλ</w:t>
      </w:r>
      <w:r w:rsidRPr="0037627F">
        <w:rPr>
          <w:rFonts w:ascii="Times New Roman" w:hAnsi="Times New Roman"/>
          <w:sz w:val="20"/>
          <w:szCs w:val="20"/>
          <w:lang w:val="de-DE"/>
        </w:rPr>
        <w:t xml:space="preserve">. </w:t>
      </w:r>
      <w:r w:rsidRPr="0037627F">
        <w:rPr>
          <w:rFonts w:ascii="Times New Roman" w:hAnsi="Times New Roman"/>
          <w:sz w:val="20"/>
          <w:szCs w:val="20"/>
        </w:rPr>
        <w:t>Χρ</w:t>
      </w:r>
      <w:r w:rsidRPr="0037627F">
        <w:rPr>
          <w:rFonts w:ascii="Times New Roman" w:hAnsi="Times New Roman"/>
          <w:sz w:val="20"/>
          <w:szCs w:val="20"/>
          <w:lang w:val="de-DE"/>
        </w:rPr>
        <w:t xml:space="preserve">. </w:t>
      </w:r>
      <w:r w:rsidRPr="0037627F">
        <w:rPr>
          <w:rFonts w:ascii="Times New Roman" w:hAnsi="Times New Roman"/>
          <w:sz w:val="20"/>
          <w:szCs w:val="20"/>
        </w:rPr>
        <w:t>Καρακόλης</w:t>
      </w:r>
      <w:r w:rsidRPr="0037627F">
        <w:rPr>
          <w:rFonts w:ascii="Times New Roman" w:hAnsi="Times New Roman"/>
          <w:sz w:val="20"/>
          <w:szCs w:val="20"/>
          <w:lang w:val="en-US"/>
        </w:rPr>
        <w:t xml:space="preserve">, Jesus as Yahwe of the Old Testament Epiphanies in the Gospel According to John, </w:t>
      </w:r>
      <w:r w:rsidRPr="0037627F">
        <w:rPr>
          <w:rStyle w:val="a8"/>
          <w:rFonts w:ascii="Times New Roman" w:eastAsiaTheme="majorEastAsia" w:hAnsi="Times New Roman"/>
          <w:sz w:val="20"/>
          <w:szCs w:val="20"/>
        </w:rPr>
        <w:t>Δελτίο</w:t>
      </w:r>
      <w:r w:rsidRPr="0037627F">
        <w:rPr>
          <w:rStyle w:val="a8"/>
          <w:rFonts w:ascii="Times New Roman" w:eastAsiaTheme="majorEastAsia" w:hAnsi="Times New Roman"/>
          <w:sz w:val="20"/>
          <w:szCs w:val="20"/>
          <w:lang w:val="en-US"/>
        </w:rPr>
        <w:t xml:space="preserve"> </w:t>
      </w:r>
      <w:r w:rsidRPr="0037627F">
        <w:rPr>
          <w:rStyle w:val="a8"/>
          <w:rFonts w:ascii="Times New Roman" w:eastAsiaTheme="majorEastAsia" w:hAnsi="Times New Roman"/>
          <w:sz w:val="20"/>
          <w:szCs w:val="20"/>
        </w:rPr>
        <w:t>Βιβλικών</w:t>
      </w:r>
      <w:r w:rsidRPr="0037627F">
        <w:rPr>
          <w:rStyle w:val="a8"/>
          <w:rFonts w:ascii="Times New Roman" w:eastAsiaTheme="majorEastAsia" w:hAnsi="Times New Roman"/>
          <w:sz w:val="20"/>
          <w:szCs w:val="20"/>
          <w:lang w:val="en-US"/>
        </w:rPr>
        <w:t xml:space="preserve"> </w:t>
      </w:r>
      <w:r w:rsidRPr="0037627F">
        <w:rPr>
          <w:rStyle w:val="a8"/>
          <w:rFonts w:ascii="Times New Roman" w:eastAsiaTheme="majorEastAsia" w:hAnsi="Times New Roman"/>
          <w:sz w:val="20"/>
          <w:szCs w:val="20"/>
        </w:rPr>
        <w:t>Μελετών</w:t>
      </w:r>
      <w:r w:rsidRPr="0037627F">
        <w:rPr>
          <w:rFonts w:ascii="Times New Roman" w:hAnsi="Times New Roman"/>
          <w:sz w:val="20"/>
          <w:szCs w:val="20"/>
          <w:lang w:val="en-US"/>
        </w:rPr>
        <w:t xml:space="preserve"> 21/22 (2002/2003) 55-65.</w:t>
      </w:r>
    </w:p>
  </w:footnote>
  <w:footnote w:id="31">
    <w:p w:rsidR="00D16625" w:rsidRPr="0037627F" w:rsidRDefault="00D16625" w:rsidP="00054B80">
      <w:pPr>
        <w:pStyle w:val="a7"/>
        <w:rPr>
          <w:rFonts w:ascii="Times New Roman" w:hAnsi="Times New Roman"/>
          <w:sz w:val="20"/>
        </w:rPr>
      </w:pPr>
      <w:r w:rsidRPr="0037627F">
        <w:rPr>
          <w:rStyle w:val="a6"/>
          <w:rFonts w:ascii="Times New Roman" w:eastAsiaTheme="majorEastAsia" w:hAnsi="Times New Roman"/>
          <w:sz w:val="20"/>
        </w:rPr>
        <w:footnoteRef/>
      </w:r>
      <w:r w:rsidRPr="0037627F">
        <w:rPr>
          <w:rFonts w:ascii="Times New Roman" w:hAnsi="Times New Roman"/>
          <w:sz w:val="20"/>
        </w:rPr>
        <w:t xml:space="preserve"> ». Αυτή διατυπώθηκε από τον </w:t>
      </w:r>
      <w:r w:rsidRPr="0037627F">
        <w:rPr>
          <w:rFonts w:ascii="Times New Roman" w:hAnsi="Times New Roman"/>
          <w:sz w:val="20"/>
          <w:lang w:val="en-US"/>
        </w:rPr>
        <w:t>O</w:t>
      </w:r>
      <w:r w:rsidRPr="0037627F">
        <w:rPr>
          <w:rFonts w:ascii="Times New Roman" w:hAnsi="Times New Roman"/>
          <w:sz w:val="20"/>
        </w:rPr>
        <w:t xml:space="preserve">. </w:t>
      </w:r>
      <w:r w:rsidRPr="0037627F">
        <w:rPr>
          <w:rFonts w:ascii="Times New Roman" w:hAnsi="Times New Roman"/>
          <w:sz w:val="20"/>
          <w:lang w:val="en-US"/>
        </w:rPr>
        <w:t>Cullmann</w:t>
      </w:r>
      <w:r w:rsidRPr="0037627F">
        <w:rPr>
          <w:rFonts w:ascii="Times New Roman" w:hAnsi="Times New Roman"/>
          <w:sz w:val="20"/>
        </w:rPr>
        <w:t xml:space="preserve"> (</w:t>
      </w:r>
      <w:r w:rsidRPr="0037627F">
        <w:rPr>
          <w:rFonts w:ascii="Times New Roman" w:hAnsi="Times New Roman"/>
          <w:i/>
          <w:iCs/>
          <w:sz w:val="20"/>
          <w:lang w:val="en-US"/>
        </w:rPr>
        <w:t>La</w:t>
      </w:r>
      <w:r w:rsidRPr="0037627F">
        <w:rPr>
          <w:rFonts w:ascii="Times New Roman" w:hAnsi="Times New Roman"/>
          <w:i/>
          <w:iCs/>
          <w:sz w:val="20"/>
        </w:rPr>
        <w:t xml:space="preserve"> </w:t>
      </w:r>
      <w:r w:rsidRPr="0037627F">
        <w:rPr>
          <w:rFonts w:ascii="Times New Roman" w:hAnsi="Times New Roman"/>
          <w:i/>
          <w:iCs/>
          <w:sz w:val="20"/>
          <w:lang w:val="en-US"/>
        </w:rPr>
        <w:t>Foi</w:t>
      </w:r>
      <w:r w:rsidRPr="0037627F">
        <w:rPr>
          <w:rFonts w:ascii="Times New Roman" w:hAnsi="Times New Roman"/>
          <w:i/>
          <w:iCs/>
          <w:sz w:val="20"/>
        </w:rPr>
        <w:t xml:space="preserve"> </w:t>
      </w:r>
      <w:r w:rsidRPr="0037627F">
        <w:rPr>
          <w:rFonts w:ascii="Times New Roman" w:hAnsi="Times New Roman"/>
          <w:i/>
          <w:iCs/>
          <w:sz w:val="20"/>
          <w:lang w:val="en-US"/>
        </w:rPr>
        <w:t>et</w:t>
      </w:r>
      <w:r w:rsidRPr="0037627F">
        <w:rPr>
          <w:rFonts w:ascii="Times New Roman" w:hAnsi="Times New Roman"/>
          <w:i/>
          <w:iCs/>
          <w:sz w:val="20"/>
        </w:rPr>
        <w:t xml:space="preserve"> </w:t>
      </w:r>
      <w:r w:rsidRPr="0037627F">
        <w:rPr>
          <w:rFonts w:ascii="Times New Roman" w:hAnsi="Times New Roman"/>
          <w:i/>
          <w:iCs/>
          <w:sz w:val="20"/>
          <w:lang w:val="en-US"/>
        </w:rPr>
        <w:t>Culte</w:t>
      </w:r>
      <w:r w:rsidRPr="0037627F">
        <w:rPr>
          <w:rFonts w:ascii="Times New Roman" w:hAnsi="Times New Roman"/>
          <w:i/>
          <w:iCs/>
          <w:sz w:val="20"/>
        </w:rPr>
        <w:t xml:space="preserve"> </w:t>
      </w:r>
      <w:r w:rsidRPr="0037627F">
        <w:rPr>
          <w:rFonts w:ascii="Times New Roman" w:hAnsi="Times New Roman"/>
          <w:i/>
          <w:iCs/>
          <w:sz w:val="20"/>
          <w:lang w:val="en-US"/>
        </w:rPr>
        <w:t>dans</w:t>
      </w:r>
      <w:r w:rsidRPr="0037627F">
        <w:rPr>
          <w:rFonts w:ascii="Times New Roman" w:hAnsi="Times New Roman"/>
          <w:i/>
          <w:iCs/>
          <w:sz w:val="20"/>
        </w:rPr>
        <w:t xml:space="preserve"> </w:t>
      </w:r>
      <w:r w:rsidRPr="0037627F">
        <w:rPr>
          <w:rFonts w:ascii="Times New Roman" w:hAnsi="Times New Roman"/>
          <w:i/>
          <w:iCs/>
          <w:sz w:val="20"/>
          <w:lang w:val="en-US"/>
        </w:rPr>
        <w:t>l</w:t>
      </w:r>
      <w:r w:rsidRPr="0037627F">
        <w:rPr>
          <w:rFonts w:ascii="Times New Roman" w:hAnsi="Times New Roman"/>
          <w:i/>
          <w:iCs/>
          <w:sz w:val="20"/>
        </w:rPr>
        <w:t xml:space="preserve">’ </w:t>
      </w:r>
      <w:r w:rsidRPr="0037627F">
        <w:rPr>
          <w:rFonts w:ascii="Times New Roman" w:hAnsi="Times New Roman"/>
          <w:i/>
          <w:iCs/>
          <w:sz w:val="20"/>
          <w:lang w:val="en-US"/>
        </w:rPr>
        <w:t>Eglise</w:t>
      </w:r>
      <w:r w:rsidRPr="0037627F">
        <w:rPr>
          <w:rFonts w:ascii="Times New Roman" w:hAnsi="Times New Roman"/>
          <w:i/>
          <w:iCs/>
          <w:sz w:val="20"/>
        </w:rPr>
        <w:t xml:space="preserve"> </w:t>
      </w:r>
      <w:r w:rsidRPr="0037627F">
        <w:rPr>
          <w:rFonts w:ascii="Times New Roman" w:hAnsi="Times New Roman"/>
          <w:i/>
          <w:iCs/>
          <w:sz w:val="20"/>
          <w:lang w:val="en-US"/>
        </w:rPr>
        <w:t>Primitive</w:t>
      </w:r>
      <w:r w:rsidRPr="0037627F">
        <w:rPr>
          <w:rFonts w:ascii="Times New Roman" w:hAnsi="Times New Roman"/>
          <w:sz w:val="20"/>
        </w:rPr>
        <w:t xml:space="preserve">, 36) και υιοθετήθηκε από το </w:t>
      </w:r>
      <w:r w:rsidRPr="0037627F">
        <w:rPr>
          <w:rFonts w:ascii="Times New Roman" w:hAnsi="Times New Roman"/>
          <w:spacing w:val="20"/>
          <w:sz w:val="20"/>
        </w:rPr>
        <w:t>Ρηγόπουλο</w:t>
      </w:r>
      <w:r w:rsidRPr="0037627F">
        <w:rPr>
          <w:rFonts w:ascii="Times New Roman" w:hAnsi="Times New Roman"/>
          <w:i/>
          <w:iCs/>
          <w:sz w:val="20"/>
        </w:rPr>
        <w:t>, Η περί Μεσσίου Πίστις</w:t>
      </w:r>
      <w:r w:rsidRPr="0037627F">
        <w:rPr>
          <w:rFonts w:ascii="Times New Roman" w:hAnsi="Times New Roman"/>
          <w:sz w:val="20"/>
        </w:rPr>
        <w:t>, 10-11 υποσ. 2</w:t>
      </w:r>
    </w:p>
  </w:footnote>
  <w:footnote w:id="32">
    <w:p w:rsidR="00D16625" w:rsidRPr="0037627F" w:rsidRDefault="00D16625" w:rsidP="00054B80">
      <w:pPr>
        <w:shd w:val="clear" w:color="auto" w:fill="FFFFFF"/>
        <w:autoSpaceDE w:val="0"/>
        <w:autoSpaceDN w:val="0"/>
        <w:adjustRightInd w:val="0"/>
        <w:rPr>
          <w:rFonts w:ascii="Times New Roman" w:hAnsi="Times New Roman"/>
          <w:sz w:val="20"/>
          <w:szCs w:val="20"/>
        </w:rPr>
      </w:pPr>
      <w:r w:rsidRPr="0037627F">
        <w:rPr>
          <w:rStyle w:val="a6"/>
          <w:rFonts w:ascii="Times New Roman" w:eastAsiaTheme="majorEastAsia" w:hAnsi="Times New Roman"/>
          <w:sz w:val="20"/>
          <w:szCs w:val="20"/>
        </w:rPr>
        <w:footnoteRef/>
      </w:r>
      <w:r w:rsidRPr="0037627F">
        <w:rPr>
          <w:rFonts w:ascii="Times New Roman" w:hAnsi="Times New Roman"/>
          <w:sz w:val="20"/>
          <w:szCs w:val="20"/>
        </w:rPr>
        <w:t xml:space="preserve"> R. Gibellini, </w:t>
      </w:r>
      <w:r w:rsidRPr="0037627F">
        <w:rPr>
          <w:rFonts w:ascii="Times New Roman" w:hAnsi="Times New Roman"/>
          <w:i/>
          <w:sz w:val="20"/>
          <w:szCs w:val="20"/>
        </w:rPr>
        <w:t>Η Θεολογία του 20</w:t>
      </w:r>
      <w:r w:rsidRPr="0037627F">
        <w:rPr>
          <w:rFonts w:ascii="Times New Roman" w:hAnsi="Times New Roman"/>
          <w:i/>
          <w:sz w:val="20"/>
          <w:szCs w:val="20"/>
          <w:vertAlign w:val="superscript"/>
        </w:rPr>
        <w:t>ου</w:t>
      </w:r>
      <w:r w:rsidRPr="0037627F">
        <w:rPr>
          <w:rFonts w:ascii="Times New Roman" w:hAnsi="Times New Roman"/>
          <w:i/>
          <w:sz w:val="20"/>
          <w:szCs w:val="20"/>
        </w:rPr>
        <w:t xml:space="preserve"> Αιώνα</w:t>
      </w:r>
      <w:r w:rsidRPr="0037627F">
        <w:rPr>
          <w:rFonts w:ascii="Times New Roman" w:hAnsi="Times New Roman"/>
          <w:sz w:val="20"/>
          <w:szCs w:val="20"/>
        </w:rPr>
        <w:t>, (Μτφρ. Π. Υφαντής-επιμέλεια Χ. Τουτούνα), Αθήνα 2002, 89.</w:t>
      </w:r>
    </w:p>
  </w:footnote>
  <w:footnote w:id="33">
    <w:p w:rsidR="00D16625" w:rsidRPr="0037627F" w:rsidRDefault="00D16625" w:rsidP="00054B80">
      <w:pPr>
        <w:pStyle w:val="a7"/>
        <w:rPr>
          <w:rFonts w:ascii="Times New Roman" w:hAnsi="Times New Roman"/>
          <w:sz w:val="20"/>
        </w:rPr>
      </w:pPr>
      <w:r w:rsidRPr="0037627F">
        <w:rPr>
          <w:rStyle w:val="a6"/>
          <w:rFonts w:ascii="Times New Roman" w:eastAsiaTheme="majorEastAsia" w:hAnsi="Times New Roman"/>
          <w:sz w:val="20"/>
        </w:rPr>
        <w:footnoteRef/>
      </w:r>
      <w:r w:rsidRPr="0037627F">
        <w:rPr>
          <w:rFonts w:ascii="Times New Roman" w:hAnsi="Times New Roman"/>
          <w:sz w:val="20"/>
        </w:rPr>
        <w:t xml:space="preserve"> Ό.π. 272 Γκαρντίνι</w:t>
      </w:r>
    </w:p>
  </w:footnote>
  <w:footnote w:id="34">
    <w:p w:rsidR="00D16625" w:rsidRPr="0037627F" w:rsidRDefault="00D16625" w:rsidP="00054B80">
      <w:pPr>
        <w:pStyle w:val="a7"/>
        <w:rPr>
          <w:rFonts w:ascii="Times New Roman" w:hAnsi="Times New Roman"/>
          <w:sz w:val="20"/>
        </w:rPr>
      </w:pPr>
      <w:r w:rsidRPr="0037627F">
        <w:rPr>
          <w:rStyle w:val="a6"/>
          <w:rFonts w:ascii="Times New Roman" w:eastAsiaTheme="majorEastAsia" w:hAnsi="Times New Roman"/>
          <w:sz w:val="20"/>
        </w:rPr>
        <w:footnoteRef/>
      </w:r>
      <w:r w:rsidRPr="0037627F">
        <w:rPr>
          <w:rFonts w:ascii="Times New Roman" w:hAnsi="Times New Roman"/>
          <w:sz w:val="20"/>
        </w:rPr>
        <w:t xml:space="preserve"> Ό.π. 97</w:t>
      </w:r>
    </w:p>
  </w:footnote>
  <w:footnote w:id="35">
    <w:p w:rsidR="00D16625" w:rsidRPr="0037627F" w:rsidRDefault="00D16625" w:rsidP="00054B80">
      <w:pPr>
        <w:pStyle w:val="a7"/>
        <w:rPr>
          <w:rFonts w:ascii="Times New Roman" w:hAnsi="Times New Roman"/>
          <w:sz w:val="20"/>
        </w:rPr>
      </w:pPr>
      <w:r w:rsidRPr="0037627F">
        <w:rPr>
          <w:rStyle w:val="a6"/>
          <w:rFonts w:ascii="Times New Roman" w:eastAsiaTheme="majorEastAsia" w:hAnsi="Times New Roman"/>
          <w:sz w:val="20"/>
        </w:rPr>
        <w:footnoteRef/>
      </w:r>
      <w:r w:rsidRPr="0037627F">
        <w:rPr>
          <w:rFonts w:ascii="Times New Roman" w:hAnsi="Times New Roman"/>
          <w:sz w:val="20"/>
        </w:rPr>
        <w:t xml:space="preserve"> Ό.π. 107</w:t>
      </w:r>
    </w:p>
  </w:footnote>
  <w:footnote w:id="36">
    <w:p w:rsidR="00D16625" w:rsidRPr="0037627F" w:rsidRDefault="00D16625" w:rsidP="00054B80">
      <w:pPr>
        <w:pStyle w:val="a7"/>
        <w:rPr>
          <w:rFonts w:ascii="Times New Roman" w:hAnsi="Times New Roman"/>
          <w:sz w:val="20"/>
        </w:rPr>
      </w:pPr>
      <w:r w:rsidRPr="0037627F">
        <w:rPr>
          <w:rStyle w:val="a6"/>
          <w:rFonts w:ascii="Times New Roman" w:eastAsiaTheme="majorEastAsia" w:hAnsi="Times New Roman"/>
          <w:sz w:val="20"/>
        </w:rPr>
        <w:footnoteRef/>
      </w:r>
      <w:r w:rsidRPr="0037627F">
        <w:rPr>
          <w:rFonts w:ascii="Times New Roman" w:hAnsi="Times New Roman"/>
          <w:sz w:val="20"/>
        </w:rPr>
        <w:t xml:space="preserve"> Η εικόνα προέρχεται από τον </w:t>
      </w:r>
      <w:r w:rsidRPr="0037627F">
        <w:rPr>
          <w:rFonts w:ascii="Times New Roman" w:hAnsi="Times New Roman"/>
          <w:sz w:val="20"/>
          <w:lang w:val="en-US"/>
        </w:rPr>
        <w:t>G</w:t>
      </w:r>
      <w:r w:rsidRPr="0037627F">
        <w:rPr>
          <w:rFonts w:ascii="Times New Roman" w:hAnsi="Times New Roman"/>
          <w:sz w:val="20"/>
        </w:rPr>
        <w:t xml:space="preserve">. </w:t>
      </w:r>
      <w:r w:rsidRPr="0037627F">
        <w:rPr>
          <w:rFonts w:ascii="Times New Roman" w:hAnsi="Times New Roman"/>
          <w:sz w:val="20"/>
          <w:lang w:val="en-US"/>
        </w:rPr>
        <w:t>Lohfink</w:t>
      </w:r>
      <w:r w:rsidRPr="0037627F">
        <w:rPr>
          <w:rFonts w:ascii="Times New Roman" w:hAnsi="Times New Roman"/>
          <w:sz w:val="20"/>
        </w:rPr>
        <w:t xml:space="preserve">, </w:t>
      </w:r>
      <w:r w:rsidRPr="0037627F">
        <w:rPr>
          <w:rFonts w:ascii="Times New Roman" w:hAnsi="Times New Roman"/>
          <w:i/>
          <w:sz w:val="20"/>
          <w:lang w:val="en-US"/>
        </w:rPr>
        <w:t>Bibel</w:t>
      </w:r>
      <w:r w:rsidRPr="0037627F">
        <w:rPr>
          <w:rFonts w:ascii="Times New Roman" w:hAnsi="Times New Roman"/>
          <w:i/>
          <w:sz w:val="20"/>
        </w:rPr>
        <w:t xml:space="preserve"> </w:t>
      </w:r>
      <w:r w:rsidRPr="0037627F">
        <w:rPr>
          <w:rFonts w:ascii="Times New Roman" w:hAnsi="Times New Roman"/>
          <w:i/>
          <w:sz w:val="20"/>
          <w:lang w:val="en-US"/>
        </w:rPr>
        <w:t>Ja</w:t>
      </w:r>
      <w:r w:rsidRPr="0037627F">
        <w:rPr>
          <w:rFonts w:ascii="Times New Roman" w:hAnsi="Times New Roman"/>
          <w:i/>
          <w:sz w:val="20"/>
        </w:rPr>
        <w:t xml:space="preserve"> – </w:t>
      </w:r>
      <w:r w:rsidRPr="0037627F">
        <w:rPr>
          <w:rFonts w:ascii="Times New Roman" w:hAnsi="Times New Roman"/>
          <w:i/>
          <w:sz w:val="20"/>
          <w:lang w:val="en-US"/>
        </w:rPr>
        <w:t>Kirche</w:t>
      </w:r>
      <w:r w:rsidRPr="0037627F">
        <w:rPr>
          <w:rFonts w:ascii="Times New Roman" w:hAnsi="Times New Roman"/>
          <w:i/>
          <w:sz w:val="20"/>
        </w:rPr>
        <w:t xml:space="preserve"> </w:t>
      </w:r>
      <w:r w:rsidRPr="0037627F">
        <w:rPr>
          <w:rFonts w:ascii="Times New Roman" w:hAnsi="Times New Roman"/>
          <w:i/>
          <w:sz w:val="20"/>
          <w:lang w:val="en-US"/>
        </w:rPr>
        <w:t>Nein</w:t>
      </w:r>
      <w:r w:rsidRPr="0037627F">
        <w:rPr>
          <w:rFonts w:ascii="Times New Roman" w:hAnsi="Times New Roman"/>
          <w:i/>
          <w:sz w:val="20"/>
        </w:rPr>
        <w:t xml:space="preserve">. </w:t>
      </w:r>
      <w:r w:rsidRPr="0037627F">
        <w:rPr>
          <w:rFonts w:ascii="Times New Roman" w:hAnsi="Times New Roman"/>
          <w:i/>
          <w:sz w:val="20"/>
          <w:lang w:val="en-US"/>
        </w:rPr>
        <w:t>Kriterien</w:t>
      </w:r>
      <w:r w:rsidRPr="0037627F">
        <w:rPr>
          <w:rFonts w:ascii="Times New Roman" w:hAnsi="Times New Roman"/>
          <w:i/>
          <w:sz w:val="20"/>
        </w:rPr>
        <w:t xml:space="preserve"> </w:t>
      </w:r>
      <w:r w:rsidRPr="0037627F">
        <w:rPr>
          <w:rFonts w:ascii="Times New Roman" w:hAnsi="Times New Roman"/>
          <w:i/>
          <w:sz w:val="20"/>
          <w:lang w:val="en-US"/>
        </w:rPr>
        <w:t>richtiger</w:t>
      </w:r>
      <w:r w:rsidRPr="0037627F">
        <w:rPr>
          <w:rFonts w:ascii="Times New Roman" w:hAnsi="Times New Roman"/>
          <w:i/>
          <w:sz w:val="20"/>
        </w:rPr>
        <w:t xml:space="preserve"> </w:t>
      </w:r>
      <w:r w:rsidRPr="0037627F">
        <w:rPr>
          <w:rFonts w:ascii="Times New Roman" w:hAnsi="Times New Roman"/>
          <w:i/>
          <w:sz w:val="20"/>
          <w:lang w:val="en-US"/>
        </w:rPr>
        <w:t>Bibelauslegung</w:t>
      </w:r>
      <w:r w:rsidRPr="0037627F">
        <w:rPr>
          <w:rFonts w:ascii="Times New Roman" w:hAnsi="Times New Roman"/>
          <w:sz w:val="20"/>
        </w:rPr>
        <w:t xml:space="preserve">, </w:t>
      </w:r>
      <w:r w:rsidRPr="0037627F">
        <w:rPr>
          <w:rFonts w:ascii="Times New Roman" w:hAnsi="Times New Roman"/>
          <w:sz w:val="20"/>
          <w:lang w:val="en-US"/>
        </w:rPr>
        <w:t>Urfeld</w:t>
      </w:r>
      <w:r w:rsidRPr="0037627F">
        <w:rPr>
          <w:rFonts w:ascii="Times New Roman" w:hAnsi="Times New Roman"/>
          <w:sz w:val="20"/>
        </w:rPr>
        <w:t xml:space="preserve"> 2004, 17. </w:t>
      </w:r>
    </w:p>
  </w:footnote>
  <w:footnote w:id="37">
    <w:p w:rsidR="00D16625" w:rsidRPr="0037627F" w:rsidRDefault="00D16625" w:rsidP="00054B80">
      <w:pPr>
        <w:pStyle w:val="a7"/>
        <w:rPr>
          <w:rFonts w:ascii="Times New Roman" w:hAnsi="Times New Roman"/>
          <w:sz w:val="20"/>
        </w:rPr>
      </w:pPr>
      <w:r w:rsidRPr="0037627F">
        <w:rPr>
          <w:rStyle w:val="a6"/>
          <w:rFonts w:ascii="Times New Roman" w:eastAsiaTheme="majorEastAsia" w:hAnsi="Times New Roman"/>
          <w:sz w:val="20"/>
        </w:rPr>
        <w:footnoteRef/>
      </w:r>
      <w:r w:rsidRPr="0037627F">
        <w:rPr>
          <w:rFonts w:ascii="Times New Roman" w:hAnsi="Times New Roman"/>
          <w:sz w:val="20"/>
        </w:rPr>
        <w:t xml:space="preserve"> «</w:t>
      </w:r>
      <w:r w:rsidRPr="0037627F">
        <w:rPr>
          <w:rFonts w:ascii="Times New Roman" w:hAnsi="Times New Roman"/>
          <w:i/>
          <w:sz w:val="20"/>
        </w:rPr>
        <w:t>Σημαίνεται η Εκκλησία εν τοις μυστηρίοις ουχ ως εν συμβόλοις…ου γαρ ονόματος ενταύθα κοινωνία μόνον ή αναλογίας ομοιότης, αλλά πράγματος ταυτότης».</w:t>
      </w:r>
      <w:r w:rsidRPr="0037627F">
        <w:rPr>
          <w:rFonts w:ascii="Times New Roman" w:hAnsi="Times New Roman"/>
          <w:sz w:val="20"/>
        </w:rPr>
        <w:t xml:space="preserve"> [Η Εκκλησία σημαίνεται στα μυστήρια, όχι σαν σε σύμβολα…διότι εδώ δεν πρόκειται για σύμπτωση ονόματος μόνο ή για ομοιότητα αναλογική, αλλά για πραγματική ταυτότητα].</w:t>
      </w:r>
      <w:r w:rsidRPr="0037627F">
        <w:rPr>
          <w:rFonts w:ascii="Times New Roman" w:hAnsi="Times New Roman"/>
          <w:i/>
          <w:sz w:val="20"/>
        </w:rPr>
        <w:t xml:space="preserve"> Εις την Θείαν Λειτουργίαν</w:t>
      </w:r>
      <w:r w:rsidRPr="0037627F">
        <w:rPr>
          <w:rFonts w:ascii="Times New Roman" w:hAnsi="Times New Roman"/>
          <w:sz w:val="20"/>
        </w:rPr>
        <w:t xml:space="preserve"> ΛΘ΄. </w:t>
      </w:r>
    </w:p>
  </w:footnote>
  <w:footnote w:id="38">
    <w:p w:rsidR="00D16625" w:rsidRPr="0037627F" w:rsidRDefault="00D16625" w:rsidP="00054B80">
      <w:pPr>
        <w:pStyle w:val="a7"/>
        <w:rPr>
          <w:rFonts w:ascii="Times New Roman" w:hAnsi="Times New Roman"/>
          <w:sz w:val="20"/>
        </w:rPr>
      </w:pPr>
      <w:r w:rsidRPr="0037627F">
        <w:rPr>
          <w:rStyle w:val="a6"/>
          <w:rFonts w:ascii="Times New Roman" w:eastAsiaTheme="majorEastAsia" w:hAnsi="Times New Roman"/>
          <w:sz w:val="20"/>
        </w:rPr>
        <w:footnoteRef/>
      </w:r>
      <w:r w:rsidRPr="0037627F">
        <w:rPr>
          <w:rFonts w:ascii="Times New Roman" w:hAnsi="Times New Roman"/>
          <w:sz w:val="20"/>
        </w:rPr>
        <w:t xml:space="preserve"> </w:t>
      </w:r>
      <w:r w:rsidRPr="0037627F">
        <w:rPr>
          <w:rFonts w:ascii="Times New Roman" w:hAnsi="Times New Roman"/>
          <w:bCs/>
          <w:sz w:val="20"/>
        </w:rPr>
        <w:t>Σημειωτέον ότι κάθε βιβλικό κείμενο εμπεριέχει την πρόθεση του συγγραφέα (intentio auctoris), του έργου καθεαυτού (</w:t>
      </w:r>
      <w:r w:rsidRPr="0037627F">
        <w:rPr>
          <w:rFonts w:ascii="Times New Roman" w:hAnsi="Times New Roman"/>
          <w:bCs/>
          <w:sz w:val="20"/>
          <w:lang w:val="en-US"/>
        </w:rPr>
        <w:t>intentio</w:t>
      </w:r>
      <w:r w:rsidRPr="0037627F">
        <w:rPr>
          <w:rFonts w:ascii="Times New Roman" w:hAnsi="Times New Roman"/>
          <w:bCs/>
          <w:sz w:val="20"/>
        </w:rPr>
        <w:t xml:space="preserve"> </w:t>
      </w:r>
      <w:r w:rsidRPr="0037627F">
        <w:rPr>
          <w:rFonts w:ascii="Times New Roman" w:hAnsi="Times New Roman"/>
          <w:bCs/>
          <w:sz w:val="20"/>
          <w:lang w:val="en-US"/>
        </w:rPr>
        <w:t>operis</w:t>
      </w:r>
      <w:r w:rsidRPr="0037627F">
        <w:rPr>
          <w:rFonts w:ascii="Times New Roman" w:hAnsi="Times New Roman"/>
          <w:bCs/>
          <w:sz w:val="20"/>
        </w:rPr>
        <w:t>) και του αναγνώστη/ακροατή του (</w:t>
      </w:r>
      <w:r w:rsidRPr="0037627F">
        <w:rPr>
          <w:rFonts w:ascii="Times New Roman" w:hAnsi="Times New Roman"/>
          <w:bCs/>
          <w:sz w:val="20"/>
          <w:lang w:val="en-US"/>
        </w:rPr>
        <w:t>intentio</w:t>
      </w:r>
      <w:r w:rsidRPr="0037627F">
        <w:rPr>
          <w:rFonts w:ascii="Times New Roman" w:hAnsi="Times New Roman"/>
          <w:bCs/>
          <w:sz w:val="20"/>
        </w:rPr>
        <w:t xml:space="preserve"> </w:t>
      </w:r>
      <w:r w:rsidRPr="0037627F">
        <w:rPr>
          <w:rFonts w:ascii="Times New Roman" w:hAnsi="Times New Roman"/>
          <w:bCs/>
          <w:sz w:val="20"/>
          <w:lang w:val="en-US"/>
        </w:rPr>
        <w:t>lectoris</w:t>
      </w:r>
      <w:r w:rsidRPr="0037627F">
        <w:rPr>
          <w:rFonts w:ascii="Times New Roman" w:hAnsi="Times New Roman"/>
          <w:bCs/>
          <w:sz w:val="20"/>
        </w:rPr>
        <w:t>). είναι ταυτόχρονα τρία πράγματα: α) ιστορία (</w:t>
      </w:r>
      <w:r w:rsidRPr="0037627F">
        <w:rPr>
          <w:rFonts w:ascii="Times New Roman" w:hAnsi="Times New Roman"/>
          <w:bCs/>
          <w:sz w:val="20"/>
          <w:lang w:val="en-US"/>
        </w:rPr>
        <w:t>History</w:t>
      </w:r>
      <w:r w:rsidRPr="0037627F">
        <w:rPr>
          <w:rFonts w:ascii="Times New Roman" w:hAnsi="Times New Roman"/>
          <w:bCs/>
          <w:sz w:val="20"/>
        </w:rPr>
        <w:t xml:space="preserve">/ </w:t>
      </w:r>
      <w:r w:rsidRPr="0037627F">
        <w:rPr>
          <w:rFonts w:ascii="Times New Roman" w:hAnsi="Times New Roman"/>
          <w:bCs/>
          <w:i/>
          <w:sz w:val="20"/>
          <w:lang w:val="en-US"/>
        </w:rPr>
        <w:t>Her</w:t>
      </w:r>
      <w:r w:rsidRPr="0037627F">
        <w:rPr>
          <w:rFonts w:ascii="Times New Roman" w:hAnsi="Times New Roman"/>
          <w:bCs/>
          <w:sz w:val="20"/>
          <w:lang w:val="en-US"/>
        </w:rPr>
        <w:t>story</w:t>
      </w:r>
      <w:r w:rsidRPr="0037627F">
        <w:rPr>
          <w:rFonts w:ascii="Times New Roman" w:hAnsi="Times New Roman"/>
          <w:bCs/>
          <w:sz w:val="20"/>
        </w:rPr>
        <w:t xml:space="preserve"> [</w:t>
      </w:r>
      <w:r w:rsidRPr="0037627F">
        <w:rPr>
          <w:rFonts w:ascii="Times New Roman" w:hAnsi="Times New Roman"/>
          <w:bCs/>
          <w:sz w:val="20"/>
          <w:lang w:val="en-US"/>
        </w:rPr>
        <w:t>Document</w:t>
      </w:r>
      <w:r w:rsidRPr="0037627F">
        <w:rPr>
          <w:rFonts w:ascii="Times New Roman" w:hAnsi="Times New Roman"/>
          <w:bCs/>
          <w:sz w:val="20"/>
        </w:rPr>
        <w:t>]), β) φιλολογικό είδος (</w:t>
      </w:r>
      <w:r w:rsidRPr="0037627F">
        <w:rPr>
          <w:rFonts w:ascii="Times New Roman" w:hAnsi="Times New Roman"/>
          <w:bCs/>
          <w:sz w:val="20"/>
          <w:lang w:val="en-US"/>
        </w:rPr>
        <w:t>Story</w:t>
      </w:r>
      <w:r w:rsidRPr="0037627F">
        <w:rPr>
          <w:rFonts w:ascii="Times New Roman" w:hAnsi="Times New Roman"/>
          <w:bCs/>
          <w:sz w:val="20"/>
        </w:rPr>
        <w:t xml:space="preserve">) και γ) θεολογική πραγματεία (λόγος περί του Θεού και του ανθρώπου/λαού). </w:t>
      </w:r>
      <w:r w:rsidRPr="0037627F">
        <w:rPr>
          <w:rFonts w:ascii="Times New Roman" w:hAnsi="Times New Roman"/>
          <w:sz w:val="20"/>
        </w:rPr>
        <w:t>Σήμερα στη Φιλολογία γίνεται διάκριση μεταξύ ακροατή-</w:t>
      </w:r>
      <w:r w:rsidRPr="0037627F">
        <w:rPr>
          <w:rFonts w:ascii="Times New Roman" w:hAnsi="Times New Roman"/>
          <w:i/>
          <w:sz w:val="20"/>
        </w:rPr>
        <w:t>παρατηρητή</w:t>
      </w:r>
      <w:r w:rsidRPr="0037627F">
        <w:rPr>
          <w:rFonts w:ascii="Times New Roman" w:hAnsi="Times New Roman"/>
          <w:sz w:val="20"/>
        </w:rPr>
        <w:t xml:space="preserve"> και ακροατή-</w:t>
      </w:r>
      <w:r w:rsidRPr="0037627F">
        <w:rPr>
          <w:rFonts w:ascii="Times New Roman" w:hAnsi="Times New Roman"/>
          <w:i/>
          <w:sz w:val="20"/>
        </w:rPr>
        <w:t>κοινωνού</w:t>
      </w:r>
      <w:r w:rsidRPr="0037627F">
        <w:rPr>
          <w:rFonts w:ascii="Times New Roman" w:hAnsi="Times New Roman"/>
          <w:sz w:val="20"/>
        </w:rPr>
        <w:t xml:space="preserve"> μέσω συγχρωτισμού – μετοχής στο ποτάμι της παράδοσης, όχι μόνον μέσω του «κοινού νου» ή της απόκτησης «συγγένειας» με τον συγγραφέα αλλά και της μετάληψης του «νου του Χριστού» που επικαλείται ο Φαρισαίος Παύλος.</w:t>
      </w:r>
    </w:p>
  </w:footnote>
  <w:footnote w:id="39">
    <w:p w:rsidR="00D16625" w:rsidRPr="0037627F" w:rsidRDefault="00D16625" w:rsidP="002B3259">
      <w:pPr>
        <w:pStyle w:val="a7"/>
        <w:rPr>
          <w:rFonts w:ascii="Times New Roman" w:hAnsi="Times New Roman"/>
          <w:sz w:val="20"/>
          <w:lang w:val="de-DE"/>
        </w:rPr>
      </w:pPr>
      <w:r w:rsidRPr="0037627F">
        <w:rPr>
          <w:rStyle w:val="a6"/>
          <w:rFonts w:ascii="Times New Roman" w:hAnsi="Times New Roman"/>
          <w:sz w:val="20"/>
        </w:rPr>
        <w:footnoteRef/>
      </w:r>
      <w:r w:rsidRPr="0037627F">
        <w:rPr>
          <w:rFonts w:ascii="Times New Roman" w:hAnsi="Times New Roman"/>
          <w:sz w:val="20"/>
          <w:lang w:val="de-DE"/>
        </w:rPr>
        <w:t xml:space="preserve"> </w:t>
      </w:r>
      <w:r w:rsidRPr="0037627F">
        <w:rPr>
          <w:rFonts w:ascii="Times New Roman" w:hAnsi="Times New Roman"/>
          <w:sz w:val="20"/>
        </w:rPr>
        <w:t>Αυτό</w:t>
      </w:r>
      <w:r w:rsidRPr="0037627F">
        <w:rPr>
          <w:rFonts w:ascii="Times New Roman" w:hAnsi="Times New Roman"/>
          <w:sz w:val="20"/>
          <w:lang w:val="de-DE"/>
        </w:rPr>
        <w:t xml:space="preserve"> </w:t>
      </w:r>
      <w:r w:rsidRPr="0037627F">
        <w:rPr>
          <w:rFonts w:ascii="Times New Roman" w:hAnsi="Times New Roman"/>
          <w:sz w:val="20"/>
        </w:rPr>
        <w:t>σύμφωνα</w:t>
      </w:r>
      <w:r w:rsidRPr="0037627F">
        <w:rPr>
          <w:rFonts w:ascii="Times New Roman" w:hAnsi="Times New Roman"/>
          <w:sz w:val="20"/>
          <w:lang w:val="de-DE"/>
        </w:rPr>
        <w:t xml:space="preserve"> </w:t>
      </w:r>
      <w:r w:rsidRPr="0037627F">
        <w:rPr>
          <w:rFonts w:ascii="Times New Roman" w:hAnsi="Times New Roman"/>
          <w:sz w:val="20"/>
        </w:rPr>
        <w:t>με</w:t>
      </w:r>
      <w:r w:rsidRPr="0037627F">
        <w:rPr>
          <w:rFonts w:ascii="Times New Roman" w:hAnsi="Times New Roman"/>
          <w:sz w:val="20"/>
          <w:lang w:val="de-DE"/>
        </w:rPr>
        <w:t xml:space="preserve"> </w:t>
      </w:r>
      <w:r w:rsidRPr="0037627F">
        <w:rPr>
          <w:rFonts w:ascii="Times New Roman" w:hAnsi="Times New Roman"/>
          <w:sz w:val="20"/>
        </w:rPr>
        <w:t>τον</w:t>
      </w:r>
      <w:r w:rsidRPr="0037627F">
        <w:rPr>
          <w:rFonts w:ascii="Times New Roman" w:hAnsi="Times New Roman"/>
          <w:sz w:val="20"/>
          <w:lang w:val="de-DE"/>
        </w:rPr>
        <w:t xml:space="preserve"> E. Otto, Die Tora im Alten Testament. Entstehung und Bedeutung für den Pentateuch </w:t>
      </w:r>
      <w:r w:rsidRPr="0037627F">
        <w:rPr>
          <w:rFonts w:ascii="Times New Roman" w:hAnsi="Times New Roman"/>
          <w:i/>
          <w:sz w:val="20"/>
          <w:lang w:val="de-DE"/>
        </w:rPr>
        <w:t xml:space="preserve">BiKi </w:t>
      </w:r>
      <w:r w:rsidRPr="0037627F">
        <w:rPr>
          <w:rFonts w:ascii="Times New Roman" w:hAnsi="Times New Roman"/>
          <w:sz w:val="20"/>
          <w:lang w:val="de-DE"/>
        </w:rPr>
        <w:t>65 (2010) 19-23.</w:t>
      </w:r>
    </w:p>
  </w:footnote>
  <w:footnote w:id="40">
    <w:p w:rsidR="00D16625" w:rsidRPr="0037627F" w:rsidRDefault="00D16625" w:rsidP="002B3259">
      <w:pPr>
        <w:rPr>
          <w:rFonts w:ascii="Times New Roman" w:hAnsi="Times New Roman"/>
          <w:sz w:val="20"/>
          <w:szCs w:val="20"/>
        </w:rPr>
      </w:pPr>
      <w:r w:rsidRPr="0037627F">
        <w:rPr>
          <w:rStyle w:val="a6"/>
          <w:rFonts w:ascii="Times New Roman" w:hAnsi="Times New Roman"/>
          <w:sz w:val="20"/>
          <w:szCs w:val="20"/>
        </w:rPr>
        <w:footnoteRef/>
      </w:r>
      <w:r w:rsidRPr="0037627F">
        <w:rPr>
          <w:rFonts w:ascii="Times New Roman" w:hAnsi="Times New Roman"/>
          <w:sz w:val="20"/>
          <w:szCs w:val="20"/>
        </w:rPr>
        <w:t xml:space="preserve"> Η σημαντικότητα του Ψαλτηρίου (που σήμερα διαβάζεται ολόκληρο στην κηδεία του πιστού) στο υπόδουλο γένος αιτιολογείται και από την εξής παρατήρηση του </w:t>
      </w:r>
      <w:r w:rsidRPr="0037627F">
        <w:rPr>
          <w:rFonts w:ascii="Times New Roman" w:hAnsi="Times New Roman"/>
          <w:sz w:val="20"/>
          <w:szCs w:val="20"/>
          <w:lang w:val="de-DE"/>
        </w:rPr>
        <w:t>B</w:t>
      </w:r>
      <w:r w:rsidRPr="0037627F">
        <w:rPr>
          <w:rFonts w:ascii="Times New Roman" w:hAnsi="Times New Roman"/>
          <w:sz w:val="20"/>
          <w:szCs w:val="20"/>
        </w:rPr>
        <w:t xml:space="preserve">. </w:t>
      </w:r>
      <w:r w:rsidRPr="0037627F">
        <w:rPr>
          <w:rFonts w:ascii="Times New Roman" w:hAnsi="Times New Roman"/>
          <w:sz w:val="20"/>
          <w:szCs w:val="20"/>
          <w:lang w:val="de-DE"/>
        </w:rPr>
        <w:t>Janowski</w:t>
      </w:r>
      <w:r w:rsidRPr="0037627F">
        <w:rPr>
          <w:rFonts w:ascii="Times New Roman" w:hAnsi="Times New Roman"/>
          <w:sz w:val="20"/>
          <w:szCs w:val="20"/>
        </w:rPr>
        <w:t xml:space="preserve">, </w:t>
      </w:r>
      <w:r w:rsidRPr="0037627F">
        <w:rPr>
          <w:rFonts w:ascii="Times New Roman" w:hAnsi="Times New Roman"/>
          <w:sz w:val="20"/>
          <w:szCs w:val="20"/>
          <w:lang w:val="de-DE"/>
        </w:rPr>
        <w:t>Die</w:t>
      </w:r>
      <w:r w:rsidRPr="0037627F">
        <w:rPr>
          <w:rFonts w:ascii="Times New Roman" w:hAnsi="Times New Roman"/>
          <w:sz w:val="20"/>
          <w:szCs w:val="20"/>
        </w:rPr>
        <w:t xml:space="preserve"> </w:t>
      </w:r>
      <w:r w:rsidRPr="0037627F">
        <w:rPr>
          <w:rFonts w:ascii="Times New Roman" w:hAnsi="Times New Roman"/>
          <w:sz w:val="20"/>
          <w:szCs w:val="20"/>
          <w:lang w:val="de-DE"/>
        </w:rPr>
        <w:t>Antwort</w:t>
      </w:r>
      <w:r w:rsidRPr="0037627F">
        <w:rPr>
          <w:rFonts w:ascii="Times New Roman" w:hAnsi="Times New Roman"/>
          <w:sz w:val="20"/>
          <w:szCs w:val="20"/>
        </w:rPr>
        <w:t xml:space="preserve"> </w:t>
      </w:r>
      <w:r w:rsidRPr="0037627F">
        <w:rPr>
          <w:rFonts w:ascii="Times New Roman" w:hAnsi="Times New Roman"/>
          <w:sz w:val="20"/>
          <w:szCs w:val="20"/>
          <w:lang w:val="de-DE"/>
        </w:rPr>
        <w:t>Israels</w:t>
      </w:r>
      <w:r w:rsidRPr="0037627F">
        <w:rPr>
          <w:rFonts w:ascii="Times New Roman" w:hAnsi="Times New Roman"/>
          <w:sz w:val="20"/>
          <w:szCs w:val="20"/>
        </w:rPr>
        <w:t xml:space="preserve">. </w:t>
      </w:r>
      <w:r w:rsidRPr="0037627F">
        <w:rPr>
          <w:rFonts w:ascii="Times New Roman" w:hAnsi="Times New Roman"/>
          <w:i/>
          <w:sz w:val="20"/>
          <w:szCs w:val="20"/>
          <w:lang w:val="de-DE"/>
        </w:rPr>
        <w:t>BiKi</w:t>
      </w:r>
      <w:r w:rsidRPr="0037627F">
        <w:rPr>
          <w:rFonts w:ascii="Times New Roman" w:hAnsi="Times New Roman"/>
          <w:i/>
          <w:sz w:val="20"/>
          <w:szCs w:val="20"/>
        </w:rPr>
        <w:t xml:space="preserve"> </w:t>
      </w:r>
      <w:r w:rsidRPr="0037627F">
        <w:rPr>
          <w:rFonts w:ascii="Times New Roman" w:hAnsi="Times New Roman"/>
          <w:sz w:val="20"/>
          <w:szCs w:val="20"/>
        </w:rPr>
        <w:t xml:space="preserve">56 (2001) 2-7, 4: </w:t>
      </w:r>
    </w:p>
  </w:footnote>
  <w:footnote w:id="41">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Ο Γ. Αβραμίδης στον Πρόλογο στα </w:t>
      </w:r>
      <w:r w:rsidRPr="0037627F">
        <w:rPr>
          <w:rFonts w:ascii="Times New Roman" w:hAnsi="Times New Roman"/>
          <w:i/>
          <w:sz w:val="20"/>
        </w:rPr>
        <w:t xml:space="preserve">Έργα του Δίωνα του Χρυσοστόμου </w:t>
      </w:r>
      <w:r w:rsidRPr="0037627F">
        <w:rPr>
          <w:rFonts w:ascii="Times New Roman" w:hAnsi="Times New Roman"/>
          <w:sz w:val="20"/>
        </w:rPr>
        <w:t xml:space="preserve">(Θεσσαλονίκη: θύραθεν χ.χ.), 28, σημειώνει ότι ο κόσμος των ελληνορωμαϊκών χρόνων επειδή δεν ήταν εθισμένος σ’ ένα διαρκή καταιγισμό απίστευτων εικόνων και ολιγόλογων σλόγκαν, λάτρευε το λόγο. Δεν παρακολουθούσε μόνο το κείμενο. Απολάμβανε την ίδια την </w:t>
      </w:r>
      <w:r w:rsidRPr="0037627F">
        <w:rPr>
          <w:rFonts w:ascii="Times New Roman" w:hAnsi="Times New Roman"/>
          <w:i/>
          <w:sz w:val="20"/>
        </w:rPr>
        <w:t>εκφορά</w:t>
      </w:r>
      <w:r w:rsidRPr="0037627F">
        <w:rPr>
          <w:rFonts w:ascii="Times New Roman" w:hAnsi="Times New Roman"/>
          <w:sz w:val="20"/>
        </w:rPr>
        <w:t xml:space="preserve"> του λόγου που εκφωνούνταν, τραγουδιστή σχεδόν και παραστατική, απολάμβανε όχι μόνο τον εκφραστικό πλούτο αλλά κια τον ίδιο τον </w:t>
      </w:r>
      <w:r w:rsidRPr="0037627F">
        <w:rPr>
          <w:rFonts w:ascii="Times New Roman" w:hAnsi="Times New Roman"/>
          <w:i/>
          <w:sz w:val="20"/>
        </w:rPr>
        <w:t>ήχο</w:t>
      </w:r>
      <w:r w:rsidRPr="0037627F">
        <w:rPr>
          <w:rFonts w:ascii="Times New Roman" w:hAnsi="Times New Roman"/>
          <w:sz w:val="20"/>
        </w:rPr>
        <w:t xml:space="preserve"> της ελληνικής γλώσσας μετέχοντας σ’ένα είδος παράστασης. </w:t>
      </w:r>
    </w:p>
  </w:footnote>
  <w:footnote w:id="42">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Το στοιχείο αυτό αποδεικνύεται από την Εισαγωγή του έργου του Αναξιμένη από τη Λάμψακο (που ήταν μάλιστα προγενέστερος του Αριστοτέλη, στον οποίο και αποδιδόταν ψευδώς το έργο</w:t>
      </w:r>
      <w:r w:rsidRPr="0037627F">
        <w:rPr>
          <w:rFonts w:ascii="Times New Roman" w:hAnsi="Times New Roman"/>
          <w:sz w:val="20"/>
          <w:vertAlign w:val="superscript"/>
        </w:rPr>
        <w:t>.</w:t>
      </w:r>
      <w:r w:rsidRPr="0037627F">
        <w:rPr>
          <w:rFonts w:ascii="Times New Roman" w:hAnsi="Times New Roman"/>
          <w:sz w:val="20"/>
        </w:rPr>
        <w:t xml:space="preserve"> 390-320 π.Χ.) </w:t>
      </w:r>
      <w:r w:rsidRPr="0037627F">
        <w:rPr>
          <w:rFonts w:ascii="Times New Roman" w:hAnsi="Times New Roman"/>
          <w:i/>
          <w:sz w:val="20"/>
        </w:rPr>
        <w:t>Τέχνη Ρητορική προς Αλέξανδρον</w:t>
      </w:r>
      <w:r w:rsidRPr="0037627F">
        <w:rPr>
          <w:rFonts w:ascii="Times New Roman" w:hAnsi="Times New Roman"/>
          <w:sz w:val="20"/>
        </w:rPr>
        <w:t xml:space="preserve"> όπου σημειώνονται τα εξής χαρακτηριστικά:</w:t>
      </w:r>
      <w:r w:rsidRPr="0037627F">
        <w:rPr>
          <w:rFonts w:ascii="Times New Roman" w:hAnsi="Times New Roman"/>
          <w:i/>
          <w:sz w:val="20"/>
        </w:rPr>
        <w:t xml:space="preserve"> ὥσπερ γὰρ ἐσθῆτα σπουδάζεις τὴν εὐπρεπεστάτην τῶν λοιπῶν ἀνθρώπων ἔχειν͵ οὕτω δύναμιν λόγων λαβεῖν ἐστί σοι πειρατέον τὴν εὐδοξοτάτην. πολὺ γὰρ κάλλιόν ἐστι καὶ βασιλικώτερον τὴν ψυχὴν ἔχειν εὐγνωμονοῦσαν ἢ τὴν ἕξιν τοῦ σώματος ὁρᾶν εὐειματοῦσαν. καὶ γὰρ ἄτοπόν ἐστι τὸν τοῖς ἔργοις πρωτεύοντα φαίνεσθαι τῶν τυχόντων τοῖς λόγοις ὑστερίζοντα͵ καὶ ταῦτα εἰδότα͵ ὅτι τοῖς μὲν ἐν δημοκρατίᾳ πολιτευομένοις ἡ ἀναφορὰ περὶ πάντων τῶν πραγμάτων εἰς τὸν νόμον ἐστί͵ τοῖς δ΄ ὑπὸ τὴν τῆς βασιλείας ἡγεμονίαν τεταγμένοις πρὸς λόγον. ὥσπερ οὖν τὰς αὐτονόμους τῶν πόλεων διορθοῦν εἴωθεν ἐπὶ τὸ κάλλιστον ἄγων ὁ κοινὸς νόμος͵ οὕτω τοὺς ὑπὸ τὴν σὴν βασιλείαν καθεστῶτας ἄγειν δύναιτ΄ ἂν ἐπὶ τὸ συμφέρον ὁ σὸς λόγος. καὶ γὰρ ὁ νόμος ἐστὶν ὡς ἁπλῶς εἰπεῖν λόγος ὡρισμένος καθ΄ ὁμολογίαν κοινὴν πόλεως͵ μηνύων πῶς δεῖ πράττειν ἕκαστα. πρὸς δὲ τούτοις οὐκ ἄδηλον ὡς οἶμαί σοι τοῦτό ἐστιν͵ ὅτι τοὺς μὲν λόγῳ χρωμένους καὶ μετὰ τούτου πάντα πράττειν προαιρουμένους ὡς ὄντας καλούς τε καὶ ἀγαθοὺς ἐπαινοῦμεν͵ τοὺς δὲ ἄνευ λόγου τι ποιοῦντας ὡς ὄντας ὠμοὺς καὶ θηριώδεις μισοῦμεν. διὰ τούτου καὶ τοὺς κακοὺς τὴν αὑτῶν κακίαν ἐμφανίσαντας ἐκολάσαμεν καὶ τοὺς ἀγαθοὺς δηλώσαντας αὑτῶν τὴν ἀρετὴν ἐζηλώσαμεν. τούτῳ καὶ τῶν μελλόντων κακῶν ἀποτροπὴν εὑρήκαμεν καὶ τῶν ὑπαρχόντων ἀγαθῶν ὄνησιν ἔσχομεν. καὶ διὰ τούτου καὶ τὰς ἐπιούσας δυσχερείας ἐφύγομεν καὶ τὰς μὴ προσούσας ἡμῖν ὠφελείας ἐπορισάμεθα. ὥσπερ γὰρ βίος ἄλυπος αἱρετός͵ οὕτω λόγος συνετὸς ἀγαπητός. εἰδέναι δέ σε δεήσει͵ ὅτι παραδείγματά ἐστι τοῖς πλείστοις τῶν ἀνθρώπων τοῖς μὲν ὁ νόμος͵ τοῖς δὲ ὁ σὸς βίος καὶ λόγος. ὅπως οὖν διαφέρων ᾖς πάντων Ἑλλήνων καὶ βαρβάρων͵ πᾶσάν ἐστί σοι σπουδὴν ποιητέον͵ ἵνα τὴν ἐκ τούτων ἀπομίμησιν οἱ περὶ ταῦτα διατρίβοντες τοῖς τῆς ἀρετῆς στοιχείοις καλλιγραφούμενοι μὴ πρὸς τὰ φαῦλα σφᾶς αὐτοὺς ἄγωσιν͵ ἀλλὰ τῆς αὐτῆς ἀρετῆς μετέχειν ἐπιθυμῶσιν. ἔτι δὲ τὸ βουλεύεσθαι τῶν περὶ τὸν ἄνθρωπον θειότατόν ἐστιν͵ [...] ὅτι τοῦτό ἐστιν͵ ᾧ διαφέρομεν τῶν λοιπῶν ζῴων. τοῦτο οὖν καὶ ἡμεῖς διαφέρον τῶν λοιπῶν ἕξομεν ἀνθρώπων οἱ μεγίστης τιμῆς ὑπὸ τοῦ δαιμονίου τετυχηκότες. ἐπιθυμίᾳ μὲν γὰρ καὶ θυμῷ καὶ τοῖς τοιούτοις χρῆται καὶ τὰ λοιπὰ ζῷα πάντα͵ λόγῳ δὲ οὐδὲν τῶν λοιπῶν χωρὶς ἀνθρώπων. ἀτοπώτατον οὖν ἂν εἴη πάντων͵ εἰ τούτῳ μόνῳ τῶν λοιπῶν ζῴων εὐδαιμονέστερον βιοῦντες τὸ αἴτιον τοῦ καλῶς εἶναι διὰ ῥᾳθυμίαν ἀφεῖμεν κατολιγωρήσαντες.[...]. ἔτι δὲ ὥσπερ ὁ στρατηγός ἐστι σωτὴρ στρατοπέδου͵ οὕτω λόγος μετὰ παιδείας ἡγεμών ἐστι βίου.</w:t>
      </w:r>
    </w:p>
  </w:footnote>
  <w:footnote w:id="43">
    <w:p w:rsidR="00D16625" w:rsidRPr="0037627F" w:rsidRDefault="00D16625" w:rsidP="00054B80">
      <w:pPr>
        <w:pStyle w:val="a7"/>
        <w:rPr>
          <w:rFonts w:ascii="Times New Roman" w:hAnsi="Times New Roman"/>
          <w:sz w:val="20"/>
          <w:lang w:val="en-GB"/>
        </w:rPr>
      </w:pPr>
      <w:r w:rsidRPr="0037627F">
        <w:rPr>
          <w:rStyle w:val="a6"/>
          <w:rFonts w:ascii="Times New Roman" w:hAnsi="Times New Roman"/>
          <w:sz w:val="20"/>
        </w:rPr>
        <w:footnoteRef/>
      </w:r>
      <w:r w:rsidRPr="0037627F">
        <w:rPr>
          <w:rFonts w:ascii="Times New Roman" w:hAnsi="Times New Roman"/>
          <w:sz w:val="20"/>
          <w:lang w:val="en-GB"/>
        </w:rPr>
        <w:t xml:space="preserve"> </w:t>
      </w:r>
      <w:r w:rsidRPr="0037627F">
        <w:rPr>
          <w:rFonts w:ascii="Times New Roman" w:hAnsi="Times New Roman"/>
          <w:sz w:val="20"/>
          <w:lang w:val="en-US"/>
        </w:rPr>
        <w:t>Marrou</w:t>
      </w:r>
      <w:r w:rsidRPr="0037627F">
        <w:rPr>
          <w:rFonts w:ascii="Times New Roman" w:hAnsi="Times New Roman"/>
          <w:sz w:val="20"/>
          <w:lang w:val="en-GB"/>
        </w:rPr>
        <w:t xml:space="preserve">, </w:t>
      </w:r>
      <w:r w:rsidRPr="0037627F">
        <w:rPr>
          <w:rFonts w:ascii="Times New Roman" w:hAnsi="Times New Roman"/>
          <w:sz w:val="20"/>
          <w:lang w:val="en-US"/>
        </w:rPr>
        <w:t>A</w:t>
      </w:r>
      <w:r w:rsidRPr="0037627F">
        <w:rPr>
          <w:rFonts w:ascii="Times New Roman" w:hAnsi="Times New Roman"/>
          <w:sz w:val="20"/>
          <w:lang w:val="en-GB"/>
        </w:rPr>
        <w:t xml:space="preserve"> </w:t>
      </w:r>
      <w:r w:rsidRPr="0037627F">
        <w:rPr>
          <w:rFonts w:ascii="Times New Roman" w:hAnsi="Times New Roman"/>
          <w:sz w:val="20"/>
          <w:lang w:val="en-US"/>
        </w:rPr>
        <w:t>History</w:t>
      </w:r>
      <w:r w:rsidRPr="0037627F">
        <w:rPr>
          <w:rFonts w:ascii="Times New Roman" w:hAnsi="Times New Roman"/>
          <w:sz w:val="20"/>
          <w:lang w:val="en-GB"/>
        </w:rPr>
        <w:t xml:space="preserve"> </w:t>
      </w:r>
      <w:r w:rsidRPr="0037627F">
        <w:rPr>
          <w:rFonts w:ascii="Times New Roman" w:hAnsi="Times New Roman"/>
          <w:sz w:val="20"/>
          <w:lang w:val="en-US"/>
        </w:rPr>
        <w:t>of</w:t>
      </w:r>
      <w:r w:rsidRPr="0037627F">
        <w:rPr>
          <w:rFonts w:ascii="Times New Roman" w:hAnsi="Times New Roman"/>
          <w:sz w:val="20"/>
          <w:lang w:val="en-GB"/>
        </w:rPr>
        <w:t xml:space="preserve"> </w:t>
      </w:r>
      <w:r w:rsidRPr="0037627F">
        <w:rPr>
          <w:rFonts w:ascii="Times New Roman" w:hAnsi="Times New Roman"/>
          <w:sz w:val="20"/>
          <w:lang w:val="en-US"/>
        </w:rPr>
        <w:t>Education</w:t>
      </w:r>
      <w:r w:rsidRPr="0037627F">
        <w:rPr>
          <w:rFonts w:ascii="Times New Roman" w:hAnsi="Times New Roman"/>
          <w:sz w:val="20"/>
          <w:lang w:val="en-GB"/>
        </w:rPr>
        <w:t xml:space="preserve"> 19</w:t>
      </w:r>
      <w:r w:rsidRPr="0037627F">
        <w:rPr>
          <w:rFonts w:ascii="Times New Roman" w:hAnsi="Times New Roman"/>
          <w:sz w:val="20"/>
          <w:lang w:val="en-US"/>
        </w:rPr>
        <w:t>4-205</w:t>
      </w:r>
      <w:r w:rsidRPr="0037627F">
        <w:rPr>
          <w:rFonts w:ascii="Times New Roman" w:hAnsi="Times New Roman"/>
          <w:sz w:val="20"/>
          <w:vertAlign w:val="superscript"/>
          <w:lang w:val="en-US"/>
        </w:rPr>
        <w:t>.</w:t>
      </w:r>
      <w:r w:rsidRPr="0037627F">
        <w:rPr>
          <w:rFonts w:ascii="Times New Roman" w:hAnsi="Times New Roman"/>
          <w:sz w:val="20"/>
          <w:lang w:val="en-GB"/>
        </w:rPr>
        <w:t xml:space="preserve"> </w:t>
      </w:r>
      <w:r w:rsidRPr="0037627F">
        <w:rPr>
          <w:rFonts w:ascii="Times New Roman" w:hAnsi="Times New Roman"/>
          <w:sz w:val="20"/>
          <w:lang w:val="en-US"/>
        </w:rPr>
        <w:t xml:space="preserve">Albrecht, </w:t>
      </w:r>
      <w:r w:rsidRPr="0037627F">
        <w:rPr>
          <w:rFonts w:ascii="Times New Roman" w:hAnsi="Times New Roman"/>
          <w:i/>
          <w:sz w:val="20"/>
        </w:rPr>
        <w:t>Ιστορία</w:t>
      </w:r>
      <w:r w:rsidRPr="0037627F">
        <w:rPr>
          <w:rFonts w:ascii="Times New Roman" w:hAnsi="Times New Roman"/>
          <w:i/>
          <w:sz w:val="20"/>
          <w:lang w:val="en-GB"/>
        </w:rPr>
        <w:t xml:space="preserve"> </w:t>
      </w:r>
      <w:r w:rsidRPr="0037627F">
        <w:rPr>
          <w:rFonts w:ascii="Times New Roman" w:hAnsi="Times New Roman"/>
          <w:i/>
          <w:sz w:val="20"/>
        </w:rPr>
        <w:t>Ρωμαϊκής</w:t>
      </w:r>
      <w:r w:rsidRPr="0037627F">
        <w:rPr>
          <w:rFonts w:ascii="Times New Roman" w:hAnsi="Times New Roman"/>
          <w:i/>
          <w:sz w:val="20"/>
          <w:lang w:val="en-GB"/>
        </w:rPr>
        <w:t xml:space="preserve"> </w:t>
      </w:r>
      <w:r w:rsidRPr="0037627F">
        <w:rPr>
          <w:rFonts w:ascii="Times New Roman" w:hAnsi="Times New Roman"/>
          <w:i/>
          <w:sz w:val="20"/>
        </w:rPr>
        <w:t>Λογοτεχνίας</w:t>
      </w:r>
      <w:r w:rsidRPr="0037627F">
        <w:rPr>
          <w:rFonts w:ascii="Times New Roman" w:hAnsi="Times New Roman"/>
          <w:sz w:val="20"/>
          <w:lang w:val="en-GB"/>
        </w:rPr>
        <w:t xml:space="preserve"> 9.</w:t>
      </w:r>
    </w:p>
  </w:footnote>
  <w:footnote w:id="44">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lang w:val="en-US"/>
        </w:rPr>
        <w:t xml:space="preserve"> </w:t>
      </w:r>
      <w:r w:rsidRPr="0037627F">
        <w:rPr>
          <w:rFonts w:ascii="Times New Roman" w:hAnsi="Times New Roman"/>
          <w:sz w:val="20"/>
        </w:rPr>
        <w:t>Ο</w:t>
      </w:r>
      <w:r w:rsidRPr="0037627F">
        <w:rPr>
          <w:rFonts w:ascii="Times New Roman" w:hAnsi="Times New Roman"/>
          <w:sz w:val="20"/>
          <w:lang w:val="en-US"/>
        </w:rPr>
        <w:t xml:space="preserve"> </w:t>
      </w:r>
      <w:r w:rsidRPr="0037627F">
        <w:rPr>
          <w:rFonts w:ascii="Times New Roman" w:hAnsi="Times New Roman"/>
          <w:sz w:val="20"/>
        </w:rPr>
        <w:t>Κικέρων</w:t>
      </w:r>
      <w:r w:rsidRPr="0037627F">
        <w:rPr>
          <w:rFonts w:ascii="Times New Roman" w:hAnsi="Times New Roman"/>
          <w:sz w:val="20"/>
          <w:lang w:val="en-US"/>
        </w:rPr>
        <w:t xml:space="preserve"> </w:t>
      </w:r>
      <w:r w:rsidRPr="0037627F">
        <w:rPr>
          <w:rFonts w:ascii="Times New Roman" w:hAnsi="Times New Roman"/>
          <w:sz w:val="20"/>
        </w:rPr>
        <w:t>με</w:t>
      </w:r>
      <w:r w:rsidRPr="0037627F">
        <w:rPr>
          <w:rFonts w:ascii="Times New Roman" w:hAnsi="Times New Roman"/>
          <w:sz w:val="20"/>
          <w:lang w:val="en-US"/>
        </w:rPr>
        <w:t xml:space="preserve"> </w:t>
      </w:r>
      <w:r w:rsidRPr="0037627F">
        <w:rPr>
          <w:rFonts w:ascii="Times New Roman" w:hAnsi="Times New Roman"/>
          <w:sz w:val="20"/>
        </w:rPr>
        <w:t>τα</w:t>
      </w:r>
      <w:r w:rsidRPr="0037627F">
        <w:rPr>
          <w:rFonts w:ascii="Times New Roman" w:hAnsi="Times New Roman"/>
          <w:sz w:val="20"/>
          <w:lang w:val="en-US"/>
        </w:rPr>
        <w:t xml:space="preserve"> </w:t>
      </w:r>
      <w:r w:rsidRPr="0037627F">
        <w:rPr>
          <w:rFonts w:ascii="Times New Roman" w:hAnsi="Times New Roman"/>
          <w:sz w:val="20"/>
        </w:rPr>
        <w:t>έργα</w:t>
      </w:r>
      <w:r w:rsidRPr="0037627F">
        <w:rPr>
          <w:rFonts w:ascii="Times New Roman" w:hAnsi="Times New Roman"/>
          <w:sz w:val="20"/>
          <w:lang w:val="en-US"/>
        </w:rPr>
        <w:t xml:space="preserve"> </w:t>
      </w:r>
      <w:r w:rsidRPr="0037627F">
        <w:rPr>
          <w:rFonts w:ascii="Times New Roman" w:hAnsi="Times New Roman"/>
          <w:sz w:val="20"/>
        </w:rPr>
        <w:t>του</w:t>
      </w:r>
      <w:r w:rsidRPr="0037627F">
        <w:rPr>
          <w:rFonts w:ascii="Times New Roman" w:hAnsi="Times New Roman"/>
          <w:sz w:val="20"/>
          <w:lang w:val="en-US"/>
        </w:rPr>
        <w:t xml:space="preserve"> </w:t>
      </w:r>
      <w:r w:rsidRPr="0037627F">
        <w:rPr>
          <w:rFonts w:ascii="Times New Roman" w:hAnsi="Times New Roman"/>
          <w:i/>
          <w:sz w:val="20"/>
          <w:lang w:val="en-US"/>
        </w:rPr>
        <w:t>De oratore, Orator, Brutus</w:t>
      </w:r>
      <w:r w:rsidRPr="0037627F">
        <w:rPr>
          <w:rFonts w:ascii="Times New Roman" w:hAnsi="Times New Roman"/>
          <w:sz w:val="20"/>
          <w:lang w:val="en-US"/>
        </w:rPr>
        <w:t xml:space="preserve">, </w:t>
      </w:r>
      <w:r w:rsidRPr="0037627F">
        <w:rPr>
          <w:rFonts w:ascii="Times New Roman" w:hAnsi="Times New Roman"/>
          <w:sz w:val="20"/>
        </w:rPr>
        <w:t>όπως</w:t>
      </w:r>
      <w:r w:rsidRPr="0037627F">
        <w:rPr>
          <w:rFonts w:ascii="Times New Roman" w:hAnsi="Times New Roman"/>
          <w:sz w:val="20"/>
          <w:lang w:val="en-US"/>
        </w:rPr>
        <w:t xml:space="preserve"> </w:t>
      </w:r>
      <w:r w:rsidRPr="0037627F">
        <w:rPr>
          <w:rFonts w:ascii="Times New Roman" w:hAnsi="Times New Roman"/>
          <w:sz w:val="20"/>
        </w:rPr>
        <w:t>και</w:t>
      </w:r>
      <w:r w:rsidRPr="0037627F">
        <w:rPr>
          <w:rFonts w:ascii="Times New Roman" w:hAnsi="Times New Roman"/>
          <w:sz w:val="20"/>
          <w:lang w:val="en-US"/>
        </w:rPr>
        <w:t xml:space="preserve"> </w:t>
      </w:r>
      <w:r w:rsidRPr="0037627F">
        <w:rPr>
          <w:rFonts w:ascii="Times New Roman" w:hAnsi="Times New Roman"/>
          <w:sz w:val="20"/>
        </w:rPr>
        <w:t>ο</w:t>
      </w:r>
      <w:r w:rsidRPr="0037627F">
        <w:rPr>
          <w:rFonts w:ascii="Times New Roman" w:hAnsi="Times New Roman"/>
          <w:sz w:val="20"/>
          <w:lang w:val="en-US"/>
        </w:rPr>
        <w:t xml:space="preserve"> </w:t>
      </w:r>
      <w:r w:rsidRPr="0037627F">
        <w:rPr>
          <w:rFonts w:ascii="Times New Roman" w:hAnsi="Times New Roman"/>
          <w:sz w:val="20"/>
        </w:rPr>
        <w:t>Κοϊντιλιανός</w:t>
      </w:r>
      <w:r w:rsidRPr="0037627F">
        <w:rPr>
          <w:rFonts w:ascii="Times New Roman" w:hAnsi="Times New Roman"/>
          <w:sz w:val="20"/>
          <w:lang w:val="en-US"/>
        </w:rPr>
        <w:t xml:space="preserve"> </w:t>
      </w:r>
      <w:r w:rsidRPr="0037627F">
        <w:rPr>
          <w:rFonts w:ascii="Times New Roman" w:hAnsi="Times New Roman"/>
          <w:sz w:val="20"/>
          <w:lang w:val="en-GB"/>
        </w:rPr>
        <w:t>(</w:t>
      </w:r>
      <w:r w:rsidRPr="0037627F">
        <w:rPr>
          <w:rFonts w:ascii="Times New Roman" w:hAnsi="Times New Roman"/>
          <w:sz w:val="20"/>
          <w:lang w:val="en-US"/>
        </w:rPr>
        <w:t>Marcus</w:t>
      </w:r>
      <w:r w:rsidRPr="0037627F">
        <w:rPr>
          <w:rFonts w:ascii="Times New Roman" w:hAnsi="Times New Roman"/>
          <w:sz w:val="20"/>
          <w:lang w:val="en-GB"/>
        </w:rPr>
        <w:t xml:space="preserve"> </w:t>
      </w:r>
      <w:r w:rsidRPr="0037627F">
        <w:rPr>
          <w:rFonts w:ascii="Times New Roman" w:hAnsi="Times New Roman"/>
          <w:sz w:val="20"/>
          <w:lang w:val="en-US"/>
        </w:rPr>
        <w:t>Fabius</w:t>
      </w:r>
      <w:r w:rsidRPr="0037627F">
        <w:rPr>
          <w:rFonts w:ascii="Times New Roman" w:hAnsi="Times New Roman"/>
          <w:sz w:val="20"/>
          <w:lang w:val="en-GB"/>
        </w:rPr>
        <w:t xml:space="preserve"> </w:t>
      </w:r>
      <w:r w:rsidRPr="0037627F">
        <w:rPr>
          <w:rFonts w:ascii="Times New Roman" w:hAnsi="Times New Roman"/>
          <w:sz w:val="20"/>
          <w:lang w:val="en-US"/>
        </w:rPr>
        <w:t>Quintilianus</w:t>
      </w:r>
      <w:r w:rsidRPr="0037627F">
        <w:rPr>
          <w:rFonts w:ascii="Times New Roman" w:hAnsi="Times New Roman"/>
          <w:sz w:val="20"/>
          <w:vertAlign w:val="superscript"/>
          <w:lang w:val="en-GB"/>
        </w:rPr>
        <w:t>.</w:t>
      </w:r>
      <w:r w:rsidRPr="0037627F">
        <w:rPr>
          <w:rFonts w:ascii="Times New Roman" w:hAnsi="Times New Roman"/>
          <w:sz w:val="20"/>
          <w:lang w:val="en-GB"/>
        </w:rPr>
        <w:t xml:space="preserve"> </w:t>
      </w:r>
      <w:r w:rsidRPr="0037627F">
        <w:rPr>
          <w:rFonts w:ascii="Times New Roman" w:hAnsi="Times New Roman"/>
          <w:sz w:val="20"/>
        </w:rPr>
        <w:t xml:space="preserve">+πριν 100 μ.Χ.), ο οποίος με το κλασικό για τον Μεσαίωνα έργο του </w:t>
      </w:r>
      <w:r w:rsidRPr="0037627F">
        <w:rPr>
          <w:rFonts w:ascii="Times New Roman" w:hAnsi="Times New Roman"/>
          <w:i/>
          <w:sz w:val="20"/>
          <w:lang w:val="en-US"/>
        </w:rPr>
        <w:t>De</w:t>
      </w:r>
      <w:r w:rsidRPr="0037627F">
        <w:rPr>
          <w:rFonts w:ascii="Times New Roman" w:hAnsi="Times New Roman"/>
          <w:i/>
          <w:sz w:val="20"/>
        </w:rPr>
        <w:t xml:space="preserve"> </w:t>
      </w:r>
      <w:r w:rsidRPr="0037627F">
        <w:rPr>
          <w:rFonts w:ascii="Times New Roman" w:hAnsi="Times New Roman"/>
          <w:i/>
          <w:sz w:val="20"/>
          <w:lang w:val="en-US"/>
        </w:rPr>
        <w:t>institutione</w:t>
      </w:r>
      <w:r w:rsidRPr="0037627F">
        <w:rPr>
          <w:rFonts w:ascii="Times New Roman" w:hAnsi="Times New Roman"/>
          <w:i/>
          <w:sz w:val="20"/>
        </w:rPr>
        <w:t xml:space="preserve"> </w:t>
      </w:r>
      <w:r w:rsidRPr="0037627F">
        <w:rPr>
          <w:rFonts w:ascii="Times New Roman" w:hAnsi="Times New Roman"/>
          <w:i/>
          <w:sz w:val="20"/>
          <w:lang w:val="en-US"/>
        </w:rPr>
        <w:t>oratoria</w:t>
      </w:r>
      <w:r w:rsidRPr="0037627F">
        <w:rPr>
          <w:rFonts w:ascii="Times New Roman" w:hAnsi="Times New Roman"/>
          <w:i/>
          <w:sz w:val="20"/>
        </w:rPr>
        <w:t>=,</w:t>
      </w:r>
      <w:r w:rsidRPr="0037627F">
        <w:rPr>
          <w:rFonts w:ascii="Times New Roman" w:hAnsi="Times New Roman"/>
          <w:sz w:val="20"/>
        </w:rPr>
        <w:t xml:space="preserve"> προβάλλει τη ρητορική ως </w:t>
      </w:r>
      <w:r w:rsidRPr="0037627F">
        <w:rPr>
          <w:rFonts w:ascii="Times New Roman" w:hAnsi="Times New Roman"/>
          <w:sz w:val="20"/>
          <w:lang w:val="en-US"/>
        </w:rPr>
        <w:t>regina</w:t>
      </w:r>
      <w:r w:rsidRPr="0037627F">
        <w:rPr>
          <w:rFonts w:ascii="Times New Roman" w:hAnsi="Times New Roman"/>
          <w:sz w:val="20"/>
        </w:rPr>
        <w:t xml:space="preserve"> </w:t>
      </w:r>
      <w:r w:rsidRPr="0037627F">
        <w:rPr>
          <w:rFonts w:ascii="Times New Roman" w:hAnsi="Times New Roman"/>
          <w:sz w:val="20"/>
          <w:lang w:val="en-US"/>
        </w:rPr>
        <w:t>artis</w:t>
      </w:r>
      <w:r w:rsidRPr="0037627F">
        <w:rPr>
          <w:rFonts w:ascii="Times New Roman" w:hAnsi="Times New Roman"/>
          <w:sz w:val="20"/>
        </w:rPr>
        <w:t xml:space="preserve"> (= βασίλισσα των τεχνών), «κατασκεύασαν» το πρότυπο του </w:t>
      </w:r>
      <w:r w:rsidRPr="0037627F">
        <w:rPr>
          <w:rFonts w:ascii="Times New Roman" w:hAnsi="Times New Roman"/>
          <w:sz w:val="20"/>
          <w:lang w:val="en-US"/>
        </w:rPr>
        <w:t>perfectus</w:t>
      </w:r>
      <w:r w:rsidRPr="0037627F">
        <w:rPr>
          <w:rFonts w:ascii="Times New Roman" w:hAnsi="Times New Roman"/>
          <w:sz w:val="20"/>
        </w:rPr>
        <w:t xml:space="preserve"> </w:t>
      </w:r>
      <w:r w:rsidRPr="0037627F">
        <w:rPr>
          <w:rFonts w:ascii="Times New Roman" w:hAnsi="Times New Roman"/>
          <w:sz w:val="20"/>
          <w:lang w:val="en-US"/>
        </w:rPr>
        <w:t>orator</w:t>
      </w:r>
      <w:r w:rsidRPr="0037627F">
        <w:rPr>
          <w:rFonts w:ascii="Times New Roman" w:hAnsi="Times New Roman"/>
          <w:sz w:val="20"/>
        </w:rPr>
        <w:t xml:space="preserve">, ο οποίος ως </w:t>
      </w:r>
      <w:r w:rsidRPr="0037627F">
        <w:rPr>
          <w:rFonts w:ascii="Times New Roman" w:hAnsi="Times New Roman"/>
          <w:sz w:val="20"/>
          <w:lang w:val="en-US"/>
        </w:rPr>
        <w:t>virus</w:t>
      </w:r>
      <w:r w:rsidRPr="0037627F">
        <w:rPr>
          <w:rFonts w:ascii="Times New Roman" w:hAnsi="Times New Roman"/>
          <w:sz w:val="20"/>
        </w:rPr>
        <w:t xml:space="preserve"> </w:t>
      </w:r>
      <w:r w:rsidRPr="0037627F">
        <w:rPr>
          <w:rFonts w:ascii="Times New Roman" w:hAnsi="Times New Roman"/>
          <w:sz w:val="20"/>
          <w:lang w:val="en-US"/>
        </w:rPr>
        <w:t>bonus</w:t>
      </w:r>
      <w:r w:rsidRPr="0037627F">
        <w:rPr>
          <w:rFonts w:ascii="Times New Roman" w:hAnsi="Times New Roman"/>
          <w:sz w:val="20"/>
        </w:rPr>
        <w:t xml:space="preserve"> ασκεί τη ρητορική με ηθική συνέπεια επί τη βάσει μίας καθολικής παιδείας. Βλ. Κεντρώτη, </w:t>
      </w:r>
      <w:r w:rsidRPr="0037627F">
        <w:rPr>
          <w:rFonts w:ascii="Times New Roman" w:hAnsi="Times New Roman"/>
          <w:i/>
          <w:sz w:val="20"/>
        </w:rPr>
        <w:t>Κικέρων</w:t>
      </w:r>
      <w:r w:rsidRPr="0037627F">
        <w:rPr>
          <w:rFonts w:ascii="Times New Roman" w:hAnsi="Times New Roman"/>
          <w:sz w:val="20"/>
        </w:rPr>
        <w:t xml:space="preserve"> 17-18.</w:t>
      </w:r>
    </w:p>
  </w:footnote>
  <w:footnote w:id="45">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Το </w:t>
      </w:r>
      <w:r w:rsidRPr="0037627F">
        <w:rPr>
          <w:rFonts w:ascii="Times New Roman" w:hAnsi="Times New Roman"/>
          <w:i/>
          <w:sz w:val="20"/>
        </w:rPr>
        <w:t xml:space="preserve">ρήτωρ </w:t>
      </w:r>
      <w:r w:rsidRPr="0037627F">
        <w:rPr>
          <w:rFonts w:ascii="Times New Roman" w:hAnsi="Times New Roman"/>
          <w:sz w:val="20"/>
        </w:rPr>
        <w:t xml:space="preserve">προέρχεται από τη ρίζα </w:t>
      </w:r>
      <w:r w:rsidRPr="0037627F">
        <w:rPr>
          <w:rFonts w:ascii="Times New Roman" w:hAnsi="Times New Roman"/>
          <w:sz w:val="20"/>
          <w:lang w:val="en-US"/>
        </w:rPr>
        <w:t>wre</w:t>
      </w:r>
      <w:r w:rsidRPr="0037627F">
        <w:rPr>
          <w:rFonts w:ascii="Times New Roman" w:hAnsi="Times New Roman"/>
          <w:sz w:val="20"/>
        </w:rPr>
        <w:t xml:space="preserve">- .«λέγω, ομιλώ», όπως και το </w:t>
      </w:r>
      <w:r w:rsidRPr="0037627F">
        <w:rPr>
          <w:rFonts w:ascii="Times New Roman" w:hAnsi="Times New Roman"/>
          <w:i/>
          <w:sz w:val="20"/>
        </w:rPr>
        <w:t>ρήμα</w:t>
      </w:r>
      <w:r w:rsidRPr="0037627F">
        <w:rPr>
          <w:rFonts w:ascii="Times New Roman" w:hAnsi="Times New Roman"/>
          <w:sz w:val="20"/>
        </w:rPr>
        <w:t>.</w:t>
      </w:r>
    </w:p>
  </w:footnote>
  <w:footnote w:id="46">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Πρβλ. Πλάτων, </w:t>
      </w:r>
      <w:r w:rsidRPr="0037627F">
        <w:rPr>
          <w:rFonts w:ascii="Times New Roman" w:hAnsi="Times New Roman"/>
          <w:i/>
          <w:sz w:val="20"/>
        </w:rPr>
        <w:t xml:space="preserve">Γοργίας </w:t>
      </w:r>
      <w:r w:rsidRPr="0037627F">
        <w:rPr>
          <w:rFonts w:ascii="Times New Roman" w:hAnsi="Times New Roman"/>
          <w:sz w:val="20"/>
        </w:rPr>
        <w:t>461</w:t>
      </w:r>
      <w:r w:rsidRPr="0037627F">
        <w:rPr>
          <w:rFonts w:ascii="Times New Roman" w:hAnsi="Times New Roman"/>
          <w:sz w:val="20"/>
          <w:lang w:val="en-US"/>
        </w:rPr>
        <w:t>a</w:t>
      </w:r>
      <w:r w:rsidRPr="0037627F">
        <w:rPr>
          <w:rFonts w:ascii="Times New Roman" w:hAnsi="Times New Roman"/>
          <w:sz w:val="20"/>
          <w:vertAlign w:val="superscript"/>
        </w:rPr>
        <w:t>.</w:t>
      </w:r>
      <w:r w:rsidRPr="0037627F">
        <w:rPr>
          <w:rFonts w:ascii="Times New Roman" w:hAnsi="Times New Roman"/>
          <w:sz w:val="20"/>
        </w:rPr>
        <w:t xml:space="preserve"> Αριστοφ., </w:t>
      </w:r>
      <w:r w:rsidRPr="0037627F">
        <w:rPr>
          <w:rFonts w:ascii="Times New Roman" w:hAnsi="Times New Roman"/>
          <w:i/>
          <w:sz w:val="20"/>
        </w:rPr>
        <w:t>Νεφέλες</w:t>
      </w:r>
      <w:r w:rsidRPr="0037627F">
        <w:rPr>
          <w:rFonts w:ascii="Times New Roman" w:hAnsi="Times New Roman"/>
          <w:sz w:val="20"/>
        </w:rPr>
        <w:t xml:space="preserve"> 889-1104.</w:t>
      </w:r>
    </w:p>
  </w:footnote>
  <w:footnote w:id="47">
    <w:p w:rsidR="00D16625" w:rsidRPr="0037627F" w:rsidRDefault="00D16625" w:rsidP="00054B80">
      <w:pPr>
        <w:shd w:val="clear" w:color="auto" w:fill="FFFFFF"/>
        <w:tabs>
          <w:tab w:val="left" w:pos="6120"/>
        </w:tabs>
        <w:rPr>
          <w:rFonts w:ascii="Times New Roman" w:hAnsi="Times New Roman"/>
          <w:sz w:val="20"/>
          <w:szCs w:val="20"/>
        </w:rPr>
      </w:pPr>
      <w:r w:rsidRPr="0037627F">
        <w:rPr>
          <w:rStyle w:val="a6"/>
          <w:rFonts w:ascii="Times New Roman" w:hAnsi="Times New Roman"/>
          <w:sz w:val="20"/>
          <w:szCs w:val="20"/>
        </w:rPr>
        <w:footnoteRef/>
      </w:r>
      <w:r w:rsidRPr="0037627F">
        <w:rPr>
          <w:rFonts w:ascii="Times New Roman" w:hAnsi="Times New Roman"/>
          <w:sz w:val="20"/>
          <w:szCs w:val="20"/>
        </w:rPr>
        <w:t xml:space="preserve"> Στο Πρώτο Βιβλίο γίνεται αναφορά στις αποδείξεις, </w:t>
      </w:r>
      <w:r w:rsidRPr="0037627F">
        <w:rPr>
          <w:rFonts w:ascii="Times New Roman" w:hAnsi="Times New Roman"/>
          <w:i/>
          <w:sz w:val="20"/>
          <w:szCs w:val="20"/>
        </w:rPr>
        <w:t>άτεχνες</w:t>
      </w:r>
      <w:r w:rsidRPr="0037627F">
        <w:rPr>
          <w:rFonts w:ascii="Times New Roman" w:hAnsi="Times New Roman"/>
          <w:sz w:val="20"/>
          <w:szCs w:val="20"/>
        </w:rPr>
        <w:t xml:space="preserve"> (μαρτυρίες, έγγραφα, βασανιστήρια, όρκοι) και </w:t>
      </w:r>
      <w:r w:rsidRPr="0037627F">
        <w:rPr>
          <w:rFonts w:ascii="Times New Roman" w:hAnsi="Times New Roman"/>
          <w:i/>
          <w:sz w:val="20"/>
          <w:szCs w:val="20"/>
        </w:rPr>
        <w:t>έντεχνες</w:t>
      </w:r>
      <w:r w:rsidRPr="0037627F">
        <w:rPr>
          <w:rFonts w:ascii="Times New Roman" w:hAnsi="Times New Roman"/>
          <w:sz w:val="20"/>
          <w:szCs w:val="20"/>
        </w:rPr>
        <w:t xml:space="preserve"> (ηθικές, συναισθηματικές, λογικές). Το δεύτερο αφιερώνεται στην παθολογία της ανθρώπινης ψυχής, την οποία είναι ανάγκη να γνωρίζει ο ρήτορας, αφού τα πάθη διαδραματίζουν καθοριστικό ρόλο στην τελική κρίση. Στο ίδιο βιβλίο γίνεται λεπτομερή εξέταση των ρητορικών αποδεικτικών μεθόδων, δηλ. του ενθυμήματος και του παραδείγματος. Στο τρίτο βιβλίο γίνεται αναφορά στους εκφραστικούς τρόπους. Το πρώτο και το δεύτερο βιβλίο αφορούν στο </w:t>
      </w:r>
      <w:r w:rsidRPr="0037627F">
        <w:rPr>
          <w:rFonts w:ascii="Times New Roman" w:hAnsi="Times New Roman"/>
          <w:i/>
          <w:sz w:val="20"/>
          <w:szCs w:val="20"/>
        </w:rPr>
        <w:t>ἔχειν ἅ δεῖ λέγειν</w:t>
      </w:r>
      <w:r w:rsidRPr="0037627F">
        <w:rPr>
          <w:rFonts w:ascii="Times New Roman" w:hAnsi="Times New Roman"/>
          <w:sz w:val="20"/>
          <w:szCs w:val="20"/>
        </w:rPr>
        <w:t xml:space="preserve"> και το τρίτο </w:t>
      </w:r>
      <w:r w:rsidRPr="0037627F">
        <w:rPr>
          <w:rFonts w:ascii="Times New Roman" w:hAnsi="Times New Roman"/>
          <w:i/>
          <w:sz w:val="20"/>
          <w:szCs w:val="20"/>
        </w:rPr>
        <w:t>ὡς δεῖ εἰπεῖν</w:t>
      </w:r>
      <w:r w:rsidRPr="0037627F">
        <w:rPr>
          <w:rFonts w:ascii="Times New Roman" w:hAnsi="Times New Roman"/>
          <w:sz w:val="20"/>
          <w:szCs w:val="20"/>
        </w:rPr>
        <w:t xml:space="preserve">. </w:t>
      </w:r>
    </w:p>
  </w:footnote>
  <w:footnote w:id="48">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Ο Κοϊντιλιανός επικρίνει εκείνους που είχαν περιορίσει το συμβουλευτικό λόγο στον χώρο της πολιτικής (</w:t>
      </w:r>
      <w:r w:rsidRPr="0037627F">
        <w:rPr>
          <w:rFonts w:ascii="Times New Roman" w:hAnsi="Times New Roman"/>
          <w:sz w:val="20"/>
          <w:lang w:val="en-US"/>
        </w:rPr>
        <w:t>Inst</w:t>
      </w:r>
      <w:r w:rsidRPr="0037627F">
        <w:rPr>
          <w:rFonts w:ascii="Times New Roman" w:hAnsi="Times New Roman"/>
          <w:sz w:val="20"/>
        </w:rPr>
        <w:t xml:space="preserve">. 3.8.15) ενώ εξαίρει και τη σημασία της </w:t>
      </w:r>
      <w:r w:rsidRPr="0037627F">
        <w:rPr>
          <w:rFonts w:ascii="Times New Roman" w:hAnsi="Times New Roman"/>
          <w:i/>
          <w:sz w:val="20"/>
        </w:rPr>
        <w:t>Πρόθεσης</w:t>
      </w:r>
      <w:r w:rsidRPr="0037627F">
        <w:rPr>
          <w:rFonts w:ascii="Times New Roman" w:hAnsi="Times New Roman"/>
          <w:sz w:val="20"/>
        </w:rPr>
        <w:t xml:space="preserve"> (</w:t>
      </w:r>
      <w:r w:rsidRPr="0037627F">
        <w:rPr>
          <w:rFonts w:ascii="Times New Roman" w:hAnsi="Times New Roman"/>
          <w:i/>
          <w:sz w:val="20"/>
          <w:lang w:val="en-US"/>
        </w:rPr>
        <w:t>Inst</w:t>
      </w:r>
      <w:r w:rsidRPr="0037627F">
        <w:rPr>
          <w:rFonts w:ascii="Times New Roman" w:hAnsi="Times New Roman"/>
          <w:sz w:val="20"/>
        </w:rPr>
        <w:t xml:space="preserve">. 4.1.76). </w:t>
      </w:r>
    </w:p>
  </w:footnote>
  <w:footnote w:id="49">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Η δικανική οδηγείται στην τελειότητα με τον Λυσία (444-380/375 π.Χ.), η επιδεικτική με τον Ισοκράτη (436-338 π.Χ.) και η πολιτική με τους λαμπρούς ρήτορες Δημοσθένη (384-322 π.Χ.), Αισχίνη (390-322 π.Χ.), Υπερείδη (390-324 π.Χ.) και Λυκούργο. Οι Αλεξανδρινοί φιλόλογοι κατάρτισαν τον Κανόνα των δέκα Αττικών Ρητόρων, που διέσωσε ο Καικίλιος από τη Σικελία (πρώτο μισό 1</w:t>
      </w:r>
      <w:r w:rsidRPr="0037627F">
        <w:rPr>
          <w:rFonts w:ascii="Times New Roman" w:hAnsi="Times New Roman"/>
          <w:sz w:val="20"/>
          <w:vertAlign w:val="superscript"/>
        </w:rPr>
        <w:t>ου</w:t>
      </w:r>
      <w:r w:rsidRPr="0037627F">
        <w:rPr>
          <w:rFonts w:ascii="Times New Roman" w:hAnsi="Times New Roman"/>
          <w:sz w:val="20"/>
        </w:rPr>
        <w:t xml:space="preserve"> αι. μ.Χ.), και χρησιμοποιούσαν ως υπόδειγμα ρητορείας.</w:t>
      </w:r>
    </w:p>
  </w:footnote>
  <w:footnote w:id="50">
    <w:p w:rsidR="00D16625" w:rsidRPr="0037627F" w:rsidRDefault="00D16625" w:rsidP="00054B80">
      <w:pPr>
        <w:shd w:val="clear" w:color="auto" w:fill="FFFFFF"/>
        <w:rPr>
          <w:rFonts w:ascii="Times New Roman" w:hAnsi="Times New Roman"/>
          <w:i/>
          <w:sz w:val="20"/>
          <w:szCs w:val="20"/>
        </w:rPr>
      </w:pPr>
      <w:r w:rsidRPr="0037627F">
        <w:rPr>
          <w:rStyle w:val="a6"/>
          <w:rFonts w:ascii="Times New Roman" w:hAnsi="Times New Roman"/>
          <w:sz w:val="20"/>
          <w:szCs w:val="20"/>
        </w:rPr>
        <w:footnoteRef/>
      </w:r>
      <w:r w:rsidRPr="0037627F">
        <w:rPr>
          <w:rFonts w:ascii="Times New Roman" w:hAnsi="Times New Roman"/>
          <w:sz w:val="20"/>
          <w:szCs w:val="20"/>
        </w:rPr>
        <w:t xml:space="preserve"> Ήδη ο Ισοκράτης (</w:t>
      </w:r>
      <w:r w:rsidRPr="0037627F">
        <w:rPr>
          <w:rFonts w:ascii="Times New Roman" w:hAnsi="Times New Roman"/>
          <w:i/>
          <w:sz w:val="20"/>
          <w:szCs w:val="20"/>
        </w:rPr>
        <w:t>Κατά Σοφιστών</w:t>
      </w:r>
      <w:r w:rsidRPr="0037627F">
        <w:rPr>
          <w:rFonts w:ascii="Times New Roman" w:hAnsi="Times New Roman"/>
          <w:sz w:val="20"/>
          <w:szCs w:val="20"/>
        </w:rPr>
        <w:t xml:space="preserve"> 16) αναγνωρίζει τα βασικά στάδια της Ρητορικής. Πρβλ. επίσης Κικέρων, </w:t>
      </w:r>
      <w:r w:rsidRPr="0037627F">
        <w:rPr>
          <w:rFonts w:ascii="Times New Roman" w:hAnsi="Times New Roman"/>
          <w:i/>
          <w:sz w:val="20"/>
          <w:szCs w:val="20"/>
          <w:lang w:val="en-GB"/>
        </w:rPr>
        <w:t>De</w:t>
      </w:r>
      <w:r w:rsidRPr="0037627F">
        <w:rPr>
          <w:rFonts w:ascii="Times New Roman" w:hAnsi="Times New Roman"/>
          <w:i/>
          <w:sz w:val="20"/>
          <w:szCs w:val="20"/>
        </w:rPr>
        <w:t xml:space="preserve"> </w:t>
      </w:r>
      <w:r w:rsidRPr="0037627F">
        <w:rPr>
          <w:rFonts w:ascii="Times New Roman" w:hAnsi="Times New Roman"/>
          <w:i/>
          <w:sz w:val="20"/>
          <w:szCs w:val="20"/>
          <w:lang w:val="en-GB"/>
        </w:rPr>
        <w:t>inventione</w:t>
      </w:r>
      <w:r w:rsidRPr="0037627F">
        <w:rPr>
          <w:rFonts w:ascii="Times New Roman" w:hAnsi="Times New Roman"/>
          <w:sz w:val="20"/>
          <w:szCs w:val="20"/>
        </w:rPr>
        <w:t xml:space="preserve"> 1.9. Αντίστοιχες οδηγίες δίνει και ο Κοϊντιλιανός στο </w:t>
      </w:r>
      <w:r w:rsidRPr="0037627F">
        <w:rPr>
          <w:rFonts w:ascii="Times New Roman" w:hAnsi="Times New Roman"/>
          <w:i/>
          <w:sz w:val="20"/>
          <w:szCs w:val="20"/>
          <w:lang w:val="en-US"/>
        </w:rPr>
        <w:t>Institutio</w:t>
      </w:r>
      <w:r w:rsidRPr="0037627F">
        <w:rPr>
          <w:rFonts w:ascii="Times New Roman" w:hAnsi="Times New Roman"/>
          <w:i/>
          <w:sz w:val="20"/>
          <w:szCs w:val="20"/>
        </w:rPr>
        <w:t xml:space="preserve"> </w:t>
      </w:r>
      <w:r w:rsidRPr="0037627F">
        <w:rPr>
          <w:rFonts w:ascii="Times New Roman" w:hAnsi="Times New Roman"/>
          <w:i/>
          <w:sz w:val="20"/>
          <w:szCs w:val="20"/>
          <w:lang w:val="en-US"/>
        </w:rPr>
        <w:t>Oratoria</w:t>
      </w:r>
      <w:r w:rsidRPr="0037627F">
        <w:rPr>
          <w:rFonts w:ascii="Times New Roman" w:hAnsi="Times New Roman"/>
          <w:sz w:val="20"/>
          <w:szCs w:val="20"/>
        </w:rPr>
        <w:t>.</w:t>
      </w:r>
    </w:p>
  </w:footnote>
  <w:footnote w:id="51">
    <w:p w:rsidR="00D16625" w:rsidRPr="0037627F" w:rsidRDefault="00D16625" w:rsidP="00054B80">
      <w:pPr>
        <w:pStyle w:val="a7"/>
        <w:rPr>
          <w:rFonts w:ascii="Times New Roman" w:hAnsi="Times New Roman"/>
          <w:sz w:val="20"/>
          <w:lang w:val="en-US"/>
        </w:rPr>
      </w:pPr>
      <w:r w:rsidRPr="0037627F">
        <w:rPr>
          <w:rStyle w:val="a6"/>
          <w:rFonts w:ascii="Times New Roman" w:hAnsi="Times New Roman"/>
          <w:sz w:val="20"/>
        </w:rPr>
        <w:footnoteRef/>
      </w:r>
      <w:r w:rsidRPr="0037627F">
        <w:rPr>
          <w:rFonts w:ascii="Times New Roman" w:hAnsi="Times New Roman"/>
          <w:sz w:val="20"/>
        </w:rPr>
        <w:t xml:space="preserve"> Η επένδυση με λέξεις-</w:t>
      </w:r>
      <w:r w:rsidRPr="0037627F">
        <w:rPr>
          <w:rFonts w:ascii="Times New Roman" w:hAnsi="Times New Roman"/>
          <w:sz w:val="20"/>
          <w:lang w:val="en-US"/>
        </w:rPr>
        <w:t>verba</w:t>
      </w:r>
      <w:r w:rsidRPr="0037627F">
        <w:rPr>
          <w:rFonts w:ascii="Times New Roman" w:hAnsi="Times New Roman"/>
          <w:sz w:val="20"/>
        </w:rPr>
        <w:t xml:space="preserve">, η οποία θεωρούνταν και το δυσκολότερο στάδιο επεξεργασίας της Ομιλίας, αποσκοπούσε στο να επιτευχθεί </w:t>
      </w:r>
      <w:r w:rsidRPr="0037627F">
        <w:rPr>
          <w:rFonts w:ascii="Times New Roman" w:hAnsi="Times New Roman"/>
          <w:sz w:val="20"/>
          <w:lang w:val="en-US"/>
        </w:rPr>
        <w:t>puritas</w:t>
      </w:r>
      <w:r w:rsidRPr="0037627F">
        <w:rPr>
          <w:rFonts w:ascii="Times New Roman" w:hAnsi="Times New Roman"/>
          <w:sz w:val="20"/>
        </w:rPr>
        <w:t xml:space="preserve"> (γραμματική και συντακτική συνέπεια και «καθαρότητα» τ.έ. </w:t>
      </w:r>
      <w:r w:rsidRPr="0037627F">
        <w:rPr>
          <w:rFonts w:ascii="Times New Roman" w:hAnsi="Times New Roman"/>
          <w:i/>
          <w:sz w:val="20"/>
        </w:rPr>
        <w:t xml:space="preserve">ἑλληνισμός - </w:t>
      </w:r>
      <w:r w:rsidRPr="0037627F">
        <w:rPr>
          <w:rFonts w:ascii="Times New Roman" w:hAnsi="Times New Roman"/>
          <w:i/>
          <w:sz w:val="20"/>
          <w:lang w:val="en-US"/>
        </w:rPr>
        <w:t>Latinitas</w:t>
      </w:r>
      <w:r w:rsidRPr="0037627F">
        <w:rPr>
          <w:rFonts w:ascii="Times New Roman" w:hAnsi="Times New Roman"/>
          <w:sz w:val="20"/>
        </w:rPr>
        <w:t xml:space="preserve">), </w:t>
      </w:r>
      <w:r w:rsidRPr="0037627F">
        <w:rPr>
          <w:rFonts w:ascii="Times New Roman" w:hAnsi="Times New Roman"/>
          <w:sz w:val="20"/>
          <w:lang w:val="en-US"/>
        </w:rPr>
        <w:t>perspicuitas</w:t>
      </w:r>
      <w:r w:rsidRPr="0037627F">
        <w:rPr>
          <w:rFonts w:ascii="Times New Roman" w:hAnsi="Times New Roman"/>
          <w:sz w:val="20"/>
        </w:rPr>
        <w:t xml:space="preserve"> (</w:t>
      </w:r>
      <w:r w:rsidRPr="0037627F">
        <w:rPr>
          <w:rFonts w:ascii="Times New Roman" w:hAnsi="Times New Roman"/>
          <w:i/>
          <w:sz w:val="20"/>
        </w:rPr>
        <w:t>σαφήνεια</w:t>
      </w:r>
      <w:r w:rsidRPr="0037627F">
        <w:rPr>
          <w:rFonts w:ascii="Times New Roman" w:hAnsi="Times New Roman"/>
          <w:sz w:val="20"/>
        </w:rPr>
        <w:t xml:space="preserve">), </w:t>
      </w:r>
      <w:r w:rsidRPr="0037627F">
        <w:rPr>
          <w:rFonts w:ascii="Times New Roman" w:hAnsi="Times New Roman"/>
          <w:sz w:val="20"/>
          <w:lang w:val="en-US"/>
        </w:rPr>
        <w:t>ornatus</w:t>
      </w:r>
      <w:r w:rsidRPr="0037627F">
        <w:rPr>
          <w:rFonts w:ascii="Times New Roman" w:hAnsi="Times New Roman"/>
          <w:sz w:val="20"/>
        </w:rPr>
        <w:t xml:space="preserve"> (</w:t>
      </w:r>
      <w:r w:rsidRPr="0037627F">
        <w:rPr>
          <w:rFonts w:ascii="Times New Roman" w:hAnsi="Times New Roman"/>
          <w:i/>
          <w:sz w:val="20"/>
        </w:rPr>
        <w:t>κατασκευή</w:t>
      </w:r>
      <w:r w:rsidRPr="0037627F">
        <w:rPr>
          <w:rFonts w:ascii="Times New Roman" w:hAnsi="Times New Roman"/>
          <w:sz w:val="20"/>
        </w:rPr>
        <w:t xml:space="preserve">, ηδύτης-καλλιέπεια) και </w:t>
      </w:r>
      <w:r w:rsidRPr="0037627F">
        <w:rPr>
          <w:rFonts w:ascii="Times New Roman" w:hAnsi="Times New Roman"/>
          <w:sz w:val="20"/>
          <w:lang w:val="en-US"/>
        </w:rPr>
        <w:t>aptum</w:t>
      </w:r>
      <w:r w:rsidRPr="0037627F">
        <w:rPr>
          <w:rFonts w:ascii="Times New Roman" w:hAnsi="Times New Roman"/>
          <w:sz w:val="20"/>
        </w:rPr>
        <w:t>/</w:t>
      </w:r>
      <w:r w:rsidRPr="0037627F">
        <w:rPr>
          <w:rFonts w:ascii="Times New Roman" w:hAnsi="Times New Roman"/>
          <w:sz w:val="20"/>
          <w:lang w:val="en-US"/>
        </w:rPr>
        <w:t>decorum</w:t>
      </w:r>
      <w:r w:rsidRPr="0037627F">
        <w:rPr>
          <w:rFonts w:ascii="Times New Roman" w:hAnsi="Times New Roman"/>
          <w:sz w:val="20"/>
        </w:rPr>
        <w:t xml:space="preserve"> (</w:t>
      </w:r>
      <w:r w:rsidRPr="0037627F">
        <w:rPr>
          <w:rFonts w:ascii="Times New Roman" w:hAnsi="Times New Roman"/>
          <w:i/>
          <w:sz w:val="20"/>
        </w:rPr>
        <w:t>πρέπον,</w:t>
      </w:r>
      <w:r w:rsidRPr="0037627F">
        <w:rPr>
          <w:rFonts w:ascii="Times New Roman" w:hAnsi="Times New Roman"/>
          <w:sz w:val="20"/>
        </w:rPr>
        <w:t xml:space="preserve"> αναλογία του ύφους με τον ομιλητή, τους ακροατές και το λόγο). Στην </w:t>
      </w:r>
      <w:r w:rsidRPr="0037627F">
        <w:rPr>
          <w:rFonts w:ascii="Times New Roman" w:hAnsi="Times New Roman"/>
          <w:i/>
          <w:sz w:val="20"/>
        </w:rPr>
        <w:t>Κατασκευή</w:t>
      </w:r>
      <w:r w:rsidRPr="0037627F">
        <w:rPr>
          <w:rFonts w:ascii="Times New Roman" w:hAnsi="Times New Roman"/>
          <w:sz w:val="20"/>
        </w:rPr>
        <w:t xml:space="preserve"> ανήκουν οι τρόποι, τα σχήματα και η σύνθεση. Εφαρμόζονται τα </w:t>
      </w:r>
      <w:r w:rsidRPr="0037627F">
        <w:rPr>
          <w:rFonts w:ascii="Times New Roman" w:hAnsi="Times New Roman"/>
          <w:i/>
          <w:sz w:val="20"/>
        </w:rPr>
        <w:t>σχήματα λέξεως ή Γοργίεια σχήματα</w:t>
      </w:r>
      <w:r w:rsidRPr="0037627F">
        <w:rPr>
          <w:rFonts w:ascii="Times New Roman" w:hAnsi="Times New Roman"/>
          <w:sz w:val="20"/>
        </w:rPr>
        <w:t xml:space="preserve"> (αντίθεση, παραλληλισμός, συμπερίληψη, χιασμός, παρονομασία, παρήχησις, ομοιοτέλευτον) και τα </w:t>
      </w:r>
      <w:r w:rsidRPr="0037627F">
        <w:rPr>
          <w:rFonts w:ascii="Times New Roman" w:hAnsi="Times New Roman"/>
          <w:i/>
          <w:sz w:val="20"/>
        </w:rPr>
        <w:t>σχήματα διανοίας</w:t>
      </w:r>
      <w:r w:rsidRPr="0037627F">
        <w:rPr>
          <w:rFonts w:ascii="Times New Roman" w:hAnsi="Times New Roman"/>
          <w:sz w:val="20"/>
        </w:rPr>
        <w:t xml:space="preserve"> (ταυτολογία, μετωνυμία, υπερβολή, οξύμωρο, παράδοξο, ειρωνεία, λιτότης, παράλειψις). Άλλα σχήματα που εφαρμόζονταν είναι η συστολή, η παρίσωσις, κ.ο.κ. Αναλυτικά περί ύφους βλ. </w:t>
      </w:r>
      <w:r w:rsidRPr="0037627F">
        <w:rPr>
          <w:rFonts w:ascii="Times New Roman" w:hAnsi="Times New Roman"/>
          <w:sz w:val="20"/>
          <w:lang w:val="en-US"/>
        </w:rPr>
        <w:t xml:space="preserve">Quintilian, </w:t>
      </w:r>
      <w:r w:rsidRPr="0037627F">
        <w:rPr>
          <w:rFonts w:ascii="Times New Roman" w:hAnsi="Times New Roman"/>
          <w:i/>
          <w:sz w:val="20"/>
          <w:lang w:val="en-US"/>
        </w:rPr>
        <w:t>Institutio Oratoria</w:t>
      </w:r>
      <w:r w:rsidRPr="0037627F">
        <w:rPr>
          <w:rFonts w:ascii="Times New Roman" w:hAnsi="Times New Roman"/>
          <w:sz w:val="20"/>
          <w:lang w:val="en-US"/>
        </w:rPr>
        <w:t xml:space="preserve"> VIII, IX, X, XI </w:t>
      </w:r>
      <w:r w:rsidRPr="0037627F">
        <w:rPr>
          <w:rFonts w:ascii="Times New Roman" w:hAnsi="Times New Roman"/>
          <w:sz w:val="20"/>
        </w:rPr>
        <w:t>και</w:t>
      </w:r>
      <w:r w:rsidRPr="0037627F">
        <w:rPr>
          <w:rFonts w:ascii="Times New Roman" w:hAnsi="Times New Roman"/>
          <w:sz w:val="20"/>
          <w:lang w:val="en-GB"/>
        </w:rPr>
        <w:t xml:space="preserve"> </w:t>
      </w:r>
      <w:r w:rsidRPr="0037627F">
        <w:rPr>
          <w:rFonts w:ascii="Times New Roman" w:hAnsi="Times New Roman"/>
          <w:sz w:val="20"/>
        </w:rPr>
        <w:t>τα</w:t>
      </w:r>
      <w:r w:rsidRPr="0037627F">
        <w:rPr>
          <w:rFonts w:ascii="Times New Roman" w:hAnsi="Times New Roman"/>
          <w:sz w:val="20"/>
          <w:lang w:val="en-GB"/>
        </w:rPr>
        <w:t xml:space="preserve"> </w:t>
      </w:r>
      <w:r w:rsidRPr="0037627F">
        <w:rPr>
          <w:rFonts w:ascii="Times New Roman" w:hAnsi="Times New Roman"/>
          <w:sz w:val="20"/>
        </w:rPr>
        <w:t>σχόλια</w:t>
      </w:r>
      <w:r w:rsidRPr="0037627F">
        <w:rPr>
          <w:rFonts w:ascii="Times New Roman" w:hAnsi="Times New Roman"/>
          <w:sz w:val="20"/>
          <w:lang w:val="en-GB"/>
        </w:rPr>
        <w:t xml:space="preserve"> </w:t>
      </w:r>
      <w:r w:rsidRPr="0037627F">
        <w:rPr>
          <w:rFonts w:ascii="Times New Roman" w:hAnsi="Times New Roman"/>
          <w:sz w:val="20"/>
        </w:rPr>
        <w:t>του</w:t>
      </w:r>
      <w:r w:rsidRPr="0037627F">
        <w:rPr>
          <w:rFonts w:ascii="Times New Roman" w:hAnsi="Times New Roman"/>
          <w:sz w:val="20"/>
          <w:lang w:val="en-GB"/>
        </w:rPr>
        <w:t xml:space="preserve"> </w:t>
      </w:r>
      <w:r w:rsidRPr="0037627F">
        <w:rPr>
          <w:rFonts w:ascii="Times New Roman" w:hAnsi="Times New Roman"/>
          <w:sz w:val="20"/>
          <w:lang w:val="en-US"/>
        </w:rPr>
        <w:t xml:space="preserve">Denaux, Style and Stylistics 31-51. </w:t>
      </w:r>
      <w:r w:rsidRPr="0037627F">
        <w:rPr>
          <w:rFonts w:ascii="Times New Roman" w:hAnsi="Times New Roman"/>
          <w:sz w:val="20"/>
        </w:rPr>
        <w:t>Για</w:t>
      </w:r>
      <w:r w:rsidRPr="0037627F">
        <w:rPr>
          <w:rFonts w:ascii="Times New Roman" w:hAnsi="Times New Roman"/>
          <w:sz w:val="20"/>
          <w:lang w:val="en-US"/>
        </w:rPr>
        <w:t xml:space="preserve"> </w:t>
      </w:r>
      <w:r w:rsidRPr="0037627F">
        <w:rPr>
          <w:rFonts w:ascii="Times New Roman" w:hAnsi="Times New Roman"/>
          <w:sz w:val="20"/>
        </w:rPr>
        <w:t>τη</w:t>
      </w:r>
      <w:r w:rsidRPr="0037627F">
        <w:rPr>
          <w:rFonts w:ascii="Times New Roman" w:hAnsi="Times New Roman"/>
          <w:sz w:val="20"/>
          <w:lang w:val="en-US"/>
        </w:rPr>
        <w:t xml:space="preserve"> </w:t>
      </w:r>
      <w:r w:rsidRPr="0037627F">
        <w:rPr>
          <w:rFonts w:ascii="Times New Roman" w:hAnsi="Times New Roman"/>
          <w:sz w:val="20"/>
        </w:rPr>
        <w:t>σχέση</w:t>
      </w:r>
      <w:r w:rsidRPr="0037627F">
        <w:rPr>
          <w:rFonts w:ascii="Times New Roman" w:hAnsi="Times New Roman"/>
          <w:sz w:val="20"/>
          <w:lang w:val="en-US"/>
        </w:rPr>
        <w:t xml:space="preserve"> </w:t>
      </w:r>
      <w:r w:rsidRPr="0037627F">
        <w:rPr>
          <w:rFonts w:ascii="Times New Roman" w:hAnsi="Times New Roman"/>
          <w:sz w:val="20"/>
        </w:rPr>
        <w:t>Λουκά</w:t>
      </w:r>
      <w:r w:rsidRPr="0037627F">
        <w:rPr>
          <w:rFonts w:ascii="Times New Roman" w:hAnsi="Times New Roman"/>
          <w:sz w:val="20"/>
          <w:lang w:val="en-US"/>
        </w:rPr>
        <w:t xml:space="preserve"> </w:t>
      </w:r>
      <w:r w:rsidRPr="0037627F">
        <w:rPr>
          <w:rFonts w:ascii="Times New Roman" w:hAnsi="Times New Roman"/>
          <w:sz w:val="20"/>
        </w:rPr>
        <w:t>και</w:t>
      </w:r>
      <w:r w:rsidRPr="0037627F">
        <w:rPr>
          <w:rFonts w:ascii="Times New Roman" w:hAnsi="Times New Roman"/>
          <w:sz w:val="20"/>
          <w:lang w:val="en-US"/>
        </w:rPr>
        <w:t xml:space="preserve"> </w:t>
      </w:r>
      <w:r w:rsidRPr="0037627F">
        <w:rPr>
          <w:rFonts w:ascii="Times New Roman" w:hAnsi="Times New Roman"/>
          <w:sz w:val="20"/>
        </w:rPr>
        <w:t>Κοϊντιλιανού</w:t>
      </w:r>
      <w:r w:rsidRPr="0037627F">
        <w:rPr>
          <w:rFonts w:ascii="Times New Roman" w:hAnsi="Times New Roman"/>
          <w:sz w:val="20"/>
          <w:lang w:val="en-US"/>
        </w:rPr>
        <w:t xml:space="preserve"> </w:t>
      </w:r>
      <w:r w:rsidRPr="0037627F">
        <w:rPr>
          <w:rFonts w:ascii="Times New Roman" w:hAnsi="Times New Roman"/>
          <w:sz w:val="20"/>
        </w:rPr>
        <w:t>βλ</w:t>
      </w:r>
      <w:r w:rsidRPr="0037627F">
        <w:rPr>
          <w:rFonts w:ascii="Times New Roman" w:hAnsi="Times New Roman"/>
          <w:sz w:val="20"/>
          <w:lang w:val="en-US"/>
        </w:rPr>
        <w:t xml:space="preserve">. Morgenthaler, </w:t>
      </w:r>
      <w:r w:rsidRPr="0037627F">
        <w:rPr>
          <w:rFonts w:ascii="Times New Roman" w:hAnsi="Times New Roman"/>
          <w:i/>
          <w:sz w:val="20"/>
          <w:lang w:val="en-US"/>
        </w:rPr>
        <w:t>Lukas und Quintilian</w:t>
      </w:r>
      <w:r w:rsidRPr="0037627F">
        <w:rPr>
          <w:rFonts w:ascii="Times New Roman" w:hAnsi="Times New Roman"/>
          <w:sz w:val="20"/>
          <w:lang w:val="en-US"/>
        </w:rPr>
        <w:t xml:space="preserve">. </w:t>
      </w:r>
    </w:p>
  </w:footnote>
  <w:footnote w:id="52">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Προκειμένου ο ρήτορας να συγκροτήσει την Ομιλία του, αντλούσε υλικό από τη συλλογή συγκεκριμένων κοινών </w:t>
      </w:r>
      <w:r w:rsidRPr="0037627F">
        <w:rPr>
          <w:rFonts w:ascii="Times New Roman" w:hAnsi="Times New Roman"/>
          <w:i/>
          <w:sz w:val="20"/>
        </w:rPr>
        <w:t>τόπων.</w:t>
      </w:r>
      <w:r w:rsidRPr="0037627F">
        <w:rPr>
          <w:rFonts w:ascii="Times New Roman" w:hAnsi="Times New Roman"/>
          <w:sz w:val="20"/>
        </w:rPr>
        <w:t xml:space="preserve"> Τον 2</w:t>
      </w:r>
      <w:r w:rsidRPr="0037627F">
        <w:rPr>
          <w:rFonts w:ascii="Times New Roman" w:hAnsi="Times New Roman"/>
          <w:sz w:val="20"/>
          <w:vertAlign w:val="superscript"/>
        </w:rPr>
        <w:t>ο</w:t>
      </w:r>
      <w:r w:rsidRPr="0037627F">
        <w:rPr>
          <w:rFonts w:ascii="Times New Roman" w:hAnsi="Times New Roman"/>
          <w:sz w:val="20"/>
        </w:rPr>
        <w:t xml:space="preserve"> αι. π.Χ. ο Ερμαγόρας από την Τέμνο ανέπτυξε τη διδασκαλία περί </w:t>
      </w:r>
      <w:r w:rsidRPr="0037627F">
        <w:rPr>
          <w:rFonts w:ascii="Times New Roman" w:hAnsi="Times New Roman"/>
          <w:i/>
          <w:sz w:val="20"/>
        </w:rPr>
        <w:t>στάσεων</w:t>
      </w:r>
      <w:r w:rsidRPr="0037627F">
        <w:rPr>
          <w:rFonts w:ascii="Times New Roman" w:hAnsi="Times New Roman"/>
          <w:sz w:val="20"/>
        </w:rPr>
        <w:t>. Πρόκειται για τα εξής προ-</w:t>
      </w:r>
      <w:r w:rsidRPr="0037627F">
        <w:rPr>
          <w:rFonts w:ascii="Times New Roman" w:hAnsi="Times New Roman"/>
          <w:i/>
          <w:sz w:val="20"/>
        </w:rPr>
        <w:t>βλήματα</w:t>
      </w:r>
      <w:r w:rsidRPr="0037627F">
        <w:rPr>
          <w:rFonts w:ascii="Times New Roman" w:hAnsi="Times New Roman"/>
          <w:sz w:val="20"/>
        </w:rPr>
        <w:t xml:space="preserve">: α) </w:t>
      </w:r>
      <w:r w:rsidRPr="0037627F">
        <w:rPr>
          <w:rFonts w:ascii="Times New Roman" w:hAnsi="Times New Roman"/>
          <w:i/>
          <w:sz w:val="20"/>
        </w:rPr>
        <w:t>στοχασμός</w:t>
      </w:r>
      <w:r w:rsidRPr="0037627F">
        <w:rPr>
          <w:rFonts w:ascii="Times New Roman" w:hAnsi="Times New Roman"/>
          <w:sz w:val="20"/>
        </w:rPr>
        <w:t xml:space="preserve"> - το πραγματικό γεγονός (</w:t>
      </w:r>
      <w:r w:rsidRPr="0037627F">
        <w:rPr>
          <w:rFonts w:ascii="Times New Roman" w:hAnsi="Times New Roman"/>
          <w:i/>
          <w:iCs/>
          <w:sz w:val="20"/>
          <w:lang w:val="de-DE"/>
        </w:rPr>
        <w:t>status</w:t>
      </w:r>
      <w:r w:rsidRPr="0037627F">
        <w:rPr>
          <w:rFonts w:ascii="Times New Roman" w:hAnsi="Times New Roman"/>
          <w:i/>
          <w:iCs/>
          <w:sz w:val="20"/>
        </w:rPr>
        <w:t xml:space="preserve"> </w:t>
      </w:r>
      <w:r w:rsidRPr="0037627F">
        <w:rPr>
          <w:rFonts w:ascii="Times New Roman" w:hAnsi="Times New Roman"/>
          <w:i/>
          <w:iCs/>
          <w:sz w:val="20"/>
          <w:lang w:val="de-DE"/>
        </w:rPr>
        <w:t>coniecturae</w:t>
      </w:r>
      <w:r w:rsidRPr="0037627F">
        <w:rPr>
          <w:rFonts w:ascii="Times New Roman" w:hAnsi="Times New Roman"/>
          <w:i/>
          <w:iCs/>
          <w:sz w:val="20"/>
        </w:rPr>
        <w:t xml:space="preserve">: διέπραξε ο κατηγορούμενος το φόνο ή όχι;), β) </w:t>
      </w:r>
      <w:r w:rsidRPr="0037627F">
        <w:rPr>
          <w:rFonts w:ascii="Times New Roman" w:hAnsi="Times New Roman"/>
          <w:i/>
          <w:sz w:val="20"/>
        </w:rPr>
        <w:t>όρος</w:t>
      </w:r>
      <w:r w:rsidRPr="0037627F">
        <w:rPr>
          <w:rFonts w:ascii="Times New Roman" w:hAnsi="Times New Roman"/>
          <w:i/>
          <w:iCs/>
          <w:sz w:val="20"/>
        </w:rPr>
        <w:t xml:space="preserve"> - </w:t>
      </w:r>
      <w:r w:rsidRPr="0037627F">
        <w:rPr>
          <w:rFonts w:ascii="Times New Roman" w:hAnsi="Times New Roman"/>
          <w:iCs/>
          <w:sz w:val="20"/>
        </w:rPr>
        <w:t xml:space="preserve">προσδιορισμός της πράξης </w:t>
      </w:r>
      <w:r w:rsidRPr="0037627F">
        <w:rPr>
          <w:rFonts w:ascii="Times New Roman" w:hAnsi="Times New Roman"/>
          <w:i/>
          <w:iCs/>
          <w:sz w:val="20"/>
        </w:rPr>
        <w:t>(</w:t>
      </w:r>
      <w:r w:rsidRPr="0037627F">
        <w:rPr>
          <w:rFonts w:ascii="Times New Roman" w:hAnsi="Times New Roman"/>
          <w:i/>
          <w:iCs/>
          <w:sz w:val="20"/>
          <w:lang w:val="en-US"/>
        </w:rPr>
        <w:t>s</w:t>
      </w:r>
      <w:r w:rsidRPr="0037627F">
        <w:rPr>
          <w:rFonts w:ascii="Times New Roman" w:hAnsi="Times New Roman"/>
          <w:i/>
          <w:iCs/>
          <w:sz w:val="20"/>
          <w:lang w:val="de-DE"/>
        </w:rPr>
        <w:t>ta</w:t>
      </w:r>
      <w:r w:rsidRPr="0037627F">
        <w:rPr>
          <w:rFonts w:ascii="Times New Roman" w:hAnsi="Times New Roman"/>
          <w:i/>
          <w:iCs/>
          <w:sz w:val="20"/>
        </w:rPr>
        <w:softHyphen/>
      </w:r>
      <w:r w:rsidRPr="0037627F">
        <w:rPr>
          <w:rFonts w:ascii="Times New Roman" w:hAnsi="Times New Roman"/>
          <w:i/>
          <w:iCs/>
          <w:sz w:val="20"/>
          <w:lang w:val="de-DE"/>
        </w:rPr>
        <w:t>tus</w:t>
      </w:r>
      <w:r w:rsidRPr="0037627F">
        <w:rPr>
          <w:rFonts w:ascii="Times New Roman" w:hAnsi="Times New Roman"/>
          <w:i/>
          <w:iCs/>
          <w:sz w:val="20"/>
        </w:rPr>
        <w:t xml:space="preserve"> </w:t>
      </w:r>
      <w:r w:rsidRPr="0037627F">
        <w:rPr>
          <w:rFonts w:ascii="Times New Roman" w:hAnsi="Times New Roman"/>
          <w:i/>
          <w:iCs/>
          <w:sz w:val="20"/>
          <w:lang w:val="de-DE"/>
        </w:rPr>
        <w:t>finitionis</w:t>
      </w:r>
      <w:r w:rsidRPr="0037627F">
        <w:rPr>
          <w:rFonts w:ascii="Times New Roman" w:hAnsi="Times New Roman"/>
          <w:i/>
          <w:iCs/>
          <w:sz w:val="20"/>
        </w:rPr>
        <w:t>: φόνος εκ προμελέτης ή εξ αμελείας</w:t>
      </w:r>
      <w:r w:rsidRPr="0037627F">
        <w:rPr>
          <w:rFonts w:ascii="Times New Roman" w:hAnsi="Times New Roman"/>
          <w:i/>
          <w:sz w:val="20"/>
        </w:rPr>
        <w:t xml:space="preserve">;), γ) ποιότητα </w:t>
      </w:r>
      <w:r w:rsidRPr="0037627F">
        <w:rPr>
          <w:rFonts w:ascii="Times New Roman" w:hAnsi="Times New Roman"/>
          <w:i/>
          <w:iCs/>
          <w:sz w:val="20"/>
        </w:rPr>
        <w:t>(</w:t>
      </w:r>
      <w:r w:rsidRPr="0037627F">
        <w:rPr>
          <w:rFonts w:ascii="Times New Roman" w:hAnsi="Times New Roman"/>
          <w:i/>
          <w:iCs/>
          <w:sz w:val="20"/>
          <w:lang w:val="de-DE"/>
        </w:rPr>
        <w:t>status</w:t>
      </w:r>
      <w:r w:rsidRPr="0037627F">
        <w:rPr>
          <w:rFonts w:ascii="Times New Roman" w:hAnsi="Times New Roman"/>
          <w:i/>
          <w:iCs/>
          <w:sz w:val="20"/>
        </w:rPr>
        <w:t xml:space="preserve"> </w:t>
      </w:r>
      <w:r w:rsidRPr="0037627F">
        <w:rPr>
          <w:rFonts w:ascii="Times New Roman" w:hAnsi="Times New Roman"/>
          <w:i/>
          <w:iCs/>
          <w:sz w:val="20"/>
          <w:lang w:val="de-DE"/>
        </w:rPr>
        <w:t>qualitatis</w:t>
      </w:r>
      <w:r w:rsidRPr="0037627F">
        <w:rPr>
          <w:rFonts w:ascii="Times New Roman" w:hAnsi="Times New Roman"/>
          <w:i/>
          <w:iCs/>
          <w:sz w:val="20"/>
        </w:rPr>
        <w:t xml:space="preserve">: </w:t>
      </w:r>
      <w:r w:rsidRPr="0037627F">
        <w:rPr>
          <w:rFonts w:ascii="Times New Roman" w:hAnsi="Times New Roman"/>
          <w:i/>
          <w:sz w:val="20"/>
        </w:rPr>
        <w:t xml:space="preserve">υπάρχουν ελαφρυντικά;) και δ) μετάληψις - </w:t>
      </w:r>
      <w:r w:rsidRPr="0037627F">
        <w:rPr>
          <w:rFonts w:ascii="Times New Roman" w:hAnsi="Times New Roman"/>
          <w:sz w:val="20"/>
        </w:rPr>
        <w:t>η νομική διαδικασία</w:t>
      </w:r>
      <w:r w:rsidRPr="0037627F">
        <w:rPr>
          <w:rFonts w:ascii="Times New Roman" w:hAnsi="Times New Roman"/>
          <w:i/>
          <w:sz w:val="20"/>
        </w:rPr>
        <w:t xml:space="preserve"> </w:t>
      </w:r>
      <w:r w:rsidRPr="0037627F">
        <w:rPr>
          <w:rFonts w:ascii="Times New Roman" w:hAnsi="Times New Roman"/>
          <w:i/>
          <w:iCs/>
          <w:sz w:val="20"/>
        </w:rPr>
        <w:t>(</w:t>
      </w:r>
      <w:r w:rsidRPr="0037627F">
        <w:rPr>
          <w:rFonts w:ascii="Times New Roman" w:hAnsi="Times New Roman"/>
          <w:i/>
          <w:iCs/>
          <w:sz w:val="20"/>
          <w:lang w:val="de-DE"/>
        </w:rPr>
        <w:t>status</w:t>
      </w:r>
      <w:r w:rsidRPr="0037627F">
        <w:rPr>
          <w:rFonts w:ascii="Times New Roman" w:hAnsi="Times New Roman"/>
          <w:i/>
          <w:iCs/>
          <w:sz w:val="20"/>
        </w:rPr>
        <w:t xml:space="preserve"> </w:t>
      </w:r>
      <w:r w:rsidRPr="0037627F">
        <w:rPr>
          <w:rFonts w:ascii="Times New Roman" w:hAnsi="Times New Roman"/>
          <w:i/>
          <w:iCs/>
          <w:sz w:val="20"/>
          <w:lang w:val="de-DE"/>
        </w:rPr>
        <w:t>translationis</w:t>
      </w:r>
      <w:r w:rsidRPr="0037627F">
        <w:rPr>
          <w:rFonts w:ascii="Times New Roman" w:hAnsi="Times New Roman"/>
          <w:i/>
          <w:iCs/>
          <w:sz w:val="20"/>
        </w:rPr>
        <w:t>:</w:t>
      </w:r>
      <w:r w:rsidRPr="0037627F">
        <w:rPr>
          <w:rFonts w:ascii="Times New Roman" w:hAnsi="Times New Roman"/>
          <w:i/>
          <w:sz w:val="20"/>
        </w:rPr>
        <w:t xml:space="preserve"> είναι το δικαστήριο αρμόδιο;). </w:t>
      </w:r>
      <w:r w:rsidRPr="0037627F">
        <w:rPr>
          <w:rFonts w:ascii="Times New Roman" w:hAnsi="Times New Roman"/>
          <w:sz w:val="20"/>
        </w:rPr>
        <w:t xml:space="preserve">Βλ. </w:t>
      </w:r>
      <w:r w:rsidRPr="0037627F">
        <w:rPr>
          <w:rFonts w:ascii="Times New Roman" w:hAnsi="Times New Roman"/>
          <w:sz w:val="20"/>
          <w:lang w:val="en-US"/>
        </w:rPr>
        <w:t>Kim</w:t>
      </w:r>
      <w:r w:rsidRPr="0037627F">
        <w:rPr>
          <w:rFonts w:ascii="Times New Roman" w:hAnsi="Times New Roman"/>
          <w:sz w:val="20"/>
        </w:rPr>
        <w:t xml:space="preserve">, </w:t>
      </w:r>
      <w:r w:rsidRPr="0037627F">
        <w:rPr>
          <w:rFonts w:ascii="Times New Roman" w:hAnsi="Times New Roman"/>
          <w:i/>
          <w:sz w:val="20"/>
          <w:lang w:val="en-US"/>
        </w:rPr>
        <w:t>Kerygma</w:t>
      </w:r>
      <w:r w:rsidRPr="0037627F">
        <w:rPr>
          <w:rFonts w:ascii="Times New Roman" w:hAnsi="Times New Roman"/>
          <w:i/>
          <w:sz w:val="20"/>
        </w:rPr>
        <w:t xml:space="preserve"> </w:t>
      </w:r>
      <w:r w:rsidRPr="0037627F">
        <w:rPr>
          <w:rFonts w:ascii="Times New Roman" w:hAnsi="Times New Roman"/>
          <w:i/>
          <w:sz w:val="20"/>
          <w:lang w:val="en-US"/>
        </w:rPr>
        <w:t>und</w:t>
      </w:r>
      <w:r w:rsidRPr="0037627F">
        <w:rPr>
          <w:rFonts w:ascii="Times New Roman" w:hAnsi="Times New Roman"/>
          <w:i/>
          <w:sz w:val="20"/>
        </w:rPr>
        <w:t xml:space="preserve"> </w:t>
      </w:r>
      <w:r w:rsidRPr="0037627F">
        <w:rPr>
          <w:rFonts w:ascii="Times New Roman" w:hAnsi="Times New Roman"/>
          <w:i/>
          <w:sz w:val="20"/>
          <w:lang w:val="en-US"/>
        </w:rPr>
        <w:t>Situation</w:t>
      </w:r>
      <w:r w:rsidRPr="0037627F">
        <w:rPr>
          <w:rFonts w:ascii="Times New Roman" w:hAnsi="Times New Roman"/>
          <w:sz w:val="20"/>
        </w:rPr>
        <w:t xml:space="preserve"> 13, η οποία εν προκειμένω στηρίζεται στο έργο </w:t>
      </w:r>
      <w:r w:rsidRPr="0037627F">
        <w:rPr>
          <w:rFonts w:ascii="Times New Roman" w:hAnsi="Times New Roman"/>
          <w:i/>
          <w:iCs/>
          <w:color w:val="000000"/>
          <w:sz w:val="20"/>
          <w:lang w:val="en-US"/>
        </w:rPr>
        <w:t>Auctor</w:t>
      </w:r>
      <w:r w:rsidRPr="0037627F">
        <w:rPr>
          <w:rFonts w:ascii="Times New Roman" w:hAnsi="Times New Roman"/>
          <w:i/>
          <w:iCs/>
          <w:color w:val="000000"/>
          <w:sz w:val="20"/>
        </w:rPr>
        <w:t xml:space="preserve"> </w:t>
      </w:r>
      <w:r w:rsidRPr="0037627F">
        <w:rPr>
          <w:rFonts w:ascii="Times New Roman" w:hAnsi="Times New Roman"/>
          <w:i/>
          <w:iCs/>
          <w:color w:val="000000"/>
          <w:sz w:val="20"/>
          <w:lang w:val="en-US"/>
        </w:rPr>
        <w:t>ad</w:t>
      </w:r>
      <w:r w:rsidRPr="0037627F">
        <w:rPr>
          <w:rFonts w:ascii="Times New Roman" w:hAnsi="Times New Roman"/>
          <w:i/>
          <w:iCs/>
          <w:color w:val="000000"/>
          <w:sz w:val="20"/>
        </w:rPr>
        <w:t xml:space="preserve"> </w:t>
      </w:r>
      <w:r w:rsidRPr="0037627F">
        <w:rPr>
          <w:rFonts w:ascii="Times New Roman" w:hAnsi="Times New Roman"/>
          <w:i/>
          <w:iCs/>
          <w:color w:val="000000"/>
          <w:sz w:val="20"/>
          <w:lang w:val="en-US"/>
        </w:rPr>
        <w:t>Herennium</w:t>
      </w:r>
      <w:r w:rsidRPr="0037627F">
        <w:rPr>
          <w:rFonts w:ascii="Times New Roman" w:hAnsi="Times New Roman"/>
          <w:i/>
          <w:color w:val="000000"/>
          <w:sz w:val="20"/>
        </w:rPr>
        <w:t xml:space="preserve"> </w:t>
      </w:r>
      <w:r w:rsidRPr="0037627F">
        <w:rPr>
          <w:rFonts w:ascii="Times New Roman" w:hAnsi="Times New Roman"/>
          <w:color w:val="000000"/>
          <w:sz w:val="20"/>
        </w:rPr>
        <w:t xml:space="preserve">ενός αγνώστου Ρωμαίου συγγραφέως ο οποίος δραστηριοποιείται συγγραφικά μεταξύ των ετών 90 και 80 π.Χ. Στην ποιότητα ανήκει και η </w:t>
      </w:r>
      <w:r w:rsidRPr="0037627F">
        <w:rPr>
          <w:rFonts w:ascii="Times New Roman" w:hAnsi="Times New Roman"/>
          <w:i/>
          <w:color w:val="000000"/>
          <w:sz w:val="20"/>
        </w:rPr>
        <w:t xml:space="preserve">μετάστασις </w:t>
      </w:r>
      <w:r w:rsidRPr="0037627F">
        <w:rPr>
          <w:rFonts w:ascii="Times New Roman" w:hAnsi="Times New Roman"/>
          <w:color w:val="000000"/>
          <w:sz w:val="20"/>
        </w:rPr>
        <w:t>της ευθύνης στον Θεό.</w:t>
      </w:r>
    </w:p>
  </w:footnote>
  <w:footnote w:id="53">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Πρβλ. Κασίνη, </w:t>
      </w:r>
      <w:r w:rsidRPr="0037627F">
        <w:rPr>
          <w:rFonts w:ascii="Times New Roman" w:hAnsi="Times New Roman"/>
          <w:i/>
          <w:sz w:val="20"/>
        </w:rPr>
        <w:t>Ρητορική</w:t>
      </w:r>
      <w:r w:rsidRPr="0037627F">
        <w:rPr>
          <w:rFonts w:ascii="Times New Roman" w:hAnsi="Times New Roman"/>
          <w:sz w:val="20"/>
        </w:rPr>
        <w:t xml:space="preserve"> 48. Σημειωτέον ότι ο Κασίνης, παρότι ασχολείται ειδικότερα με το Μηνιάτη, έχει επιτύχει να συμπυκνώσει με συνοπτικό τρόπο στο έργο του σύνολη τη διαχρονική ελληνική παράδοση περί ρητορικής. Σχετικά με τα ρητορικά σχήματα της Κ.Δ. βλ. τη διδ. Διατριβή του Νικολακοπούλου, </w:t>
      </w:r>
      <w:r w:rsidRPr="0037627F">
        <w:rPr>
          <w:rFonts w:ascii="Times New Roman" w:hAnsi="Times New Roman"/>
          <w:i/>
          <w:sz w:val="20"/>
        </w:rPr>
        <w:t>Καινή Διαθήκη και Ρητορική</w:t>
      </w:r>
      <w:r w:rsidRPr="0037627F">
        <w:rPr>
          <w:rFonts w:ascii="Times New Roman" w:hAnsi="Times New Roman"/>
          <w:sz w:val="20"/>
        </w:rPr>
        <w:t>.</w:t>
      </w:r>
    </w:p>
  </w:footnote>
  <w:footnote w:id="54">
    <w:p w:rsidR="00D16625" w:rsidRPr="0037627F" w:rsidRDefault="00D16625" w:rsidP="00054B80">
      <w:pPr>
        <w:rPr>
          <w:rFonts w:ascii="Times New Roman" w:hAnsi="Times New Roman"/>
          <w:i/>
          <w:sz w:val="20"/>
          <w:szCs w:val="20"/>
        </w:rPr>
      </w:pPr>
      <w:r w:rsidRPr="0037627F">
        <w:rPr>
          <w:rStyle w:val="a6"/>
          <w:rFonts w:ascii="Times New Roman" w:hAnsi="Times New Roman"/>
          <w:sz w:val="20"/>
          <w:szCs w:val="20"/>
        </w:rPr>
        <w:footnoteRef/>
      </w:r>
      <w:r w:rsidRPr="0037627F">
        <w:rPr>
          <w:rFonts w:ascii="Times New Roman" w:hAnsi="Times New Roman"/>
          <w:sz w:val="20"/>
          <w:szCs w:val="20"/>
        </w:rPr>
        <w:t xml:space="preserve"> </w:t>
      </w:r>
      <w:r w:rsidRPr="0037627F">
        <w:rPr>
          <w:rFonts w:ascii="Times New Roman" w:hAnsi="Times New Roman"/>
          <w:i/>
          <w:sz w:val="20"/>
          <w:szCs w:val="20"/>
        </w:rPr>
        <w:t>λοιπὸν δὲ περὶ τάξεως εἰπεῖν. ἔστι δὲ τοῦ λόγου δύο μέρη· ἀναγκαῖον γὰρ τό τε πρᾶγμα εἰπεῖν περὶ οὗ͵ καὶ τοῦτ΄ ἀποδεῖξαι. διὸ εἰπόντα μὴ ἀποδεῖξαι ἢ ἀποδεῖξαι μὴ προειπόντα ἀδύνατον· ὅ τε γὰρ ἀποδεικνύων τι ἀποδείκνυσι͵ καὶ ὁ προλέγων ἕνεκα τοῦ ἀποδεῖξαι προλέγει. τούτων δὲ τὸ μὲν πρόθεσίς ἐστι τὸ δὲ πίστις͵ ὥσπερ ἂν εἴ τις διέλοι ὅτι τὸ μὲν πρόβλημα τὸ δὲ ἀπόδειξις. νῦν δὲ διαιροῦσι γελοίως· διήγησις γάρ που τοῦ δικανικοῦ μόνου λόγου ἐστίν͵ ἐπιδεικτικοῦ δὲ καὶ δημηγορικοῦ πῶς ἐνδέχεται εἶναι διήγησιν οἵαν λέγουσιν͵ ἢ τὰ πρὸς τὸν ἀντίδικον͵ ἢ ἐπίλογον τῶν ἀποδεικτικῶν; προοίμιον δὲ καὶ ἀντιπαραβολὴ καὶ ἐπάνοδος ἐν ταῖς δημηγορίαις τότε γίνεται ὅταν ἀντιλογία ᾖ. καὶ γὰρ ἡ κατηγορία καὶ ἡ ἀπολογία πολλάκις͵ ἀλλ΄ οὐχ ἡ συμβουλή· ἀλλ΄ ὁ ἐπίλογος ἔτι οὐδὲ δικανικοῦ παντός͵ οἷον ἐὰν μικρὸς ὁ λόγος ἢ τὸ πρᾶγμα εὐμνημόνευτον· συμβαίνει γὰρ τοῦ μήκους ἀφαιρεῖσθαι. ἀναγκαῖα ἄρα μόρια πρόθεσις καὶ πίστις. ἴδια μὲν οὖν ταῦτα͵ τὰ δὲ πλεῖστα προοίμιον πρόθεσις πίστις ἐπίλογος· τὰ γὰρ πρὸς τὸν ἀντίδικον τῶν πίστεών ἐστι͵ καὶ ἡ ἀντιπαραβολὴ αὔξησις τῶν αὐτοῦ͵ ὥστε μέρος τι τῶν πίστεων (ἀποδείκνυσι γάρ τι ὁ ποιῶν τοῦτο)͵ ἀλλ΄ οὐ τὸ προοίμιον͵ οὐδ΄ ὁ ἐπίλογος͵ ἀλλ΄ ἀναμιμνήσκει. ἔσται οὖν͵ ἄν τις τὰ τοιαῦτα διαιρῇ͵ ὅπερ ἐποί ουν οἱ περὶ Θεόδωρον͵ διήγησις ἕτερον καὶ [ἡ] ἐπιδιήγησις καὶ προδιήγησις͵ καὶ ἔλεγχος καὶ ἐπεξέλεγχος. δεῖ δὲ εἶδός τι λέγοντα καὶ διαφορᾷ ὄνομα τίθεσθαι· εἰ δὲ μή͵ γίνεται κενὸν καὶ ληρῶδες͵ οἷον Λικύμνιος ποιεῖ ἐν τῇ τέχνῃ͵ ἐπούρωσιν ὀνομάζων καὶ ἀποπλάνησιν καὶ ὄζους.</w:t>
      </w:r>
    </w:p>
  </w:footnote>
  <w:footnote w:id="55">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Σύμφωνα με τον Κασίνη, </w:t>
      </w:r>
      <w:r w:rsidRPr="0037627F">
        <w:rPr>
          <w:rFonts w:ascii="Times New Roman" w:hAnsi="Times New Roman"/>
          <w:i/>
          <w:sz w:val="20"/>
        </w:rPr>
        <w:t>Ρητορική</w:t>
      </w:r>
      <w:r w:rsidRPr="0037627F">
        <w:rPr>
          <w:rFonts w:ascii="Times New Roman" w:hAnsi="Times New Roman"/>
          <w:sz w:val="20"/>
        </w:rPr>
        <w:t xml:space="preserve"> 62, η πρόθεση ενώνει το προοίμιο με τη διήγηση, ώστε να βοηθείται η μνήμη και να αναμένει η ψυχή τα υπεσχημένα. </w:t>
      </w:r>
    </w:p>
  </w:footnote>
  <w:footnote w:id="56">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Στην </w:t>
      </w:r>
      <w:r w:rsidRPr="0037627F">
        <w:rPr>
          <w:rFonts w:ascii="Times New Roman" w:hAnsi="Times New Roman"/>
          <w:i/>
          <w:sz w:val="20"/>
        </w:rPr>
        <w:t>πίστη</w:t>
      </w:r>
      <w:r w:rsidRPr="0037627F">
        <w:rPr>
          <w:rFonts w:ascii="Times New Roman" w:hAnsi="Times New Roman"/>
          <w:sz w:val="20"/>
        </w:rPr>
        <w:t xml:space="preserve"> ή </w:t>
      </w:r>
      <w:r w:rsidRPr="0037627F">
        <w:rPr>
          <w:rFonts w:ascii="Times New Roman" w:hAnsi="Times New Roman"/>
          <w:i/>
          <w:sz w:val="20"/>
        </w:rPr>
        <w:t>διήγηση</w:t>
      </w:r>
      <w:r w:rsidRPr="0037627F">
        <w:rPr>
          <w:rFonts w:ascii="Times New Roman" w:hAnsi="Times New Roman"/>
          <w:sz w:val="20"/>
        </w:rPr>
        <w:t xml:space="preserve"> γίνεται η αφήγηση των πραγμάτων, αναπτύσσονται τα επιχειρήματα για τη βεβαίωση των προβαλλομένων ή/και την αναίρεση των εναντίων. Αρχές που διέπουν την διήγηση είναι η σαφήνεια, η μετριότης (= μετριοπάθεια), η ηδύτης και η πιθανότης (Κασίνη, </w:t>
      </w:r>
      <w:r w:rsidRPr="0037627F">
        <w:rPr>
          <w:rFonts w:ascii="Times New Roman" w:hAnsi="Times New Roman"/>
          <w:i/>
          <w:sz w:val="20"/>
        </w:rPr>
        <w:t xml:space="preserve">Ρητορική </w:t>
      </w:r>
      <w:r w:rsidRPr="0037627F">
        <w:rPr>
          <w:rFonts w:ascii="Times New Roman" w:hAnsi="Times New Roman"/>
          <w:sz w:val="20"/>
        </w:rPr>
        <w:t xml:space="preserve">62). </w:t>
      </w:r>
    </w:p>
  </w:footnote>
  <w:footnote w:id="57">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Κικέρων, </w:t>
      </w:r>
      <w:r w:rsidRPr="0037627F">
        <w:rPr>
          <w:rFonts w:ascii="Times New Roman" w:hAnsi="Times New Roman"/>
          <w:i/>
          <w:sz w:val="20"/>
          <w:lang w:val="en-US"/>
        </w:rPr>
        <w:t>Partitiones</w:t>
      </w:r>
      <w:r w:rsidRPr="0037627F">
        <w:rPr>
          <w:rFonts w:ascii="Times New Roman" w:hAnsi="Times New Roman"/>
          <w:i/>
          <w:sz w:val="20"/>
        </w:rPr>
        <w:t xml:space="preserve"> </w:t>
      </w:r>
      <w:r w:rsidRPr="0037627F">
        <w:rPr>
          <w:rFonts w:ascii="Times New Roman" w:hAnsi="Times New Roman"/>
          <w:i/>
          <w:sz w:val="20"/>
          <w:lang w:val="en-US"/>
        </w:rPr>
        <w:t>Oratoriae</w:t>
      </w:r>
      <w:r w:rsidRPr="0037627F">
        <w:rPr>
          <w:rFonts w:ascii="Times New Roman" w:hAnsi="Times New Roman"/>
          <w:sz w:val="20"/>
        </w:rPr>
        <w:t xml:space="preserve"> 8.27. Σύμφωνα με τον </w:t>
      </w:r>
      <w:r w:rsidRPr="0037627F">
        <w:rPr>
          <w:rFonts w:ascii="Times New Roman" w:hAnsi="Times New Roman"/>
          <w:sz w:val="20"/>
          <w:lang w:val="en-US"/>
        </w:rPr>
        <w:t>Kennedy</w:t>
      </w:r>
      <w:r w:rsidRPr="0037627F">
        <w:rPr>
          <w:rFonts w:ascii="Times New Roman" w:hAnsi="Times New Roman"/>
          <w:sz w:val="20"/>
        </w:rPr>
        <w:t xml:space="preserve"> (</w:t>
      </w:r>
      <w:r w:rsidRPr="0037627F">
        <w:rPr>
          <w:rFonts w:ascii="Times New Roman" w:hAnsi="Times New Roman"/>
          <w:i/>
          <w:sz w:val="20"/>
          <w:lang w:val="en-US"/>
        </w:rPr>
        <w:t>Art</w:t>
      </w:r>
      <w:r w:rsidRPr="0037627F">
        <w:rPr>
          <w:rFonts w:ascii="Times New Roman" w:hAnsi="Times New Roman"/>
          <w:i/>
          <w:sz w:val="20"/>
        </w:rPr>
        <w:t xml:space="preserve"> </w:t>
      </w:r>
      <w:r w:rsidRPr="0037627F">
        <w:rPr>
          <w:rFonts w:ascii="Times New Roman" w:hAnsi="Times New Roman"/>
          <w:i/>
          <w:sz w:val="20"/>
          <w:lang w:val="en-US"/>
        </w:rPr>
        <w:t>of</w:t>
      </w:r>
      <w:r w:rsidRPr="0037627F">
        <w:rPr>
          <w:rFonts w:ascii="Times New Roman" w:hAnsi="Times New Roman"/>
          <w:i/>
          <w:sz w:val="20"/>
        </w:rPr>
        <w:t xml:space="preserve"> </w:t>
      </w:r>
      <w:r w:rsidRPr="0037627F">
        <w:rPr>
          <w:rFonts w:ascii="Times New Roman" w:hAnsi="Times New Roman"/>
          <w:i/>
          <w:sz w:val="20"/>
          <w:lang w:val="en-US"/>
        </w:rPr>
        <w:t>Persuasion</w:t>
      </w:r>
      <w:r w:rsidRPr="0037627F">
        <w:rPr>
          <w:rFonts w:ascii="Times New Roman" w:hAnsi="Times New Roman"/>
          <w:sz w:val="20"/>
        </w:rPr>
        <w:t xml:space="preserve"> 265), στο χώρο της ρητορικής κατά την ελληνορωμαϊκή περίοδο εφαρμόστηκαν κατά βάσιν οι αρχές του Αριστοτέλη. Βλ. </w:t>
      </w:r>
      <w:r w:rsidRPr="0037627F">
        <w:rPr>
          <w:rFonts w:ascii="Times New Roman" w:hAnsi="Times New Roman"/>
          <w:sz w:val="20"/>
          <w:lang w:val="en-US"/>
        </w:rPr>
        <w:t>Zweck</w:t>
      </w:r>
      <w:r w:rsidRPr="0037627F">
        <w:rPr>
          <w:rFonts w:ascii="Times New Roman" w:hAnsi="Times New Roman"/>
          <w:sz w:val="20"/>
        </w:rPr>
        <w:t xml:space="preserve">, </w:t>
      </w:r>
      <w:r w:rsidRPr="0037627F">
        <w:rPr>
          <w:rFonts w:ascii="Times New Roman" w:hAnsi="Times New Roman"/>
          <w:sz w:val="20"/>
          <w:lang w:val="en-US"/>
        </w:rPr>
        <w:t>Exordium</w:t>
      </w:r>
      <w:r w:rsidRPr="0037627F">
        <w:rPr>
          <w:rFonts w:ascii="Times New Roman" w:hAnsi="Times New Roman"/>
          <w:sz w:val="20"/>
        </w:rPr>
        <w:t xml:space="preserve"> 95. </w:t>
      </w:r>
    </w:p>
  </w:footnote>
  <w:footnote w:id="58">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Σύμφωνα με τον Κοϊντιλιανό (</w:t>
      </w:r>
      <w:r w:rsidRPr="0037627F">
        <w:rPr>
          <w:rFonts w:ascii="Times New Roman" w:hAnsi="Times New Roman"/>
          <w:i/>
          <w:sz w:val="20"/>
          <w:lang w:val="en-US"/>
        </w:rPr>
        <w:t>Inst</w:t>
      </w:r>
      <w:r w:rsidRPr="0037627F">
        <w:rPr>
          <w:rFonts w:ascii="Times New Roman" w:hAnsi="Times New Roman"/>
          <w:i/>
          <w:sz w:val="20"/>
        </w:rPr>
        <w:t xml:space="preserve">. </w:t>
      </w:r>
      <w:r w:rsidRPr="0037627F">
        <w:rPr>
          <w:rFonts w:ascii="Times New Roman" w:hAnsi="Times New Roman"/>
          <w:i/>
          <w:sz w:val="20"/>
          <w:lang w:val="en-US"/>
        </w:rPr>
        <w:t>Orat</w:t>
      </w:r>
      <w:r w:rsidRPr="0037627F">
        <w:rPr>
          <w:rFonts w:ascii="Times New Roman" w:hAnsi="Times New Roman"/>
          <w:sz w:val="20"/>
        </w:rPr>
        <w:t xml:space="preserve">. </w:t>
      </w:r>
      <w:r w:rsidRPr="0037627F">
        <w:rPr>
          <w:rFonts w:ascii="Times New Roman" w:hAnsi="Times New Roman"/>
          <w:sz w:val="20"/>
          <w:lang w:val="en-US"/>
        </w:rPr>
        <w:t>IV</w:t>
      </w:r>
      <w:r w:rsidRPr="0037627F">
        <w:rPr>
          <w:rFonts w:ascii="Times New Roman" w:hAnsi="Times New Roman"/>
          <w:sz w:val="20"/>
        </w:rPr>
        <w:t xml:space="preserve"> 1.5), ο Πρόλογος αποσκοπούσε στο να προσεταιριστεί ο ρήτορας το ακροατήριο (</w:t>
      </w:r>
      <w:r w:rsidRPr="0037627F">
        <w:rPr>
          <w:rFonts w:ascii="Times New Roman" w:hAnsi="Times New Roman"/>
          <w:sz w:val="20"/>
          <w:lang w:val="en-US"/>
        </w:rPr>
        <w:t>benevolem</w:t>
      </w:r>
      <w:r w:rsidRPr="0037627F">
        <w:rPr>
          <w:rFonts w:ascii="Times New Roman" w:hAnsi="Times New Roman"/>
          <w:sz w:val="20"/>
        </w:rPr>
        <w:t>), προκειμένου αυτό να τον ακούσει με προσοχή (</w:t>
      </w:r>
      <w:r w:rsidRPr="0037627F">
        <w:rPr>
          <w:rFonts w:ascii="Times New Roman" w:hAnsi="Times New Roman"/>
          <w:sz w:val="20"/>
          <w:lang w:val="en-US"/>
        </w:rPr>
        <w:t>attentum</w:t>
      </w:r>
      <w:r w:rsidRPr="0037627F">
        <w:rPr>
          <w:rFonts w:ascii="Times New Roman" w:hAnsi="Times New Roman"/>
          <w:sz w:val="20"/>
        </w:rPr>
        <w:t>), ενδιαφέρον και χωρίς δυσκολία (</w:t>
      </w:r>
      <w:r w:rsidRPr="0037627F">
        <w:rPr>
          <w:rFonts w:ascii="Times New Roman" w:hAnsi="Times New Roman"/>
          <w:sz w:val="20"/>
          <w:lang w:val="en-US"/>
        </w:rPr>
        <w:t>docilem</w:t>
      </w:r>
      <w:r w:rsidRPr="0037627F">
        <w:rPr>
          <w:rFonts w:ascii="Times New Roman" w:hAnsi="Times New Roman"/>
          <w:sz w:val="20"/>
        </w:rPr>
        <w:t xml:space="preserve">). Η όλη επιχείρηση αποσκοπούσε στο να διαπορθμευθεί ο λόγος του στην καρδιά του ακροατή του. Γενικότερα ο Πρόλογος και ο Επίλογός του θεωρούνταν ως τα κρισιμότερα σημεία της Ομιλίας, γι’ αυτό και στον Πρό-λογο γινόταν ευχή-επίκληση του Θεού. Η αρχή προσδιόριζε όσα έπονταν και το τέλος το σύνολο. Βλ. </w:t>
      </w:r>
      <w:r w:rsidRPr="0037627F">
        <w:rPr>
          <w:rFonts w:ascii="Times New Roman" w:hAnsi="Times New Roman"/>
          <w:sz w:val="20"/>
          <w:lang w:val="de-DE"/>
        </w:rPr>
        <w:t>Berger</w:t>
      </w:r>
      <w:r w:rsidRPr="0037627F">
        <w:rPr>
          <w:rFonts w:ascii="Times New Roman" w:hAnsi="Times New Roman"/>
          <w:sz w:val="20"/>
        </w:rPr>
        <w:t xml:space="preserve">, </w:t>
      </w:r>
      <w:r w:rsidRPr="0037627F">
        <w:rPr>
          <w:rFonts w:ascii="Times New Roman" w:hAnsi="Times New Roman"/>
          <w:sz w:val="20"/>
          <w:lang w:val="de-DE"/>
        </w:rPr>
        <w:t>Apostelbrief</w:t>
      </w:r>
      <w:r w:rsidRPr="0037627F">
        <w:rPr>
          <w:rFonts w:ascii="Times New Roman" w:hAnsi="Times New Roman"/>
          <w:sz w:val="20"/>
        </w:rPr>
        <w:t xml:space="preserve"> </w:t>
      </w:r>
      <w:r w:rsidRPr="0037627F">
        <w:rPr>
          <w:rFonts w:ascii="Times New Roman" w:hAnsi="Times New Roman"/>
          <w:sz w:val="20"/>
          <w:lang w:val="de-DE"/>
        </w:rPr>
        <w:t>und</w:t>
      </w:r>
      <w:r w:rsidRPr="0037627F">
        <w:rPr>
          <w:rFonts w:ascii="Times New Roman" w:hAnsi="Times New Roman"/>
          <w:sz w:val="20"/>
        </w:rPr>
        <w:t xml:space="preserve"> </w:t>
      </w:r>
      <w:r w:rsidRPr="0037627F">
        <w:rPr>
          <w:rFonts w:ascii="Times New Roman" w:hAnsi="Times New Roman"/>
          <w:sz w:val="20"/>
          <w:lang w:val="de-DE"/>
        </w:rPr>
        <w:t>apostolische</w:t>
      </w:r>
      <w:r w:rsidRPr="0037627F">
        <w:rPr>
          <w:rFonts w:ascii="Times New Roman" w:hAnsi="Times New Roman"/>
          <w:sz w:val="20"/>
        </w:rPr>
        <w:t xml:space="preserve"> </w:t>
      </w:r>
      <w:r w:rsidRPr="0037627F">
        <w:rPr>
          <w:rFonts w:ascii="Times New Roman" w:hAnsi="Times New Roman"/>
          <w:sz w:val="20"/>
          <w:lang w:val="de-DE"/>
        </w:rPr>
        <w:t>Rede</w:t>
      </w:r>
      <w:r w:rsidRPr="0037627F">
        <w:rPr>
          <w:rFonts w:ascii="Times New Roman" w:hAnsi="Times New Roman"/>
          <w:sz w:val="20"/>
        </w:rPr>
        <w:t xml:space="preserve"> 224. </w:t>
      </w:r>
    </w:p>
  </w:footnote>
  <w:footnote w:id="59">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Η κατάτμηση στις δύο υποενότητες αφορά κατεξοχήν στον δικανικό λόγο.</w:t>
      </w:r>
    </w:p>
  </w:footnote>
  <w:footnote w:id="60">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Στον επίλογο, του οποίου χαρακτηριστικό είναι η συντομία (</w:t>
      </w:r>
      <w:r w:rsidRPr="0037627F">
        <w:rPr>
          <w:rFonts w:ascii="Times New Roman" w:hAnsi="Times New Roman"/>
          <w:sz w:val="20"/>
          <w:lang w:val="en-US"/>
        </w:rPr>
        <w:t>brevitas</w:t>
      </w:r>
      <w:r w:rsidRPr="0037627F">
        <w:rPr>
          <w:rFonts w:ascii="Times New Roman" w:hAnsi="Times New Roman"/>
          <w:sz w:val="20"/>
        </w:rPr>
        <w:t xml:space="preserve">), έχουμε επανάληψη/ανακεφαλαίωση των σημαντικοτέρων επιχειρημάτων, </w:t>
      </w:r>
      <w:r w:rsidRPr="0037627F">
        <w:rPr>
          <w:rFonts w:ascii="Times New Roman" w:hAnsi="Times New Roman"/>
          <w:i/>
          <w:sz w:val="20"/>
        </w:rPr>
        <w:t>σύσταση του πράγματος</w:t>
      </w:r>
      <w:r w:rsidRPr="0037627F">
        <w:rPr>
          <w:rFonts w:ascii="Times New Roman" w:hAnsi="Times New Roman"/>
          <w:sz w:val="20"/>
        </w:rPr>
        <w:t xml:space="preserve"> (προτροπή ή ανατροπή) και συγ-</w:t>
      </w:r>
      <w:r w:rsidRPr="0037627F">
        <w:rPr>
          <w:rFonts w:ascii="Times New Roman" w:hAnsi="Times New Roman"/>
          <w:i/>
          <w:sz w:val="20"/>
        </w:rPr>
        <w:t>κίνηση</w:t>
      </w:r>
      <w:r w:rsidRPr="0037627F">
        <w:rPr>
          <w:rFonts w:ascii="Times New Roman" w:hAnsi="Times New Roman"/>
          <w:sz w:val="20"/>
        </w:rPr>
        <w:t xml:space="preserve"> των παθών (των συναισθημάτων) του ακροατηρίου, ώστε να έχει στο τέλος </w:t>
      </w:r>
      <w:r w:rsidRPr="0037627F">
        <w:rPr>
          <w:rFonts w:ascii="Times New Roman" w:hAnsi="Times New Roman"/>
          <w:i/>
          <w:sz w:val="20"/>
        </w:rPr>
        <w:t>νεαρὰ τῶν ὑστέρων λόγων τὰ τυπώματα</w:t>
      </w:r>
      <w:r w:rsidRPr="0037627F">
        <w:rPr>
          <w:rFonts w:ascii="Times New Roman" w:hAnsi="Times New Roman"/>
          <w:sz w:val="20"/>
        </w:rPr>
        <w:t xml:space="preserve">. Βλ. Κασσίνη, </w:t>
      </w:r>
      <w:r w:rsidRPr="0037627F">
        <w:rPr>
          <w:rFonts w:ascii="Times New Roman" w:hAnsi="Times New Roman"/>
          <w:i/>
          <w:sz w:val="20"/>
        </w:rPr>
        <w:t>Ρητορική</w:t>
      </w:r>
      <w:r w:rsidRPr="0037627F">
        <w:rPr>
          <w:rFonts w:ascii="Times New Roman" w:hAnsi="Times New Roman"/>
          <w:sz w:val="20"/>
        </w:rPr>
        <w:t xml:space="preserve"> 186.</w:t>
      </w:r>
    </w:p>
  </w:footnote>
  <w:footnote w:id="61">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i/>
          <w:sz w:val="20"/>
        </w:rPr>
        <w:t xml:space="preserve">τῶν δὲ διὰ τοῦ λόγου ποριζομένων πίστεων τρία εἴδη ἔστιν· αἱ μὲν γάρ εἰσιν </w:t>
      </w:r>
      <w:r w:rsidRPr="0037627F">
        <w:rPr>
          <w:rFonts w:ascii="Times New Roman" w:hAnsi="Times New Roman"/>
          <w:bCs/>
          <w:i/>
          <w:sz w:val="20"/>
        </w:rPr>
        <w:t>ἐν τῷ ἤθει τοῦ λέγοντος</w:t>
      </w:r>
      <w:r w:rsidRPr="0037627F">
        <w:rPr>
          <w:rFonts w:ascii="Times New Roman" w:hAnsi="Times New Roman"/>
          <w:i/>
          <w:sz w:val="20"/>
        </w:rPr>
        <w:t xml:space="preserve">͵ αἱ δὲ ἐν </w:t>
      </w:r>
      <w:r w:rsidRPr="0037627F">
        <w:rPr>
          <w:rFonts w:ascii="Times New Roman" w:hAnsi="Times New Roman"/>
          <w:bCs/>
          <w:i/>
          <w:sz w:val="20"/>
        </w:rPr>
        <w:t>τῷ τὸν ἀκροατὴν διαθεῖναί</w:t>
      </w:r>
      <w:r w:rsidRPr="0037627F">
        <w:rPr>
          <w:rFonts w:ascii="Times New Roman" w:hAnsi="Times New Roman"/>
          <w:i/>
          <w:sz w:val="20"/>
        </w:rPr>
        <w:t xml:space="preserve"> πως͵ αἱ δὲ ἐν αὐτῷ </w:t>
      </w:r>
      <w:r w:rsidRPr="0037627F">
        <w:rPr>
          <w:rFonts w:ascii="Times New Roman" w:hAnsi="Times New Roman"/>
          <w:bCs/>
          <w:i/>
          <w:sz w:val="20"/>
        </w:rPr>
        <w:t>τῷ λόγῳ</w:t>
      </w:r>
      <w:r w:rsidRPr="0037627F">
        <w:rPr>
          <w:rFonts w:ascii="Times New Roman" w:hAnsi="Times New Roman"/>
          <w:i/>
          <w:sz w:val="20"/>
        </w:rPr>
        <w:t xml:space="preserve"> διὰ τοῦ δεικνύναι ἢ φαίνεσθαι δεικνύναι. διὰ μὲν οὖν τοῦ ἤθους͵ ὅταν οὕτω λεχθῇ ὁ λόγος ὥστε ἀξιόπιστον ποιῆσαι τὸν λέγοντα· τοῖς γὰρ ἐπιεικέσι πιστεύομεν μᾶλλον καὶ θᾶττον͵ περὶ πάντων μὲν ἁπλῶς͵ ἐν οἷς δὲ τὸ ἀκριβὲς μὴ ἔστιν ἀλλὰ τὸ ἀμφιδοξεῖν͵ καὶ παντελῶς. δεῖ δὲ καὶ τοῦτο συμβαίνειν διὰ τοῦ λόγου͵ ἀλλὰ μὴ διὰ τοῦ προδεδοξάσθαι ποιόν τινα εἶναι τὸν λέγοντα· […] χρόνοι δὲ ἑκάστου τούτων εἰσὶ </w:t>
      </w:r>
      <w:r w:rsidRPr="0037627F">
        <w:rPr>
          <w:rFonts w:ascii="Times New Roman" w:hAnsi="Times New Roman"/>
          <w:bCs/>
          <w:i/>
          <w:sz w:val="20"/>
        </w:rPr>
        <w:t>τῷ μὲν συμβουλεύοντι</w:t>
      </w:r>
      <w:r w:rsidRPr="0037627F">
        <w:rPr>
          <w:rFonts w:ascii="Times New Roman" w:hAnsi="Times New Roman"/>
          <w:i/>
          <w:sz w:val="20"/>
        </w:rPr>
        <w:t xml:space="preserve"> </w:t>
      </w:r>
      <w:r w:rsidRPr="0037627F">
        <w:rPr>
          <w:rFonts w:ascii="Times New Roman" w:hAnsi="Times New Roman"/>
          <w:bCs/>
          <w:i/>
          <w:sz w:val="20"/>
        </w:rPr>
        <w:t>ὁ μέλλων</w:t>
      </w:r>
      <w:r w:rsidRPr="0037627F">
        <w:rPr>
          <w:rFonts w:ascii="Times New Roman" w:hAnsi="Times New Roman"/>
          <w:i/>
          <w:sz w:val="20"/>
        </w:rPr>
        <w:t xml:space="preserve"> (περὶ γὰρ τῶν ἐσομένων συμβουλεύει ἢ προτρέπων ἢ ἀποτρέπων)͵ </w:t>
      </w:r>
      <w:r w:rsidRPr="0037627F">
        <w:rPr>
          <w:rFonts w:ascii="Times New Roman" w:hAnsi="Times New Roman"/>
          <w:bCs/>
          <w:i/>
          <w:sz w:val="20"/>
        </w:rPr>
        <w:t>τῷ δὲ δικαζομένῳ ὁ γενόμενος</w:t>
      </w:r>
      <w:r w:rsidRPr="0037627F">
        <w:rPr>
          <w:rFonts w:ascii="Times New Roman" w:hAnsi="Times New Roman"/>
          <w:i/>
          <w:sz w:val="20"/>
        </w:rPr>
        <w:t xml:space="preserve"> (περὶ γὰρ τῶν πεπραγμένων ἀεὶ ὁ μὲν κατηγορεῖ͵ ὁ δὲ ἀπολογεῖται)͵ τῷ δ΄ </w:t>
      </w:r>
      <w:r w:rsidRPr="0037627F">
        <w:rPr>
          <w:rFonts w:ascii="Times New Roman" w:hAnsi="Times New Roman"/>
          <w:bCs/>
          <w:i/>
          <w:sz w:val="20"/>
        </w:rPr>
        <w:t>ἐπιδεικτικῷ</w:t>
      </w:r>
      <w:r w:rsidRPr="0037627F">
        <w:rPr>
          <w:rFonts w:ascii="Times New Roman" w:hAnsi="Times New Roman"/>
          <w:i/>
          <w:sz w:val="20"/>
        </w:rPr>
        <w:t xml:space="preserve"> κυριώτατος μὲν </w:t>
      </w:r>
      <w:r w:rsidRPr="0037627F">
        <w:rPr>
          <w:rFonts w:ascii="Times New Roman" w:hAnsi="Times New Roman"/>
          <w:bCs/>
          <w:i/>
          <w:sz w:val="20"/>
        </w:rPr>
        <w:t>ὁ παρών</w:t>
      </w:r>
      <w:r w:rsidRPr="0037627F">
        <w:rPr>
          <w:rFonts w:ascii="Times New Roman" w:hAnsi="Times New Roman"/>
          <w:i/>
          <w:sz w:val="20"/>
        </w:rPr>
        <w:t xml:space="preserve"> (κατὰ γὰρ τὰ ὑπάρχοντα ἐπαινοῦσιν ἢ ψέγουσιν πάντες)͵ προσχρῶνται δὲ πολλάκις καὶ τὰ γενόμενα ἀναμιμνήσκοντες καὶ τὰ μέλλοντα προεικάζοντες. τέλος δὲ ἑκάστοις τούτων ἕτερόν ἐστι͵ καὶ τρισὶν οὖσι τρία͵ </w:t>
      </w:r>
      <w:r w:rsidRPr="0037627F">
        <w:rPr>
          <w:rFonts w:ascii="Times New Roman" w:hAnsi="Times New Roman"/>
          <w:bCs/>
          <w:i/>
          <w:sz w:val="20"/>
        </w:rPr>
        <w:t>τῷ μὲν συμβουλεύοντι τὸ συμφέρον καὶ βλαβερόν</w:t>
      </w:r>
      <w:r w:rsidRPr="0037627F">
        <w:rPr>
          <w:rFonts w:ascii="Times New Roman" w:hAnsi="Times New Roman"/>
          <w:i/>
          <w:sz w:val="20"/>
        </w:rPr>
        <w:t xml:space="preserve">· ὁ μὲν γὰρ προτρέπων ὡς βέλτιον συμβουλεύει͵ ὁ δὲ ἀποτρέπων ὡς χείρονος ἀποτρέπει͵ τὰ δ΄ ἄλλα πρὸς τοῦτο συμπαραλαμβάνει͵ ἢ δίκαιον ἢ ἄδικον͵ ἢ καλὸν ἢ αἰσχρόν· </w:t>
      </w:r>
      <w:r w:rsidRPr="0037627F">
        <w:rPr>
          <w:rFonts w:ascii="Times New Roman" w:hAnsi="Times New Roman"/>
          <w:bCs/>
          <w:i/>
          <w:sz w:val="20"/>
        </w:rPr>
        <w:t>τοῖς δὲ δικαζομένοις τὸ δίκαιον καὶ τὸ ἄδικον</w:t>
      </w:r>
      <w:r w:rsidRPr="0037627F">
        <w:rPr>
          <w:rFonts w:ascii="Times New Roman" w:hAnsi="Times New Roman"/>
          <w:i/>
          <w:sz w:val="20"/>
        </w:rPr>
        <w:t xml:space="preserve">͵ τὰ δ΄ ἄλλα καὶ οὗτοι συμπαραλαμβάνουσι πρὸς ταῦτα· </w:t>
      </w:r>
      <w:r w:rsidRPr="0037627F">
        <w:rPr>
          <w:rFonts w:ascii="Times New Roman" w:hAnsi="Times New Roman"/>
          <w:bCs/>
          <w:i/>
          <w:sz w:val="20"/>
        </w:rPr>
        <w:t>τοῖς δ΄ ἐπαινοῦσιν καὶ ψέγουσιν τὸ καλὸν καὶ τὸ αἰσχρόν</w:t>
      </w:r>
      <w:r w:rsidRPr="0037627F">
        <w:rPr>
          <w:rFonts w:ascii="Times New Roman" w:hAnsi="Times New Roman"/>
          <w:i/>
          <w:sz w:val="20"/>
        </w:rPr>
        <w:t>͵ τὰ δ΄ ἄλλα καὶ οὗτοι πρὸς ταῦτα ἐπαναφέρουσιν</w:t>
      </w:r>
      <w:r w:rsidRPr="0037627F">
        <w:rPr>
          <w:rFonts w:ascii="Times New Roman" w:hAnsi="Times New Roman"/>
          <w:sz w:val="20"/>
        </w:rPr>
        <w:t>.</w:t>
      </w:r>
    </w:p>
  </w:footnote>
  <w:footnote w:id="62">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Σύμφωνα με τον Αριστ., </w:t>
      </w:r>
      <w:r w:rsidRPr="0037627F">
        <w:rPr>
          <w:rFonts w:ascii="Times New Roman" w:hAnsi="Times New Roman"/>
          <w:i/>
          <w:sz w:val="20"/>
        </w:rPr>
        <w:t>Ρητ.</w:t>
      </w:r>
      <w:r w:rsidRPr="0037627F">
        <w:rPr>
          <w:rFonts w:ascii="Times New Roman" w:hAnsi="Times New Roman"/>
          <w:sz w:val="20"/>
        </w:rPr>
        <w:t xml:space="preserve"> 1377</w:t>
      </w:r>
      <w:r w:rsidRPr="0037627F">
        <w:rPr>
          <w:rFonts w:ascii="Times New Roman" w:hAnsi="Times New Roman"/>
          <w:sz w:val="20"/>
          <w:lang w:val="en-US"/>
        </w:rPr>
        <w:t>b</w:t>
      </w:r>
      <w:r w:rsidRPr="0037627F">
        <w:rPr>
          <w:rFonts w:ascii="Times New Roman" w:hAnsi="Times New Roman"/>
          <w:sz w:val="20"/>
        </w:rPr>
        <w:t xml:space="preserve">-1378, το ήθος του Ομιλητή διαδραματίζει σπουδαιότερο ρόλο στη δημηγορία: </w:t>
      </w:r>
      <w:r w:rsidRPr="0037627F">
        <w:rPr>
          <w:rFonts w:ascii="Times New Roman" w:hAnsi="Times New Roman"/>
          <w:i/>
          <w:sz w:val="20"/>
        </w:rPr>
        <w:t>πολὺ γὰρ διαφέρει πρὸς πίστιν͵ μάλιστα μὲν ἐν ταῖς συμβουλαῖς͵ εἶτα καὶ ἐν ταῖς δίκαις͵ τό τε ποιόν τινα φαίνεσθαι τὸν λέγοντα καὶ τὸ πρὸς αὑτοὺς ὑπολαμβάνειν πως διακεῖσθαι αὐτόν͵ πρὸς δὲ τούτοις ἐὰν καὶ αὐτοὶ διακείμενοί πως τυγχάνωσιν. τὸ μὲν οὖν ποιόν τινα φαίνεσθαι τὸν λέγοντα χρησιμώτερον εἰς τὰς συμβουλάς ἐστιν͵ τὸ δὲ διακεῖσθαί πως τὸν ἀκροατὴν εἰς τὰς δίκας· οὐ γὰρ ταὐτὰ φαίνεται φιλοῦσι καὶ μισοῦσιν͵ οὐδ΄ ὀργιζομένοις καὶ πράως ἔχουσιν͵ ἀλλ΄ ἢ τὸ παράπαν ἕτερα ἢ κατὰ μέγεθος ἕτερα</w:t>
      </w:r>
      <w:r w:rsidRPr="0037627F">
        <w:rPr>
          <w:rFonts w:ascii="Times New Roman" w:hAnsi="Times New Roman"/>
          <w:sz w:val="20"/>
        </w:rPr>
        <w:t>.</w:t>
      </w:r>
    </w:p>
  </w:footnote>
  <w:footnote w:id="63">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Ακριβέστερος οφείλει να είναι ο λόγος στο Δικαστήριο: </w:t>
      </w:r>
      <w:r w:rsidRPr="0037627F">
        <w:rPr>
          <w:rFonts w:ascii="Times New Roman" w:hAnsi="Times New Roman"/>
          <w:i/>
          <w:sz w:val="20"/>
        </w:rPr>
        <w:t>ἡ μὲν οὖν δημηγορικὴ λέξις καὶ παντελῶς ἔοικεν τῇ σκιαγραφίᾳ· ὅσῳ γὰρ ἂν πλείων ᾖ ὁ ὄχλος͵ πορρώτερον ἡ θέα͵ διὸ τὰ ἀκριβῆ περίεργα καὶ χείρω φαίνεται ἐν ἀμφοτέροις· ἡ δὲ δικανικὴ ἀκριβεστέρα. ἔτι δὲ μᾶλλον ἡ ἐν ἑνὶ κριτῇ· ἐλάχιστον γὰρ ἔνεστι ῥητορικῆς· εὐσύνοπτον γὰρ μᾶλλον τὸ οἰκεῖον τοῦ πράγματος καὶ τὸ ἀλλότριον͵ καὶ ὁ ἀγὼν ἄπεστιν͵ ὥστε καθαρὰ ἡ κρίσις. διὸ οὐχ οἱ αὐτοὶ ἐν πᾶσιν τούτοις εὐδοκιμοῦσιν ῥήτορες· ἀλλ΄ ὅπου μάλιστα ὑπόκρισις͵ ἐνταῦθα ἥκιστα ἀκρίβεια ἔνι. τοῦτο δὲ ὅπου φωνῆς͵ καὶ μάλιστα ὅπου μεγάλης</w:t>
      </w:r>
      <w:r w:rsidRPr="0037627F">
        <w:rPr>
          <w:rFonts w:ascii="Times New Roman" w:hAnsi="Times New Roman"/>
          <w:sz w:val="20"/>
        </w:rPr>
        <w:t xml:space="preserve"> (1414</w:t>
      </w:r>
      <w:r w:rsidRPr="0037627F">
        <w:rPr>
          <w:rFonts w:ascii="Times New Roman" w:hAnsi="Times New Roman"/>
          <w:sz w:val="20"/>
          <w:lang w:val="en-US"/>
        </w:rPr>
        <w:t>a</w:t>
      </w:r>
      <w:r w:rsidRPr="0037627F">
        <w:rPr>
          <w:rFonts w:ascii="Times New Roman" w:hAnsi="Times New Roman"/>
          <w:sz w:val="20"/>
        </w:rPr>
        <w:t>.8-.17).</w:t>
      </w:r>
    </w:p>
  </w:footnote>
  <w:footnote w:id="64">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i/>
          <w:sz w:val="20"/>
          <w:lang w:val="de-DE"/>
        </w:rPr>
        <w:t>Orator</w:t>
      </w:r>
      <w:r w:rsidRPr="0037627F">
        <w:rPr>
          <w:rFonts w:ascii="Times New Roman" w:hAnsi="Times New Roman"/>
          <w:sz w:val="20"/>
        </w:rPr>
        <w:t xml:space="preserve"> 69. Ο πίνακας βασίζεται σε αντίστοιχον της </w:t>
      </w:r>
      <w:r w:rsidRPr="0037627F">
        <w:rPr>
          <w:rFonts w:ascii="Times New Roman" w:hAnsi="Times New Roman"/>
          <w:sz w:val="20"/>
          <w:lang w:val="en-US"/>
        </w:rPr>
        <w:t>Kim</w:t>
      </w:r>
      <w:r w:rsidRPr="0037627F">
        <w:rPr>
          <w:rFonts w:ascii="Times New Roman" w:hAnsi="Times New Roman"/>
          <w:sz w:val="20"/>
        </w:rPr>
        <w:t xml:space="preserve">, </w:t>
      </w:r>
      <w:r w:rsidRPr="0037627F">
        <w:rPr>
          <w:rFonts w:ascii="Times New Roman" w:hAnsi="Times New Roman"/>
          <w:i/>
          <w:sz w:val="20"/>
          <w:lang w:val="en-US"/>
        </w:rPr>
        <w:t>Kerygma</w:t>
      </w:r>
      <w:r w:rsidRPr="0037627F">
        <w:rPr>
          <w:rFonts w:ascii="Times New Roman" w:hAnsi="Times New Roman"/>
          <w:i/>
          <w:sz w:val="20"/>
        </w:rPr>
        <w:t xml:space="preserve"> </w:t>
      </w:r>
      <w:r w:rsidRPr="0037627F">
        <w:rPr>
          <w:rFonts w:ascii="Times New Roman" w:hAnsi="Times New Roman"/>
          <w:i/>
          <w:sz w:val="20"/>
          <w:lang w:val="en-US"/>
        </w:rPr>
        <w:t>und</w:t>
      </w:r>
      <w:r w:rsidRPr="0037627F">
        <w:rPr>
          <w:rFonts w:ascii="Times New Roman" w:hAnsi="Times New Roman"/>
          <w:i/>
          <w:sz w:val="20"/>
        </w:rPr>
        <w:t xml:space="preserve"> </w:t>
      </w:r>
      <w:r w:rsidRPr="0037627F">
        <w:rPr>
          <w:rFonts w:ascii="Times New Roman" w:hAnsi="Times New Roman"/>
          <w:i/>
          <w:sz w:val="20"/>
          <w:lang w:val="en-US"/>
        </w:rPr>
        <w:t>Situation</w:t>
      </w:r>
      <w:r w:rsidRPr="0037627F">
        <w:rPr>
          <w:rFonts w:ascii="Times New Roman" w:hAnsi="Times New Roman"/>
          <w:sz w:val="20"/>
        </w:rPr>
        <w:t xml:space="preserve"> 13.</w:t>
      </w:r>
    </w:p>
  </w:footnote>
  <w:footnote w:id="65">
    <w:p w:rsidR="00D16625" w:rsidRPr="0037627F" w:rsidRDefault="00D16625" w:rsidP="00054B80">
      <w:pPr>
        <w:shd w:val="clear" w:color="auto" w:fill="FFFFFF"/>
        <w:rPr>
          <w:rFonts w:ascii="Times New Roman" w:hAnsi="Times New Roman"/>
          <w:sz w:val="20"/>
          <w:szCs w:val="20"/>
        </w:rPr>
      </w:pPr>
      <w:r w:rsidRPr="0037627F">
        <w:rPr>
          <w:rStyle w:val="a6"/>
          <w:rFonts w:ascii="Times New Roman" w:hAnsi="Times New Roman"/>
          <w:sz w:val="20"/>
          <w:szCs w:val="20"/>
        </w:rPr>
        <w:footnoteRef/>
      </w:r>
      <w:r w:rsidRPr="0037627F">
        <w:rPr>
          <w:rFonts w:ascii="Times New Roman" w:hAnsi="Times New Roman"/>
          <w:sz w:val="20"/>
          <w:szCs w:val="20"/>
        </w:rPr>
        <w:t xml:space="preserve"> Ο Αμερικανός ειδικός για την κλασική Ρητορική </w:t>
      </w:r>
      <w:r w:rsidRPr="0037627F">
        <w:rPr>
          <w:rFonts w:ascii="Times New Roman" w:hAnsi="Times New Roman"/>
          <w:sz w:val="20"/>
          <w:szCs w:val="20"/>
          <w:lang w:val="de-DE"/>
        </w:rPr>
        <w:t>Kennedy</w:t>
      </w:r>
      <w:r w:rsidRPr="0037627F">
        <w:rPr>
          <w:rFonts w:ascii="Times New Roman" w:hAnsi="Times New Roman"/>
          <w:sz w:val="20"/>
          <w:szCs w:val="20"/>
        </w:rPr>
        <w:t xml:space="preserve"> (</w:t>
      </w:r>
      <w:r w:rsidRPr="0037627F">
        <w:rPr>
          <w:rFonts w:ascii="Times New Roman" w:hAnsi="Times New Roman"/>
          <w:i/>
          <w:sz w:val="20"/>
          <w:szCs w:val="20"/>
          <w:lang w:val="en-US"/>
        </w:rPr>
        <w:t>New</w:t>
      </w:r>
      <w:r w:rsidRPr="0037627F">
        <w:rPr>
          <w:rFonts w:ascii="Times New Roman" w:hAnsi="Times New Roman"/>
          <w:i/>
          <w:sz w:val="20"/>
          <w:szCs w:val="20"/>
        </w:rPr>
        <w:t xml:space="preserve"> </w:t>
      </w:r>
      <w:r w:rsidRPr="0037627F">
        <w:rPr>
          <w:rFonts w:ascii="Times New Roman" w:hAnsi="Times New Roman"/>
          <w:i/>
          <w:sz w:val="20"/>
          <w:szCs w:val="20"/>
          <w:lang w:val="en-US"/>
        </w:rPr>
        <w:t>Testament</w:t>
      </w:r>
      <w:r w:rsidRPr="0037627F">
        <w:rPr>
          <w:rFonts w:ascii="Times New Roman" w:hAnsi="Times New Roman"/>
          <w:i/>
          <w:sz w:val="20"/>
          <w:szCs w:val="20"/>
        </w:rPr>
        <w:t xml:space="preserve"> </w:t>
      </w:r>
      <w:r w:rsidRPr="0037627F">
        <w:rPr>
          <w:rFonts w:ascii="Times New Roman" w:hAnsi="Times New Roman"/>
          <w:i/>
          <w:sz w:val="20"/>
          <w:szCs w:val="20"/>
          <w:lang w:val="en-US"/>
        </w:rPr>
        <w:t>Interpretation</w:t>
      </w:r>
      <w:r w:rsidRPr="0037627F">
        <w:rPr>
          <w:rFonts w:ascii="Times New Roman" w:hAnsi="Times New Roman"/>
          <w:sz w:val="20"/>
          <w:szCs w:val="20"/>
        </w:rPr>
        <w:t xml:space="preserve"> 15) προσδιορίζει τα εξής βήματα για την ανάλυση μιας Ομιλίας: (1) οριοθέτηση της ενότητας, (2) περιγραφή της ρητορικής κατάστασης, (3) προσδιορισμός του γένους της Ομιλίας, του προβλήματος και της </w:t>
      </w:r>
      <w:r w:rsidRPr="0037627F">
        <w:rPr>
          <w:rFonts w:ascii="Times New Roman" w:hAnsi="Times New Roman"/>
          <w:i/>
          <w:sz w:val="20"/>
          <w:szCs w:val="20"/>
        </w:rPr>
        <w:t>στάσης</w:t>
      </w:r>
      <w:r w:rsidRPr="0037627F">
        <w:rPr>
          <w:rFonts w:ascii="Times New Roman" w:hAnsi="Times New Roman"/>
          <w:sz w:val="20"/>
          <w:szCs w:val="20"/>
        </w:rPr>
        <w:t xml:space="preserve"> (</w:t>
      </w:r>
      <w:r w:rsidRPr="0037627F">
        <w:rPr>
          <w:rFonts w:ascii="Times New Roman" w:hAnsi="Times New Roman"/>
          <w:sz w:val="20"/>
          <w:szCs w:val="20"/>
          <w:lang w:val="de-DE"/>
        </w:rPr>
        <w:t>Status</w:t>
      </w:r>
      <w:r w:rsidRPr="0037627F">
        <w:rPr>
          <w:rFonts w:ascii="Times New Roman" w:hAnsi="Times New Roman"/>
          <w:sz w:val="20"/>
          <w:szCs w:val="20"/>
        </w:rPr>
        <w:t xml:space="preserve">) που την προκαλούν, (4) ανάλυση των </w:t>
      </w:r>
      <w:r w:rsidRPr="0037627F">
        <w:rPr>
          <w:rFonts w:ascii="Times New Roman" w:hAnsi="Times New Roman"/>
          <w:iCs/>
          <w:sz w:val="20"/>
          <w:szCs w:val="20"/>
          <w:lang w:val="de-DE"/>
        </w:rPr>
        <w:t>inventio</w:t>
      </w:r>
      <w:r w:rsidRPr="0037627F">
        <w:rPr>
          <w:rFonts w:ascii="Times New Roman" w:hAnsi="Times New Roman"/>
          <w:iCs/>
          <w:sz w:val="20"/>
          <w:szCs w:val="20"/>
        </w:rPr>
        <w:t xml:space="preserve">, </w:t>
      </w:r>
      <w:r w:rsidRPr="0037627F">
        <w:rPr>
          <w:rFonts w:ascii="Times New Roman" w:hAnsi="Times New Roman"/>
          <w:iCs/>
          <w:sz w:val="20"/>
          <w:szCs w:val="20"/>
          <w:lang w:val="de-DE"/>
        </w:rPr>
        <w:t>dispositio</w:t>
      </w:r>
      <w:r w:rsidRPr="0037627F">
        <w:rPr>
          <w:rFonts w:ascii="Times New Roman" w:hAnsi="Times New Roman"/>
          <w:iCs/>
          <w:sz w:val="20"/>
          <w:szCs w:val="20"/>
        </w:rPr>
        <w:t xml:space="preserve"> </w:t>
      </w:r>
      <w:r w:rsidRPr="0037627F">
        <w:rPr>
          <w:rFonts w:ascii="Times New Roman" w:hAnsi="Times New Roman"/>
          <w:sz w:val="20"/>
          <w:szCs w:val="20"/>
          <w:lang w:val="de-DE"/>
        </w:rPr>
        <w:t>und</w:t>
      </w:r>
      <w:r w:rsidRPr="0037627F">
        <w:rPr>
          <w:rFonts w:ascii="Times New Roman" w:hAnsi="Times New Roman"/>
          <w:sz w:val="20"/>
          <w:szCs w:val="20"/>
        </w:rPr>
        <w:t xml:space="preserve"> </w:t>
      </w:r>
      <w:r w:rsidRPr="0037627F">
        <w:rPr>
          <w:rFonts w:ascii="Times New Roman" w:hAnsi="Times New Roman"/>
          <w:iCs/>
          <w:sz w:val="20"/>
          <w:szCs w:val="20"/>
          <w:lang w:val="de-DE"/>
        </w:rPr>
        <w:t>elocutio</w:t>
      </w:r>
      <w:r w:rsidRPr="0037627F">
        <w:rPr>
          <w:rFonts w:ascii="Times New Roman" w:hAnsi="Times New Roman"/>
          <w:iCs/>
          <w:sz w:val="20"/>
          <w:szCs w:val="20"/>
        </w:rPr>
        <w:t xml:space="preserve">, </w:t>
      </w:r>
      <w:r w:rsidRPr="0037627F">
        <w:rPr>
          <w:rFonts w:ascii="Times New Roman" w:hAnsi="Times New Roman"/>
          <w:sz w:val="20"/>
          <w:szCs w:val="20"/>
        </w:rPr>
        <w:t>(5) αξιολόγηση επί τη βάσει του ερωτήματος: αντιστοιχεί η Ομιλία στην προβληματική και είναι τελικά επιτυχής;</w:t>
      </w:r>
      <w:r w:rsidRPr="0037627F">
        <w:rPr>
          <w:rFonts w:ascii="Times New Roman" w:hAnsi="Times New Roman"/>
          <w:iCs/>
          <w:sz w:val="20"/>
          <w:szCs w:val="20"/>
        </w:rPr>
        <w:t xml:space="preserve"> </w:t>
      </w:r>
      <w:r w:rsidRPr="0037627F">
        <w:rPr>
          <w:rFonts w:ascii="Times New Roman" w:hAnsi="Times New Roman"/>
          <w:iCs/>
          <w:sz w:val="20"/>
          <w:szCs w:val="20"/>
          <w:lang w:val="en-US"/>
        </w:rPr>
        <w:t>H</w:t>
      </w:r>
      <w:r w:rsidRPr="0037627F">
        <w:rPr>
          <w:rFonts w:ascii="Times New Roman" w:hAnsi="Times New Roman"/>
          <w:iCs/>
          <w:sz w:val="20"/>
          <w:szCs w:val="20"/>
        </w:rPr>
        <w:t xml:space="preserve"> αναφορά προέρχεται από το </w:t>
      </w:r>
      <w:r w:rsidRPr="0037627F">
        <w:rPr>
          <w:rFonts w:ascii="Times New Roman" w:hAnsi="Times New Roman"/>
          <w:iCs/>
          <w:sz w:val="20"/>
          <w:szCs w:val="20"/>
          <w:lang w:val="de-DE"/>
        </w:rPr>
        <w:t>Klauck</w:t>
      </w:r>
      <w:r w:rsidRPr="0037627F">
        <w:rPr>
          <w:rFonts w:ascii="Times New Roman" w:hAnsi="Times New Roman"/>
          <w:iCs/>
          <w:sz w:val="20"/>
          <w:szCs w:val="20"/>
        </w:rPr>
        <w:t xml:space="preserve">, </w:t>
      </w:r>
      <w:r w:rsidRPr="0037627F">
        <w:rPr>
          <w:rFonts w:ascii="Times New Roman" w:hAnsi="Times New Roman"/>
          <w:i/>
          <w:iCs/>
          <w:sz w:val="20"/>
          <w:szCs w:val="20"/>
          <w:lang w:val="en-US"/>
        </w:rPr>
        <w:t>Die</w:t>
      </w:r>
      <w:r w:rsidRPr="0037627F">
        <w:rPr>
          <w:rFonts w:ascii="Times New Roman" w:hAnsi="Times New Roman"/>
          <w:i/>
          <w:iCs/>
          <w:sz w:val="20"/>
          <w:szCs w:val="20"/>
        </w:rPr>
        <w:t xml:space="preserve"> </w:t>
      </w:r>
      <w:r w:rsidRPr="0037627F">
        <w:rPr>
          <w:rFonts w:ascii="Times New Roman" w:hAnsi="Times New Roman"/>
          <w:i/>
          <w:iCs/>
          <w:sz w:val="20"/>
          <w:szCs w:val="20"/>
          <w:lang w:val="en-US"/>
        </w:rPr>
        <w:t>antike</w:t>
      </w:r>
      <w:r w:rsidRPr="0037627F">
        <w:rPr>
          <w:rFonts w:ascii="Times New Roman" w:hAnsi="Times New Roman"/>
          <w:i/>
          <w:iCs/>
          <w:sz w:val="20"/>
          <w:szCs w:val="20"/>
        </w:rPr>
        <w:t xml:space="preserve"> </w:t>
      </w:r>
      <w:r w:rsidRPr="0037627F">
        <w:rPr>
          <w:rFonts w:ascii="Times New Roman" w:hAnsi="Times New Roman"/>
          <w:i/>
          <w:iCs/>
          <w:sz w:val="20"/>
          <w:szCs w:val="20"/>
          <w:lang w:val="en-US"/>
        </w:rPr>
        <w:t>Briefliteratur</w:t>
      </w:r>
      <w:r w:rsidRPr="0037627F">
        <w:rPr>
          <w:rFonts w:ascii="Times New Roman" w:hAnsi="Times New Roman"/>
          <w:iCs/>
          <w:sz w:val="20"/>
          <w:szCs w:val="20"/>
        </w:rPr>
        <w:t xml:space="preserve"> 178.</w:t>
      </w:r>
    </w:p>
  </w:footnote>
  <w:footnote w:id="66">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από τα ειδικά προς τα γενικά, από τα εμπειρικά προς τη συγκρότηση μιας ερμηνευτικής των πραγμάτων θεωρίας (</w:t>
      </w:r>
      <w:r w:rsidRPr="0037627F">
        <w:rPr>
          <w:rFonts w:ascii="Times New Roman" w:hAnsi="Times New Roman"/>
          <w:sz w:val="20"/>
          <w:lang w:val="en-US"/>
        </w:rPr>
        <w:t>induction</w:t>
      </w:r>
      <w:r w:rsidRPr="0037627F">
        <w:rPr>
          <w:rFonts w:ascii="Times New Roman" w:hAnsi="Times New Roman"/>
          <w:sz w:val="20"/>
        </w:rPr>
        <w:t>).</w:t>
      </w:r>
    </w:p>
  </w:footnote>
  <w:footnote w:id="67">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από τα γενικά προς τα ειδικά ή από τη θεωρία προς τα εμπειρικά δεδομένα (αξιωματική). </w:t>
      </w:r>
    </w:p>
  </w:footnote>
  <w:footnote w:id="68">
    <w:p w:rsidR="00D16625" w:rsidRPr="0037627F" w:rsidRDefault="00D16625" w:rsidP="00054B80">
      <w:pPr>
        <w:pStyle w:val="a7"/>
        <w:rPr>
          <w:rFonts w:ascii="Times New Roman" w:hAnsi="Times New Roman"/>
          <w:i/>
          <w:sz w:val="20"/>
        </w:rPr>
      </w:pPr>
      <w:r w:rsidRPr="0037627F">
        <w:rPr>
          <w:rStyle w:val="a6"/>
          <w:rFonts w:ascii="Times New Roman" w:hAnsi="Times New Roman"/>
          <w:sz w:val="20"/>
        </w:rPr>
        <w:footnoteRef/>
      </w:r>
      <w:r w:rsidRPr="0037627F">
        <w:rPr>
          <w:rFonts w:ascii="Times New Roman" w:hAnsi="Times New Roman"/>
          <w:sz w:val="20"/>
        </w:rPr>
        <w:t xml:space="preserve"> Αριστοτ., </w:t>
      </w:r>
      <w:r w:rsidRPr="0037627F">
        <w:rPr>
          <w:rFonts w:ascii="Times New Roman" w:hAnsi="Times New Roman"/>
          <w:i/>
          <w:sz w:val="20"/>
        </w:rPr>
        <w:t>Ρητ.</w:t>
      </w:r>
      <w:r w:rsidRPr="0037627F">
        <w:rPr>
          <w:rFonts w:ascii="Times New Roman" w:hAnsi="Times New Roman"/>
          <w:sz w:val="20"/>
        </w:rPr>
        <w:t xml:space="preserve"> 1.9.40. Σύμφωνα με τον Σταγειρίτη, </w:t>
      </w:r>
      <w:r w:rsidRPr="0037627F">
        <w:rPr>
          <w:rFonts w:ascii="Times New Roman" w:hAnsi="Times New Roman"/>
          <w:i/>
          <w:sz w:val="20"/>
        </w:rPr>
        <w:t>ενθύμημα</w:t>
      </w:r>
      <w:r w:rsidRPr="0037627F">
        <w:rPr>
          <w:rFonts w:ascii="Times New Roman" w:hAnsi="Times New Roman"/>
          <w:sz w:val="20"/>
        </w:rPr>
        <w:t xml:space="preserve"> (&lt; </w:t>
      </w:r>
      <w:r w:rsidRPr="0037627F">
        <w:rPr>
          <w:rFonts w:ascii="Times New Roman" w:hAnsi="Times New Roman"/>
          <w:i/>
          <w:sz w:val="20"/>
        </w:rPr>
        <w:t>ἐνθυμεῖσθαι</w:t>
      </w:r>
      <w:r w:rsidRPr="0037627F">
        <w:rPr>
          <w:rFonts w:ascii="Times New Roman" w:hAnsi="Times New Roman"/>
          <w:sz w:val="20"/>
        </w:rPr>
        <w:t>) είναι ρητορικός συλλογισμός εξαγόμενος εκ προτάσεων πιθανών (</w:t>
      </w:r>
      <w:r w:rsidRPr="0037627F">
        <w:rPr>
          <w:rFonts w:ascii="Times New Roman" w:hAnsi="Times New Roman"/>
          <w:i/>
          <w:sz w:val="20"/>
        </w:rPr>
        <w:t>ἐξ εἰκότων καὶ σημείων</w:t>
      </w:r>
      <w:r w:rsidRPr="0037627F">
        <w:rPr>
          <w:rFonts w:ascii="Times New Roman" w:hAnsi="Times New Roman"/>
          <w:sz w:val="20"/>
        </w:rPr>
        <w:t>), στοιχείο το οποίο δεν δύναται να θεωρηθεί ως αποδεικτικό (</w:t>
      </w:r>
      <w:r w:rsidRPr="0037627F">
        <w:rPr>
          <w:rFonts w:ascii="Times New Roman" w:hAnsi="Times New Roman"/>
          <w:i/>
          <w:sz w:val="20"/>
        </w:rPr>
        <w:t>Ρητ.</w:t>
      </w:r>
      <w:r w:rsidRPr="0037627F">
        <w:rPr>
          <w:rFonts w:ascii="Times New Roman" w:hAnsi="Times New Roman"/>
          <w:sz w:val="20"/>
        </w:rPr>
        <w:t xml:space="preserve"> 1.1.11).</w:t>
      </w:r>
      <w:r w:rsidRPr="0037627F">
        <w:rPr>
          <w:rFonts w:ascii="Times New Roman" w:hAnsi="Times New Roman"/>
          <w:i/>
          <w:sz w:val="20"/>
        </w:rPr>
        <w:t xml:space="preserve"> </w:t>
      </w:r>
    </w:p>
  </w:footnote>
  <w:footnote w:id="69">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Κικέρων, </w:t>
      </w:r>
      <w:r w:rsidRPr="0037627F">
        <w:rPr>
          <w:rFonts w:ascii="Times New Roman" w:hAnsi="Times New Roman"/>
          <w:i/>
          <w:sz w:val="20"/>
          <w:lang w:val="de-DE"/>
        </w:rPr>
        <w:t>De</w:t>
      </w:r>
      <w:r w:rsidRPr="0037627F">
        <w:rPr>
          <w:rFonts w:ascii="Times New Roman" w:hAnsi="Times New Roman"/>
          <w:i/>
          <w:sz w:val="20"/>
        </w:rPr>
        <w:t xml:space="preserve"> </w:t>
      </w:r>
      <w:r w:rsidRPr="0037627F">
        <w:rPr>
          <w:rFonts w:ascii="Times New Roman" w:hAnsi="Times New Roman"/>
          <w:i/>
          <w:sz w:val="20"/>
          <w:lang w:val="de-DE"/>
        </w:rPr>
        <w:t>Inventione</w:t>
      </w:r>
      <w:r w:rsidRPr="0037627F">
        <w:rPr>
          <w:rFonts w:ascii="Times New Roman" w:hAnsi="Times New Roman"/>
          <w:sz w:val="20"/>
        </w:rPr>
        <w:t xml:space="preserve"> </w:t>
      </w:r>
      <w:r w:rsidRPr="0037627F">
        <w:rPr>
          <w:rFonts w:ascii="Times New Roman" w:hAnsi="Times New Roman"/>
          <w:sz w:val="20"/>
          <w:lang w:val="de-DE"/>
        </w:rPr>
        <w:t>I</w:t>
      </w:r>
      <w:r w:rsidRPr="0037627F">
        <w:rPr>
          <w:rFonts w:ascii="Times New Roman" w:hAnsi="Times New Roman"/>
          <w:sz w:val="20"/>
        </w:rPr>
        <w:t xml:space="preserve">. 7. </w:t>
      </w:r>
    </w:p>
  </w:footnote>
  <w:footnote w:id="70">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sz w:val="20"/>
          <w:lang w:val="de-DE"/>
        </w:rPr>
        <w:t>A</w:t>
      </w:r>
      <w:r w:rsidRPr="0037627F">
        <w:rPr>
          <w:rFonts w:ascii="Times New Roman" w:hAnsi="Times New Roman"/>
          <w:sz w:val="20"/>
        </w:rPr>
        <w:t xml:space="preserve">ριστοτ., </w:t>
      </w:r>
      <w:r w:rsidRPr="0037627F">
        <w:rPr>
          <w:rFonts w:ascii="Times New Roman" w:hAnsi="Times New Roman"/>
          <w:i/>
          <w:sz w:val="20"/>
        </w:rPr>
        <w:t>Ρητ.</w:t>
      </w:r>
      <w:r w:rsidRPr="0037627F">
        <w:rPr>
          <w:rFonts w:ascii="Times New Roman" w:hAnsi="Times New Roman"/>
          <w:sz w:val="20"/>
        </w:rPr>
        <w:t xml:space="preserve"> 2.20 (1393</w:t>
      </w:r>
      <w:r w:rsidRPr="0037627F">
        <w:rPr>
          <w:rFonts w:ascii="Times New Roman" w:hAnsi="Times New Roman"/>
          <w:sz w:val="20"/>
          <w:lang w:val="de-DE"/>
        </w:rPr>
        <w:t>a</w:t>
      </w:r>
      <w:r w:rsidRPr="0037627F">
        <w:rPr>
          <w:rFonts w:ascii="Times New Roman" w:hAnsi="Times New Roman"/>
          <w:sz w:val="20"/>
        </w:rPr>
        <w:t>.28-30).</w:t>
      </w:r>
    </w:p>
  </w:footnote>
  <w:footnote w:id="71">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Ο </w:t>
      </w:r>
      <w:r w:rsidRPr="0037627F">
        <w:rPr>
          <w:rFonts w:ascii="Times New Roman" w:hAnsi="Times New Roman"/>
          <w:sz w:val="20"/>
          <w:lang w:val="de-DE"/>
        </w:rPr>
        <w:t>Zweck</w:t>
      </w:r>
      <w:r w:rsidRPr="0037627F">
        <w:rPr>
          <w:rFonts w:ascii="Times New Roman" w:hAnsi="Times New Roman"/>
          <w:sz w:val="20"/>
        </w:rPr>
        <w:t xml:space="preserve">, </w:t>
      </w:r>
      <w:r w:rsidRPr="0037627F">
        <w:rPr>
          <w:rFonts w:ascii="Times New Roman" w:hAnsi="Times New Roman"/>
          <w:sz w:val="20"/>
          <w:lang w:val="de-DE"/>
        </w:rPr>
        <w:t>Exordium</w:t>
      </w:r>
      <w:r w:rsidRPr="0037627F">
        <w:rPr>
          <w:rFonts w:ascii="Times New Roman" w:hAnsi="Times New Roman"/>
          <w:sz w:val="20"/>
        </w:rPr>
        <w:t xml:space="preserve"> 98, επικαλείται το προμνημονευθέν έργο του Αναξιμένη του Λαμψακηνού (1423</w:t>
      </w:r>
      <w:r w:rsidRPr="0037627F">
        <w:rPr>
          <w:rFonts w:ascii="Times New Roman" w:hAnsi="Times New Roman"/>
          <w:sz w:val="20"/>
          <w:lang w:val="de-DE"/>
        </w:rPr>
        <w:t>a</w:t>
      </w:r>
      <w:r w:rsidRPr="0037627F">
        <w:rPr>
          <w:rFonts w:ascii="Times New Roman" w:hAnsi="Times New Roman"/>
          <w:sz w:val="20"/>
        </w:rPr>
        <w:t>22-26), προκειμένου να τεκμηριώσει ότι τα θρησκευτικά ζητήματα αποτελούν αντικείμενο των συμβουλευτικών λόγων. Στο έργο αυτό προτείνεται και η σχετική επιχειρηματολογία (1423</w:t>
      </w:r>
      <w:r w:rsidRPr="0037627F">
        <w:rPr>
          <w:rFonts w:ascii="Times New Roman" w:hAnsi="Times New Roman"/>
          <w:sz w:val="20"/>
          <w:vertAlign w:val="superscript"/>
        </w:rPr>
        <w:t>α</w:t>
      </w:r>
      <w:r w:rsidRPr="0037627F">
        <w:rPr>
          <w:rFonts w:ascii="Times New Roman" w:hAnsi="Times New Roman"/>
          <w:sz w:val="20"/>
        </w:rPr>
        <w:t xml:space="preserve">30-33). Στο δεύτερο κεφ. του έργου τού Κικέρωνα </w:t>
      </w:r>
      <w:r w:rsidRPr="0037627F">
        <w:rPr>
          <w:rFonts w:ascii="Times New Roman" w:hAnsi="Times New Roman"/>
          <w:i/>
          <w:sz w:val="20"/>
          <w:lang w:val="en-US"/>
        </w:rPr>
        <w:t>De</w:t>
      </w:r>
      <w:r w:rsidRPr="0037627F">
        <w:rPr>
          <w:rFonts w:ascii="Times New Roman" w:hAnsi="Times New Roman"/>
          <w:i/>
          <w:sz w:val="20"/>
        </w:rPr>
        <w:t xml:space="preserve"> </w:t>
      </w:r>
      <w:r w:rsidRPr="0037627F">
        <w:rPr>
          <w:rFonts w:ascii="Times New Roman" w:hAnsi="Times New Roman"/>
          <w:i/>
          <w:sz w:val="20"/>
          <w:lang w:val="en-US"/>
        </w:rPr>
        <w:t>natura</w:t>
      </w:r>
      <w:r w:rsidRPr="0037627F">
        <w:rPr>
          <w:rFonts w:ascii="Times New Roman" w:hAnsi="Times New Roman"/>
          <w:i/>
          <w:sz w:val="20"/>
        </w:rPr>
        <w:t xml:space="preserve"> </w:t>
      </w:r>
      <w:r w:rsidRPr="0037627F">
        <w:rPr>
          <w:rFonts w:ascii="Times New Roman" w:hAnsi="Times New Roman"/>
          <w:i/>
          <w:sz w:val="20"/>
          <w:lang w:val="en-US"/>
        </w:rPr>
        <w:t>deorum</w:t>
      </w:r>
      <w:r w:rsidRPr="0037627F">
        <w:rPr>
          <w:rFonts w:ascii="Times New Roman" w:hAnsi="Times New Roman"/>
          <w:i/>
          <w:sz w:val="20"/>
        </w:rPr>
        <w:t>,</w:t>
      </w:r>
      <w:r w:rsidRPr="0037627F">
        <w:rPr>
          <w:rFonts w:ascii="Times New Roman" w:hAnsi="Times New Roman"/>
          <w:sz w:val="20"/>
        </w:rPr>
        <w:t xml:space="preserve"> η αναφορά στη φύση των θεών οφείλει να διακηρύσσει: α) την ύπαρξή τους β) την υπόστασή τους, γ) την πρόνοια και τη διακυβέρνηση του Κόσμου και δ) τη φροντίδα τους για το ανθρώπινο γένος. Το στωικό αυτό μοντέλο ακολουθεί κατά βάση και η Ομιλία του Π. </w:t>
      </w:r>
    </w:p>
  </w:footnote>
  <w:footnote w:id="72">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lang w:val="en-GB"/>
        </w:rPr>
        <w:t xml:space="preserve"> </w:t>
      </w:r>
      <w:r w:rsidRPr="0037627F">
        <w:rPr>
          <w:rFonts w:ascii="Times New Roman" w:hAnsi="Times New Roman"/>
          <w:sz w:val="20"/>
          <w:lang w:val="en-US"/>
        </w:rPr>
        <w:t>Soards</w:t>
      </w:r>
      <w:r w:rsidRPr="0037627F">
        <w:rPr>
          <w:rFonts w:ascii="Times New Roman" w:hAnsi="Times New Roman"/>
          <w:sz w:val="20"/>
          <w:lang w:val="en-GB"/>
        </w:rPr>
        <w:t xml:space="preserve">, </w:t>
      </w:r>
      <w:r w:rsidRPr="0037627F">
        <w:rPr>
          <w:rFonts w:ascii="Times New Roman" w:hAnsi="Times New Roman"/>
          <w:i/>
          <w:sz w:val="20"/>
          <w:lang w:val="en-US"/>
        </w:rPr>
        <w:t>The</w:t>
      </w:r>
      <w:r w:rsidRPr="0037627F">
        <w:rPr>
          <w:rFonts w:ascii="Times New Roman" w:hAnsi="Times New Roman"/>
          <w:i/>
          <w:sz w:val="20"/>
          <w:lang w:val="en-GB"/>
        </w:rPr>
        <w:t xml:space="preserve"> </w:t>
      </w:r>
      <w:r w:rsidRPr="0037627F">
        <w:rPr>
          <w:rFonts w:ascii="Times New Roman" w:hAnsi="Times New Roman"/>
          <w:i/>
          <w:sz w:val="20"/>
          <w:lang w:val="en-US"/>
        </w:rPr>
        <w:t>Speeches</w:t>
      </w:r>
      <w:r w:rsidRPr="0037627F">
        <w:rPr>
          <w:rFonts w:ascii="Times New Roman" w:hAnsi="Times New Roman"/>
          <w:i/>
          <w:sz w:val="20"/>
          <w:lang w:val="en-GB"/>
        </w:rPr>
        <w:t xml:space="preserve"> </w:t>
      </w:r>
      <w:r w:rsidRPr="0037627F">
        <w:rPr>
          <w:rFonts w:ascii="Times New Roman" w:hAnsi="Times New Roman"/>
          <w:i/>
          <w:sz w:val="20"/>
          <w:lang w:val="en-US"/>
        </w:rPr>
        <w:t>in</w:t>
      </w:r>
      <w:r w:rsidRPr="0037627F">
        <w:rPr>
          <w:rFonts w:ascii="Times New Roman" w:hAnsi="Times New Roman"/>
          <w:i/>
          <w:sz w:val="20"/>
          <w:lang w:val="en-GB"/>
        </w:rPr>
        <w:t xml:space="preserve"> </w:t>
      </w:r>
      <w:r w:rsidRPr="0037627F">
        <w:rPr>
          <w:rFonts w:ascii="Times New Roman" w:hAnsi="Times New Roman"/>
          <w:i/>
          <w:sz w:val="20"/>
          <w:lang w:val="en-US"/>
        </w:rPr>
        <w:t>Acts</w:t>
      </w:r>
      <w:r w:rsidRPr="0037627F">
        <w:rPr>
          <w:rFonts w:ascii="Times New Roman" w:hAnsi="Times New Roman"/>
          <w:sz w:val="20"/>
          <w:lang w:val="en-GB"/>
        </w:rPr>
        <w:t xml:space="preserve"> 96</w:t>
      </w:r>
      <w:r w:rsidRPr="0037627F">
        <w:rPr>
          <w:rFonts w:ascii="Times New Roman" w:hAnsi="Times New Roman"/>
          <w:sz w:val="20"/>
          <w:vertAlign w:val="superscript"/>
          <w:lang w:val="en-GB"/>
        </w:rPr>
        <w:t>.</w:t>
      </w:r>
      <w:r w:rsidRPr="0037627F">
        <w:rPr>
          <w:rFonts w:ascii="Times New Roman" w:hAnsi="Times New Roman"/>
          <w:sz w:val="20"/>
          <w:lang w:val="en-GB"/>
        </w:rPr>
        <w:t xml:space="preserve"> </w:t>
      </w:r>
      <w:r w:rsidRPr="0037627F">
        <w:rPr>
          <w:rFonts w:ascii="Times New Roman" w:hAnsi="Times New Roman"/>
          <w:sz w:val="20"/>
          <w:lang w:val="en-US"/>
        </w:rPr>
        <w:t>Kennedy</w:t>
      </w:r>
      <w:r w:rsidRPr="0037627F">
        <w:rPr>
          <w:rFonts w:ascii="Times New Roman" w:hAnsi="Times New Roman"/>
          <w:sz w:val="20"/>
        </w:rPr>
        <w:t xml:space="preserve">, </w:t>
      </w:r>
      <w:r w:rsidRPr="0037627F">
        <w:rPr>
          <w:rFonts w:ascii="Times New Roman" w:hAnsi="Times New Roman"/>
          <w:i/>
          <w:sz w:val="20"/>
          <w:lang w:val="en-US"/>
        </w:rPr>
        <w:t>New</w:t>
      </w:r>
      <w:r w:rsidRPr="0037627F">
        <w:rPr>
          <w:rFonts w:ascii="Times New Roman" w:hAnsi="Times New Roman"/>
          <w:i/>
          <w:sz w:val="20"/>
        </w:rPr>
        <w:t xml:space="preserve"> </w:t>
      </w:r>
      <w:r w:rsidRPr="0037627F">
        <w:rPr>
          <w:rFonts w:ascii="Times New Roman" w:hAnsi="Times New Roman"/>
          <w:i/>
          <w:sz w:val="20"/>
          <w:lang w:val="en-US"/>
        </w:rPr>
        <w:t>Testament</w:t>
      </w:r>
      <w:r w:rsidRPr="0037627F">
        <w:rPr>
          <w:rFonts w:ascii="Times New Roman" w:hAnsi="Times New Roman"/>
          <w:i/>
          <w:sz w:val="20"/>
        </w:rPr>
        <w:t xml:space="preserve"> </w:t>
      </w:r>
      <w:r w:rsidRPr="0037627F">
        <w:rPr>
          <w:rFonts w:ascii="Times New Roman" w:hAnsi="Times New Roman"/>
          <w:i/>
          <w:sz w:val="20"/>
          <w:lang w:val="en-US"/>
        </w:rPr>
        <w:t>Interpretation</w:t>
      </w:r>
      <w:r w:rsidRPr="0037627F">
        <w:rPr>
          <w:rFonts w:ascii="Times New Roman" w:hAnsi="Times New Roman"/>
          <w:sz w:val="20"/>
        </w:rPr>
        <w:t xml:space="preserve"> 129</w:t>
      </w:r>
      <w:r w:rsidRPr="0037627F">
        <w:rPr>
          <w:rFonts w:ascii="Times New Roman" w:hAnsi="Times New Roman"/>
          <w:sz w:val="20"/>
          <w:vertAlign w:val="superscript"/>
        </w:rPr>
        <w:t>.</w:t>
      </w:r>
      <w:r w:rsidRPr="0037627F">
        <w:rPr>
          <w:rFonts w:ascii="Times New Roman" w:hAnsi="Times New Roman"/>
          <w:sz w:val="20"/>
        </w:rPr>
        <w:t xml:space="preserve"> </w:t>
      </w:r>
      <w:r w:rsidRPr="0037627F">
        <w:rPr>
          <w:rFonts w:ascii="Times New Roman" w:hAnsi="Times New Roman"/>
          <w:sz w:val="20"/>
          <w:lang w:val="en-US"/>
        </w:rPr>
        <w:t>Witherington</w:t>
      </w:r>
      <w:r w:rsidRPr="0037627F">
        <w:rPr>
          <w:rFonts w:ascii="Times New Roman" w:hAnsi="Times New Roman"/>
          <w:sz w:val="20"/>
        </w:rPr>
        <w:t xml:space="preserve">, </w:t>
      </w:r>
      <w:r w:rsidRPr="0037627F">
        <w:rPr>
          <w:rFonts w:ascii="Times New Roman" w:hAnsi="Times New Roman"/>
          <w:i/>
          <w:sz w:val="20"/>
          <w:lang w:val="en-US"/>
        </w:rPr>
        <w:t>Acts</w:t>
      </w:r>
      <w:r w:rsidRPr="0037627F">
        <w:rPr>
          <w:rFonts w:ascii="Times New Roman" w:hAnsi="Times New Roman"/>
          <w:i/>
          <w:sz w:val="20"/>
        </w:rPr>
        <w:t xml:space="preserve"> </w:t>
      </w:r>
      <w:r w:rsidRPr="0037627F">
        <w:rPr>
          <w:rFonts w:ascii="Times New Roman" w:hAnsi="Times New Roman"/>
          <w:sz w:val="20"/>
        </w:rPr>
        <w:t xml:space="preserve">513-514. σύμφωνα μάλιστα με τον τελευταίο ερμηνευτή, στην αρχή διευκρινίζεται το ήθος, ο χαρακτήρας του ομιλούντος, κατόπιν προσάγονται πειστικά επιχειρήματα και στους στ. 30-31 εγείρεται το πάθος του ακροατηρίου. </w:t>
      </w:r>
    </w:p>
  </w:footnote>
  <w:footnote w:id="73">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πρβλ. Πρ. 20, 21</w:t>
      </w:r>
      <w:r w:rsidRPr="0037627F">
        <w:rPr>
          <w:rFonts w:ascii="Times New Roman" w:hAnsi="Times New Roman"/>
          <w:sz w:val="20"/>
          <w:lang w:bidi="he-IL"/>
        </w:rPr>
        <w:t xml:space="preserve">: </w:t>
      </w:r>
      <w:r w:rsidRPr="0037627F">
        <w:rPr>
          <w:rFonts w:ascii="Times New Roman" w:hAnsi="Times New Roman"/>
          <w:i/>
          <w:sz w:val="20"/>
          <w:lang w:bidi="he-IL"/>
        </w:rPr>
        <w:t>διαμαρτυρόμενος Ἰουδαίοις τε καὶ Ἕλλησιν τὴν εἰς θεὸν μετάνοιαν καὶ πίστιν εἰς τὸν κύριον ἡμῶν Ἰησοῦν</w:t>
      </w:r>
      <w:r w:rsidRPr="0037627F">
        <w:rPr>
          <w:rFonts w:ascii="Times New Roman" w:hAnsi="Times New Roman"/>
          <w:sz w:val="20"/>
          <w:lang w:bidi="he-IL"/>
        </w:rPr>
        <w:t>.</w:t>
      </w:r>
    </w:p>
  </w:footnote>
  <w:footnote w:id="74">
    <w:p w:rsidR="00D16625" w:rsidRPr="0037627F" w:rsidRDefault="00D16625" w:rsidP="00054B80">
      <w:pPr>
        <w:pStyle w:val="a7"/>
        <w:rPr>
          <w:rFonts w:ascii="Times New Roman" w:hAnsi="Times New Roman"/>
          <w:sz w:val="20"/>
          <w:lang w:val="de-DE"/>
        </w:rPr>
      </w:pPr>
      <w:r w:rsidRPr="0037627F">
        <w:rPr>
          <w:rStyle w:val="a6"/>
          <w:rFonts w:ascii="Times New Roman" w:hAnsi="Times New Roman"/>
          <w:sz w:val="20"/>
        </w:rPr>
        <w:footnoteRef/>
      </w:r>
      <w:r w:rsidRPr="0037627F">
        <w:rPr>
          <w:rFonts w:ascii="Times New Roman" w:hAnsi="Times New Roman"/>
          <w:sz w:val="20"/>
        </w:rPr>
        <w:t xml:space="preserve"> Αντίθετα ο </w:t>
      </w:r>
      <w:r w:rsidRPr="0037627F">
        <w:rPr>
          <w:rFonts w:ascii="Times New Roman" w:hAnsi="Times New Roman"/>
          <w:sz w:val="20"/>
          <w:lang w:val="en-US"/>
        </w:rPr>
        <w:t>Tajra</w:t>
      </w:r>
      <w:r w:rsidRPr="0037627F">
        <w:rPr>
          <w:rFonts w:ascii="Times New Roman" w:hAnsi="Times New Roman"/>
          <w:sz w:val="20"/>
        </w:rPr>
        <w:t xml:space="preserve">, </w:t>
      </w:r>
      <w:r w:rsidRPr="0037627F">
        <w:rPr>
          <w:rFonts w:ascii="Times New Roman" w:hAnsi="Times New Roman"/>
          <w:i/>
          <w:iCs/>
          <w:sz w:val="20"/>
          <w:lang w:val="en-US"/>
        </w:rPr>
        <w:t>The</w:t>
      </w:r>
      <w:r w:rsidRPr="0037627F">
        <w:rPr>
          <w:rFonts w:ascii="Times New Roman" w:hAnsi="Times New Roman"/>
          <w:i/>
          <w:iCs/>
          <w:sz w:val="20"/>
        </w:rPr>
        <w:t xml:space="preserve"> </w:t>
      </w:r>
      <w:r w:rsidRPr="0037627F">
        <w:rPr>
          <w:rFonts w:ascii="Times New Roman" w:hAnsi="Times New Roman"/>
          <w:i/>
          <w:iCs/>
          <w:sz w:val="20"/>
          <w:lang w:val="en-US"/>
        </w:rPr>
        <w:t>Trial</w:t>
      </w:r>
      <w:r w:rsidRPr="0037627F">
        <w:rPr>
          <w:rFonts w:ascii="Times New Roman" w:hAnsi="Times New Roman"/>
          <w:i/>
          <w:iCs/>
          <w:sz w:val="20"/>
        </w:rPr>
        <w:t xml:space="preserve"> </w:t>
      </w:r>
      <w:r w:rsidRPr="0037627F">
        <w:rPr>
          <w:rFonts w:ascii="Times New Roman" w:hAnsi="Times New Roman"/>
          <w:i/>
          <w:iCs/>
          <w:sz w:val="20"/>
          <w:lang w:val="en-US"/>
        </w:rPr>
        <w:t>of</w:t>
      </w:r>
      <w:r w:rsidRPr="0037627F">
        <w:rPr>
          <w:rFonts w:ascii="Times New Roman" w:hAnsi="Times New Roman"/>
          <w:i/>
          <w:iCs/>
          <w:sz w:val="20"/>
        </w:rPr>
        <w:t xml:space="preserve"> </w:t>
      </w:r>
      <w:r w:rsidRPr="0037627F">
        <w:rPr>
          <w:rFonts w:ascii="Times New Roman" w:hAnsi="Times New Roman"/>
          <w:i/>
          <w:iCs/>
          <w:sz w:val="20"/>
          <w:lang w:val="en-US"/>
        </w:rPr>
        <w:t>St</w:t>
      </w:r>
      <w:r w:rsidRPr="0037627F">
        <w:rPr>
          <w:rFonts w:ascii="Times New Roman" w:hAnsi="Times New Roman"/>
          <w:i/>
          <w:iCs/>
          <w:sz w:val="20"/>
        </w:rPr>
        <w:t xml:space="preserve">. </w:t>
      </w:r>
      <w:r w:rsidRPr="0037627F">
        <w:rPr>
          <w:rFonts w:ascii="Times New Roman" w:hAnsi="Times New Roman"/>
          <w:i/>
          <w:iCs/>
          <w:sz w:val="20"/>
          <w:lang w:val="en-US"/>
        </w:rPr>
        <w:t>Paul</w:t>
      </w:r>
      <w:r w:rsidRPr="0037627F">
        <w:rPr>
          <w:rFonts w:ascii="Times New Roman" w:hAnsi="Times New Roman"/>
          <w:i/>
          <w:iCs/>
          <w:sz w:val="20"/>
        </w:rPr>
        <w:t xml:space="preserve">, </w:t>
      </w:r>
      <w:r w:rsidRPr="0037627F">
        <w:rPr>
          <w:rFonts w:ascii="Times New Roman" w:hAnsi="Times New Roman"/>
          <w:sz w:val="20"/>
        </w:rPr>
        <w:t>δεν νομίζει ότι υπήρχε οποιοδήποτε είδος δίκης. Το</w:t>
      </w:r>
      <w:r w:rsidRPr="0037627F">
        <w:rPr>
          <w:rFonts w:ascii="Times New Roman" w:hAnsi="Times New Roman"/>
          <w:sz w:val="20"/>
          <w:lang w:val="en-GB"/>
        </w:rPr>
        <w:t xml:space="preserve"> </w:t>
      </w:r>
      <w:r w:rsidRPr="0037627F">
        <w:rPr>
          <w:rFonts w:ascii="Times New Roman" w:hAnsi="Times New Roman"/>
          <w:sz w:val="20"/>
        </w:rPr>
        <w:t>ίδιο</w:t>
      </w:r>
      <w:r w:rsidRPr="0037627F">
        <w:rPr>
          <w:rFonts w:ascii="Times New Roman" w:hAnsi="Times New Roman"/>
          <w:sz w:val="20"/>
          <w:lang w:val="en-GB"/>
        </w:rPr>
        <w:t xml:space="preserve"> </w:t>
      </w:r>
      <w:r w:rsidRPr="0037627F">
        <w:rPr>
          <w:rFonts w:ascii="Times New Roman" w:hAnsi="Times New Roman"/>
          <w:sz w:val="20"/>
        </w:rPr>
        <w:t>και</w:t>
      </w:r>
      <w:r w:rsidRPr="0037627F">
        <w:rPr>
          <w:rFonts w:ascii="Times New Roman" w:hAnsi="Times New Roman"/>
          <w:sz w:val="20"/>
          <w:lang w:val="en-GB"/>
        </w:rPr>
        <w:t xml:space="preserve"> </w:t>
      </w:r>
      <w:r w:rsidRPr="0037627F">
        <w:rPr>
          <w:rFonts w:ascii="Times New Roman" w:hAnsi="Times New Roman"/>
          <w:sz w:val="20"/>
        </w:rPr>
        <w:t>οι</w:t>
      </w:r>
      <w:r w:rsidRPr="0037627F">
        <w:rPr>
          <w:rFonts w:ascii="Times New Roman" w:hAnsi="Times New Roman"/>
          <w:sz w:val="20"/>
          <w:lang w:val="en-GB"/>
        </w:rPr>
        <w:t xml:space="preserve"> </w:t>
      </w:r>
      <w:r w:rsidRPr="0037627F">
        <w:rPr>
          <w:rFonts w:ascii="Times New Roman" w:hAnsi="Times New Roman"/>
          <w:sz w:val="20"/>
          <w:lang w:val="en-US"/>
        </w:rPr>
        <w:t>Ramsay</w:t>
      </w:r>
      <w:r w:rsidRPr="0037627F">
        <w:rPr>
          <w:rFonts w:ascii="Times New Roman" w:hAnsi="Times New Roman"/>
          <w:sz w:val="20"/>
          <w:lang w:val="en-GB"/>
        </w:rPr>
        <w:t xml:space="preserve">, </w:t>
      </w:r>
      <w:r w:rsidRPr="0037627F">
        <w:rPr>
          <w:rFonts w:ascii="Times New Roman" w:hAnsi="Times New Roman"/>
          <w:i/>
          <w:sz w:val="20"/>
          <w:lang w:val="en-US"/>
        </w:rPr>
        <w:t>St</w:t>
      </w:r>
      <w:r w:rsidRPr="0037627F">
        <w:rPr>
          <w:rFonts w:ascii="Times New Roman" w:hAnsi="Times New Roman"/>
          <w:i/>
          <w:sz w:val="20"/>
          <w:lang w:val="en-GB"/>
        </w:rPr>
        <w:t xml:space="preserve">. </w:t>
      </w:r>
      <w:r w:rsidRPr="0037627F">
        <w:rPr>
          <w:rFonts w:ascii="Times New Roman" w:hAnsi="Times New Roman"/>
          <w:i/>
          <w:sz w:val="20"/>
          <w:lang w:val="en-US"/>
        </w:rPr>
        <w:t>Paul</w:t>
      </w:r>
      <w:r w:rsidRPr="0037627F">
        <w:rPr>
          <w:rFonts w:ascii="Times New Roman" w:hAnsi="Times New Roman"/>
          <w:sz w:val="20"/>
          <w:lang w:val="en-GB"/>
        </w:rPr>
        <w:t xml:space="preserve"> 243</w:t>
      </w:r>
      <w:r w:rsidRPr="0037627F">
        <w:rPr>
          <w:rFonts w:ascii="Times New Roman" w:hAnsi="Times New Roman"/>
          <w:sz w:val="20"/>
          <w:vertAlign w:val="superscript"/>
          <w:lang w:val="en-GB"/>
        </w:rPr>
        <w:t>.</w:t>
      </w:r>
      <w:r w:rsidRPr="0037627F">
        <w:rPr>
          <w:rFonts w:ascii="Times New Roman" w:hAnsi="Times New Roman"/>
          <w:sz w:val="20"/>
          <w:lang w:val="en-GB"/>
        </w:rPr>
        <w:t xml:space="preserve"> Gärtner, </w:t>
      </w:r>
      <w:r w:rsidRPr="0037627F">
        <w:rPr>
          <w:rFonts w:ascii="Times New Roman" w:hAnsi="Times New Roman"/>
          <w:i/>
          <w:sz w:val="20"/>
          <w:lang w:val="en-GB"/>
        </w:rPr>
        <w:t>The Areopagus Speech</w:t>
      </w:r>
      <w:r w:rsidRPr="0037627F">
        <w:rPr>
          <w:rFonts w:ascii="Times New Roman" w:hAnsi="Times New Roman"/>
          <w:sz w:val="20"/>
          <w:lang w:val="en-GB"/>
        </w:rPr>
        <w:t xml:space="preserve"> 52-65</w:t>
      </w:r>
      <w:r w:rsidRPr="0037627F">
        <w:rPr>
          <w:rFonts w:ascii="Times New Roman" w:hAnsi="Times New Roman"/>
          <w:sz w:val="20"/>
          <w:vertAlign w:val="superscript"/>
          <w:lang w:val="en-GB"/>
        </w:rPr>
        <w:t>.</w:t>
      </w:r>
      <w:r w:rsidRPr="0037627F">
        <w:rPr>
          <w:rFonts w:ascii="Times New Roman" w:hAnsi="Times New Roman"/>
          <w:sz w:val="20"/>
          <w:lang w:val="en-GB"/>
        </w:rPr>
        <w:t xml:space="preserve"> </w:t>
      </w:r>
      <w:r w:rsidRPr="0037627F">
        <w:rPr>
          <w:rFonts w:ascii="Times New Roman" w:hAnsi="Times New Roman"/>
          <w:sz w:val="20"/>
          <w:lang w:val="de-DE"/>
        </w:rPr>
        <w:t xml:space="preserve">Witulski, Erzählstrategien in Acta 334-335. </w:t>
      </w:r>
    </w:p>
  </w:footnote>
  <w:footnote w:id="75">
    <w:p w:rsidR="00D16625" w:rsidRPr="0037627F" w:rsidRDefault="00D16625" w:rsidP="00054B80">
      <w:pPr>
        <w:pStyle w:val="a7"/>
        <w:rPr>
          <w:rFonts w:ascii="Times New Roman" w:hAnsi="Times New Roman"/>
          <w:sz w:val="20"/>
          <w:lang w:val="de-DE"/>
        </w:rPr>
      </w:pPr>
      <w:r w:rsidRPr="0037627F">
        <w:rPr>
          <w:rStyle w:val="a6"/>
          <w:rFonts w:ascii="Times New Roman" w:hAnsi="Times New Roman"/>
          <w:sz w:val="20"/>
        </w:rPr>
        <w:footnoteRef/>
      </w:r>
      <w:r w:rsidRPr="0037627F">
        <w:rPr>
          <w:rFonts w:ascii="Times New Roman" w:hAnsi="Times New Roman"/>
          <w:sz w:val="20"/>
          <w:lang w:val="de-DE"/>
        </w:rPr>
        <w:t xml:space="preserve"> Die missionsreden 87.</w:t>
      </w:r>
    </w:p>
  </w:footnote>
  <w:footnote w:id="76">
    <w:p w:rsidR="00D16625" w:rsidRPr="0037627F" w:rsidRDefault="00D16625" w:rsidP="00054B80">
      <w:pPr>
        <w:pStyle w:val="a7"/>
        <w:rPr>
          <w:rFonts w:ascii="Times New Roman" w:hAnsi="Times New Roman"/>
          <w:sz w:val="20"/>
          <w:lang w:val="de-DE"/>
        </w:rPr>
      </w:pPr>
      <w:r w:rsidRPr="0037627F">
        <w:rPr>
          <w:rStyle w:val="a6"/>
          <w:rFonts w:ascii="Times New Roman" w:hAnsi="Times New Roman"/>
          <w:sz w:val="20"/>
        </w:rPr>
        <w:footnoteRef/>
      </w:r>
      <w:r w:rsidRPr="0037627F">
        <w:rPr>
          <w:rFonts w:ascii="Times New Roman" w:hAnsi="Times New Roman"/>
          <w:sz w:val="20"/>
          <w:lang w:val="de-DE"/>
        </w:rPr>
        <w:t xml:space="preserve"> </w:t>
      </w:r>
      <w:r w:rsidRPr="0037627F">
        <w:rPr>
          <w:rFonts w:ascii="Times New Roman" w:hAnsi="Times New Roman"/>
          <w:sz w:val="20"/>
        </w:rPr>
        <w:t>Η</w:t>
      </w:r>
      <w:r w:rsidRPr="0037627F">
        <w:rPr>
          <w:rFonts w:ascii="Times New Roman" w:hAnsi="Times New Roman"/>
          <w:sz w:val="20"/>
          <w:lang w:val="de-DE"/>
        </w:rPr>
        <w:t xml:space="preserve"> </w:t>
      </w:r>
      <w:r w:rsidRPr="0037627F">
        <w:rPr>
          <w:rFonts w:ascii="Times New Roman" w:hAnsi="Times New Roman"/>
          <w:sz w:val="20"/>
        </w:rPr>
        <w:t>εν</w:t>
      </w:r>
      <w:r w:rsidRPr="0037627F">
        <w:rPr>
          <w:rFonts w:ascii="Times New Roman" w:hAnsi="Times New Roman"/>
          <w:sz w:val="20"/>
          <w:lang w:val="de-DE"/>
        </w:rPr>
        <w:t xml:space="preserve"> </w:t>
      </w:r>
      <w:r w:rsidRPr="0037627F">
        <w:rPr>
          <w:rFonts w:ascii="Times New Roman" w:hAnsi="Times New Roman"/>
          <w:sz w:val="20"/>
        </w:rPr>
        <w:t>Αρείω</w:t>
      </w:r>
      <w:r w:rsidRPr="0037627F">
        <w:rPr>
          <w:rFonts w:ascii="Times New Roman" w:hAnsi="Times New Roman"/>
          <w:sz w:val="20"/>
          <w:lang w:val="de-DE"/>
        </w:rPr>
        <w:t xml:space="preserve"> </w:t>
      </w:r>
      <w:r w:rsidRPr="0037627F">
        <w:rPr>
          <w:rFonts w:ascii="Times New Roman" w:hAnsi="Times New Roman"/>
          <w:sz w:val="20"/>
        </w:rPr>
        <w:t>Πάγω</w:t>
      </w:r>
      <w:r w:rsidRPr="0037627F">
        <w:rPr>
          <w:rFonts w:ascii="Times New Roman" w:hAnsi="Times New Roman"/>
          <w:sz w:val="20"/>
          <w:lang w:val="de-DE"/>
        </w:rPr>
        <w:t xml:space="preserve"> </w:t>
      </w:r>
      <w:r w:rsidRPr="0037627F">
        <w:rPr>
          <w:rFonts w:ascii="Times New Roman" w:hAnsi="Times New Roman"/>
          <w:sz w:val="20"/>
        </w:rPr>
        <w:t>Ομιλία</w:t>
      </w:r>
      <w:r w:rsidRPr="0037627F">
        <w:rPr>
          <w:rFonts w:ascii="Times New Roman" w:hAnsi="Times New Roman"/>
          <w:sz w:val="20"/>
          <w:lang w:val="de-DE"/>
        </w:rPr>
        <w:t xml:space="preserve"> 7.</w:t>
      </w:r>
    </w:p>
  </w:footnote>
  <w:footnote w:id="77">
    <w:p w:rsidR="00D16625" w:rsidRPr="0037627F" w:rsidRDefault="00D16625" w:rsidP="00054B80">
      <w:pPr>
        <w:pStyle w:val="a7"/>
        <w:rPr>
          <w:rFonts w:ascii="Times New Roman" w:hAnsi="Times New Roman"/>
          <w:sz w:val="20"/>
          <w:lang w:val="en-GB"/>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sz w:val="20"/>
          <w:lang w:val="en-US"/>
        </w:rPr>
        <w:t>Horsley</w:t>
      </w:r>
      <w:r w:rsidRPr="0037627F">
        <w:rPr>
          <w:rFonts w:ascii="Times New Roman" w:hAnsi="Times New Roman"/>
          <w:sz w:val="20"/>
        </w:rPr>
        <w:t xml:space="preserve">, </w:t>
      </w:r>
      <w:r w:rsidRPr="0037627F">
        <w:rPr>
          <w:rFonts w:ascii="Times New Roman" w:hAnsi="Times New Roman"/>
          <w:i/>
          <w:sz w:val="20"/>
        </w:rPr>
        <w:t>Η Ελληνική της Καινής Διαθήκης</w:t>
      </w:r>
      <w:r w:rsidRPr="0037627F">
        <w:rPr>
          <w:rFonts w:ascii="Times New Roman" w:hAnsi="Times New Roman"/>
          <w:sz w:val="20"/>
        </w:rPr>
        <w:t xml:space="preserve"> 234-235. Πρβλ</w:t>
      </w:r>
      <w:r w:rsidRPr="0037627F">
        <w:rPr>
          <w:rFonts w:ascii="Times New Roman" w:hAnsi="Times New Roman"/>
          <w:sz w:val="20"/>
          <w:lang w:val="en-GB"/>
        </w:rPr>
        <w:t>. Winter, On Introducing Gods to Athen, pas</w:t>
      </w:r>
      <w:r w:rsidRPr="0037627F">
        <w:rPr>
          <w:rFonts w:ascii="Times New Roman" w:hAnsi="Times New Roman"/>
          <w:sz w:val="20"/>
          <w:lang w:val="en-US"/>
        </w:rPr>
        <w:t>sim</w:t>
      </w:r>
      <w:r w:rsidRPr="0037627F">
        <w:rPr>
          <w:rFonts w:ascii="Times New Roman" w:hAnsi="Times New Roman"/>
          <w:sz w:val="20"/>
          <w:lang w:val="en-GB"/>
        </w:rPr>
        <w:t xml:space="preserve">. </w:t>
      </w:r>
    </w:p>
  </w:footnote>
  <w:footnote w:id="78">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lang w:val="de-DE"/>
        </w:rPr>
        <w:t xml:space="preserve"> Kim, </w:t>
      </w:r>
      <w:r w:rsidRPr="0037627F">
        <w:rPr>
          <w:rFonts w:ascii="Times New Roman" w:hAnsi="Times New Roman"/>
          <w:i/>
          <w:sz w:val="20"/>
          <w:lang w:val="de-DE"/>
        </w:rPr>
        <w:t>Kerygma und Situation</w:t>
      </w:r>
      <w:r w:rsidRPr="0037627F">
        <w:rPr>
          <w:rFonts w:ascii="Times New Roman" w:hAnsi="Times New Roman"/>
          <w:sz w:val="20"/>
          <w:lang w:val="de-DE"/>
        </w:rPr>
        <w:t xml:space="preserve"> 166 </w:t>
      </w:r>
      <w:r w:rsidRPr="0037627F">
        <w:rPr>
          <w:rFonts w:ascii="Times New Roman" w:hAnsi="Times New Roman"/>
          <w:sz w:val="20"/>
        </w:rPr>
        <w:t>υποσ</w:t>
      </w:r>
      <w:r w:rsidRPr="0037627F">
        <w:rPr>
          <w:rFonts w:ascii="Times New Roman" w:hAnsi="Times New Roman"/>
          <w:sz w:val="20"/>
          <w:lang w:val="de-DE"/>
        </w:rPr>
        <w:t xml:space="preserve">. </w:t>
      </w:r>
      <w:r w:rsidRPr="0037627F">
        <w:rPr>
          <w:rFonts w:ascii="Times New Roman" w:hAnsi="Times New Roman"/>
          <w:sz w:val="20"/>
        </w:rPr>
        <w:t xml:space="preserve">46. Συνοψίζοντας ο </w:t>
      </w:r>
      <w:r w:rsidRPr="0037627F">
        <w:rPr>
          <w:rFonts w:ascii="Times New Roman" w:hAnsi="Times New Roman"/>
          <w:sz w:val="20"/>
          <w:lang w:val="en-US"/>
        </w:rPr>
        <w:t>Weiser</w:t>
      </w:r>
      <w:r w:rsidRPr="0037627F">
        <w:rPr>
          <w:rFonts w:ascii="Times New Roman" w:hAnsi="Times New Roman"/>
          <w:sz w:val="20"/>
        </w:rPr>
        <w:t xml:space="preserve">, </w:t>
      </w:r>
      <w:r w:rsidRPr="0037627F">
        <w:rPr>
          <w:rFonts w:ascii="Times New Roman" w:hAnsi="Times New Roman"/>
          <w:i/>
          <w:sz w:val="20"/>
          <w:lang w:val="en-US"/>
        </w:rPr>
        <w:t>Apostelgeschichte</w:t>
      </w:r>
      <w:r w:rsidRPr="0037627F">
        <w:rPr>
          <w:rFonts w:ascii="Times New Roman" w:hAnsi="Times New Roman"/>
          <w:sz w:val="20"/>
        </w:rPr>
        <w:t xml:space="preserve"> 457, τις μέχρι τούδε προσπάθειες δόμησης της αρεοπαγιτικής Δημηγορίας, σημειώνει ότι αυτή (η δόμηση) δεν έχει γίνει μόνο επί τη βάσει της ρητορικής, αλλά και (α) παρατηρήσεων ύφους και κυρίως (β) του περιεχομένου. Έτσι επί τη βάσει του (α), ο </w:t>
      </w:r>
      <w:r w:rsidRPr="0037627F">
        <w:rPr>
          <w:rFonts w:ascii="Times New Roman" w:hAnsi="Times New Roman"/>
          <w:sz w:val="20"/>
          <w:lang w:val="en-US"/>
        </w:rPr>
        <w:t>des</w:t>
      </w:r>
      <w:r w:rsidRPr="0037627F">
        <w:rPr>
          <w:rFonts w:ascii="Times New Roman" w:hAnsi="Times New Roman"/>
          <w:sz w:val="20"/>
        </w:rPr>
        <w:t xml:space="preserve"> </w:t>
      </w:r>
      <w:r w:rsidRPr="0037627F">
        <w:rPr>
          <w:rFonts w:ascii="Times New Roman" w:hAnsi="Times New Roman"/>
          <w:sz w:val="20"/>
          <w:lang w:val="en-US"/>
        </w:rPr>
        <w:t>Places</w:t>
      </w:r>
      <w:r w:rsidRPr="0037627F">
        <w:rPr>
          <w:rFonts w:ascii="Times New Roman" w:hAnsi="Times New Roman"/>
          <w:sz w:val="20"/>
        </w:rPr>
        <w:t xml:space="preserve"> προτείνει μία επικεντρική δομή, όπου ως πυρήνας της περικοπής προβάλλει ο στ. 27. Επί τη βάσει του (β), ο </w:t>
      </w:r>
      <w:r w:rsidRPr="0037627F">
        <w:rPr>
          <w:rFonts w:ascii="Times New Roman" w:hAnsi="Times New Roman"/>
          <w:sz w:val="20"/>
          <w:lang w:val="en-US"/>
        </w:rPr>
        <w:t>Conzelmann</w:t>
      </w:r>
      <w:r w:rsidRPr="0037627F">
        <w:rPr>
          <w:rFonts w:ascii="Times New Roman" w:hAnsi="Times New Roman"/>
          <w:sz w:val="20"/>
        </w:rPr>
        <w:t xml:space="preserve"> διαιρεί την Ομιλία σε δύο μέρη, η οποία λαμβάνει έτσι τη μορφή της Ομολογίας (</w:t>
      </w:r>
      <w:r w:rsidRPr="0037627F">
        <w:rPr>
          <w:rFonts w:ascii="Times New Roman" w:hAnsi="Times New Roman"/>
          <w:sz w:val="20"/>
          <w:lang w:val="en-US"/>
        </w:rPr>
        <w:t>Credo</w:t>
      </w:r>
      <w:r w:rsidRPr="0037627F">
        <w:rPr>
          <w:rFonts w:ascii="Times New Roman" w:hAnsi="Times New Roman"/>
          <w:sz w:val="20"/>
        </w:rPr>
        <w:t xml:space="preserve">): στ. 22-29: Θεός ο Δημιουργός, στ. 30 κε: Ιησούς Χριστός. </w:t>
      </w:r>
      <w:r w:rsidRPr="0037627F">
        <w:rPr>
          <w:rFonts w:ascii="Times New Roman" w:hAnsi="Times New Roman"/>
          <w:sz w:val="20"/>
          <w:lang w:val="en-US"/>
        </w:rPr>
        <w:t>O</w:t>
      </w:r>
      <w:r w:rsidRPr="0037627F">
        <w:rPr>
          <w:rFonts w:ascii="Times New Roman" w:hAnsi="Times New Roman"/>
          <w:sz w:val="20"/>
        </w:rPr>
        <w:t xml:space="preserve"> </w:t>
      </w:r>
      <w:r w:rsidRPr="0037627F">
        <w:rPr>
          <w:rFonts w:ascii="Times New Roman" w:hAnsi="Times New Roman"/>
          <w:sz w:val="20"/>
          <w:lang w:val="en-US"/>
        </w:rPr>
        <w:t>Nauck</w:t>
      </w:r>
      <w:r w:rsidRPr="0037627F">
        <w:rPr>
          <w:rFonts w:ascii="Times New Roman" w:hAnsi="Times New Roman"/>
          <w:sz w:val="20"/>
        </w:rPr>
        <w:t xml:space="preserve"> δομεί τη Δημηγορία ακολουθώντας το σχήμα: Δημιουργία (</w:t>
      </w:r>
      <w:r w:rsidRPr="0037627F">
        <w:rPr>
          <w:rFonts w:ascii="Times New Roman" w:hAnsi="Times New Roman"/>
          <w:sz w:val="20"/>
          <w:lang w:val="en-US"/>
        </w:rPr>
        <w:t>creatio</w:t>
      </w:r>
      <w:r w:rsidRPr="0037627F">
        <w:rPr>
          <w:rFonts w:ascii="Times New Roman" w:hAnsi="Times New Roman"/>
          <w:sz w:val="20"/>
        </w:rPr>
        <w:t>)-Συντήρηση/Πρόνοια (</w:t>
      </w:r>
      <w:r w:rsidRPr="0037627F">
        <w:rPr>
          <w:rFonts w:ascii="Times New Roman" w:hAnsi="Times New Roman"/>
          <w:sz w:val="20"/>
          <w:lang w:val="en-US"/>
        </w:rPr>
        <w:t>conservatio</w:t>
      </w:r>
      <w:r w:rsidRPr="0037627F">
        <w:rPr>
          <w:rFonts w:ascii="Times New Roman" w:hAnsi="Times New Roman"/>
          <w:sz w:val="20"/>
        </w:rPr>
        <w:t>)-Λύτρωση (</w:t>
      </w:r>
      <w:r w:rsidRPr="0037627F">
        <w:rPr>
          <w:rFonts w:ascii="Times New Roman" w:hAnsi="Times New Roman"/>
          <w:sz w:val="20"/>
          <w:lang w:val="en-US"/>
        </w:rPr>
        <w:t>salvatio</w:t>
      </w:r>
      <w:r w:rsidRPr="0037627F">
        <w:rPr>
          <w:rFonts w:ascii="Times New Roman" w:hAnsi="Times New Roman"/>
          <w:sz w:val="20"/>
        </w:rPr>
        <w:t xml:space="preserve">). Ο </w:t>
      </w:r>
      <w:r w:rsidRPr="0037627F">
        <w:rPr>
          <w:rFonts w:ascii="Times New Roman" w:hAnsi="Times New Roman"/>
          <w:sz w:val="20"/>
          <w:lang w:val="en-US"/>
        </w:rPr>
        <w:t>Dibelius</w:t>
      </w:r>
      <w:r w:rsidRPr="0037627F">
        <w:rPr>
          <w:rFonts w:ascii="Times New Roman" w:hAnsi="Times New Roman"/>
          <w:sz w:val="20"/>
        </w:rPr>
        <w:t xml:space="preserve"> σε πέντε μέρη: στ. 22 κε.: Προοίμιο, στ. 24-29: Κυρίως Θέμα, που διαιρείται στις ενότητες (</w:t>
      </w:r>
      <w:r w:rsidRPr="0037627F">
        <w:rPr>
          <w:rFonts w:ascii="Times New Roman" w:hAnsi="Times New Roman"/>
          <w:sz w:val="20"/>
          <w:lang w:val="en-US"/>
        </w:rPr>
        <w:t>i</w:t>
      </w:r>
      <w:r w:rsidRPr="0037627F">
        <w:rPr>
          <w:rFonts w:ascii="Times New Roman" w:hAnsi="Times New Roman"/>
          <w:sz w:val="20"/>
        </w:rPr>
        <w:t>) στ. 24κε., (</w:t>
      </w:r>
      <w:r w:rsidRPr="0037627F">
        <w:rPr>
          <w:rFonts w:ascii="Times New Roman" w:hAnsi="Times New Roman"/>
          <w:sz w:val="20"/>
          <w:lang w:val="en-US"/>
        </w:rPr>
        <w:t>ii</w:t>
      </w:r>
      <w:r w:rsidRPr="0037627F">
        <w:rPr>
          <w:rFonts w:ascii="Times New Roman" w:hAnsi="Times New Roman"/>
          <w:sz w:val="20"/>
        </w:rPr>
        <w:t>) 26 κε., (</w:t>
      </w:r>
      <w:r w:rsidRPr="0037627F">
        <w:rPr>
          <w:rFonts w:ascii="Times New Roman" w:hAnsi="Times New Roman"/>
          <w:sz w:val="20"/>
          <w:lang w:val="en-US"/>
        </w:rPr>
        <w:t>iii</w:t>
      </w:r>
      <w:r w:rsidRPr="0037627F">
        <w:rPr>
          <w:rFonts w:ascii="Times New Roman" w:hAnsi="Times New Roman"/>
          <w:sz w:val="20"/>
        </w:rPr>
        <w:t>) 28 κε., (</w:t>
      </w:r>
      <w:r w:rsidRPr="0037627F">
        <w:rPr>
          <w:rFonts w:ascii="Times New Roman" w:hAnsi="Times New Roman"/>
          <w:sz w:val="20"/>
          <w:lang w:val="en-US"/>
        </w:rPr>
        <w:t>iv</w:t>
      </w:r>
      <w:r w:rsidRPr="0037627F">
        <w:rPr>
          <w:rFonts w:ascii="Times New Roman" w:hAnsi="Times New Roman"/>
          <w:sz w:val="20"/>
        </w:rPr>
        <w:t xml:space="preserve">) 30 κε., στ. 30 κε.: Επίλογος. Ο </w:t>
      </w:r>
      <w:r w:rsidRPr="0037627F">
        <w:rPr>
          <w:rFonts w:ascii="Times New Roman" w:hAnsi="Times New Roman"/>
          <w:sz w:val="20"/>
          <w:lang w:val="en-US"/>
        </w:rPr>
        <w:t>Lebram</w:t>
      </w:r>
      <w:r w:rsidRPr="0037627F">
        <w:rPr>
          <w:rFonts w:ascii="Times New Roman" w:hAnsi="Times New Roman"/>
          <w:sz w:val="20"/>
        </w:rPr>
        <w:t xml:space="preserve"> αναδεικνύει δέκα θέματα κατ’ αναλογία προς τον ύμνο του Αράτου, τη διαθήκη του Ορφέα και δύο χωρία από αποσπάσματα του Αριστόβουλου.</w:t>
      </w:r>
    </w:p>
  </w:footnote>
  <w:footnote w:id="79">
    <w:p w:rsidR="00D16625" w:rsidRPr="0037627F" w:rsidRDefault="00D16625" w:rsidP="00054B80">
      <w:pPr>
        <w:pStyle w:val="a7"/>
        <w:rPr>
          <w:rFonts w:ascii="Times New Roman" w:hAnsi="Times New Roman"/>
          <w:sz w:val="20"/>
          <w:lang w:val="en-GB"/>
        </w:rPr>
      </w:pPr>
      <w:r w:rsidRPr="0037627F">
        <w:rPr>
          <w:rStyle w:val="a6"/>
          <w:rFonts w:ascii="Times New Roman" w:hAnsi="Times New Roman"/>
          <w:sz w:val="20"/>
        </w:rPr>
        <w:footnoteRef/>
      </w:r>
      <w:r w:rsidRPr="0037627F">
        <w:rPr>
          <w:rFonts w:ascii="Times New Roman" w:hAnsi="Times New Roman"/>
          <w:sz w:val="20"/>
          <w:lang w:val="en-GB"/>
        </w:rPr>
        <w:t xml:space="preserve"> </w:t>
      </w:r>
      <w:r w:rsidRPr="0037627F">
        <w:rPr>
          <w:rFonts w:ascii="Times New Roman" w:hAnsi="Times New Roman"/>
          <w:sz w:val="20"/>
        </w:rPr>
        <w:t>Παρόμοια</w:t>
      </w:r>
      <w:r w:rsidRPr="0037627F">
        <w:rPr>
          <w:rFonts w:ascii="Times New Roman" w:hAnsi="Times New Roman"/>
          <w:sz w:val="20"/>
          <w:lang w:val="en-GB"/>
        </w:rPr>
        <w:t xml:space="preserve"> </w:t>
      </w:r>
      <w:r w:rsidRPr="0037627F">
        <w:rPr>
          <w:rFonts w:ascii="Times New Roman" w:hAnsi="Times New Roman"/>
          <w:sz w:val="20"/>
        </w:rPr>
        <w:t>δομείται</w:t>
      </w:r>
      <w:r w:rsidRPr="0037627F">
        <w:rPr>
          <w:rFonts w:ascii="Times New Roman" w:hAnsi="Times New Roman"/>
          <w:sz w:val="20"/>
          <w:lang w:val="en-GB"/>
        </w:rPr>
        <w:t xml:space="preserve"> </w:t>
      </w:r>
      <w:r w:rsidRPr="0037627F">
        <w:rPr>
          <w:rFonts w:ascii="Times New Roman" w:hAnsi="Times New Roman"/>
          <w:sz w:val="20"/>
        </w:rPr>
        <w:t>από</w:t>
      </w:r>
      <w:r w:rsidRPr="0037627F">
        <w:rPr>
          <w:rFonts w:ascii="Times New Roman" w:hAnsi="Times New Roman"/>
          <w:sz w:val="20"/>
          <w:lang w:val="en-GB"/>
        </w:rPr>
        <w:t xml:space="preserve"> </w:t>
      </w:r>
      <w:r w:rsidRPr="0037627F">
        <w:rPr>
          <w:rFonts w:ascii="Times New Roman" w:hAnsi="Times New Roman"/>
          <w:sz w:val="20"/>
        </w:rPr>
        <w:t>τον</w:t>
      </w:r>
      <w:r w:rsidRPr="0037627F">
        <w:rPr>
          <w:rFonts w:ascii="Times New Roman" w:hAnsi="Times New Roman"/>
          <w:sz w:val="20"/>
          <w:lang w:val="en-GB"/>
        </w:rPr>
        <w:t xml:space="preserve"> Zweck, Exordium of the Areopagus Speech, 97</w:t>
      </w:r>
      <w:r w:rsidRPr="0037627F">
        <w:rPr>
          <w:rFonts w:ascii="Times New Roman" w:hAnsi="Times New Roman"/>
          <w:sz w:val="20"/>
          <w:vertAlign w:val="superscript"/>
          <w:lang w:val="en-GB"/>
        </w:rPr>
        <w:t>.</w:t>
      </w:r>
      <w:r w:rsidRPr="0037627F">
        <w:rPr>
          <w:rFonts w:ascii="Times New Roman" w:hAnsi="Times New Roman"/>
          <w:sz w:val="20"/>
          <w:lang w:val="en-GB"/>
        </w:rPr>
        <w:t xml:space="preserve"> </w:t>
      </w:r>
      <w:r w:rsidRPr="0037627F">
        <w:rPr>
          <w:rFonts w:ascii="Times New Roman" w:hAnsi="Times New Roman"/>
          <w:sz w:val="20"/>
          <w:lang w:val="en-US"/>
        </w:rPr>
        <w:t>Witherington</w:t>
      </w:r>
      <w:r w:rsidRPr="0037627F">
        <w:rPr>
          <w:rFonts w:ascii="Times New Roman" w:hAnsi="Times New Roman"/>
          <w:sz w:val="20"/>
          <w:lang w:val="en-GB"/>
        </w:rPr>
        <w:t xml:space="preserve">, </w:t>
      </w:r>
      <w:r w:rsidRPr="0037627F">
        <w:rPr>
          <w:rFonts w:ascii="Times New Roman" w:hAnsi="Times New Roman"/>
          <w:i/>
          <w:sz w:val="20"/>
          <w:lang w:val="en-US"/>
        </w:rPr>
        <w:t>Acts</w:t>
      </w:r>
      <w:r w:rsidRPr="0037627F">
        <w:rPr>
          <w:rFonts w:ascii="Times New Roman" w:hAnsi="Times New Roman"/>
          <w:sz w:val="20"/>
          <w:lang w:val="en-GB"/>
        </w:rPr>
        <w:t xml:space="preserve"> 518. </w:t>
      </w:r>
    </w:p>
  </w:footnote>
  <w:footnote w:id="80">
    <w:p w:rsidR="00D16625" w:rsidRPr="0037627F" w:rsidRDefault="00D16625" w:rsidP="00054B80">
      <w:pPr>
        <w:rPr>
          <w:rFonts w:ascii="Times New Roman" w:hAnsi="Times New Roman"/>
          <w:sz w:val="20"/>
          <w:szCs w:val="20"/>
        </w:rPr>
      </w:pPr>
      <w:r w:rsidRPr="0037627F">
        <w:rPr>
          <w:rStyle w:val="a6"/>
          <w:rFonts w:ascii="Times New Roman" w:hAnsi="Times New Roman"/>
          <w:sz w:val="20"/>
          <w:szCs w:val="20"/>
        </w:rPr>
        <w:footnoteRef/>
      </w:r>
      <w:r w:rsidRPr="0037627F">
        <w:rPr>
          <w:rFonts w:ascii="Times New Roman" w:hAnsi="Times New Roman"/>
          <w:sz w:val="20"/>
          <w:szCs w:val="20"/>
        </w:rPr>
        <w:t xml:space="preserve"> Στο προμνημονευθέν έργο του Αναξιμένη του Λαμψακηνού (1423</w:t>
      </w:r>
      <w:r w:rsidRPr="0037627F">
        <w:rPr>
          <w:rFonts w:ascii="Times New Roman" w:hAnsi="Times New Roman"/>
          <w:sz w:val="20"/>
          <w:szCs w:val="20"/>
          <w:lang w:val="de-DE"/>
        </w:rPr>
        <w:t>a</w:t>
      </w:r>
      <w:r w:rsidRPr="0037627F">
        <w:rPr>
          <w:rFonts w:ascii="Times New Roman" w:hAnsi="Times New Roman"/>
          <w:sz w:val="20"/>
          <w:szCs w:val="20"/>
        </w:rPr>
        <w:t xml:space="preserve">22-26), οι Ομιλίες σχετικά με τα ιερά μπορεί να αφορούν σε τρεις περιπτώσεις: </w:t>
      </w:r>
      <w:r w:rsidRPr="0037627F">
        <w:rPr>
          <w:rFonts w:ascii="Times New Roman" w:hAnsi="Times New Roman"/>
          <w:i/>
          <w:sz w:val="20"/>
          <w:szCs w:val="20"/>
        </w:rPr>
        <w:t xml:space="preserve">ἢ γὰρ ἐροῦμεν ὡς τὰ καθεστῶτα διαφυλακτέον ἢ ὡς ἐπὶ τὸ μεγαλοπρεπέστερον μεταστατέον ἢ ὡς ἐπὶ τὸ ταπεινότερον. </w:t>
      </w:r>
      <w:r w:rsidRPr="0037627F">
        <w:rPr>
          <w:rFonts w:ascii="Times New Roman" w:hAnsi="Times New Roman"/>
          <w:sz w:val="20"/>
          <w:szCs w:val="20"/>
        </w:rPr>
        <w:t xml:space="preserve">Σε καμία περίπτωση δεν μνημονεύεται κατάργηση των ναών, των θυσιών αλλά και των αγαλμάτων. Ενδιαφέρουσα είναι και η επιχειρηματολογία που προσάγεται: </w:t>
      </w:r>
      <w:r w:rsidRPr="0037627F">
        <w:rPr>
          <w:rFonts w:ascii="Times New Roman" w:hAnsi="Times New Roman"/>
          <w:i/>
          <w:sz w:val="20"/>
          <w:szCs w:val="20"/>
        </w:rPr>
        <w:t>ὅταν μὲν οὖν λέγωμεν͵ ὡς δεῖ τὰ καθεστῶτα διαφυλάττειν͵ εὑρήσομεν ἀφορμὰς ἐκ μὲν τοῦ δικαίου λέγοντες· τὰ πάτρια ἔθη παρὰ πᾶσι παραβαίνειν ἄδικόν ἐστι͵ καὶ διότι τὰ μαντεῖα πάντα τοῖς ἀνθρώποις προστάττει κατὰ τὰ πάτρια ποιεῖσθαι τὰς θυσίας͵ καὶ ὅτι τῶν πρώτων οἰκιζόντων τὰς πόλεις καὶ τοῖς θεοῖς ἱδρυσαμένων τὰ ἱερὰ μάλιστα δεῖ διαμένειν τὰς περὶ τοὺς θεοὺς ἐπιμελείας. ἐκ δὲ τοῦ συμφέροντος͵ ὅτι πρὸς χρημάτων συντέλειαν ἢ τοῖς ἰδιώταις ἢ τῷ κοινῷ τῆς πόλεως συμφέρον ἔσται κατὰ τὰ πάτρια τῶν ἱερῶν θυομένων͵ καὶ ὅτι πρὸς εὐτολμίαν λυσιτελεῖ τοῖς πολίταις͵ ἐπεὶ συμπομπευόντων ὁπλιτῶν ἱππέων ψιλῶν εὐτολμότεροι γένοιντ΄ ἂν οἱ πολῖται φιλοτιμούμενοι περὶ ταῦτα. ἐκ δὲ τοῦ καλοῦ͵ εἰ οὕτω λαμπρὰς τὰς ἑορτὰς πρὸς τὸ θεωρεῖσθαι συμβέβηκεν. ἐκ δὲ τῆς ἡδονῆς͵ εἰ καὶ πρὸς τὸ θεωρεῖσθαι ποικιλία τις περὶ τὰς τῶν θεῶν θυσίας. ἐκ δὲ τοῦ δυνατοῦ͵ εἰ μήτε ἔνδεια γε γένηται μήτε ὑπερβολὴ περὶ ταύτας. Ὅταν μὲν οὖν τοῖς καθεστῶσι συνηγορῶμεν͵ οὕτω μετιοῦσι σκεπτέον ἐπὶ τῶν προειρημένων ἢ τῶν τούτοις ὁμοιοτρόπων͵ καὶ ὡς ἐνδέχεται διδάσκειν περὶ τῶν λεγομένων· ὅταν δὲ ἐπὶ τὸ μεγαλοπρεπέστερον συμβουλεύωμεν μεθιστάναι τὰς ἱεροποιίας͵ περὶ μὲν τοῦ τὰ πάτρια κινεῖν ἀφορμὰς ἕξομεν εὐπρεπεῖς λέγοντες· τὸ προστιθέναι τοῖς ὑπάρχουσιν οὐ καταλύειν ἐστίν͵ ἀλλ΄ αὔξειν τὰ καθεστῶτα· ἔπειθ΄ ὡς καὶ τοὺς θεοὺς εἰκὸς εὐνουστέρους εἶναι τοῖς μᾶλλον αὐτοὺς τιμῶσιν· ἔπειθ΄ ὡς οὐδὲ οἱ πατέρες ἀεὶ κατὰ τὰ αὐτὰ τὰς θυσίας ἦγον͵ ἀλλὰ πρὸς τοὺς καιροὺς καὶ τὰς εὐπραγίας ὁρῶντες καὶ ἰδίᾳ καὶ κοινῇ τὴν πρὸς τοὺς θεοὺς θεραπείαν ἐνομοθέτουν· ἔπειθ΄ ὡς καὶ ἐπὶ τῶν λοιπῶν ἁπάντων οὕτω καὶ τὰς πόλεις καὶ τοὺς ἰδίους οἴκους διοικοῦμεν. λέγε δὲ καὶ εἰ τούτων κατασκευασθέντων ὠφέλειά τις ἔσται τῇ πόλει ἢ λαμπρότης ἢ ἡδονή͵ μετιὼν ὥσπερ ἐπὶ τῶν προτέρων εἴρηται. Ὅταν δὲ ἐπὶ τὸ ταπεινότερον συστέλλωμεν͵ πρῶτον μὲν ἐπὶ τοὺς καιροὺς τὸν λόγον ἀνακτέον͵ τί πράττοντες χεῖρον οἱ πολῖται τυγχάνουσι νῦν ἢ πρότερον· ἔπειθ΄ ὡς οὐκ εἰκὸς τοὺς θεοὺς χαίρειν ταῖς δαπάναις τῶν θυομένων͵ ἀλλὰ ταῖς εὐσεβείαις τῶν θυόντων· εἶθ΄ ὡς πολλὴν ἄνοιαν τούτων καὶ οἱ θεοὶ καὶ οἱ ἄνθρωποι κατακρίνουσιν͵ ὅσοι παρὰ δύναμίν τι ποιοῦσιν· ἔπειθ΄ ὅτι οὐκ ἐπὶ τοῖς ἀνθρώποις μόνοις͵ ἀλλὰ καὶ ἐπὶ ταῖς εὐπραγίαις καὶ κακοπραγίαις ἐστὶ τὰ περὶ τὰς πολιτικὰς δαπάνας. Ἀφορμὰς μὲν οὖν ταύτας καὶ τὰς ὁμοιοτρόπους ταύταις ὑπὲρ τῶν περὶ τὰς θυσίας προθέσεων ἕξομεν· ἵνα δὲ καὶ τὰ κατὰ τὴν κρατίστην θυσίαν εἰδῶμεν εἰσηγεῖσθαι καὶ νομοθετεῖν͵ ὁριοῦμαι καὶ ταύτην. ἔστι γὰρ κρατίστη θυσία πασῶν͵ ἥτις ἂν ἔχῃ πρὸς μὲν τοὺς θεοὺς ὁσίως καὶ θείως͵ πρὸς δὲ τὰς δαπάνας μετρίως͵ πρὸς δὲ τὰς θεωρίας λαμπρῶς͵ πρὸς δὲ τοὺς πολέμους ὠφελίμως. ἕξει δὲ πρὸς μὲν τοὺς θεοὺς ὁσίως͵ ἂν τὰ πάτρια μὴ καταλύηται· πρὸς δὲ τὰς δαπάνας μετρίως͵ ἂν μὴ πάντα τὰ πεμπόμενα καταναλίσκηται· πρὸς δὲ τὰς θεωρίας λαμπρῶς͵ ἐὰν χρυσῷ καὶ τοῖς τοιούτοις͵ ἃ μὴ συναναλίσκεται͵ δαψιλῶς τις χρήσηται· πρὸς δὲ τοὺς πολέμους ὠφελίμως͵ ἐὰν ἱππεῖς καὶ ὁπλῖται διεσκευασμένοι συμπομπεύωσι. τὰ μὲν δὴ περὶ τοὺς θεοὺς ἐκ τούτων κάλλιστα κατασκευάσομεν͵ ἐκ δὲ τῶν πρότερον εἰρημένων καθ΄ οὓς ἐνδέχεται τρόπους δημηγορεῖν περὶ ἑκάστης ἱεροποιίας εἰσόμεθα.</w:t>
      </w:r>
    </w:p>
  </w:footnote>
  <w:footnote w:id="81">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τα δύο αυτά τμήματα συμπτύσσονται σε ένα από τους </w:t>
      </w:r>
      <w:r w:rsidRPr="0037627F">
        <w:rPr>
          <w:rFonts w:ascii="Times New Roman" w:hAnsi="Times New Roman"/>
          <w:sz w:val="20"/>
          <w:lang w:val="en-US"/>
        </w:rPr>
        <w:t>Roloff</w:t>
      </w:r>
      <w:r w:rsidRPr="0037627F">
        <w:rPr>
          <w:rFonts w:ascii="Times New Roman" w:hAnsi="Times New Roman"/>
          <w:sz w:val="20"/>
        </w:rPr>
        <w:t xml:space="preserve"> (</w:t>
      </w:r>
      <w:r w:rsidRPr="0037627F">
        <w:rPr>
          <w:rFonts w:ascii="Times New Roman" w:hAnsi="Times New Roman"/>
          <w:i/>
          <w:sz w:val="20"/>
          <w:lang w:val="en-US"/>
        </w:rPr>
        <w:t>Apostelgeschichte</w:t>
      </w:r>
      <w:r w:rsidRPr="0037627F">
        <w:rPr>
          <w:rFonts w:ascii="Times New Roman" w:hAnsi="Times New Roman"/>
          <w:i/>
          <w:sz w:val="20"/>
        </w:rPr>
        <w:t xml:space="preserve"> </w:t>
      </w:r>
      <w:r w:rsidRPr="0037627F">
        <w:rPr>
          <w:rFonts w:ascii="Times New Roman" w:hAnsi="Times New Roman"/>
          <w:sz w:val="20"/>
        </w:rPr>
        <w:t xml:space="preserve">257), </w:t>
      </w:r>
      <w:r w:rsidRPr="0037627F">
        <w:rPr>
          <w:rFonts w:ascii="Times New Roman" w:hAnsi="Times New Roman"/>
          <w:sz w:val="20"/>
          <w:lang w:val="en-US"/>
        </w:rPr>
        <w:t>Conzelmann</w:t>
      </w:r>
      <w:r w:rsidRPr="0037627F">
        <w:rPr>
          <w:rFonts w:ascii="Times New Roman" w:hAnsi="Times New Roman"/>
          <w:sz w:val="20"/>
        </w:rPr>
        <w:t xml:space="preserve"> (</w:t>
      </w:r>
      <w:r w:rsidRPr="0037627F">
        <w:rPr>
          <w:rFonts w:ascii="Times New Roman" w:hAnsi="Times New Roman"/>
          <w:sz w:val="20"/>
          <w:lang w:val="en-US"/>
        </w:rPr>
        <w:t>Areopagrede</w:t>
      </w:r>
      <w:r w:rsidRPr="0037627F">
        <w:rPr>
          <w:rFonts w:ascii="Times New Roman" w:hAnsi="Times New Roman"/>
          <w:sz w:val="20"/>
        </w:rPr>
        <w:t xml:space="preserve"> 22) και </w:t>
      </w:r>
      <w:r w:rsidRPr="0037627F">
        <w:rPr>
          <w:rFonts w:ascii="Times New Roman" w:hAnsi="Times New Roman"/>
          <w:sz w:val="20"/>
          <w:lang w:val="en-US"/>
        </w:rPr>
        <w:t>Haacker</w:t>
      </w:r>
      <w:r w:rsidRPr="0037627F">
        <w:rPr>
          <w:rFonts w:ascii="Times New Roman" w:hAnsi="Times New Roman"/>
          <w:sz w:val="20"/>
        </w:rPr>
        <w:t xml:space="preserve"> (</w:t>
      </w:r>
      <w:r w:rsidRPr="0037627F">
        <w:rPr>
          <w:rFonts w:ascii="Times New Roman" w:hAnsi="Times New Roman"/>
          <w:sz w:val="20"/>
          <w:lang w:val="en-US"/>
        </w:rPr>
        <w:t>Mission</w:t>
      </w:r>
      <w:r w:rsidRPr="0037627F">
        <w:rPr>
          <w:rFonts w:ascii="Times New Roman" w:hAnsi="Times New Roman"/>
          <w:sz w:val="20"/>
        </w:rPr>
        <w:t xml:space="preserve"> 70): Θεός και Κόσμος (24-25) και Θεός και άνθρωπος (26-29)</w:t>
      </w:r>
    </w:p>
  </w:footnote>
  <w:footnote w:id="82">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Η Δαράκη, </w:t>
      </w:r>
      <w:r w:rsidRPr="0037627F">
        <w:rPr>
          <w:rFonts w:ascii="Times New Roman" w:hAnsi="Times New Roman"/>
          <w:i/>
          <w:sz w:val="20"/>
        </w:rPr>
        <w:t>Μια Θρησκευτικότητα χωρίς Θεό</w:t>
      </w:r>
      <w:r w:rsidRPr="0037627F">
        <w:rPr>
          <w:rFonts w:ascii="Times New Roman" w:hAnsi="Times New Roman"/>
          <w:sz w:val="20"/>
        </w:rPr>
        <w:t xml:space="preserve"> 39. 45, σημειώνει ότι ο Διογένης θεωρούσε ως ευτύχημα για τα ζώα και μια από τις αρετές τους το ότι δεν έχουν χέρια (Δίων, </w:t>
      </w:r>
      <w:r w:rsidRPr="0037627F">
        <w:rPr>
          <w:rFonts w:ascii="Times New Roman" w:hAnsi="Times New Roman"/>
          <w:i/>
          <w:sz w:val="20"/>
        </w:rPr>
        <w:t xml:space="preserve">Ομιλία </w:t>
      </w:r>
      <w:r w:rsidRPr="0037627F">
        <w:rPr>
          <w:rFonts w:ascii="Times New Roman" w:hAnsi="Times New Roman"/>
          <w:sz w:val="20"/>
        </w:rPr>
        <w:t>10.21) και ότι δεν έχουν νόηση-διάνοια. Ενώ, όμως, ο Π. συνδέει και τα δύο στοιχεία με τη λατρεία του Θεού, οι Στωικοί και οι Κυνικοί τα συνέδεαν με την ανακάλυψη και κατασκευή περιττών πραγμάτων, πέρα από αυτά που παρέχει αυτόματα η Φύση. Γι’ αυτό άλλωστε και θεωρούσαν δίκαιη την τιμωρία του εκπολιτιστή Τιτάνα Προμηθέα.</w:t>
      </w:r>
    </w:p>
  </w:footnote>
  <w:footnote w:id="83">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Πρβλ. Πρ. 7, 50 = Ησ. 66, 1</w:t>
      </w:r>
      <w:r w:rsidRPr="0037627F">
        <w:rPr>
          <w:rFonts w:ascii="Times New Roman" w:hAnsi="Times New Roman"/>
          <w:sz w:val="20"/>
          <w:vertAlign w:val="superscript"/>
        </w:rPr>
        <w:t xml:space="preserve">. </w:t>
      </w:r>
      <w:r w:rsidRPr="0037627F">
        <w:rPr>
          <w:rFonts w:ascii="Times New Roman" w:hAnsi="Times New Roman"/>
          <w:sz w:val="20"/>
        </w:rPr>
        <w:t xml:space="preserve">Ψ. 8, 4. </w:t>
      </w:r>
    </w:p>
  </w:footnote>
  <w:footnote w:id="84">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Κασσίνη, </w:t>
      </w:r>
      <w:r w:rsidRPr="0037627F">
        <w:rPr>
          <w:rFonts w:ascii="Times New Roman" w:hAnsi="Times New Roman"/>
          <w:i/>
          <w:sz w:val="20"/>
        </w:rPr>
        <w:t>Η Ρητορική των Διδαχών</w:t>
      </w:r>
      <w:r w:rsidRPr="0037627F">
        <w:rPr>
          <w:rFonts w:ascii="Times New Roman" w:hAnsi="Times New Roman"/>
          <w:sz w:val="20"/>
        </w:rPr>
        <w:t xml:space="preserve"> 186.</w:t>
      </w:r>
    </w:p>
  </w:footnote>
  <w:footnote w:id="85">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Το ρήμα αυτό της όρασης αντιστοιχεί στο </w:t>
      </w:r>
      <w:r w:rsidRPr="0037627F">
        <w:rPr>
          <w:rFonts w:ascii="Times New Roman" w:hAnsi="Times New Roman"/>
          <w:i/>
          <w:sz w:val="20"/>
        </w:rPr>
        <w:t>ἀναθεωρῶν τὰ σεβάσματα</w:t>
      </w:r>
      <w:r w:rsidRPr="0037627F">
        <w:rPr>
          <w:rFonts w:ascii="Times New Roman" w:hAnsi="Times New Roman"/>
          <w:sz w:val="20"/>
        </w:rPr>
        <w:t xml:space="preserve"> του Προοιμίου. </w:t>
      </w:r>
    </w:p>
  </w:footnote>
  <w:footnote w:id="86">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Με τον όρο αυτό εννοώ την αναπαράσταση του Θεού με εικόνες-αγάλματα προερχόμενα από ευτελή γήινα υλικά. </w:t>
      </w:r>
    </w:p>
  </w:footnote>
  <w:footnote w:id="87">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i/>
          <w:sz w:val="20"/>
          <w:lang w:val="de-DE"/>
        </w:rPr>
        <w:t>Apostelgeschichte</w:t>
      </w:r>
      <w:r w:rsidRPr="0037627F">
        <w:rPr>
          <w:rFonts w:ascii="Times New Roman" w:hAnsi="Times New Roman"/>
          <w:sz w:val="20"/>
        </w:rPr>
        <w:t xml:space="preserve"> 133. επισημαίνει παράλληλα ότι θα μπορούσε να ακολουθήσει ένα χριστολογικό κήρυγμα, αλλά στην αδιαφορία των είρωνων ακροατών.</w:t>
      </w:r>
    </w:p>
  </w:footnote>
  <w:footnote w:id="88">
    <w:p w:rsidR="00D16625" w:rsidRPr="0037627F" w:rsidRDefault="00D16625" w:rsidP="00054B80">
      <w:pPr>
        <w:pStyle w:val="a7"/>
        <w:rPr>
          <w:rFonts w:ascii="Times New Roman" w:hAnsi="Times New Roman"/>
          <w:sz w:val="20"/>
          <w:lang w:val="de-DE"/>
        </w:rPr>
      </w:pPr>
      <w:r w:rsidRPr="0037627F">
        <w:rPr>
          <w:rStyle w:val="a6"/>
          <w:rFonts w:ascii="Times New Roman" w:hAnsi="Times New Roman"/>
          <w:sz w:val="20"/>
        </w:rPr>
        <w:footnoteRef/>
      </w:r>
      <w:r w:rsidRPr="0037627F">
        <w:rPr>
          <w:rFonts w:ascii="Times New Roman" w:hAnsi="Times New Roman"/>
          <w:sz w:val="20"/>
          <w:lang w:val="de-DE"/>
        </w:rPr>
        <w:t xml:space="preserve"> </w:t>
      </w:r>
      <w:r w:rsidRPr="0037627F">
        <w:rPr>
          <w:rFonts w:ascii="Times New Roman" w:hAnsi="Times New Roman"/>
          <w:i/>
          <w:sz w:val="20"/>
          <w:lang w:val="de-DE"/>
        </w:rPr>
        <w:t xml:space="preserve">Apostelgeschichte </w:t>
      </w:r>
      <w:r w:rsidRPr="0037627F">
        <w:rPr>
          <w:rFonts w:ascii="Times New Roman" w:hAnsi="Times New Roman"/>
          <w:sz w:val="20"/>
          <w:lang w:val="de-DE"/>
        </w:rPr>
        <w:t>235.</w:t>
      </w:r>
    </w:p>
  </w:footnote>
  <w:footnote w:id="89">
    <w:p w:rsidR="00D16625" w:rsidRPr="0037627F" w:rsidRDefault="00D16625" w:rsidP="00054B80">
      <w:pPr>
        <w:pStyle w:val="a7"/>
        <w:rPr>
          <w:rFonts w:ascii="Times New Roman" w:hAnsi="Times New Roman"/>
          <w:sz w:val="20"/>
          <w:lang w:val="de-DE"/>
        </w:rPr>
      </w:pPr>
      <w:r w:rsidRPr="0037627F">
        <w:rPr>
          <w:rStyle w:val="a6"/>
          <w:rFonts w:ascii="Times New Roman" w:hAnsi="Times New Roman"/>
          <w:sz w:val="20"/>
        </w:rPr>
        <w:footnoteRef/>
      </w:r>
      <w:r w:rsidRPr="0037627F">
        <w:rPr>
          <w:rFonts w:ascii="Times New Roman" w:hAnsi="Times New Roman"/>
          <w:sz w:val="20"/>
          <w:lang w:val="de-DE"/>
        </w:rPr>
        <w:t xml:space="preserve"> </w:t>
      </w:r>
      <w:r w:rsidRPr="0037627F">
        <w:rPr>
          <w:rFonts w:ascii="Times New Roman" w:hAnsi="Times New Roman"/>
          <w:sz w:val="20"/>
        </w:rPr>
        <w:t>Σχετική</w:t>
      </w:r>
      <w:r w:rsidRPr="0037627F">
        <w:rPr>
          <w:rFonts w:ascii="Times New Roman" w:hAnsi="Times New Roman"/>
          <w:sz w:val="20"/>
          <w:lang w:val="de-DE"/>
        </w:rPr>
        <w:t xml:space="preserve"> </w:t>
      </w:r>
      <w:r w:rsidRPr="0037627F">
        <w:rPr>
          <w:rFonts w:ascii="Times New Roman" w:hAnsi="Times New Roman"/>
          <w:sz w:val="20"/>
        </w:rPr>
        <w:t>βιβλιογραφία</w:t>
      </w:r>
      <w:r w:rsidRPr="0037627F">
        <w:rPr>
          <w:rFonts w:ascii="Times New Roman" w:hAnsi="Times New Roman"/>
          <w:sz w:val="20"/>
          <w:lang w:val="de-DE"/>
        </w:rPr>
        <w:t xml:space="preserve"> </w:t>
      </w:r>
      <w:r w:rsidRPr="0037627F">
        <w:rPr>
          <w:rFonts w:ascii="Times New Roman" w:hAnsi="Times New Roman"/>
          <w:sz w:val="20"/>
        </w:rPr>
        <w:t>βλ</w:t>
      </w:r>
      <w:r w:rsidRPr="0037627F">
        <w:rPr>
          <w:rFonts w:ascii="Times New Roman" w:hAnsi="Times New Roman"/>
          <w:sz w:val="20"/>
          <w:lang w:val="de-DE"/>
        </w:rPr>
        <w:t xml:space="preserve">. Kim, </w:t>
      </w:r>
      <w:r w:rsidRPr="0037627F">
        <w:rPr>
          <w:rFonts w:ascii="Times New Roman" w:hAnsi="Times New Roman"/>
          <w:i/>
          <w:sz w:val="20"/>
          <w:lang w:val="de-DE"/>
        </w:rPr>
        <w:t>Kerygma und Situation</w:t>
      </w:r>
      <w:r w:rsidRPr="0037627F">
        <w:rPr>
          <w:rFonts w:ascii="Times New Roman" w:hAnsi="Times New Roman"/>
          <w:sz w:val="20"/>
          <w:lang w:val="de-DE"/>
        </w:rPr>
        <w:t xml:space="preserve"> 188-9.</w:t>
      </w:r>
    </w:p>
  </w:footnote>
  <w:footnote w:id="90">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Ιουστ., </w:t>
      </w:r>
      <w:r w:rsidRPr="0037627F">
        <w:rPr>
          <w:rFonts w:ascii="Times New Roman" w:hAnsi="Times New Roman"/>
          <w:i/>
          <w:sz w:val="20"/>
        </w:rPr>
        <w:t>Α’ Απολ. 3-4</w:t>
      </w:r>
      <w:r w:rsidRPr="0037627F">
        <w:rPr>
          <w:rFonts w:ascii="Times New Roman" w:hAnsi="Times New Roman"/>
          <w:sz w:val="20"/>
          <w:vertAlign w:val="superscript"/>
        </w:rPr>
        <w:t>.</w:t>
      </w:r>
      <w:r w:rsidRPr="0037627F">
        <w:rPr>
          <w:rFonts w:ascii="Times New Roman" w:hAnsi="Times New Roman"/>
          <w:sz w:val="20"/>
        </w:rPr>
        <w:t xml:space="preserve"> Τερτυλιανός, </w:t>
      </w:r>
      <w:r w:rsidRPr="0037627F">
        <w:rPr>
          <w:rFonts w:ascii="Times New Roman" w:hAnsi="Times New Roman"/>
          <w:i/>
          <w:sz w:val="20"/>
        </w:rPr>
        <w:t>Απολ.</w:t>
      </w:r>
      <w:r w:rsidRPr="0037627F">
        <w:rPr>
          <w:rFonts w:ascii="Times New Roman" w:hAnsi="Times New Roman"/>
          <w:sz w:val="20"/>
        </w:rPr>
        <w:t xml:space="preserve"> 3.5. Σημειωτέον ότι το </w:t>
      </w:r>
      <w:r w:rsidRPr="0037627F">
        <w:rPr>
          <w:rFonts w:ascii="Times New Roman" w:hAnsi="Times New Roman"/>
          <w:i/>
          <w:sz w:val="20"/>
        </w:rPr>
        <w:t>χρηστός</w:t>
      </w:r>
      <w:r w:rsidRPr="0037627F">
        <w:rPr>
          <w:rFonts w:ascii="Times New Roman" w:hAnsi="Times New Roman"/>
          <w:sz w:val="20"/>
        </w:rPr>
        <w:t xml:space="preserve"> απαντά ως κοσμητικό επίθετο κεκοιμημένων σε επιτύμβιες στήλες, όπως αυτή από τη Νίσυρο που σώζεται στο Μουσείο της Ρόδου. Εικονίζονται σ’ αυτήν ανδρική και γυναικεία μορφή, ενώ σστο κατώτερο μέρος αναφέρονται τα εξής: </w:t>
      </w:r>
      <w:r w:rsidRPr="0037627F">
        <w:rPr>
          <w:rFonts w:ascii="Times New Roman" w:hAnsi="Times New Roman"/>
          <w:i/>
          <w:sz w:val="20"/>
        </w:rPr>
        <w:t xml:space="preserve">Μάρκος Αυρήλιος Σώου/... γόνος Κλείτωνος Χρηστά/... Χρηστέ χαίρε Χαίρε. </w:t>
      </w:r>
      <w:r w:rsidRPr="0037627F">
        <w:rPr>
          <w:rFonts w:ascii="Times New Roman" w:hAnsi="Times New Roman"/>
          <w:sz w:val="20"/>
        </w:rPr>
        <w:t xml:space="preserve">Σε άλλη παρόμοια στήλη διακρίνεται, επίσης, η επιγραφή: </w:t>
      </w:r>
      <w:r w:rsidRPr="0037627F">
        <w:rPr>
          <w:rFonts w:ascii="Times New Roman" w:hAnsi="Times New Roman"/>
          <w:i/>
          <w:sz w:val="20"/>
        </w:rPr>
        <w:t>Ζώσι/με χρη/στέ χαῖ/ρε</w:t>
      </w:r>
      <w:r w:rsidRPr="0037627F">
        <w:rPr>
          <w:rFonts w:ascii="Times New Roman" w:hAnsi="Times New Roman"/>
          <w:sz w:val="20"/>
        </w:rPr>
        <w:t>. Στην Πλαγιά της Λέσβου βρέθηκε, επίσης, παρόμοια επιγραφή του 2</w:t>
      </w:r>
      <w:r w:rsidRPr="0037627F">
        <w:rPr>
          <w:rFonts w:ascii="Times New Roman" w:hAnsi="Times New Roman"/>
          <w:sz w:val="20"/>
          <w:vertAlign w:val="superscript"/>
        </w:rPr>
        <w:t>ου</w:t>
      </w:r>
      <w:r w:rsidRPr="0037627F">
        <w:rPr>
          <w:rFonts w:ascii="Times New Roman" w:hAnsi="Times New Roman"/>
          <w:sz w:val="20"/>
        </w:rPr>
        <w:t xml:space="preserve"> αι. μ.Χ, κάτι που αποδεικνύει ότι η λέξη </w:t>
      </w:r>
      <w:r w:rsidRPr="0037627F">
        <w:rPr>
          <w:rFonts w:ascii="Times New Roman" w:hAnsi="Times New Roman"/>
          <w:i/>
          <w:sz w:val="20"/>
        </w:rPr>
        <w:t xml:space="preserve">χρηστός </w:t>
      </w:r>
      <w:r w:rsidRPr="0037627F">
        <w:rPr>
          <w:rFonts w:ascii="Times New Roman" w:hAnsi="Times New Roman"/>
          <w:sz w:val="20"/>
        </w:rPr>
        <w:t xml:space="preserve">χρησιμοποιούνταν όπως το </w:t>
      </w:r>
      <w:r w:rsidRPr="0037627F">
        <w:rPr>
          <w:rFonts w:ascii="Times New Roman" w:hAnsi="Times New Roman"/>
          <w:i/>
          <w:sz w:val="20"/>
        </w:rPr>
        <w:t>μακάριος/μακαρίτης,</w:t>
      </w:r>
      <w:r w:rsidRPr="0037627F">
        <w:rPr>
          <w:rFonts w:ascii="Times New Roman" w:hAnsi="Times New Roman"/>
          <w:sz w:val="20"/>
        </w:rPr>
        <w:t xml:space="preserve"> για να χαρακτηρίσει τους νεκρούς. Ίσως αυτό να αποτελεί και μία αιτία για τη μη αναφορά αυτού του όρου σε συσχετισμό με τον Ιησού. Σε μία άλλη επιτύμβια στήλη πιθανόν από τη Μεγίστη (Καστελλόριζο) με πλούσια φυτική διακόσμηση στο τύμπανο του αετώματος σε έγκοιλο ορθογώνιο πεδίο εικονίζονται έξι μορφές: δύο ζεύγη συζύγων πλαισιώνουν δύο μικρά παιδιά. Στο κάτω μέρος σώζεται η επιγραφή: </w:t>
      </w:r>
      <w:r w:rsidRPr="0037627F">
        <w:rPr>
          <w:rFonts w:ascii="Times New Roman" w:hAnsi="Times New Roman"/>
          <w:i/>
          <w:sz w:val="20"/>
        </w:rPr>
        <w:t>Μόλης Μάσου Ὀλυνπηνός/ ἀνέστησε Ἀφφιανός γυναικός ἑαυτοῦ καὶ ἀδελφίων αὐτῆς Σωτείμου καὶ Πολέμωνος μνείας ένεκεν Πολέμωνος δὲ καὶ Τάτανος τέκνων</w:t>
      </w:r>
      <w:r w:rsidRPr="0037627F">
        <w:rPr>
          <w:rFonts w:ascii="Times New Roman" w:hAnsi="Times New Roman"/>
          <w:sz w:val="20"/>
        </w:rPr>
        <w:t xml:space="preserve"> (3</w:t>
      </w:r>
      <w:r w:rsidRPr="0037627F">
        <w:rPr>
          <w:rFonts w:ascii="Times New Roman" w:hAnsi="Times New Roman"/>
          <w:sz w:val="20"/>
          <w:vertAlign w:val="superscript"/>
        </w:rPr>
        <w:t>ος</w:t>
      </w:r>
      <w:r w:rsidRPr="0037627F">
        <w:rPr>
          <w:rFonts w:ascii="Times New Roman" w:hAnsi="Times New Roman"/>
          <w:sz w:val="20"/>
        </w:rPr>
        <w:t xml:space="preserve"> – 4</w:t>
      </w:r>
      <w:r w:rsidRPr="0037627F">
        <w:rPr>
          <w:rFonts w:ascii="Times New Roman" w:hAnsi="Times New Roman"/>
          <w:sz w:val="20"/>
          <w:vertAlign w:val="superscript"/>
        </w:rPr>
        <w:t>ος</w:t>
      </w:r>
      <w:r w:rsidRPr="0037627F">
        <w:rPr>
          <w:rFonts w:ascii="Times New Roman" w:hAnsi="Times New Roman"/>
          <w:sz w:val="20"/>
        </w:rPr>
        <w:t xml:space="preserve"> αι. μ.Χ.). Το </w:t>
      </w:r>
      <w:r w:rsidRPr="0037627F">
        <w:rPr>
          <w:rFonts w:ascii="Times New Roman" w:hAnsi="Times New Roman"/>
          <w:i/>
          <w:sz w:val="20"/>
        </w:rPr>
        <w:t xml:space="preserve">ἀνέστησε </w:t>
      </w:r>
      <w:r w:rsidRPr="0037627F">
        <w:rPr>
          <w:rFonts w:ascii="Times New Roman" w:hAnsi="Times New Roman"/>
          <w:sz w:val="20"/>
        </w:rPr>
        <w:t xml:space="preserve">αφορά μάλλον στην ανέγερση της επιτύμβιας στήλης. </w:t>
      </w:r>
    </w:p>
  </w:footnote>
  <w:footnote w:id="91">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Πρβλ. Β’ Τιμ. 4, 3.</w:t>
      </w:r>
    </w:p>
  </w:footnote>
  <w:footnote w:id="92">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Ο </w:t>
      </w:r>
      <w:r w:rsidRPr="0037627F">
        <w:rPr>
          <w:rFonts w:ascii="Times New Roman" w:hAnsi="Times New Roman"/>
          <w:sz w:val="20"/>
          <w:lang w:val="en-US"/>
        </w:rPr>
        <w:t>Hemer</w:t>
      </w:r>
      <w:r w:rsidRPr="0037627F">
        <w:rPr>
          <w:rFonts w:ascii="Times New Roman" w:hAnsi="Times New Roman"/>
          <w:sz w:val="20"/>
        </w:rPr>
        <w:t xml:space="preserve"> (</w:t>
      </w:r>
      <w:r w:rsidRPr="0037627F">
        <w:rPr>
          <w:rFonts w:ascii="Times New Roman" w:hAnsi="Times New Roman"/>
          <w:sz w:val="20"/>
          <w:lang w:val="en-US"/>
        </w:rPr>
        <w:t>The</w:t>
      </w:r>
      <w:r w:rsidRPr="0037627F">
        <w:rPr>
          <w:rFonts w:ascii="Times New Roman" w:hAnsi="Times New Roman"/>
          <w:sz w:val="20"/>
        </w:rPr>
        <w:t xml:space="preserve"> </w:t>
      </w:r>
      <w:r w:rsidRPr="0037627F">
        <w:rPr>
          <w:rFonts w:ascii="Times New Roman" w:hAnsi="Times New Roman"/>
          <w:sz w:val="20"/>
          <w:lang w:val="en-US"/>
        </w:rPr>
        <w:t>Speeches</w:t>
      </w:r>
      <w:r w:rsidRPr="0037627F">
        <w:rPr>
          <w:rFonts w:ascii="Times New Roman" w:hAnsi="Times New Roman"/>
          <w:sz w:val="20"/>
        </w:rPr>
        <w:t xml:space="preserve"> </w:t>
      </w:r>
      <w:r w:rsidRPr="0037627F">
        <w:rPr>
          <w:rFonts w:ascii="Times New Roman" w:hAnsi="Times New Roman"/>
          <w:sz w:val="20"/>
          <w:lang w:val="en-US"/>
        </w:rPr>
        <w:t>of</w:t>
      </w:r>
      <w:r w:rsidRPr="0037627F">
        <w:rPr>
          <w:rFonts w:ascii="Times New Roman" w:hAnsi="Times New Roman"/>
          <w:sz w:val="20"/>
        </w:rPr>
        <w:t xml:space="preserve"> </w:t>
      </w:r>
      <w:r w:rsidRPr="0037627F">
        <w:rPr>
          <w:rFonts w:ascii="Times New Roman" w:hAnsi="Times New Roman"/>
          <w:sz w:val="20"/>
          <w:lang w:val="en-US"/>
        </w:rPr>
        <w:t>the</w:t>
      </w:r>
      <w:r w:rsidRPr="0037627F">
        <w:rPr>
          <w:rFonts w:ascii="Times New Roman" w:hAnsi="Times New Roman"/>
          <w:sz w:val="20"/>
        </w:rPr>
        <w:t xml:space="preserve"> </w:t>
      </w:r>
      <w:r w:rsidRPr="0037627F">
        <w:rPr>
          <w:rFonts w:ascii="Times New Roman" w:hAnsi="Times New Roman"/>
          <w:sz w:val="20"/>
          <w:lang w:val="en-US"/>
        </w:rPr>
        <w:t>Acts</w:t>
      </w:r>
      <w:r w:rsidRPr="0037627F">
        <w:rPr>
          <w:rFonts w:ascii="Times New Roman" w:hAnsi="Times New Roman"/>
          <w:sz w:val="20"/>
        </w:rPr>
        <w:t xml:space="preserve"> 257) πιθανολογεί ότι το κήρυγμα της Ανάστασης προϋποθέτει το κήρυγμα του Σταυρού. Ο </w:t>
      </w:r>
      <w:r w:rsidRPr="0037627F">
        <w:rPr>
          <w:rFonts w:ascii="Times New Roman" w:hAnsi="Times New Roman"/>
          <w:sz w:val="20"/>
          <w:lang w:val="en-US"/>
        </w:rPr>
        <w:t>Legrand</w:t>
      </w:r>
      <w:r w:rsidRPr="0037627F">
        <w:rPr>
          <w:rFonts w:ascii="Times New Roman" w:hAnsi="Times New Roman"/>
          <w:sz w:val="20"/>
        </w:rPr>
        <w:t xml:space="preserve"> (</w:t>
      </w:r>
      <w:r w:rsidRPr="0037627F">
        <w:rPr>
          <w:rFonts w:ascii="Times New Roman" w:hAnsi="Times New Roman"/>
          <w:sz w:val="20"/>
          <w:lang w:val="en-US"/>
        </w:rPr>
        <w:t>The</w:t>
      </w:r>
      <w:r w:rsidRPr="0037627F">
        <w:rPr>
          <w:rFonts w:ascii="Times New Roman" w:hAnsi="Times New Roman"/>
          <w:sz w:val="20"/>
        </w:rPr>
        <w:t xml:space="preserve"> </w:t>
      </w:r>
      <w:r w:rsidRPr="0037627F">
        <w:rPr>
          <w:rFonts w:ascii="Times New Roman" w:hAnsi="Times New Roman"/>
          <w:sz w:val="20"/>
          <w:lang w:val="en-US"/>
        </w:rPr>
        <w:t>Unknown</w:t>
      </w:r>
      <w:r w:rsidRPr="0037627F">
        <w:rPr>
          <w:rFonts w:ascii="Times New Roman" w:hAnsi="Times New Roman"/>
          <w:sz w:val="20"/>
        </w:rPr>
        <w:t xml:space="preserve"> </w:t>
      </w:r>
      <w:r w:rsidRPr="0037627F">
        <w:rPr>
          <w:rFonts w:ascii="Times New Roman" w:hAnsi="Times New Roman"/>
          <w:sz w:val="20"/>
          <w:lang w:val="en-US"/>
        </w:rPr>
        <w:t>God</w:t>
      </w:r>
      <w:r w:rsidRPr="0037627F">
        <w:rPr>
          <w:rFonts w:ascii="Times New Roman" w:hAnsi="Times New Roman"/>
          <w:sz w:val="20"/>
        </w:rPr>
        <w:t xml:space="preserve"> </w:t>
      </w:r>
      <w:r w:rsidRPr="0037627F">
        <w:rPr>
          <w:rFonts w:ascii="Times New Roman" w:hAnsi="Times New Roman"/>
          <w:sz w:val="20"/>
          <w:lang w:val="en-US"/>
        </w:rPr>
        <w:t>of</w:t>
      </w:r>
      <w:r w:rsidRPr="0037627F">
        <w:rPr>
          <w:rFonts w:ascii="Times New Roman" w:hAnsi="Times New Roman"/>
          <w:sz w:val="20"/>
        </w:rPr>
        <w:t xml:space="preserve"> </w:t>
      </w:r>
      <w:r w:rsidRPr="0037627F">
        <w:rPr>
          <w:rFonts w:ascii="Times New Roman" w:hAnsi="Times New Roman"/>
          <w:sz w:val="20"/>
          <w:lang w:val="en-US"/>
        </w:rPr>
        <w:t>Athens</w:t>
      </w:r>
      <w:r w:rsidRPr="0037627F">
        <w:rPr>
          <w:rFonts w:ascii="Times New Roman" w:hAnsi="Times New Roman"/>
          <w:sz w:val="20"/>
        </w:rPr>
        <w:t xml:space="preserve">, 159) θεωρεί την απουσία του ως αποτέλεσμα της διακοπής της Ομιλίας, γι’ αυτό και τη θεωρεί </w:t>
      </w:r>
      <w:r w:rsidRPr="0037627F">
        <w:rPr>
          <w:rFonts w:ascii="Times New Roman" w:hAnsi="Times New Roman"/>
          <w:i/>
          <w:sz w:val="20"/>
          <w:lang w:val="en-GB"/>
        </w:rPr>
        <w:t>Unfinished</w:t>
      </w:r>
      <w:r w:rsidRPr="0037627F">
        <w:rPr>
          <w:rFonts w:ascii="Times New Roman" w:hAnsi="Times New Roman"/>
          <w:i/>
          <w:sz w:val="20"/>
        </w:rPr>
        <w:t xml:space="preserve"> </w:t>
      </w:r>
      <w:r w:rsidRPr="0037627F">
        <w:rPr>
          <w:rFonts w:ascii="Times New Roman" w:hAnsi="Times New Roman"/>
          <w:i/>
          <w:sz w:val="20"/>
          <w:lang w:val="en-GB"/>
        </w:rPr>
        <w:t>symphony</w:t>
      </w:r>
      <w:r w:rsidRPr="0037627F">
        <w:rPr>
          <w:rFonts w:ascii="Times New Roman" w:hAnsi="Times New Roman"/>
          <w:sz w:val="20"/>
        </w:rPr>
        <w:t xml:space="preserve"> (= διακοπείσα Συμφωνία).</w:t>
      </w:r>
    </w:p>
  </w:footnote>
  <w:footnote w:id="93">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i/>
          <w:sz w:val="20"/>
          <w:lang w:val="de-DE"/>
        </w:rPr>
        <w:t>New</w:t>
      </w:r>
      <w:r w:rsidRPr="0037627F">
        <w:rPr>
          <w:rFonts w:ascii="Times New Roman" w:hAnsi="Times New Roman"/>
          <w:i/>
          <w:sz w:val="20"/>
        </w:rPr>
        <w:t xml:space="preserve"> </w:t>
      </w:r>
      <w:r w:rsidRPr="0037627F">
        <w:rPr>
          <w:rFonts w:ascii="Times New Roman" w:hAnsi="Times New Roman"/>
          <w:i/>
          <w:sz w:val="20"/>
          <w:lang w:val="de-DE"/>
        </w:rPr>
        <w:t>Testament</w:t>
      </w:r>
      <w:r w:rsidRPr="0037627F">
        <w:rPr>
          <w:rFonts w:ascii="Times New Roman" w:hAnsi="Times New Roman"/>
          <w:i/>
          <w:sz w:val="20"/>
        </w:rPr>
        <w:t xml:space="preserve"> </w:t>
      </w:r>
      <w:r w:rsidRPr="0037627F">
        <w:rPr>
          <w:rFonts w:ascii="Times New Roman" w:hAnsi="Times New Roman"/>
          <w:i/>
          <w:sz w:val="20"/>
          <w:lang w:val="de-DE"/>
        </w:rPr>
        <w:t>Interpretation</w:t>
      </w:r>
      <w:r w:rsidRPr="0037627F">
        <w:rPr>
          <w:rFonts w:ascii="Times New Roman" w:hAnsi="Times New Roman"/>
          <w:sz w:val="20"/>
        </w:rPr>
        <w:t xml:space="preserve"> 131.</w:t>
      </w:r>
    </w:p>
  </w:footnote>
  <w:footnote w:id="94">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sz w:val="20"/>
          <w:lang w:bidi="he-IL"/>
        </w:rPr>
        <w:t>Επί τη βάσει του Πρ. 22, 3 (</w:t>
      </w:r>
      <w:r w:rsidRPr="0037627F">
        <w:rPr>
          <w:rFonts w:ascii="Times New Roman" w:hAnsi="Times New Roman"/>
          <w:i/>
          <w:sz w:val="20"/>
          <w:lang w:bidi="he-IL"/>
        </w:rPr>
        <w:t xml:space="preserve">ἐγώ εἰμι ἀνὴρ Ἰουδαῖος, γεγεννημένος ἐν Ταρσῷ τῆς Κιλικίας, </w:t>
      </w:r>
      <w:r w:rsidRPr="0037627F">
        <w:rPr>
          <w:rFonts w:ascii="Times New Roman" w:hAnsi="Times New Roman"/>
          <w:i/>
          <w:iCs/>
          <w:sz w:val="20"/>
          <w:lang w:bidi="he-IL"/>
        </w:rPr>
        <w:t>ἀνατεθραμμένος</w:t>
      </w:r>
      <w:r w:rsidRPr="0037627F">
        <w:rPr>
          <w:rFonts w:ascii="Times New Roman" w:hAnsi="Times New Roman"/>
          <w:i/>
          <w:sz w:val="20"/>
          <w:lang w:bidi="he-IL"/>
        </w:rPr>
        <w:t xml:space="preserve"> δὲ ἐν τῇ πόλει ταύτῃ, παρὰ τοὺς πόδας Γαμαλιὴλ πεπαιδευμένος κατὰ ἀκρίβειαν τοῦ πατρῴου νόμου, ζηλωτὴς ὑπάρχων τοῦ θεοῦ καθὼς πάντες ὑμεῖς ἐστε σήμερον</w:t>
      </w:r>
      <w:r w:rsidRPr="0037627F">
        <w:rPr>
          <w:rFonts w:ascii="Times New Roman" w:hAnsi="Times New Roman"/>
          <w:sz w:val="20"/>
          <w:lang w:bidi="he-IL"/>
        </w:rPr>
        <w:t xml:space="preserve">) και της μετοχής του παρακειμένου </w:t>
      </w:r>
      <w:r w:rsidRPr="0037627F">
        <w:rPr>
          <w:rFonts w:ascii="Times New Roman" w:hAnsi="Times New Roman"/>
          <w:i/>
          <w:iCs/>
          <w:sz w:val="20"/>
          <w:lang w:bidi="he-IL"/>
        </w:rPr>
        <w:t>ἀνατεθραμμένος</w:t>
      </w:r>
      <w:r w:rsidRPr="0037627F">
        <w:rPr>
          <w:rFonts w:ascii="Times New Roman" w:hAnsi="Times New Roman"/>
          <w:sz w:val="20"/>
          <w:lang w:bidi="he-IL"/>
        </w:rPr>
        <w:t xml:space="preserve"> (ο οποίος στην έξωθεν γραμματεία σχετίζεται με τη γέννηση, την παιδική ηλικία και την εκπαίδευση), ο </w:t>
      </w:r>
      <w:r w:rsidRPr="0037627F">
        <w:rPr>
          <w:rFonts w:ascii="Times New Roman" w:hAnsi="Times New Roman"/>
          <w:sz w:val="20"/>
          <w:lang w:val="en-US" w:bidi="he-IL"/>
        </w:rPr>
        <w:t>Unik</w:t>
      </w:r>
      <w:r w:rsidRPr="0037627F">
        <w:rPr>
          <w:rFonts w:ascii="Times New Roman" w:hAnsi="Times New Roman"/>
          <w:sz w:val="20"/>
          <w:lang w:bidi="he-IL"/>
        </w:rPr>
        <w:t xml:space="preserve"> (</w:t>
      </w:r>
      <w:r w:rsidRPr="0037627F">
        <w:rPr>
          <w:rFonts w:ascii="Times New Roman" w:hAnsi="Times New Roman"/>
          <w:sz w:val="20"/>
          <w:lang w:val="en-US" w:bidi="he-IL"/>
        </w:rPr>
        <w:t>Tarsus</w:t>
      </w:r>
      <w:r w:rsidRPr="0037627F">
        <w:rPr>
          <w:rFonts w:ascii="Times New Roman" w:hAnsi="Times New Roman"/>
          <w:sz w:val="20"/>
          <w:lang w:bidi="he-IL"/>
        </w:rPr>
        <w:t xml:space="preserve"> </w:t>
      </w:r>
      <w:r w:rsidRPr="0037627F">
        <w:rPr>
          <w:rFonts w:ascii="Times New Roman" w:hAnsi="Times New Roman"/>
          <w:sz w:val="20"/>
          <w:lang w:val="en-US" w:bidi="he-IL"/>
        </w:rPr>
        <w:t>or</w:t>
      </w:r>
      <w:r w:rsidRPr="0037627F">
        <w:rPr>
          <w:rFonts w:ascii="Times New Roman" w:hAnsi="Times New Roman"/>
          <w:sz w:val="20"/>
          <w:lang w:bidi="he-IL"/>
        </w:rPr>
        <w:t xml:space="preserve"> </w:t>
      </w:r>
      <w:r w:rsidRPr="0037627F">
        <w:rPr>
          <w:rFonts w:ascii="Times New Roman" w:hAnsi="Times New Roman"/>
          <w:sz w:val="20"/>
          <w:lang w:val="en-US" w:bidi="he-IL"/>
        </w:rPr>
        <w:t>Jerusalem</w:t>
      </w:r>
      <w:r w:rsidRPr="0037627F">
        <w:rPr>
          <w:rFonts w:ascii="Times New Roman" w:hAnsi="Times New Roman"/>
          <w:sz w:val="20"/>
          <w:lang w:bidi="he-IL"/>
        </w:rPr>
        <w:t xml:space="preserve"> 8) θεωρεί ότι ο Π. εκπαιδεύτηκε (ακόμη και προσχολικά) στην Ιερουσαλήμ</w:t>
      </w:r>
      <w:r w:rsidRPr="0037627F">
        <w:rPr>
          <w:rFonts w:ascii="Times New Roman" w:hAnsi="Times New Roman"/>
          <w:sz w:val="20"/>
        </w:rPr>
        <w:t xml:space="preserve"> κάτι το οποίο όμως δεν μπορεί να θεωρηθεί ως απολύτως βέβαιο. Πρβλ. </w:t>
      </w:r>
      <w:r w:rsidRPr="0037627F">
        <w:rPr>
          <w:rFonts w:ascii="Times New Roman" w:hAnsi="Times New Roman"/>
          <w:sz w:val="20"/>
          <w:lang w:val="en-US"/>
        </w:rPr>
        <w:t>Haacker</w:t>
      </w:r>
      <w:r w:rsidRPr="0037627F">
        <w:rPr>
          <w:rFonts w:ascii="Times New Roman" w:hAnsi="Times New Roman"/>
          <w:sz w:val="20"/>
        </w:rPr>
        <w:t xml:space="preserve">, </w:t>
      </w:r>
      <w:r w:rsidRPr="0037627F">
        <w:rPr>
          <w:rFonts w:ascii="Times New Roman" w:hAnsi="Times New Roman"/>
          <w:sz w:val="20"/>
          <w:lang w:val="en-GB"/>
        </w:rPr>
        <w:t>Urchristliche</w:t>
      </w:r>
      <w:r w:rsidRPr="0037627F">
        <w:rPr>
          <w:rFonts w:ascii="Times New Roman" w:hAnsi="Times New Roman"/>
          <w:sz w:val="20"/>
        </w:rPr>
        <w:t xml:space="preserve"> </w:t>
      </w:r>
      <w:r w:rsidRPr="0037627F">
        <w:rPr>
          <w:rFonts w:ascii="Times New Roman" w:hAnsi="Times New Roman"/>
          <w:sz w:val="20"/>
          <w:lang w:val="en-GB"/>
        </w:rPr>
        <w:t>Mission</w:t>
      </w:r>
      <w:r w:rsidRPr="0037627F">
        <w:rPr>
          <w:rFonts w:ascii="Times New Roman" w:hAnsi="Times New Roman"/>
          <w:sz w:val="20"/>
        </w:rPr>
        <w:t xml:space="preserve"> </w:t>
      </w:r>
      <w:r w:rsidRPr="0037627F">
        <w:rPr>
          <w:rFonts w:ascii="Times New Roman" w:hAnsi="Times New Roman"/>
          <w:sz w:val="20"/>
          <w:lang w:val="en-GB"/>
        </w:rPr>
        <w:t>und</w:t>
      </w:r>
      <w:r w:rsidRPr="0037627F">
        <w:rPr>
          <w:rFonts w:ascii="Times New Roman" w:hAnsi="Times New Roman"/>
          <w:sz w:val="20"/>
        </w:rPr>
        <w:t xml:space="preserve"> </w:t>
      </w:r>
      <w:r w:rsidRPr="0037627F">
        <w:rPr>
          <w:rFonts w:ascii="Times New Roman" w:hAnsi="Times New Roman"/>
          <w:sz w:val="20"/>
          <w:lang w:val="en-GB"/>
        </w:rPr>
        <w:t>kulturelle</w:t>
      </w:r>
      <w:r w:rsidRPr="0037627F">
        <w:rPr>
          <w:rFonts w:ascii="Times New Roman" w:hAnsi="Times New Roman"/>
          <w:sz w:val="20"/>
        </w:rPr>
        <w:t xml:space="preserve"> </w:t>
      </w:r>
      <w:r w:rsidRPr="0037627F">
        <w:rPr>
          <w:rFonts w:ascii="Times New Roman" w:hAnsi="Times New Roman"/>
          <w:sz w:val="20"/>
          <w:lang w:val="en-GB"/>
        </w:rPr>
        <w:t>Identit</w:t>
      </w:r>
      <w:r w:rsidRPr="0037627F">
        <w:rPr>
          <w:rFonts w:ascii="Times New Roman" w:hAnsi="Times New Roman"/>
          <w:sz w:val="20"/>
        </w:rPr>
        <w:t>ä</w:t>
      </w:r>
      <w:r w:rsidRPr="0037627F">
        <w:rPr>
          <w:rFonts w:ascii="Times New Roman" w:hAnsi="Times New Roman"/>
          <w:sz w:val="20"/>
          <w:lang w:val="en-GB"/>
        </w:rPr>
        <w:t>t</w:t>
      </w:r>
      <w:r w:rsidRPr="0037627F">
        <w:rPr>
          <w:rFonts w:ascii="Times New Roman" w:hAnsi="Times New Roman"/>
          <w:sz w:val="20"/>
        </w:rPr>
        <w:t xml:space="preserve"> 61</w:t>
      </w:r>
      <w:r w:rsidRPr="0037627F">
        <w:rPr>
          <w:rFonts w:ascii="Times New Roman" w:hAnsi="Times New Roman"/>
          <w:sz w:val="20"/>
          <w:lang w:bidi="he-IL"/>
        </w:rPr>
        <w:t xml:space="preserve">. Ακόμη κι αν αυτό ισχύει, δεν ακυρώνει την επίδραση της «ελληνικής» ρητορικής στον Π. Σύμφωνα με τον </w:t>
      </w:r>
      <w:r w:rsidRPr="0037627F">
        <w:rPr>
          <w:rFonts w:ascii="Times New Roman" w:hAnsi="Times New Roman"/>
          <w:sz w:val="20"/>
          <w:lang w:val="en-US" w:bidi="he-IL"/>
        </w:rPr>
        <w:t>Witherington</w:t>
      </w:r>
      <w:r w:rsidRPr="0037627F">
        <w:rPr>
          <w:rFonts w:ascii="Times New Roman" w:hAnsi="Times New Roman"/>
          <w:sz w:val="20"/>
          <w:lang w:bidi="he-IL"/>
        </w:rPr>
        <w:t xml:space="preserve"> (</w:t>
      </w:r>
      <w:r w:rsidRPr="0037627F">
        <w:rPr>
          <w:rFonts w:ascii="Times New Roman" w:hAnsi="Times New Roman"/>
          <w:i/>
          <w:sz w:val="20"/>
          <w:lang w:val="en-US" w:bidi="he-IL"/>
        </w:rPr>
        <w:t>Conflict</w:t>
      </w:r>
      <w:r w:rsidRPr="0037627F">
        <w:rPr>
          <w:rFonts w:ascii="Times New Roman" w:hAnsi="Times New Roman"/>
          <w:i/>
          <w:sz w:val="20"/>
          <w:lang w:bidi="he-IL"/>
        </w:rPr>
        <w:t xml:space="preserve"> </w:t>
      </w:r>
      <w:r w:rsidRPr="0037627F">
        <w:rPr>
          <w:rFonts w:ascii="Times New Roman" w:hAnsi="Times New Roman"/>
          <w:i/>
          <w:sz w:val="20"/>
          <w:lang w:val="en-US" w:bidi="he-IL"/>
        </w:rPr>
        <w:t>and</w:t>
      </w:r>
      <w:r w:rsidRPr="0037627F">
        <w:rPr>
          <w:rFonts w:ascii="Times New Roman" w:hAnsi="Times New Roman"/>
          <w:i/>
          <w:sz w:val="20"/>
          <w:lang w:bidi="he-IL"/>
        </w:rPr>
        <w:t xml:space="preserve"> </w:t>
      </w:r>
      <w:r w:rsidRPr="0037627F">
        <w:rPr>
          <w:rFonts w:ascii="Times New Roman" w:hAnsi="Times New Roman"/>
          <w:i/>
          <w:sz w:val="20"/>
          <w:lang w:val="en-US" w:bidi="he-IL"/>
        </w:rPr>
        <w:t>Community</w:t>
      </w:r>
      <w:r w:rsidRPr="0037627F">
        <w:rPr>
          <w:rFonts w:ascii="Times New Roman" w:hAnsi="Times New Roman"/>
          <w:sz w:val="20"/>
          <w:lang w:bidi="he-IL"/>
        </w:rPr>
        <w:t xml:space="preserve"> 2) διακεκριμένοι νομοδιδάσκαλοι, (π.χ. ο Χιλλέλ), όπως αποδεικνύεται από την επιχειρηματολογία τους, είχαν επηρεαστεί από τον Ελληνισμό, ο οποίος ασκούσε πολύ μεγάλη επιρροή στην Παλαιστίνη επί αιώνες. Οι μισοί από τους μαθητές του Γαμαλιήλ είχαν εκπαιδευθεί στη σοφία των Ελλήνων, ενώ και ο Φαρισαϊσμός ως προσηλυτιστική αίρεση είχε προσλάβει μεθόδους πειθούς της Ελληνικής. </w:t>
      </w:r>
    </w:p>
  </w:footnote>
  <w:footnote w:id="95">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Πρβλ. Βούλγαρης, </w:t>
      </w:r>
      <w:r w:rsidRPr="0037627F">
        <w:rPr>
          <w:rFonts w:ascii="Times New Roman" w:hAnsi="Times New Roman"/>
          <w:i/>
          <w:sz w:val="20"/>
        </w:rPr>
        <w:t>Εισαγωγή</w:t>
      </w:r>
      <w:r w:rsidRPr="0037627F">
        <w:rPr>
          <w:rFonts w:ascii="Times New Roman" w:hAnsi="Times New Roman"/>
          <w:sz w:val="20"/>
        </w:rPr>
        <w:t xml:space="preserve"> 357-358, ο οποίος και τοποθετεί την παραμονή του Π. στη γενέτειρά του την περίοδο 37-42 μ.Χ., όταν και μεταβαίνει εκεί ο Βαρνάβας για να τον αξιοποιήσει στην ιεραποστολή των εθνών στην Αντιόχεια.</w:t>
      </w:r>
    </w:p>
  </w:footnote>
  <w:footnote w:id="96">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το 41 π.Χ. ο Μάρκος Αντώνιος συνάντησε την Κλεοπάτρα και μάλιστα στην Ταρσό. Πρβλ. </w:t>
      </w:r>
      <w:r w:rsidRPr="0037627F">
        <w:rPr>
          <w:rFonts w:ascii="Times New Roman" w:hAnsi="Times New Roman"/>
          <w:sz w:val="20"/>
          <w:lang w:val="en-US"/>
        </w:rPr>
        <w:t>Charles</w:t>
      </w:r>
      <w:r w:rsidRPr="0037627F">
        <w:rPr>
          <w:rFonts w:ascii="Times New Roman" w:hAnsi="Times New Roman"/>
          <w:sz w:val="20"/>
        </w:rPr>
        <w:t xml:space="preserve">, </w:t>
      </w:r>
      <w:r w:rsidRPr="0037627F">
        <w:rPr>
          <w:rFonts w:ascii="Times New Roman" w:hAnsi="Times New Roman"/>
          <w:sz w:val="20"/>
          <w:lang w:val="en-US"/>
        </w:rPr>
        <w:t>Engaging</w:t>
      </w:r>
      <w:r w:rsidRPr="0037627F">
        <w:rPr>
          <w:rFonts w:ascii="Times New Roman" w:hAnsi="Times New Roman"/>
          <w:sz w:val="20"/>
        </w:rPr>
        <w:t xml:space="preserve"> </w:t>
      </w:r>
      <w:r w:rsidRPr="0037627F">
        <w:rPr>
          <w:rFonts w:ascii="Times New Roman" w:hAnsi="Times New Roman"/>
          <w:sz w:val="20"/>
          <w:lang w:val="en-US"/>
        </w:rPr>
        <w:t>the</w:t>
      </w:r>
      <w:r w:rsidRPr="0037627F">
        <w:rPr>
          <w:rFonts w:ascii="Times New Roman" w:hAnsi="Times New Roman"/>
          <w:sz w:val="20"/>
        </w:rPr>
        <w:t xml:space="preserve"> (</w:t>
      </w:r>
      <w:r w:rsidRPr="0037627F">
        <w:rPr>
          <w:rFonts w:ascii="Times New Roman" w:hAnsi="Times New Roman"/>
          <w:sz w:val="20"/>
          <w:lang w:val="en-US"/>
        </w:rPr>
        <w:t>Neo</w:t>
      </w:r>
      <w:r w:rsidRPr="0037627F">
        <w:rPr>
          <w:rFonts w:ascii="Times New Roman" w:hAnsi="Times New Roman"/>
          <w:sz w:val="20"/>
        </w:rPr>
        <w:t>)</w:t>
      </w:r>
      <w:r w:rsidRPr="0037627F">
        <w:rPr>
          <w:rFonts w:ascii="Times New Roman" w:hAnsi="Times New Roman"/>
          <w:sz w:val="20"/>
          <w:lang w:val="en-US"/>
        </w:rPr>
        <w:t>pagan</w:t>
      </w:r>
      <w:r w:rsidRPr="0037627F">
        <w:rPr>
          <w:rFonts w:ascii="Times New Roman" w:hAnsi="Times New Roman"/>
          <w:sz w:val="20"/>
        </w:rPr>
        <w:t xml:space="preserve"> </w:t>
      </w:r>
      <w:r w:rsidRPr="0037627F">
        <w:rPr>
          <w:rFonts w:ascii="Times New Roman" w:hAnsi="Times New Roman"/>
          <w:sz w:val="20"/>
          <w:lang w:val="en-US"/>
        </w:rPr>
        <w:t>Mind</w:t>
      </w:r>
      <w:r w:rsidRPr="0037627F">
        <w:rPr>
          <w:rFonts w:ascii="Times New Roman" w:hAnsi="Times New Roman"/>
          <w:sz w:val="20"/>
        </w:rPr>
        <w:t xml:space="preserve"> 49. </w:t>
      </w:r>
    </w:p>
  </w:footnote>
  <w:footnote w:id="97">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Έστω και αν ο Evans, </w:t>
      </w:r>
      <w:r w:rsidRPr="0037627F">
        <w:rPr>
          <w:rFonts w:ascii="Times New Roman" w:hAnsi="Times New Roman"/>
          <w:sz w:val="20"/>
          <w:lang w:val="de-DE"/>
        </w:rPr>
        <w:t>Paul</w:t>
      </w:r>
      <w:r w:rsidRPr="0037627F">
        <w:rPr>
          <w:rFonts w:ascii="Times New Roman" w:hAnsi="Times New Roman"/>
          <w:sz w:val="20"/>
        </w:rPr>
        <w:t xml:space="preserve"> </w:t>
      </w:r>
      <w:r w:rsidRPr="0037627F">
        <w:rPr>
          <w:rFonts w:ascii="Times New Roman" w:hAnsi="Times New Roman"/>
          <w:sz w:val="20"/>
          <w:lang w:val="de-DE"/>
        </w:rPr>
        <w:t>and</w:t>
      </w:r>
      <w:r w:rsidRPr="0037627F">
        <w:rPr>
          <w:rFonts w:ascii="Times New Roman" w:hAnsi="Times New Roman"/>
          <w:sz w:val="20"/>
        </w:rPr>
        <w:t xml:space="preserve"> </w:t>
      </w:r>
      <w:r w:rsidRPr="0037627F">
        <w:rPr>
          <w:rFonts w:ascii="Times New Roman" w:hAnsi="Times New Roman"/>
          <w:sz w:val="20"/>
          <w:lang w:val="de-DE"/>
        </w:rPr>
        <w:t>the</w:t>
      </w:r>
      <w:r w:rsidRPr="0037627F">
        <w:rPr>
          <w:rFonts w:ascii="Times New Roman" w:hAnsi="Times New Roman"/>
          <w:sz w:val="20"/>
        </w:rPr>
        <w:t xml:space="preserve"> </w:t>
      </w:r>
      <w:r w:rsidRPr="0037627F">
        <w:rPr>
          <w:rFonts w:ascii="Times New Roman" w:hAnsi="Times New Roman"/>
          <w:sz w:val="20"/>
          <w:lang w:val="de-DE"/>
        </w:rPr>
        <w:t>Pagans</w:t>
      </w:r>
      <w:r w:rsidRPr="0037627F">
        <w:rPr>
          <w:rFonts w:ascii="Times New Roman" w:hAnsi="Times New Roman"/>
          <w:sz w:val="20"/>
        </w:rPr>
        <w:t xml:space="preserve">, καταγράφει πάνω από διακόσια παράλληλα με τη θύραθεν γραμματεία (τα πλείστα εκ των οποίων, όμως, δεν είναι παραθέματα αλλά υπαινιγμοί που θα μπορούσαν να δικαιολογηθούν από την ευρύτερη χρήση τους ως γνωμικών ή </w:t>
      </w:r>
      <w:r w:rsidRPr="0037627F">
        <w:rPr>
          <w:rFonts w:ascii="Times New Roman" w:hAnsi="Times New Roman"/>
          <w:sz w:val="20"/>
          <w:lang w:val="en-US"/>
        </w:rPr>
        <w:t>motto</w:t>
      </w:r>
      <w:r w:rsidRPr="0037627F">
        <w:rPr>
          <w:rFonts w:ascii="Times New Roman" w:hAnsi="Times New Roman"/>
          <w:sz w:val="20"/>
        </w:rPr>
        <w:t xml:space="preserve">), εντούτοις δεν αμφισβητεί ότι η κατεξοχήν πηγή του Π. είναι η Π.Δ. </w:t>
      </w:r>
      <w:r w:rsidRPr="0037627F">
        <w:rPr>
          <w:rFonts w:ascii="Times New Roman" w:hAnsi="Times New Roman"/>
          <w:sz w:val="20"/>
          <w:lang w:bidi="he-IL"/>
        </w:rPr>
        <w:t xml:space="preserve">Αλλά και το επίπεδο της ελληνικής γλώσσας των επιστολών του δεν συνηγορεί στο ότι έλαβε ελληνική </w:t>
      </w:r>
      <w:r w:rsidRPr="0037627F">
        <w:rPr>
          <w:rFonts w:ascii="Times New Roman" w:hAnsi="Times New Roman"/>
          <w:i/>
          <w:sz w:val="20"/>
          <w:lang w:bidi="he-IL"/>
        </w:rPr>
        <w:t>εγκύκλιο</w:t>
      </w:r>
      <w:r w:rsidRPr="0037627F">
        <w:rPr>
          <w:rFonts w:ascii="Times New Roman" w:hAnsi="Times New Roman"/>
          <w:sz w:val="20"/>
          <w:lang w:bidi="he-IL"/>
        </w:rPr>
        <w:t xml:space="preserve"> παιδεία από </w:t>
      </w:r>
      <w:r w:rsidRPr="0037627F">
        <w:rPr>
          <w:rFonts w:ascii="Times New Roman" w:hAnsi="Times New Roman"/>
          <w:i/>
          <w:sz w:val="20"/>
          <w:lang w:bidi="he-IL"/>
        </w:rPr>
        <w:t>γραμματικό</w:t>
      </w:r>
      <w:r w:rsidRPr="0037627F">
        <w:rPr>
          <w:rFonts w:ascii="Times New Roman" w:hAnsi="Times New Roman"/>
          <w:sz w:val="20"/>
          <w:lang w:bidi="he-IL"/>
        </w:rPr>
        <w:t xml:space="preserve"> και </w:t>
      </w:r>
      <w:r w:rsidRPr="0037627F">
        <w:rPr>
          <w:rFonts w:ascii="Times New Roman" w:hAnsi="Times New Roman"/>
          <w:i/>
          <w:sz w:val="20"/>
          <w:lang w:bidi="he-IL"/>
        </w:rPr>
        <w:t>ρήτορα</w:t>
      </w:r>
      <w:r w:rsidRPr="0037627F">
        <w:rPr>
          <w:rFonts w:ascii="Times New Roman" w:hAnsi="Times New Roman"/>
          <w:sz w:val="20"/>
          <w:lang w:bidi="he-IL"/>
        </w:rPr>
        <w:t>, έστω και εάν δεν ανήκε στα κατώτερα κοινωνικά στρώματα (</w:t>
      </w:r>
      <w:r w:rsidRPr="0037627F">
        <w:rPr>
          <w:rFonts w:ascii="Times New Roman" w:hAnsi="Times New Roman"/>
          <w:sz w:val="20"/>
          <w:lang w:val="en-US" w:bidi="he-IL"/>
        </w:rPr>
        <w:t>Hock</w:t>
      </w:r>
      <w:r w:rsidRPr="0037627F">
        <w:rPr>
          <w:rFonts w:ascii="Times New Roman" w:hAnsi="Times New Roman"/>
          <w:sz w:val="20"/>
          <w:lang w:bidi="he-IL"/>
        </w:rPr>
        <w:t xml:space="preserve">, </w:t>
      </w:r>
      <w:r w:rsidRPr="0037627F">
        <w:rPr>
          <w:rFonts w:ascii="Times New Roman" w:hAnsi="Times New Roman"/>
          <w:sz w:val="20"/>
          <w:lang w:val="en-US" w:bidi="he-IL"/>
        </w:rPr>
        <w:t>The</w:t>
      </w:r>
      <w:r w:rsidRPr="0037627F">
        <w:rPr>
          <w:rFonts w:ascii="Times New Roman" w:hAnsi="Times New Roman"/>
          <w:sz w:val="20"/>
          <w:lang w:bidi="he-IL"/>
        </w:rPr>
        <w:t xml:space="preserve"> </w:t>
      </w:r>
      <w:r w:rsidRPr="0037627F">
        <w:rPr>
          <w:rFonts w:ascii="Times New Roman" w:hAnsi="Times New Roman"/>
          <w:sz w:val="20"/>
          <w:lang w:val="en-US" w:bidi="he-IL"/>
        </w:rPr>
        <w:t>Problem</w:t>
      </w:r>
      <w:r w:rsidRPr="0037627F">
        <w:rPr>
          <w:rFonts w:ascii="Times New Roman" w:hAnsi="Times New Roman"/>
          <w:sz w:val="20"/>
          <w:lang w:bidi="he-IL"/>
        </w:rPr>
        <w:t xml:space="preserve"> </w:t>
      </w:r>
      <w:r w:rsidRPr="0037627F">
        <w:rPr>
          <w:rFonts w:ascii="Times New Roman" w:hAnsi="Times New Roman"/>
          <w:sz w:val="20"/>
          <w:lang w:val="en-US" w:bidi="he-IL"/>
        </w:rPr>
        <w:t>of</w:t>
      </w:r>
      <w:r w:rsidRPr="0037627F">
        <w:rPr>
          <w:rFonts w:ascii="Times New Roman" w:hAnsi="Times New Roman"/>
          <w:sz w:val="20"/>
          <w:lang w:bidi="he-IL"/>
        </w:rPr>
        <w:t xml:space="preserve"> </w:t>
      </w:r>
      <w:r w:rsidRPr="0037627F">
        <w:rPr>
          <w:rFonts w:ascii="Times New Roman" w:hAnsi="Times New Roman"/>
          <w:sz w:val="20"/>
          <w:lang w:val="en-US" w:bidi="he-IL"/>
        </w:rPr>
        <w:t>Paulus</w:t>
      </w:r>
      <w:r w:rsidRPr="0037627F">
        <w:rPr>
          <w:rFonts w:ascii="Times New Roman" w:hAnsi="Times New Roman"/>
          <w:sz w:val="20"/>
          <w:lang w:bidi="he-IL"/>
        </w:rPr>
        <w:t>’</w:t>
      </w:r>
      <w:r w:rsidRPr="0037627F">
        <w:rPr>
          <w:rFonts w:ascii="Times New Roman" w:hAnsi="Times New Roman"/>
          <w:sz w:val="20"/>
          <w:lang w:val="en-US" w:bidi="he-IL"/>
        </w:rPr>
        <w:t>s</w:t>
      </w:r>
      <w:r w:rsidRPr="0037627F">
        <w:rPr>
          <w:rFonts w:ascii="Times New Roman" w:hAnsi="Times New Roman"/>
          <w:sz w:val="20"/>
          <w:lang w:bidi="he-IL"/>
        </w:rPr>
        <w:t xml:space="preserve"> </w:t>
      </w:r>
      <w:r w:rsidRPr="0037627F">
        <w:rPr>
          <w:rFonts w:ascii="Times New Roman" w:hAnsi="Times New Roman"/>
          <w:sz w:val="20"/>
          <w:lang w:val="en-US" w:bidi="he-IL"/>
        </w:rPr>
        <w:t>Social</w:t>
      </w:r>
      <w:r w:rsidRPr="0037627F">
        <w:rPr>
          <w:rFonts w:ascii="Times New Roman" w:hAnsi="Times New Roman"/>
          <w:sz w:val="20"/>
          <w:lang w:bidi="he-IL"/>
        </w:rPr>
        <w:t xml:space="preserve"> </w:t>
      </w:r>
      <w:r w:rsidRPr="0037627F">
        <w:rPr>
          <w:rFonts w:ascii="Times New Roman" w:hAnsi="Times New Roman"/>
          <w:sz w:val="20"/>
          <w:lang w:val="en-US" w:bidi="he-IL"/>
        </w:rPr>
        <w:t>Class</w:t>
      </w:r>
      <w:r w:rsidRPr="0037627F">
        <w:rPr>
          <w:rFonts w:ascii="Times New Roman" w:hAnsi="Times New Roman"/>
          <w:sz w:val="20"/>
          <w:lang w:bidi="he-IL"/>
        </w:rPr>
        <w:t>). Αναμφίβολα όμως στην Ταρσό είχε πολλά «ακούσματα» ιδίως της στωικής φιλοσοφίας.</w:t>
      </w:r>
    </w:p>
  </w:footnote>
  <w:footnote w:id="98">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sz w:val="20"/>
          <w:lang w:val="en-US"/>
        </w:rPr>
        <w:t>Urdahl</w:t>
      </w:r>
      <w:r w:rsidRPr="0037627F">
        <w:rPr>
          <w:rFonts w:ascii="Times New Roman" w:hAnsi="Times New Roman"/>
          <w:sz w:val="20"/>
        </w:rPr>
        <w:t xml:space="preserve">, </w:t>
      </w:r>
      <w:r w:rsidRPr="0037627F">
        <w:rPr>
          <w:rFonts w:ascii="Times New Roman" w:hAnsi="Times New Roman"/>
          <w:sz w:val="20"/>
          <w:lang w:val="en-US"/>
        </w:rPr>
        <w:t>Jews</w:t>
      </w:r>
      <w:r w:rsidRPr="0037627F">
        <w:rPr>
          <w:rFonts w:ascii="Times New Roman" w:hAnsi="Times New Roman"/>
          <w:sz w:val="20"/>
        </w:rPr>
        <w:t xml:space="preserve"> </w:t>
      </w:r>
      <w:r w:rsidRPr="0037627F">
        <w:rPr>
          <w:rFonts w:ascii="Times New Roman" w:hAnsi="Times New Roman"/>
          <w:sz w:val="20"/>
          <w:lang w:val="en-US"/>
        </w:rPr>
        <w:t>in</w:t>
      </w:r>
      <w:r w:rsidRPr="0037627F">
        <w:rPr>
          <w:rFonts w:ascii="Times New Roman" w:hAnsi="Times New Roman"/>
          <w:sz w:val="20"/>
        </w:rPr>
        <w:t xml:space="preserve"> </w:t>
      </w:r>
      <w:r w:rsidRPr="0037627F">
        <w:rPr>
          <w:rFonts w:ascii="Times New Roman" w:hAnsi="Times New Roman"/>
          <w:sz w:val="20"/>
          <w:lang w:val="en-US"/>
        </w:rPr>
        <w:t>Attica</w:t>
      </w:r>
      <w:r w:rsidRPr="0037627F">
        <w:rPr>
          <w:rFonts w:ascii="Times New Roman" w:hAnsi="Times New Roman"/>
          <w:sz w:val="20"/>
        </w:rPr>
        <w:t xml:space="preserve"> 51.</w:t>
      </w:r>
    </w:p>
  </w:footnote>
  <w:footnote w:id="99">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Πρακτικά αυτό το γεγονός συνεπάγεται ότι ο Π. ερχόμενος στην Αθήνα, δυνητικά, θα είχε την ευκαιρία να συναντήσει κάποιους συντοπίτες του, οι οποίοι ως </w:t>
      </w:r>
      <w:r w:rsidRPr="0037627F">
        <w:rPr>
          <w:rFonts w:ascii="Times New Roman" w:hAnsi="Times New Roman"/>
          <w:i/>
          <w:sz w:val="20"/>
        </w:rPr>
        <w:t>παρεπιδημούντες ξένοι</w:t>
      </w:r>
      <w:r w:rsidRPr="0037627F">
        <w:rPr>
          <w:rFonts w:ascii="Times New Roman" w:hAnsi="Times New Roman"/>
          <w:sz w:val="20"/>
        </w:rPr>
        <w:t xml:space="preserve"> θα ακροάσθηκαν του κήρυγματός του στην Αγορά.</w:t>
      </w:r>
    </w:p>
  </w:footnote>
  <w:footnote w:id="100">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sz w:val="20"/>
          <w:lang w:bidi="he-IL"/>
        </w:rPr>
        <w:t xml:space="preserve">Σχετικά και με το χώρο όπου «παιδεύθηκε» ο Π. αλλά και με το εάν στην Ιερουσαλήμ παρεχόταν δευτεροβάθμια και τριτοβάθμια ελληνική παιδεία (κάτι για το οποίο δεν έχουμε μαρτυρίες) βλ. </w:t>
      </w:r>
      <w:r w:rsidRPr="0037627F">
        <w:rPr>
          <w:rFonts w:ascii="Times New Roman" w:hAnsi="Times New Roman"/>
          <w:sz w:val="20"/>
          <w:lang w:val="en-US" w:bidi="he-IL"/>
        </w:rPr>
        <w:t>Pitts</w:t>
      </w:r>
      <w:r w:rsidRPr="0037627F">
        <w:rPr>
          <w:rFonts w:ascii="Times New Roman" w:hAnsi="Times New Roman"/>
          <w:sz w:val="20"/>
          <w:lang w:bidi="he-IL"/>
        </w:rPr>
        <w:t xml:space="preserve">, </w:t>
      </w:r>
      <w:r w:rsidRPr="0037627F">
        <w:rPr>
          <w:rFonts w:ascii="Times New Roman" w:hAnsi="Times New Roman"/>
          <w:sz w:val="20"/>
          <w:lang w:val="en-US" w:bidi="he-IL"/>
        </w:rPr>
        <w:t>Hellenistic</w:t>
      </w:r>
      <w:r w:rsidRPr="0037627F">
        <w:rPr>
          <w:rFonts w:ascii="Times New Roman" w:hAnsi="Times New Roman"/>
          <w:sz w:val="20"/>
          <w:lang w:bidi="he-IL"/>
        </w:rPr>
        <w:t xml:space="preserve"> </w:t>
      </w:r>
      <w:r w:rsidRPr="0037627F">
        <w:rPr>
          <w:rFonts w:ascii="Times New Roman" w:hAnsi="Times New Roman"/>
          <w:sz w:val="20"/>
          <w:lang w:val="en-US" w:bidi="he-IL"/>
        </w:rPr>
        <w:t>Schools</w:t>
      </w:r>
      <w:r w:rsidRPr="0037627F">
        <w:rPr>
          <w:rFonts w:ascii="Times New Roman" w:hAnsi="Times New Roman"/>
          <w:sz w:val="20"/>
          <w:lang w:bidi="he-IL"/>
        </w:rPr>
        <w:t xml:space="preserve"> </w:t>
      </w:r>
      <w:r w:rsidRPr="0037627F">
        <w:rPr>
          <w:rFonts w:ascii="Times New Roman" w:hAnsi="Times New Roman"/>
          <w:sz w:val="20"/>
          <w:lang w:val="en-US" w:bidi="he-IL"/>
        </w:rPr>
        <w:t>in</w:t>
      </w:r>
      <w:r w:rsidRPr="0037627F">
        <w:rPr>
          <w:rFonts w:ascii="Times New Roman" w:hAnsi="Times New Roman"/>
          <w:sz w:val="20"/>
          <w:lang w:bidi="he-IL"/>
        </w:rPr>
        <w:t xml:space="preserve"> </w:t>
      </w:r>
      <w:r w:rsidRPr="0037627F">
        <w:rPr>
          <w:rFonts w:ascii="Times New Roman" w:hAnsi="Times New Roman"/>
          <w:sz w:val="20"/>
          <w:lang w:val="en-US" w:bidi="he-IL"/>
        </w:rPr>
        <w:t>Jerusalem</w:t>
      </w:r>
      <w:r w:rsidRPr="0037627F">
        <w:rPr>
          <w:rFonts w:ascii="Times New Roman" w:hAnsi="Times New Roman"/>
          <w:sz w:val="20"/>
          <w:lang w:bidi="he-IL"/>
        </w:rPr>
        <w:t>.</w:t>
      </w:r>
    </w:p>
  </w:footnote>
  <w:footnote w:id="101">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Σύνοψη των θέσεων αυτού του βιβλίου βλ. Ζηζιούλα, Ελληνισμός και Χριστιανισμός 521.</w:t>
      </w:r>
    </w:p>
  </w:footnote>
  <w:footnote w:id="102">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Θα ήθελα να ευχαριστήσω το συνάδελφο Κ. Ζάρρα, ο οποίος επεσήμανε ότι σύμφωνα με τη σύγχρονη Έρευνα, άπας ο Ιουδαϊσμός της Ελληνιστικής περιόδου είναι ελληνιστικός, είτε με την καθαρά θετική και επακριβή έννοια του όρου, είτε ως προϊόν και διαμόρφωμα επιρροών οι οποίες (με τη σειρά τους) είτε έγιναν αποδεκτές είτε απορρίφθηκαν. </w:t>
      </w:r>
    </w:p>
  </w:footnote>
  <w:footnote w:id="103">
    <w:p w:rsidR="00D16625" w:rsidRPr="0037627F" w:rsidRDefault="00D16625" w:rsidP="00054B80">
      <w:pPr>
        <w:pStyle w:val="a7"/>
        <w:rPr>
          <w:rFonts w:ascii="Times New Roman" w:hAnsi="Times New Roman"/>
          <w:sz w:val="20"/>
          <w:lang w:val="en-US"/>
        </w:rPr>
      </w:pPr>
      <w:r w:rsidRPr="0037627F">
        <w:rPr>
          <w:rStyle w:val="a6"/>
          <w:rFonts w:ascii="Times New Roman" w:hAnsi="Times New Roman"/>
          <w:sz w:val="20"/>
        </w:rPr>
        <w:footnoteRef/>
      </w:r>
      <w:r w:rsidRPr="0037627F">
        <w:rPr>
          <w:rFonts w:ascii="Times New Roman" w:hAnsi="Times New Roman"/>
          <w:sz w:val="20"/>
          <w:lang w:val="en-US"/>
        </w:rPr>
        <w:t xml:space="preserve"> </w:t>
      </w:r>
      <w:r w:rsidRPr="0037627F">
        <w:rPr>
          <w:rFonts w:ascii="Times New Roman" w:hAnsi="Times New Roman"/>
          <w:sz w:val="20"/>
        </w:rPr>
        <w:t>Πρβλ</w:t>
      </w:r>
      <w:r w:rsidRPr="0037627F">
        <w:rPr>
          <w:rFonts w:ascii="Times New Roman" w:hAnsi="Times New Roman"/>
          <w:sz w:val="20"/>
          <w:lang w:val="en-US"/>
        </w:rPr>
        <w:t xml:space="preserve">. </w:t>
      </w:r>
      <w:r w:rsidRPr="0037627F">
        <w:rPr>
          <w:rFonts w:ascii="Times New Roman" w:hAnsi="Times New Roman"/>
          <w:sz w:val="20"/>
        </w:rPr>
        <w:t>το</w:t>
      </w:r>
      <w:r w:rsidRPr="0037627F">
        <w:rPr>
          <w:rFonts w:ascii="Times New Roman" w:hAnsi="Times New Roman"/>
          <w:sz w:val="20"/>
          <w:lang w:val="en-US"/>
        </w:rPr>
        <w:t xml:space="preserve"> </w:t>
      </w:r>
      <w:r w:rsidRPr="0037627F">
        <w:rPr>
          <w:rFonts w:ascii="Times New Roman" w:hAnsi="Times New Roman"/>
          <w:sz w:val="20"/>
        </w:rPr>
        <w:t>κοινωνικο</w:t>
      </w:r>
      <w:r w:rsidRPr="0037627F">
        <w:rPr>
          <w:rFonts w:ascii="Times New Roman" w:hAnsi="Times New Roman"/>
          <w:sz w:val="20"/>
          <w:lang w:val="en-US"/>
        </w:rPr>
        <w:t>-</w:t>
      </w:r>
      <w:r w:rsidRPr="0037627F">
        <w:rPr>
          <w:rFonts w:ascii="Times New Roman" w:hAnsi="Times New Roman"/>
          <w:sz w:val="20"/>
        </w:rPr>
        <w:t>ρητορικό</w:t>
      </w:r>
      <w:r w:rsidRPr="0037627F">
        <w:rPr>
          <w:rFonts w:ascii="Times New Roman" w:hAnsi="Times New Roman"/>
          <w:sz w:val="20"/>
          <w:lang w:val="en-US"/>
        </w:rPr>
        <w:t xml:space="preserve"> </w:t>
      </w:r>
      <w:r w:rsidRPr="0037627F">
        <w:rPr>
          <w:rFonts w:ascii="Times New Roman" w:hAnsi="Times New Roman"/>
          <w:sz w:val="20"/>
        </w:rPr>
        <w:t>υπόμνημα</w:t>
      </w:r>
      <w:r w:rsidRPr="0037627F">
        <w:rPr>
          <w:rFonts w:ascii="Times New Roman" w:hAnsi="Times New Roman"/>
          <w:sz w:val="20"/>
          <w:lang w:val="en-US"/>
        </w:rPr>
        <w:t xml:space="preserve"> </w:t>
      </w:r>
      <w:r w:rsidRPr="0037627F">
        <w:rPr>
          <w:rFonts w:ascii="Times New Roman" w:hAnsi="Times New Roman"/>
          <w:sz w:val="20"/>
        </w:rPr>
        <w:t>του</w:t>
      </w:r>
      <w:r w:rsidRPr="0037627F">
        <w:rPr>
          <w:rFonts w:ascii="Times New Roman" w:hAnsi="Times New Roman"/>
          <w:sz w:val="20"/>
          <w:lang w:val="en-US"/>
        </w:rPr>
        <w:t xml:space="preserve"> Witherington, </w:t>
      </w:r>
      <w:r w:rsidRPr="0037627F">
        <w:rPr>
          <w:rFonts w:ascii="Times New Roman" w:hAnsi="Times New Roman"/>
          <w:i/>
          <w:sz w:val="20"/>
          <w:lang w:val="en-US"/>
        </w:rPr>
        <w:t>Conflict and Community</w:t>
      </w:r>
      <w:r w:rsidRPr="0037627F">
        <w:rPr>
          <w:rFonts w:ascii="Times New Roman" w:hAnsi="Times New Roman"/>
          <w:sz w:val="20"/>
          <w:lang w:val="en-US"/>
        </w:rPr>
        <w:t>.</w:t>
      </w:r>
    </w:p>
  </w:footnote>
  <w:footnote w:id="104">
    <w:p w:rsidR="00D16625" w:rsidRPr="0037627F" w:rsidRDefault="00D16625" w:rsidP="00054B80">
      <w:pPr>
        <w:pStyle w:val="a7"/>
        <w:rPr>
          <w:rFonts w:ascii="Times New Roman" w:hAnsi="Times New Roman"/>
          <w:sz w:val="20"/>
          <w:lang w:val="en-GB"/>
        </w:rPr>
      </w:pPr>
      <w:r w:rsidRPr="0037627F">
        <w:rPr>
          <w:rStyle w:val="a6"/>
          <w:rFonts w:ascii="Times New Roman" w:hAnsi="Times New Roman"/>
          <w:sz w:val="20"/>
        </w:rPr>
        <w:footnoteRef/>
      </w:r>
      <w:r w:rsidRPr="0037627F">
        <w:rPr>
          <w:rFonts w:ascii="Times New Roman" w:hAnsi="Times New Roman"/>
          <w:sz w:val="20"/>
          <w:lang w:val="en-GB"/>
        </w:rPr>
        <w:t xml:space="preserve"> </w:t>
      </w:r>
      <w:r w:rsidRPr="0037627F">
        <w:rPr>
          <w:rFonts w:ascii="Times New Roman" w:hAnsi="Times New Roman"/>
          <w:sz w:val="20"/>
        </w:rPr>
        <w:t>Πρβλ</w:t>
      </w:r>
      <w:r w:rsidRPr="0037627F">
        <w:rPr>
          <w:rFonts w:ascii="Times New Roman" w:hAnsi="Times New Roman"/>
          <w:sz w:val="20"/>
          <w:lang w:val="en-GB"/>
        </w:rPr>
        <w:t xml:space="preserve">. </w:t>
      </w:r>
      <w:r w:rsidRPr="0037627F">
        <w:rPr>
          <w:rFonts w:ascii="Times New Roman" w:hAnsi="Times New Roman"/>
          <w:sz w:val="20"/>
          <w:lang w:val="en-US"/>
        </w:rPr>
        <w:t>Charles, Engaging the (Neo)pagan Mind, 59-60</w:t>
      </w:r>
      <w:r w:rsidRPr="0037627F">
        <w:rPr>
          <w:rFonts w:ascii="Times New Roman" w:hAnsi="Times New Roman"/>
          <w:sz w:val="20"/>
          <w:vertAlign w:val="superscript"/>
          <w:lang w:val="en-US"/>
        </w:rPr>
        <w:t>.</w:t>
      </w:r>
      <w:r w:rsidRPr="0037627F">
        <w:rPr>
          <w:rFonts w:ascii="Times New Roman" w:hAnsi="Times New Roman"/>
          <w:sz w:val="20"/>
          <w:lang w:val="en-US"/>
        </w:rPr>
        <w:t xml:space="preserve"> Hemer, Speeches of Acts II 250-251. </w:t>
      </w:r>
    </w:p>
  </w:footnote>
  <w:footnote w:id="105">
    <w:p w:rsidR="00D16625" w:rsidRPr="0037627F" w:rsidRDefault="00D16625" w:rsidP="00054B80">
      <w:pPr>
        <w:pStyle w:val="a7"/>
        <w:rPr>
          <w:rFonts w:ascii="Times New Roman" w:hAnsi="Times New Roman"/>
          <w:sz w:val="20"/>
          <w:lang w:val="en-GB"/>
        </w:rPr>
      </w:pPr>
      <w:r w:rsidRPr="0037627F">
        <w:rPr>
          <w:rStyle w:val="a6"/>
          <w:rFonts w:ascii="Times New Roman" w:hAnsi="Times New Roman"/>
          <w:sz w:val="20"/>
        </w:rPr>
        <w:footnoteRef/>
      </w:r>
      <w:r w:rsidRPr="0037627F">
        <w:rPr>
          <w:rFonts w:ascii="Times New Roman" w:hAnsi="Times New Roman"/>
          <w:sz w:val="20"/>
          <w:lang w:val="en-GB"/>
        </w:rPr>
        <w:t xml:space="preserve"> </w:t>
      </w:r>
      <w:r w:rsidRPr="0037627F">
        <w:rPr>
          <w:rFonts w:ascii="Times New Roman" w:hAnsi="Times New Roman"/>
          <w:sz w:val="20"/>
        </w:rPr>
        <w:t>Σχολιάζει</w:t>
      </w:r>
      <w:r w:rsidRPr="0037627F">
        <w:rPr>
          <w:rFonts w:ascii="Times New Roman" w:hAnsi="Times New Roman"/>
          <w:sz w:val="20"/>
          <w:lang w:val="en-GB"/>
        </w:rPr>
        <w:t xml:space="preserve"> </w:t>
      </w:r>
      <w:r w:rsidRPr="0037627F">
        <w:rPr>
          <w:rFonts w:ascii="Times New Roman" w:hAnsi="Times New Roman"/>
          <w:sz w:val="20"/>
        </w:rPr>
        <w:t>ο</w:t>
      </w:r>
      <w:r w:rsidRPr="0037627F">
        <w:rPr>
          <w:rFonts w:ascii="Times New Roman" w:hAnsi="Times New Roman"/>
          <w:sz w:val="20"/>
          <w:lang w:val="en-GB"/>
        </w:rPr>
        <w:t xml:space="preserve"> </w:t>
      </w:r>
      <w:r w:rsidRPr="0037627F">
        <w:rPr>
          <w:rFonts w:ascii="Times New Roman" w:hAnsi="Times New Roman"/>
          <w:sz w:val="20"/>
        </w:rPr>
        <w:t>άγ</w:t>
      </w:r>
      <w:r w:rsidRPr="0037627F">
        <w:rPr>
          <w:rFonts w:ascii="Times New Roman" w:hAnsi="Times New Roman"/>
          <w:sz w:val="20"/>
          <w:lang w:val="en-GB"/>
        </w:rPr>
        <w:t xml:space="preserve">. </w:t>
      </w:r>
      <w:r w:rsidRPr="0037627F">
        <w:rPr>
          <w:rFonts w:ascii="Times New Roman" w:hAnsi="Times New Roman"/>
          <w:sz w:val="20"/>
        </w:rPr>
        <w:t>Γρηγόριος</w:t>
      </w:r>
      <w:r w:rsidRPr="0037627F">
        <w:rPr>
          <w:rFonts w:ascii="Times New Roman" w:hAnsi="Times New Roman"/>
          <w:sz w:val="20"/>
          <w:lang w:val="en-GB"/>
        </w:rPr>
        <w:t xml:space="preserve"> </w:t>
      </w:r>
      <w:r w:rsidRPr="0037627F">
        <w:rPr>
          <w:rFonts w:ascii="Times New Roman" w:hAnsi="Times New Roman"/>
          <w:sz w:val="20"/>
        </w:rPr>
        <w:t>Νύσσης</w:t>
      </w:r>
      <w:r w:rsidRPr="0037627F">
        <w:rPr>
          <w:rFonts w:ascii="Times New Roman" w:hAnsi="Times New Roman"/>
          <w:sz w:val="20"/>
          <w:lang w:val="en-GB"/>
        </w:rPr>
        <w:t xml:space="preserve">: </w:t>
      </w:r>
      <w:r w:rsidRPr="0037627F">
        <w:rPr>
          <w:rFonts w:ascii="Times New Roman" w:hAnsi="Times New Roman"/>
          <w:i/>
          <w:sz w:val="20"/>
        </w:rPr>
        <w:t>οἶδε</w:t>
      </w:r>
      <w:r w:rsidRPr="0037627F">
        <w:rPr>
          <w:rFonts w:ascii="Times New Roman" w:hAnsi="Times New Roman"/>
          <w:i/>
          <w:sz w:val="20"/>
          <w:lang w:val="en-GB"/>
        </w:rPr>
        <w:t xml:space="preserve"> </w:t>
      </w:r>
      <w:r w:rsidRPr="0037627F">
        <w:rPr>
          <w:rFonts w:ascii="Times New Roman" w:hAnsi="Times New Roman"/>
          <w:i/>
          <w:sz w:val="20"/>
        </w:rPr>
        <w:t>γὰρ</w:t>
      </w:r>
      <w:r w:rsidRPr="0037627F">
        <w:rPr>
          <w:rFonts w:ascii="Times New Roman" w:hAnsi="Times New Roman"/>
          <w:i/>
          <w:sz w:val="20"/>
          <w:lang w:val="en-GB"/>
        </w:rPr>
        <w:t xml:space="preserve"> </w:t>
      </w:r>
      <w:r w:rsidRPr="0037627F">
        <w:rPr>
          <w:rFonts w:ascii="Times New Roman" w:hAnsi="Times New Roman"/>
          <w:i/>
          <w:sz w:val="20"/>
        </w:rPr>
        <w:t>ἡ</w:t>
      </w:r>
      <w:r w:rsidRPr="0037627F">
        <w:rPr>
          <w:rFonts w:ascii="Times New Roman" w:hAnsi="Times New Roman"/>
          <w:i/>
          <w:sz w:val="20"/>
          <w:lang w:val="en-GB"/>
        </w:rPr>
        <w:t xml:space="preserve"> </w:t>
      </w:r>
      <w:r w:rsidRPr="0037627F">
        <w:rPr>
          <w:rFonts w:ascii="Times New Roman" w:hAnsi="Times New Roman"/>
          <w:i/>
          <w:sz w:val="20"/>
        </w:rPr>
        <w:t>σοφία</w:t>
      </w:r>
      <w:r w:rsidRPr="0037627F">
        <w:rPr>
          <w:rFonts w:ascii="Times New Roman" w:hAnsi="Times New Roman"/>
          <w:i/>
          <w:sz w:val="20"/>
          <w:lang w:val="en-GB"/>
        </w:rPr>
        <w:t xml:space="preserve"> </w:t>
      </w:r>
      <w:r w:rsidRPr="0037627F">
        <w:rPr>
          <w:rFonts w:ascii="Times New Roman" w:hAnsi="Times New Roman"/>
          <w:i/>
          <w:sz w:val="20"/>
        </w:rPr>
        <w:t>τοῦ</w:t>
      </w:r>
      <w:r w:rsidRPr="0037627F">
        <w:rPr>
          <w:rFonts w:ascii="Times New Roman" w:hAnsi="Times New Roman"/>
          <w:i/>
          <w:sz w:val="20"/>
          <w:lang w:val="en-GB"/>
        </w:rPr>
        <w:t xml:space="preserve"> </w:t>
      </w:r>
      <w:r w:rsidRPr="0037627F">
        <w:rPr>
          <w:rFonts w:ascii="Times New Roman" w:hAnsi="Times New Roman"/>
          <w:i/>
          <w:sz w:val="20"/>
        </w:rPr>
        <w:t>μεγάλου</w:t>
      </w:r>
      <w:r w:rsidRPr="0037627F">
        <w:rPr>
          <w:rFonts w:ascii="Times New Roman" w:hAnsi="Times New Roman"/>
          <w:i/>
          <w:sz w:val="20"/>
          <w:lang w:val="en-GB"/>
        </w:rPr>
        <w:t xml:space="preserve"> </w:t>
      </w:r>
      <w:r w:rsidRPr="0037627F">
        <w:rPr>
          <w:rFonts w:ascii="Times New Roman" w:hAnsi="Times New Roman"/>
          <w:i/>
          <w:sz w:val="20"/>
        </w:rPr>
        <w:t>Παύλου</w:t>
      </w:r>
      <w:r w:rsidRPr="0037627F">
        <w:rPr>
          <w:rFonts w:ascii="Times New Roman" w:hAnsi="Times New Roman"/>
          <w:i/>
          <w:sz w:val="20"/>
          <w:lang w:val="en-GB"/>
        </w:rPr>
        <w:t xml:space="preserve"> </w:t>
      </w:r>
      <w:r w:rsidRPr="0037627F">
        <w:rPr>
          <w:rFonts w:ascii="Times New Roman" w:hAnsi="Times New Roman"/>
          <w:i/>
          <w:sz w:val="20"/>
        </w:rPr>
        <w:t>πρὸς</w:t>
      </w:r>
      <w:r w:rsidRPr="0037627F">
        <w:rPr>
          <w:rFonts w:ascii="Times New Roman" w:hAnsi="Times New Roman"/>
          <w:i/>
          <w:sz w:val="20"/>
          <w:lang w:val="en-GB"/>
        </w:rPr>
        <w:t xml:space="preserve"> </w:t>
      </w:r>
      <w:r w:rsidRPr="0037627F">
        <w:rPr>
          <w:rFonts w:ascii="Times New Roman" w:hAnsi="Times New Roman"/>
          <w:i/>
          <w:sz w:val="20"/>
        </w:rPr>
        <w:t>τὸ</w:t>
      </w:r>
      <w:r w:rsidRPr="0037627F">
        <w:rPr>
          <w:rFonts w:ascii="Times New Roman" w:hAnsi="Times New Roman"/>
          <w:i/>
          <w:sz w:val="20"/>
          <w:lang w:val="en-GB"/>
        </w:rPr>
        <w:t xml:space="preserve"> </w:t>
      </w:r>
      <w:r w:rsidRPr="0037627F">
        <w:rPr>
          <w:rFonts w:ascii="Times New Roman" w:hAnsi="Times New Roman"/>
          <w:i/>
          <w:sz w:val="20"/>
        </w:rPr>
        <w:t>δοκοῦν</w:t>
      </w:r>
      <w:r w:rsidRPr="0037627F">
        <w:rPr>
          <w:rFonts w:ascii="Times New Roman" w:hAnsi="Times New Roman"/>
          <w:i/>
          <w:sz w:val="20"/>
          <w:lang w:val="en-GB"/>
        </w:rPr>
        <w:t xml:space="preserve"> </w:t>
      </w:r>
      <w:r w:rsidRPr="0037627F">
        <w:rPr>
          <w:rFonts w:ascii="Times New Roman" w:hAnsi="Times New Roman"/>
          <w:i/>
          <w:sz w:val="20"/>
        </w:rPr>
        <w:t>κεχρῆσθαι</w:t>
      </w:r>
      <w:r w:rsidRPr="0037627F">
        <w:rPr>
          <w:rFonts w:ascii="Times New Roman" w:hAnsi="Times New Roman"/>
          <w:i/>
          <w:sz w:val="20"/>
          <w:lang w:val="en-GB"/>
        </w:rPr>
        <w:t xml:space="preserve"> </w:t>
      </w:r>
      <w:r w:rsidRPr="0037627F">
        <w:rPr>
          <w:rFonts w:ascii="Times New Roman" w:hAnsi="Times New Roman"/>
          <w:i/>
          <w:sz w:val="20"/>
        </w:rPr>
        <w:t>κατ΄</w:t>
      </w:r>
      <w:r w:rsidRPr="0037627F">
        <w:rPr>
          <w:rFonts w:ascii="Times New Roman" w:hAnsi="Times New Roman"/>
          <w:i/>
          <w:sz w:val="20"/>
          <w:lang w:val="en-GB"/>
        </w:rPr>
        <w:t xml:space="preserve"> </w:t>
      </w:r>
      <w:r w:rsidRPr="0037627F">
        <w:rPr>
          <w:rFonts w:ascii="Times New Roman" w:hAnsi="Times New Roman"/>
          <w:i/>
          <w:sz w:val="20"/>
        </w:rPr>
        <w:t>ἐξουσίαν</w:t>
      </w:r>
      <w:r w:rsidRPr="0037627F">
        <w:rPr>
          <w:rFonts w:ascii="Times New Roman" w:hAnsi="Times New Roman"/>
          <w:i/>
          <w:sz w:val="20"/>
          <w:lang w:val="en-GB"/>
        </w:rPr>
        <w:t xml:space="preserve"> </w:t>
      </w:r>
      <w:r w:rsidRPr="0037627F">
        <w:rPr>
          <w:rFonts w:ascii="Times New Roman" w:hAnsi="Times New Roman"/>
          <w:i/>
          <w:sz w:val="20"/>
        </w:rPr>
        <w:t>τοῖς</w:t>
      </w:r>
      <w:r w:rsidRPr="0037627F">
        <w:rPr>
          <w:rFonts w:ascii="Times New Roman" w:hAnsi="Times New Roman"/>
          <w:i/>
          <w:sz w:val="20"/>
          <w:lang w:val="en-GB"/>
        </w:rPr>
        <w:t xml:space="preserve"> </w:t>
      </w:r>
      <w:r w:rsidRPr="0037627F">
        <w:rPr>
          <w:rFonts w:ascii="Times New Roman" w:hAnsi="Times New Roman"/>
          <w:i/>
          <w:sz w:val="20"/>
        </w:rPr>
        <w:t>ῥήμασι͵</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τῷ</w:t>
      </w:r>
      <w:r w:rsidRPr="0037627F">
        <w:rPr>
          <w:rFonts w:ascii="Times New Roman" w:hAnsi="Times New Roman"/>
          <w:i/>
          <w:sz w:val="20"/>
          <w:lang w:val="en-GB"/>
        </w:rPr>
        <w:t xml:space="preserve"> </w:t>
      </w:r>
      <w:r w:rsidRPr="0037627F">
        <w:rPr>
          <w:rFonts w:ascii="Times New Roman" w:hAnsi="Times New Roman"/>
          <w:i/>
          <w:sz w:val="20"/>
        </w:rPr>
        <w:t>ἰδίῳ</w:t>
      </w:r>
      <w:r w:rsidRPr="0037627F">
        <w:rPr>
          <w:rFonts w:ascii="Times New Roman" w:hAnsi="Times New Roman"/>
          <w:i/>
          <w:sz w:val="20"/>
          <w:lang w:val="en-GB"/>
        </w:rPr>
        <w:t xml:space="preserve"> </w:t>
      </w:r>
      <w:r w:rsidRPr="0037627F">
        <w:rPr>
          <w:rFonts w:ascii="Times New Roman" w:hAnsi="Times New Roman"/>
          <w:i/>
          <w:sz w:val="20"/>
        </w:rPr>
        <w:t>τῆς</w:t>
      </w:r>
      <w:r w:rsidRPr="0037627F">
        <w:rPr>
          <w:rFonts w:ascii="Times New Roman" w:hAnsi="Times New Roman"/>
          <w:i/>
          <w:sz w:val="20"/>
          <w:lang w:val="en-GB"/>
        </w:rPr>
        <w:t xml:space="preserve"> </w:t>
      </w:r>
      <w:r w:rsidRPr="0037627F">
        <w:rPr>
          <w:rFonts w:ascii="Times New Roman" w:hAnsi="Times New Roman"/>
          <w:i/>
          <w:sz w:val="20"/>
        </w:rPr>
        <w:t>διανοίας</w:t>
      </w:r>
      <w:r w:rsidRPr="0037627F">
        <w:rPr>
          <w:rFonts w:ascii="Times New Roman" w:hAnsi="Times New Roman"/>
          <w:i/>
          <w:sz w:val="20"/>
          <w:lang w:val="en-GB"/>
        </w:rPr>
        <w:t xml:space="preserve"> </w:t>
      </w:r>
      <w:r w:rsidRPr="0037627F">
        <w:rPr>
          <w:rFonts w:ascii="Times New Roman" w:hAnsi="Times New Roman"/>
          <w:i/>
          <w:sz w:val="20"/>
        </w:rPr>
        <w:t>εἱρμῷ</w:t>
      </w:r>
      <w:r w:rsidRPr="0037627F">
        <w:rPr>
          <w:rFonts w:ascii="Times New Roman" w:hAnsi="Times New Roman"/>
          <w:i/>
          <w:sz w:val="20"/>
          <w:lang w:val="en-GB"/>
        </w:rPr>
        <w:t xml:space="preserve"> </w:t>
      </w:r>
      <w:r w:rsidRPr="0037627F">
        <w:rPr>
          <w:rFonts w:ascii="Times New Roman" w:hAnsi="Times New Roman"/>
          <w:i/>
          <w:sz w:val="20"/>
        </w:rPr>
        <w:t>προσαρμόζειν</w:t>
      </w:r>
      <w:r w:rsidRPr="0037627F">
        <w:rPr>
          <w:rFonts w:ascii="Times New Roman" w:hAnsi="Times New Roman"/>
          <w:i/>
          <w:sz w:val="20"/>
          <w:lang w:val="en-GB"/>
        </w:rPr>
        <w:t xml:space="preserve"> </w:t>
      </w:r>
      <w:r w:rsidRPr="0037627F">
        <w:rPr>
          <w:rFonts w:ascii="Times New Roman" w:hAnsi="Times New Roman"/>
          <w:i/>
          <w:sz w:val="20"/>
        </w:rPr>
        <w:t>τὰς</w:t>
      </w:r>
      <w:r w:rsidRPr="0037627F">
        <w:rPr>
          <w:rFonts w:ascii="Times New Roman" w:hAnsi="Times New Roman"/>
          <w:i/>
          <w:sz w:val="20"/>
          <w:lang w:val="en-GB"/>
        </w:rPr>
        <w:t xml:space="preserve"> </w:t>
      </w:r>
      <w:r w:rsidRPr="0037627F">
        <w:rPr>
          <w:rFonts w:ascii="Times New Roman" w:hAnsi="Times New Roman"/>
          <w:i/>
          <w:sz w:val="20"/>
        </w:rPr>
        <w:t>τῶν</w:t>
      </w:r>
      <w:r w:rsidRPr="0037627F">
        <w:rPr>
          <w:rFonts w:ascii="Times New Roman" w:hAnsi="Times New Roman"/>
          <w:i/>
          <w:sz w:val="20"/>
          <w:lang w:val="en-GB"/>
        </w:rPr>
        <w:t xml:space="preserve"> </w:t>
      </w:r>
      <w:r w:rsidRPr="0037627F">
        <w:rPr>
          <w:rFonts w:ascii="Times New Roman" w:hAnsi="Times New Roman"/>
          <w:i/>
          <w:sz w:val="20"/>
        </w:rPr>
        <w:t>ῥημάτων</w:t>
      </w:r>
      <w:r w:rsidRPr="0037627F">
        <w:rPr>
          <w:rFonts w:ascii="Times New Roman" w:hAnsi="Times New Roman"/>
          <w:i/>
          <w:sz w:val="20"/>
          <w:lang w:val="en-GB"/>
        </w:rPr>
        <w:t xml:space="preserve"> </w:t>
      </w:r>
      <w:r w:rsidRPr="0037627F">
        <w:rPr>
          <w:rFonts w:ascii="Times New Roman" w:hAnsi="Times New Roman"/>
          <w:i/>
          <w:sz w:val="20"/>
        </w:rPr>
        <w:t>ἐμφάσεις͵</w:t>
      </w:r>
      <w:r w:rsidRPr="0037627F">
        <w:rPr>
          <w:rFonts w:ascii="Times New Roman" w:hAnsi="Times New Roman"/>
          <w:i/>
          <w:sz w:val="20"/>
          <w:lang w:val="en-GB"/>
        </w:rPr>
        <w:t xml:space="preserve"> </w:t>
      </w:r>
      <w:r w:rsidRPr="0037627F">
        <w:rPr>
          <w:rFonts w:ascii="Times New Roman" w:hAnsi="Times New Roman"/>
          <w:i/>
          <w:sz w:val="20"/>
        </w:rPr>
        <w:t>κἂν</w:t>
      </w:r>
      <w:r w:rsidRPr="0037627F">
        <w:rPr>
          <w:rFonts w:ascii="Times New Roman" w:hAnsi="Times New Roman"/>
          <w:i/>
          <w:sz w:val="20"/>
          <w:lang w:val="en-GB"/>
        </w:rPr>
        <w:t xml:space="preserve"> </w:t>
      </w:r>
      <w:r w:rsidRPr="0037627F">
        <w:rPr>
          <w:rFonts w:ascii="Times New Roman" w:hAnsi="Times New Roman"/>
          <w:i/>
          <w:sz w:val="20"/>
        </w:rPr>
        <w:t>πρὸς</w:t>
      </w:r>
      <w:r w:rsidRPr="0037627F">
        <w:rPr>
          <w:rFonts w:ascii="Times New Roman" w:hAnsi="Times New Roman"/>
          <w:i/>
          <w:sz w:val="20"/>
          <w:lang w:val="en-GB"/>
        </w:rPr>
        <w:t xml:space="preserve"> </w:t>
      </w:r>
      <w:r w:rsidRPr="0037627F">
        <w:rPr>
          <w:rFonts w:ascii="Times New Roman" w:hAnsi="Times New Roman"/>
          <w:i/>
          <w:sz w:val="20"/>
        </w:rPr>
        <w:t>ἄλλας</w:t>
      </w:r>
      <w:r w:rsidRPr="0037627F">
        <w:rPr>
          <w:rFonts w:ascii="Times New Roman" w:hAnsi="Times New Roman"/>
          <w:i/>
          <w:sz w:val="20"/>
          <w:lang w:val="en-GB"/>
        </w:rPr>
        <w:t xml:space="preserve"> </w:t>
      </w:r>
      <w:r w:rsidRPr="0037627F">
        <w:rPr>
          <w:rFonts w:ascii="Times New Roman" w:hAnsi="Times New Roman"/>
          <w:i/>
          <w:sz w:val="20"/>
        </w:rPr>
        <w:t>τινὰς</w:t>
      </w:r>
      <w:r w:rsidRPr="0037627F">
        <w:rPr>
          <w:rFonts w:ascii="Times New Roman" w:hAnsi="Times New Roman"/>
          <w:i/>
          <w:sz w:val="20"/>
          <w:lang w:val="en-GB"/>
        </w:rPr>
        <w:t xml:space="preserve"> </w:t>
      </w:r>
      <w:r w:rsidRPr="0037627F">
        <w:rPr>
          <w:rFonts w:ascii="Times New Roman" w:hAnsi="Times New Roman"/>
          <w:i/>
          <w:sz w:val="20"/>
        </w:rPr>
        <w:t>ἐννοίας</w:t>
      </w:r>
      <w:r w:rsidRPr="0037627F">
        <w:rPr>
          <w:rFonts w:ascii="Times New Roman" w:hAnsi="Times New Roman"/>
          <w:i/>
          <w:sz w:val="20"/>
          <w:lang w:val="en-GB"/>
        </w:rPr>
        <w:t xml:space="preserve"> </w:t>
      </w:r>
      <w:r w:rsidRPr="0037627F">
        <w:rPr>
          <w:rFonts w:ascii="Times New Roman" w:hAnsi="Times New Roman"/>
          <w:i/>
          <w:sz w:val="20"/>
        </w:rPr>
        <w:t>ἡ</w:t>
      </w:r>
      <w:r w:rsidRPr="0037627F">
        <w:rPr>
          <w:rFonts w:ascii="Times New Roman" w:hAnsi="Times New Roman"/>
          <w:i/>
          <w:sz w:val="20"/>
          <w:lang w:val="en-GB"/>
        </w:rPr>
        <w:t xml:space="preserve"> </w:t>
      </w:r>
      <w:r w:rsidRPr="0037627F">
        <w:rPr>
          <w:rFonts w:ascii="Times New Roman" w:hAnsi="Times New Roman"/>
          <w:i/>
          <w:sz w:val="20"/>
        </w:rPr>
        <w:t>συνήθεια</w:t>
      </w:r>
      <w:r w:rsidRPr="0037627F">
        <w:rPr>
          <w:rFonts w:ascii="Times New Roman" w:hAnsi="Times New Roman"/>
          <w:i/>
          <w:sz w:val="20"/>
          <w:lang w:val="en-GB"/>
        </w:rPr>
        <w:t xml:space="preserve"> </w:t>
      </w:r>
      <w:r w:rsidRPr="0037627F">
        <w:rPr>
          <w:rFonts w:ascii="Times New Roman" w:hAnsi="Times New Roman"/>
          <w:i/>
          <w:sz w:val="20"/>
        </w:rPr>
        <w:t>τὴν</w:t>
      </w:r>
      <w:r w:rsidRPr="0037627F">
        <w:rPr>
          <w:rFonts w:ascii="Times New Roman" w:hAnsi="Times New Roman"/>
          <w:i/>
          <w:sz w:val="20"/>
          <w:lang w:val="en-GB"/>
        </w:rPr>
        <w:t xml:space="preserve"> </w:t>
      </w:r>
      <w:r w:rsidRPr="0037627F">
        <w:rPr>
          <w:rFonts w:ascii="Times New Roman" w:hAnsi="Times New Roman"/>
          <w:i/>
          <w:sz w:val="20"/>
        </w:rPr>
        <w:t>κατάχρησιν</w:t>
      </w:r>
      <w:r w:rsidRPr="0037627F">
        <w:rPr>
          <w:rFonts w:ascii="Times New Roman" w:hAnsi="Times New Roman"/>
          <w:i/>
          <w:sz w:val="20"/>
          <w:lang w:val="en-GB"/>
        </w:rPr>
        <w:t xml:space="preserve"> </w:t>
      </w:r>
      <w:r w:rsidRPr="0037627F">
        <w:rPr>
          <w:rFonts w:ascii="Times New Roman" w:hAnsi="Times New Roman"/>
          <w:i/>
          <w:sz w:val="20"/>
        </w:rPr>
        <w:t>τῶν</w:t>
      </w:r>
      <w:r w:rsidRPr="0037627F">
        <w:rPr>
          <w:rFonts w:ascii="Times New Roman" w:hAnsi="Times New Roman"/>
          <w:i/>
          <w:sz w:val="20"/>
          <w:lang w:val="en-GB"/>
        </w:rPr>
        <w:t xml:space="preserve"> </w:t>
      </w:r>
      <w:r w:rsidRPr="0037627F">
        <w:rPr>
          <w:rFonts w:ascii="Times New Roman" w:hAnsi="Times New Roman"/>
          <w:i/>
          <w:sz w:val="20"/>
        </w:rPr>
        <w:t>λέξεων</w:t>
      </w:r>
      <w:r w:rsidRPr="0037627F">
        <w:rPr>
          <w:rFonts w:ascii="Times New Roman" w:hAnsi="Times New Roman"/>
          <w:i/>
          <w:sz w:val="20"/>
          <w:lang w:val="en-GB"/>
        </w:rPr>
        <w:t xml:space="preserve"> </w:t>
      </w:r>
      <w:r w:rsidRPr="0037627F">
        <w:rPr>
          <w:rFonts w:ascii="Times New Roman" w:hAnsi="Times New Roman"/>
          <w:i/>
          <w:sz w:val="20"/>
        </w:rPr>
        <w:t>φέρῃ</w:t>
      </w:r>
      <w:r w:rsidRPr="0037627F">
        <w:rPr>
          <w:rFonts w:ascii="Times New Roman" w:hAnsi="Times New Roman"/>
          <w:sz w:val="20"/>
          <w:lang w:val="en-GB"/>
        </w:rPr>
        <w:t xml:space="preserve"> (</w:t>
      </w:r>
      <w:r w:rsidRPr="0037627F">
        <w:rPr>
          <w:rFonts w:ascii="Times New Roman" w:hAnsi="Times New Roman"/>
          <w:sz w:val="20"/>
          <w:lang w:val="en-US"/>
        </w:rPr>
        <w:t>P</w:t>
      </w:r>
      <w:r w:rsidRPr="0037627F">
        <w:rPr>
          <w:rFonts w:ascii="Times New Roman" w:hAnsi="Times New Roman"/>
          <w:sz w:val="20"/>
          <w:lang w:val="en-GB"/>
        </w:rPr>
        <w:t>.</w:t>
      </w:r>
      <w:r w:rsidRPr="0037627F">
        <w:rPr>
          <w:rFonts w:ascii="Times New Roman" w:hAnsi="Times New Roman"/>
          <w:sz w:val="20"/>
          <w:lang w:val="en-US"/>
        </w:rPr>
        <w:t>G</w:t>
      </w:r>
      <w:r w:rsidRPr="0037627F">
        <w:rPr>
          <w:rFonts w:ascii="Times New Roman" w:hAnsi="Times New Roman"/>
          <w:sz w:val="20"/>
          <w:lang w:val="en-GB"/>
        </w:rPr>
        <w:t>. 44.1324).</w:t>
      </w:r>
    </w:p>
  </w:footnote>
  <w:footnote w:id="106">
    <w:p w:rsidR="00D16625" w:rsidRPr="0037627F" w:rsidRDefault="00D16625" w:rsidP="00054B80">
      <w:pPr>
        <w:pStyle w:val="a7"/>
        <w:rPr>
          <w:rFonts w:ascii="Times New Roman" w:hAnsi="Times New Roman"/>
          <w:i/>
          <w:sz w:val="20"/>
          <w:lang w:val="en-US"/>
        </w:rPr>
      </w:pPr>
      <w:r w:rsidRPr="0037627F">
        <w:rPr>
          <w:rStyle w:val="a6"/>
          <w:rFonts w:ascii="Times New Roman" w:hAnsi="Times New Roman"/>
          <w:sz w:val="20"/>
        </w:rPr>
        <w:footnoteRef/>
      </w:r>
      <w:r w:rsidRPr="0037627F">
        <w:rPr>
          <w:rFonts w:ascii="Times New Roman" w:hAnsi="Times New Roman"/>
          <w:sz w:val="20"/>
          <w:lang w:val="en-GB"/>
        </w:rPr>
        <w:t xml:space="preserve"> </w:t>
      </w:r>
      <w:r w:rsidRPr="0037627F">
        <w:rPr>
          <w:rFonts w:ascii="Times New Roman" w:hAnsi="Times New Roman"/>
          <w:sz w:val="20"/>
        </w:rPr>
        <w:t>Σημειώνει</w:t>
      </w:r>
      <w:r w:rsidRPr="0037627F">
        <w:rPr>
          <w:rFonts w:ascii="Times New Roman" w:hAnsi="Times New Roman"/>
          <w:sz w:val="20"/>
          <w:lang w:val="en-GB"/>
        </w:rPr>
        <w:t xml:space="preserve"> </w:t>
      </w:r>
      <w:r w:rsidRPr="0037627F">
        <w:rPr>
          <w:rFonts w:ascii="Times New Roman" w:hAnsi="Times New Roman"/>
          <w:sz w:val="20"/>
        </w:rPr>
        <w:t>ο</w:t>
      </w:r>
      <w:r w:rsidRPr="0037627F">
        <w:rPr>
          <w:rFonts w:ascii="Times New Roman" w:hAnsi="Times New Roman"/>
          <w:sz w:val="20"/>
          <w:lang w:val="en-GB"/>
        </w:rPr>
        <w:t xml:space="preserve"> </w:t>
      </w:r>
      <w:r w:rsidRPr="0037627F">
        <w:rPr>
          <w:rFonts w:ascii="Times New Roman" w:hAnsi="Times New Roman"/>
          <w:sz w:val="20"/>
        </w:rPr>
        <w:t>Δίδυμος</w:t>
      </w:r>
      <w:r w:rsidRPr="0037627F">
        <w:rPr>
          <w:rFonts w:ascii="Times New Roman" w:hAnsi="Times New Roman"/>
          <w:sz w:val="20"/>
          <w:lang w:val="en-GB"/>
        </w:rPr>
        <w:t xml:space="preserve"> </w:t>
      </w:r>
      <w:r w:rsidRPr="0037627F">
        <w:rPr>
          <w:rFonts w:ascii="Times New Roman" w:hAnsi="Times New Roman"/>
          <w:sz w:val="20"/>
        </w:rPr>
        <w:t>ο</w:t>
      </w:r>
      <w:r w:rsidRPr="0037627F">
        <w:rPr>
          <w:rFonts w:ascii="Times New Roman" w:hAnsi="Times New Roman"/>
          <w:sz w:val="20"/>
          <w:lang w:val="en-GB"/>
        </w:rPr>
        <w:t xml:space="preserve"> </w:t>
      </w:r>
      <w:r w:rsidRPr="0037627F">
        <w:rPr>
          <w:rFonts w:ascii="Times New Roman" w:hAnsi="Times New Roman"/>
          <w:sz w:val="20"/>
        </w:rPr>
        <w:t>τυφλός</w:t>
      </w:r>
      <w:r w:rsidRPr="0037627F">
        <w:rPr>
          <w:rFonts w:ascii="Times New Roman" w:hAnsi="Times New Roman"/>
          <w:sz w:val="20"/>
          <w:lang w:val="en-GB"/>
        </w:rPr>
        <w:t xml:space="preserve"> </w:t>
      </w:r>
      <w:r w:rsidRPr="0037627F">
        <w:rPr>
          <w:rFonts w:ascii="Times New Roman" w:hAnsi="Times New Roman"/>
          <w:sz w:val="20"/>
        </w:rPr>
        <w:t>στο</w:t>
      </w:r>
      <w:r w:rsidRPr="0037627F">
        <w:rPr>
          <w:rFonts w:ascii="Times New Roman" w:hAnsi="Times New Roman"/>
          <w:sz w:val="20"/>
          <w:lang w:val="en-GB"/>
        </w:rPr>
        <w:t xml:space="preserve"> </w:t>
      </w:r>
      <w:r w:rsidRPr="0037627F">
        <w:rPr>
          <w:rFonts w:ascii="Times New Roman" w:hAnsi="Times New Roman"/>
          <w:sz w:val="20"/>
        </w:rPr>
        <w:t>Υπόμνημά</w:t>
      </w:r>
      <w:r w:rsidRPr="0037627F">
        <w:rPr>
          <w:rFonts w:ascii="Times New Roman" w:hAnsi="Times New Roman"/>
          <w:sz w:val="20"/>
          <w:lang w:val="en-GB"/>
        </w:rPr>
        <w:t xml:space="preserve"> </w:t>
      </w:r>
      <w:r w:rsidRPr="0037627F">
        <w:rPr>
          <w:rFonts w:ascii="Times New Roman" w:hAnsi="Times New Roman"/>
          <w:sz w:val="20"/>
        </w:rPr>
        <w:t>του</w:t>
      </w:r>
      <w:r w:rsidRPr="0037627F">
        <w:rPr>
          <w:rFonts w:ascii="Times New Roman" w:hAnsi="Times New Roman"/>
          <w:sz w:val="20"/>
          <w:lang w:val="en-GB"/>
        </w:rPr>
        <w:t xml:space="preserve"> </w:t>
      </w:r>
      <w:r w:rsidRPr="0037627F">
        <w:rPr>
          <w:rFonts w:ascii="Times New Roman" w:hAnsi="Times New Roman"/>
          <w:sz w:val="20"/>
        </w:rPr>
        <w:t>στη</w:t>
      </w:r>
      <w:r w:rsidRPr="0037627F">
        <w:rPr>
          <w:rFonts w:ascii="Times New Roman" w:hAnsi="Times New Roman"/>
          <w:sz w:val="20"/>
          <w:lang w:val="en-GB"/>
        </w:rPr>
        <w:t xml:space="preserve"> </w:t>
      </w:r>
      <w:r w:rsidRPr="0037627F">
        <w:rPr>
          <w:rFonts w:ascii="Times New Roman" w:hAnsi="Times New Roman"/>
          <w:sz w:val="20"/>
        </w:rPr>
        <w:t>Γένεση</w:t>
      </w:r>
      <w:r w:rsidRPr="0037627F">
        <w:rPr>
          <w:rFonts w:ascii="Times New Roman" w:hAnsi="Times New Roman"/>
          <w:sz w:val="20"/>
          <w:lang w:val="en-GB"/>
        </w:rPr>
        <w:t xml:space="preserve"> (227.1-12): </w:t>
      </w:r>
      <w:r w:rsidRPr="0037627F">
        <w:rPr>
          <w:rFonts w:ascii="Times New Roman" w:hAnsi="Times New Roman"/>
          <w:i/>
          <w:sz w:val="20"/>
          <w:lang w:val="en-US"/>
        </w:rPr>
        <w:t>Συγκαταβαίνει γὰρ πᾶς σπουδαῖος τοῖς σφαλλομένοις οὐ σφαλλόμενος ἀλλὰ μετάγων αὐτοὺς τοῦ σφάλματος· καὶ ὥσπερ γίνεται Ἰουδαίοις Ἰουδαῖος οὐκ ὢν Ἰουδαῖος͵ καὶ ἀνόμοις ἄνομος οὐκ ὢν ἄνομος͵ οὕτω γίνεταί τις εἰς Αἴγυπτον οὐκ αἰγυπτιάζων. Διὸ ἄλλοι καταβαινέτωσαν ἐκεῖ͵ αὐτὸς δὲ εἰσέρχεται· οὐ γὰρ κακία αὐτῶν κατήνεγκεν͵ ἀλλ΄ οἰκονομία τις ἐκτελουμένη. Εἰσέρχεται ὁ ἐνάρετος εἰς Αἴγυπτον πολλάκις χρώμενος ἀλλοτρίᾳ παιδεύσει͵ ἵν΄ ἐξ αὐτῆς τι χρήσιμον κατασκευάσῃ͵ καθὰ καὶ Παῦλος ὁ μακάριος πεποίηκεν φάσκων τὸ ἀπὸ Ἀράτου «Τοῦ γὰρ καὶ γένος ἐσμέν»͵ ἵνα τὰ ἑξῆς ποιήσῃ͵ καὶ τὸ «Ἀγνώστῳ Θεῷ» καὶ τὸ «Κρῆτες ἀεὶ ψεῦσται»· οὕτω δὲ καὶ παραινεῖ πᾶν νόημα αἰχμαλωτίζεσθαι εἰς τὴν ὑπακοὴν τοῦ Χριστοῦ.</w:t>
      </w:r>
    </w:p>
  </w:footnote>
  <w:footnote w:id="107">
    <w:p w:rsidR="00D16625" w:rsidRPr="0037627F" w:rsidRDefault="00D16625" w:rsidP="00054B80">
      <w:pPr>
        <w:pStyle w:val="a7"/>
        <w:rPr>
          <w:rFonts w:ascii="Times New Roman" w:hAnsi="Times New Roman"/>
          <w:sz w:val="20"/>
          <w:lang w:val="en-GB"/>
        </w:rPr>
      </w:pPr>
      <w:r w:rsidRPr="0037627F">
        <w:rPr>
          <w:rStyle w:val="a6"/>
          <w:rFonts w:ascii="Times New Roman" w:hAnsi="Times New Roman"/>
          <w:sz w:val="20"/>
        </w:rPr>
        <w:footnoteRef/>
      </w:r>
      <w:r w:rsidRPr="0037627F">
        <w:rPr>
          <w:rFonts w:ascii="Times New Roman" w:hAnsi="Times New Roman"/>
          <w:sz w:val="20"/>
          <w:lang w:val="en-GB"/>
        </w:rPr>
        <w:t xml:space="preserve"> </w:t>
      </w:r>
      <w:r w:rsidRPr="0037627F">
        <w:rPr>
          <w:rFonts w:ascii="Times New Roman" w:hAnsi="Times New Roman"/>
          <w:sz w:val="20"/>
        </w:rPr>
        <w:t>Παραδόξως</w:t>
      </w:r>
      <w:r w:rsidRPr="0037627F">
        <w:rPr>
          <w:rFonts w:ascii="Times New Roman" w:hAnsi="Times New Roman"/>
          <w:sz w:val="20"/>
          <w:lang w:val="en-GB"/>
        </w:rPr>
        <w:t xml:space="preserve"> </w:t>
      </w:r>
      <w:r w:rsidRPr="0037627F">
        <w:rPr>
          <w:rFonts w:ascii="Times New Roman" w:hAnsi="Times New Roman"/>
          <w:sz w:val="20"/>
        </w:rPr>
        <w:t>στον</w:t>
      </w:r>
      <w:r w:rsidRPr="0037627F">
        <w:rPr>
          <w:rFonts w:ascii="Times New Roman" w:hAnsi="Times New Roman"/>
          <w:sz w:val="20"/>
          <w:lang w:val="en-GB"/>
        </w:rPr>
        <w:t xml:space="preserve"> </w:t>
      </w:r>
      <w:r w:rsidRPr="0037627F">
        <w:rPr>
          <w:rFonts w:ascii="Times New Roman" w:hAnsi="Times New Roman"/>
          <w:sz w:val="20"/>
        </w:rPr>
        <w:t>αμέσως</w:t>
      </w:r>
      <w:r w:rsidRPr="0037627F">
        <w:rPr>
          <w:rFonts w:ascii="Times New Roman" w:hAnsi="Times New Roman"/>
          <w:sz w:val="20"/>
          <w:lang w:val="en-GB"/>
        </w:rPr>
        <w:t xml:space="preserve"> </w:t>
      </w:r>
      <w:r w:rsidRPr="0037627F">
        <w:rPr>
          <w:rFonts w:ascii="Times New Roman" w:hAnsi="Times New Roman"/>
          <w:sz w:val="20"/>
        </w:rPr>
        <w:t>επόμενο</w:t>
      </w:r>
      <w:r w:rsidRPr="0037627F">
        <w:rPr>
          <w:rFonts w:ascii="Times New Roman" w:hAnsi="Times New Roman"/>
          <w:sz w:val="20"/>
          <w:lang w:val="en-GB"/>
        </w:rPr>
        <w:t xml:space="preserve"> </w:t>
      </w:r>
      <w:r w:rsidRPr="0037627F">
        <w:rPr>
          <w:rFonts w:ascii="Times New Roman" w:hAnsi="Times New Roman"/>
          <w:sz w:val="20"/>
        </w:rPr>
        <w:t>στ</w:t>
      </w:r>
      <w:r w:rsidRPr="0037627F">
        <w:rPr>
          <w:rFonts w:ascii="Times New Roman" w:hAnsi="Times New Roman"/>
          <w:sz w:val="20"/>
          <w:lang w:val="en-GB"/>
        </w:rPr>
        <w:t xml:space="preserve">. </w:t>
      </w:r>
      <w:r w:rsidRPr="0037627F">
        <w:rPr>
          <w:rFonts w:ascii="Times New Roman" w:hAnsi="Times New Roman"/>
          <w:sz w:val="20"/>
        </w:rPr>
        <w:t>σημειώνονται</w:t>
      </w:r>
      <w:r w:rsidRPr="0037627F">
        <w:rPr>
          <w:rFonts w:ascii="Times New Roman" w:hAnsi="Times New Roman"/>
          <w:sz w:val="20"/>
          <w:lang w:val="en-GB"/>
        </w:rPr>
        <w:t xml:space="preserve"> </w:t>
      </w:r>
      <w:r w:rsidRPr="0037627F">
        <w:rPr>
          <w:rFonts w:ascii="Times New Roman" w:hAnsi="Times New Roman"/>
          <w:sz w:val="20"/>
        </w:rPr>
        <w:t>τα</w:t>
      </w:r>
      <w:r w:rsidRPr="0037627F">
        <w:rPr>
          <w:rFonts w:ascii="Times New Roman" w:hAnsi="Times New Roman"/>
          <w:sz w:val="20"/>
          <w:lang w:val="en-GB"/>
        </w:rPr>
        <w:t xml:space="preserve"> </w:t>
      </w:r>
      <w:r w:rsidRPr="0037627F">
        <w:rPr>
          <w:rFonts w:ascii="Times New Roman" w:hAnsi="Times New Roman"/>
          <w:sz w:val="20"/>
        </w:rPr>
        <w:t>εξής</w:t>
      </w:r>
      <w:r w:rsidRPr="0037627F">
        <w:rPr>
          <w:rFonts w:ascii="Times New Roman" w:hAnsi="Times New Roman"/>
          <w:sz w:val="20"/>
          <w:lang w:val="en-GB"/>
        </w:rPr>
        <w:t xml:space="preserve">: </w:t>
      </w:r>
      <w:r w:rsidRPr="0037627F">
        <w:rPr>
          <w:rFonts w:ascii="Times New Roman" w:hAnsi="Times New Roman"/>
          <w:i/>
          <w:sz w:val="20"/>
          <w:lang w:bidi="he-IL"/>
        </w:rPr>
        <w:t>Ὡς</w:t>
      </w:r>
      <w:r w:rsidRPr="0037627F">
        <w:rPr>
          <w:rFonts w:ascii="Times New Roman" w:hAnsi="Times New Roman"/>
          <w:i/>
          <w:sz w:val="20"/>
          <w:lang w:val="en-GB" w:bidi="he-IL"/>
        </w:rPr>
        <w:t xml:space="preserve"> </w:t>
      </w:r>
      <w:r w:rsidRPr="0037627F">
        <w:rPr>
          <w:rFonts w:ascii="Times New Roman" w:hAnsi="Times New Roman"/>
          <w:i/>
          <w:sz w:val="20"/>
          <w:lang w:bidi="he-IL"/>
        </w:rPr>
        <w:t>διεπορεύοντο</w:t>
      </w:r>
      <w:r w:rsidRPr="0037627F">
        <w:rPr>
          <w:rFonts w:ascii="Times New Roman" w:hAnsi="Times New Roman"/>
          <w:i/>
          <w:sz w:val="20"/>
          <w:lang w:val="en-GB" w:bidi="he-IL"/>
        </w:rPr>
        <w:t xml:space="preserve"> </w:t>
      </w:r>
      <w:r w:rsidRPr="0037627F">
        <w:rPr>
          <w:rFonts w:ascii="Times New Roman" w:hAnsi="Times New Roman"/>
          <w:i/>
          <w:sz w:val="20"/>
          <w:lang w:bidi="he-IL"/>
        </w:rPr>
        <w:t>τὰς</w:t>
      </w:r>
      <w:r w:rsidRPr="0037627F">
        <w:rPr>
          <w:rFonts w:ascii="Times New Roman" w:hAnsi="Times New Roman"/>
          <w:i/>
          <w:sz w:val="20"/>
          <w:lang w:val="en-GB" w:bidi="he-IL"/>
        </w:rPr>
        <w:t xml:space="preserve"> </w:t>
      </w:r>
      <w:r w:rsidRPr="0037627F">
        <w:rPr>
          <w:rFonts w:ascii="Times New Roman" w:hAnsi="Times New Roman"/>
          <w:i/>
          <w:sz w:val="20"/>
          <w:lang w:bidi="he-IL"/>
        </w:rPr>
        <w:t>πόλεις</w:t>
      </w:r>
      <w:r w:rsidRPr="0037627F">
        <w:rPr>
          <w:rFonts w:ascii="Times New Roman" w:hAnsi="Times New Roman"/>
          <w:i/>
          <w:sz w:val="20"/>
          <w:lang w:val="en-GB" w:bidi="he-IL"/>
        </w:rPr>
        <w:t xml:space="preserve">, </w:t>
      </w:r>
      <w:r w:rsidRPr="0037627F">
        <w:rPr>
          <w:rFonts w:ascii="Times New Roman" w:hAnsi="Times New Roman"/>
          <w:i/>
          <w:sz w:val="20"/>
          <w:lang w:bidi="he-IL"/>
        </w:rPr>
        <w:t>παρεδίδοσαν</w:t>
      </w:r>
      <w:r w:rsidRPr="0037627F">
        <w:rPr>
          <w:rFonts w:ascii="Times New Roman" w:hAnsi="Times New Roman"/>
          <w:i/>
          <w:sz w:val="20"/>
          <w:lang w:val="en-GB" w:bidi="he-IL"/>
        </w:rPr>
        <w:t xml:space="preserve"> </w:t>
      </w:r>
      <w:r w:rsidRPr="0037627F">
        <w:rPr>
          <w:rFonts w:ascii="Times New Roman" w:hAnsi="Times New Roman"/>
          <w:i/>
          <w:sz w:val="20"/>
          <w:lang w:bidi="he-IL"/>
        </w:rPr>
        <w:t>αὐτοῖς</w:t>
      </w:r>
      <w:r w:rsidRPr="0037627F">
        <w:rPr>
          <w:rFonts w:ascii="Times New Roman" w:hAnsi="Times New Roman"/>
          <w:i/>
          <w:sz w:val="20"/>
          <w:lang w:val="en-GB" w:bidi="he-IL"/>
        </w:rPr>
        <w:t xml:space="preserve"> </w:t>
      </w:r>
      <w:r w:rsidRPr="0037627F">
        <w:rPr>
          <w:rFonts w:ascii="Times New Roman" w:hAnsi="Times New Roman"/>
          <w:i/>
          <w:sz w:val="20"/>
          <w:lang w:bidi="he-IL"/>
        </w:rPr>
        <w:t>φυλάσσειν</w:t>
      </w:r>
      <w:r w:rsidRPr="0037627F">
        <w:rPr>
          <w:rFonts w:ascii="Times New Roman" w:hAnsi="Times New Roman"/>
          <w:i/>
          <w:sz w:val="20"/>
          <w:lang w:val="en-GB" w:bidi="he-IL"/>
        </w:rPr>
        <w:t xml:space="preserve"> </w:t>
      </w:r>
      <w:r w:rsidRPr="0037627F">
        <w:rPr>
          <w:rFonts w:ascii="Times New Roman" w:hAnsi="Times New Roman"/>
          <w:bCs/>
          <w:i/>
          <w:sz w:val="20"/>
          <w:lang w:bidi="he-IL"/>
        </w:rPr>
        <w:t>τὰ</w:t>
      </w:r>
      <w:r w:rsidRPr="0037627F">
        <w:rPr>
          <w:rFonts w:ascii="Times New Roman" w:hAnsi="Times New Roman"/>
          <w:bCs/>
          <w:i/>
          <w:sz w:val="20"/>
          <w:lang w:val="en-GB" w:bidi="he-IL"/>
        </w:rPr>
        <w:t xml:space="preserve"> </w:t>
      </w:r>
      <w:r w:rsidRPr="0037627F">
        <w:rPr>
          <w:rFonts w:ascii="Times New Roman" w:hAnsi="Times New Roman"/>
          <w:bCs/>
          <w:i/>
          <w:sz w:val="20"/>
          <w:lang w:bidi="he-IL"/>
        </w:rPr>
        <w:t>δόγματα</w:t>
      </w:r>
      <w:r w:rsidRPr="0037627F">
        <w:rPr>
          <w:rFonts w:ascii="Times New Roman" w:hAnsi="Times New Roman"/>
          <w:bCs/>
          <w:i/>
          <w:sz w:val="20"/>
          <w:lang w:val="en-GB" w:bidi="he-IL"/>
        </w:rPr>
        <w:t xml:space="preserve"> </w:t>
      </w:r>
      <w:r w:rsidRPr="0037627F">
        <w:rPr>
          <w:rFonts w:ascii="Times New Roman" w:hAnsi="Times New Roman"/>
          <w:bCs/>
          <w:i/>
          <w:sz w:val="20"/>
          <w:lang w:bidi="he-IL"/>
        </w:rPr>
        <w:t>τὰ</w:t>
      </w:r>
      <w:r w:rsidRPr="0037627F">
        <w:rPr>
          <w:rFonts w:ascii="Times New Roman" w:hAnsi="Times New Roman"/>
          <w:bCs/>
          <w:i/>
          <w:sz w:val="20"/>
          <w:lang w:val="en-GB" w:bidi="he-IL"/>
        </w:rPr>
        <w:t xml:space="preserve"> </w:t>
      </w:r>
      <w:r w:rsidRPr="0037627F">
        <w:rPr>
          <w:rFonts w:ascii="Times New Roman" w:hAnsi="Times New Roman"/>
          <w:bCs/>
          <w:i/>
          <w:sz w:val="20"/>
          <w:lang w:bidi="he-IL"/>
        </w:rPr>
        <w:t>κεκριμένα</w:t>
      </w:r>
      <w:r w:rsidRPr="0037627F">
        <w:rPr>
          <w:rFonts w:ascii="Times New Roman" w:hAnsi="Times New Roman"/>
          <w:bCs/>
          <w:i/>
          <w:sz w:val="20"/>
          <w:lang w:val="en-GB" w:bidi="he-IL"/>
        </w:rPr>
        <w:t xml:space="preserve"> </w:t>
      </w:r>
      <w:r w:rsidRPr="0037627F">
        <w:rPr>
          <w:rFonts w:ascii="Times New Roman" w:hAnsi="Times New Roman"/>
          <w:bCs/>
          <w:i/>
          <w:sz w:val="20"/>
          <w:lang w:bidi="he-IL"/>
        </w:rPr>
        <w:t>ὑπὸ</w:t>
      </w:r>
      <w:r w:rsidRPr="0037627F">
        <w:rPr>
          <w:rFonts w:ascii="Times New Roman" w:hAnsi="Times New Roman"/>
          <w:bCs/>
          <w:i/>
          <w:sz w:val="20"/>
          <w:lang w:val="en-GB" w:bidi="he-IL"/>
        </w:rPr>
        <w:t xml:space="preserve"> </w:t>
      </w:r>
      <w:r w:rsidRPr="0037627F">
        <w:rPr>
          <w:rFonts w:ascii="Times New Roman" w:hAnsi="Times New Roman"/>
          <w:bCs/>
          <w:i/>
          <w:sz w:val="20"/>
          <w:lang w:bidi="he-IL"/>
        </w:rPr>
        <w:t>τῶν</w:t>
      </w:r>
      <w:r w:rsidRPr="0037627F">
        <w:rPr>
          <w:rFonts w:ascii="Times New Roman" w:hAnsi="Times New Roman"/>
          <w:bCs/>
          <w:i/>
          <w:sz w:val="20"/>
          <w:lang w:val="en-GB" w:bidi="he-IL"/>
        </w:rPr>
        <w:t xml:space="preserve"> </w:t>
      </w:r>
      <w:r w:rsidRPr="0037627F">
        <w:rPr>
          <w:rFonts w:ascii="Times New Roman" w:hAnsi="Times New Roman"/>
          <w:bCs/>
          <w:i/>
          <w:sz w:val="20"/>
          <w:lang w:bidi="he-IL"/>
        </w:rPr>
        <w:t>ἀποστόλων</w:t>
      </w:r>
      <w:r w:rsidRPr="0037627F">
        <w:rPr>
          <w:rFonts w:ascii="Times New Roman" w:hAnsi="Times New Roman"/>
          <w:i/>
          <w:sz w:val="20"/>
          <w:lang w:val="en-GB" w:bidi="he-IL"/>
        </w:rPr>
        <w:t xml:space="preserve"> </w:t>
      </w:r>
      <w:r w:rsidRPr="0037627F">
        <w:rPr>
          <w:rFonts w:ascii="Times New Roman" w:hAnsi="Times New Roman"/>
          <w:i/>
          <w:sz w:val="20"/>
          <w:lang w:bidi="he-IL"/>
        </w:rPr>
        <w:t>καὶ</w:t>
      </w:r>
      <w:r w:rsidRPr="0037627F">
        <w:rPr>
          <w:rFonts w:ascii="Times New Roman" w:hAnsi="Times New Roman"/>
          <w:i/>
          <w:sz w:val="20"/>
          <w:lang w:val="en-GB" w:bidi="he-IL"/>
        </w:rPr>
        <w:t xml:space="preserve"> </w:t>
      </w:r>
      <w:r w:rsidRPr="0037627F">
        <w:rPr>
          <w:rFonts w:ascii="Times New Roman" w:hAnsi="Times New Roman"/>
          <w:i/>
          <w:sz w:val="20"/>
          <w:lang w:bidi="he-IL"/>
        </w:rPr>
        <w:t>πρεσβυτέρων</w:t>
      </w:r>
      <w:r w:rsidRPr="0037627F">
        <w:rPr>
          <w:rFonts w:ascii="Times New Roman" w:hAnsi="Times New Roman"/>
          <w:i/>
          <w:sz w:val="20"/>
          <w:lang w:val="en-GB" w:bidi="he-IL"/>
        </w:rPr>
        <w:t xml:space="preserve"> </w:t>
      </w:r>
      <w:r w:rsidRPr="0037627F">
        <w:rPr>
          <w:rFonts w:ascii="Times New Roman" w:hAnsi="Times New Roman"/>
          <w:i/>
          <w:sz w:val="20"/>
          <w:lang w:bidi="he-IL"/>
        </w:rPr>
        <w:t>τῶν</w:t>
      </w:r>
      <w:r w:rsidRPr="0037627F">
        <w:rPr>
          <w:rFonts w:ascii="Times New Roman" w:hAnsi="Times New Roman"/>
          <w:i/>
          <w:sz w:val="20"/>
          <w:lang w:val="en-GB" w:bidi="he-IL"/>
        </w:rPr>
        <w:t xml:space="preserve"> </w:t>
      </w:r>
      <w:r w:rsidRPr="0037627F">
        <w:rPr>
          <w:rFonts w:ascii="Times New Roman" w:hAnsi="Times New Roman"/>
          <w:i/>
          <w:sz w:val="20"/>
          <w:lang w:bidi="he-IL"/>
        </w:rPr>
        <w:t>ἐν</w:t>
      </w:r>
      <w:r w:rsidRPr="0037627F">
        <w:rPr>
          <w:rFonts w:ascii="Times New Roman" w:hAnsi="Times New Roman"/>
          <w:i/>
          <w:sz w:val="20"/>
          <w:lang w:val="en-GB" w:bidi="he-IL"/>
        </w:rPr>
        <w:t xml:space="preserve"> </w:t>
      </w:r>
      <w:r w:rsidRPr="0037627F">
        <w:rPr>
          <w:rFonts w:ascii="Times New Roman" w:hAnsi="Times New Roman"/>
          <w:i/>
          <w:sz w:val="20"/>
          <w:lang w:bidi="he-IL"/>
        </w:rPr>
        <w:t>Ἱεροσολύμοις</w:t>
      </w:r>
      <w:r w:rsidRPr="0037627F">
        <w:rPr>
          <w:rFonts w:ascii="Times New Roman" w:hAnsi="Times New Roman"/>
          <w:i/>
          <w:sz w:val="20"/>
          <w:lang w:val="en-GB" w:bidi="he-IL"/>
        </w:rPr>
        <w:t xml:space="preserve">. </w:t>
      </w:r>
      <w:r w:rsidRPr="0037627F">
        <w:rPr>
          <w:rFonts w:ascii="Times New Roman" w:hAnsi="Times New Roman"/>
          <w:sz w:val="20"/>
          <w:lang w:bidi="he-IL"/>
        </w:rPr>
        <w:t>Με</w:t>
      </w:r>
      <w:r w:rsidRPr="0037627F">
        <w:rPr>
          <w:rFonts w:ascii="Times New Roman" w:hAnsi="Times New Roman"/>
          <w:sz w:val="20"/>
          <w:lang w:val="en-GB" w:bidi="he-IL"/>
        </w:rPr>
        <w:t xml:space="preserve"> </w:t>
      </w:r>
      <w:r w:rsidRPr="0037627F">
        <w:rPr>
          <w:rFonts w:ascii="Times New Roman" w:hAnsi="Times New Roman"/>
          <w:sz w:val="20"/>
          <w:lang w:bidi="he-IL"/>
        </w:rPr>
        <w:t>την</w:t>
      </w:r>
      <w:r w:rsidRPr="0037627F">
        <w:rPr>
          <w:rFonts w:ascii="Times New Roman" w:hAnsi="Times New Roman"/>
          <w:sz w:val="20"/>
          <w:lang w:val="en-GB" w:bidi="he-IL"/>
        </w:rPr>
        <w:t xml:space="preserve"> </w:t>
      </w:r>
      <w:r w:rsidRPr="0037627F">
        <w:rPr>
          <w:rFonts w:ascii="Times New Roman" w:hAnsi="Times New Roman"/>
          <w:sz w:val="20"/>
          <w:lang w:bidi="he-IL"/>
        </w:rPr>
        <w:t>ίδια</w:t>
      </w:r>
      <w:r w:rsidRPr="0037627F">
        <w:rPr>
          <w:rFonts w:ascii="Times New Roman" w:hAnsi="Times New Roman"/>
          <w:sz w:val="20"/>
          <w:lang w:val="en-GB" w:bidi="he-IL"/>
        </w:rPr>
        <w:t xml:space="preserve"> «</w:t>
      </w:r>
      <w:r w:rsidRPr="0037627F">
        <w:rPr>
          <w:rFonts w:ascii="Times New Roman" w:hAnsi="Times New Roman"/>
          <w:sz w:val="20"/>
          <w:lang w:bidi="he-IL"/>
        </w:rPr>
        <w:t>λογική</w:t>
      </w:r>
      <w:r w:rsidRPr="0037627F">
        <w:rPr>
          <w:rFonts w:ascii="Times New Roman" w:hAnsi="Times New Roman"/>
          <w:sz w:val="20"/>
          <w:lang w:val="en-GB" w:bidi="he-IL"/>
        </w:rPr>
        <w:t xml:space="preserve">» </w:t>
      </w:r>
      <w:r w:rsidRPr="0037627F">
        <w:rPr>
          <w:rFonts w:ascii="Times New Roman" w:hAnsi="Times New Roman"/>
          <w:sz w:val="20"/>
          <w:lang w:bidi="he-IL"/>
        </w:rPr>
        <w:t>υπακούει</w:t>
      </w:r>
      <w:r w:rsidRPr="0037627F">
        <w:rPr>
          <w:rFonts w:ascii="Times New Roman" w:hAnsi="Times New Roman"/>
          <w:sz w:val="20"/>
          <w:lang w:val="en-GB" w:bidi="he-IL"/>
        </w:rPr>
        <w:t xml:space="preserve"> </w:t>
      </w:r>
      <w:r w:rsidRPr="0037627F">
        <w:rPr>
          <w:rFonts w:ascii="Times New Roman" w:hAnsi="Times New Roman"/>
          <w:sz w:val="20"/>
          <w:lang w:bidi="he-IL"/>
        </w:rPr>
        <w:t>στην</w:t>
      </w:r>
      <w:r w:rsidRPr="0037627F">
        <w:rPr>
          <w:rFonts w:ascii="Times New Roman" w:hAnsi="Times New Roman"/>
          <w:sz w:val="20"/>
          <w:lang w:val="en-GB" w:bidi="he-IL"/>
        </w:rPr>
        <w:t xml:space="preserve"> </w:t>
      </w:r>
      <w:r w:rsidRPr="0037627F">
        <w:rPr>
          <w:rFonts w:ascii="Times New Roman" w:hAnsi="Times New Roman"/>
          <w:sz w:val="20"/>
          <w:lang w:bidi="he-IL"/>
        </w:rPr>
        <w:t>επόμενη</w:t>
      </w:r>
      <w:r w:rsidRPr="0037627F">
        <w:rPr>
          <w:rFonts w:ascii="Times New Roman" w:hAnsi="Times New Roman"/>
          <w:sz w:val="20"/>
          <w:lang w:val="en-GB" w:bidi="he-IL"/>
        </w:rPr>
        <w:t xml:space="preserve"> </w:t>
      </w:r>
      <w:r w:rsidRPr="0037627F">
        <w:rPr>
          <w:rFonts w:ascii="Times New Roman" w:hAnsi="Times New Roman"/>
          <w:sz w:val="20"/>
          <w:lang w:bidi="he-IL"/>
        </w:rPr>
        <w:t>ανάβασή</w:t>
      </w:r>
      <w:r w:rsidRPr="0037627F">
        <w:rPr>
          <w:rFonts w:ascii="Times New Roman" w:hAnsi="Times New Roman"/>
          <w:sz w:val="20"/>
          <w:lang w:val="en-GB" w:bidi="he-IL"/>
        </w:rPr>
        <w:t xml:space="preserve"> </w:t>
      </w:r>
      <w:r w:rsidRPr="0037627F">
        <w:rPr>
          <w:rFonts w:ascii="Times New Roman" w:hAnsi="Times New Roman"/>
          <w:sz w:val="20"/>
          <w:lang w:bidi="he-IL"/>
        </w:rPr>
        <w:t>του</w:t>
      </w:r>
      <w:r w:rsidRPr="0037627F">
        <w:rPr>
          <w:rFonts w:ascii="Times New Roman" w:hAnsi="Times New Roman"/>
          <w:sz w:val="20"/>
          <w:lang w:val="en-GB" w:bidi="he-IL"/>
        </w:rPr>
        <w:t xml:space="preserve"> </w:t>
      </w:r>
      <w:r w:rsidRPr="0037627F">
        <w:rPr>
          <w:rFonts w:ascii="Times New Roman" w:hAnsi="Times New Roman"/>
          <w:sz w:val="20"/>
          <w:lang w:bidi="he-IL"/>
        </w:rPr>
        <w:t>στον</w:t>
      </w:r>
      <w:r w:rsidRPr="0037627F">
        <w:rPr>
          <w:rFonts w:ascii="Times New Roman" w:hAnsi="Times New Roman"/>
          <w:sz w:val="20"/>
          <w:lang w:val="en-GB" w:bidi="he-IL"/>
        </w:rPr>
        <w:t xml:space="preserve"> </w:t>
      </w:r>
      <w:r w:rsidRPr="0037627F">
        <w:rPr>
          <w:rFonts w:ascii="Times New Roman" w:hAnsi="Times New Roman"/>
          <w:sz w:val="20"/>
          <w:lang w:bidi="he-IL"/>
        </w:rPr>
        <w:t>Ιάκωβο</w:t>
      </w:r>
      <w:r w:rsidRPr="0037627F">
        <w:rPr>
          <w:rFonts w:ascii="Times New Roman" w:hAnsi="Times New Roman"/>
          <w:sz w:val="20"/>
          <w:lang w:val="en-GB" w:bidi="he-IL"/>
        </w:rPr>
        <w:t>:</w:t>
      </w:r>
      <w:r w:rsidRPr="0037627F">
        <w:rPr>
          <w:rFonts w:ascii="Times New Roman" w:hAnsi="Times New Roman"/>
          <w:i/>
          <w:sz w:val="20"/>
          <w:lang w:val="en-GB" w:bidi="he-IL"/>
        </w:rPr>
        <w:t xml:space="preserve"> </w:t>
      </w:r>
      <w:r w:rsidRPr="0037627F">
        <w:rPr>
          <w:rFonts w:ascii="Times New Roman" w:hAnsi="Times New Roman"/>
          <w:i/>
          <w:sz w:val="20"/>
          <w:lang w:bidi="he-IL"/>
        </w:rPr>
        <w:t>και</w:t>
      </w:r>
      <w:r w:rsidRPr="0037627F">
        <w:rPr>
          <w:rFonts w:ascii="Times New Roman" w:hAnsi="Times New Roman"/>
          <w:i/>
          <w:sz w:val="20"/>
          <w:lang w:val="en-GB" w:bidi="he-IL"/>
        </w:rPr>
        <w:t xml:space="preserve"> </w:t>
      </w:r>
      <w:r w:rsidRPr="0037627F">
        <w:rPr>
          <w:rFonts w:ascii="Times New Roman" w:hAnsi="Times New Roman"/>
          <w:i/>
          <w:sz w:val="20"/>
          <w:lang w:bidi="he-IL"/>
        </w:rPr>
        <w:t>παραλαβὼν</w:t>
      </w:r>
      <w:r w:rsidRPr="0037627F">
        <w:rPr>
          <w:rFonts w:ascii="Times New Roman" w:hAnsi="Times New Roman"/>
          <w:i/>
          <w:sz w:val="20"/>
          <w:lang w:val="en-GB" w:bidi="he-IL"/>
        </w:rPr>
        <w:t xml:space="preserve"> </w:t>
      </w:r>
      <w:r w:rsidRPr="0037627F">
        <w:rPr>
          <w:rFonts w:ascii="Times New Roman" w:hAnsi="Times New Roman"/>
          <w:i/>
          <w:sz w:val="20"/>
          <w:lang w:bidi="he-IL"/>
        </w:rPr>
        <w:t>τοὺς</w:t>
      </w:r>
      <w:r w:rsidRPr="0037627F">
        <w:rPr>
          <w:rFonts w:ascii="Times New Roman" w:hAnsi="Times New Roman"/>
          <w:i/>
          <w:sz w:val="20"/>
          <w:lang w:val="en-GB" w:bidi="he-IL"/>
        </w:rPr>
        <w:t xml:space="preserve"> </w:t>
      </w:r>
      <w:r w:rsidRPr="0037627F">
        <w:rPr>
          <w:rFonts w:ascii="Times New Roman" w:hAnsi="Times New Roman"/>
          <w:i/>
          <w:sz w:val="20"/>
          <w:lang w:bidi="he-IL"/>
        </w:rPr>
        <w:t>ἄνδρας</w:t>
      </w:r>
      <w:r w:rsidRPr="0037627F">
        <w:rPr>
          <w:rFonts w:ascii="Times New Roman" w:hAnsi="Times New Roman"/>
          <w:i/>
          <w:sz w:val="20"/>
          <w:lang w:val="en-GB" w:bidi="he-IL"/>
        </w:rPr>
        <w:t xml:space="preserve"> </w:t>
      </w:r>
      <w:r w:rsidRPr="0037627F">
        <w:rPr>
          <w:rFonts w:ascii="Times New Roman" w:hAnsi="Times New Roman"/>
          <w:i/>
          <w:sz w:val="20"/>
          <w:lang w:bidi="he-IL"/>
        </w:rPr>
        <w:t>τῇ</w:t>
      </w:r>
      <w:r w:rsidRPr="0037627F">
        <w:rPr>
          <w:rFonts w:ascii="Times New Roman" w:hAnsi="Times New Roman"/>
          <w:i/>
          <w:sz w:val="20"/>
          <w:lang w:val="en-GB" w:bidi="he-IL"/>
        </w:rPr>
        <w:t xml:space="preserve"> </w:t>
      </w:r>
      <w:r w:rsidRPr="0037627F">
        <w:rPr>
          <w:rFonts w:ascii="Times New Roman" w:hAnsi="Times New Roman"/>
          <w:i/>
          <w:sz w:val="20"/>
          <w:lang w:bidi="he-IL"/>
        </w:rPr>
        <w:t>ἐχομένῃ</w:t>
      </w:r>
      <w:r w:rsidRPr="0037627F">
        <w:rPr>
          <w:rFonts w:ascii="Times New Roman" w:hAnsi="Times New Roman"/>
          <w:i/>
          <w:sz w:val="20"/>
          <w:lang w:val="en-GB" w:bidi="he-IL"/>
        </w:rPr>
        <w:t xml:space="preserve"> </w:t>
      </w:r>
      <w:r w:rsidRPr="0037627F">
        <w:rPr>
          <w:rFonts w:ascii="Times New Roman" w:hAnsi="Times New Roman"/>
          <w:i/>
          <w:sz w:val="20"/>
          <w:lang w:bidi="he-IL"/>
        </w:rPr>
        <w:t>ἡμέρᾳ</w:t>
      </w:r>
      <w:r w:rsidRPr="0037627F">
        <w:rPr>
          <w:rFonts w:ascii="Times New Roman" w:hAnsi="Times New Roman"/>
          <w:i/>
          <w:sz w:val="20"/>
          <w:lang w:val="en-GB" w:bidi="he-IL"/>
        </w:rPr>
        <w:t xml:space="preserve"> </w:t>
      </w:r>
      <w:r w:rsidRPr="0037627F">
        <w:rPr>
          <w:rFonts w:ascii="Times New Roman" w:hAnsi="Times New Roman"/>
          <w:i/>
          <w:sz w:val="20"/>
          <w:lang w:bidi="he-IL"/>
        </w:rPr>
        <w:t>σὺν</w:t>
      </w:r>
      <w:r w:rsidRPr="0037627F">
        <w:rPr>
          <w:rFonts w:ascii="Times New Roman" w:hAnsi="Times New Roman"/>
          <w:i/>
          <w:sz w:val="20"/>
          <w:lang w:val="en-GB" w:bidi="he-IL"/>
        </w:rPr>
        <w:t xml:space="preserve"> </w:t>
      </w:r>
      <w:r w:rsidRPr="0037627F">
        <w:rPr>
          <w:rFonts w:ascii="Times New Roman" w:hAnsi="Times New Roman"/>
          <w:i/>
          <w:sz w:val="20"/>
          <w:lang w:bidi="he-IL"/>
        </w:rPr>
        <w:t>αὐτοῖς</w:t>
      </w:r>
      <w:r w:rsidRPr="0037627F">
        <w:rPr>
          <w:rFonts w:ascii="Times New Roman" w:hAnsi="Times New Roman"/>
          <w:i/>
          <w:sz w:val="20"/>
          <w:lang w:val="en-GB" w:bidi="he-IL"/>
        </w:rPr>
        <w:t xml:space="preserve"> </w:t>
      </w:r>
      <w:r w:rsidRPr="0037627F">
        <w:rPr>
          <w:rFonts w:ascii="Times New Roman" w:hAnsi="Times New Roman"/>
          <w:i/>
          <w:sz w:val="20"/>
          <w:lang w:bidi="he-IL"/>
        </w:rPr>
        <w:t>ἁγνισθείς</w:t>
      </w:r>
      <w:r w:rsidRPr="0037627F">
        <w:rPr>
          <w:rFonts w:ascii="Times New Roman" w:hAnsi="Times New Roman"/>
          <w:i/>
          <w:sz w:val="20"/>
          <w:lang w:val="en-GB" w:bidi="he-IL"/>
        </w:rPr>
        <w:t xml:space="preserve">, </w:t>
      </w:r>
      <w:r w:rsidRPr="0037627F">
        <w:rPr>
          <w:rFonts w:ascii="Times New Roman" w:hAnsi="Times New Roman"/>
          <w:i/>
          <w:sz w:val="20"/>
          <w:lang w:bidi="he-IL"/>
        </w:rPr>
        <w:t>εἰσῄει</w:t>
      </w:r>
      <w:r w:rsidRPr="0037627F">
        <w:rPr>
          <w:rFonts w:ascii="Times New Roman" w:hAnsi="Times New Roman"/>
          <w:i/>
          <w:sz w:val="20"/>
          <w:lang w:val="en-GB" w:bidi="he-IL"/>
        </w:rPr>
        <w:t xml:space="preserve"> </w:t>
      </w:r>
      <w:r w:rsidRPr="0037627F">
        <w:rPr>
          <w:rFonts w:ascii="Times New Roman" w:hAnsi="Times New Roman"/>
          <w:i/>
          <w:sz w:val="20"/>
          <w:lang w:bidi="he-IL"/>
        </w:rPr>
        <w:t>εἰς</w:t>
      </w:r>
      <w:r w:rsidRPr="0037627F">
        <w:rPr>
          <w:rFonts w:ascii="Times New Roman" w:hAnsi="Times New Roman"/>
          <w:i/>
          <w:sz w:val="20"/>
          <w:lang w:val="en-GB" w:bidi="he-IL"/>
        </w:rPr>
        <w:t xml:space="preserve"> </w:t>
      </w:r>
      <w:r w:rsidRPr="0037627F">
        <w:rPr>
          <w:rFonts w:ascii="Times New Roman" w:hAnsi="Times New Roman"/>
          <w:i/>
          <w:sz w:val="20"/>
          <w:lang w:bidi="he-IL"/>
        </w:rPr>
        <w:t>τὸ</w:t>
      </w:r>
      <w:r w:rsidRPr="0037627F">
        <w:rPr>
          <w:rFonts w:ascii="Times New Roman" w:hAnsi="Times New Roman"/>
          <w:i/>
          <w:sz w:val="20"/>
          <w:lang w:val="en-GB" w:bidi="he-IL"/>
        </w:rPr>
        <w:t xml:space="preserve"> </w:t>
      </w:r>
      <w:r w:rsidRPr="0037627F">
        <w:rPr>
          <w:rFonts w:ascii="Times New Roman" w:hAnsi="Times New Roman"/>
          <w:i/>
          <w:sz w:val="20"/>
          <w:lang w:bidi="he-IL"/>
        </w:rPr>
        <w:t>ἱερὸν</w:t>
      </w:r>
      <w:r w:rsidRPr="0037627F">
        <w:rPr>
          <w:rFonts w:ascii="Times New Roman" w:hAnsi="Times New Roman"/>
          <w:i/>
          <w:sz w:val="20"/>
          <w:lang w:val="en-GB" w:bidi="he-IL"/>
        </w:rPr>
        <w:t xml:space="preserve"> </w:t>
      </w:r>
      <w:r w:rsidRPr="0037627F">
        <w:rPr>
          <w:rFonts w:ascii="Times New Roman" w:hAnsi="Times New Roman"/>
          <w:i/>
          <w:sz w:val="20"/>
          <w:lang w:bidi="he-IL"/>
        </w:rPr>
        <w:t>διαγγέλλων</w:t>
      </w:r>
      <w:r w:rsidRPr="0037627F">
        <w:rPr>
          <w:rFonts w:ascii="Times New Roman" w:hAnsi="Times New Roman"/>
          <w:i/>
          <w:sz w:val="20"/>
          <w:lang w:val="en-GB" w:bidi="he-IL"/>
        </w:rPr>
        <w:t xml:space="preserve"> </w:t>
      </w:r>
      <w:r w:rsidRPr="0037627F">
        <w:rPr>
          <w:rFonts w:ascii="Times New Roman" w:hAnsi="Times New Roman"/>
          <w:i/>
          <w:sz w:val="20"/>
          <w:lang w:bidi="he-IL"/>
        </w:rPr>
        <w:t>τὴν</w:t>
      </w:r>
      <w:r w:rsidRPr="0037627F">
        <w:rPr>
          <w:rFonts w:ascii="Times New Roman" w:hAnsi="Times New Roman"/>
          <w:i/>
          <w:sz w:val="20"/>
          <w:lang w:val="en-GB" w:bidi="he-IL"/>
        </w:rPr>
        <w:t xml:space="preserve"> </w:t>
      </w:r>
      <w:r w:rsidRPr="0037627F">
        <w:rPr>
          <w:rFonts w:ascii="Times New Roman" w:hAnsi="Times New Roman"/>
          <w:i/>
          <w:sz w:val="20"/>
          <w:lang w:bidi="he-IL"/>
        </w:rPr>
        <w:t>ἐκπλήρωσιν</w:t>
      </w:r>
      <w:r w:rsidRPr="0037627F">
        <w:rPr>
          <w:rFonts w:ascii="Times New Roman" w:hAnsi="Times New Roman"/>
          <w:i/>
          <w:sz w:val="20"/>
          <w:lang w:val="en-GB" w:bidi="he-IL"/>
        </w:rPr>
        <w:t xml:space="preserve"> </w:t>
      </w:r>
      <w:r w:rsidRPr="0037627F">
        <w:rPr>
          <w:rFonts w:ascii="Times New Roman" w:hAnsi="Times New Roman"/>
          <w:i/>
          <w:sz w:val="20"/>
          <w:lang w:bidi="he-IL"/>
        </w:rPr>
        <w:t>τῶν</w:t>
      </w:r>
      <w:r w:rsidRPr="0037627F">
        <w:rPr>
          <w:rFonts w:ascii="Times New Roman" w:hAnsi="Times New Roman"/>
          <w:i/>
          <w:sz w:val="20"/>
          <w:lang w:val="en-GB" w:bidi="he-IL"/>
        </w:rPr>
        <w:t xml:space="preserve"> </w:t>
      </w:r>
      <w:r w:rsidRPr="0037627F">
        <w:rPr>
          <w:rFonts w:ascii="Times New Roman" w:hAnsi="Times New Roman"/>
          <w:i/>
          <w:sz w:val="20"/>
          <w:lang w:bidi="he-IL"/>
        </w:rPr>
        <w:t>ἡμερῶν</w:t>
      </w:r>
      <w:r w:rsidRPr="0037627F">
        <w:rPr>
          <w:rFonts w:ascii="Times New Roman" w:hAnsi="Times New Roman"/>
          <w:i/>
          <w:sz w:val="20"/>
          <w:lang w:val="en-GB" w:bidi="he-IL"/>
        </w:rPr>
        <w:t xml:space="preserve"> </w:t>
      </w:r>
      <w:r w:rsidRPr="0037627F">
        <w:rPr>
          <w:rFonts w:ascii="Times New Roman" w:hAnsi="Times New Roman"/>
          <w:i/>
          <w:sz w:val="20"/>
          <w:lang w:bidi="he-IL"/>
        </w:rPr>
        <w:t>τοῦ</w:t>
      </w:r>
      <w:r w:rsidRPr="0037627F">
        <w:rPr>
          <w:rFonts w:ascii="Times New Roman" w:hAnsi="Times New Roman"/>
          <w:i/>
          <w:sz w:val="20"/>
          <w:lang w:val="en-GB" w:bidi="he-IL"/>
        </w:rPr>
        <w:t xml:space="preserve"> </w:t>
      </w:r>
      <w:r w:rsidRPr="0037627F">
        <w:rPr>
          <w:rFonts w:ascii="Times New Roman" w:hAnsi="Times New Roman"/>
          <w:i/>
          <w:sz w:val="20"/>
          <w:lang w:bidi="he-IL"/>
        </w:rPr>
        <w:t>ἁγνισμοῦ</w:t>
      </w:r>
      <w:r w:rsidRPr="0037627F">
        <w:rPr>
          <w:rFonts w:ascii="Times New Roman" w:hAnsi="Times New Roman"/>
          <w:i/>
          <w:sz w:val="20"/>
          <w:lang w:val="en-GB" w:bidi="he-IL"/>
        </w:rPr>
        <w:t xml:space="preserve"> </w:t>
      </w:r>
      <w:r w:rsidRPr="0037627F">
        <w:rPr>
          <w:rFonts w:ascii="Times New Roman" w:hAnsi="Times New Roman"/>
          <w:i/>
          <w:sz w:val="20"/>
          <w:lang w:bidi="he-IL"/>
        </w:rPr>
        <w:t>ἕως</w:t>
      </w:r>
      <w:r w:rsidRPr="0037627F">
        <w:rPr>
          <w:rFonts w:ascii="Times New Roman" w:hAnsi="Times New Roman"/>
          <w:i/>
          <w:sz w:val="20"/>
          <w:lang w:val="en-GB" w:bidi="he-IL"/>
        </w:rPr>
        <w:t xml:space="preserve"> </w:t>
      </w:r>
      <w:r w:rsidRPr="0037627F">
        <w:rPr>
          <w:rFonts w:ascii="Times New Roman" w:hAnsi="Times New Roman"/>
          <w:i/>
          <w:sz w:val="20"/>
          <w:lang w:bidi="he-IL"/>
        </w:rPr>
        <w:t>οὗ</w:t>
      </w:r>
      <w:r w:rsidRPr="0037627F">
        <w:rPr>
          <w:rFonts w:ascii="Times New Roman" w:hAnsi="Times New Roman"/>
          <w:i/>
          <w:sz w:val="20"/>
          <w:lang w:val="en-GB" w:bidi="he-IL"/>
        </w:rPr>
        <w:t xml:space="preserve"> </w:t>
      </w:r>
      <w:r w:rsidRPr="0037627F">
        <w:rPr>
          <w:rFonts w:ascii="Times New Roman" w:hAnsi="Times New Roman"/>
          <w:i/>
          <w:sz w:val="20"/>
          <w:lang w:bidi="he-IL"/>
        </w:rPr>
        <w:t>προσηνέχθη</w:t>
      </w:r>
      <w:r w:rsidRPr="0037627F">
        <w:rPr>
          <w:rFonts w:ascii="Times New Roman" w:hAnsi="Times New Roman"/>
          <w:i/>
          <w:sz w:val="20"/>
          <w:lang w:val="en-GB" w:bidi="he-IL"/>
        </w:rPr>
        <w:t xml:space="preserve"> </w:t>
      </w:r>
      <w:r w:rsidRPr="0037627F">
        <w:rPr>
          <w:rFonts w:ascii="Times New Roman" w:hAnsi="Times New Roman"/>
          <w:i/>
          <w:sz w:val="20"/>
          <w:lang w:bidi="he-IL"/>
        </w:rPr>
        <w:t>ὑπὲρ</w:t>
      </w:r>
      <w:r w:rsidRPr="0037627F">
        <w:rPr>
          <w:rFonts w:ascii="Times New Roman" w:hAnsi="Times New Roman"/>
          <w:i/>
          <w:sz w:val="20"/>
          <w:lang w:val="en-GB" w:bidi="he-IL"/>
        </w:rPr>
        <w:t xml:space="preserve"> </w:t>
      </w:r>
      <w:r w:rsidRPr="0037627F">
        <w:rPr>
          <w:rFonts w:ascii="Times New Roman" w:hAnsi="Times New Roman"/>
          <w:i/>
          <w:sz w:val="20"/>
          <w:lang w:bidi="he-IL"/>
        </w:rPr>
        <w:t>ἑνὸς</w:t>
      </w:r>
      <w:r w:rsidRPr="0037627F">
        <w:rPr>
          <w:rFonts w:ascii="Times New Roman" w:hAnsi="Times New Roman"/>
          <w:i/>
          <w:sz w:val="20"/>
          <w:lang w:val="en-GB" w:bidi="he-IL"/>
        </w:rPr>
        <w:t xml:space="preserve"> </w:t>
      </w:r>
      <w:r w:rsidRPr="0037627F">
        <w:rPr>
          <w:rFonts w:ascii="Times New Roman" w:hAnsi="Times New Roman"/>
          <w:i/>
          <w:sz w:val="20"/>
          <w:lang w:bidi="he-IL"/>
        </w:rPr>
        <w:t>ἑκάστου</w:t>
      </w:r>
      <w:r w:rsidRPr="0037627F">
        <w:rPr>
          <w:rFonts w:ascii="Times New Roman" w:hAnsi="Times New Roman"/>
          <w:i/>
          <w:sz w:val="20"/>
          <w:lang w:val="en-GB" w:bidi="he-IL"/>
        </w:rPr>
        <w:t xml:space="preserve"> </w:t>
      </w:r>
      <w:r w:rsidRPr="0037627F">
        <w:rPr>
          <w:rFonts w:ascii="Times New Roman" w:hAnsi="Times New Roman"/>
          <w:i/>
          <w:sz w:val="20"/>
          <w:lang w:bidi="he-IL"/>
        </w:rPr>
        <w:t>αὐτῶν</w:t>
      </w:r>
      <w:r w:rsidRPr="0037627F">
        <w:rPr>
          <w:rFonts w:ascii="Times New Roman" w:hAnsi="Times New Roman"/>
          <w:i/>
          <w:sz w:val="20"/>
          <w:lang w:val="en-GB" w:bidi="he-IL"/>
        </w:rPr>
        <w:t xml:space="preserve"> </w:t>
      </w:r>
      <w:r w:rsidRPr="0037627F">
        <w:rPr>
          <w:rFonts w:ascii="Times New Roman" w:hAnsi="Times New Roman"/>
          <w:i/>
          <w:sz w:val="20"/>
          <w:lang w:bidi="he-IL"/>
        </w:rPr>
        <w:t>ἡ</w:t>
      </w:r>
      <w:r w:rsidRPr="0037627F">
        <w:rPr>
          <w:rFonts w:ascii="Times New Roman" w:hAnsi="Times New Roman"/>
          <w:i/>
          <w:sz w:val="20"/>
          <w:lang w:val="en-GB" w:bidi="he-IL"/>
        </w:rPr>
        <w:t xml:space="preserve"> </w:t>
      </w:r>
      <w:r w:rsidRPr="0037627F">
        <w:rPr>
          <w:rFonts w:ascii="Times New Roman" w:hAnsi="Times New Roman"/>
          <w:i/>
          <w:sz w:val="20"/>
          <w:lang w:bidi="he-IL"/>
        </w:rPr>
        <w:t>προσφορά</w:t>
      </w:r>
      <w:r w:rsidRPr="0037627F">
        <w:rPr>
          <w:rFonts w:ascii="Times New Roman" w:hAnsi="Times New Roman"/>
          <w:sz w:val="20"/>
          <w:lang w:val="en-GB" w:bidi="he-IL"/>
        </w:rPr>
        <w:t xml:space="preserve"> (21, 26).</w:t>
      </w:r>
    </w:p>
  </w:footnote>
  <w:footnote w:id="108">
    <w:p w:rsidR="00D16625" w:rsidRPr="0037627F" w:rsidRDefault="00D16625" w:rsidP="00054B80">
      <w:pPr>
        <w:pStyle w:val="a7"/>
        <w:rPr>
          <w:rFonts w:ascii="Times New Roman" w:hAnsi="Times New Roman"/>
          <w:i/>
          <w:sz w:val="20"/>
          <w:lang w:val="en-GB"/>
        </w:rPr>
      </w:pPr>
      <w:r w:rsidRPr="0037627F">
        <w:rPr>
          <w:rStyle w:val="a6"/>
          <w:rFonts w:ascii="Times New Roman" w:hAnsi="Times New Roman"/>
          <w:sz w:val="20"/>
        </w:rPr>
        <w:footnoteRef/>
      </w:r>
      <w:r w:rsidRPr="0037627F">
        <w:rPr>
          <w:rFonts w:ascii="Times New Roman" w:hAnsi="Times New Roman"/>
          <w:sz w:val="20"/>
          <w:lang w:val="en-GB"/>
        </w:rPr>
        <w:t xml:space="preserve"> </w:t>
      </w:r>
      <w:r w:rsidRPr="0037627F">
        <w:rPr>
          <w:rFonts w:ascii="Times New Roman" w:hAnsi="Times New Roman"/>
          <w:sz w:val="20"/>
        </w:rPr>
        <w:t>Στα</w:t>
      </w:r>
      <w:r w:rsidRPr="0037627F">
        <w:rPr>
          <w:rFonts w:ascii="Times New Roman" w:hAnsi="Times New Roman"/>
          <w:sz w:val="20"/>
          <w:lang w:val="en-GB"/>
        </w:rPr>
        <w:t xml:space="preserve"> </w:t>
      </w:r>
      <w:r w:rsidRPr="0037627F">
        <w:rPr>
          <w:rFonts w:ascii="Times New Roman" w:hAnsi="Times New Roman"/>
          <w:i/>
          <w:sz w:val="20"/>
        </w:rPr>
        <w:t>Προλεγόμενα</w:t>
      </w:r>
      <w:r w:rsidRPr="0037627F">
        <w:rPr>
          <w:rFonts w:ascii="Times New Roman" w:hAnsi="Times New Roman"/>
          <w:i/>
          <w:sz w:val="20"/>
          <w:lang w:val="en-GB"/>
        </w:rPr>
        <w:t xml:space="preserve"> </w:t>
      </w:r>
      <w:r w:rsidRPr="0037627F">
        <w:rPr>
          <w:rFonts w:ascii="Times New Roman" w:hAnsi="Times New Roman"/>
          <w:i/>
          <w:sz w:val="20"/>
        </w:rPr>
        <w:t>στη</w:t>
      </w:r>
      <w:r w:rsidRPr="0037627F">
        <w:rPr>
          <w:rFonts w:ascii="Times New Roman" w:hAnsi="Times New Roman"/>
          <w:i/>
          <w:sz w:val="20"/>
          <w:lang w:val="en-GB"/>
        </w:rPr>
        <w:t xml:space="preserve"> </w:t>
      </w:r>
      <w:r w:rsidRPr="0037627F">
        <w:rPr>
          <w:rFonts w:ascii="Times New Roman" w:hAnsi="Times New Roman"/>
          <w:i/>
          <w:sz w:val="20"/>
        </w:rPr>
        <w:t>Ρητορική</w:t>
      </w:r>
      <w:r w:rsidRPr="0037627F">
        <w:rPr>
          <w:rFonts w:ascii="Times New Roman" w:hAnsi="Times New Roman"/>
          <w:i/>
          <w:sz w:val="20"/>
          <w:lang w:val="en-GB"/>
        </w:rPr>
        <w:t xml:space="preserve"> </w:t>
      </w:r>
      <w:r w:rsidRPr="0037627F">
        <w:rPr>
          <w:rFonts w:ascii="Times New Roman" w:hAnsi="Times New Roman"/>
          <w:i/>
          <w:sz w:val="20"/>
        </w:rPr>
        <w:t>Τέχνη</w:t>
      </w:r>
      <w:r w:rsidRPr="0037627F">
        <w:rPr>
          <w:rFonts w:ascii="Times New Roman" w:hAnsi="Times New Roman"/>
          <w:sz w:val="20"/>
          <w:lang w:val="en-GB"/>
        </w:rPr>
        <w:t xml:space="preserve"> (</w:t>
      </w:r>
      <w:r w:rsidRPr="0037627F">
        <w:rPr>
          <w:rFonts w:ascii="Times New Roman" w:hAnsi="Times New Roman"/>
          <w:i/>
          <w:sz w:val="20"/>
          <w:lang w:val="en-US"/>
        </w:rPr>
        <w:t>Introductio</w:t>
      </w:r>
      <w:r w:rsidRPr="0037627F">
        <w:rPr>
          <w:rFonts w:ascii="Times New Roman" w:hAnsi="Times New Roman"/>
          <w:i/>
          <w:sz w:val="20"/>
          <w:lang w:val="en-GB"/>
        </w:rPr>
        <w:t xml:space="preserve"> </w:t>
      </w:r>
      <w:r w:rsidRPr="0037627F">
        <w:rPr>
          <w:rFonts w:ascii="Times New Roman" w:hAnsi="Times New Roman"/>
          <w:i/>
          <w:sz w:val="20"/>
          <w:lang w:val="en-US"/>
        </w:rPr>
        <w:t>artis</w:t>
      </w:r>
      <w:r w:rsidRPr="0037627F">
        <w:rPr>
          <w:rFonts w:ascii="Times New Roman" w:hAnsi="Times New Roman"/>
          <w:i/>
          <w:sz w:val="20"/>
          <w:lang w:val="en-GB"/>
        </w:rPr>
        <w:t xml:space="preserve"> </w:t>
      </w:r>
      <w:r w:rsidRPr="0037627F">
        <w:rPr>
          <w:rFonts w:ascii="Times New Roman" w:hAnsi="Times New Roman"/>
          <w:i/>
          <w:sz w:val="20"/>
          <w:lang w:val="en-US"/>
        </w:rPr>
        <w:t>Rhetoricae</w:t>
      </w:r>
      <w:r w:rsidRPr="0037627F">
        <w:rPr>
          <w:rFonts w:ascii="Times New Roman" w:hAnsi="Times New Roman"/>
          <w:sz w:val="20"/>
          <w:lang w:val="en-GB"/>
        </w:rPr>
        <w:t xml:space="preserve">) </w:t>
      </w:r>
      <w:r w:rsidRPr="0037627F">
        <w:rPr>
          <w:rFonts w:ascii="Times New Roman" w:hAnsi="Times New Roman"/>
          <w:sz w:val="20"/>
        </w:rPr>
        <w:t>διασαφηνίζεται</w:t>
      </w:r>
      <w:r w:rsidRPr="0037627F">
        <w:rPr>
          <w:rFonts w:ascii="Times New Roman" w:hAnsi="Times New Roman"/>
          <w:sz w:val="20"/>
          <w:lang w:val="en-GB"/>
        </w:rPr>
        <w:t xml:space="preserve"> </w:t>
      </w:r>
      <w:r w:rsidRPr="0037627F">
        <w:rPr>
          <w:rFonts w:ascii="Times New Roman" w:hAnsi="Times New Roman"/>
          <w:sz w:val="20"/>
        </w:rPr>
        <w:t>η</w:t>
      </w:r>
      <w:r w:rsidRPr="0037627F">
        <w:rPr>
          <w:rFonts w:ascii="Times New Roman" w:hAnsi="Times New Roman"/>
          <w:sz w:val="20"/>
          <w:lang w:val="en-GB"/>
        </w:rPr>
        <w:t xml:space="preserve"> </w:t>
      </w:r>
      <w:r w:rsidRPr="0037627F">
        <w:rPr>
          <w:rFonts w:ascii="Times New Roman" w:hAnsi="Times New Roman"/>
          <w:sz w:val="20"/>
        </w:rPr>
        <w:t>σχέση</w:t>
      </w:r>
      <w:r w:rsidRPr="0037627F">
        <w:rPr>
          <w:rFonts w:ascii="Times New Roman" w:hAnsi="Times New Roman"/>
          <w:sz w:val="20"/>
          <w:lang w:val="en-GB"/>
        </w:rPr>
        <w:t xml:space="preserve"> </w:t>
      </w:r>
      <w:r w:rsidRPr="0037627F">
        <w:rPr>
          <w:rFonts w:ascii="Times New Roman" w:hAnsi="Times New Roman"/>
          <w:sz w:val="20"/>
        </w:rPr>
        <w:t>της</w:t>
      </w:r>
      <w:r w:rsidRPr="0037627F">
        <w:rPr>
          <w:rFonts w:ascii="Times New Roman" w:hAnsi="Times New Roman"/>
          <w:sz w:val="20"/>
          <w:lang w:val="en-GB"/>
        </w:rPr>
        <w:t xml:space="preserve"> </w:t>
      </w:r>
      <w:r w:rsidRPr="0037627F">
        <w:rPr>
          <w:rFonts w:ascii="Times New Roman" w:hAnsi="Times New Roman"/>
          <w:sz w:val="20"/>
        </w:rPr>
        <w:t>ρητορικής</w:t>
      </w:r>
      <w:r w:rsidRPr="0037627F">
        <w:rPr>
          <w:rFonts w:ascii="Times New Roman" w:hAnsi="Times New Roman"/>
          <w:sz w:val="20"/>
          <w:lang w:val="en-GB"/>
        </w:rPr>
        <w:t xml:space="preserve"> </w:t>
      </w:r>
      <w:r w:rsidRPr="0037627F">
        <w:rPr>
          <w:rFonts w:ascii="Times New Roman" w:hAnsi="Times New Roman"/>
          <w:sz w:val="20"/>
        </w:rPr>
        <w:t>με</w:t>
      </w:r>
      <w:r w:rsidRPr="0037627F">
        <w:rPr>
          <w:rFonts w:ascii="Times New Roman" w:hAnsi="Times New Roman"/>
          <w:sz w:val="20"/>
          <w:lang w:val="en-GB"/>
        </w:rPr>
        <w:t xml:space="preserve"> </w:t>
      </w:r>
      <w:r w:rsidRPr="0037627F">
        <w:rPr>
          <w:rFonts w:ascii="Times New Roman" w:hAnsi="Times New Roman"/>
          <w:sz w:val="20"/>
        </w:rPr>
        <w:t>τον</w:t>
      </w:r>
      <w:r w:rsidRPr="0037627F">
        <w:rPr>
          <w:rFonts w:ascii="Times New Roman" w:hAnsi="Times New Roman"/>
          <w:sz w:val="20"/>
          <w:lang w:val="en-GB"/>
        </w:rPr>
        <w:t xml:space="preserve"> </w:t>
      </w:r>
      <w:r w:rsidRPr="0037627F">
        <w:rPr>
          <w:rFonts w:ascii="Times New Roman" w:hAnsi="Times New Roman"/>
          <w:sz w:val="20"/>
        </w:rPr>
        <w:t>Ερμή</w:t>
      </w:r>
      <w:r w:rsidRPr="0037627F">
        <w:rPr>
          <w:rFonts w:ascii="Times New Roman" w:hAnsi="Times New Roman"/>
          <w:sz w:val="20"/>
          <w:lang w:val="en-GB"/>
        </w:rPr>
        <w:t xml:space="preserve">, </w:t>
      </w:r>
      <w:r w:rsidRPr="0037627F">
        <w:rPr>
          <w:rFonts w:ascii="Times New Roman" w:hAnsi="Times New Roman"/>
          <w:sz w:val="20"/>
        </w:rPr>
        <w:t>τη</w:t>
      </w:r>
      <w:r w:rsidRPr="0037627F">
        <w:rPr>
          <w:rFonts w:ascii="Times New Roman" w:hAnsi="Times New Roman"/>
          <w:sz w:val="20"/>
          <w:lang w:val="en-GB"/>
        </w:rPr>
        <w:t xml:space="preserve"> </w:t>
      </w:r>
      <w:r w:rsidRPr="0037627F">
        <w:rPr>
          <w:rFonts w:ascii="Times New Roman" w:hAnsi="Times New Roman"/>
          <w:sz w:val="20"/>
        </w:rPr>
        <w:t>δημιουργία</w:t>
      </w:r>
      <w:r w:rsidRPr="0037627F">
        <w:rPr>
          <w:rFonts w:ascii="Times New Roman" w:hAnsi="Times New Roman"/>
          <w:sz w:val="20"/>
          <w:lang w:val="en-GB"/>
        </w:rPr>
        <w:t xml:space="preserve"> </w:t>
      </w:r>
      <w:r w:rsidRPr="0037627F">
        <w:rPr>
          <w:rFonts w:ascii="Times New Roman" w:hAnsi="Times New Roman"/>
          <w:sz w:val="20"/>
        </w:rPr>
        <w:t>του</w:t>
      </w:r>
      <w:r w:rsidRPr="0037627F">
        <w:rPr>
          <w:rFonts w:ascii="Times New Roman" w:hAnsi="Times New Roman"/>
          <w:sz w:val="20"/>
          <w:lang w:val="en-GB"/>
        </w:rPr>
        <w:t xml:space="preserve"> </w:t>
      </w:r>
      <w:r w:rsidRPr="0037627F">
        <w:rPr>
          <w:rFonts w:ascii="Times New Roman" w:hAnsi="Times New Roman"/>
          <w:sz w:val="20"/>
        </w:rPr>
        <w:t>Κόσμου</w:t>
      </w:r>
      <w:r w:rsidRPr="0037627F">
        <w:rPr>
          <w:rFonts w:ascii="Times New Roman" w:hAnsi="Times New Roman"/>
          <w:sz w:val="20"/>
          <w:lang w:val="en-GB"/>
        </w:rPr>
        <w:t xml:space="preserve"> </w:t>
      </w:r>
      <w:r w:rsidRPr="0037627F">
        <w:rPr>
          <w:rFonts w:ascii="Times New Roman" w:hAnsi="Times New Roman"/>
          <w:sz w:val="20"/>
        </w:rPr>
        <w:t>αλλά</w:t>
      </w:r>
      <w:r w:rsidRPr="0037627F">
        <w:rPr>
          <w:rFonts w:ascii="Times New Roman" w:hAnsi="Times New Roman"/>
          <w:sz w:val="20"/>
          <w:lang w:val="en-GB"/>
        </w:rPr>
        <w:t xml:space="preserve"> </w:t>
      </w:r>
      <w:r w:rsidRPr="0037627F">
        <w:rPr>
          <w:rFonts w:ascii="Times New Roman" w:hAnsi="Times New Roman"/>
          <w:sz w:val="20"/>
        </w:rPr>
        <w:t>και</w:t>
      </w:r>
      <w:r w:rsidRPr="0037627F">
        <w:rPr>
          <w:rFonts w:ascii="Times New Roman" w:hAnsi="Times New Roman"/>
          <w:sz w:val="20"/>
          <w:lang w:val="en-GB"/>
        </w:rPr>
        <w:t xml:space="preserve"> </w:t>
      </w:r>
      <w:r w:rsidRPr="0037627F">
        <w:rPr>
          <w:rFonts w:ascii="Times New Roman" w:hAnsi="Times New Roman"/>
          <w:sz w:val="20"/>
        </w:rPr>
        <w:t>ειδικότερα</w:t>
      </w:r>
      <w:r w:rsidRPr="0037627F">
        <w:rPr>
          <w:rFonts w:ascii="Times New Roman" w:hAnsi="Times New Roman"/>
          <w:sz w:val="20"/>
          <w:lang w:val="en-GB"/>
        </w:rPr>
        <w:t xml:space="preserve"> </w:t>
      </w:r>
      <w:r w:rsidRPr="0037627F">
        <w:rPr>
          <w:rFonts w:ascii="Times New Roman" w:hAnsi="Times New Roman"/>
          <w:sz w:val="20"/>
        </w:rPr>
        <w:t>την</w:t>
      </w:r>
      <w:r w:rsidRPr="0037627F">
        <w:rPr>
          <w:rFonts w:ascii="Times New Roman" w:hAnsi="Times New Roman"/>
          <w:sz w:val="20"/>
          <w:lang w:val="en-GB"/>
        </w:rPr>
        <w:t xml:space="preserve"> </w:t>
      </w:r>
      <w:r w:rsidRPr="0037627F">
        <w:rPr>
          <w:rFonts w:ascii="Times New Roman" w:hAnsi="Times New Roman"/>
          <w:sz w:val="20"/>
        </w:rPr>
        <w:t>κτίση</w:t>
      </w:r>
      <w:r w:rsidRPr="0037627F">
        <w:rPr>
          <w:rFonts w:ascii="Times New Roman" w:hAnsi="Times New Roman"/>
          <w:sz w:val="20"/>
          <w:lang w:val="en-GB"/>
        </w:rPr>
        <w:t xml:space="preserve"> </w:t>
      </w:r>
      <w:r w:rsidRPr="0037627F">
        <w:rPr>
          <w:rFonts w:ascii="Times New Roman" w:hAnsi="Times New Roman"/>
          <w:sz w:val="20"/>
        </w:rPr>
        <w:t>της</w:t>
      </w:r>
      <w:r w:rsidRPr="0037627F">
        <w:rPr>
          <w:rFonts w:ascii="Times New Roman" w:hAnsi="Times New Roman"/>
          <w:sz w:val="20"/>
          <w:lang w:val="en-GB"/>
        </w:rPr>
        <w:t xml:space="preserve"> </w:t>
      </w:r>
      <w:r w:rsidRPr="0037627F">
        <w:rPr>
          <w:rFonts w:ascii="Times New Roman" w:hAnsi="Times New Roman"/>
          <w:sz w:val="20"/>
        </w:rPr>
        <w:t>Αθήνας</w:t>
      </w:r>
      <w:r w:rsidRPr="0037627F">
        <w:rPr>
          <w:rFonts w:ascii="Times New Roman" w:hAnsi="Times New Roman"/>
          <w:sz w:val="20"/>
          <w:lang w:val="en-GB"/>
        </w:rPr>
        <w:t xml:space="preserve">: </w:t>
      </w:r>
      <w:r w:rsidRPr="0037627F">
        <w:rPr>
          <w:rFonts w:ascii="Times New Roman" w:hAnsi="Times New Roman"/>
          <w:i/>
          <w:sz w:val="20"/>
        </w:rPr>
        <w:t>Ζητείσθω</w:t>
      </w:r>
      <w:r w:rsidRPr="0037627F">
        <w:rPr>
          <w:rFonts w:ascii="Times New Roman" w:hAnsi="Times New Roman"/>
          <w:i/>
          <w:sz w:val="20"/>
          <w:lang w:val="en-GB"/>
        </w:rPr>
        <w:t xml:space="preserve"> </w:t>
      </w:r>
      <w:r w:rsidRPr="0037627F">
        <w:rPr>
          <w:rFonts w:ascii="Times New Roman" w:hAnsi="Times New Roman"/>
          <w:i/>
          <w:sz w:val="20"/>
        </w:rPr>
        <w:t>τοίνυν</w:t>
      </w:r>
      <w:r w:rsidRPr="0037627F">
        <w:rPr>
          <w:rFonts w:ascii="Times New Roman" w:hAnsi="Times New Roman"/>
          <w:i/>
          <w:sz w:val="20"/>
          <w:lang w:val="en-GB"/>
        </w:rPr>
        <w:t xml:space="preserve"> </w:t>
      </w:r>
      <w:r w:rsidRPr="0037627F">
        <w:rPr>
          <w:rFonts w:ascii="Times New Roman" w:hAnsi="Times New Roman"/>
          <w:i/>
          <w:sz w:val="20"/>
        </w:rPr>
        <w:t>τὸ</w:t>
      </w:r>
      <w:r w:rsidRPr="0037627F">
        <w:rPr>
          <w:rFonts w:ascii="Times New Roman" w:hAnsi="Times New Roman"/>
          <w:i/>
          <w:sz w:val="20"/>
          <w:lang w:val="en-GB"/>
        </w:rPr>
        <w:t xml:space="preserve"> </w:t>
      </w:r>
      <w:r w:rsidRPr="0037627F">
        <w:rPr>
          <w:rFonts w:ascii="Times New Roman" w:hAnsi="Times New Roman"/>
          <w:i/>
          <w:sz w:val="20"/>
        </w:rPr>
        <w:t>πρῶτον</w:t>
      </w:r>
      <w:r w:rsidRPr="0037627F">
        <w:rPr>
          <w:rFonts w:ascii="Times New Roman" w:hAnsi="Times New Roman"/>
          <w:i/>
          <w:sz w:val="20"/>
          <w:lang w:val="en-GB"/>
        </w:rPr>
        <w:t xml:space="preserve"> </w:t>
      </w:r>
      <w:r w:rsidRPr="0037627F">
        <w:rPr>
          <w:rFonts w:ascii="Times New Roman" w:hAnsi="Times New Roman"/>
          <w:i/>
          <w:sz w:val="20"/>
        </w:rPr>
        <w:t>ὡς</w:t>
      </w:r>
      <w:r w:rsidRPr="0037627F">
        <w:rPr>
          <w:rFonts w:ascii="Times New Roman" w:hAnsi="Times New Roman"/>
          <w:i/>
          <w:sz w:val="20"/>
          <w:lang w:val="en-GB"/>
        </w:rPr>
        <w:t xml:space="preserve"> </w:t>
      </w:r>
      <w:r w:rsidRPr="0037627F">
        <w:rPr>
          <w:rFonts w:ascii="Times New Roman" w:hAnsi="Times New Roman"/>
          <w:i/>
          <w:sz w:val="20"/>
        </w:rPr>
        <w:t>πρῶτον·</w:t>
      </w:r>
      <w:r w:rsidRPr="0037627F">
        <w:rPr>
          <w:rFonts w:ascii="Times New Roman" w:hAnsi="Times New Roman"/>
          <w:i/>
          <w:sz w:val="20"/>
          <w:lang w:val="en-GB"/>
        </w:rPr>
        <w:t xml:space="preserve"> </w:t>
      </w:r>
      <w:r w:rsidRPr="0037627F">
        <w:rPr>
          <w:rFonts w:ascii="Times New Roman" w:hAnsi="Times New Roman"/>
          <w:i/>
          <w:sz w:val="20"/>
        </w:rPr>
        <w:t>ἦν</w:t>
      </w:r>
      <w:r w:rsidRPr="0037627F">
        <w:rPr>
          <w:rFonts w:ascii="Times New Roman" w:hAnsi="Times New Roman"/>
          <w:i/>
          <w:sz w:val="20"/>
          <w:lang w:val="en-GB"/>
        </w:rPr>
        <w:t xml:space="preserve"> </w:t>
      </w:r>
      <w:r w:rsidRPr="0037627F">
        <w:rPr>
          <w:rFonts w:ascii="Times New Roman" w:hAnsi="Times New Roman"/>
          <w:i/>
          <w:sz w:val="20"/>
        </w:rPr>
        <w:t>δὲ</w:t>
      </w:r>
      <w:r w:rsidRPr="0037627F">
        <w:rPr>
          <w:rFonts w:ascii="Times New Roman" w:hAnsi="Times New Roman"/>
          <w:i/>
          <w:sz w:val="20"/>
          <w:lang w:val="en-GB"/>
        </w:rPr>
        <w:t xml:space="preserve"> </w:t>
      </w:r>
      <w:r w:rsidRPr="0037627F">
        <w:rPr>
          <w:rFonts w:ascii="Times New Roman" w:hAnsi="Times New Roman"/>
          <w:i/>
          <w:sz w:val="20"/>
        </w:rPr>
        <w:t>τοῦτο͵</w:t>
      </w:r>
      <w:r w:rsidRPr="0037627F">
        <w:rPr>
          <w:rFonts w:ascii="Times New Roman" w:hAnsi="Times New Roman"/>
          <w:i/>
          <w:sz w:val="20"/>
          <w:lang w:val="en-GB"/>
        </w:rPr>
        <w:t xml:space="preserve"> </w:t>
      </w:r>
      <w:r w:rsidRPr="0037627F">
        <w:rPr>
          <w:rFonts w:ascii="Times New Roman" w:hAnsi="Times New Roman"/>
          <w:i/>
          <w:sz w:val="20"/>
        </w:rPr>
        <w:t>εἰ</w:t>
      </w:r>
      <w:r w:rsidRPr="0037627F">
        <w:rPr>
          <w:rFonts w:ascii="Times New Roman" w:hAnsi="Times New Roman"/>
          <w:i/>
          <w:sz w:val="20"/>
          <w:lang w:val="en-GB"/>
        </w:rPr>
        <w:t xml:space="preserve"> </w:t>
      </w:r>
      <w:r w:rsidRPr="0037627F">
        <w:rPr>
          <w:rFonts w:ascii="Times New Roman" w:hAnsi="Times New Roman"/>
          <w:i/>
          <w:sz w:val="20"/>
        </w:rPr>
        <w:t>ἐκ</w:t>
      </w:r>
      <w:r w:rsidRPr="0037627F">
        <w:rPr>
          <w:rFonts w:ascii="Times New Roman" w:hAnsi="Times New Roman"/>
          <w:i/>
          <w:sz w:val="20"/>
          <w:lang w:val="en-GB"/>
        </w:rPr>
        <w:t xml:space="preserve"> </w:t>
      </w:r>
      <w:r w:rsidRPr="0037627F">
        <w:rPr>
          <w:rFonts w:ascii="Times New Roman" w:hAnsi="Times New Roman"/>
          <w:i/>
          <w:sz w:val="20"/>
        </w:rPr>
        <w:t>θεῶν</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ἐν</w:t>
      </w:r>
      <w:r w:rsidRPr="0037627F">
        <w:rPr>
          <w:rFonts w:ascii="Times New Roman" w:hAnsi="Times New Roman"/>
          <w:i/>
          <w:sz w:val="20"/>
          <w:lang w:val="en-GB"/>
        </w:rPr>
        <w:t xml:space="preserve"> </w:t>
      </w:r>
      <w:r w:rsidRPr="0037627F">
        <w:rPr>
          <w:rFonts w:ascii="Times New Roman" w:hAnsi="Times New Roman"/>
          <w:i/>
          <w:sz w:val="20"/>
        </w:rPr>
        <w:t>θεοῖς</w:t>
      </w:r>
      <w:r w:rsidRPr="0037627F">
        <w:rPr>
          <w:rFonts w:ascii="Times New Roman" w:hAnsi="Times New Roman"/>
          <w:i/>
          <w:sz w:val="20"/>
          <w:lang w:val="en-GB"/>
        </w:rPr>
        <w:t xml:space="preserve"> </w:t>
      </w:r>
      <w:r w:rsidRPr="0037627F">
        <w:rPr>
          <w:rFonts w:ascii="Times New Roman" w:hAnsi="Times New Roman"/>
          <w:i/>
          <w:sz w:val="20"/>
        </w:rPr>
        <w:t>ἡ</w:t>
      </w:r>
      <w:r w:rsidRPr="0037627F">
        <w:rPr>
          <w:rFonts w:ascii="Times New Roman" w:hAnsi="Times New Roman"/>
          <w:i/>
          <w:sz w:val="20"/>
          <w:lang w:val="en-GB"/>
        </w:rPr>
        <w:t xml:space="preserve"> </w:t>
      </w:r>
      <w:r w:rsidRPr="0037627F">
        <w:rPr>
          <w:rFonts w:ascii="Times New Roman" w:hAnsi="Times New Roman"/>
          <w:i/>
          <w:sz w:val="20"/>
        </w:rPr>
        <w:t>ῥητορική</w:t>
      </w:r>
      <w:r w:rsidRPr="0037627F">
        <w:rPr>
          <w:rFonts w:ascii="Times New Roman" w:hAnsi="Times New Roman"/>
          <w:i/>
          <w:sz w:val="20"/>
          <w:lang w:val="en-GB"/>
        </w:rPr>
        <w:t xml:space="preserve">. </w:t>
      </w:r>
      <w:r w:rsidRPr="0037627F">
        <w:rPr>
          <w:rFonts w:ascii="Times New Roman" w:hAnsi="Times New Roman"/>
          <w:i/>
          <w:sz w:val="20"/>
        </w:rPr>
        <w:t>θεός͵</w:t>
      </w:r>
      <w:r w:rsidRPr="0037627F">
        <w:rPr>
          <w:rFonts w:ascii="Times New Roman" w:hAnsi="Times New Roman"/>
          <w:i/>
          <w:sz w:val="20"/>
          <w:lang w:val="en-GB"/>
        </w:rPr>
        <w:t xml:space="preserve"> </w:t>
      </w:r>
      <w:r w:rsidRPr="0037627F">
        <w:rPr>
          <w:rFonts w:ascii="Times New Roman" w:hAnsi="Times New Roman"/>
          <w:i/>
          <w:sz w:val="20"/>
        </w:rPr>
        <w:t>ἡ</w:t>
      </w:r>
      <w:r w:rsidRPr="0037627F">
        <w:rPr>
          <w:rFonts w:ascii="Times New Roman" w:hAnsi="Times New Roman"/>
          <w:i/>
          <w:sz w:val="20"/>
          <w:lang w:val="en-GB"/>
        </w:rPr>
        <w:t xml:space="preserve"> </w:t>
      </w:r>
      <w:r w:rsidRPr="0037627F">
        <w:rPr>
          <w:rFonts w:ascii="Times New Roman" w:hAnsi="Times New Roman"/>
          <w:i/>
          <w:sz w:val="20"/>
        </w:rPr>
        <w:t>πάντων</w:t>
      </w:r>
      <w:r w:rsidRPr="0037627F">
        <w:rPr>
          <w:rFonts w:ascii="Times New Roman" w:hAnsi="Times New Roman"/>
          <w:i/>
          <w:sz w:val="20"/>
          <w:lang w:val="en-GB"/>
        </w:rPr>
        <w:t xml:space="preserve"> </w:t>
      </w:r>
      <w:r w:rsidRPr="0037627F">
        <w:rPr>
          <w:rFonts w:ascii="Times New Roman" w:hAnsi="Times New Roman"/>
          <w:i/>
          <w:sz w:val="20"/>
        </w:rPr>
        <w:t>ἀρχή͵</w:t>
      </w:r>
      <w:r w:rsidRPr="0037627F">
        <w:rPr>
          <w:rFonts w:ascii="Times New Roman" w:hAnsi="Times New Roman"/>
          <w:i/>
          <w:sz w:val="20"/>
          <w:lang w:val="en-GB"/>
        </w:rPr>
        <w:t xml:space="preserve"> </w:t>
      </w:r>
      <w:r w:rsidRPr="0037627F">
        <w:rPr>
          <w:rFonts w:ascii="Times New Roman" w:hAnsi="Times New Roman"/>
          <w:i/>
          <w:sz w:val="20"/>
        </w:rPr>
        <w:t>ἐξ</w:t>
      </w:r>
      <w:r w:rsidRPr="0037627F">
        <w:rPr>
          <w:rFonts w:ascii="Times New Roman" w:hAnsi="Times New Roman"/>
          <w:i/>
          <w:sz w:val="20"/>
          <w:lang w:val="en-GB"/>
        </w:rPr>
        <w:t xml:space="preserve"> </w:t>
      </w:r>
      <w:r w:rsidRPr="0037627F">
        <w:rPr>
          <w:rFonts w:ascii="Times New Roman" w:hAnsi="Times New Roman"/>
          <w:i/>
          <w:sz w:val="20"/>
        </w:rPr>
        <w:t>ἧς</w:t>
      </w:r>
      <w:r w:rsidRPr="0037627F">
        <w:rPr>
          <w:rFonts w:ascii="Times New Roman" w:hAnsi="Times New Roman"/>
          <w:i/>
          <w:sz w:val="20"/>
          <w:lang w:val="en-GB"/>
        </w:rPr>
        <w:t xml:space="preserve"> </w:t>
      </w:r>
      <w:r w:rsidRPr="0037627F">
        <w:rPr>
          <w:rFonts w:ascii="Times New Roman" w:hAnsi="Times New Roman"/>
          <w:i/>
          <w:sz w:val="20"/>
        </w:rPr>
        <w:t>τὸ</w:t>
      </w:r>
      <w:r w:rsidRPr="0037627F">
        <w:rPr>
          <w:rFonts w:ascii="Times New Roman" w:hAnsi="Times New Roman"/>
          <w:i/>
          <w:sz w:val="20"/>
          <w:lang w:val="en-GB"/>
        </w:rPr>
        <w:t xml:space="preserve"> </w:t>
      </w:r>
      <w:r w:rsidRPr="0037627F">
        <w:rPr>
          <w:rFonts w:ascii="Times New Roman" w:hAnsi="Times New Roman"/>
          <w:i/>
          <w:sz w:val="20"/>
        </w:rPr>
        <w:t>εἶναι</w:t>
      </w:r>
      <w:r w:rsidRPr="0037627F">
        <w:rPr>
          <w:rFonts w:ascii="Times New Roman" w:hAnsi="Times New Roman"/>
          <w:i/>
          <w:sz w:val="20"/>
          <w:lang w:val="en-GB"/>
        </w:rPr>
        <w:t xml:space="preserve"> </w:t>
      </w:r>
      <w:r w:rsidRPr="0037627F">
        <w:rPr>
          <w:rFonts w:ascii="Times New Roman" w:hAnsi="Times New Roman"/>
          <w:i/>
          <w:sz w:val="20"/>
        </w:rPr>
        <w:t>τοῖς</w:t>
      </w:r>
      <w:r w:rsidRPr="0037627F">
        <w:rPr>
          <w:rFonts w:ascii="Times New Roman" w:hAnsi="Times New Roman"/>
          <w:i/>
          <w:sz w:val="20"/>
          <w:lang w:val="en-GB"/>
        </w:rPr>
        <w:t xml:space="preserve"> </w:t>
      </w:r>
      <w:r w:rsidRPr="0037627F">
        <w:rPr>
          <w:rFonts w:ascii="Times New Roman" w:hAnsi="Times New Roman"/>
          <w:i/>
          <w:sz w:val="20"/>
        </w:rPr>
        <w:t>οὖσι</w:t>
      </w:r>
      <w:r w:rsidRPr="0037627F">
        <w:rPr>
          <w:rFonts w:ascii="Times New Roman" w:hAnsi="Times New Roman"/>
          <w:i/>
          <w:sz w:val="20"/>
          <w:lang w:val="en-GB"/>
        </w:rPr>
        <w:t xml:space="preserve"> </w:t>
      </w:r>
      <w:r w:rsidRPr="0037627F">
        <w:rPr>
          <w:rFonts w:ascii="Times New Roman" w:hAnsi="Times New Roman"/>
          <w:i/>
          <w:sz w:val="20"/>
        </w:rPr>
        <w:t>πεπήγασται͵</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τῆς</w:t>
      </w:r>
      <w:r w:rsidRPr="0037627F">
        <w:rPr>
          <w:rFonts w:ascii="Times New Roman" w:hAnsi="Times New Roman"/>
          <w:i/>
          <w:sz w:val="20"/>
          <w:lang w:val="en-GB"/>
        </w:rPr>
        <w:t xml:space="preserve"> </w:t>
      </w:r>
      <w:r w:rsidRPr="0037627F">
        <w:rPr>
          <w:rFonts w:ascii="Times New Roman" w:hAnsi="Times New Roman"/>
          <w:i/>
          <w:sz w:val="20"/>
        </w:rPr>
        <w:t>ἡμετέρας</w:t>
      </w:r>
      <w:r w:rsidRPr="0037627F">
        <w:rPr>
          <w:rFonts w:ascii="Times New Roman" w:hAnsi="Times New Roman"/>
          <w:i/>
          <w:sz w:val="20"/>
          <w:lang w:val="en-GB"/>
        </w:rPr>
        <w:t xml:space="preserve"> </w:t>
      </w:r>
      <w:r w:rsidRPr="0037627F">
        <w:rPr>
          <w:rFonts w:ascii="Times New Roman" w:hAnsi="Times New Roman"/>
          <w:i/>
          <w:sz w:val="20"/>
        </w:rPr>
        <w:t>τέχνης</w:t>
      </w:r>
      <w:r w:rsidRPr="0037627F">
        <w:rPr>
          <w:rFonts w:ascii="Times New Roman" w:hAnsi="Times New Roman"/>
          <w:i/>
          <w:sz w:val="20"/>
          <w:lang w:val="en-GB"/>
        </w:rPr>
        <w:t xml:space="preserve"> </w:t>
      </w:r>
      <w:r w:rsidRPr="0037627F">
        <w:rPr>
          <w:rFonts w:ascii="Times New Roman" w:hAnsi="Times New Roman"/>
          <w:i/>
          <w:sz w:val="20"/>
        </w:rPr>
        <w:t>πέφυκε</w:t>
      </w:r>
      <w:r w:rsidRPr="0037627F">
        <w:rPr>
          <w:rFonts w:ascii="Times New Roman" w:hAnsi="Times New Roman"/>
          <w:i/>
          <w:sz w:val="20"/>
          <w:lang w:val="en-GB"/>
        </w:rPr>
        <w:t xml:space="preserve"> </w:t>
      </w:r>
      <w:r w:rsidRPr="0037627F">
        <w:rPr>
          <w:rFonts w:ascii="Times New Roman" w:hAnsi="Times New Roman"/>
          <w:i/>
          <w:sz w:val="20"/>
        </w:rPr>
        <w:t>δημιουργός</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πρῶτον</w:t>
      </w:r>
      <w:r w:rsidRPr="0037627F">
        <w:rPr>
          <w:rFonts w:ascii="Times New Roman" w:hAnsi="Times New Roman"/>
          <w:i/>
          <w:sz w:val="20"/>
          <w:lang w:val="en-GB"/>
        </w:rPr>
        <w:t xml:space="preserve"> </w:t>
      </w:r>
      <w:r w:rsidRPr="0037627F">
        <w:rPr>
          <w:rFonts w:ascii="Times New Roman" w:hAnsi="Times New Roman"/>
          <w:i/>
          <w:sz w:val="20"/>
        </w:rPr>
        <w:t>μὲν</w:t>
      </w:r>
      <w:r w:rsidRPr="0037627F">
        <w:rPr>
          <w:rFonts w:ascii="Times New Roman" w:hAnsi="Times New Roman"/>
          <w:i/>
          <w:sz w:val="20"/>
          <w:lang w:val="en-GB"/>
        </w:rPr>
        <w:t xml:space="preserve"> </w:t>
      </w:r>
      <w:r w:rsidRPr="0037627F">
        <w:rPr>
          <w:rFonts w:ascii="Times New Roman" w:hAnsi="Times New Roman"/>
          <w:i/>
          <w:sz w:val="20"/>
        </w:rPr>
        <w:t>συλλογισμῷ</w:t>
      </w:r>
      <w:r w:rsidRPr="0037627F">
        <w:rPr>
          <w:rFonts w:ascii="Times New Roman" w:hAnsi="Times New Roman"/>
          <w:i/>
          <w:sz w:val="20"/>
          <w:lang w:val="en-GB"/>
        </w:rPr>
        <w:t xml:space="preserve"> </w:t>
      </w:r>
      <w:r w:rsidRPr="0037627F">
        <w:rPr>
          <w:rFonts w:ascii="Times New Roman" w:hAnsi="Times New Roman"/>
          <w:i/>
          <w:sz w:val="20"/>
        </w:rPr>
        <w:t>τινι</w:t>
      </w:r>
      <w:r w:rsidRPr="0037627F">
        <w:rPr>
          <w:rFonts w:ascii="Times New Roman" w:hAnsi="Times New Roman"/>
          <w:i/>
          <w:sz w:val="20"/>
          <w:lang w:val="en-GB"/>
        </w:rPr>
        <w:t xml:space="preserve"> </w:t>
      </w:r>
      <w:r w:rsidRPr="0037627F">
        <w:rPr>
          <w:rFonts w:ascii="Times New Roman" w:hAnsi="Times New Roman"/>
          <w:i/>
          <w:sz w:val="20"/>
        </w:rPr>
        <w:t>χρησώμεθα</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συλλογισώμεθα</w:t>
      </w:r>
      <w:r w:rsidRPr="0037627F">
        <w:rPr>
          <w:rFonts w:ascii="Times New Roman" w:hAnsi="Times New Roman"/>
          <w:i/>
          <w:sz w:val="20"/>
          <w:lang w:val="en-GB"/>
        </w:rPr>
        <w:t xml:space="preserve"> </w:t>
      </w:r>
      <w:r w:rsidRPr="0037627F">
        <w:rPr>
          <w:rFonts w:ascii="Times New Roman" w:hAnsi="Times New Roman"/>
          <w:i/>
          <w:sz w:val="20"/>
        </w:rPr>
        <w:t>οὕτως·</w:t>
      </w:r>
      <w:r w:rsidRPr="0037627F">
        <w:rPr>
          <w:rFonts w:ascii="Times New Roman" w:hAnsi="Times New Roman"/>
          <w:i/>
          <w:sz w:val="20"/>
          <w:lang w:val="en-GB"/>
        </w:rPr>
        <w:t xml:space="preserve"> </w:t>
      </w:r>
      <w:r w:rsidRPr="0037627F">
        <w:rPr>
          <w:rFonts w:ascii="Times New Roman" w:hAnsi="Times New Roman"/>
          <w:i/>
          <w:sz w:val="20"/>
        </w:rPr>
        <w:t>πάντα</w:t>
      </w:r>
      <w:r w:rsidRPr="0037627F">
        <w:rPr>
          <w:rFonts w:ascii="Times New Roman" w:hAnsi="Times New Roman"/>
          <w:i/>
          <w:sz w:val="20"/>
          <w:lang w:val="en-GB"/>
        </w:rPr>
        <w:t xml:space="preserve"> </w:t>
      </w:r>
      <w:r w:rsidRPr="0037627F">
        <w:rPr>
          <w:rFonts w:ascii="Times New Roman" w:hAnsi="Times New Roman"/>
          <w:i/>
          <w:sz w:val="20"/>
        </w:rPr>
        <w:t>τὰ</w:t>
      </w:r>
      <w:r w:rsidRPr="0037627F">
        <w:rPr>
          <w:rFonts w:ascii="Times New Roman" w:hAnsi="Times New Roman"/>
          <w:i/>
          <w:sz w:val="20"/>
          <w:lang w:val="en-GB"/>
        </w:rPr>
        <w:t xml:space="preserve"> </w:t>
      </w:r>
      <w:r w:rsidRPr="0037627F">
        <w:rPr>
          <w:rFonts w:ascii="Times New Roman" w:hAnsi="Times New Roman"/>
          <w:i/>
          <w:sz w:val="20"/>
        </w:rPr>
        <w:t>ὄντα</w:t>
      </w:r>
      <w:r w:rsidRPr="0037627F">
        <w:rPr>
          <w:rFonts w:ascii="Times New Roman" w:hAnsi="Times New Roman"/>
          <w:i/>
          <w:sz w:val="20"/>
          <w:lang w:val="en-GB"/>
        </w:rPr>
        <w:t xml:space="preserve"> </w:t>
      </w:r>
      <w:r w:rsidRPr="0037627F">
        <w:rPr>
          <w:rFonts w:ascii="Times New Roman" w:hAnsi="Times New Roman"/>
          <w:i/>
          <w:sz w:val="20"/>
        </w:rPr>
        <w:t>ἀγαθὰ</w:t>
      </w:r>
      <w:r w:rsidRPr="0037627F">
        <w:rPr>
          <w:rFonts w:ascii="Times New Roman" w:hAnsi="Times New Roman"/>
          <w:i/>
          <w:sz w:val="20"/>
          <w:lang w:val="en-GB"/>
        </w:rPr>
        <w:t xml:space="preserve"> </w:t>
      </w:r>
      <w:r w:rsidRPr="0037627F">
        <w:rPr>
          <w:rFonts w:ascii="Times New Roman" w:hAnsi="Times New Roman"/>
          <w:i/>
          <w:sz w:val="20"/>
        </w:rPr>
        <w:t>ἐκ</w:t>
      </w:r>
      <w:r w:rsidRPr="0037627F">
        <w:rPr>
          <w:rFonts w:ascii="Times New Roman" w:hAnsi="Times New Roman"/>
          <w:i/>
          <w:sz w:val="20"/>
          <w:lang w:val="en-GB"/>
        </w:rPr>
        <w:t xml:space="preserve"> </w:t>
      </w:r>
      <w:r w:rsidRPr="0037627F">
        <w:rPr>
          <w:rFonts w:ascii="Times New Roman" w:hAnsi="Times New Roman"/>
          <w:i/>
          <w:sz w:val="20"/>
        </w:rPr>
        <w:t>τοῦ</w:t>
      </w:r>
      <w:r w:rsidRPr="0037627F">
        <w:rPr>
          <w:rFonts w:ascii="Times New Roman" w:hAnsi="Times New Roman"/>
          <w:i/>
          <w:sz w:val="20"/>
          <w:lang w:val="en-GB"/>
        </w:rPr>
        <w:t xml:space="preserve"> </w:t>
      </w:r>
      <w:r w:rsidRPr="0037627F">
        <w:rPr>
          <w:rFonts w:ascii="Times New Roman" w:hAnsi="Times New Roman"/>
          <w:i/>
          <w:sz w:val="20"/>
        </w:rPr>
        <w:t>θεοῦ</w:t>
      </w:r>
      <w:r w:rsidRPr="0037627F">
        <w:rPr>
          <w:rFonts w:ascii="Times New Roman" w:hAnsi="Times New Roman"/>
          <w:i/>
          <w:sz w:val="20"/>
          <w:lang w:val="en-GB"/>
        </w:rPr>
        <w:t xml:space="preserve"> </w:t>
      </w:r>
      <w:r w:rsidRPr="0037627F">
        <w:rPr>
          <w:rFonts w:ascii="Times New Roman" w:hAnsi="Times New Roman"/>
          <w:i/>
          <w:sz w:val="20"/>
        </w:rPr>
        <w:t>ἐστιν͵</w:t>
      </w:r>
      <w:r w:rsidRPr="0037627F">
        <w:rPr>
          <w:rFonts w:ascii="Times New Roman" w:hAnsi="Times New Roman"/>
          <w:i/>
          <w:sz w:val="20"/>
          <w:lang w:val="en-GB"/>
        </w:rPr>
        <w:t xml:space="preserve"> </w:t>
      </w:r>
      <w:r w:rsidRPr="0037627F">
        <w:rPr>
          <w:rFonts w:ascii="Times New Roman" w:hAnsi="Times New Roman"/>
          <w:i/>
          <w:sz w:val="20"/>
        </w:rPr>
        <w:t>ἕν</w:t>
      </w:r>
      <w:r w:rsidRPr="0037627F">
        <w:rPr>
          <w:rFonts w:ascii="Times New Roman" w:hAnsi="Times New Roman"/>
          <w:i/>
          <w:sz w:val="20"/>
          <w:lang w:val="en-GB"/>
        </w:rPr>
        <w:t xml:space="preserve"> </w:t>
      </w:r>
      <w:r w:rsidRPr="0037627F">
        <w:rPr>
          <w:rFonts w:ascii="Times New Roman" w:hAnsi="Times New Roman"/>
          <w:i/>
          <w:sz w:val="20"/>
        </w:rPr>
        <w:t>τι</w:t>
      </w:r>
      <w:r w:rsidRPr="0037627F">
        <w:rPr>
          <w:rFonts w:ascii="Times New Roman" w:hAnsi="Times New Roman"/>
          <w:i/>
          <w:sz w:val="20"/>
          <w:lang w:val="en-GB"/>
        </w:rPr>
        <w:t xml:space="preserve"> </w:t>
      </w:r>
      <w:r w:rsidRPr="0037627F">
        <w:rPr>
          <w:rFonts w:ascii="Times New Roman" w:hAnsi="Times New Roman"/>
          <w:i/>
          <w:sz w:val="20"/>
        </w:rPr>
        <w:t>τῶν</w:t>
      </w:r>
      <w:r w:rsidRPr="0037627F">
        <w:rPr>
          <w:rFonts w:ascii="Times New Roman" w:hAnsi="Times New Roman"/>
          <w:i/>
          <w:sz w:val="20"/>
          <w:lang w:val="en-GB"/>
        </w:rPr>
        <w:t xml:space="preserve"> </w:t>
      </w:r>
      <w:r w:rsidRPr="0037627F">
        <w:rPr>
          <w:rFonts w:ascii="Times New Roman" w:hAnsi="Times New Roman"/>
          <w:i/>
          <w:sz w:val="20"/>
        </w:rPr>
        <w:t>ὄντων</w:t>
      </w:r>
      <w:r w:rsidRPr="0037627F">
        <w:rPr>
          <w:rFonts w:ascii="Times New Roman" w:hAnsi="Times New Roman"/>
          <w:i/>
          <w:sz w:val="20"/>
          <w:lang w:val="en-GB"/>
        </w:rPr>
        <w:t xml:space="preserve"> </w:t>
      </w:r>
      <w:r w:rsidRPr="0037627F">
        <w:rPr>
          <w:rFonts w:ascii="Times New Roman" w:hAnsi="Times New Roman"/>
          <w:i/>
          <w:sz w:val="20"/>
        </w:rPr>
        <w:t>ἀγαθῶν</w:t>
      </w:r>
      <w:r w:rsidRPr="0037627F">
        <w:rPr>
          <w:rFonts w:ascii="Times New Roman" w:hAnsi="Times New Roman"/>
          <w:i/>
          <w:sz w:val="20"/>
          <w:lang w:val="en-GB"/>
        </w:rPr>
        <w:t xml:space="preserve"> </w:t>
      </w:r>
      <w:r w:rsidRPr="0037627F">
        <w:rPr>
          <w:rFonts w:ascii="Times New Roman" w:hAnsi="Times New Roman"/>
          <w:i/>
          <w:sz w:val="20"/>
        </w:rPr>
        <w:t>ἡ</w:t>
      </w:r>
      <w:r w:rsidRPr="0037627F">
        <w:rPr>
          <w:rFonts w:ascii="Times New Roman" w:hAnsi="Times New Roman"/>
          <w:i/>
          <w:sz w:val="20"/>
          <w:lang w:val="en-GB"/>
        </w:rPr>
        <w:t xml:space="preserve"> </w:t>
      </w:r>
      <w:r w:rsidRPr="0037627F">
        <w:rPr>
          <w:rFonts w:ascii="Times New Roman" w:hAnsi="Times New Roman"/>
          <w:i/>
          <w:sz w:val="20"/>
        </w:rPr>
        <w:t>ῥητορική͵</w:t>
      </w:r>
      <w:r w:rsidRPr="0037627F">
        <w:rPr>
          <w:rFonts w:ascii="Times New Roman" w:hAnsi="Times New Roman"/>
          <w:i/>
          <w:sz w:val="20"/>
          <w:lang w:val="en-GB"/>
        </w:rPr>
        <w:t xml:space="preserve"> </w:t>
      </w:r>
      <w:r w:rsidRPr="0037627F">
        <w:rPr>
          <w:rFonts w:ascii="Times New Roman" w:hAnsi="Times New Roman"/>
          <w:i/>
          <w:sz w:val="20"/>
        </w:rPr>
        <w:t>ἄρα</w:t>
      </w:r>
      <w:r w:rsidRPr="0037627F">
        <w:rPr>
          <w:rFonts w:ascii="Times New Roman" w:hAnsi="Times New Roman"/>
          <w:i/>
          <w:sz w:val="20"/>
          <w:lang w:val="en-GB"/>
        </w:rPr>
        <w:t xml:space="preserve"> </w:t>
      </w:r>
      <w:r w:rsidRPr="0037627F">
        <w:rPr>
          <w:rFonts w:ascii="Times New Roman" w:hAnsi="Times New Roman"/>
          <w:i/>
          <w:sz w:val="20"/>
        </w:rPr>
        <w:t>ἡ</w:t>
      </w:r>
      <w:r w:rsidRPr="0037627F">
        <w:rPr>
          <w:rFonts w:ascii="Times New Roman" w:hAnsi="Times New Roman"/>
          <w:i/>
          <w:sz w:val="20"/>
          <w:lang w:val="en-GB"/>
        </w:rPr>
        <w:t xml:space="preserve"> </w:t>
      </w:r>
      <w:r w:rsidRPr="0037627F">
        <w:rPr>
          <w:rFonts w:ascii="Times New Roman" w:hAnsi="Times New Roman"/>
          <w:i/>
          <w:sz w:val="20"/>
        </w:rPr>
        <w:t>ῥητορικὴ</w:t>
      </w:r>
      <w:r w:rsidRPr="0037627F">
        <w:rPr>
          <w:rFonts w:ascii="Times New Roman" w:hAnsi="Times New Roman"/>
          <w:i/>
          <w:sz w:val="20"/>
          <w:lang w:val="en-GB"/>
        </w:rPr>
        <w:t xml:space="preserve"> </w:t>
      </w:r>
      <w:r w:rsidRPr="0037627F">
        <w:rPr>
          <w:rFonts w:ascii="Times New Roman" w:hAnsi="Times New Roman"/>
          <w:i/>
          <w:sz w:val="20"/>
        </w:rPr>
        <w:t>ἐκ</w:t>
      </w:r>
      <w:r w:rsidRPr="0037627F">
        <w:rPr>
          <w:rFonts w:ascii="Times New Roman" w:hAnsi="Times New Roman"/>
          <w:i/>
          <w:sz w:val="20"/>
          <w:lang w:val="en-GB"/>
        </w:rPr>
        <w:t xml:space="preserve"> </w:t>
      </w:r>
      <w:r w:rsidRPr="0037627F">
        <w:rPr>
          <w:rFonts w:ascii="Times New Roman" w:hAnsi="Times New Roman"/>
          <w:i/>
          <w:sz w:val="20"/>
        </w:rPr>
        <w:t>θεοῦ</w:t>
      </w:r>
      <w:r w:rsidRPr="0037627F">
        <w:rPr>
          <w:rFonts w:ascii="Times New Roman" w:hAnsi="Times New Roman"/>
          <w:i/>
          <w:sz w:val="20"/>
          <w:lang w:val="en-GB"/>
        </w:rPr>
        <w:t xml:space="preserve"> </w:t>
      </w:r>
      <w:r w:rsidRPr="0037627F">
        <w:rPr>
          <w:rFonts w:ascii="Times New Roman" w:hAnsi="Times New Roman"/>
          <w:i/>
          <w:sz w:val="20"/>
        </w:rPr>
        <w:t>ἐστιν</w:t>
      </w:r>
      <w:r w:rsidRPr="0037627F">
        <w:rPr>
          <w:rFonts w:ascii="Times New Roman" w:hAnsi="Times New Roman"/>
          <w:i/>
          <w:sz w:val="20"/>
          <w:lang w:val="en-GB"/>
        </w:rPr>
        <w:t xml:space="preserve">. </w:t>
      </w:r>
      <w:r w:rsidRPr="0037627F">
        <w:rPr>
          <w:rFonts w:ascii="Times New Roman" w:hAnsi="Times New Roman"/>
          <w:i/>
          <w:sz w:val="20"/>
        </w:rPr>
        <w:t>οὕτως</w:t>
      </w:r>
      <w:r w:rsidRPr="0037627F">
        <w:rPr>
          <w:rFonts w:ascii="Times New Roman" w:hAnsi="Times New Roman"/>
          <w:i/>
          <w:sz w:val="20"/>
          <w:lang w:val="en-GB"/>
        </w:rPr>
        <w:t xml:space="preserve"> </w:t>
      </w:r>
      <w:r w:rsidRPr="0037627F">
        <w:rPr>
          <w:rFonts w:ascii="Times New Roman" w:hAnsi="Times New Roman"/>
          <w:i/>
          <w:sz w:val="20"/>
        </w:rPr>
        <w:t>μὲν</w:t>
      </w:r>
      <w:r w:rsidRPr="0037627F">
        <w:rPr>
          <w:rFonts w:ascii="Times New Roman" w:hAnsi="Times New Roman"/>
          <w:i/>
          <w:sz w:val="20"/>
          <w:lang w:val="en-GB"/>
        </w:rPr>
        <w:t xml:space="preserve"> </w:t>
      </w:r>
      <w:r w:rsidRPr="0037627F">
        <w:rPr>
          <w:rFonts w:ascii="Times New Roman" w:hAnsi="Times New Roman"/>
          <w:i/>
          <w:sz w:val="20"/>
        </w:rPr>
        <w:t>οὖν</w:t>
      </w:r>
      <w:r w:rsidRPr="0037627F">
        <w:rPr>
          <w:rFonts w:ascii="Times New Roman" w:hAnsi="Times New Roman"/>
          <w:i/>
          <w:sz w:val="20"/>
          <w:lang w:val="en-GB"/>
        </w:rPr>
        <w:t xml:space="preserve"> </w:t>
      </w:r>
      <w:r w:rsidRPr="0037627F">
        <w:rPr>
          <w:rFonts w:ascii="Times New Roman" w:hAnsi="Times New Roman"/>
          <w:i/>
          <w:sz w:val="20"/>
        </w:rPr>
        <w:t>διά</w:t>
      </w:r>
      <w:r w:rsidRPr="0037627F">
        <w:rPr>
          <w:rFonts w:ascii="Times New Roman" w:hAnsi="Times New Roman"/>
          <w:i/>
          <w:sz w:val="20"/>
          <w:lang w:val="en-GB"/>
        </w:rPr>
        <w:t xml:space="preserve"> </w:t>
      </w:r>
      <w:r w:rsidRPr="0037627F">
        <w:rPr>
          <w:rFonts w:ascii="Times New Roman" w:hAnsi="Times New Roman"/>
          <w:i/>
          <w:sz w:val="20"/>
        </w:rPr>
        <w:t>τινος</w:t>
      </w:r>
      <w:r w:rsidRPr="0037627F">
        <w:rPr>
          <w:rFonts w:ascii="Times New Roman" w:hAnsi="Times New Roman"/>
          <w:i/>
          <w:sz w:val="20"/>
          <w:lang w:val="en-GB"/>
        </w:rPr>
        <w:t xml:space="preserve"> </w:t>
      </w:r>
      <w:r w:rsidRPr="0037627F">
        <w:rPr>
          <w:rFonts w:ascii="Times New Roman" w:hAnsi="Times New Roman"/>
          <w:i/>
          <w:sz w:val="20"/>
        </w:rPr>
        <w:t>συλλογισμοῦ</w:t>
      </w:r>
      <w:r w:rsidRPr="0037627F">
        <w:rPr>
          <w:rFonts w:ascii="Times New Roman" w:hAnsi="Times New Roman"/>
          <w:i/>
          <w:sz w:val="20"/>
          <w:lang w:val="en-GB"/>
        </w:rPr>
        <w:t xml:space="preserve"> </w:t>
      </w:r>
      <w:r w:rsidRPr="0037627F">
        <w:rPr>
          <w:rFonts w:ascii="Times New Roman" w:hAnsi="Times New Roman"/>
          <w:i/>
          <w:sz w:val="20"/>
        </w:rPr>
        <w:t>τὴν</w:t>
      </w:r>
      <w:r w:rsidRPr="0037627F">
        <w:rPr>
          <w:rFonts w:ascii="Times New Roman" w:hAnsi="Times New Roman"/>
          <w:i/>
          <w:sz w:val="20"/>
          <w:lang w:val="en-GB"/>
        </w:rPr>
        <w:t xml:space="preserve"> </w:t>
      </w:r>
      <w:r w:rsidRPr="0037627F">
        <w:rPr>
          <w:rFonts w:ascii="Times New Roman" w:hAnsi="Times New Roman"/>
          <w:i/>
          <w:sz w:val="20"/>
        </w:rPr>
        <w:t>ἄσχετον</w:t>
      </w:r>
      <w:r w:rsidRPr="0037627F">
        <w:rPr>
          <w:rFonts w:ascii="Times New Roman" w:hAnsi="Times New Roman"/>
          <w:i/>
          <w:sz w:val="20"/>
          <w:lang w:val="en-GB"/>
        </w:rPr>
        <w:t xml:space="preserve"> </w:t>
      </w:r>
      <w:r w:rsidRPr="0037627F">
        <w:rPr>
          <w:rFonts w:ascii="Times New Roman" w:hAnsi="Times New Roman"/>
          <w:i/>
          <w:sz w:val="20"/>
        </w:rPr>
        <w:t>αὐτῆς</w:t>
      </w:r>
      <w:r w:rsidRPr="0037627F">
        <w:rPr>
          <w:rFonts w:ascii="Times New Roman" w:hAnsi="Times New Roman"/>
          <w:i/>
          <w:sz w:val="20"/>
          <w:lang w:val="en-GB"/>
        </w:rPr>
        <w:t xml:space="preserve"> </w:t>
      </w:r>
      <w:r w:rsidRPr="0037627F">
        <w:rPr>
          <w:rFonts w:ascii="Times New Roman" w:hAnsi="Times New Roman"/>
          <w:i/>
          <w:sz w:val="20"/>
        </w:rPr>
        <w:t>γένεσιν</w:t>
      </w:r>
      <w:r w:rsidRPr="0037627F">
        <w:rPr>
          <w:rFonts w:ascii="Times New Roman" w:hAnsi="Times New Roman"/>
          <w:i/>
          <w:sz w:val="20"/>
          <w:lang w:val="en-GB"/>
        </w:rPr>
        <w:t xml:space="preserve"> </w:t>
      </w:r>
      <w:r w:rsidRPr="0037627F">
        <w:rPr>
          <w:rFonts w:ascii="Times New Roman" w:hAnsi="Times New Roman"/>
          <w:i/>
          <w:sz w:val="20"/>
        </w:rPr>
        <w:t>παρεστήσαμεν</w:t>
      </w:r>
      <w:r w:rsidRPr="0037627F">
        <w:rPr>
          <w:rFonts w:ascii="Times New Roman" w:hAnsi="Times New Roman"/>
          <w:i/>
          <w:sz w:val="20"/>
          <w:lang w:val="en-GB"/>
        </w:rPr>
        <w:t xml:space="preserve">. </w:t>
      </w:r>
      <w:r w:rsidRPr="0037627F">
        <w:rPr>
          <w:rFonts w:ascii="Times New Roman" w:hAnsi="Times New Roman"/>
          <w:i/>
          <w:sz w:val="20"/>
        </w:rPr>
        <w:t>Ειδικωτέραν</w:t>
      </w:r>
      <w:r w:rsidRPr="0037627F">
        <w:rPr>
          <w:rFonts w:ascii="Times New Roman" w:hAnsi="Times New Roman"/>
          <w:i/>
          <w:sz w:val="20"/>
          <w:lang w:val="en-GB"/>
        </w:rPr>
        <w:t xml:space="preserve"> </w:t>
      </w:r>
      <w:r w:rsidRPr="0037627F">
        <w:rPr>
          <w:rFonts w:ascii="Times New Roman" w:hAnsi="Times New Roman"/>
          <w:i/>
          <w:sz w:val="20"/>
        </w:rPr>
        <w:t>δὲ</w:t>
      </w:r>
      <w:r w:rsidRPr="0037627F">
        <w:rPr>
          <w:rFonts w:ascii="Times New Roman" w:hAnsi="Times New Roman"/>
          <w:i/>
          <w:sz w:val="20"/>
          <w:lang w:val="en-GB"/>
        </w:rPr>
        <w:t xml:space="preserve"> </w:t>
      </w:r>
      <w:r w:rsidRPr="0037627F">
        <w:rPr>
          <w:rFonts w:ascii="Times New Roman" w:hAnsi="Times New Roman"/>
          <w:i/>
          <w:sz w:val="20"/>
        </w:rPr>
        <w:t>γένεσιν</w:t>
      </w:r>
      <w:r w:rsidRPr="0037627F">
        <w:rPr>
          <w:rFonts w:ascii="Times New Roman" w:hAnsi="Times New Roman"/>
          <w:i/>
          <w:sz w:val="20"/>
          <w:lang w:val="en-GB"/>
        </w:rPr>
        <w:t xml:space="preserve"> </w:t>
      </w:r>
      <w:r w:rsidRPr="0037627F">
        <w:rPr>
          <w:rFonts w:ascii="Times New Roman" w:hAnsi="Times New Roman"/>
          <w:i/>
          <w:sz w:val="20"/>
        </w:rPr>
        <w:t>αὐτῆς</w:t>
      </w:r>
      <w:r w:rsidRPr="0037627F">
        <w:rPr>
          <w:rFonts w:ascii="Times New Roman" w:hAnsi="Times New Roman"/>
          <w:i/>
          <w:sz w:val="20"/>
          <w:lang w:val="en-GB"/>
        </w:rPr>
        <w:t xml:space="preserve"> </w:t>
      </w:r>
      <w:r w:rsidRPr="0037627F">
        <w:rPr>
          <w:rFonts w:ascii="Times New Roman" w:hAnsi="Times New Roman"/>
          <w:i/>
          <w:sz w:val="20"/>
        </w:rPr>
        <w:t>διὰ</w:t>
      </w:r>
      <w:r w:rsidRPr="0037627F">
        <w:rPr>
          <w:rFonts w:ascii="Times New Roman" w:hAnsi="Times New Roman"/>
          <w:i/>
          <w:sz w:val="20"/>
          <w:lang w:val="en-GB"/>
        </w:rPr>
        <w:t xml:space="preserve"> </w:t>
      </w:r>
      <w:r w:rsidRPr="0037627F">
        <w:rPr>
          <w:rFonts w:ascii="Times New Roman" w:hAnsi="Times New Roman"/>
          <w:i/>
          <w:sz w:val="20"/>
        </w:rPr>
        <w:t>μυθικῆς</w:t>
      </w:r>
      <w:r w:rsidRPr="0037627F">
        <w:rPr>
          <w:rFonts w:ascii="Times New Roman" w:hAnsi="Times New Roman"/>
          <w:i/>
          <w:sz w:val="20"/>
          <w:lang w:val="en-GB"/>
        </w:rPr>
        <w:t xml:space="preserve"> </w:t>
      </w:r>
      <w:r w:rsidRPr="0037627F">
        <w:rPr>
          <w:rFonts w:ascii="Times New Roman" w:hAnsi="Times New Roman"/>
          <w:i/>
          <w:sz w:val="20"/>
        </w:rPr>
        <w:t>τινος</w:t>
      </w:r>
      <w:r w:rsidRPr="0037627F">
        <w:rPr>
          <w:rFonts w:ascii="Times New Roman" w:hAnsi="Times New Roman"/>
          <w:i/>
          <w:sz w:val="20"/>
          <w:lang w:val="en-GB"/>
        </w:rPr>
        <w:t xml:space="preserve"> </w:t>
      </w:r>
      <w:r w:rsidRPr="0037627F">
        <w:rPr>
          <w:rFonts w:ascii="Times New Roman" w:hAnsi="Times New Roman"/>
          <w:i/>
          <w:sz w:val="20"/>
        </w:rPr>
        <w:t>ἀναπτύξεως</w:t>
      </w:r>
      <w:r w:rsidRPr="0037627F">
        <w:rPr>
          <w:rFonts w:ascii="Times New Roman" w:hAnsi="Times New Roman"/>
          <w:i/>
          <w:sz w:val="20"/>
          <w:lang w:val="en-GB"/>
        </w:rPr>
        <w:t xml:space="preserve"> </w:t>
      </w:r>
      <w:r w:rsidRPr="0037627F">
        <w:rPr>
          <w:rFonts w:ascii="Times New Roman" w:hAnsi="Times New Roman"/>
          <w:i/>
          <w:sz w:val="20"/>
        </w:rPr>
        <w:t>ἀναγκαῖον</w:t>
      </w:r>
      <w:r w:rsidRPr="0037627F">
        <w:rPr>
          <w:rFonts w:ascii="Times New Roman" w:hAnsi="Times New Roman"/>
          <w:i/>
          <w:sz w:val="20"/>
          <w:lang w:val="en-GB"/>
        </w:rPr>
        <w:t xml:space="preserve"> </w:t>
      </w:r>
      <w:r w:rsidRPr="0037627F">
        <w:rPr>
          <w:rFonts w:ascii="Times New Roman" w:hAnsi="Times New Roman"/>
          <w:i/>
          <w:sz w:val="20"/>
        </w:rPr>
        <w:t>εἰπεῖν</w:t>
      </w:r>
      <w:r w:rsidRPr="0037627F">
        <w:rPr>
          <w:rFonts w:ascii="Times New Roman" w:hAnsi="Times New Roman"/>
          <w:i/>
          <w:sz w:val="20"/>
          <w:lang w:val="en-GB"/>
        </w:rPr>
        <w:t xml:space="preserve">. </w:t>
      </w:r>
      <w:r w:rsidRPr="0037627F">
        <w:rPr>
          <w:rFonts w:ascii="Times New Roman" w:hAnsi="Times New Roman"/>
          <w:i/>
          <w:sz w:val="20"/>
        </w:rPr>
        <w:t>λέγεται</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καλῶς</w:t>
      </w:r>
      <w:r w:rsidRPr="0037627F">
        <w:rPr>
          <w:rFonts w:ascii="Times New Roman" w:hAnsi="Times New Roman"/>
          <w:i/>
          <w:sz w:val="20"/>
          <w:lang w:val="en-GB"/>
        </w:rPr>
        <w:t xml:space="preserve"> </w:t>
      </w:r>
      <w:r w:rsidRPr="0037627F">
        <w:rPr>
          <w:rFonts w:ascii="Times New Roman" w:hAnsi="Times New Roman"/>
          <w:i/>
          <w:sz w:val="20"/>
        </w:rPr>
        <w:t>λέγεται͵</w:t>
      </w:r>
      <w:r w:rsidRPr="0037627F">
        <w:rPr>
          <w:rFonts w:ascii="Times New Roman" w:hAnsi="Times New Roman"/>
          <w:i/>
          <w:sz w:val="20"/>
          <w:lang w:val="en-GB"/>
        </w:rPr>
        <w:t xml:space="preserve"> </w:t>
      </w:r>
      <w:r w:rsidRPr="0037627F">
        <w:rPr>
          <w:rFonts w:ascii="Times New Roman" w:hAnsi="Times New Roman"/>
          <w:i/>
          <w:sz w:val="20"/>
        </w:rPr>
        <w:t>ὡς</w:t>
      </w:r>
      <w:r w:rsidRPr="0037627F">
        <w:rPr>
          <w:rFonts w:ascii="Times New Roman" w:hAnsi="Times New Roman"/>
          <w:i/>
          <w:sz w:val="20"/>
          <w:lang w:val="en-GB"/>
        </w:rPr>
        <w:t xml:space="preserve"> </w:t>
      </w:r>
      <w:r w:rsidRPr="0037627F">
        <w:rPr>
          <w:rFonts w:ascii="Times New Roman" w:hAnsi="Times New Roman"/>
          <w:i/>
          <w:sz w:val="20"/>
        </w:rPr>
        <w:t>τοῦ</w:t>
      </w:r>
      <w:r w:rsidRPr="0037627F">
        <w:rPr>
          <w:rFonts w:ascii="Times New Roman" w:hAnsi="Times New Roman"/>
          <w:i/>
          <w:sz w:val="20"/>
          <w:lang w:val="en-GB"/>
        </w:rPr>
        <w:t xml:space="preserve"> </w:t>
      </w:r>
      <w:r w:rsidRPr="0037627F">
        <w:rPr>
          <w:rFonts w:ascii="Times New Roman" w:hAnsi="Times New Roman"/>
          <w:i/>
          <w:sz w:val="20"/>
        </w:rPr>
        <w:t>θεοῦ</w:t>
      </w:r>
      <w:r w:rsidRPr="0037627F">
        <w:rPr>
          <w:rFonts w:ascii="Times New Roman" w:hAnsi="Times New Roman"/>
          <w:i/>
          <w:sz w:val="20"/>
          <w:lang w:val="en-GB"/>
        </w:rPr>
        <w:t xml:space="preserve"> </w:t>
      </w:r>
      <w:r w:rsidRPr="0037627F">
        <w:rPr>
          <w:rFonts w:ascii="Times New Roman" w:hAnsi="Times New Roman"/>
          <w:i/>
          <w:sz w:val="20"/>
        </w:rPr>
        <w:t>βουληθέντος</w:t>
      </w:r>
      <w:r w:rsidRPr="0037627F">
        <w:rPr>
          <w:rFonts w:ascii="Times New Roman" w:hAnsi="Times New Roman"/>
          <w:i/>
          <w:sz w:val="20"/>
          <w:lang w:val="en-GB"/>
        </w:rPr>
        <w:t xml:space="preserve"> </w:t>
      </w:r>
      <w:r w:rsidRPr="0037627F">
        <w:rPr>
          <w:rFonts w:ascii="Times New Roman" w:hAnsi="Times New Roman"/>
          <w:i/>
          <w:sz w:val="20"/>
        </w:rPr>
        <w:t>τὸν</w:t>
      </w:r>
      <w:r w:rsidRPr="0037627F">
        <w:rPr>
          <w:rFonts w:ascii="Times New Roman" w:hAnsi="Times New Roman"/>
          <w:i/>
          <w:sz w:val="20"/>
          <w:lang w:val="en-GB"/>
        </w:rPr>
        <w:t xml:space="preserve"> </w:t>
      </w:r>
      <w:r w:rsidRPr="0037627F">
        <w:rPr>
          <w:rFonts w:ascii="Times New Roman" w:hAnsi="Times New Roman"/>
          <w:i/>
          <w:sz w:val="20"/>
        </w:rPr>
        <w:t>πάντα</w:t>
      </w:r>
      <w:r w:rsidRPr="0037627F">
        <w:rPr>
          <w:rFonts w:ascii="Times New Roman" w:hAnsi="Times New Roman"/>
          <w:i/>
          <w:sz w:val="20"/>
          <w:lang w:val="en-GB"/>
        </w:rPr>
        <w:t xml:space="preserve"> </w:t>
      </w:r>
      <w:r w:rsidRPr="0037627F">
        <w:rPr>
          <w:rFonts w:ascii="Times New Roman" w:hAnsi="Times New Roman"/>
          <w:i/>
          <w:sz w:val="20"/>
        </w:rPr>
        <w:t>τοῦτον</w:t>
      </w:r>
      <w:r w:rsidRPr="0037627F">
        <w:rPr>
          <w:rFonts w:ascii="Times New Roman" w:hAnsi="Times New Roman"/>
          <w:i/>
          <w:sz w:val="20"/>
          <w:lang w:val="en-GB"/>
        </w:rPr>
        <w:t xml:space="preserve"> </w:t>
      </w:r>
      <w:r w:rsidRPr="0037627F">
        <w:rPr>
          <w:rFonts w:ascii="Times New Roman" w:hAnsi="Times New Roman"/>
          <w:i/>
          <w:sz w:val="20"/>
        </w:rPr>
        <w:t>συστήσασθαι</w:t>
      </w:r>
      <w:r w:rsidRPr="0037627F">
        <w:rPr>
          <w:rFonts w:ascii="Times New Roman" w:hAnsi="Times New Roman"/>
          <w:i/>
          <w:sz w:val="20"/>
          <w:lang w:val="en-GB"/>
        </w:rPr>
        <w:t xml:space="preserve"> </w:t>
      </w:r>
      <w:r w:rsidRPr="0037627F">
        <w:rPr>
          <w:rFonts w:ascii="Times New Roman" w:hAnsi="Times New Roman"/>
          <w:i/>
          <w:sz w:val="20"/>
        </w:rPr>
        <w:t>κόσμον</w:t>
      </w:r>
      <w:r w:rsidRPr="0037627F">
        <w:rPr>
          <w:rFonts w:ascii="Times New Roman" w:hAnsi="Times New Roman"/>
          <w:i/>
          <w:sz w:val="20"/>
          <w:lang w:val="en-GB"/>
        </w:rPr>
        <w:t xml:space="preserve"> </w:t>
      </w:r>
      <w:r w:rsidRPr="0037627F">
        <w:rPr>
          <w:rFonts w:ascii="Times New Roman" w:hAnsi="Times New Roman"/>
          <w:i/>
          <w:sz w:val="20"/>
        </w:rPr>
        <w:t>ἐξ</w:t>
      </w:r>
      <w:r w:rsidRPr="0037627F">
        <w:rPr>
          <w:rFonts w:ascii="Times New Roman" w:hAnsi="Times New Roman"/>
          <w:i/>
          <w:sz w:val="20"/>
          <w:lang w:val="en-GB"/>
        </w:rPr>
        <w:t xml:space="preserve"> </w:t>
      </w:r>
      <w:r w:rsidRPr="0037627F">
        <w:rPr>
          <w:rFonts w:ascii="Times New Roman" w:hAnsi="Times New Roman"/>
          <w:i/>
          <w:sz w:val="20"/>
        </w:rPr>
        <w:t>ἀνομοιομερῶν</w:t>
      </w:r>
      <w:r w:rsidRPr="0037627F">
        <w:rPr>
          <w:rFonts w:ascii="Times New Roman" w:hAnsi="Times New Roman"/>
          <w:i/>
          <w:sz w:val="20"/>
          <w:lang w:val="en-GB"/>
        </w:rPr>
        <w:t xml:space="preserve"> </w:t>
      </w:r>
      <w:r w:rsidRPr="0037627F">
        <w:rPr>
          <w:rFonts w:ascii="Times New Roman" w:hAnsi="Times New Roman"/>
          <w:i/>
          <w:sz w:val="20"/>
        </w:rPr>
        <w:t>αὐτὸν</w:t>
      </w:r>
      <w:r w:rsidRPr="0037627F">
        <w:rPr>
          <w:rFonts w:ascii="Times New Roman" w:hAnsi="Times New Roman"/>
          <w:i/>
          <w:sz w:val="20"/>
          <w:lang w:val="en-GB"/>
        </w:rPr>
        <w:t xml:space="preserve"> </w:t>
      </w:r>
      <w:r w:rsidRPr="0037627F">
        <w:rPr>
          <w:rFonts w:ascii="Times New Roman" w:hAnsi="Times New Roman"/>
          <w:i/>
          <w:sz w:val="20"/>
        </w:rPr>
        <w:t>καλλωπίσαι</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κοσμῆσαι</w:t>
      </w:r>
      <w:r w:rsidRPr="0037627F">
        <w:rPr>
          <w:rFonts w:ascii="Times New Roman" w:hAnsi="Times New Roman"/>
          <w:i/>
          <w:sz w:val="20"/>
          <w:lang w:val="en-GB"/>
        </w:rPr>
        <w:t xml:space="preserve"> </w:t>
      </w:r>
      <w:r w:rsidRPr="0037627F">
        <w:rPr>
          <w:rFonts w:ascii="Times New Roman" w:hAnsi="Times New Roman"/>
          <w:i/>
          <w:sz w:val="20"/>
        </w:rPr>
        <w:t>ἐσπούδασε·</w:t>
      </w:r>
      <w:r w:rsidRPr="0037627F">
        <w:rPr>
          <w:rFonts w:ascii="Times New Roman" w:hAnsi="Times New Roman"/>
          <w:i/>
          <w:sz w:val="20"/>
          <w:lang w:val="en-GB"/>
        </w:rPr>
        <w:t xml:space="preserve"> </w:t>
      </w:r>
      <w:r w:rsidRPr="0037627F">
        <w:rPr>
          <w:rFonts w:ascii="Times New Roman" w:hAnsi="Times New Roman"/>
          <w:i/>
          <w:sz w:val="20"/>
        </w:rPr>
        <w:t>τοῦτο</w:t>
      </w:r>
      <w:r w:rsidRPr="0037627F">
        <w:rPr>
          <w:rFonts w:ascii="Times New Roman" w:hAnsi="Times New Roman"/>
          <w:i/>
          <w:sz w:val="20"/>
          <w:lang w:val="en-GB"/>
        </w:rPr>
        <w:t xml:space="preserve"> </w:t>
      </w:r>
      <w:r w:rsidRPr="0037627F">
        <w:rPr>
          <w:rFonts w:ascii="Times New Roman" w:hAnsi="Times New Roman"/>
          <w:i/>
          <w:sz w:val="20"/>
        </w:rPr>
        <w:t>γάρ</w:t>
      </w:r>
      <w:r w:rsidRPr="0037627F">
        <w:rPr>
          <w:rFonts w:ascii="Times New Roman" w:hAnsi="Times New Roman"/>
          <w:i/>
          <w:sz w:val="20"/>
          <w:lang w:val="en-GB"/>
        </w:rPr>
        <w:t xml:space="preserve"> </w:t>
      </w:r>
      <w:r w:rsidRPr="0037627F">
        <w:rPr>
          <w:rFonts w:ascii="Times New Roman" w:hAnsi="Times New Roman"/>
          <w:i/>
          <w:sz w:val="20"/>
        </w:rPr>
        <w:t>ἐστι</w:t>
      </w:r>
      <w:r w:rsidRPr="0037627F">
        <w:rPr>
          <w:rFonts w:ascii="Times New Roman" w:hAnsi="Times New Roman"/>
          <w:i/>
          <w:sz w:val="20"/>
          <w:lang w:val="en-GB"/>
        </w:rPr>
        <w:t xml:space="preserve"> </w:t>
      </w:r>
      <w:r w:rsidRPr="0037627F">
        <w:rPr>
          <w:rFonts w:ascii="Times New Roman" w:hAnsi="Times New Roman"/>
          <w:i/>
          <w:sz w:val="20"/>
        </w:rPr>
        <w:t>κόσμος</w:t>
      </w:r>
      <w:r w:rsidRPr="0037627F">
        <w:rPr>
          <w:rFonts w:ascii="Times New Roman" w:hAnsi="Times New Roman"/>
          <w:i/>
          <w:sz w:val="20"/>
          <w:lang w:val="en-GB"/>
        </w:rPr>
        <w:t xml:space="preserve"> </w:t>
      </w:r>
      <w:r w:rsidRPr="0037627F">
        <w:rPr>
          <w:rFonts w:ascii="Times New Roman" w:hAnsi="Times New Roman"/>
          <w:i/>
          <w:sz w:val="20"/>
        </w:rPr>
        <w:t>τὸ</w:t>
      </w:r>
      <w:r w:rsidRPr="0037627F">
        <w:rPr>
          <w:rFonts w:ascii="Times New Roman" w:hAnsi="Times New Roman"/>
          <w:i/>
          <w:sz w:val="20"/>
          <w:lang w:val="en-GB"/>
        </w:rPr>
        <w:t xml:space="preserve"> </w:t>
      </w:r>
      <w:r w:rsidRPr="0037627F">
        <w:rPr>
          <w:rFonts w:ascii="Times New Roman" w:hAnsi="Times New Roman"/>
          <w:i/>
          <w:sz w:val="20"/>
        </w:rPr>
        <w:t>ἐκ</w:t>
      </w:r>
      <w:r w:rsidRPr="0037627F">
        <w:rPr>
          <w:rFonts w:ascii="Times New Roman" w:hAnsi="Times New Roman"/>
          <w:i/>
          <w:sz w:val="20"/>
          <w:lang w:val="en-GB"/>
        </w:rPr>
        <w:t xml:space="preserve"> </w:t>
      </w:r>
      <w:r w:rsidRPr="0037627F">
        <w:rPr>
          <w:rFonts w:ascii="Times New Roman" w:hAnsi="Times New Roman"/>
          <w:i/>
          <w:sz w:val="20"/>
        </w:rPr>
        <w:t>διαφόρων</w:t>
      </w:r>
      <w:r w:rsidRPr="0037627F">
        <w:rPr>
          <w:rFonts w:ascii="Times New Roman" w:hAnsi="Times New Roman"/>
          <w:i/>
          <w:sz w:val="20"/>
          <w:lang w:val="en-GB"/>
        </w:rPr>
        <w:t xml:space="preserve"> </w:t>
      </w:r>
      <w:r w:rsidRPr="0037627F">
        <w:rPr>
          <w:rFonts w:ascii="Times New Roman" w:hAnsi="Times New Roman"/>
          <w:i/>
          <w:sz w:val="20"/>
        </w:rPr>
        <w:t>παραλλήλων</w:t>
      </w:r>
      <w:r w:rsidRPr="0037627F">
        <w:rPr>
          <w:rFonts w:ascii="Times New Roman" w:hAnsi="Times New Roman"/>
          <w:i/>
          <w:sz w:val="20"/>
          <w:lang w:val="en-GB"/>
        </w:rPr>
        <w:t xml:space="preserve"> </w:t>
      </w:r>
      <w:r w:rsidRPr="0037627F">
        <w:rPr>
          <w:rFonts w:ascii="Times New Roman" w:hAnsi="Times New Roman"/>
          <w:i/>
          <w:sz w:val="20"/>
        </w:rPr>
        <w:t>ἔχον</w:t>
      </w:r>
      <w:r w:rsidRPr="0037627F">
        <w:rPr>
          <w:rFonts w:ascii="Times New Roman" w:hAnsi="Times New Roman"/>
          <w:i/>
          <w:sz w:val="20"/>
          <w:lang w:val="en-GB"/>
        </w:rPr>
        <w:t xml:space="preserve"> </w:t>
      </w:r>
      <w:r w:rsidRPr="0037627F">
        <w:rPr>
          <w:rFonts w:ascii="Times New Roman" w:hAnsi="Times New Roman"/>
          <w:i/>
          <w:sz w:val="20"/>
        </w:rPr>
        <w:t>τὴν</w:t>
      </w:r>
      <w:r w:rsidRPr="0037627F">
        <w:rPr>
          <w:rFonts w:ascii="Times New Roman" w:hAnsi="Times New Roman"/>
          <w:i/>
          <w:sz w:val="20"/>
          <w:lang w:val="en-GB"/>
        </w:rPr>
        <w:t xml:space="preserve"> </w:t>
      </w:r>
      <w:r w:rsidRPr="0037627F">
        <w:rPr>
          <w:rFonts w:ascii="Times New Roman" w:hAnsi="Times New Roman"/>
          <w:i/>
          <w:sz w:val="20"/>
        </w:rPr>
        <w:t>σύνθεσιν·</w:t>
      </w:r>
      <w:r w:rsidRPr="0037627F">
        <w:rPr>
          <w:rFonts w:ascii="Times New Roman" w:hAnsi="Times New Roman"/>
          <w:i/>
          <w:sz w:val="20"/>
          <w:lang w:val="en-GB"/>
        </w:rPr>
        <w:t xml:space="preserve"> </w:t>
      </w:r>
      <w:r w:rsidRPr="0037627F">
        <w:rPr>
          <w:rFonts w:ascii="Times New Roman" w:hAnsi="Times New Roman"/>
          <w:i/>
          <w:sz w:val="20"/>
        </w:rPr>
        <w:t>κόσμος</w:t>
      </w:r>
      <w:r w:rsidRPr="0037627F">
        <w:rPr>
          <w:rFonts w:ascii="Times New Roman" w:hAnsi="Times New Roman"/>
          <w:i/>
          <w:sz w:val="20"/>
          <w:lang w:val="en-GB"/>
        </w:rPr>
        <w:t xml:space="preserve"> </w:t>
      </w:r>
      <w:r w:rsidRPr="0037627F">
        <w:rPr>
          <w:rFonts w:ascii="Times New Roman" w:hAnsi="Times New Roman"/>
          <w:i/>
          <w:sz w:val="20"/>
        </w:rPr>
        <w:t>γὰρ</w:t>
      </w:r>
      <w:r w:rsidRPr="0037627F">
        <w:rPr>
          <w:rFonts w:ascii="Times New Roman" w:hAnsi="Times New Roman"/>
          <w:i/>
          <w:sz w:val="20"/>
          <w:lang w:val="en-GB"/>
        </w:rPr>
        <w:t xml:space="preserve"> </w:t>
      </w:r>
      <w:r w:rsidRPr="0037627F">
        <w:rPr>
          <w:rFonts w:ascii="Times New Roman" w:hAnsi="Times New Roman"/>
          <w:i/>
          <w:sz w:val="20"/>
        </w:rPr>
        <w:t>κέκληται</w:t>
      </w:r>
      <w:r w:rsidRPr="0037627F">
        <w:rPr>
          <w:rFonts w:ascii="Times New Roman" w:hAnsi="Times New Roman"/>
          <w:i/>
          <w:sz w:val="20"/>
          <w:lang w:val="en-GB"/>
        </w:rPr>
        <w:t xml:space="preserve"> </w:t>
      </w:r>
      <w:r w:rsidRPr="0037627F">
        <w:rPr>
          <w:rFonts w:ascii="Times New Roman" w:hAnsi="Times New Roman"/>
          <w:i/>
          <w:sz w:val="20"/>
        </w:rPr>
        <w:t>παρὰ</w:t>
      </w:r>
      <w:r w:rsidRPr="0037627F">
        <w:rPr>
          <w:rFonts w:ascii="Times New Roman" w:hAnsi="Times New Roman"/>
          <w:i/>
          <w:sz w:val="20"/>
          <w:lang w:val="en-GB"/>
        </w:rPr>
        <w:t xml:space="preserve"> </w:t>
      </w:r>
      <w:r w:rsidRPr="0037627F">
        <w:rPr>
          <w:rFonts w:ascii="Times New Roman" w:hAnsi="Times New Roman"/>
          <w:i/>
          <w:sz w:val="20"/>
        </w:rPr>
        <w:t>τὸ</w:t>
      </w:r>
      <w:r w:rsidRPr="0037627F">
        <w:rPr>
          <w:rFonts w:ascii="Times New Roman" w:hAnsi="Times New Roman"/>
          <w:i/>
          <w:sz w:val="20"/>
          <w:lang w:val="en-GB"/>
        </w:rPr>
        <w:t xml:space="preserve"> </w:t>
      </w:r>
      <w:r w:rsidRPr="0037627F">
        <w:rPr>
          <w:rFonts w:ascii="Times New Roman" w:hAnsi="Times New Roman"/>
          <w:i/>
          <w:sz w:val="20"/>
        </w:rPr>
        <w:t>κεκοσμῆσθαι</w:t>
      </w:r>
      <w:r w:rsidRPr="0037627F">
        <w:rPr>
          <w:rFonts w:ascii="Times New Roman" w:hAnsi="Times New Roman"/>
          <w:i/>
          <w:sz w:val="20"/>
          <w:lang w:val="en-GB"/>
        </w:rPr>
        <w:t xml:space="preserve">. </w:t>
      </w:r>
      <w:r w:rsidRPr="0037627F">
        <w:rPr>
          <w:rFonts w:ascii="Times New Roman" w:hAnsi="Times New Roman"/>
          <w:i/>
          <w:sz w:val="20"/>
        </w:rPr>
        <w:t>βουληθεὶς</w:t>
      </w:r>
      <w:r w:rsidRPr="0037627F">
        <w:rPr>
          <w:rFonts w:ascii="Times New Roman" w:hAnsi="Times New Roman"/>
          <w:i/>
          <w:sz w:val="20"/>
          <w:lang w:val="en-GB"/>
        </w:rPr>
        <w:t xml:space="preserve"> </w:t>
      </w:r>
      <w:r w:rsidRPr="0037627F">
        <w:rPr>
          <w:rFonts w:ascii="Times New Roman" w:hAnsi="Times New Roman"/>
          <w:i/>
          <w:sz w:val="20"/>
        </w:rPr>
        <w:t>οὖν͵</w:t>
      </w:r>
      <w:r w:rsidRPr="0037627F">
        <w:rPr>
          <w:rFonts w:ascii="Times New Roman" w:hAnsi="Times New Roman"/>
          <w:i/>
          <w:sz w:val="20"/>
          <w:lang w:val="en-GB"/>
        </w:rPr>
        <w:t xml:space="preserve"> </w:t>
      </w:r>
      <w:r w:rsidRPr="0037627F">
        <w:rPr>
          <w:rFonts w:ascii="Times New Roman" w:hAnsi="Times New Roman"/>
          <w:i/>
          <w:sz w:val="20"/>
        </w:rPr>
        <w:t>ὡς</w:t>
      </w:r>
      <w:r w:rsidRPr="0037627F">
        <w:rPr>
          <w:rFonts w:ascii="Times New Roman" w:hAnsi="Times New Roman"/>
          <w:i/>
          <w:sz w:val="20"/>
          <w:lang w:val="en-GB"/>
        </w:rPr>
        <w:t xml:space="preserve"> </w:t>
      </w:r>
      <w:r w:rsidRPr="0037627F">
        <w:rPr>
          <w:rFonts w:ascii="Times New Roman" w:hAnsi="Times New Roman"/>
          <w:i/>
          <w:sz w:val="20"/>
        </w:rPr>
        <w:t>εἶπον͵</w:t>
      </w:r>
      <w:r w:rsidRPr="0037627F">
        <w:rPr>
          <w:rFonts w:ascii="Times New Roman" w:hAnsi="Times New Roman"/>
          <w:i/>
          <w:sz w:val="20"/>
          <w:lang w:val="en-GB"/>
        </w:rPr>
        <w:t xml:space="preserve"> </w:t>
      </w:r>
      <w:r w:rsidRPr="0037627F">
        <w:rPr>
          <w:rFonts w:ascii="Times New Roman" w:hAnsi="Times New Roman"/>
          <w:i/>
          <w:sz w:val="20"/>
        </w:rPr>
        <w:t>τὸν</w:t>
      </w:r>
      <w:r w:rsidRPr="0037627F">
        <w:rPr>
          <w:rFonts w:ascii="Times New Roman" w:hAnsi="Times New Roman"/>
          <w:i/>
          <w:sz w:val="20"/>
          <w:lang w:val="en-GB"/>
        </w:rPr>
        <w:t xml:space="preserve"> </w:t>
      </w:r>
      <w:r w:rsidRPr="0037627F">
        <w:rPr>
          <w:rFonts w:ascii="Times New Roman" w:hAnsi="Times New Roman"/>
          <w:i/>
          <w:sz w:val="20"/>
        </w:rPr>
        <w:t>πάντα</w:t>
      </w:r>
      <w:r w:rsidRPr="0037627F">
        <w:rPr>
          <w:rFonts w:ascii="Times New Roman" w:hAnsi="Times New Roman"/>
          <w:i/>
          <w:sz w:val="20"/>
          <w:lang w:val="en-GB"/>
        </w:rPr>
        <w:t xml:space="preserve"> </w:t>
      </w:r>
      <w:r w:rsidRPr="0037627F">
        <w:rPr>
          <w:rFonts w:ascii="Times New Roman" w:hAnsi="Times New Roman"/>
          <w:i/>
          <w:sz w:val="20"/>
        </w:rPr>
        <w:t>τοῦτον</w:t>
      </w:r>
      <w:r w:rsidRPr="0037627F">
        <w:rPr>
          <w:rFonts w:ascii="Times New Roman" w:hAnsi="Times New Roman"/>
          <w:i/>
          <w:sz w:val="20"/>
          <w:lang w:val="en-GB"/>
        </w:rPr>
        <w:t xml:space="preserve"> </w:t>
      </w:r>
      <w:r w:rsidRPr="0037627F">
        <w:rPr>
          <w:rFonts w:ascii="Times New Roman" w:hAnsi="Times New Roman"/>
          <w:i/>
          <w:sz w:val="20"/>
        </w:rPr>
        <w:t>συστήσασθαι</w:t>
      </w:r>
      <w:r w:rsidRPr="0037627F">
        <w:rPr>
          <w:rFonts w:ascii="Times New Roman" w:hAnsi="Times New Roman"/>
          <w:i/>
          <w:sz w:val="20"/>
          <w:lang w:val="en-GB"/>
        </w:rPr>
        <w:t xml:space="preserve"> </w:t>
      </w:r>
      <w:r w:rsidRPr="0037627F">
        <w:rPr>
          <w:rFonts w:ascii="Times New Roman" w:hAnsi="Times New Roman"/>
          <w:i/>
          <w:sz w:val="20"/>
        </w:rPr>
        <w:t>κόσμον</w:t>
      </w:r>
      <w:r w:rsidRPr="0037627F">
        <w:rPr>
          <w:rFonts w:ascii="Times New Roman" w:hAnsi="Times New Roman"/>
          <w:i/>
          <w:sz w:val="20"/>
          <w:lang w:val="en-GB"/>
        </w:rPr>
        <w:t xml:space="preserve"> </w:t>
      </w:r>
      <w:r w:rsidRPr="0037627F">
        <w:rPr>
          <w:rFonts w:ascii="Times New Roman" w:hAnsi="Times New Roman"/>
          <w:i/>
          <w:sz w:val="20"/>
        </w:rPr>
        <w:t>ταῖς</w:t>
      </w:r>
      <w:r w:rsidRPr="0037627F">
        <w:rPr>
          <w:rFonts w:ascii="Times New Roman" w:hAnsi="Times New Roman"/>
          <w:i/>
          <w:sz w:val="20"/>
          <w:lang w:val="en-GB"/>
        </w:rPr>
        <w:t xml:space="preserve"> </w:t>
      </w:r>
      <w:r w:rsidRPr="0037627F">
        <w:rPr>
          <w:rFonts w:ascii="Times New Roman" w:hAnsi="Times New Roman"/>
          <w:i/>
          <w:sz w:val="20"/>
        </w:rPr>
        <w:t>ἀμφ΄</w:t>
      </w:r>
      <w:r w:rsidRPr="0037627F">
        <w:rPr>
          <w:rFonts w:ascii="Times New Roman" w:hAnsi="Times New Roman"/>
          <w:i/>
          <w:sz w:val="20"/>
          <w:lang w:val="en-GB"/>
        </w:rPr>
        <w:t xml:space="preserve"> </w:t>
      </w:r>
      <w:r w:rsidRPr="0037627F">
        <w:rPr>
          <w:rFonts w:ascii="Times New Roman" w:hAnsi="Times New Roman"/>
          <w:i/>
          <w:sz w:val="20"/>
        </w:rPr>
        <w:t>αὐτὸν</w:t>
      </w:r>
      <w:r w:rsidRPr="0037627F">
        <w:rPr>
          <w:rFonts w:ascii="Times New Roman" w:hAnsi="Times New Roman"/>
          <w:i/>
          <w:sz w:val="20"/>
          <w:lang w:val="en-GB"/>
        </w:rPr>
        <w:t xml:space="preserve"> </w:t>
      </w:r>
      <w:r w:rsidRPr="0037627F">
        <w:rPr>
          <w:rFonts w:ascii="Times New Roman" w:hAnsi="Times New Roman"/>
          <w:i/>
          <w:sz w:val="20"/>
        </w:rPr>
        <w:t>θείαις</w:t>
      </w:r>
      <w:r w:rsidRPr="0037627F">
        <w:rPr>
          <w:rFonts w:ascii="Times New Roman" w:hAnsi="Times New Roman"/>
          <w:i/>
          <w:sz w:val="20"/>
          <w:lang w:val="en-GB"/>
        </w:rPr>
        <w:t xml:space="preserve"> </w:t>
      </w:r>
      <w:r w:rsidRPr="0037627F">
        <w:rPr>
          <w:rFonts w:ascii="Times New Roman" w:hAnsi="Times New Roman"/>
          <w:i/>
          <w:sz w:val="20"/>
        </w:rPr>
        <w:t>δυνάμεσι</w:t>
      </w:r>
      <w:r w:rsidRPr="0037627F">
        <w:rPr>
          <w:rFonts w:ascii="Times New Roman" w:hAnsi="Times New Roman"/>
          <w:i/>
          <w:sz w:val="20"/>
          <w:lang w:val="en-GB"/>
        </w:rPr>
        <w:t xml:space="preserve"> </w:t>
      </w:r>
      <w:r w:rsidRPr="0037627F">
        <w:rPr>
          <w:rFonts w:ascii="Times New Roman" w:hAnsi="Times New Roman"/>
          <w:i/>
          <w:sz w:val="20"/>
        </w:rPr>
        <w:t>προσέταξε</w:t>
      </w:r>
      <w:r w:rsidRPr="0037627F">
        <w:rPr>
          <w:rFonts w:ascii="Times New Roman" w:hAnsi="Times New Roman"/>
          <w:i/>
          <w:sz w:val="20"/>
          <w:lang w:val="en-GB"/>
        </w:rPr>
        <w:t xml:space="preserve"> </w:t>
      </w:r>
      <w:r w:rsidRPr="0037627F">
        <w:rPr>
          <w:rFonts w:ascii="Times New Roman" w:hAnsi="Times New Roman"/>
          <w:i/>
          <w:sz w:val="20"/>
        </w:rPr>
        <w:t>μίαν</w:t>
      </w:r>
      <w:r w:rsidRPr="0037627F">
        <w:rPr>
          <w:rFonts w:ascii="Times New Roman" w:hAnsi="Times New Roman"/>
          <w:i/>
          <w:sz w:val="20"/>
          <w:lang w:val="en-GB"/>
        </w:rPr>
        <w:t xml:space="preserve"> </w:t>
      </w:r>
      <w:r w:rsidRPr="0037627F">
        <w:rPr>
          <w:rFonts w:ascii="Times New Roman" w:hAnsi="Times New Roman"/>
          <w:i/>
          <w:sz w:val="20"/>
        </w:rPr>
        <w:t>ἑκάστην</w:t>
      </w:r>
      <w:r w:rsidRPr="0037627F">
        <w:rPr>
          <w:rFonts w:ascii="Times New Roman" w:hAnsi="Times New Roman"/>
          <w:i/>
          <w:sz w:val="20"/>
          <w:lang w:val="en-GB"/>
        </w:rPr>
        <w:t xml:space="preserve"> </w:t>
      </w:r>
      <w:r w:rsidRPr="0037627F">
        <w:rPr>
          <w:rFonts w:ascii="Times New Roman" w:hAnsi="Times New Roman"/>
          <w:i/>
          <w:sz w:val="20"/>
        </w:rPr>
        <w:t>κατὰ</w:t>
      </w:r>
      <w:r w:rsidRPr="0037627F">
        <w:rPr>
          <w:rFonts w:ascii="Times New Roman" w:hAnsi="Times New Roman"/>
          <w:i/>
          <w:sz w:val="20"/>
          <w:lang w:val="en-GB"/>
        </w:rPr>
        <w:t xml:space="preserve"> </w:t>
      </w:r>
      <w:r w:rsidRPr="0037627F">
        <w:rPr>
          <w:rFonts w:ascii="Times New Roman" w:hAnsi="Times New Roman"/>
          <w:i/>
          <w:sz w:val="20"/>
        </w:rPr>
        <w:t>τὸ</w:t>
      </w:r>
      <w:r w:rsidRPr="0037627F">
        <w:rPr>
          <w:rFonts w:ascii="Times New Roman" w:hAnsi="Times New Roman"/>
          <w:i/>
          <w:sz w:val="20"/>
          <w:lang w:val="en-GB"/>
        </w:rPr>
        <w:t xml:space="preserve"> </w:t>
      </w:r>
      <w:r w:rsidRPr="0037627F">
        <w:rPr>
          <w:rFonts w:ascii="Times New Roman" w:hAnsi="Times New Roman"/>
          <w:i/>
          <w:sz w:val="20"/>
        </w:rPr>
        <w:t>ἐπιβάλλον</w:t>
      </w:r>
      <w:r w:rsidRPr="0037627F">
        <w:rPr>
          <w:rFonts w:ascii="Times New Roman" w:hAnsi="Times New Roman"/>
          <w:i/>
          <w:sz w:val="20"/>
          <w:lang w:val="en-GB"/>
        </w:rPr>
        <w:t xml:space="preserve"> </w:t>
      </w:r>
      <w:r w:rsidRPr="0037627F">
        <w:rPr>
          <w:rFonts w:ascii="Times New Roman" w:hAnsi="Times New Roman"/>
          <w:i/>
          <w:sz w:val="20"/>
        </w:rPr>
        <w:t>αὐτῇ</w:t>
      </w:r>
      <w:r w:rsidRPr="0037627F">
        <w:rPr>
          <w:rFonts w:ascii="Times New Roman" w:hAnsi="Times New Roman"/>
          <w:i/>
          <w:sz w:val="20"/>
          <w:lang w:val="en-GB"/>
        </w:rPr>
        <w:t xml:space="preserve"> </w:t>
      </w:r>
      <w:r w:rsidRPr="0037627F">
        <w:rPr>
          <w:rFonts w:ascii="Times New Roman" w:hAnsi="Times New Roman"/>
          <w:i/>
          <w:sz w:val="20"/>
        </w:rPr>
        <w:t>φέρειν</w:t>
      </w:r>
      <w:r w:rsidRPr="0037627F">
        <w:rPr>
          <w:rFonts w:ascii="Times New Roman" w:hAnsi="Times New Roman"/>
          <w:i/>
          <w:sz w:val="20"/>
          <w:lang w:val="en-GB"/>
        </w:rPr>
        <w:t xml:space="preserve"> </w:t>
      </w:r>
      <w:r w:rsidRPr="0037627F">
        <w:rPr>
          <w:rFonts w:ascii="Times New Roman" w:hAnsi="Times New Roman"/>
          <w:i/>
          <w:sz w:val="20"/>
        </w:rPr>
        <w:t>εἰς</w:t>
      </w:r>
      <w:r w:rsidRPr="0037627F">
        <w:rPr>
          <w:rFonts w:ascii="Times New Roman" w:hAnsi="Times New Roman"/>
          <w:i/>
          <w:sz w:val="20"/>
          <w:lang w:val="en-GB"/>
        </w:rPr>
        <w:t xml:space="preserve"> </w:t>
      </w:r>
      <w:r w:rsidRPr="0037627F">
        <w:rPr>
          <w:rFonts w:ascii="Times New Roman" w:hAnsi="Times New Roman"/>
          <w:i/>
          <w:sz w:val="20"/>
        </w:rPr>
        <w:t>δημιουργίαν</w:t>
      </w:r>
      <w:r w:rsidRPr="0037627F">
        <w:rPr>
          <w:rFonts w:ascii="Times New Roman" w:hAnsi="Times New Roman"/>
          <w:i/>
          <w:sz w:val="20"/>
          <w:lang w:val="en-GB"/>
        </w:rPr>
        <w:t xml:space="preserve"> </w:t>
      </w:r>
      <w:r w:rsidRPr="0037627F">
        <w:rPr>
          <w:rFonts w:ascii="Times New Roman" w:hAnsi="Times New Roman"/>
          <w:i/>
          <w:sz w:val="20"/>
        </w:rPr>
        <w:t>τοῦ</w:t>
      </w:r>
      <w:r w:rsidRPr="0037627F">
        <w:rPr>
          <w:rFonts w:ascii="Times New Roman" w:hAnsi="Times New Roman"/>
          <w:i/>
          <w:sz w:val="20"/>
          <w:lang w:val="en-GB"/>
        </w:rPr>
        <w:t xml:space="preserve"> </w:t>
      </w:r>
      <w:r w:rsidRPr="0037627F">
        <w:rPr>
          <w:rFonts w:ascii="Times New Roman" w:hAnsi="Times New Roman"/>
          <w:i/>
          <w:sz w:val="20"/>
        </w:rPr>
        <w:t>κόσμου</w:t>
      </w:r>
      <w:r w:rsidRPr="0037627F">
        <w:rPr>
          <w:rFonts w:ascii="Times New Roman" w:hAnsi="Times New Roman"/>
          <w:i/>
          <w:sz w:val="20"/>
          <w:lang w:val="en-GB"/>
        </w:rPr>
        <w:t xml:space="preserve">. </w:t>
      </w:r>
      <w:r w:rsidRPr="0037627F">
        <w:rPr>
          <w:rFonts w:ascii="Times New Roman" w:hAnsi="Times New Roman"/>
          <w:i/>
          <w:sz w:val="20"/>
        </w:rPr>
        <w:t>Ὅθεν</w:t>
      </w:r>
      <w:r w:rsidRPr="0037627F">
        <w:rPr>
          <w:rFonts w:ascii="Times New Roman" w:hAnsi="Times New Roman"/>
          <w:i/>
          <w:sz w:val="20"/>
          <w:lang w:val="en-GB"/>
        </w:rPr>
        <w:t xml:space="preserve"> </w:t>
      </w:r>
      <w:r w:rsidRPr="0037627F">
        <w:rPr>
          <w:rFonts w:ascii="Times New Roman" w:hAnsi="Times New Roman"/>
          <w:i/>
          <w:sz w:val="20"/>
        </w:rPr>
        <w:t>Ἀθηνᾶ</w:t>
      </w:r>
      <w:r w:rsidRPr="0037627F">
        <w:rPr>
          <w:rFonts w:ascii="Times New Roman" w:hAnsi="Times New Roman"/>
          <w:i/>
          <w:sz w:val="20"/>
          <w:lang w:val="en-GB"/>
        </w:rPr>
        <w:t xml:space="preserve"> </w:t>
      </w:r>
      <w:r w:rsidRPr="0037627F">
        <w:rPr>
          <w:rFonts w:ascii="Times New Roman" w:hAnsi="Times New Roman"/>
          <w:i/>
          <w:sz w:val="20"/>
        </w:rPr>
        <w:t>μὲν</w:t>
      </w:r>
      <w:r w:rsidRPr="0037627F">
        <w:rPr>
          <w:rFonts w:ascii="Times New Roman" w:hAnsi="Times New Roman"/>
          <w:i/>
          <w:sz w:val="20"/>
          <w:lang w:val="en-GB"/>
        </w:rPr>
        <w:t xml:space="preserve"> </w:t>
      </w:r>
      <w:r w:rsidRPr="0037627F">
        <w:rPr>
          <w:rFonts w:ascii="Times New Roman" w:hAnsi="Times New Roman"/>
          <w:i/>
          <w:sz w:val="20"/>
        </w:rPr>
        <w:t>κομίζει</w:t>
      </w:r>
      <w:r w:rsidRPr="0037627F">
        <w:rPr>
          <w:rFonts w:ascii="Times New Roman" w:hAnsi="Times New Roman"/>
          <w:i/>
          <w:sz w:val="20"/>
          <w:lang w:val="en-GB"/>
        </w:rPr>
        <w:t xml:space="preserve"> </w:t>
      </w:r>
      <w:r w:rsidRPr="0037627F">
        <w:rPr>
          <w:rFonts w:ascii="Times New Roman" w:hAnsi="Times New Roman"/>
          <w:i/>
          <w:sz w:val="20"/>
        </w:rPr>
        <w:t>τὴν</w:t>
      </w:r>
      <w:r w:rsidRPr="0037627F">
        <w:rPr>
          <w:rFonts w:ascii="Times New Roman" w:hAnsi="Times New Roman"/>
          <w:i/>
          <w:sz w:val="20"/>
          <w:lang w:val="en-GB"/>
        </w:rPr>
        <w:t xml:space="preserve"> </w:t>
      </w:r>
      <w:r w:rsidRPr="0037627F">
        <w:rPr>
          <w:rFonts w:ascii="Times New Roman" w:hAnsi="Times New Roman"/>
          <w:i/>
          <w:sz w:val="20"/>
        </w:rPr>
        <w:t>ἐλαίαν</w:t>
      </w:r>
      <w:r w:rsidRPr="0037627F">
        <w:rPr>
          <w:rFonts w:ascii="Times New Roman" w:hAnsi="Times New Roman"/>
          <w:i/>
          <w:sz w:val="20"/>
          <w:lang w:val="en-GB"/>
        </w:rPr>
        <w:t xml:space="preserve"> </w:t>
      </w:r>
      <w:r w:rsidRPr="0037627F">
        <w:rPr>
          <w:rFonts w:ascii="Times New Roman" w:hAnsi="Times New Roman"/>
          <w:i/>
          <w:sz w:val="20"/>
        </w:rPr>
        <w:t>τε</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τὴν</w:t>
      </w:r>
      <w:r w:rsidRPr="0037627F">
        <w:rPr>
          <w:rFonts w:ascii="Times New Roman" w:hAnsi="Times New Roman"/>
          <w:i/>
          <w:sz w:val="20"/>
          <w:lang w:val="en-GB"/>
        </w:rPr>
        <w:t xml:space="preserve"> </w:t>
      </w:r>
      <w:r w:rsidRPr="0037627F">
        <w:rPr>
          <w:rFonts w:ascii="Times New Roman" w:hAnsi="Times New Roman"/>
          <w:i/>
          <w:sz w:val="20"/>
        </w:rPr>
        <w:t>ὑφαντικήν</w:t>
      </w:r>
      <w:r w:rsidRPr="0037627F">
        <w:rPr>
          <w:rFonts w:ascii="Times New Roman" w:hAnsi="Times New Roman"/>
          <w:i/>
          <w:sz w:val="20"/>
          <w:lang w:val="en-GB"/>
        </w:rPr>
        <w:t xml:space="preserve"> [...]. </w:t>
      </w:r>
      <w:r w:rsidRPr="0037627F">
        <w:rPr>
          <w:rFonts w:ascii="Times New Roman" w:hAnsi="Times New Roman"/>
          <w:i/>
          <w:sz w:val="20"/>
        </w:rPr>
        <w:t>Ἑρμῆς</w:t>
      </w:r>
      <w:r w:rsidRPr="0037627F">
        <w:rPr>
          <w:rFonts w:ascii="Times New Roman" w:hAnsi="Times New Roman"/>
          <w:i/>
          <w:sz w:val="20"/>
          <w:lang w:val="en-GB"/>
        </w:rPr>
        <w:t xml:space="preserve"> </w:t>
      </w:r>
      <w:r w:rsidRPr="0037627F">
        <w:rPr>
          <w:rFonts w:ascii="Times New Roman" w:hAnsi="Times New Roman"/>
          <w:i/>
          <w:sz w:val="20"/>
        </w:rPr>
        <w:t>τοίνυν</w:t>
      </w:r>
      <w:r w:rsidRPr="0037627F">
        <w:rPr>
          <w:rFonts w:ascii="Times New Roman" w:hAnsi="Times New Roman"/>
          <w:i/>
          <w:sz w:val="20"/>
          <w:lang w:val="en-GB"/>
        </w:rPr>
        <w:t xml:space="preserve"> </w:t>
      </w:r>
      <w:r w:rsidRPr="0037627F">
        <w:rPr>
          <w:rFonts w:ascii="Times New Roman" w:hAnsi="Times New Roman"/>
          <w:i/>
          <w:sz w:val="20"/>
        </w:rPr>
        <w:t>ὁ</w:t>
      </w:r>
      <w:r w:rsidRPr="0037627F">
        <w:rPr>
          <w:rFonts w:ascii="Times New Roman" w:hAnsi="Times New Roman"/>
          <w:i/>
          <w:sz w:val="20"/>
          <w:lang w:val="en-GB"/>
        </w:rPr>
        <w:t xml:space="preserve"> </w:t>
      </w:r>
      <w:r w:rsidRPr="0037627F">
        <w:rPr>
          <w:rFonts w:ascii="Times New Roman" w:hAnsi="Times New Roman"/>
          <w:i/>
          <w:sz w:val="20"/>
        </w:rPr>
        <w:t>λόγιος</w:t>
      </w:r>
      <w:r w:rsidRPr="0037627F">
        <w:rPr>
          <w:rFonts w:ascii="Times New Roman" w:hAnsi="Times New Roman"/>
          <w:i/>
          <w:sz w:val="20"/>
          <w:lang w:val="en-GB"/>
        </w:rPr>
        <w:t xml:space="preserve"> </w:t>
      </w:r>
      <w:r w:rsidRPr="0037627F">
        <w:rPr>
          <w:rFonts w:ascii="Times New Roman" w:hAnsi="Times New Roman"/>
          <w:i/>
          <w:sz w:val="20"/>
        </w:rPr>
        <w:t>θεασάμενος</w:t>
      </w:r>
      <w:r w:rsidRPr="0037627F">
        <w:rPr>
          <w:rFonts w:ascii="Times New Roman" w:hAnsi="Times New Roman"/>
          <w:i/>
          <w:sz w:val="20"/>
          <w:lang w:val="en-GB"/>
        </w:rPr>
        <w:t xml:space="preserve"> </w:t>
      </w:r>
      <w:r w:rsidRPr="0037627F">
        <w:rPr>
          <w:rFonts w:ascii="Times New Roman" w:hAnsi="Times New Roman"/>
          <w:i/>
          <w:sz w:val="20"/>
        </w:rPr>
        <w:t>τὴν</w:t>
      </w:r>
      <w:r w:rsidRPr="0037627F">
        <w:rPr>
          <w:rFonts w:ascii="Times New Roman" w:hAnsi="Times New Roman"/>
          <w:i/>
          <w:sz w:val="20"/>
          <w:lang w:val="en-GB"/>
        </w:rPr>
        <w:t xml:space="preserve"> </w:t>
      </w:r>
      <w:r w:rsidRPr="0037627F">
        <w:rPr>
          <w:rFonts w:ascii="Times New Roman" w:hAnsi="Times New Roman"/>
          <w:i/>
          <w:sz w:val="20"/>
        </w:rPr>
        <w:t>διαφορὰν</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τὸ</w:t>
      </w:r>
      <w:r w:rsidRPr="0037627F">
        <w:rPr>
          <w:rFonts w:ascii="Times New Roman" w:hAnsi="Times New Roman"/>
          <w:i/>
          <w:sz w:val="20"/>
          <w:lang w:val="en-GB"/>
        </w:rPr>
        <w:t xml:space="preserve"> </w:t>
      </w:r>
      <w:r w:rsidRPr="0037627F">
        <w:rPr>
          <w:rFonts w:ascii="Times New Roman" w:hAnsi="Times New Roman"/>
          <w:i/>
          <w:sz w:val="20"/>
        </w:rPr>
        <w:t>ποικίλον</w:t>
      </w:r>
      <w:r w:rsidRPr="0037627F">
        <w:rPr>
          <w:rFonts w:ascii="Times New Roman" w:hAnsi="Times New Roman"/>
          <w:i/>
          <w:sz w:val="20"/>
          <w:lang w:val="en-GB"/>
        </w:rPr>
        <w:t xml:space="preserve"> </w:t>
      </w:r>
      <w:r w:rsidRPr="0037627F">
        <w:rPr>
          <w:rFonts w:ascii="Times New Roman" w:hAnsi="Times New Roman"/>
          <w:i/>
          <w:sz w:val="20"/>
        </w:rPr>
        <w:t>τῶν</w:t>
      </w:r>
      <w:r w:rsidRPr="0037627F">
        <w:rPr>
          <w:rFonts w:ascii="Times New Roman" w:hAnsi="Times New Roman"/>
          <w:i/>
          <w:sz w:val="20"/>
          <w:lang w:val="en-GB"/>
        </w:rPr>
        <w:t xml:space="preserve"> </w:t>
      </w:r>
      <w:r w:rsidRPr="0037627F">
        <w:rPr>
          <w:rFonts w:ascii="Times New Roman" w:hAnsi="Times New Roman"/>
          <w:i/>
          <w:sz w:val="20"/>
        </w:rPr>
        <w:t>δημιουργημάτων</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λογισάμενος͵</w:t>
      </w:r>
      <w:r w:rsidRPr="0037627F">
        <w:rPr>
          <w:rFonts w:ascii="Times New Roman" w:hAnsi="Times New Roman"/>
          <w:i/>
          <w:sz w:val="20"/>
          <w:lang w:val="en-GB"/>
        </w:rPr>
        <w:t xml:space="preserve"> </w:t>
      </w:r>
      <w:r w:rsidRPr="0037627F">
        <w:rPr>
          <w:rFonts w:ascii="Times New Roman" w:hAnsi="Times New Roman"/>
          <w:i/>
          <w:sz w:val="20"/>
        </w:rPr>
        <w:t>ὡς</w:t>
      </w:r>
      <w:r w:rsidRPr="0037627F">
        <w:rPr>
          <w:rFonts w:ascii="Times New Roman" w:hAnsi="Times New Roman"/>
          <w:i/>
          <w:sz w:val="20"/>
          <w:lang w:val="en-GB"/>
        </w:rPr>
        <w:t xml:space="preserve"> </w:t>
      </w:r>
      <w:r w:rsidRPr="0037627F">
        <w:rPr>
          <w:rFonts w:ascii="Times New Roman" w:hAnsi="Times New Roman"/>
          <w:i/>
          <w:sz w:val="20"/>
        </w:rPr>
        <w:t>ἐν</w:t>
      </w:r>
      <w:r w:rsidRPr="0037627F">
        <w:rPr>
          <w:rFonts w:ascii="Times New Roman" w:hAnsi="Times New Roman"/>
          <w:i/>
          <w:sz w:val="20"/>
          <w:lang w:val="en-GB"/>
        </w:rPr>
        <w:t xml:space="preserve"> </w:t>
      </w:r>
      <w:r w:rsidRPr="0037627F">
        <w:rPr>
          <w:rFonts w:ascii="Times New Roman" w:hAnsi="Times New Roman"/>
          <w:i/>
          <w:sz w:val="20"/>
        </w:rPr>
        <w:t>τοῖς</w:t>
      </w:r>
      <w:r w:rsidRPr="0037627F">
        <w:rPr>
          <w:rFonts w:ascii="Times New Roman" w:hAnsi="Times New Roman"/>
          <w:i/>
          <w:sz w:val="20"/>
          <w:lang w:val="en-GB"/>
        </w:rPr>
        <w:t xml:space="preserve"> </w:t>
      </w:r>
      <w:r w:rsidRPr="0037627F">
        <w:rPr>
          <w:rFonts w:ascii="Times New Roman" w:hAnsi="Times New Roman"/>
          <w:i/>
          <w:sz w:val="20"/>
        </w:rPr>
        <w:t>οὖσι</w:t>
      </w:r>
      <w:r w:rsidRPr="0037627F">
        <w:rPr>
          <w:rFonts w:ascii="Times New Roman" w:hAnsi="Times New Roman"/>
          <w:i/>
          <w:sz w:val="20"/>
          <w:lang w:val="en-GB"/>
        </w:rPr>
        <w:t xml:space="preserve"> </w:t>
      </w:r>
      <w:r w:rsidRPr="0037627F">
        <w:rPr>
          <w:rFonts w:ascii="Times New Roman" w:hAnsi="Times New Roman"/>
          <w:i/>
          <w:sz w:val="20"/>
        </w:rPr>
        <w:t>γενήσεταί</w:t>
      </w:r>
      <w:r w:rsidRPr="0037627F">
        <w:rPr>
          <w:rFonts w:ascii="Times New Roman" w:hAnsi="Times New Roman"/>
          <w:i/>
          <w:sz w:val="20"/>
          <w:lang w:val="en-GB"/>
        </w:rPr>
        <w:t xml:space="preserve"> </w:t>
      </w:r>
      <w:r w:rsidRPr="0037627F">
        <w:rPr>
          <w:rFonts w:ascii="Times New Roman" w:hAnsi="Times New Roman"/>
          <w:i/>
          <w:sz w:val="20"/>
        </w:rPr>
        <w:t>τις</w:t>
      </w:r>
      <w:r w:rsidRPr="0037627F">
        <w:rPr>
          <w:rFonts w:ascii="Times New Roman" w:hAnsi="Times New Roman"/>
          <w:i/>
          <w:sz w:val="20"/>
          <w:lang w:val="en-GB"/>
        </w:rPr>
        <w:t xml:space="preserve"> </w:t>
      </w:r>
      <w:r w:rsidRPr="0037627F">
        <w:rPr>
          <w:rFonts w:ascii="Times New Roman" w:hAnsi="Times New Roman"/>
          <w:i/>
          <w:sz w:val="20"/>
        </w:rPr>
        <w:t>αἵρεσίς</w:t>
      </w:r>
      <w:r w:rsidRPr="0037627F">
        <w:rPr>
          <w:rFonts w:ascii="Times New Roman" w:hAnsi="Times New Roman"/>
          <w:i/>
          <w:sz w:val="20"/>
          <w:lang w:val="en-GB"/>
        </w:rPr>
        <w:t xml:space="preserve"> </w:t>
      </w:r>
      <w:r w:rsidRPr="0037627F">
        <w:rPr>
          <w:rFonts w:ascii="Times New Roman" w:hAnsi="Times New Roman"/>
          <w:i/>
          <w:sz w:val="20"/>
        </w:rPr>
        <w:t>τε</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ἀμφισβήτησις</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ἐπιλογή͵</w:t>
      </w:r>
      <w:r w:rsidRPr="0037627F">
        <w:rPr>
          <w:rFonts w:ascii="Times New Roman" w:hAnsi="Times New Roman"/>
          <w:i/>
          <w:sz w:val="20"/>
          <w:lang w:val="en-GB"/>
        </w:rPr>
        <w:t xml:space="preserve"> </w:t>
      </w:r>
      <w:r w:rsidRPr="0037627F">
        <w:rPr>
          <w:rFonts w:ascii="Times New Roman" w:hAnsi="Times New Roman"/>
          <w:i/>
          <w:sz w:val="20"/>
        </w:rPr>
        <w:t>δέδωκε</w:t>
      </w:r>
      <w:r w:rsidRPr="0037627F">
        <w:rPr>
          <w:rFonts w:ascii="Times New Roman" w:hAnsi="Times New Roman"/>
          <w:i/>
          <w:sz w:val="20"/>
          <w:lang w:val="en-GB"/>
        </w:rPr>
        <w:t xml:space="preserve"> </w:t>
      </w:r>
      <w:r w:rsidRPr="0037627F">
        <w:rPr>
          <w:rFonts w:ascii="Times New Roman" w:hAnsi="Times New Roman"/>
          <w:i/>
          <w:sz w:val="20"/>
        </w:rPr>
        <w:t>τοῖς</w:t>
      </w:r>
      <w:r w:rsidRPr="0037627F">
        <w:rPr>
          <w:rFonts w:ascii="Times New Roman" w:hAnsi="Times New Roman"/>
          <w:i/>
          <w:sz w:val="20"/>
          <w:lang w:val="en-GB"/>
        </w:rPr>
        <w:t xml:space="preserve"> </w:t>
      </w:r>
      <w:r w:rsidRPr="0037627F">
        <w:rPr>
          <w:rFonts w:ascii="Times New Roman" w:hAnsi="Times New Roman"/>
          <w:i/>
          <w:sz w:val="20"/>
        </w:rPr>
        <w:t>ἀνθρώποις</w:t>
      </w:r>
      <w:r w:rsidRPr="0037627F">
        <w:rPr>
          <w:rFonts w:ascii="Times New Roman" w:hAnsi="Times New Roman"/>
          <w:i/>
          <w:sz w:val="20"/>
          <w:lang w:val="en-GB"/>
        </w:rPr>
        <w:t xml:space="preserve"> </w:t>
      </w:r>
      <w:r w:rsidRPr="0037627F">
        <w:rPr>
          <w:rFonts w:ascii="Times New Roman" w:hAnsi="Times New Roman"/>
          <w:i/>
          <w:sz w:val="20"/>
        </w:rPr>
        <w:t>τὴν</w:t>
      </w:r>
      <w:r w:rsidRPr="0037627F">
        <w:rPr>
          <w:rFonts w:ascii="Times New Roman" w:hAnsi="Times New Roman"/>
          <w:i/>
          <w:sz w:val="20"/>
          <w:lang w:val="en-GB"/>
        </w:rPr>
        <w:t xml:space="preserve"> </w:t>
      </w:r>
      <w:r w:rsidRPr="0037627F">
        <w:rPr>
          <w:rFonts w:ascii="Times New Roman" w:hAnsi="Times New Roman"/>
          <w:i/>
          <w:sz w:val="20"/>
        </w:rPr>
        <w:t>ῥητορικήν͵</w:t>
      </w:r>
      <w:r w:rsidRPr="0037627F">
        <w:rPr>
          <w:rFonts w:ascii="Times New Roman" w:hAnsi="Times New Roman"/>
          <w:i/>
          <w:sz w:val="20"/>
          <w:lang w:val="en-GB"/>
        </w:rPr>
        <w:t xml:space="preserve"> </w:t>
      </w:r>
      <w:r w:rsidRPr="0037627F">
        <w:rPr>
          <w:rFonts w:ascii="Times New Roman" w:hAnsi="Times New Roman"/>
          <w:i/>
          <w:sz w:val="20"/>
        </w:rPr>
        <w:t>ἵνα</w:t>
      </w:r>
      <w:r w:rsidRPr="0037627F">
        <w:rPr>
          <w:rFonts w:ascii="Times New Roman" w:hAnsi="Times New Roman"/>
          <w:i/>
          <w:sz w:val="20"/>
          <w:lang w:val="en-GB"/>
        </w:rPr>
        <w:t xml:space="preserve"> </w:t>
      </w:r>
      <w:r w:rsidRPr="0037627F">
        <w:rPr>
          <w:rFonts w:ascii="Times New Roman" w:hAnsi="Times New Roman"/>
          <w:i/>
          <w:sz w:val="20"/>
        </w:rPr>
        <w:t>διὰ</w:t>
      </w:r>
      <w:r w:rsidRPr="0037627F">
        <w:rPr>
          <w:rFonts w:ascii="Times New Roman" w:hAnsi="Times New Roman"/>
          <w:i/>
          <w:sz w:val="20"/>
          <w:lang w:val="en-GB"/>
        </w:rPr>
        <w:t xml:space="preserve"> </w:t>
      </w:r>
      <w:r w:rsidRPr="0037627F">
        <w:rPr>
          <w:rFonts w:ascii="Times New Roman" w:hAnsi="Times New Roman"/>
          <w:i/>
          <w:sz w:val="20"/>
        </w:rPr>
        <w:t>μὲν</w:t>
      </w:r>
      <w:r w:rsidRPr="0037627F">
        <w:rPr>
          <w:rFonts w:ascii="Times New Roman" w:hAnsi="Times New Roman"/>
          <w:i/>
          <w:sz w:val="20"/>
          <w:lang w:val="en-GB"/>
        </w:rPr>
        <w:t xml:space="preserve"> </w:t>
      </w:r>
      <w:r w:rsidRPr="0037627F">
        <w:rPr>
          <w:rFonts w:ascii="Times New Roman" w:hAnsi="Times New Roman"/>
          <w:i/>
          <w:sz w:val="20"/>
        </w:rPr>
        <w:t>τοῦ</w:t>
      </w:r>
      <w:r w:rsidRPr="0037627F">
        <w:rPr>
          <w:rFonts w:ascii="Times New Roman" w:hAnsi="Times New Roman"/>
          <w:i/>
          <w:sz w:val="20"/>
          <w:lang w:val="en-GB"/>
        </w:rPr>
        <w:t xml:space="preserve"> </w:t>
      </w:r>
      <w:r w:rsidRPr="0037627F">
        <w:rPr>
          <w:rFonts w:ascii="Times New Roman" w:hAnsi="Times New Roman"/>
          <w:i/>
          <w:sz w:val="20"/>
        </w:rPr>
        <w:t>συμβουλευτικοῦ</w:t>
      </w:r>
      <w:r w:rsidRPr="0037627F">
        <w:rPr>
          <w:rFonts w:ascii="Times New Roman" w:hAnsi="Times New Roman"/>
          <w:i/>
          <w:sz w:val="20"/>
          <w:lang w:val="en-GB"/>
        </w:rPr>
        <w:t xml:space="preserve"> </w:t>
      </w:r>
      <w:r w:rsidRPr="0037627F">
        <w:rPr>
          <w:rFonts w:ascii="Times New Roman" w:hAnsi="Times New Roman"/>
          <w:i/>
          <w:sz w:val="20"/>
        </w:rPr>
        <w:t>τὴν</w:t>
      </w:r>
      <w:r w:rsidRPr="0037627F">
        <w:rPr>
          <w:rFonts w:ascii="Times New Roman" w:hAnsi="Times New Roman"/>
          <w:i/>
          <w:sz w:val="20"/>
          <w:lang w:val="en-GB"/>
        </w:rPr>
        <w:t xml:space="preserve"> </w:t>
      </w:r>
      <w:r w:rsidRPr="0037627F">
        <w:rPr>
          <w:rFonts w:ascii="Times New Roman" w:hAnsi="Times New Roman"/>
          <w:i/>
          <w:sz w:val="20"/>
        </w:rPr>
        <w:t>αἵρεσιν</w:t>
      </w:r>
      <w:r w:rsidRPr="0037627F">
        <w:rPr>
          <w:rFonts w:ascii="Times New Roman" w:hAnsi="Times New Roman"/>
          <w:i/>
          <w:sz w:val="20"/>
          <w:lang w:val="en-GB"/>
        </w:rPr>
        <w:t xml:space="preserve"> </w:t>
      </w:r>
      <w:r w:rsidRPr="0037627F">
        <w:rPr>
          <w:rFonts w:ascii="Times New Roman" w:hAnsi="Times New Roman"/>
          <w:i/>
          <w:sz w:val="20"/>
        </w:rPr>
        <w:t>διασκεπτώμεθα͵</w:t>
      </w:r>
      <w:r w:rsidRPr="0037627F">
        <w:rPr>
          <w:rFonts w:ascii="Times New Roman" w:hAnsi="Times New Roman"/>
          <w:i/>
          <w:sz w:val="20"/>
          <w:lang w:val="en-GB"/>
        </w:rPr>
        <w:t xml:space="preserve"> </w:t>
      </w:r>
      <w:r w:rsidRPr="0037627F">
        <w:rPr>
          <w:rFonts w:ascii="Times New Roman" w:hAnsi="Times New Roman"/>
          <w:i/>
          <w:sz w:val="20"/>
        </w:rPr>
        <w:t>διὰ</w:t>
      </w:r>
      <w:r w:rsidRPr="0037627F">
        <w:rPr>
          <w:rFonts w:ascii="Times New Roman" w:hAnsi="Times New Roman"/>
          <w:i/>
          <w:sz w:val="20"/>
          <w:lang w:val="en-GB"/>
        </w:rPr>
        <w:t xml:space="preserve"> </w:t>
      </w:r>
      <w:r w:rsidRPr="0037627F">
        <w:rPr>
          <w:rFonts w:ascii="Times New Roman" w:hAnsi="Times New Roman"/>
          <w:i/>
          <w:sz w:val="20"/>
        </w:rPr>
        <w:t>δὲ</w:t>
      </w:r>
      <w:r w:rsidRPr="0037627F">
        <w:rPr>
          <w:rFonts w:ascii="Times New Roman" w:hAnsi="Times New Roman"/>
          <w:i/>
          <w:sz w:val="20"/>
          <w:lang w:val="en-GB"/>
        </w:rPr>
        <w:t xml:space="preserve"> </w:t>
      </w:r>
      <w:r w:rsidRPr="0037627F">
        <w:rPr>
          <w:rFonts w:ascii="Times New Roman" w:hAnsi="Times New Roman"/>
          <w:i/>
          <w:sz w:val="20"/>
        </w:rPr>
        <w:t>τοῦ</w:t>
      </w:r>
      <w:r w:rsidRPr="0037627F">
        <w:rPr>
          <w:rFonts w:ascii="Times New Roman" w:hAnsi="Times New Roman"/>
          <w:i/>
          <w:sz w:val="20"/>
          <w:lang w:val="en-GB"/>
        </w:rPr>
        <w:t xml:space="preserve"> </w:t>
      </w:r>
      <w:r w:rsidRPr="0037627F">
        <w:rPr>
          <w:rFonts w:ascii="Times New Roman" w:hAnsi="Times New Roman"/>
          <w:i/>
          <w:sz w:val="20"/>
        </w:rPr>
        <w:t>δικανικοῦ</w:t>
      </w:r>
      <w:r w:rsidRPr="0037627F">
        <w:rPr>
          <w:rFonts w:ascii="Times New Roman" w:hAnsi="Times New Roman"/>
          <w:i/>
          <w:sz w:val="20"/>
          <w:lang w:val="en-GB"/>
        </w:rPr>
        <w:t xml:space="preserve"> </w:t>
      </w:r>
      <w:r w:rsidRPr="0037627F">
        <w:rPr>
          <w:rFonts w:ascii="Times New Roman" w:hAnsi="Times New Roman"/>
          <w:i/>
          <w:sz w:val="20"/>
        </w:rPr>
        <w:t>τὰς</w:t>
      </w:r>
      <w:r w:rsidRPr="0037627F">
        <w:rPr>
          <w:rFonts w:ascii="Times New Roman" w:hAnsi="Times New Roman"/>
          <w:i/>
          <w:sz w:val="20"/>
          <w:lang w:val="en-GB"/>
        </w:rPr>
        <w:t xml:space="preserve"> </w:t>
      </w:r>
      <w:r w:rsidRPr="0037627F">
        <w:rPr>
          <w:rFonts w:ascii="Times New Roman" w:hAnsi="Times New Roman"/>
          <w:i/>
          <w:sz w:val="20"/>
        </w:rPr>
        <w:t>ἀμφισβητήσεις</w:t>
      </w:r>
      <w:r w:rsidRPr="0037627F">
        <w:rPr>
          <w:rFonts w:ascii="Times New Roman" w:hAnsi="Times New Roman"/>
          <w:i/>
          <w:sz w:val="20"/>
          <w:lang w:val="en-GB"/>
        </w:rPr>
        <w:t xml:space="preserve"> </w:t>
      </w:r>
      <w:r w:rsidRPr="0037627F">
        <w:rPr>
          <w:rFonts w:ascii="Times New Roman" w:hAnsi="Times New Roman"/>
          <w:i/>
          <w:sz w:val="20"/>
        </w:rPr>
        <w:t>διαλυώμεθα͵</w:t>
      </w:r>
      <w:r w:rsidRPr="0037627F">
        <w:rPr>
          <w:rFonts w:ascii="Times New Roman" w:hAnsi="Times New Roman"/>
          <w:i/>
          <w:sz w:val="20"/>
          <w:lang w:val="en-GB"/>
        </w:rPr>
        <w:t xml:space="preserve"> </w:t>
      </w:r>
      <w:r w:rsidRPr="0037627F">
        <w:rPr>
          <w:rFonts w:ascii="Times New Roman" w:hAnsi="Times New Roman"/>
          <w:i/>
          <w:sz w:val="20"/>
        </w:rPr>
        <w:t>διὰ</w:t>
      </w:r>
      <w:r w:rsidRPr="0037627F">
        <w:rPr>
          <w:rFonts w:ascii="Times New Roman" w:hAnsi="Times New Roman"/>
          <w:i/>
          <w:sz w:val="20"/>
          <w:lang w:val="en-GB"/>
        </w:rPr>
        <w:t xml:space="preserve"> </w:t>
      </w:r>
      <w:r w:rsidRPr="0037627F">
        <w:rPr>
          <w:rFonts w:ascii="Times New Roman" w:hAnsi="Times New Roman"/>
          <w:i/>
          <w:sz w:val="20"/>
        </w:rPr>
        <w:t>δὲ</w:t>
      </w:r>
      <w:r w:rsidRPr="0037627F">
        <w:rPr>
          <w:rFonts w:ascii="Times New Roman" w:hAnsi="Times New Roman"/>
          <w:i/>
          <w:sz w:val="20"/>
          <w:lang w:val="en-GB"/>
        </w:rPr>
        <w:t xml:space="preserve"> </w:t>
      </w:r>
      <w:r w:rsidRPr="0037627F">
        <w:rPr>
          <w:rFonts w:ascii="Times New Roman" w:hAnsi="Times New Roman"/>
          <w:i/>
          <w:sz w:val="20"/>
        </w:rPr>
        <w:t>τοῦ</w:t>
      </w:r>
      <w:r w:rsidRPr="0037627F">
        <w:rPr>
          <w:rFonts w:ascii="Times New Roman" w:hAnsi="Times New Roman"/>
          <w:i/>
          <w:sz w:val="20"/>
          <w:lang w:val="en-GB"/>
        </w:rPr>
        <w:t xml:space="preserve"> </w:t>
      </w:r>
      <w:r w:rsidRPr="0037627F">
        <w:rPr>
          <w:rFonts w:ascii="Times New Roman" w:hAnsi="Times New Roman"/>
          <w:i/>
          <w:sz w:val="20"/>
        </w:rPr>
        <w:t>πανηγυρικοῦ</w:t>
      </w:r>
      <w:r w:rsidRPr="0037627F">
        <w:rPr>
          <w:rFonts w:ascii="Times New Roman" w:hAnsi="Times New Roman"/>
          <w:i/>
          <w:sz w:val="20"/>
          <w:lang w:val="en-GB"/>
        </w:rPr>
        <w:t xml:space="preserve"> </w:t>
      </w:r>
      <w:r w:rsidRPr="0037627F">
        <w:rPr>
          <w:rFonts w:ascii="Times New Roman" w:hAnsi="Times New Roman"/>
          <w:i/>
          <w:sz w:val="20"/>
        </w:rPr>
        <w:t>τὸ</w:t>
      </w:r>
      <w:r w:rsidRPr="0037627F">
        <w:rPr>
          <w:rFonts w:ascii="Times New Roman" w:hAnsi="Times New Roman"/>
          <w:i/>
          <w:sz w:val="20"/>
          <w:lang w:val="en-GB"/>
        </w:rPr>
        <w:t xml:space="preserve"> </w:t>
      </w:r>
      <w:r w:rsidRPr="0037627F">
        <w:rPr>
          <w:rFonts w:ascii="Times New Roman" w:hAnsi="Times New Roman"/>
          <w:i/>
          <w:sz w:val="20"/>
        </w:rPr>
        <w:t>ἐπιλεχθὲν</w:t>
      </w:r>
      <w:r w:rsidRPr="0037627F">
        <w:rPr>
          <w:rFonts w:ascii="Times New Roman" w:hAnsi="Times New Roman"/>
          <w:i/>
          <w:sz w:val="20"/>
          <w:lang w:val="en-GB"/>
        </w:rPr>
        <w:t xml:space="preserve"> </w:t>
      </w:r>
      <w:r w:rsidRPr="0037627F">
        <w:rPr>
          <w:rFonts w:ascii="Times New Roman" w:hAnsi="Times New Roman"/>
          <w:i/>
          <w:sz w:val="20"/>
        </w:rPr>
        <w:t>ἢ</w:t>
      </w:r>
      <w:r w:rsidRPr="0037627F">
        <w:rPr>
          <w:rFonts w:ascii="Times New Roman" w:hAnsi="Times New Roman"/>
          <w:i/>
          <w:sz w:val="20"/>
          <w:lang w:val="en-GB"/>
        </w:rPr>
        <w:t xml:space="preserve"> </w:t>
      </w:r>
      <w:r w:rsidRPr="0037627F">
        <w:rPr>
          <w:rFonts w:ascii="Times New Roman" w:hAnsi="Times New Roman"/>
          <w:i/>
          <w:sz w:val="20"/>
        </w:rPr>
        <w:t>μὴ</w:t>
      </w:r>
      <w:r w:rsidRPr="0037627F">
        <w:rPr>
          <w:rFonts w:ascii="Times New Roman" w:hAnsi="Times New Roman"/>
          <w:i/>
          <w:sz w:val="20"/>
          <w:lang w:val="en-GB"/>
        </w:rPr>
        <w:t xml:space="preserve"> </w:t>
      </w:r>
      <w:r w:rsidRPr="0037627F">
        <w:rPr>
          <w:rFonts w:ascii="Times New Roman" w:hAnsi="Times New Roman"/>
          <w:i/>
          <w:sz w:val="20"/>
        </w:rPr>
        <w:t>ἐπιλεχθὲν</w:t>
      </w:r>
      <w:r w:rsidRPr="0037627F">
        <w:rPr>
          <w:rFonts w:ascii="Times New Roman" w:hAnsi="Times New Roman"/>
          <w:i/>
          <w:sz w:val="20"/>
          <w:lang w:val="en-GB"/>
        </w:rPr>
        <w:t xml:space="preserve"> </w:t>
      </w:r>
      <w:r w:rsidRPr="0037627F">
        <w:rPr>
          <w:rFonts w:ascii="Times New Roman" w:hAnsi="Times New Roman"/>
          <w:i/>
          <w:sz w:val="20"/>
        </w:rPr>
        <w:t>ἐγκωμιάσωμεν</w:t>
      </w:r>
      <w:r w:rsidRPr="0037627F">
        <w:rPr>
          <w:rFonts w:ascii="Times New Roman" w:hAnsi="Times New Roman"/>
          <w:i/>
          <w:sz w:val="20"/>
          <w:lang w:val="en-GB"/>
        </w:rPr>
        <w:t xml:space="preserve"> </w:t>
      </w:r>
      <w:r w:rsidRPr="0037627F">
        <w:rPr>
          <w:rFonts w:ascii="Times New Roman" w:hAnsi="Times New Roman"/>
          <w:i/>
          <w:sz w:val="20"/>
        </w:rPr>
        <w:t>ἢ</w:t>
      </w:r>
      <w:r w:rsidRPr="0037627F">
        <w:rPr>
          <w:rFonts w:ascii="Times New Roman" w:hAnsi="Times New Roman"/>
          <w:i/>
          <w:sz w:val="20"/>
          <w:lang w:val="en-GB"/>
        </w:rPr>
        <w:t xml:space="preserve"> </w:t>
      </w:r>
      <w:r w:rsidRPr="0037627F">
        <w:rPr>
          <w:rFonts w:ascii="Times New Roman" w:hAnsi="Times New Roman"/>
          <w:i/>
          <w:sz w:val="20"/>
        </w:rPr>
        <w:t>πανηγυρίσωμεν</w:t>
      </w:r>
      <w:r w:rsidRPr="0037627F">
        <w:rPr>
          <w:rFonts w:ascii="Times New Roman" w:hAnsi="Times New Roman"/>
          <w:i/>
          <w:sz w:val="20"/>
          <w:lang w:val="en-GB"/>
        </w:rPr>
        <w:t xml:space="preserve">. </w:t>
      </w:r>
      <w:r w:rsidRPr="0037627F">
        <w:rPr>
          <w:rFonts w:ascii="Times New Roman" w:hAnsi="Times New Roman"/>
          <w:i/>
          <w:sz w:val="20"/>
        </w:rPr>
        <w:t>οὕτως</w:t>
      </w:r>
      <w:r w:rsidRPr="0037627F">
        <w:rPr>
          <w:rFonts w:ascii="Times New Roman" w:hAnsi="Times New Roman"/>
          <w:i/>
          <w:sz w:val="20"/>
          <w:lang w:val="en-GB"/>
        </w:rPr>
        <w:t xml:space="preserve"> </w:t>
      </w:r>
      <w:r w:rsidRPr="0037627F">
        <w:rPr>
          <w:rFonts w:ascii="Times New Roman" w:hAnsi="Times New Roman"/>
          <w:i/>
          <w:sz w:val="20"/>
        </w:rPr>
        <w:t>ἐξ</w:t>
      </w:r>
      <w:r w:rsidRPr="0037627F">
        <w:rPr>
          <w:rFonts w:ascii="Times New Roman" w:hAnsi="Times New Roman"/>
          <w:i/>
          <w:sz w:val="20"/>
          <w:lang w:val="en-GB"/>
        </w:rPr>
        <w:t xml:space="preserve"> </w:t>
      </w:r>
      <w:r w:rsidRPr="0037627F">
        <w:rPr>
          <w:rFonts w:ascii="Times New Roman" w:hAnsi="Times New Roman"/>
          <w:i/>
          <w:sz w:val="20"/>
        </w:rPr>
        <w:t>Ἑρμοῦ</w:t>
      </w:r>
      <w:r w:rsidRPr="0037627F">
        <w:rPr>
          <w:rFonts w:ascii="Times New Roman" w:hAnsi="Times New Roman"/>
          <w:i/>
          <w:sz w:val="20"/>
          <w:lang w:val="en-GB"/>
        </w:rPr>
        <w:t xml:space="preserve"> </w:t>
      </w:r>
      <w:r w:rsidRPr="0037627F">
        <w:rPr>
          <w:rFonts w:ascii="Times New Roman" w:hAnsi="Times New Roman"/>
          <w:i/>
          <w:sz w:val="20"/>
        </w:rPr>
        <w:t>τὴν</w:t>
      </w:r>
      <w:r w:rsidRPr="0037627F">
        <w:rPr>
          <w:rFonts w:ascii="Times New Roman" w:hAnsi="Times New Roman"/>
          <w:i/>
          <w:sz w:val="20"/>
          <w:lang w:val="en-GB"/>
        </w:rPr>
        <w:t xml:space="preserve"> </w:t>
      </w:r>
      <w:r w:rsidRPr="0037627F">
        <w:rPr>
          <w:rFonts w:ascii="Times New Roman" w:hAnsi="Times New Roman"/>
          <w:i/>
          <w:sz w:val="20"/>
        </w:rPr>
        <w:t>γένεσιν</w:t>
      </w:r>
      <w:r w:rsidRPr="0037627F">
        <w:rPr>
          <w:rFonts w:ascii="Times New Roman" w:hAnsi="Times New Roman"/>
          <w:i/>
          <w:sz w:val="20"/>
          <w:lang w:val="en-GB"/>
        </w:rPr>
        <w:t xml:space="preserve"> </w:t>
      </w:r>
      <w:r w:rsidRPr="0037627F">
        <w:rPr>
          <w:rFonts w:ascii="Times New Roman" w:hAnsi="Times New Roman"/>
          <w:i/>
          <w:sz w:val="20"/>
        </w:rPr>
        <w:t>ἐσχηκυῖα</w:t>
      </w:r>
      <w:r w:rsidRPr="0037627F">
        <w:rPr>
          <w:rFonts w:ascii="Times New Roman" w:hAnsi="Times New Roman"/>
          <w:i/>
          <w:sz w:val="20"/>
          <w:lang w:val="en-GB"/>
        </w:rPr>
        <w:t xml:space="preserve"> </w:t>
      </w:r>
      <w:r w:rsidRPr="0037627F">
        <w:rPr>
          <w:rFonts w:ascii="Times New Roman" w:hAnsi="Times New Roman"/>
          <w:i/>
          <w:sz w:val="20"/>
        </w:rPr>
        <w:t>ἡ</w:t>
      </w:r>
      <w:r w:rsidRPr="0037627F">
        <w:rPr>
          <w:rFonts w:ascii="Times New Roman" w:hAnsi="Times New Roman"/>
          <w:i/>
          <w:sz w:val="20"/>
          <w:lang w:val="en-GB"/>
        </w:rPr>
        <w:t xml:space="preserve"> </w:t>
      </w:r>
      <w:r w:rsidRPr="0037627F">
        <w:rPr>
          <w:rFonts w:ascii="Times New Roman" w:hAnsi="Times New Roman"/>
          <w:i/>
          <w:sz w:val="20"/>
        </w:rPr>
        <w:t>ῥητορικὴ</w:t>
      </w:r>
      <w:r w:rsidRPr="0037627F">
        <w:rPr>
          <w:rFonts w:ascii="Times New Roman" w:hAnsi="Times New Roman"/>
          <w:i/>
          <w:sz w:val="20"/>
          <w:lang w:val="en-GB"/>
        </w:rPr>
        <w:t xml:space="preserve"> </w:t>
      </w:r>
      <w:r w:rsidRPr="0037627F">
        <w:rPr>
          <w:rFonts w:ascii="Times New Roman" w:hAnsi="Times New Roman"/>
          <w:i/>
          <w:sz w:val="20"/>
        </w:rPr>
        <w:t>ἐκ</w:t>
      </w:r>
      <w:r w:rsidRPr="0037627F">
        <w:rPr>
          <w:rFonts w:ascii="Times New Roman" w:hAnsi="Times New Roman"/>
          <w:i/>
          <w:sz w:val="20"/>
          <w:lang w:val="en-GB"/>
        </w:rPr>
        <w:t xml:space="preserve"> </w:t>
      </w:r>
      <w:r w:rsidRPr="0037627F">
        <w:rPr>
          <w:rFonts w:ascii="Times New Roman" w:hAnsi="Times New Roman"/>
          <w:i/>
          <w:sz w:val="20"/>
        </w:rPr>
        <w:t>θεοῦ</w:t>
      </w:r>
      <w:r w:rsidRPr="0037627F">
        <w:rPr>
          <w:rFonts w:ascii="Times New Roman" w:hAnsi="Times New Roman"/>
          <w:i/>
          <w:sz w:val="20"/>
          <w:lang w:val="en-GB"/>
        </w:rPr>
        <w:t xml:space="preserve"> </w:t>
      </w:r>
      <w:r w:rsidRPr="0037627F">
        <w:rPr>
          <w:rFonts w:ascii="Times New Roman" w:hAnsi="Times New Roman"/>
          <w:i/>
          <w:sz w:val="20"/>
        </w:rPr>
        <w:t>τε</w:t>
      </w:r>
      <w:r w:rsidRPr="0037627F">
        <w:rPr>
          <w:rFonts w:ascii="Times New Roman" w:hAnsi="Times New Roman"/>
          <w:i/>
          <w:sz w:val="20"/>
          <w:lang w:val="en-GB"/>
        </w:rPr>
        <w:t xml:space="preserve"> </w:t>
      </w:r>
      <w:r w:rsidRPr="0037627F">
        <w:rPr>
          <w:rFonts w:ascii="Times New Roman" w:hAnsi="Times New Roman"/>
          <w:i/>
          <w:sz w:val="20"/>
        </w:rPr>
        <w:t>λέγεται</w:t>
      </w:r>
      <w:r w:rsidRPr="0037627F">
        <w:rPr>
          <w:rFonts w:ascii="Times New Roman" w:hAnsi="Times New Roman"/>
          <w:i/>
          <w:sz w:val="20"/>
          <w:lang w:val="en-GB"/>
        </w:rPr>
        <w:t xml:space="preserve"> </w:t>
      </w:r>
      <w:r w:rsidRPr="0037627F">
        <w:rPr>
          <w:rFonts w:ascii="Times New Roman" w:hAnsi="Times New Roman"/>
          <w:i/>
          <w:sz w:val="20"/>
        </w:rPr>
        <w:t>εἶναι</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θεὸν</w:t>
      </w:r>
      <w:r w:rsidRPr="0037627F">
        <w:rPr>
          <w:rFonts w:ascii="Times New Roman" w:hAnsi="Times New Roman"/>
          <w:i/>
          <w:sz w:val="20"/>
          <w:lang w:val="en-GB"/>
        </w:rPr>
        <w:t xml:space="preserve"> </w:t>
      </w:r>
      <w:r w:rsidRPr="0037627F">
        <w:rPr>
          <w:rFonts w:ascii="Times New Roman" w:hAnsi="Times New Roman"/>
          <w:i/>
          <w:sz w:val="20"/>
        </w:rPr>
        <w:t>ἔχειν</w:t>
      </w:r>
      <w:r w:rsidRPr="0037627F">
        <w:rPr>
          <w:rFonts w:ascii="Times New Roman" w:hAnsi="Times New Roman"/>
          <w:i/>
          <w:sz w:val="20"/>
          <w:lang w:val="en-GB"/>
        </w:rPr>
        <w:t xml:space="preserve"> </w:t>
      </w:r>
      <w:r w:rsidRPr="0037627F">
        <w:rPr>
          <w:rFonts w:ascii="Times New Roman" w:hAnsi="Times New Roman"/>
          <w:i/>
          <w:sz w:val="20"/>
        </w:rPr>
        <w:t>προστάτην</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ἔφορον͵</w:t>
      </w:r>
      <w:r w:rsidRPr="0037627F">
        <w:rPr>
          <w:rFonts w:ascii="Times New Roman" w:hAnsi="Times New Roman"/>
          <w:i/>
          <w:sz w:val="20"/>
          <w:lang w:val="en-GB"/>
        </w:rPr>
        <w:t xml:space="preserve"> </w:t>
      </w:r>
      <w:r w:rsidRPr="0037627F">
        <w:rPr>
          <w:rFonts w:ascii="Times New Roman" w:hAnsi="Times New Roman"/>
          <w:i/>
          <w:sz w:val="20"/>
        </w:rPr>
        <w:t>καθάπερ</w:t>
      </w:r>
      <w:r w:rsidRPr="0037627F">
        <w:rPr>
          <w:rFonts w:ascii="Times New Roman" w:hAnsi="Times New Roman"/>
          <w:i/>
          <w:sz w:val="20"/>
          <w:lang w:val="en-GB"/>
        </w:rPr>
        <w:t xml:space="preserve"> </w:t>
      </w:r>
      <w:r w:rsidRPr="0037627F">
        <w:rPr>
          <w:rFonts w:ascii="Times New Roman" w:hAnsi="Times New Roman"/>
          <w:i/>
          <w:sz w:val="20"/>
        </w:rPr>
        <w:t>τῆς</w:t>
      </w:r>
      <w:r w:rsidRPr="0037627F">
        <w:rPr>
          <w:rFonts w:ascii="Times New Roman" w:hAnsi="Times New Roman"/>
          <w:i/>
          <w:sz w:val="20"/>
          <w:lang w:val="en-GB"/>
        </w:rPr>
        <w:t xml:space="preserve"> </w:t>
      </w:r>
      <w:r w:rsidRPr="0037627F">
        <w:rPr>
          <w:rFonts w:ascii="Times New Roman" w:hAnsi="Times New Roman"/>
          <w:i/>
          <w:sz w:val="20"/>
        </w:rPr>
        <w:t>ποιητικῆς</w:t>
      </w:r>
      <w:r w:rsidRPr="0037627F">
        <w:rPr>
          <w:rFonts w:ascii="Times New Roman" w:hAnsi="Times New Roman"/>
          <w:i/>
          <w:sz w:val="20"/>
          <w:lang w:val="en-GB"/>
        </w:rPr>
        <w:t xml:space="preserve"> </w:t>
      </w:r>
      <w:r w:rsidRPr="0037627F">
        <w:rPr>
          <w:rFonts w:ascii="Times New Roman" w:hAnsi="Times New Roman"/>
          <w:i/>
          <w:sz w:val="20"/>
        </w:rPr>
        <w:t>λέγομεν</w:t>
      </w:r>
      <w:r w:rsidRPr="0037627F">
        <w:rPr>
          <w:rFonts w:ascii="Times New Roman" w:hAnsi="Times New Roman"/>
          <w:i/>
          <w:sz w:val="20"/>
          <w:lang w:val="en-GB"/>
        </w:rPr>
        <w:t xml:space="preserve"> </w:t>
      </w:r>
      <w:r w:rsidRPr="0037627F">
        <w:rPr>
          <w:rFonts w:ascii="Times New Roman" w:hAnsi="Times New Roman"/>
          <w:i/>
          <w:sz w:val="20"/>
        </w:rPr>
        <w:t>ἐφορεύειν</w:t>
      </w:r>
      <w:r w:rsidRPr="0037627F">
        <w:rPr>
          <w:rFonts w:ascii="Times New Roman" w:hAnsi="Times New Roman"/>
          <w:i/>
          <w:sz w:val="20"/>
          <w:lang w:val="en-GB"/>
        </w:rPr>
        <w:t xml:space="preserve"> </w:t>
      </w:r>
      <w:r w:rsidRPr="0037627F">
        <w:rPr>
          <w:rFonts w:ascii="Times New Roman" w:hAnsi="Times New Roman"/>
          <w:i/>
          <w:sz w:val="20"/>
        </w:rPr>
        <w:t>τὴν</w:t>
      </w:r>
      <w:r w:rsidRPr="0037627F">
        <w:rPr>
          <w:rFonts w:ascii="Times New Roman" w:hAnsi="Times New Roman"/>
          <w:i/>
          <w:sz w:val="20"/>
          <w:lang w:val="en-GB"/>
        </w:rPr>
        <w:t xml:space="preserve"> </w:t>
      </w:r>
      <w:r w:rsidRPr="0037627F">
        <w:rPr>
          <w:rFonts w:ascii="Times New Roman" w:hAnsi="Times New Roman"/>
          <w:i/>
          <w:sz w:val="20"/>
        </w:rPr>
        <w:t>Καλλιόπην</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οὕτως</w:t>
      </w:r>
      <w:r w:rsidRPr="0037627F">
        <w:rPr>
          <w:rFonts w:ascii="Times New Roman" w:hAnsi="Times New Roman"/>
          <w:i/>
          <w:sz w:val="20"/>
          <w:lang w:val="en-GB"/>
        </w:rPr>
        <w:t xml:space="preserve"> </w:t>
      </w:r>
      <w:r w:rsidRPr="0037627F">
        <w:rPr>
          <w:rFonts w:ascii="Times New Roman" w:hAnsi="Times New Roman"/>
          <w:i/>
          <w:sz w:val="20"/>
        </w:rPr>
        <w:t>μὲν</w:t>
      </w:r>
      <w:r w:rsidRPr="0037627F">
        <w:rPr>
          <w:rFonts w:ascii="Times New Roman" w:hAnsi="Times New Roman"/>
          <w:i/>
          <w:sz w:val="20"/>
          <w:lang w:val="en-GB"/>
        </w:rPr>
        <w:t xml:space="preserve"> </w:t>
      </w:r>
      <w:r w:rsidRPr="0037627F">
        <w:rPr>
          <w:rFonts w:ascii="Times New Roman" w:hAnsi="Times New Roman"/>
          <w:i/>
          <w:sz w:val="20"/>
        </w:rPr>
        <w:t>οὖν</w:t>
      </w:r>
      <w:r w:rsidRPr="0037627F">
        <w:rPr>
          <w:rFonts w:ascii="Times New Roman" w:hAnsi="Times New Roman"/>
          <w:i/>
          <w:sz w:val="20"/>
          <w:lang w:val="en-GB"/>
        </w:rPr>
        <w:t xml:space="preserve"> </w:t>
      </w:r>
      <w:r w:rsidRPr="0037627F">
        <w:rPr>
          <w:rFonts w:ascii="Times New Roman" w:hAnsi="Times New Roman"/>
          <w:i/>
          <w:sz w:val="20"/>
        </w:rPr>
        <w:t>ἐκ</w:t>
      </w:r>
      <w:r w:rsidRPr="0037627F">
        <w:rPr>
          <w:rFonts w:ascii="Times New Roman" w:hAnsi="Times New Roman"/>
          <w:i/>
          <w:sz w:val="20"/>
          <w:lang w:val="en-GB"/>
        </w:rPr>
        <w:t xml:space="preserve"> </w:t>
      </w:r>
      <w:r w:rsidRPr="0037627F">
        <w:rPr>
          <w:rFonts w:ascii="Times New Roman" w:hAnsi="Times New Roman"/>
          <w:i/>
          <w:sz w:val="20"/>
        </w:rPr>
        <w:t>θεοῦ</w:t>
      </w:r>
      <w:r w:rsidRPr="0037627F">
        <w:rPr>
          <w:rFonts w:ascii="Times New Roman" w:hAnsi="Times New Roman"/>
          <w:i/>
          <w:sz w:val="20"/>
          <w:lang w:val="en-GB"/>
        </w:rPr>
        <w:t xml:space="preserve"> </w:t>
      </w:r>
      <w:r w:rsidRPr="0037627F">
        <w:rPr>
          <w:rFonts w:ascii="Times New Roman" w:hAnsi="Times New Roman"/>
          <w:i/>
          <w:sz w:val="20"/>
        </w:rPr>
        <w:t>ἡ</w:t>
      </w:r>
      <w:r w:rsidRPr="0037627F">
        <w:rPr>
          <w:rFonts w:ascii="Times New Roman" w:hAnsi="Times New Roman"/>
          <w:i/>
          <w:sz w:val="20"/>
          <w:lang w:val="en-GB"/>
        </w:rPr>
        <w:t xml:space="preserve"> </w:t>
      </w:r>
      <w:r w:rsidRPr="0037627F">
        <w:rPr>
          <w:rFonts w:ascii="Times New Roman" w:hAnsi="Times New Roman"/>
          <w:i/>
          <w:sz w:val="20"/>
        </w:rPr>
        <w:t>ῥητορική</w:t>
      </w:r>
      <w:r w:rsidRPr="0037627F">
        <w:rPr>
          <w:rFonts w:ascii="Times New Roman" w:hAnsi="Times New Roman"/>
          <w:i/>
          <w:sz w:val="20"/>
          <w:lang w:val="en-GB"/>
        </w:rPr>
        <w:t xml:space="preserve">. </w:t>
      </w:r>
      <w:r w:rsidRPr="0037627F">
        <w:rPr>
          <w:rFonts w:ascii="Times New Roman" w:hAnsi="Times New Roman"/>
          <w:i/>
          <w:sz w:val="20"/>
        </w:rPr>
        <w:t>Ὅτι</w:t>
      </w:r>
      <w:r w:rsidRPr="0037627F">
        <w:rPr>
          <w:rFonts w:ascii="Times New Roman" w:hAnsi="Times New Roman"/>
          <w:i/>
          <w:sz w:val="20"/>
          <w:lang w:val="en-GB"/>
        </w:rPr>
        <w:t xml:space="preserve"> </w:t>
      </w:r>
      <w:r w:rsidRPr="0037627F">
        <w:rPr>
          <w:rFonts w:ascii="Times New Roman" w:hAnsi="Times New Roman"/>
          <w:i/>
          <w:sz w:val="20"/>
        </w:rPr>
        <w:t>δὲ</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ἐν</w:t>
      </w:r>
      <w:r w:rsidRPr="0037627F">
        <w:rPr>
          <w:rFonts w:ascii="Times New Roman" w:hAnsi="Times New Roman"/>
          <w:i/>
          <w:sz w:val="20"/>
          <w:lang w:val="en-GB"/>
        </w:rPr>
        <w:t xml:space="preserve"> </w:t>
      </w:r>
      <w:r w:rsidRPr="0037627F">
        <w:rPr>
          <w:rFonts w:ascii="Times New Roman" w:hAnsi="Times New Roman"/>
          <w:i/>
          <w:sz w:val="20"/>
        </w:rPr>
        <w:t>θεοῖς͵</w:t>
      </w:r>
      <w:r w:rsidRPr="0037627F">
        <w:rPr>
          <w:rFonts w:ascii="Times New Roman" w:hAnsi="Times New Roman"/>
          <w:i/>
          <w:sz w:val="20"/>
          <w:lang w:val="en-GB"/>
        </w:rPr>
        <w:t xml:space="preserve"> </w:t>
      </w:r>
      <w:r w:rsidRPr="0037627F">
        <w:rPr>
          <w:rFonts w:ascii="Times New Roman" w:hAnsi="Times New Roman"/>
          <w:i/>
          <w:sz w:val="20"/>
        </w:rPr>
        <w:t>δι΄</w:t>
      </w:r>
      <w:r w:rsidRPr="0037627F">
        <w:rPr>
          <w:rFonts w:ascii="Times New Roman" w:hAnsi="Times New Roman"/>
          <w:i/>
          <w:sz w:val="20"/>
          <w:lang w:val="en-GB"/>
        </w:rPr>
        <w:t xml:space="preserve"> </w:t>
      </w:r>
      <w:r w:rsidRPr="0037627F">
        <w:rPr>
          <w:rFonts w:ascii="Times New Roman" w:hAnsi="Times New Roman"/>
          <w:i/>
          <w:sz w:val="20"/>
        </w:rPr>
        <w:t>ἑτέρου</w:t>
      </w:r>
      <w:r w:rsidRPr="0037627F">
        <w:rPr>
          <w:rFonts w:ascii="Times New Roman" w:hAnsi="Times New Roman"/>
          <w:i/>
          <w:sz w:val="20"/>
          <w:lang w:val="en-GB"/>
        </w:rPr>
        <w:t xml:space="preserve"> </w:t>
      </w:r>
      <w:r w:rsidRPr="0037627F">
        <w:rPr>
          <w:rFonts w:ascii="Times New Roman" w:hAnsi="Times New Roman"/>
          <w:i/>
          <w:sz w:val="20"/>
        </w:rPr>
        <w:t>μυθικοῦ</w:t>
      </w:r>
      <w:r w:rsidRPr="0037627F">
        <w:rPr>
          <w:rFonts w:ascii="Times New Roman" w:hAnsi="Times New Roman"/>
          <w:i/>
          <w:sz w:val="20"/>
          <w:lang w:val="en-GB"/>
        </w:rPr>
        <w:t xml:space="preserve"> </w:t>
      </w:r>
      <w:r w:rsidRPr="0037627F">
        <w:rPr>
          <w:rFonts w:ascii="Times New Roman" w:hAnsi="Times New Roman"/>
          <w:i/>
          <w:sz w:val="20"/>
        </w:rPr>
        <w:t>παραπετάσματος</w:t>
      </w:r>
      <w:r w:rsidRPr="0037627F">
        <w:rPr>
          <w:rFonts w:ascii="Times New Roman" w:hAnsi="Times New Roman"/>
          <w:i/>
          <w:sz w:val="20"/>
          <w:lang w:val="en-GB"/>
        </w:rPr>
        <w:t xml:space="preserve"> </w:t>
      </w:r>
      <w:r w:rsidRPr="0037627F">
        <w:rPr>
          <w:rFonts w:ascii="Times New Roman" w:hAnsi="Times New Roman"/>
          <w:i/>
          <w:sz w:val="20"/>
        </w:rPr>
        <w:t>παραστῆσαι</w:t>
      </w:r>
      <w:r w:rsidRPr="0037627F">
        <w:rPr>
          <w:rFonts w:ascii="Times New Roman" w:hAnsi="Times New Roman"/>
          <w:i/>
          <w:sz w:val="20"/>
          <w:lang w:val="en-GB"/>
        </w:rPr>
        <w:t xml:space="preserve"> </w:t>
      </w:r>
      <w:r w:rsidRPr="0037627F">
        <w:rPr>
          <w:rFonts w:ascii="Times New Roman" w:hAnsi="Times New Roman"/>
          <w:i/>
          <w:sz w:val="20"/>
        </w:rPr>
        <w:t>χρεών</w:t>
      </w:r>
      <w:r w:rsidRPr="0037627F">
        <w:rPr>
          <w:rFonts w:ascii="Times New Roman" w:hAnsi="Times New Roman"/>
          <w:i/>
          <w:sz w:val="20"/>
          <w:lang w:val="en-GB"/>
        </w:rPr>
        <w:t xml:space="preserve">. </w:t>
      </w:r>
      <w:r w:rsidRPr="0037627F">
        <w:rPr>
          <w:rFonts w:ascii="Times New Roman" w:hAnsi="Times New Roman"/>
          <w:i/>
          <w:sz w:val="20"/>
        </w:rPr>
        <w:t>λέγεται</w:t>
      </w:r>
      <w:r w:rsidRPr="0037627F">
        <w:rPr>
          <w:rFonts w:ascii="Times New Roman" w:hAnsi="Times New Roman"/>
          <w:i/>
          <w:sz w:val="20"/>
          <w:lang w:val="en-GB"/>
        </w:rPr>
        <w:t xml:space="preserve"> </w:t>
      </w:r>
      <w:r w:rsidRPr="0037627F">
        <w:rPr>
          <w:rFonts w:ascii="Times New Roman" w:hAnsi="Times New Roman"/>
          <w:i/>
          <w:sz w:val="20"/>
        </w:rPr>
        <w:t>γάρ͵</w:t>
      </w:r>
      <w:r w:rsidRPr="0037627F">
        <w:rPr>
          <w:rFonts w:ascii="Times New Roman" w:hAnsi="Times New Roman"/>
          <w:i/>
          <w:sz w:val="20"/>
          <w:lang w:val="en-GB"/>
        </w:rPr>
        <w:t xml:space="preserve"> </w:t>
      </w:r>
      <w:r w:rsidRPr="0037627F">
        <w:rPr>
          <w:rFonts w:ascii="Times New Roman" w:hAnsi="Times New Roman"/>
          <w:i/>
          <w:sz w:val="20"/>
        </w:rPr>
        <w:t>ὡς͵</w:t>
      </w:r>
      <w:r w:rsidRPr="0037627F">
        <w:rPr>
          <w:rFonts w:ascii="Times New Roman" w:hAnsi="Times New Roman"/>
          <w:i/>
          <w:sz w:val="20"/>
          <w:lang w:val="en-GB"/>
        </w:rPr>
        <w:t xml:space="preserve"> </w:t>
      </w:r>
      <w:r w:rsidRPr="0037627F">
        <w:rPr>
          <w:rFonts w:ascii="Times New Roman" w:hAnsi="Times New Roman"/>
          <w:i/>
          <w:sz w:val="20"/>
        </w:rPr>
        <w:t>ἡνίκα</w:t>
      </w:r>
      <w:r w:rsidRPr="0037627F">
        <w:rPr>
          <w:rFonts w:ascii="Times New Roman" w:hAnsi="Times New Roman"/>
          <w:i/>
          <w:sz w:val="20"/>
          <w:lang w:val="en-GB"/>
        </w:rPr>
        <w:t xml:space="preserve"> </w:t>
      </w:r>
      <w:r w:rsidRPr="0037627F">
        <w:rPr>
          <w:rFonts w:ascii="Times New Roman" w:hAnsi="Times New Roman"/>
          <w:i/>
          <w:sz w:val="20"/>
        </w:rPr>
        <w:t>τὸ</w:t>
      </w:r>
      <w:r w:rsidRPr="0037627F">
        <w:rPr>
          <w:rFonts w:ascii="Times New Roman" w:hAnsi="Times New Roman"/>
          <w:i/>
          <w:sz w:val="20"/>
          <w:lang w:val="en-GB"/>
        </w:rPr>
        <w:t xml:space="preserve"> </w:t>
      </w:r>
      <w:r w:rsidRPr="0037627F">
        <w:rPr>
          <w:rFonts w:ascii="Times New Roman" w:hAnsi="Times New Roman"/>
          <w:i/>
          <w:sz w:val="20"/>
        </w:rPr>
        <w:t>χάος</w:t>
      </w:r>
      <w:r w:rsidRPr="0037627F">
        <w:rPr>
          <w:rFonts w:ascii="Times New Roman" w:hAnsi="Times New Roman"/>
          <w:i/>
          <w:sz w:val="20"/>
          <w:lang w:val="en-GB"/>
        </w:rPr>
        <w:t xml:space="preserve"> </w:t>
      </w:r>
      <w:r w:rsidRPr="0037627F">
        <w:rPr>
          <w:rFonts w:ascii="Times New Roman" w:hAnsi="Times New Roman"/>
          <w:i/>
          <w:sz w:val="20"/>
        </w:rPr>
        <w:t>διελέλυτο</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φῶς</w:t>
      </w:r>
      <w:r w:rsidRPr="0037627F">
        <w:rPr>
          <w:rFonts w:ascii="Times New Roman" w:hAnsi="Times New Roman"/>
          <w:i/>
          <w:sz w:val="20"/>
          <w:lang w:val="en-GB"/>
        </w:rPr>
        <w:t xml:space="preserve"> </w:t>
      </w:r>
      <w:r w:rsidRPr="0037627F">
        <w:rPr>
          <w:rFonts w:ascii="Times New Roman" w:hAnsi="Times New Roman"/>
          <w:i/>
          <w:sz w:val="20"/>
        </w:rPr>
        <w:t>τοῖς</w:t>
      </w:r>
      <w:r w:rsidRPr="0037627F">
        <w:rPr>
          <w:rFonts w:ascii="Times New Roman" w:hAnsi="Times New Roman"/>
          <w:i/>
          <w:sz w:val="20"/>
          <w:lang w:val="en-GB"/>
        </w:rPr>
        <w:t xml:space="preserve"> </w:t>
      </w:r>
      <w:r w:rsidRPr="0037627F">
        <w:rPr>
          <w:rFonts w:ascii="Times New Roman" w:hAnsi="Times New Roman"/>
          <w:i/>
          <w:sz w:val="20"/>
        </w:rPr>
        <w:t>οὖσιν</w:t>
      </w:r>
      <w:r w:rsidRPr="0037627F">
        <w:rPr>
          <w:rFonts w:ascii="Times New Roman" w:hAnsi="Times New Roman"/>
          <w:i/>
          <w:sz w:val="20"/>
          <w:lang w:val="en-GB"/>
        </w:rPr>
        <w:t xml:space="preserve"> </w:t>
      </w:r>
      <w:r w:rsidRPr="0037627F">
        <w:rPr>
          <w:rFonts w:ascii="Times New Roman" w:hAnsi="Times New Roman"/>
          <w:i/>
          <w:sz w:val="20"/>
        </w:rPr>
        <w:t>ἐξέλαμψεν͵</w:t>
      </w:r>
      <w:r w:rsidRPr="0037627F">
        <w:rPr>
          <w:rFonts w:ascii="Times New Roman" w:hAnsi="Times New Roman"/>
          <w:i/>
          <w:sz w:val="20"/>
          <w:lang w:val="en-GB"/>
        </w:rPr>
        <w:t xml:space="preserve"> </w:t>
      </w:r>
      <w:r w:rsidRPr="0037627F">
        <w:rPr>
          <w:rFonts w:ascii="Times New Roman" w:hAnsi="Times New Roman"/>
          <w:i/>
          <w:sz w:val="20"/>
        </w:rPr>
        <w:t>ἐκ</w:t>
      </w:r>
      <w:r w:rsidRPr="0037627F">
        <w:rPr>
          <w:rFonts w:ascii="Times New Roman" w:hAnsi="Times New Roman"/>
          <w:i/>
          <w:sz w:val="20"/>
          <w:lang w:val="en-GB"/>
        </w:rPr>
        <w:t xml:space="preserve"> </w:t>
      </w:r>
      <w:r w:rsidRPr="0037627F">
        <w:rPr>
          <w:rFonts w:ascii="Times New Roman" w:hAnsi="Times New Roman"/>
          <w:i/>
          <w:sz w:val="20"/>
        </w:rPr>
        <w:t>γῆς</w:t>
      </w:r>
      <w:r w:rsidRPr="0037627F">
        <w:rPr>
          <w:rFonts w:ascii="Times New Roman" w:hAnsi="Times New Roman"/>
          <w:i/>
          <w:sz w:val="20"/>
          <w:lang w:val="en-GB"/>
        </w:rPr>
        <w:t xml:space="preserve"> </w:t>
      </w:r>
      <w:r w:rsidRPr="0037627F">
        <w:rPr>
          <w:rFonts w:ascii="Times New Roman" w:hAnsi="Times New Roman"/>
          <w:i/>
          <w:sz w:val="20"/>
        </w:rPr>
        <w:t>ἀναφανῆναι</w:t>
      </w:r>
      <w:r w:rsidRPr="0037627F">
        <w:rPr>
          <w:rFonts w:ascii="Times New Roman" w:hAnsi="Times New Roman"/>
          <w:i/>
          <w:sz w:val="20"/>
          <w:lang w:val="en-GB"/>
        </w:rPr>
        <w:t xml:space="preserve"> </w:t>
      </w:r>
      <w:r w:rsidRPr="0037627F">
        <w:rPr>
          <w:rFonts w:ascii="Times New Roman" w:hAnsi="Times New Roman"/>
          <w:i/>
          <w:sz w:val="20"/>
        </w:rPr>
        <w:t>τὰς</w:t>
      </w:r>
      <w:r w:rsidRPr="0037627F">
        <w:rPr>
          <w:rFonts w:ascii="Times New Roman" w:hAnsi="Times New Roman"/>
          <w:i/>
          <w:sz w:val="20"/>
          <w:lang w:val="en-GB"/>
        </w:rPr>
        <w:t xml:space="preserve"> </w:t>
      </w:r>
      <w:r w:rsidRPr="0037627F">
        <w:rPr>
          <w:rFonts w:ascii="Times New Roman" w:hAnsi="Times New Roman"/>
          <w:i/>
          <w:sz w:val="20"/>
        </w:rPr>
        <w:t>Ἀθήνας·</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ὡς</w:t>
      </w:r>
      <w:r w:rsidRPr="0037627F">
        <w:rPr>
          <w:rFonts w:ascii="Times New Roman" w:hAnsi="Times New Roman"/>
          <w:i/>
          <w:sz w:val="20"/>
          <w:lang w:val="en-GB"/>
        </w:rPr>
        <w:t xml:space="preserve"> </w:t>
      </w:r>
      <w:r w:rsidRPr="0037627F">
        <w:rPr>
          <w:rFonts w:ascii="Times New Roman" w:hAnsi="Times New Roman"/>
          <w:i/>
          <w:sz w:val="20"/>
        </w:rPr>
        <w:t>πρώτη</w:t>
      </w:r>
      <w:r w:rsidRPr="0037627F">
        <w:rPr>
          <w:rFonts w:ascii="Times New Roman" w:hAnsi="Times New Roman"/>
          <w:i/>
          <w:sz w:val="20"/>
          <w:lang w:val="en-GB"/>
        </w:rPr>
        <w:t xml:space="preserve"> </w:t>
      </w:r>
      <w:r w:rsidRPr="0037627F">
        <w:rPr>
          <w:rFonts w:ascii="Times New Roman" w:hAnsi="Times New Roman"/>
          <w:i/>
          <w:sz w:val="20"/>
        </w:rPr>
        <w:t>φανεῖσα</w:t>
      </w:r>
      <w:r w:rsidRPr="0037627F">
        <w:rPr>
          <w:rFonts w:ascii="Times New Roman" w:hAnsi="Times New Roman"/>
          <w:i/>
          <w:sz w:val="20"/>
          <w:lang w:val="en-GB"/>
        </w:rPr>
        <w:t xml:space="preserve"> </w:t>
      </w:r>
      <w:r w:rsidRPr="0037627F">
        <w:rPr>
          <w:rFonts w:ascii="Times New Roman" w:hAnsi="Times New Roman"/>
          <w:i/>
          <w:sz w:val="20"/>
        </w:rPr>
        <w:t>πόλις</w:t>
      </w:r>
      <w:r w:rsidRPr="0037627F">
        <w:rPr>
          <w:rFonts w:ascii="Times New Roman" w:hAnsi="Times New Roman"/>
          <w:i/>
          <w:sz w:val="20"/>
          <w:lang w:val="en-GB"/>
        </w:rPr>
        <w:t xml:space="preserve"> </w:t>
      </w:r>
      <w:r w:rsidRPr="0037627F">
        <w:rPr>
          <w:rFonts w:ascii="Times New Roman" w:hAnsi="Times New Roman"/>
          <w:i/>
          <w:sz w:val="20"/>
        </w:rPr>
        <w:t>πολλοὺς</w:t>
      </w:r>
      <w:r w:rsidRPr="0037627F">
        <w:rPr>
          <w:rFonts w:ascii="Times New Roman" w:hAnsi="Times New Roman"/>
          <w:i/>
          <w:sz w:val="20"/>
          <w:lang w:val="en-GB"/>
        </w:rPr>
        <w:t xml:space="preserve"> </w:t>
      </w:r>
      <w:r w:rsidRPr="0037627F">
        <w:rPr>
          <w:rFonts w:ascii="Times New Roman" w:hAnsi="Times New Roman"/>
          <w:i/>
          <w:sz w:val="20"/>
        </w:rPr>
        <w:t>μὲν</w:t>
      </w:r>
      <w:r w:rsidRPr="0037627F">
        <w:rPr>
          <w:rFonts w:ascii="Times New Roman" w:hAnsi="Times New Roman"/>
          <w:i/>
          <w:sz w:val="20"/>
          <w:lang w:val="en-GB"/>
        </w:rPr>
        <w:t xml:space="preserve"> </w:t>
      </w:r>
      <w:r w:rsidRPr="0037627F">
        <w:rPr>
          <w:rFonts w:ascii="Times New Roman" w:hAnsi="Times New Roman"/>
          <w:i/>
          <w:sz w:val="20"/>
        </w:rPr>
        <w:t>ἔσχε</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ἄλλους</w:t>
      </w:r>
      <w:r w:rsidRPr="0037627F">
        <w:rPr>
          <w:rFonts w:ascii="Times New Roman" w:hAnsi="Times New Roman"/>
          <w:i/>
          <w:sz w:val="20"/>
          <w:lang w:val="en-GB"/>
        </w:rPr>
        <w:t xml:space="preserve"> </w:t>
      </w:r>
      <w:r w:rsidRPr="0037627F">
        <w:rPr>
          <w:rFonts w:ascii="Times New Roman" w:hAnsi="Times New Roman"/>
          <w:i/>
          <w:sz w:val="20"/>
        </w:rPr>
        <w:t>θεῶν</w:t>
      </w:r>
      <w:r w:rsidRPr="0037627F">
        <w:rPr>
          <w:rFonts w:ascii="Times New Roman" w:hAnsi="Times New Roman"/>
          <w:i/>
          <w:sz w:val="20"/>
          <w:lang w:val="en-GB"/>
        </w:rPr>
        <w:t xml:space="preserve"> </w:t>
      </w:r>
      <w:r w:rsidRPr="0037627F">
        <w:rPr>
          <w:rFonts w:ascii="Times New Roman" w:hAnsi="Times New Roman"/>
          <w:i/>
          <w:sz w:val="20"/>
        </w:rPr>
        <w:t>ἐραστὰς</w:t>
      </w:r>
      <w:r w:rsidRPr="0037627F">
        <w:rPr>
          <w:rFonts w:ascii="Times New Roman" w:hAnsi="Times New Roman"/>
          <w:i/>
          <w:sz w:val="20"/>
          <w:lang w:val="en-GB"/>
        </w:rPr>
        <w:t xml:space="preserve"> (</w:t>
      </w:r>
      <w:r w:rsidRPr="0037627F">
        <w:rPr>
          <w:rFonts w:ascii="Times New Roman" w:hAnsi="Times New Roman"/>
          <w:i/>
          <w:sz w:val="20"/>
        </w:rPr>
        <w:t>τὸ</w:t>
      </w:r>
      <w:r w:rsidRPr="0037627F">
        <w:rPr>
          <w:rFonts w:ascii="Times New Roman" w:hAnsi="Times New Roman"/>
          <w:i/>
          <w:sz w:val="20"/>
          <w:lang w:val="en-GB"/>
        </w:rPr>
        <w:t xml:space="preserve"> </w:t>
      </w:r>
      <w:r w:rsidRPr="0037627F">
        <w:rPr>
          <w:rFonts w:ascii="Times New Roman" w:hAnsi="Times New Roman"/>
          <w:i/>
          <w:sz w:val="20"/>
        </w:rPr>
        <w:t>γὰρ</w:t>
      </w:r>
      <w:r w:rsidRPr="0037627F">
        <w:rPr>
          <w:rFonts w:ascii="Times New Roman" w:hAnsi="Times New Roman"/>
          <w:i/>
          <w:sz w:val="20"/>
          <w:lang w:val="en-GB"/>
        </w:rPr>
        <w:t xml:space="preserve"> </w:t>
      </w:r>
      <w:r w:rsidRPr="0037627F">
        <w:rPr>
          <w:rFonts w:ascii="Times New Roman" w:hAnsi="Times New Roman"/>
          <w:i/>
          <w:sz w:val="20"/>
        </w:rPr>
        <w:t>πρῶτον</w:t>
      </w:r>
      <w:r w:rsidRPr="0037627F">
        <w:rPr>
          <w:rFonts w:ascii="Times New Roman" w:hAnsi="Times New Roman"/>
          <w:i/>
          <w:sz w:val="20"/>
          <w:lang w:val="en-GB"/>
        </w:rPr>
        <w:t xml:space="preserve"> </w:t>
      </w:r>
      <w:r w:rsidRPr="0037627F">
        <w:rPr>
          <w:rFonts w:ascii="Times New Roman" w:hAnsi="Times New Roman"/>
          <w:i/>
          <w:sz w:val="20"/>
        </w:rPr>
        <w:t>φανὲν</w:t>
      </w:r>
      <w:r w:rsidRPr="0037627F">
        <w:rPr>
          <w:rFonts w:ascii="Times New Roman" w:hAnsi="Times New Roman"/>
          <w:i/>
          <w:sz w:val="20"/>
          <w:lang w:val="en-GB"/>
        </w:rPr>
        <w:t xml:space="preserve"> </w:t>
      </w:r>
      <w:r w:rsidRPr="0037627F">
        <w:rPr>
          <w:rFonts w:ascii="Times New Roman" w:hAnsi="Times New Roman"/>
          <w:i/>
          <w:sz w:val="20"/>
        </w:rPr>
        <w:t>ἔρωτος</w:t>
      </w:r>
      <w:r w:rsidRPr="0037627F">
        <w:rPr>
          <w:rFonts w:ascii="Times New Roman" w:hAnsi="Times New Roman"/>
          <w:i/>
          <w:sz w:val="20"/>
          <w:lang w:val="en-GB"/>
        </w:rPr>
        <w:t xml:space="preserve"> </w:t>
      </w:r>
      <w:r w:rsidRPr="0037627F">
        <w:rPr>
          <w:rFonts w:ascii="Times New Roman" w:hAnsi="Times New Roman"/>
          <w:i/>
          <w:sz w:val="20"/>
        </w:rPr>
        <w:t>γίνεται</w:t>
      </w:r>
      <w:r w:rsidRPr="0037627F">
        <w:rPr>
          <w:rFonts w:ascii="Times New Roman" w:hAnsi="Times New Roman"/>
          <w:i/>
          <w:sz w:val="20"/>
          <w:lang w:val="en-GB"/>
        </w:rPr>
        <w:t xml:space="preserve"> </w:t>
      </w:r>
      <w:r w:rsidRPr="0037627F">
        <w:rPr>
          <w:rFonts w:ascii="Times New Roman" w:hAnsi="Times New Roman"/>
          <w:i/>
          <w:sz w:val="20"/>
        </w:rPr>
        <w:t>πρόξενον</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τοὺς</w:t>
      </w:r>
      <w:r w:rsidRPr="0037627F">
        <w:rPr>
          <w:rFonts w:ascii="Times New Roman" w:hAnsi="Times New Roman"/>
          <w:i/>
          <w:sz w:val="20"/>
          <w:lang w:val="en-GB"/>
        </w:rPr>
        <w:t xml:space="preserve"> </w:t>
      </w:r>
      <w:r w:rsidRPr="0037627F">
        <w:rPr>
          <w:rFonts w:ascii="Times New Roman" w:hAnsi="Times New Roman"/>
          <w:i/>
          <w:sz w:val="20"/>
        </w:rPr>
        <w:t>ἐραστὰς</w:t>
      </w:r>
      <w:r w:rsidRPr="0037627F">
        <w:rPr>
          <w:rFonts w:ascii="Times New Roman" w:hAnsi="Times New Roman"/>
          <w:i/>
          <w:sz w:val="20"/>
          <w:lang w:val="en-GB"/>
        </w:rPr>
        <w:t xml:space="preserve"> </w:t>
      </w:r>
      <w:r w:rsidRPr="0037627F">
        <w:rPr>
          <w:rFonts w:ascii="Times New Roman" w:hAnsi="Times New Roman"/>
          <w:i/>
          <w:sz w:val="20"/>
        </w:rPr>
        <w:t>καλεῖ</w:t>
      </w:r>
      <w:r w:rsidRPr="0037627F">
        <w:rPr>
          <w:rFonts w:ascii="Times New Roman" w:hAnsi="Times New Roman"/>
          <w:i/>
          <w:sz w:val="20"/>
          <w:lang w:val="en-GB"/>
        </w:rPr>
        <w:t xml:space="preserve"> </w:t>
      </w:r>
      <w:r w:rsidRPr="0037627F">
        <w:rPr>
          <w:rFonts w:ascii="Times New Roman" w:hAnsi="Times New Roman"/>
          <w:i/>
          <w:sz w:val="20"/>
        </w:rPr>
        <w:t>πρὸς</w:t>
      </w:r>
      <w:r w:rsidRPr="0037627F">
        <w:rPr>
          <w:rFonts w:ascii="Times New Roman" w:hAnsi="Times New Roman"/>
          <w:i/>
          <w:sz w:val="20"/>
          <w:lang w:val="en-GB"/>
        </w:rPr>
        <w:t xml:space="preserve"> </w:t>
      </w:r>
      <w:r w:rsidRPr="0037627F">
        <w:rPr>
          <w:rFonts w:ascii="Times New Roman" w:hAnsi="Times New Roman"/>
          <w:i/>
          <w:sz w:val="20"/>
        </w:rPr>
        <w:t>ἑαυτό·</w:t>
      </w:r>
      <w:r w:rsidRPr="0037627F">
        <w:rPr>
          <w:rFonts w:ascii="Times New Roman" w:hAnsi="Times New Roman"/>
          <w:i/>
          <w:sz w:val="20"/>
          <w:lang w:val="en-GB"/>
        </w:rPr>
        <w:t xml:space="preserve"> </w:t>
      </w:r>
      <w:r w:rsidRPr="0037627F">
        <w:rPr>
          <w:rFonts w:ascii="Times New Roman" w:hAnsi="Times New Roman"/>
          <w:i/>
          <w:sz w:val="20"/>
        </w:rPr>
        <w:t>καλὸν</w:t>
      </w:r>
      <w:r w:rsidRPr="0037627F">
        <w:rPr>
          <w:rFonts w:ascii="Times New Roman" w:hAnsi="Times New Roman"/>
          <w:i/>
          <w:sz w:val="20"/>
          <w:lang w:val="en-GB"/>
        </w:rPr>
        <w:t xml:space="preserve"> </w:t>
      </w:r>
      <w:r w:rsidRPr="0037627F">
        <w:rPr>
          <w:rFonts w:ascii="Times New Roman" w:hAnsi="Times New Roman"/>
          <w:i/>
          <w:sz w:val="20"/>
        </w:rPr>
        <w:t>γὰρ</w:t>
      </w:r>
      <w:r w:rsidRPr="0037627F">
        <w:rPr>
          <w:rFonts w:ascii="Times New Roman" w:hAnsi="Times New Roman"/>
          <w:i/>
          <w:sz w:val="20"/>
          <w:lang w:val="en-GB"/>
        </w:rPr>
        <w:t xml:space="preserve"> </w:t>
      </w:r>
      <w:r w:rsidRPr="0037627F">
        <w:rPr>
          <w:rFonts w:ascii="Times New Roman" w:hAnsi="Times New Roman"/>
          <w:i/>
          <w:sz w:val="20"/>
        </w:rPr>
        <w:t>εἴρηται</w:t>
      </w:r>
      <w:r w:rsidRPr="0037627F">
        <w:rPr>
          <w:rFonts w:ascii="Times New Roman" w:hAnsi="Times New Roman"/>
          <w:i/>
          <w:sz w:val="20"/>
          <w:lang w:val="en-GB"/>
        </w:rPr>
        <w:t xml:space="preserve"> </w:t>
      </w:r>
      <w:r w:rsidRPr="0037627F">
        <w:rPr>
          <w:rFonts w:ascii="Times New Roman" w:hAnsi="Times New Roman"/>
          <w:i/>
          <w:sz w:val="20"/>
        </w:rPr>
        <w:t>παρὰ</w:t>
      </w:r>
      <w:r w:rsidRPr="0037627F">
        <w:rPr>
          <w:rFonts w:ascii="Times New Roman" w:hAnsi="Times New Roman"/>
          <w:i/>
          <w:sz w:val="20"/>
          <w:lang w:val="en-GB"/>
        </w:rPr>
        <w:t xml:space="preserve"> </w:t>
      </w:r>
      <w:r w:rsidRPr="0037627F">
        <w:rPr>
          <w:rFonts w:ascii="Times New Roman" w:hAnsi="Times New Roman"/>
          <w:i/>
          <w:sz w:val="20"/>
        </w:rPr>
        <w:t>τὸ</w:t>
      </w:r>
      <w:r w:rsidRPr="0037627F">
        <w:rPr>
          <w:rFonts w:ascii="Times New Roman" w:hAnsi="Times New Roman"/>
          <w:i/>
          <w:sz w:val="20"/>
          <w:lang w:val="en-GB"/>
        </w:rPr>
        <w:t xml:space="preserve"> </w:t>
      </w:r>
      <w:r w:rsidRPr="0037627F">
        <w:rPr>
          <w:rFonts w:ascii="Times New Roman" w:hAnsi="Times New Roman"/>
          <w:i/>
          <w:sz w:val="20"/>
        </w:rPr>
        <w:t>καλεῖν</w:t>
      </w:r>
      <w:r w:rsidRPr="0037627F">
        <w:rPr>
          <w:rFonts w:ascii="Times New Roman" w:hAnsi="Times New Roman"/>
          <w:i/>
          <w:sz w:val="20"/>
          <w:lang w:val="en-GB"/>
        </w:rPr>
        <w:t xml:space="preserve"> </w:t>
      </w:r>
      <w:r w:rsidRPr="0037627F">
        <w:rPr>
          <w:rFonts w:ascii="Times New Roman" w:hAnsi="Times New Roman"/>
          <w:i/>
          <w:sz w:val="20"/>
        </w:rPr>
        <w:t>πάντα</w:t>
      </w:r>
      <w:r w:rsidRPr="0037627F">
        <w:rPr>
          <w:rFonts w:ascii="Times New Roman" w:hAnsi="Times New Roman"/>
          <w:i/>
          <w:sz w:val="20"/>
          <w:lang w:val="en-GB"/>
        </w:rPr>
        <w:t xml:space="preserve"> </w:t>
      </w:r>
      <w:r w:rsidRPr="0037627F">
        <w:rPr>
          <w:rFonts w:ascii="Times New Roman" w:hAnsi="Times New Roman"/>
          <w:i/>
          <w:sz w:val="20"/>
        </w:rPr>
        <w:t>πρὸς</w:t>
      </w:r>
      <w:r w:rsidRPr="0037627F">
        <w:rPr>
          <w:rFonts w:ascii="Times New Roman" w:hAnsi="Times New Roman"/>
          <w:i/>
          <w:sz w:val="20"/>
          <w:lang w:val="en-GB"/>
        </w:rPr>
        <w:t xml:space="preserve"> </w:t>
      </w:r>
      <w:r w:rsidRPr="0037627F">
        <w:rPr>
          <w:rFonts w:ascii="Times New Roman" w:hAnsi="Times New Roman"/>
          <w:i/>
          <w:sz w:val="20"/>
        </w:rPr>
        <w:t>ἑαυτό</w:t>
      </w:r>
      <w:r w:rsidRPr="0037627F">
        <w:rPr>
          <w:rFonts w:ascii="Times New Roman" w:hAnsi="Times New Roman"/>
          <w:i/>
          <w:sz w:val="20"/>
          <w:lang w:val="en-GB"/>
        </w:rPr>
        <w:t>)</w:t>
      </w:r>
      <w:r w:rsidRPr="0037627F">
        <w:rPr>
          <w:rFonts w:ascii="Times New Roman" w:hAnsi="Times New Roman"/>
          <w:i/>
          <w:sz w:val="20"/>
        </w:rPr>
        <w:t>͵</w:t>
      </w:r>
      <w:r w:rsidRPr="0037627F">
        <w:rPr>
          <w:rFonts w:ascii="Times New Roman" w:hAnsi="Times New Roman"/>
          <w:i/>
          <w:sz w:val="20"/>
          <w:lang w:val="en-GB"/>
        </w:rPr>
        <w:t xml:space="preserve"> </w:t>
      </w:r>
      <w:r w:rsidRPr="0037627F">
        <w:rPr>
          <w:rFonts w:ascii="Times New Roman" w:hAnsi="Times New Roman"/>
          <w:i/>
          <w:sz w:val="20"/>
        </w:rPr>
        <w:t>ἐξαιρέτως</w:t>
      </w:r>
      <w:r w:rsidRPr="0037627F">
        <w:rPr>
          <w:rFonts w:ascii="Times New Roman" w:hAnsi="Times New Roman"/>
          <w:i/>
          <w:sz w:val="20"/>
          <w:lang w:val="en-GB"/>
        </w:rPr>
        <w:t xml:space="preserve"> </w:t>
      </w:r>
      <w:r w:rsidRPr="0037627F">
        <w:rPr>
          <w:rFonts w:ascii="Times New Roman" w:hAnsi="Times New Roman"/>
          <w:i/>
          <w:sz w:val="20"/>
        </w:rPr>
        <w:t>δ΄</w:t>
      </w:r>
      <w:r w:rsidRPr="0037627F">
        <w:rPr>
          <w:rFonts w:ascii="Times New Roman" w:hAnsi="Times New Roman"/>
          <w:i/>
          <w:sz w:val="20"/>
          <w:lang w:val="en-GB"/>
        </w:rPr>
        <w:t xml:space="preserve"> </w:t>
      </w:r>
      <w:r w:rsidRPr="0037627F">
        <w:rPr>
          <w:rFonts w:ascii="Times New Roman" w:hAnsi="Times New Roman"/>
          <w:i/>
          <w:sz w:val="20"/>
        </w:rPr>
        <w:t>ἐρασταὶ</w:t>
      </w:r>
      <w:r w:rsidRPr="0037627F">
        <w:rPr>
          <w:rFonts w:ascii="Times New Roman" w:hAnsi="Times New Roman"/>
          <w:i/>
          <w:sz w:val="20"/>
          <w:lang w:val="en-GB"/>
        </w:rPr>
        <w:t xml:space="preserve"> </w:t>
      </w:r>
      <w:r w:rsidRPr="0037627F">
        <w:rPr>
          <w:rFonts w:ascii="Times New Roman" w:hAnsi="Times New Roman"/>
          <w:i/>
          <w:sz w:val="20"/>
        </w:rPr>
        <w:t>κατέστησαν</w:t>
      </w:r>
      <w:r w:rsidRPr="0037627F">
        <w:rPr>
          <w:rFonts w:ascii="Times New Roman" w:hAnsi="Times New Roman"/>
          <w:i/>
          <w:sz w:val="20"/>
          <w:lang w:val="en-GB"/>
        </w:rPr>
        <w:t xml:space="preserve"> </w:t>
      </w:r>
      <w:r w:rsidRPr="0037627F">
        <w:rPr>
          <w:rFonts w:ascii="Times New Roman" w:hAnsi="Times New Roman"/>
          <w:i/>
          <w:sz w:val="20"/>
        </w:rPr>
        <w:t>τῆς</w:t>
      </w:r>
      <w:r w:rsidRPr="0037627F">
        <w:rPr>
          <w:rFonts w:ascii="Times New Roman" w:hAnsi="Times New Roman"/>
          <w:i/>
          <w:sz w:val="20"/>
          <w:lang w:val="en-GB"/>
        </w:rPr>
        <w:t xml:space="preserve"> </w:t>
      </w:r>
      <w:r w:rsidRPr="0037627F">
        <w:rPr>
          <w:rFonts w:ascii="Times New Roman" w:hAnsi="Times New Roman"/>
          <w:i/>
          <w:sz w:val="20"/>
        </w:rPr>
        <w:t>πόλεως</w:t>
      </w:r>
      <w:r w:rsidRPr="0037627F">
        <w:rPr>
          <w:rFonts w:ascii="Times New Roman" w:hAnsi="Times New Roman"/>
          <w:i/>
          <w:sz w:val="20"/>
          <w:lang w:val="en-GB"/>
        </w:rPr>
        <w:t xml:space="preserve"> </w:t>
      </w:r>
      <w:r w:rsidRPr="0037627F">
        <w:rPr>
          <w:rFonts w:ascii="Times New Roman" w:hAnsi="Times New Roman"/>
          <w:i/>
          <w:sz w:val="20"/>
        </w:rPr>
        <w:t>Ἀθηνᾶ</w:t>
      </w:r>
      <w:r w:rsidRPr="0037627F">
        <w:rPr>
          <w:rFonts w:ascii="Times New Roman" w:hAnsi="Times New Roman"/>
          <w:i/>
          <w:sz w:val="20"/>
          <w:lang w:val="en-GB"/>
        </w:rPr>
        <w:t xml:space="preserve"> </w:t>
      </w:r>
      <w:r w:rsidRPr="0037627F">
        <w:rPr>
          <w:rFonts w:ascii="Times New Roman" w:hAnsi="Times New Roman"/>
          <w:i/>
          <w:sz w:val="20"/>
        </w:rPr>
        <w:t>τε</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Ποσειδῶν</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διημφισβήτουν</w:t>
      </w:r>
      <w:r w:rsidRPr="0037627F">
        <w:rPr>
          <w:rFonts w:ascii="Times New Roman" w:hAnsi="Times New Roman"/>
          <w:i/>
          <w:sz w:val="20"/>
          <w:lang w:val="en-GB"/>
        </w:rPr>
        <w:t xml:space="preserve"> </w:t>
      </w:r>
      <w:r w:rsidRPr="0037627F">
        <w:rPr>
          <w:rFonts w:ascii="Times New Roman" w:hAnsi="Times New Roman"/>
          <w:i/>
          <w:sz w:val="20"/>
        </w:rPr>
        <w:t>περὶ</w:t>
      </w:r>
      <w:r w:rsidRPr="0037627F">
        <w:rPr>
          <w:rFonts w:ascii="Times New Roman" w:hAnsi="Times New Roman"/>
          <w:i/>
          <w:sz w:val="20"/>
          <w:lang w:val="en-GB"/>
        </w:rPr>
        <w:t xml:space="preserve"> </w:t>
      </w:r>
      <w:r w:rsidRPr="0037627F">
        <w:rPr>
          <w:rFonts w:ascii="Times New Roman" w:hAnsi="Times New Roman"/>
          <w:i/>
          <w:sz w:val="20"/>
        </w:rPr>
        <w:t>τῆς</w:t>
      </w:r>
      <w:r w:rsidRPr="0037627F">
        <w:rPr>
          <w:rFonts w:ascii="Times New Roman" w:hAnsi="Times New Roman"/>
          <w:i/>
          <w:sz w:val="20"/>
          <w:lang w:val="en-GB"/>
        </w:rPr>
        <w:t xml:space="preserve"> </w:t>
      </w:r>
      <w:r w:rsidRPr="0037627F">
        <w:rPr>
          <w:rFonts w:ascii="Times New Roman" w:hAnsi="Times New Roman"/>
          <w:i/>
          <w:sz w:val="20"/>
        </w:rPr>
        <w:t>πόλεως</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ᾠκειοῦντο</w:t>
      </w:r>
      <w:r w:rsidRPr="0037627F">
        <w:rPr>
          <w:rFonts w:ascii="Times New Roman" w:hAnsi="Times New Roman"/>
          <w:i/>
          <w:sz w:val="20"/>
          <w:lang w:val="en-GB"/>
        </w:rPr>
        <w:t xml:space="preserve"> </w:t>
      </w:r>
      <w:r w:rsidRPr="0037627F">
        <w:rPr>
          <w:rFonts w:ascii="Times New Roman" w:hAnsi="Times New Roman"/>
          <w:i/>
          <w:sz w:val="20"/>
        </w:rPr>
        <w:t>ἑκάτερος</w:t>
      </w:r>
      <w:r w:rsidRPr="0037627F">
        <w:rPr>
          <w:rFonts w:ascii="Times New Roman" w:hAnsi="Times New Roman"/>
          <w:i/>
          <w:sz w:val="20"/>
          <w:lang w:val="en-GB"/>
        </w:rPr>
        <w:t xml:space="preserve"> </w:t>
      </w:r>
      <w:r w:rsidRPr="0037627F">
        <w:rPr>
          <w:rFonts w:ascii="Times New Roman" w:hAnsi="Times New Roman"/>
          <w:i/>
          <w:sz w:val="20"/>
        </w:rPr>
        <w:t>τὴν</w:t>
      </w:r>
      <w:r w:rsidRPr="0037627F">
        <w:rPr>
          <w:rFonts w:ascii="Times New Roman" w:hAnsi="Times New Roman"/>
          <w:i/>
          <w:sz w:val="20"/>
          <w:lang w:val="en-GB"/>
        </w:rPr>
        <w:t xml:space="preserve"> </w:t>
      </w:r>
      <w:r w:rsidRPr="0037627F">
        <w:rPr>
          <w:rFonts w:ascii="Times New Roman" w:hAnsi="Times New Roman"/>
          <w:i/>
          <w:sz w:val="20"/>
        </w:rPr>
        <w:t>χώραν</w:t>
      </w:r>
      <w:r w:rsidRPr="0037627F">
        <w:rPr>
          <w:rFonts w:ascii="Times New Roman" w:hAnsi="Times New Roman"/>
          <w:i/>
          <w:sz w:val="20"/>
          <w:lang w:val="en-GB"/>
        </w:rPr>
        <w:t xml:space="preserve">. </w:t>
      </w:r>
      <w:r w:rsidRPr="0037627F">
        <w:rPr>
          <w:rFonts w:ascii="Times New Roman" w:hAnsi="Times New Roman"/>
          <w:i/>
          <w:sz w:val="20"/>
        </w:rPr>
        <w:t>πολλῆς</w:t>
      </w:r>
      <w:r w:rsidRPr="0037627F">
        <w:rPr>
          <w:rFonts w:ascii="Times New Roman" w:hAnsi="Times New Roman"/>
          <w:i/>
          <w:sz w:val="20"/>
          <w:lang w:val="en-GB"/>
        </w:rPr>
        <w:t xml:space="preserve"> </w:t>
      </w:r>
      <w:r w:rsidRPr="0037627F">
        <w:rPr>
          <w:rFonts w:ascii="Times New Roman" w:hAnsi="Times New Roman"/>
          <w:i/>
          <w:sz w:val="20"/>
        </w:rPr>
        <w:t>δ΄</w:t>
      </w:r>
      <w:r w:rsidRPr="0037627F">
        <w:rPr>
          <w:rFonts w:ascii="Times New Roman" w:hAnsi="Times New Roman"/>
          <w:i/>
          <w:sz w:val="20"/>
          <w:lang w:val="en-GB"/>
        </w:rPr>
        <w:t xml:space="preserve"> </w:t>
      </w:r>
      <w:r w:rsidRPr="0037627F">
        <w:rPr>
          <w:rFonts w:ascii="Times New Roman" w:hAnsi="Times New Roman"/>
          <w:i/>
          <w:sz w:val="20"/>
        </w:rPr>
        <w:t>ἀμφισβητήσεως</w:t>
      </w:r>
      <w:r w:rsidRPr="0037627F">
        <w:rPr>
          <w:rFonts w:ascii="Times New Roman" w:hAnsi="Times New Roman"/>
          <w:i/>
          <w:sz w:val="20"/>
          <w:lang w:val="en-GB"/>
        </w:rPr>
        <w:t xml:space="preserve"> </w:t>
      </w:r>
      <w:r w:rsidRPr="0037627F">
        <w:rPr>
          <w:rFonts w:ascii="Times New Roman" w:hAnsi="Times New Roman"/>
          <w:i/>
          <w:sz w:val="20"/>
        </w:rPr>
        <w:t>οὔσης</w:t>
      </w:r>
      <w:r w:rsidRPr="0037627F">
        <w:rPr>
          <w:rFonts w:ascii="Times New Roman" w:hAnsi="Times New Roman"/>
          <w:i/>
          <w:sz w:val="20"/>
          <w:lang w:val="en-GB"/>
        </w:rPr>
        <w:t xml:space="preserve"> </w:t>
      </w:r>
      <w:r w:rsidRPr="0037627F">
        <w:rPr>
          <w:rFonts w:ascii="Times New Roman" w:hAnsi="Times New Roman"/>
          <w:i/>
          <w:sz w:val="20"/>
        </w:rPr>
        <w:t>πρὸς</w:t>
      </w:r>
      <w:r w:rsidRPr="0037627F">
        <w:rPr>
          <w:rFonts w:ascii="Times New Roman" w:hAnsi="Times New Roman"/>
          <w:i/>
          <w:sz w:val="20"/>
          <w:lang w:val="en-GB"/>
        </w:rPr>
        <w:t xml:space="preserve"> </w:t>
      </w:r>
      <w:r w:rsidRPr="0037627F">
        <w:rPr>
          <w:rFonts w:ascii="Times New Roman" w:hAnsi="Times New Roman"/>
          <w:i/>
          <w:sz w:val="20"/>
        </w:rPr>
        <w:t>αὐτοὺς</w:t>
      </w:r>
      <w:r w:rsidRPr="0037627F">
        <w:rPr>
          <w:rFonts w:ascii="Times New Roman" w:hAnsi="Times New Roman"/>
          <w:i/>
          <w:sz w:val="20"/>
          <w:lang w:val="en-GB"/>
        </w:rPr>
        <w:t xml:space="preserve"> </w:t>
      </w:r>
      <w:r w:rsidRPr="0037627F">
        <w:rPr>
          <w:rFonts w:ascii="Times New Roman" w:hAnsi="Times New Roman"/>
          <w:i/>
          <w:sz w:val="20"/>
        </w:rPr>
        <w:t>τέλος</w:t>
      </w:r>
      <w:r w:rsidRPr="0037627F">
        <w:rPr>
          <w:rFonts w:ascii="Times New Roman" w:hAnsi="Times New Roman"/>
          <w:i/>
          <w:sz w:val="20"/>
          <w:lang w:val="en-GB"/>
        </w:rPr>
        <w:t xml:space="preserve"> </w:t>
      </w:r>
      <w:r w:rsidRPr="0037627F">
        <w:rPr>
          <w:rFonts w:ascii="Times New Roman" w:hAnsi="Times New Roman"/>
          <w:i/>
          <w:sz w:val="20"/>
        </w:rPr>
        <w:t>ἔδοξεν</w:t>
      </w:r>
      <w:r w:rsidRPr="0037627F">
        <w:rPr>
          <w:rFonts w:ascii="Times New Roman" w:hAnsi="Times New Roman"/>
          <w:i/>
          <w:sz w:val="20"/>
          <w:lang w:val="en-GB"/>
        </w:rPr>
        <w:t xml:space="preserve"> </w:t>
      </w:r>
      <w:r w:rsidRPr="0037627F">
        <w:rPr>
          <w:rFonts w:ascii="Times New Roman" w:hAnsi="Times New Roman"/>
          <w:i/>
          <w:sz w:val="20"/>
        </w:rPr>
        <w:t>ἐπὶ</w:t>
      </w:r>
      <w:r w:rsidRPr="0037627F">
        <w:rPr>
          <w:rFonts w:ascii="Times New Roman" w:hAnsi="Times New Roman"/>
          <w:i/>
          <w:sz w:val="20"/>
          <w:lang w:val="en-GB"/>
        </w:rPr>
        <w:t xml:space="preserve"> </w:t>
      </w:r>
      <w:r w:rsidRPr="0037627F">
        <w:rPr>
          <w:rFonts w:ascii="Times New Roman" w:hAnsi="Times New Roman"/>
          <w:i/>
          <w:sz w:val="20"/>
        </w:rPr>
        <w:t>κοινὸν</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ἴσον</w:t>
      </w:r>
      <w:r w:rsidRPr="0037627F">
        <w:rPr>
          <w:rFonts w:ascii="Times New Roman" w:hAnsi="Times New Roman"/>
          <w:i/>
          <w:sz w:val="20"/>
          <w:lang w:val="en-GB"/>
        </w:rPr>
        <w:t xml:space="preserve"> </w:t>
      </w:r>
      <w:r w:rsidRPr="0037627F">
        <w:rPr>
          <w:rFonts w:ascii="Times New Roman" w:hAnsi="Times New Roman"/>
          <w:i/>
          <w:sz w:val="20"/>
        </w:rPr>
        <w:t>ἀκροατήριον</w:t>
      </w:r>
      <w:r w:rsidRPr="0037627F">
        <w:rPr>
          <w:rFonts w:ascii="Times New Roman" w:hAnsi="Times New Roman"/>
          <w:i/>
          <w:sz w:val="20"/>
          <w:lang w:val="en-GB"/>
        </w:rPr>
        <w:t xml:space="preserve"> </w:t>
      </w:r>
      <w:r w:rsidRPr="0037627F">
        <w:rPr>
          <w:rFonts w:ascii="Times New Roman" w:hAnsi="Times New Roman"/>
          <w:i/>
          <w:sz w:val="20"/>
        </w:rPr>
        <w:t>ἔρχεσθαι</w:t>
      </w:r>
      <w:r w:rsidRPr="0037627F">
        <w:rPr>
          <w:rFonts w:ascii="Times New Roman" w:hAnsi="Times New Roman"/>
          <w:i/>
          <w:sz w:val="20"/>
          <w:lang w:val="en-GB"/>
        </w:rPr>
        <w:t xml:space="preserve"> </w:t>
      </w:r>
      <w:r w:rsidRPr="0037627F">
        <w:rPr>
          <w:rFonts w:ascii="Times New Roman" w:hAnsi="Times New Roman"/>
          <w:i/>
          <w:sz w:val="20"/>
        </w:rPr>
        <w:t>τὰ</w:t>
      </w:r>
      <w:r w:rsidRPr="0037627F">
        <w:rPr>
          <w:rFonts w:ascii="Times New Roman" w:hAnsi="Times New Roman"/>
          <w:i/>
          <w:sz w:val="20"/>
          <w:lang w:val="en-GB"/>
        </w:rPr>
        <w:t xml:space="preserve"> </w:t>
      </w:r>
      <w:r w:rsidRPr="0037627F">
        <w:rPr>
          <w:rFonts w:ascii="Times New Roman" w:hAnsi="Times New Roman"/>
          <w:i/>
          <w:sz w:val="20"/>
        </w:rPr>
        <w:t>τῆς</w:t>
      </w:r>
      <w:r w:rsidRPr="0037627F">
        <w:rPr>
          <w:rFonts w:ascii="Times New Roman" w:hAnsi="Times New Roman"/>
          <w:i/>
          <w:sz w:val="20"/>
          <w:lang w:val="en-GB"/>
        </w:rPr>
        <w:t xml:space="preserve"> </w:t>
      </w:r>
      <w:r w:rsidRPr="0037627F">
        <w:rPr>
          <w:rFonts w:ascii="Times New Roman" w:hAnsi="Times New Roman"/>
          <w:i/>
          <w:sz w:val="20"/>
        </w:rPr>
        <w:t>ἀμφισβητήσεως</w:t>
      </w:r>
      <w:r w:rsidRPr="0037627F">
        <w:rPr>
          <w:rFonts w:ascii="Times New Roman" w:hAnsi="Times New Roman"/>
          <w:i/>
          <w:sz w:val="20"/>
          <w:lang w:val="en-GB"/>
        </w:rPr>
        <w:t xml:space="preserve">. </w:t>
      </w:r>
      <w:r w:rsidRPr="0037627F">
        <w:rPr>
          <w:rFonts w:ascii="Times New Roman" w:hAnsi="Times New Roman"/>
          <w:i/>
          <w:sz w:val="20"/>
        </w:rPr>
        <w:t>ἐπελέχθησαν</w:t>
      </w:r>
      <w:r w:rsidRPr="0037627F">
        <w:rPr>
          <w:rFonts w:ascii="Times New Roman" w:hAnsi="Times New Roman"/>
          <w:i/>
          <w:sz w:val="20"/>
          <w:lang w:val="en-GB"/>
        </w:rPr>
        <w:t xml:space="preserve"> </w:t>
      </w:r>
      <w:r w:rsidRPr="0037627F">
        <w:rPr>
          <w:rFonts w:ascii="Times New Roman" w:hAnsi="Times New Roman"/>
          <w:i/>
          <w:sz w:val="20"/>
        </w:rPr>
        <w:t>δὲ</w:t>
      </w:r>
      <w:r w:rsidRPr="0037627F">
        <w:rPr>
          <w:rFonts w:ascii="Times New Roman" w:hAnsi="Times New Roman"/>
          <w:i/>
          <w:sz w:val="20"/>
          <w:lang w:val="en-GB"/>
        </w:rPr>
        <w:t xml:space="preserve"> </w:t>
      </w:r>
      <w:r w:rsidRPr="0037627F">
        <w:rPr>
          <w:rFonts w:ascii="Times New Roman" w:hAnsi="Times New Roman"/>
          <w:i/>
          <w:sz w:val="20"/>
        </w:rPr>
        <w:t>αὐτοὶ</w:t>
      </w:r>
      <w:r w:rsidRPr="0037627F">
        <w:rPr>
          <w:rFonts w:ascii="Times New Roman" w:hAnsi="Times New Roman"/>
          <w:i/>
          <w:sz w:val="20"/>
          <w:lang w:val="en-GB"/>
        </w:rPr>
        <w:t xml:space="preserve"> </w:t>
      </w:r>
      <w:r w:rsidRPr="0037627F">
        <w:rPr>
          <w:rFonts w:ascii="Times New Roman" w:hAnsi="Times New Roman"/>
          <w:i/>
          <w:sz w:val="20"/>
        </w:rPr>
        <w:t>οἱ</w:t>
      </w:r>
      <w:r w:rsidRPr="0037627F">
        <w:rPr>
          <w:rFonts w:ascii="Times New Roman" w:hAnsi="Times New Roman"/>
          <w:i/>
          <w:sz w:val="20"/>
          <w:lang w:val="en-GB"/>
        </w:rPr>
        <w:t xml:space="preserve"> </w:t>
      </w:r>
      <w:r w:rsidRPr="0037627F">
        <w:rPr>
          <w:rFonts w:ascii="Times New Roman" w:hAnsi="Times New Roman"/>
          <w:i/>
          <w:sz w:val="20"/>
        </w:rPr>
        <w:t>ἐρώμενοι</w:t>
      </w:r>
      <w:r w:rsidRPr="0037627F">
        <w:rPr>
          <w:rFonts w:ascii="Times New Roman" w:hAnsi="Times New Roman"/>
          <w:i/>
          <w:sz w:val="20"/>
          <w:lang w:val="en-GB"/>
        </w:rPr>
        <w:t xml:space="preserve"> </w:t>
      </w:r>
      <w:r w:rsidRPr="0037627F">
        <w:rPr>
          <w:rFonts w:ascii="Times New Roman" w:hAnsi="Times New Roman"/>
          <w:i/>
          <w:sz w:val="20"/>
        </w:rPr>
        <w:t>δικασταί·</w:t>
      </w:r>
      <w:r w:rsidRPr="0037627F">
        <w:rPr>
          <w:rFonts w:ascii="Times New Roman" w:hAnsi="Times New Roman"/>
          <w:i/>
          <w:sz w:val="20"/>
          <w:lang w:val="en-GB"/>
        </w:rPr>
        <w:t xml:space="preserve"> </w:t>
      </w:r>
      <w:r w:rsidRPr="0037627F">
        <w:rPr>
          <w:rFonts w:ascii="Times New Roman" w:hAnsi="Times New Roman"/>
          <w:i/>
          <w:sz w:val="20"/>
        </w:rPr>
        <w:t>παρὰ</w:t>
      </w:r>
      <w:r w:rsidRPr="0037627F">
        <w:rPr>
          <w:rFonts w:ascii="Times New Roman" w:hAnsi="Times New Roman"/>
          <w:i/>
          <w:sz w:val="20"/>
          <w:lang w:val="en-GB"/>
        </w:rPr>
        <w:t xml:space="preserve"> </w:t>
      </w:r>
      <w:r w:rsidRPr="0037627F">
        <w:rPr>
          <w:rFonts w:ascii="Times New Roman" w:hAnsi="Times New Roman"/>
          <w:i/>
          <w:sz w:val="20"/>
        </w:rPr>
        <w:t>γὰρ</w:t>
      </w:r>
      <w:r w:rsidRPr="0037627F">
        <w:rPr>
          <w:rFonts w:ascii="Times New Roman" w:hAnsi="Times New Roman"/>
          <w:i/>
          <w:sz w:val="20"/>
          <w:lang w:val="en-GB"/>
        </w:rPr>
        <w:t xml:space="preserve"> </w:t>
      </w:r>
      <w:r w:rsidRPr="0037627F">
        <w:rPr>
          <w:rFonts w:ascii="Times New Roman" w:hAnsi="Times New Roman"/>
          <w:i/>
          <w:sz w:val="20"/>
        </w:rPr>
        <w:t>Ἀθηναίοις</w:t>
      </w:r>
      <w:r w:rsidRPr="0037627F">
        <w:rPr>
          <w:rFonts w:ascii="Times New Roman" w:hAnsi="Times New Roman"/>
          <w:i/>
          <w:sz w:val="20"/>
          <w:lang w:val="en-GB"/>
        </w:rPr>
        <w:t xml:space="preserve"> </w:t>
      </w:r>
      <w:r w:rsidRPr="0037627F">
        <w:rPr>
          <w:rFonts w:ascii="Times New Roman" w:hAnsi="Times New Roman"/>
          <w:i/>
          <w:sz w:val="20"/>
        </w:rPr>
        <w:t>κριθῆναι</w:t>
      </w:r>
      <w:r w:rsidRPr="0037627F">
        <w:rPr>
          <w:rFonts w:ascii="Times New Roman" w:hAnsi="Times New Roman"/>
          <w:i/>
          <w:sz w:val="20"/>
          <w:lang w:val="en-GB"/>
        </w:rPr>
        <w:t xml:space="preserve"> </w:t>
      </w:r>
      <w:r w:rsidRPr="0037627F">
        <w:rPr>
          <w:rFonts w:ascii="Times New Roman" w:hAnsi="Times New Roman"/>
          <w:i/>
          <w:sz w:val="20"/>
        </w:rPr>
        <w:t>ἕκαστος</w:t>
      </w:r>
      <w:r w:rsidRPr="0037627F">
        <w:rPr>
          <w:rFonts w:ascii="Times New Roman" w:hAnsi="Times New Roman"/>
          <w:i/>
          <w:sz w:val="20"/>
          <w:lang w:val="en-GB"/>
        </w:rPr>
        <w:t xml:space="preserve"> </w:t>
      </w:r>
      <w:r w:rsidRPr="0037627F">
        <w:rPr>
          <w:rFonts w:ascii="Times New Roman" w:hAnsi="Times New Roman"/>
          <w:i/>
          <w:sz w:val="20"/>
        </w:rPr>
        <w:t>ἐσπούδασε</w:t>
      </w:r>
      <w:r w:rsidRPr="0037627F">
        <w:rPr>
          <w:rFonts w:ascii="Times New Roman" w:hAnsi="Times New Roman"/>
          <w:i/>
          <w:sz w:val="20"/>
          <w:lang w:val="en-GB"/>
        </w:rPr>
        <w:t xml:space="preserve"> </w:t>
      </w:r>
      <w:r w:rsidRPr="0037627F">
        <w:rPr>
          <w:rFonts w:ascii="Times New Roman" w:hAnsi="Times New Roman"/>
          <w:sz w:val="20"/>
          <w:lang w:val="en-GB"/>
        </w:rPr>
        <w:t>(14.19-21).</w:t>
      </w:r>
    </w:p>
  </w:footnote>
  <w:footnote w:id="109">
    <w:p w:rsidR="00D16625" w:rsidRPr="0037627F" w:rsidRDefault="00D16625" w:rsidP="00054B80">
      <w:pPr>
        <w:pStyle w:val="a7"/>
        <w:rPr>
          <w:rFonts w:ascii="Times New Roman" w:hAnsi="Times New Roman"/>
          <w:i/>
          <w:sz w:val="20"/>
        </w:rPr>
      </w:pPr>
      <w:r w:rsidRPr="0037627F">
        <w:rPr>
          <w:rStyle w:val="a6"/>
          <w:rFonts w:ascii="Times New Roman" w:hAnsi="Times New Roman"/>
          <w:sz w:val="20"/>
        </w:rPr>
        <w:footnoteRef/>
      </w:r>
      <w:r w:rsidRPr="0037627F">
        <w:rPr>
          <w:rFonts w:ascii="Times New Roman" w:hAnsi="Times New Roman"/>
          <w:sz w:val="20"/>
        </w:rPr>
        <w:t xml:space="preserve"> Βλ. 3.12.9: </w:t>
      </w:r>
      <w:r w:rsidRPr="0037627F">
        <w:rPr>
          <w:rFonts w:ascii="Times New Roman" w:hAnsi="Times New Roman"/>
          <w:i/>
          <w:sz w:val="20"/>
        </w:rPr>
        <w:t xml:space="preserve">Στον Παύλο επίσης μίλησε ο Κύριος από τον ουρανό και του έδειξε ότι καταδιώκοντας τους μαθητάς κατεδίωκε τον Κύριό τους. [...] Κήρυττε το μυστήριο, το οποίο λέγει ότι κατά αποκάλυψη του φανερώθηκε ότι ο Χριστός, που έπαθε επί Ποντίου Πιλάτου, αυτός είναι και ο Κύριος όλων και Βασιλιάς και Θεός και Κριτής, τη δύναμή του δε την έπαιρνε από τον Θεό των απάντων [...]. και το ότι αυτό είναι αληθινό φαίνεται από την Ομιλία του στον Άρειο Πάγο προς τους Αθηναίους όπου εφόσον δεν παρευρίσκονται Ιουδαίοι, μπορούσε με παρρησία να κηρύξει τον αληθινό Θεό </w:t>
      </w:r>
      <w:r w:rsidRPr="0037627F">
        <w:rPr>
          <w:rFonts w:ascii="Times New Roman" w:hAnsi="Times New Roman"/>
          <w:sz w:val="20"/>
        </w:rPr>
        <w:t>[</w:t>
      </w:r>
      <w:r w:rsidRPr="0037627F">
        <w:rPr>
          <w:rFonts w:ascii="Times New Roman" w:hAnsi="Times New Roman"/>
          <w:sz w:val="20"/>
          <w:lang w:val="en-US"/>
        </w:rPr>
        <w:t>sc</w:t>
      </w:r>
      <w:r w:rsidRPr="0037627F">
        <w:rPr>
          <w:rFonts w:ascii="Times New Roman" w:hAnsi="Times New Roman"/>
          <w:sz w:val="20"/>
        </w:rPr>
        <w:t>: ακολουθεί παράθεση ολόκληρου του 17, 24-31)].</w:t>
      </w:r>
      <w:r w:rsidRPr="0037627F">
        <w:rPr>
          <w:rFonts w:ascii="Times New Roman" w:hAnsi="Times New Roman"/>
          <w:i/>
          <w:sz w:val="20"/>
        </w:rPr>
        <w:t xml:space="preserve"> Σε αυτό όμως το χωρίο όχι μόνον κηρύττει ως Δημιουργό του Κόσμου τον Θεό χωρίς να παρίστανται Ιουδαίοι, αλλά και λέγει ότι έκανε ένα ανθρώπινο γένος να κατοικεί σε όλη τη γη, όπως λέγει και ο Μωυσής: «ὅτε διεμέριζεν...» (δτ. 32, 8). Το ότι όμως με αυτά τα κηρύγματα συμφωνούν όλες οι επιστολές του θα το δείξουμε από τις ίδιες τις επιστολές του. </w:t>
      </w:r>
    </w:p>
  </w:footnote>
  <w:footnote w:id="110">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Ματσούκα, </w:t>
      </w:r>
      <w:r w:rsidRPr="0037627F">
        <w:rPr>
          <w:rFonts w:ascii="Times New Roman" w:hAnsi="Times New Roman"/>
          <w:i/>
          <w:sz w:val="20"/>
        </w:rPr>
        <w:t>Παλαιάς και Καινής Διαθήκης Σημεία</w:t>
      </w:r>
      <w:r w:rsidRPr="0037627F">
        <w:rPr>
          <w:rFonts w:ascii="Times New Roman" w:hAnsi="Times New Roman"/>
          <w:sz w:val="20"/>
        </w:rPr>
        <w:t xml:space="preserve"> 444. </w:t>
      </w:r>
    </w:p>
  </w:footnote>
  <w:footnote w:id="111">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Οι εκφράσεις </w:t>
      </w:r>
      <w:r w:rsidRPr="0037627F">
        <w:rPr>
          <w:rFonts w:ascii="Times New Roman" w:hAnsi="Times New Roman"/>
          <w:i/>
          <w:sz w:val="20"/>
        </w:rPr>
        <w:t xml:space="preserve">ἐπιστρέφειν, ἀναμένειν, ῥύομαι, </w:t>
      </w:r>
      <w:r w:rsidRPr="0037627F">
        <w:rPr>
          <w:rFonts w:ascii="Times New Roman" w:hAnsi="Times New Roman"/>
          <w:sz w:val="20"/>
        </w:rPr>
        <w:t xml:space="preserve">που δε συνηθίζονται από τον Π., οδηγούν στο συμπέρασμα ότι πρόκειται για προπαύλειο Κήρυγμα. </w:t>
      </w:r>
      <w:r w:rsidRPr="0037627F">
        <w:rPr>
          <w:rFonts w:ascii="Times New Roman" w:hAnsi="Times New Roman"/>
          <w:sz w:val="20"/>
          <w:lang w:val="de-DE"/>
        </w:rPr>
        <w:t>O</w:t>
      </w:r>
      <w:r w:rsidRPr="0037627F">
        <w:rPr>
          <w:rFonts w:ascii="Times New Roman" w:hAnsi="Times New Roman"/>
          <w:sz w:val="20"/>
        </w:rPr>
        <w:t xml:space="preserve"> </w:t>
      </w:r>
      <w:r w:rsidRPr="0037627F">
        <w:rPr>
          <w:rFonts w:ascii="Times New Roman" w:hAnsi="Times New Roman"/>
          <w:sz w:val="20"/>
          <w:lang w:val="de-DE"/>
        </w:rPr>
        <w:t>Holtz</w:t>
      </w:r>
      <w:r w:rsidRPr="0037627F">
        <w:rPr>
          <w:rFonts w:ascii="Times New Roman" w:hAnsi="Times New Roman"/>
          <w:sz w:val="20"/>
        </w:rPr>
        <w:t>,</w:t>
      </w:r>
      <w:r w:rsidRPr="0037627F">
        <w:rPr>
          <w:rFonts w:ascii="Times New Roman" w:hAnsi="Times New Roman"/>
          <w:i/>
          <w:sz w:val="20"/>
        </w:rPr>
        <w:t xml:space="preserve"> </w:t>
      </w:r>
      <w:r w:rsidRPr="0037627F">
        <w:rPr>
          <w:rFonts w:ascii="Times New Roman" w:hAnsi="Times New Roman"/>
          <w:i/>
          <w:sz w:val="20"/>
          <w:lang w:val="de-DE"/>
        </w:rPr>
        <w:t>Der</w:t>
      </w:r>
      <w:r w:rsidRPr="0037627F">
        <w:rPr>
          <w:rFonts w:ascii="Times New Roman" w:hAnsi="Times New Roman"/>
          <w:i/>
          <w:sz w:val="20"/>
        </w:rPr>
        <w:t xml:space="preserve"> </w:t>
      </w:r>
      <w:r w:rsidRPr="0037627F">
        <w:rPr>
          <w:rFonts w:ascii="Times New Roman" w:hAnsi="Times New Roman"/>
          <w:i/>
          <w:sz w:val="20"/>
          <w:lang w:val="de-DE"/>
        </w:rPr>
        <w:t>erste</w:t>
      </w:r>
      <w:r w:rsidRPr="0037627F">
        <w:rPr>
          <w:rFonts w:ascii="Times New Roman" w:hAnsi="Times New Roman"/>
          <w:i/>
          <w:sz w:val="20"/>
        </w:rPr>
        <w:t xml:space="preserve"> </w:t>
      </w:r>
      <w:r w:rsidRPr="0037627F">
        <w:rPr>
          <w:rFonts w:ascii="Times New Roman" w:hAnsi="Times New Roman"/>
          <w:i/>
          <w:sz w:val="20"/>
          <w:lang w:val="de-DE"/>
        </w:rPr>
        <w:t>Brief</w:t>
      </w:r>
      <w:r w:rsidRPr="0037627F">
        <w:rPr>
          <w:rFonts w:ascii="Times New Roman" w:hAnsi="Times New Roman"/>
          <w:i/>
          <w:sz w:val="20"/>
        </w:rPr>
        <w:t xml:space="preserve"> </w:t>
      </w:r>
      <w:r w:rsidRPr="0037627F">
        <w:rPr>
          <w:rFonts w:ascii="Times New Roman" w:hAnsi="Times New Roman"/>
          <w:i/>
          <w:sz w:val="20"/>
          <w:lang w:val="de-DE"/>
        </w:rPr>
        <w:t>an</w:t>
      </w:r>
      <w:r w:rsidRPr="0037627F">
        <w:rPr>
          <w:rFonts w:ascii="Times New Roman" w:hAnsi="Times New Roman"/>
          <w:i/>
          <w:sz w:val="20"/>
        </w:rPr>
        <w:t xml:space="preserve"> </w:t>
      </w:r>
      <w:r w:rsidRPr="0037627F">
        <w:rPr>
          <w:rFonts w:ascii="Times New Roman" w:hAnsi="Times New Roman"/>
          <w:i/>
          <w:sz w:val="20"/>
          <w:lang w:val="de-DE"/>
        </w:rPr>
        <w:t>die</w:t>
      </w:r>
      <w:r w:rsidRPr="0037627F">
        <w:rPr>
          <w:rFonts w:ascii="Times New Roman" w:hAnsi="Times New Roman"/>
          <w:i/>
          <w:sz w:val="20"/>
        </w:rPr>
        <w:t xml:space="preserve"> </w:t>
      </w:r>
      <w:r w:rsidRPr="0037627F">
        <w:rPr>
          <w:rFonts w:ascii="Times New Roman" w:hAnsi="Times New Roman"/>
          <w:i/>
          <w:sz w:val="20"/>
          <w:lang w:val="de-DE"/>
        </w:rPr>
        <w:t>Thessalonicher</w:t>
      </w:r>
      <w:r w:rsidRPr="0037627F">
        <w:rPr>
          <w:rFonts w:ascii="Times New Roman" w:hAnsi="Times New Roman"/>
          <w:sz w:val="20"/>
        </w:rPr>
        <w:t xml:space="preserve"> 56-61, όπου απαντά και η ιστορία έρευνας του συγκεκριμένου χωρίου, θεωρεί ότι δεν είναι απαραίτητο να υποθέσουμε μία παραδεδομένη φόρμουλα. Χρησιμοποιείται απλώς από τον Π. μια «οικουμενική γλώσσα». Ο Γαλάνης, </w:t>
      </w:r>
      <w:r w:rsidRPr="0037627F">
        <w:rPr>
          <w:rFonts w:ascii="Times New Roman" w:hAnsi="Times New Roman"/>
          <w:i/>
          <w:noProof/>
          <w:sz w:val="20"/>
        </w:rPr>
        <w:t>Η πρώτη Επιστολή του απ. Παύλου προς Θεσσαλονικείς</w:t>
      </w:r>
      <w:r w:rsidRPr="0037627F">
        <w:rPr>
          <w:rFonts w:ascii="Times New Roman" w:hAnsi="Times New Roman"/>
          <w:noProof/>
          <w:sz w:val="20"/>
        </w:rPr>
        <w:t xml:space="preserve"> 116, υπογραμμίζει το διαρκή και δυναμικό χαρακτήρα της επιστροφής. </w:t>
      </w:r>
      <w:r w:rsidRPr="0037627F">
        <w:rPr>
          <w:rFonts w:ascii="Times New Roman" w:hAnsi="Times New Roman"/>
          <w:sz w:val="20"/>
        </w:rPr>
        <w:t xml:space="preserve">Αντίστοιχο κήρυγμα παρατίθεται στο Εβρ. 6, 1 κε.: </w:t>
      </w:r>
      <w:r w:rsidRPr="0037627F">
        <w:rPr>
          <w:rFonts w:ascii="Times New Roman" w:hAnsi="Times New Roman"/>
          <w:i/>
          <w:sz w:val="20"/>
          <w:lang w:bidi="he-IL"/>
        </w:rPr>
        <w:t xml:space="preserve">Διὸ ἀφέντες τὸν τῆς ἀρχῆς τοῦ Χριστοῦ λόγον ἐπὶ τὴν τελειότητα φερώμεθα, μὴ πάλιν θεμέλιον καταβαλλόμενοι μετανοίας ἀπὸ νεκρῶν ἔργων καὶ πίστεως ἐπὶ θεόν, βαπτισμῶν, διδαχῆς, ἐπιθέσεώς τε χειρῶν, ἀναστάσεώς τε νεκρῶν καὶ κρίματος αἰωνίου. </w:t>
      </w:r>
      <w:r w:rsidRPr="0037627F">
        <w:rPr>
          <w:rFonts w:ascii="Times New Roman" w:hAnsi="Times New Roman"/>
          <w:sz w:val="20"/>
          <w:lang w:bidi="he-IL"/>
        </w:rPr>
        <w:t>Ως καμβάς αυτού του Κηρύγματος χρησιμοποιήθηκε το ιουδαϊκό ιεραποστολικό κήρυγμα και η κατήχηση των Προσηλύτων, όπου δέσποζε η έξαρση του μονοθεϊσμού (πρβλ. Α’ Κορ. 8, 5</w:t>
      </w:r>
      <w:r w:rsidRPr="0037627F">
        <w:rPr>
          <w:rFonts w:ascii="Times New Roman" w:hAnsi="Times New Roman"/>
          <w:sz w:val="20"/>
          <w:vertAlign w:val="superscript"/>
          <w:lang w:bidi="he-IL"/>
        </w:rPr>
        <w:t>.</w:t>
      </w:r>
      <w:r w:rsidRPr="0037627F">
        <w:rPr>
          <w:rFonts w:ascii="Times New Roman" w:hAnsi="Times New Roman"/>
          <w:sz w:val="20"/>
          <w:lang w:bidi="he-IL"/>
        </w:rPr>
        <w:t xml:space="preserve"> Ερμάς, </w:t>
      </w:r>
      <w:r w:rsidRPr="0037627F">
        <w:rPr>
          <w:rFonts w:ascii="Times New Roman" w:hAnsi="Times New Roman"/>
          <w:i/>
          <w:sz w:val="20"/>
          <w:lang w:bidi="he-IL"/>
        </w:rPr>
        <w:t>Ποιμήν. Εντολή</w:t>
      </w:r>
      <w:r w:rsidRPr="0037627F">
        <w:rPr>
          <w:rFonts w:ascii="Times New Roman" w:hAnsi="Times New Roman"/>
          <w:sz w:val="20"/>
          <w:lang w:bidi="he-IL"/>
        </w:rPr>
        <w:t xml:space="preserve"> 1.1-2: </w:t>
      </w:r>
      <w:r w:rsidRPr="0037627F">
        <w:rPr>
          <w:rFonts w:ascii="Times New Roman" w:hAnsi="Times New Roman"/>
          <w:i/>
          <w:sz w:val="20"/>
          <w:lang w:bidi="he-IL"/>
        </w:rPr>
        <w:t>Πρῶτον πάντων πίστευσον ὅτι εἷς ἐστιν ὁ θεός ὁ τὰ πάντα κτίσας καὶ καταρτίσας καὶ ποιήσας ἐκ τοῦ μὴ ὄντος εἰς τὸ εἶναι τὰ πάντα καὶ πάντα χωρῶν μόνος δὲ ἀχώρητος</w:t>
      </w:r>
      <w:r w:rsidRPr="0037627F">
        <w:rPr>
          <w:rFonts w:ascii="Times New Roman" w:hAnsi="Times New Roman"/>
          <w:i/>
          <w:sz w:val="20"/>
          <w:vertAlign w:val="superscript"/>
          <w:lang w:bidi="he-IL"/>
        </w:rPr>
        <w:t>.</w:t>
      </w:r>
      <w:r w:rsidRPr="0037627F">
        <w:rPr>
          <w:rFonts w:ascii="Times New Roman" w:hAnsi="Times New Roman"/>
          <w:i/>
          <w:sz w:val="20"/>
          <w:lang w:bidi="he-IL"/>
        </w:rPr>
        <w:t xml:space="preserve"> ὤν πίστευσον οὖν αὐτῷ καὶ φοβήθητι αὐτόν</w:t>
      </w:r>
      <w:r w:rsidRPr="0037627F">
        <w:rPr>
          <w:rFonts w:ascii="Times New Roman" w:hAnsi="Times New Roman"/>
          <w:i/>
          <w:sz w:val="20"/>
          <w:vertAlign w:val="superscript"/>
          <w:lang w:bidi="he-IL"/>
        </w:rPr>
        <w:t>.</w:t>
      </w:r>
      <w:r w:rsidRPr="0037627F">
        <w:rPr>
          <w:rFonts w:ascii="Times New Roman" w:hAnsi="Times New Roman"/>
          <w:i/>
          <w:sz w:val="20"/>
          <w:lang w:bidi="he-IL"/>
        </w:rPr>
        <w:t xml:space="preserve"> φοβηθεὶς δὲ ἐνκράτευσαι ταῦτα φύλασσε καὶ ἀποβαλεῖς πᾶσαν πονηρίαν ἀπὸ σεαυτοῦ καὶ ἐνδύσῃ πᾶσαν ἀρετὴν δικαιοσύνης καὶ ζήσῃ τῷ θεῷ ἐὰν φυλάξῃς τὴν ἐντολὴν ταύτην). </w:t>
      </w:r>
      <w:r w:rsidRPr="0037627F">
        <w:rPr>
          <w:rFonts w:ascii="Times New Roman" w:hAnsi="Times New Roman"/>
          <w:sz w:val="20"/>
          <w:lang w:val="de-DE"/>
        </w:rPr>
        <w:t>O</w:t>
      </w:r>
      <w:r w:rsidRPr="0037627F">
        <w:rPr>
          <w:rFonts w:ascii="Times New Roman" w:hAnsi="Times New Roman"/>
          <w:sz w:val="20"/>
        </w:rPr>
        <w:t xml:space="preserve"> </w:t>
      </w:r>
      <w:r w:rsidRPr="0037627F">
        <w:rPr>
          <w:rFonts w:ascii="Times New Roman" w:hAnsi="Times New Roman"/>
          <w:sz w:val="20"/>
          <w:lang w:val="de-DE"/>
        </w:rPr>
        <w:t>Holtz</w:t>
      </w:r>
      <w:r w:rsidRPr="0037627F">
        <w:rPr>
          <w:rFonts w:ascii="Times New Roman" w:hAnsi="Times New Roman"/>
          <w:sz w:val="20"/>
        </w:rPr>
        <w:t xml:space="preserve"> προσκομίζει και ένα αντίστοιχο χωρίο από το έργο </w:t>
      </w:r>
      <w:r w:rsidRPr="0037627F">
        <w:rPr>
          <w:rFonts w:ascii="Times New Roman" w:hAnsi="Times New Roman"/>
          <w:i/>
          <w:sz w:val="20"/>
        </w:rPr>
        <w:t>Ιωσήφ και Ασινέθ</w:t>
      </w:r>
      <w:r w:rsidRPr="0037627F">
        <w:rPr>
          <w:rFonts w:ascii="Times New Roman" w:hAnsi="Times New Roman"/>
          <w:sz w:val="20"/>
        </w:rPr>
        <w:t xml:space="preserve"> 54, 5-10.</w:t>
      </w:r>
    </w:p>
  </w:footnote>
  <w:footnote w:id="112">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lang w:val="de-DE"/>
        </w:rPr>
        <w:t xml:space="preserve"> </w:t>
      </w:r>
      <w:r w:rsidRPr="0037627F">
        <w:rPr>
          <w:rFonts w:ascii="Times New Roman" w:hAnsi="Times New Roman"/>
          <w:bCs/>
          <w:sz w:val="20"/>
          <w:lang w:val="de-DE"/>
        </w:rPr>
        <w:t>Prostmeier</w:t>
      </w:r>
      <w:r w:rsidRPr="0037627F">
        <w:rPr>
          <w:rFonts w:ascii="Times New Roman" w:hAnsi="Times New Roman"/>
          <w:sz w:val="20"/>
          <w:lang w:val="de-DE"/>
        </w:rPr>
        <w:t xml:space="preserve"> </w:t>
      </w:r>
      <w:r w:rsidRPr="0037627F">
        <w:rPr>
          <w:rFonts w:ascii="Times New Roman" w:hAnsi="Times New Roman"/>
          <w:spacing w:val="6"/>
          <w:sz w:val="20"/>
          <w:lang w:val="de-DE"/>
        </w:rPr>
        <w:t>„Zeig mit deinen Gott."</w:t>
      </w:r>
      <w:r w:rsidRPr="0037627F">
        <w:rPr>
          <w:rFonts w:ascii="Times New Roman" w:hAnsi="Times New Roman"/>
          <w:sz w:val="20"/>
          <w:lang w:val="de-DE"/>
        </w:rPr>
        <w:t xml:space="preserve"> </w:t>
      </w:r>
      <w:r w:rsidRPr="0037627F">
        <w:rPr>
          <w:rFonts w:ascii="Times New Roman" w:hAnsi="Times New Roman"/>
          <w:spacing w:val="7"/>
          <w:sz w:val="20"/>
          <w:lang w:val="de-DE"/>
        </w:rPr>
        <w:t xml:space="preserve">Einführung in das Christentum für Eliten, 175-178. </w:t>
      </w:r>
      <w:r w:rsidRPr="0037627F">
        <w:rPr>
          <w:rFonts w:ascii="Times New Roman" w:hAnsi="Times New Roman"/>
          <w:spacing w:val="7"/>
          <w:sz w:val="20"/>
        </w:rPr>
        <w:t xml:space="preserve">Στη σελ. 171 υποσ. 83 επισημαίνεται ότι οι κοσμολογικές αποδείξεις της πρώιμης αποστολικής γραμματείας αντιστοιχούν σε αντίστοιχες παραστάσεις της Στοάς, ενώ ως «μεσάζων» πρέπει να θεωρείται ο ελληνιστικός ιουδαϊσμός της Αλεξάνδρειας. </w:t>
      </w:r>
    </w:p>
  </w:footnote>
  <w:footnote w:id="113">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Οι ίδιοι οι Ιουδαίοι θεωρούνται από το Στράβωνα ως λαός που αντιδρά στον ανθρωπομορφισμό και στην εικονοποίηση του Θεού: </w:t>
      </w:r>
      <w:r w:rsidRPr="0037627F">
        <w:rPr>
          <w:rFonts w:ascii="Times New Roman" w:hAnsi="Times New Roman"/>
          <w:i/>
          <w:sz w:val="20"/>
        </w:rPr>
        <w:t xml:space="preserve">Μωσῆς γάρ τις τῶν Αἰγυπτίων ἱερέων ἔχων τι μέρος τῆς [κάτω] καλουμένης χώρας͵ ἀπῆρεν ἐκεῖσε ἐνθένδε δυσχεράνας τὰ καθεστῶτα͵ καὶ συνεξῆραν αὐτῷ πολλοὶ τιμῶντες τὸ θεῖον. ἔφη γὰρ ἐκεῖνος καὶ ἐδίδασκεν͵ ὡς οὐκ ὀρθῶς φρονοῖεν οἱ Αἰγύπτιοι θηρίοις εἰκάζοντες καὶ βοσκήμασι τὸ θεῖον͵ οὐδ΄ οἱ Λίβυες· οὐκ εὖ δὲ οὐδ΄ οἱ Ἕλληνες ἀνθρωπομόρφους τυποῦντες· </w:t>
      </w:r>
      <w:r w:rsidRPr="0037627F">
        <w:rPr>
          <w:rFonts w:ascii="Times New Roman" w:hAnsi="Times New Roman"/>
          <w:bCs/>
          <w:i/>
          <w:sz w:val="20"/>
        </w:rPr>
        <w:t>εἴη γὰρ ἓν τοῦτο μόνον θεὸς τὸ περιέχον ἡμᾶς ἅπαντας καὶ γῆν καὶ θάλατταν͵ ὃ καλοῦμεν οὐρανὸν καὶ κόσμον καὶ τὴν τῶν ὄντων φύσιν. τούτου δὴ τίς ἂν εἰκόνα πλάττειν θαρρήσειε νοῦν ἔχων ὁμοίαν τινὶ τῶν παρ΄ ἡμῖν;</w:t>
      </w:r>
      <w:r w:rsidRPr="0037627F">
        <w:rPr>
          <w:rFonts w:ascii="Times New Roman" w:hAnsi="Times New Roman"/>
          <w:i/>
          <w:sz w:val="20"/>
        </w:rPr>
        <w:t xml:space="preserve"> ἀλλ΄ ἐᾶν δεῖν πᾶσαν ξοανοποιίαν͵ τέμενος [δ΄] ἀφορίσαντας καὶ σηκὸν ἀξιόλογον τιμᾶν ἕδους χωρίς. ἐγκοιμᾶσθαι δὲ καὶ αὐτοὺς ὑπὲρ ἑαυτῶν καὶ ὑπὲρ τῶν ἄλλων ἄλλους τοὺς εὐονείρους· καὶ προσδοκᾶν δεῖν ἀγαθὸν παρὰ τοῦ θεοῦ καὶ δῶρον ἀεί τι καὶ σημεῖον τοὺς σωφρόνως ζῶντας καὶ μετὰ δικαιοσύνης͵ τοὺς δ΄ ἄλλους μὴ προσδοκᾶν</w:t>
      </w:r>
      <w:r w:rsidRPr="0037627F">
        <w:rPr>
          <w:rFonts w:ascii="Times New Roman" w:hAnsi="Times New Roman"/>
          <w:sz w:val="20"/>
        </w:rPr>
        <w:t xml:space="preserve"> (Στράβων, </w:t>
      </w:r>
      <w:r w:rsidRPr="0037627F">
        <w:rPr>
          <w:rFonts w:ascii="Times New Roman" w:hAnsi="Times New Roman"/>
          <w:i/>
          <w:sz w:val="20"/>
        </w:rPr>
        <w:t>Γεωγρ.</w:t>
      </w:r>
      <w:r w:rsidRPr="0037627F">
        <w:rPr>
          <w:rFonts w:ascii="Times New Roman" w:hAnsi="Times New Roman"/>
          <w:sz w:val="20"/>
        </w:rPr>
        <w:t xml:space="preserve"> 16.2.35.18 16.2.35).</w:t>
      </w:r>
    </w:p>
  </w:footnote>
  <w:footnote w:id="114">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Ο Ζηζιούλας, Ελληνισμός και Χριστιανισμός 523-4, σημειώνει: </w:t>
      </w:r>
      <w:r w:rsidRPr="0037627F">
        <w:rPr>
          <w:rFonts w:ascii="Times New Roman" w:hAnsi="Times New Roman"/>
          <w:i/>
          <w:sz w:val="20"/>
        </w:rPr>
        <w:t>Στην ιουδαϊκή γραμματεία της εποχής διακρίνεται η τάση για φυσική αποκάλυψη, δηλ. γνώση του Θεού μέσω της μελέτης της φύσεως και μάλιστα των άστρων, η ιδέα της θείας πρόνοιας και της μετά θάνατον τιμωρίας, η πίστη σε μαγικές δυνάμεις και στην αποκαλυπτική δύναμη των ονείρων και της αστρολογίας. Στην ίδια την αποκαλυπτική γραμματεία, υπάρχει μια τάση συστηματοποιήσεως της ιστορίας σε βαθμό μιας φιλοσοφίας της γενικής παγκόσμιας ιστορίας και δεύτερον ένας συνδυασμός της ιστορίας με την οντολογία. Παράλληλα όμως η τοποθέτηση της αλήθειας στον χώρο της Ιστορίας, ως του πεδίου της αποκαλύψεως των ενεργειών του Θεού και μάλιστα του τέλους της ιστορίας, των εσχάτων και η άρνηση της ατομοκρατίας, η μετατόπιση της αλήθειας από τον χώρο της σκέψεως στο χώρο της πράξεως, της κοινής ζωής και της αγάπης αποτελούν τα ιουδαϊκά στοιχεία που κληρονομούνται στον Χριστιανισμό και θα κρίνουν τις σχέσεις του με τον ιουδαϊσμό</w:t>
      </w:r>
      <w:r w:rsidRPr="0037627F">
        <w:rPr>
          <w:rFonts w:ascii="Times New Roman" w:hAnsi="Times New Roman"/>
          <w:sz w:val="20"/>
        </w:rPr>
        <w:t xml:space="preserve">. </w:t>
      </w:r>
    </w:p>
  </w:footnote>
  <w:footnote w:id="115">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Όπως σημειώνει ο Ζηζιούλας (όπ.π. 525), </w:t>
      </w:r>
      <w:r w:rsidRPr="0037627F">
        <w:rPr>
          <w:rFonts w:ascii="Times New Roman" w:hAnsi="Times New Roman"/>
          <w:i/>
          <w:sz w:val="20"/>
        </w:rPr>
        <w:t>η ιστορική ευκαιρία του Χριστιανισμού προπαρασκευάζεται από το διχασμό που δημιουργείται ανάμεσα στις οικουμενικές δυνατότητες που έκρυβε η βιβλική πίστη του και στην ανάγκη της αυτοπροστασίας και της επιβιώσεως του Ισραήλ ως εθνικής μονάδας. Αυτή είναι η μεγάλη συμβολή του Ελληνισμού στην εμφάνιση του Χριστιανισμού, η πρόκληση μιας γόνιμης κρίσεως συνειδήσεως στον Ιουδαϊσμό</w:t>
      </w:r>
      <w:r w:rsidRPr="0037627F">
        <w:rPr>
          <w:rFonts w:ascii="Times New Roman" w:hAnsi="Times New Roman"/>
          <w:sz w:val="20"/>
        </w:rPr>
        <w:t>.</w:t>
      </w:r>
    </w:p>
  </w:footnote>
  <w:footnote w:id="116">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Σύμφωνα με τον Φίλωνα, </w:t>
      </w:r>
      <w:r w:rsidRPr="0037627F">
        <w:rPr>
          <w:rFonts w:ascii="Times New Roman" w:hAnsi="Times New Roman"/>
          <w:i/>
          <w:sz w:val="20"/>
        </w:rPr>
        <w:t>Βίος Σοφού του κατά Διδασκαλίαν τελειωθέντος</w:t>
      </w:r>
      <w:r w:rsidRPr="0037627F">
        <w:rPr>
          <w:rFonts w:ascii="Times New Roman" w:hAnsi="Times New Roman"/>
          <w:sz w:val="20"/>
        </w:rPr>
        <w:t xml:space="preserve">, ο Αβραάμ ήταν ο φιλόσοφος που ενσαρκώνει το ελληνικό ιδεώδες αν και αντιπαρατέθηκε στη σοφία των Χαλδαίων και των Ελλήνων: </w:t>
      </w:r>
      <w:r w:rsidRPr="0037627F">
        <w:rPr>
          <w:rFonts w:ascii="Times New Roman" w:hAnsi="Times New Roman"/>
          <w:i/>
          <w:sz w:val="20"/>
        </w:rPr>
        <w:t xml:space="preserve">Χαλδαῖοι γὰρ ἐν τοῖς μάλιστα διαπονήσαντες ἀστρονομίαν καὶ πάντα ταῖς κινήσεσι τῶν ἀστέρων ἀναθέντες ὑπέλαβον οἰκονομεῖσθαι τὰ ἐν κόσμῳ δυνάμεσιν͵ ἃς περιέχουσιν ἀριθμοὶ καὶ ἀριθμῶν ἀναλογίαι͵ καὶ τὴν ὁρατὴν οὐσίαν ἐσέμνυνον τῆς ἀοράτου καὶ νοητῆς οὐ λαβόντες ἔννοιαν͵ ἀλλὰ τὴν ἐν ἐκείνοις τάξιν διερευνώμενοι κατά τε τὰς ἡλίου καὶ σελήνης καὶ τῶν ἄλλων πλανήτων καὶ ἀπλανῶν περιόδους καὶ κατὰ τὰς τῶν ἐτησίων ὡρῶν μεταβολὰς καὶ κατὰ τὴν τῶν οὐρανίων πρὸς τὰ ἐπίγεια συμπάθειαν τὸν κόσμον αὐτὸν ὑπέλαβον εἶναι θεόν͵ οὐκ εὐαγῶς τὸ γενόμενον ἐξομοιώσαντες τῷ πεποιηκότι. ταύτῃ τοι τῇ δόξῃ συντραφεὶς καὶ χαλδαΐσας μακρόν τινα χρόνον͵ ὥσπερ ἐκ βαθέος ὕπνου διοίξας τὸ τῆς ψυχῆς ὄμμα καὶ καθαρὰν αὐγὴν ἀντὶ σκότους βαθέος βλέπειν ἀρξάμενος ἠκολούθησε τῷ φέγγει καὶ κατεῖδεν͵ ὃ μὴ πρότερον ἐθεάσατο͵ τοῦ κόσμου τινὰ ἡνίοχον καὶ κυβερνήτην ἐφεστῶτα καὶ σωτηρίως εὐθύνοντα τὸ οἰκεῖον ἔργον͵ ἐπιμέλειάν τε καὶ προστασίαν καὶ τῶν ἐν αὐτῷ μερῶν ὅσα θείας ἐπάξια φροντίδος ποιούμενον </w:t>
      </w:r>
      <w:r w:rsidRPr="0037627F">
        <w:rPr>
          <w:rFonts w:ascii="Times New Roman" w:hAnsi="Times New Roman"/>
          <w:sz w:val="20"/>
        </w:rPr>
        <w:t>(69-71).</w:t>
      </w:r>
    </w:p>
  </w:footnote>
  <w:footnote w:id="117">
    <w:p w:rsidR="00D16625" w:rsidRPr="0037627F" w:rsidRDefault="00D16625" w:rsidP="00054B80">
      <w:pPr>
        <w:pStyle w:val="a7"/>
        <w:rPr>
          <w:rFonts w:ascii="Times New Roman" w:hAnsi="Times New Roman"/>
          <w:sz w:val="20"/>
        </w:rPr>
      </w:pPr>
      <w:r w:rsidRPr="0037627F">
        <w:rPr>
          <w:rStyle w:val="a6"/>
          <w:rFonts w:ascii="Times New Roman" w:eastAsiaTheme="majorEastAsia" w:hAnsi="Times New Roman"/>
          <w:sz w:val="20"/>
        </w:rPr>
        <w:footnoteRef/>
      </w:r>
      <w:r w:rsidRPr="0037627F">
        <w:rPr>
          <w:rFonts w:ascii="Times New Roman" w:hAnsi="Times New Roman"/>
          <w:sz w:val="20"/>
        </w:rPr>
        <w:t xml:space="preserve"> Άρα χρειάζονται «αποδόμηση», όπως και οι τίτλοι των περικοπών που έχουν πλέον καθιερωθεί. Έτσι η πιο διάσημη Παραβολή του </w:t>
      </w:r>
      <w:r w:rsidRPr="0037627F">
        <w:rPr>
          <w:rFonts w:ascii="Times New Roman" w:hAnsi="Times New Roman"/>
          <w:i/>
          <w:sz w:val="20"/>
        </w:rPr>
        <w:t>Κατά Λουκάν</w:t>
      </w:r>
      <w:r w:rsidRPr="0037627F">
        <w:rPr>
          <w:rFonts w:ascii="Times New Roman" w:hAnsi="Times New Roman"/>
          <w:sz w:val="20"/>
        </w:rPr>
        <w:t xml:space="preserve">, η οποία ίσως κακώς ονομάζεται «του Ασώτου» (κεφ. 15), αποτελεί την κορύφωση μιας τριλογίας που ασχολείται με το(ν) «χαμένο» και τη χαρά της ανακάλυψής του. η Παραβολή του «Καλού Σαμαρείτη», όπου αντί της θρησκείας-θυσίας εξαίρεται η ενέργεια και η δράση για χάρη του «άλλου», συνδυάζεται με την ιστορία όπου πρωταγωνιστούν γυναίκες, η Μάρθα και η Μαρία και επαινείται η δυνατότητα σχόλης, σχολής και ακοής του ίδιου του Ιησού. Μια </w:t>
      </w:r>
      <w:r w:rsidRPr="0037627F">
        <w:rPr>
          <w:rFonts w:ascii="Times New Roman" w:hAnsi="Times New Roman"/>
          <w:i/>
          <w:sz w:val="20"/>
        </w:rPr>
        <w:t xml:space="preserve">Γραφή </w:t>
      </w:r>
      <w:r w:rsidRPr="0037627F">
        <w:rPr>
          <w:rFonts w:ascii="Times New Roman" w:hAnsi="Times New Roman"/>
          <w:sz w:val="20"/>
        </w:rPr>
        <w:t>με Εισαγωγές στα μεμονωμένα βιβλία μας βοηθά στο να κοινωνήσουμε καλύτερα το πνεύμα τού συγγραφέα και του βιβλίου (ή των βιβλίων) του.</w:t>
      </w:r>
    </w:p>
  </w:footnote>
  <w:footnote w:id="118">
    <w:p w:rsidR="00D16625" w:rsidRPr="0037627F" w:rsidRDefault="00D16625" w:rsidP="00054B80">
      <w:pPr>
        <w:pStyle w:val="a7"/>
        <w:tabs>
          <w:tab w:val="left" w:pos="9070"/>
        </w:tabs>
        <w:rPr>
          <w:rFonts w:ascii="Times New Roman" w:hAnsi="Times New Roman"/>
          <w:sz w:val="20"/>
        </w:rPr>
      </w:pPr>
      <w:r w:rsidRPr="0037627F">
        <w:rPr>
          <w:rStyle w:val="a6"/>
          <w:rFonts w:ascii="Times New Roman" w:eastAsiaTheme="majorEastAsia" w:hAnsi="Times New Roman"/>
          <w:sz w:val="20"/>
          <w:highlight w:val="yellow"/>
        </w:rPr>
        <w:footnoteRef/>
      </w:r>
      <w:r w:rsidRPr="0037627F">
        <w:rPr>
          <w:rFonts w:ascii="Times New Roman" w:hAnsi="Times New Roman"/>
          <w:sz w:val="20"/>
          <w:highlight w:val="yellow"/>
        </w:rPr>
        <w:t xml:space="preserve"> Περισσότερες λεπτομέρειες βλ. Σ. Δεσπότης, </w:t>
      </w:r>
      <w:r w:rsidRPr="0037627F">
        <w:rPr>
          <w:rFonts w:ascii="Times New Roman" w:hAnsi="Times New Roman"/>
          <w:i/>
          <w:sz w:val="20"/>
          <w:highlight w:val="yellow"/>
        </w:rPr>
        <w:t>Ιερά Ευαγγέλια. Το μήνυμα της Καινής Διαθήκης στο Σύγχρονο Άνθρωπο</w:t>
      </w:r>
      <w:r w:rsidRPr="0037627F">
        <w:rPr>
          <w:rFonts w:ascii="Times New Roman" w:hAnsi="Times New Roman"/>
          <w:sz w:val="20"/>
          <w:highlight w:val="yellow"/>
        </w:rPr>
        <w:t>, Αθήνα: Έννοια 2017</w:t>
      </w:r>
      <w:r w:rsidRPr="0037627F">
        <w:rPr>
          <w:rFonts w:ascii="Times New Roman" w:hAnsi="Times New Roman"/>
          <w:sz w:val="20"/>
        </w:rPr>
        <w:t>, 347 κε.</w:t>
      </w:r>
    </w:p>
  </w:footnote>
  <w:footnote w:id="119">
    <w:p w:rsidR="00D16625" w:rsidRPr="0037627F" w:rsidRDefault="00D16625" w:rsidP="00054B80">
      <w:pPr>
        <w:pStyle w:val="a7"/>
        <w:rPr>
          <w:rFonts w:ascii="Times New Roman" w:hAnsi="Times New Roman"/>
          <w:sz w:val="20"/>
        </w:rPr>
      </w:pPr>
      <w:r w:rsidRPr="0037627F">
        <w:rPr>
          <w:rStyle w:val="a6"/>
          <w:rFonts w:ascii="Times New Roman" w:eastAsiaTheme="majorEastAsia" w:hAnsi="Times New Roman"/>
          <w:sz w:val="20"/>
          <w:highlight w:val="yellow"/>
        </w:rPr>
        <w:footnoteRef/>
      </w:r>
      <w:r w:rsidRPr="0037627F">
        <w:rPr>
          <w:rFonts w:ascii="Times New Roman" w:hAnsi="Times New Roman"/>
          <w:sz w:val="20"/>
          <w:highlight w:val="yellow"/>
        </w:rPr>
        <w:t xml:space="preserve"> Περισσότερα βλ. </w:t>
      </w:r>
      <w:r>
        <w:rPr>
          <w:rFonts w:ascii="Times New Roman" w:hAnsi="Times New Roman"/>
          <w:sz w:val="20"/>
        </w:rPr>
        <w:t>ό.π.</w:t>
      </w:r>
    </w:p>
  </w:footnote>
  <w:footnote w:id="120">
    <w:p w:rsidR="00D16625" w:rsidRPr="00D16625" w:rsidRDefault="00D16625" w:rsidP="00054B80">
      <w:pPr>
        <w:tabs>
          <w:tab w:val="left" w:pos="9070"/>
        </w:tabs>
        <w:rPr>
          <w:rFonts w:ascii="Times New Roman" w:hAnsi="Times New Roman"/>
          <w:sz w:val="20"/>
          <w:szCs w:val="20"/>
        </w:rPr>
      </w:pPr>
      <w:r w:rsidRPr="0037627F">
        <w:rPr>
          <w:rStyle w:val="a6"/>
          <w:rFonts w:ascii="Times New Roman" w:eastAsiaTheme="majorEastAsia" w:hAnsi="Times New Roman"/>
          <w:sz w:val="20"/>
          <w:szCs w:val="20"/>
        </w:rPr>
        <w:footnoteRef/>
      </w:r>
      <w:r w:rsidRPr="00D16625">
        <w:rPr>
          <w:rFonts w:ascii="Times New Roman" w:hAnsi="Times New Roman"/>
          <w:sz w:val="20"/>
          <w:szCs w:val="20"/>
        </w:rPr>
        <w:t xml:space="preserve"> </w:t>
      </w:r>
      <w:r w:rsidRPr="0037627F">
        <w:rPr>
          <w:rFonts w:ascii="Times New Roman" w:hAnsi="Times New Roman"/>
          <w:sz w:val="20"/>
          <w:szCs w:val="20"/>
        </w:rPr>
        <w:t>Πρβλ</w:t>
      </w:r>
      <w:r w:rsidRPr="00D16625">
        <w:rPr>
          <w:rFonts w:ascii="Times New Roman" w:hAnsi="Times New Roman"/>
          <w:sz w:val="20"/>
          <w:szCs w:val="20"/>
        </w:rPr>
        <w:t xml:space="preserve"> </w:t>
      </w:r>
      <w:r w:rsidRPr="0037627F">
        <w:rPr>
          <w:rFonts w:ascii="Times New Roman" w:hAnsi="Times New Roman"/>
          <w:sz w:val="20"/>
          <w:szCs w:val="20"/>
        </w:rPr>
        <w:t>Χωρίς</w:t>
      </w:r>
      <w:r w:rsidRPr="00D16625">
        <w:rPr>
          <w:rFonts w:ascii="Times New Roman" w:hAnsi="Times New Roman"/>
          <w:sz w:val="20"/>
          <w:szCs w:val="20"/>
        </w:rPr>
        <w:t xml:space="preserve"> </w:t>
      </w:r>
      <w:r w:rsidRPr="0037627F">
        <w:rPr>
          <w:rFonts w:ascii="Times New Roman" w:hAnsi="Times New Roman"/>
          <w:sz w:val="20"/>
          <w:szCs w:val="20"/>
        </w:rPr>
        <w:t>συγγραφέα</w:t>
      </w:r>
      <w:r w:rsidRPr="00D16625">
        <w:rPr>
          <w:rFonts w:ascii="Times New Roman" w:hAnsi="Times New Roman"/>
          <w:sz w:val="20"/>
          <w:szCs w:val="20"/>
        </w:rPr>
        <w:t xml:space="preserve">, </w:t>
      </w:r>
      <w:r w:rsidRPr="0037627F">
        <w:rPr>
          <w:rFonts w:ascii="Times New Roman" w:hAnsi="Times New Roman"/>
          <w:i/>
          <w:sz w:val="20"/>
          <w:szCs w:val="20"/>
          <w:lang w:val="de-DE"/>
        </w:rPr>
        <w:t>Kreative</w:t>
      </w:r>
      <w:r w:rsidRPr="00D16625">
        <w:rPr>
          <w:rFonts w:ascii="Times New Roman" w:hAnsi="Times New Roman"/>
          <w:i/>
          <w:sz w:val="20"/>
          <w:szCs w:val="20"/>
        </w:rPr>
        <w:t xml:space="preserve"> </w:t>
      </w:r>
      <w:r w:rsidRPr="0037627F">
        <w:rPr>
          <w:rFonts w:ascii="Times New Roman" w:hAnsi="Times New Roman"/>
          <w:i/>
          <w:sz w:val="20"/>
          <w:szCs w:val="20"/>
          <w:lang w:val="de-DE"/>
        </w:rPr>
        <w:t>Methoden</w:t>
      </w:r>
      <w:r w:rsidRPr="00D16625">
        <w:rPr>
          <w:rFonts w:ascii="Times New Roman" w:hAnsi="Times New Roman"/>
          <w:i/>
          <w:sz w:val="20"/>
          <w:szCs w:val="20"/>
        </w:rPr>
        <w:t xml:space="preserve"> </w:t>
      </w:r>
      <w:r w:rsidRPr="0037627F">
        <w:rPr>
          <w:rFonts w:ascii="Times New Roman" w:hAnsi="Times New Roman"/>
          <w:i/>
          <w:sz w:val="20"/>
          <w:szCs w:val="20"/>
          <w:lang w:val="de-DE"/>
        </w:rPr>
        <w:t>der</w:t>
      </w:r>
      <w:r w:rsidRPr="00D16625">
        <w:rPr>
          <w:rFonts w:ascii="Times New Roman" w:hAnsi="Times New Roman"/>
          <w:i/>
          <w:sz w:val="20"/>
          <w:szCs w:val="20"/>
        </w:rPr>
        <w:t xml:space="preserve"> </w:t>
      </w:r>
      <w:r w:rsidRPr="0037627F">
        <w:rPr>
          <w:rFonts w:ascii="Times New Roman" w:hAnsi="Times New Roman"/>
          <w:i/>
          <w:sz w:val="20"/>
          <w:szCs w:val="20"/>
          <w:lang w:val="de-DE"/>
        </w:rPr>
        <w:t>Bibelarbeit</w:t>
      </w:r>
      <w:r w:rsidRPr="00D16625">
        <w:rPr>
          <w:rFonts w:ascii="Times New Roman" w:hAnsi="Times New Roman"/>
          <w:sz w:val="20"/>
          <w:szCs w:val="20"/>
        </w:rPr>
        <w:t xml:space="preserve"> </w:t>
      </w:r>
      <w:hyperlink r:id="rId27" w:history="1">
        <w:r w:rsidRPr="0037627F">
          <w:rPr>
            <w:rStyle w:val="-"/>
            <w:rFonts w:ascii="Times New Roman" w:eastAsiaTheme="majorEastAsia" w:hAnsi="Times New Roman"/>
            <w:sz w:val="20"/>
            <w:szCs w:val="20"/>
            <w:u w:val="none"/>
            <w:lang w:val="de-DE"/>
          </w:rPr>
          <w:t>www</w:t>
        </w:r>
        <w:r w:rsidRPr="00D16625">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de-DE"/>
          </w:rPr>
          <w:t>werkstatt</w:t>
        </w:r>
        <w:r w:rsidRPr="00D16625">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de-DE"/>
          </w:rPr>
          <w:t>bibel</w:t>
        </w:r>
        <w:r w:rsidRPr="00D16625">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de-DE"/>
          </w:rPr>
          <w:t>de</w:t>
        </w:r>
        <w:r w:rsidRPr="00D16625">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de-DE"/>
          </w:rPr>
          <w:t>download</w:t>
        </w:r>
        <w:r w:rsidRPr="00D16625">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de-DE"/>
          </w:rPr>
          <w:t>christival</w:t>
        </w:r>
        <w:r w:rsidRPr="00D16625">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de-DE"/>
          </w:rPr>
          <w:t>doc</w:t>
        </w:r>
      </w:hyperlink>
      <w:r w:rsidRPr="00D16625">
        <w:rPr>
          <w:rStyle w:val="HTML"/>
          <w:rFonts w:ascii="Times New Roman" w:hAnsi="Times New Roman"/>
          <w:sz w:val="20"/>
          <w:szCs w:val="20"/>
        </w:rPr>
        <w:t xml:space="preserve"> 12.12.09. </w:t>
      </w:r>
    </w:p>
  </w:footnote>
  <w:footnote w:id="121">
    <w:p w:rsidR="00D16625" w:rsidRPr="0037627F" w:rsidRDefault="00D16625" w:rsidP="00054B80">
      <w:pPr>
        <w:rPr>
          <w:rFonts w:ascii="Times New Roman" w:hAnsi="Times New Roman"/>
          <w:color w:val="4F81BD" w:themeColor="accent1"/>
          <w:sz w:val="20"/>
          <w:szCs w:val="20"/>
          <w:lang w:bidi="he-IL"/>
        </w:rPr>
      </w:pPr>
      <w:r w:rsidRPr="0037627F">
        <w:rPr>
          <w:rStyle w:val="a6"/>
          <w:rFonts w:ascii="Times New Roman" w:eastAsiaTheme="majorEastAsia" w:hAnsi="Times New Roman"/>
          <w:sz w:val="20"/>
          <w:szCs w:val="20"/>
        </w:rPr>
        <w:footnoteRef/>
      </w:r>
      <w:r w:rsidRPr="0037627F">
        <w:rPr>
          <w:rFonts w:ascii="Times New Roman" w:hAnsi="Times New Roman"/>
          <w:sz w:val="20"/>
          <w:szCs w:val="20"/>
        </w:rPr>
        <w:t xml:space="preserve"> </w:t>
      </w:r>
      <w:r w:rsidRPr="0037627F">
        <w:rPr>
          <w:rFonts w:ascii="Times New Roman" w:hAnsi="Times New Roman"/>
          <w:sz w:val="20"/>
          <w:szCs w:val="20"/>
          <w:lang w:bidi="he-IL"/>
        </w:rPr>
        <w:t xml:space="preserve">Επιλογές για αφόρμηση: α) ίχνη από βήματα πατούσες ανθρώπων και ζώων, β) φουλάρια για να κλείσουμε τά μάτια των παιδιών, γ) χρήση κεριών (αρωματικών;) για μυσταγωγία και συγκέντρωση, δ) χρήση μίας εικονογραφημένης Βίβλου με καθρέπτη στη μία σελίδα ενώ στην απέναντι ο μαθητής να μπορεί να γράψει το όνομά του και την ημέρα την οποία βαπτίσθηκε. Έτσι κατασκευάζει το δικό του «αυθεντικό </w:t>
      </w:r>
      <w:r w:rsidRPr="0037627F">
        <w:rPr>
          <w:rFonts w:ascii="Times New Roman" w:hAnsi="Times New Roman"/>
          <w:sz w:val="20"/>
          <w:szCs w:val="20"/>
          <w:lang w:val="en-US" w:bidi="he-IL"/>
        </w:rPr>
        <w:t>facebook</w:t>
      </w:r>
      <w:r w:rsidRPr="0037627F">
        <w:rPr>
          <w:rFonts w:ascii="Times New Roman" w:hAnsi="Times New Roman"/>
          <w:sz w:val="20"/>
          <w:szCs w:val="20"/>
          <w:lang w:bidi="he-IL"/>
        </w:rPr>
        <w:t xml:space="preserve">». </w:t>
      </w:r>
    </w:p>
  </w:footnote>
  <w:footnote w:id="122">
    <w:p w:rsidR="00D16625" w:rsidRPr="0037627F" w:rsidRDefault="00D16625" w:rsidP="00054B80">
      <w:pPr>
        <w:tabs>
          <w:tab w:val="left" w:pos="9070"/>
        </w:tabs>
        <w:rPr>
          <w:rFonts w:ascii="Times New Roman" w:hAnsi="Times New Roman"/>
          <w:sz w:val="20"/>
          <w:szCs w:val="20"/>
        </w:rPr>
      </w:pPr>
      <w:r w:rsidRPr="0037627F">
        <w:rPr>
          <w:rStyle w:val="a6"/>
          <w:rFonts w:ascii="Times New Roman" w:eastAsiaTheme="majorEastAsia" w:hAnsi="Times New Roman"/>
          <w:sz w:val="20"/>
          <w:szCs w:val="20"/>
        </w:rPr>
        <w:footnoteRef/>
      </w:r>
      <w:r w:rsidRPr="0037627F">
        <w:rPr>
          <w:rFonts w:ascii="Times New Roman" w:hAnsi="Times New Roman"/>
          <w:iCs/>
          <w:sz w:val="20"/>
          <w:szCs w:val="20"/>
          <w:lang w:val="de-DE"/>
        </w:rPr>
        <w:t>Hans</w:t>
      </w:r>
      <w:r w:rsidRPr="0037627F">
        <w:rPr>
          <w:rFonts w:ascii="Times New Roman" w:hAnsi="Times New Roman"/>
          <w:iCs/>
          <w:sz w:val="20"/>
          <w:szCs w:val="20"/>
        </w:rPr>
        <w:t xml:space="preserve"> </w:t>
      </w:r>
      <w:r w:rsidRPr="0037627F">
        <w:rPr>
          <w:rFonts w:ascii="Times New Roman" w:hAnsi="Times New Roman"/>
          <w:iCs/>
          <w:sz w:val="20"/>
          <w:szCs w:val="20"/>
          <w:lang w:val="de-DE"/>
        </w:rPr>
        <w:t>K</w:t>
      </w:r>
      <w:r w:rsidRPr="0037627F">
        <w:rPr>
          <w:rFonts w:ascii="Times New Roman" w:hAnsi="Times New Roman"/>
          <w:iCs/>
          <w:sz w:val="20"/>
          <w:szCs w:val="20"/>
        </w:rPr>
        <w:t>ü</w:t>
      </w:r>
      <w:r w:rsidRPr="0037627F">
        <w:rPr>
          <w:rFonts w:ascii="Times New Roman" w:hAnsi="Times New Roman"/>
          <w:iCs/>
          <w:sz w:val="20"/>
          <w:szCs w:val="20"/>
          <w:lang w:val="de-DE"/>
        </w:rPr>
        <w:t>ng</w:t>
      </w:r>
      <w:r w:rsidRPr="0037627F">
        <w:rPr>
          <w:rFonts w:ascii="Times New Roman" w:hAnsi="Times New Roman"/>
          <w:iCs/>
          <w:sz w:val="20"/>
          <w:szCs w:val="20"/>
        </w:rPr>
        <w:t>,</w:t>
      </w:r>
      <w:r w:rsidRPr="0037627F">
        <w:rPr>
          <w:rFonts w:ascii="Times New Roman" w:hAnsi="Times New Roman"/>
          <w:bCs/>
          <w:sz w:val="20"/>
          <w:szCs w:val="20"/>
        </w:rPr>
        <w:t xml:space="preserve"> </w:t>
      </w:r>
      <w:r w:rsidRPr="0037627F">
        <w:rPr>
          <w:rFonts w:ascii="Times New Roman" w:hAnsi="Times New Roman"/>
          <w:i/>
          <w:iCs/>
          <w:sz w:val="20"/>
          <w:szCs w:val="20"/>
        </w:rPr>
        <w:t>Η Αρχή των πραγμάτων. Φυσικές Επιστήμες και Θρησκεία</w:t>
      </w:r>
      <w:r w:rsidRPr="0037627F">
        <w:rPr>
          <w:rFonts w:ascii="Times New Roman" w:hAnsi="Times New Roman"/>
          <w:iCs/>
          <w:sz w:val="20"/>
          <w:szCs w:val="20"/>
        </w:rPr>
        <w:t xml:space="preserve">. Μτφρ. Ευάγγελος Θεοδώρου. Αθήνα: Ουρανός 2009, 27: </w:t>
      </w:r>
      <w:r w:rsidRPr="0037627F">
        <w:rPr>
          <w:rFonts w:ascii="Times New Roman" w:hAnsi="Times New Roman"/>
          <w:sz w:val="20"/>
          <w:szCs w:val="20"/>
        </w:rPr>
        <w:t xml:space="preserve">Ο Ιωσήφ Χάυδν (Joseph Haydn) αποτυπώνει το κοσμογονικό γεγονός που προκαλεί η προστακτική «Γενηθήτω φῶς!» ηχητικά στο ορατόριό του </w:t>
      </w:r>
      <w:r w:rsidRPr="0037627F">
        <w:rPr>
          <w:rFonts w:ascii="Times New Roman" w:hAnsi="Times New Roman"/>
          <w:i/>
          <w:sz w:val="20"/>
          <w:szCs w:val="20"/>
        </w:rPr>
        <w:t>Η Δημιουργία</w:t>
      </w:r>
      <w:r w:rsidRPr="0037627F">
        <w:rPr>
          <w:rFonts w:ascii="Times New Roman" w:hAnsi="Times New Roman"/>
          <w:sz w:val="20"/>
          <w:szCs w:val="20"/>
        </w:rPr>
        <w:t xml:space="preserve"> ισχυρότερα από ό,τι μπορούν να το εκφράσουν τα λόγια και ακόμη ζωηρότερα από την αναπαράσταση του μιχαήλ Άγγελου (Michelangelo) στη Σιξτίνα Καπέλα. Με τη γλώσσα της μουσικής μετα-φράζει εκ νέου τον βιβλικό λόγο για τη δημιουργία του φωτός με ένα αιφνίδιο ξέσπασμα (fortisimmo) ολόκληρης της ορχήστρας από το σκοτεινό μι-μινόρε (e-moll) σε ένα ακτινοβόλο, θριαμβευτικό ντο ματζόρε (c-dur).</w:t>
      </w:r>
      <w:r w:rsidRPr="0037627F">
        <w:rPr>
          <w:rFonts w:ascii="Times New Roman" w:hAnsi="Times New Roman"/>
          <w:iCs/>
          <w:sz w:val="20"/>
          <w:szCs w:val="20"/>
        </w:rPr>
        <w:t xml:space="preserve"> </w:t>
      </w:r>
    </w:p>
  </w:footnote>
  <w:footnote w:id="123">
    <w:p w:rsidR="00D16625" w:rsidRPr="0037627F" w:rsidRDefault="00D16625" w:rsidP="00054B80">
      <w:pPr>
        <w:pStyle w:val="a7"/>
        <w:tabs>
          <w:tab w:val="left" w:pos="7938"/>
          <w:tab w:val="left" w:pos="9070"/>
        </w:tabs>
        <w:rPr>
          <w:rFonts w:ascii="Times New Roman" w:hAnsi="Times New Roman"/>
          <w:sz w:val="20"/>
        </w:rPr>
      </w:pPr>
      <w:r w:rsidRPr="0037627F">
        <w:rPr>
          <w:rStyle w:val="a6"/>
          <w:rFonts w:ascii="Times New Roman" w:eastAsiaTheme="majorEastAsia" w:hAnsi="Times New Roman"/>
          <w:sz w:val="20"/>
        </w:rPr>
        <w:footnoteRef/>
      </w:r>
      <w:r w:rsidRPr="0037627F">
        <w:rPr>
          <w:rFonts w:ascii="Times New Roman" w:hAnsi="Times New Roman"/>
          <w:sz w:val="20"/>
        </w:rPr>
        <w:t xml:space="preserve"> Μ. Λιάγκη, </w:t>
      </w:r>
      <w:r w:rsidRPr="0037627F">
        <w:rPr>
          <w:rFonts w:ascii="Times New Roman" w:hAnsi="Times New Roman"/>
          <w:i/>
          <w:iCs/>
          <w:sz w:val="20"/>
        </w:rPr>
        <w:t>Εκπαιδευτικοί εν δράσει. Νέα πολυτροπική διδακτική</w:t>
      </w:r>
      <w:r w:rsidRPr="0037627F">
        <w:rPr>
          <w:rFonts w:ascii="Times New Roman" w:hAnsi="Times New Roman"/>
          <w:sz w:val="20"/>
        </w:rPr>
        <w:t>, Αθήνα: Γρηγόρης 2009.</w:t>
      </w:r>
    </w:p>
  </w:footnote>
  <w:footnote w:id="124">
    <w:p w:rsidR="00D16625" w:rsidRPr="0037627F" w:rsidRDefault="00D16625" w:rsidP="00054B80">
      <w:pPr>
        <w:shd w:val="clear" w:color="auto" w:fill="FFFFFF"/>
        <w:autoSpaceDE w:val="0"/>
        <w:autoSpaceDN w:val="0"/>
        <w:adjustRightInd w:val="0"/>
        <w:rPr>
          <w:rFonts w:ascii="Times New Roman" w:eastAsiaTheme="minorHAnsi" w:hAnsi="Times New Roman"/>
          <w:color w:val="auto"/>
          <w:sz w:val="20"/>
          <w:szCs w:val="20"/>
          <w:lang w:eastAsia="en-US"/>
        </w:rPr>
      </w:pPr>
      <w:r w:rsidRPr="0037627F">
        <w:rPr>
          <w:rStyle w:val="a6"/>
          <w:rFonts w:ascii="Times New Roman" w:hAnsi="Times New Roman"/>
          <w:sz w:val="20"/>
          <w:szCs w:val="20"/>
        </w:rPr>
        <w:footnoteRef/>
      </w:r>
      <w:r w:rsidRPr="0037627F">
        <w:rPr>
          <w:rFonts w:ascii="Times New Roman" w:hAnsi="Times New Roman"/>
          <w:sz w:val="20"/>
          <w:szCs w:val="20"/>
          <w:lang w:val="de-DE"/>
        </w:rPr>
        <w:t xml:space="preserve"> </w:t>
      </w:r>
      <w:r w:rsidRPr="0037627F">
        <w:rPr>
          <w:rFonts w:ascii="Times New Roman" w:hAnsi="Times New Roman"/>
          <w:sz w:val="20"/>
          <w:szCs w:val="20"/>
        </w:rPr>
        <w:t>Είναι</w:t>
      </w:r>
      <w:r w:rsidRPr="0037627F">
        <w:rPr>
          <w:rFonts w:ascii="Times New Roman" w:hAnsi="Times New Roman"/>
          <w:sz w:val="20"/>
          <w:szCs w:val="20"/>
          <w:lang w:val="de-DE"/>
        </w:rPr>
        <w:t xml:space="preserve"> </w:t>
      </w:r>
      <w:r w:rsidRPr="0037627F">
        <w:rPr>
          <w:rFonts w:ascii="Times New Roman" w:hAnsi="Times New Roman"/>
          <w:sz w:val="20"/>
          <w:szCs w:val="20"/>
        </w:rPr>
        <w:t>της</w:t>
      </w:r>
      <w:r w:rsidRPr="0037627F">
        <w:rPr>
          <w:rFonts w:ascii="Times New Roman" w:hAnsi="Times New Roman"/>
          <w:sz w:val="20"/>
          <w:szCs w:val="20"/>
          <w:lang w:val="de-DE"/>
        </w:rPr>
        <w:t xml:space="preserve"> </w:t>
      </w:r>
      <w:r w:rsidRPr="0037627F">
        <w:rPr>
          <w:rFonts w:ascii="Times New Roman" w:eastAsiaTheme="minorHAnsi" w:hAnsi="Times New Roman"/>
          <w:bCs/>
          <w:sz w:val="20"/>
          <w:szCs w:val="20"/>
          <w:lang w:val="de-DE" w:eastAsia="en-US"/>
        </w:rPr>
        <w:t xml:space="preserve">Dr. Uta Zwingenberger, </w:t>
      </w:r>
      <w:r w:rsidRPr="0037627F">
        <w:rPr>
          <w:rFonts w:ascii="Times New Roman" w:hAnsi="Times New Roman"/>
          <w:iCs/>
          <w:sz w:val="20"/>
          <w:szCs w:val="20"/>
          <w:lang w:val="de-DE"/>
        </w:rPr>
        <w:t xml:space="preserve">Bibel Lesen in Gemeinschaft. </w:t>
      </w:r>
      <w:r w:rsidRPr="0037627F">
        <w:rPr>
          <w:rFonts w:ascii="Times New Roman" w:hAnsi="Times New Roman"/>
          <w:i/>
          <w:iCs/>
          <w:sz w:val="20"/>
          <w:szCs w:val="20"/>
          <w:lang w:val="de-DE"/>
        </w:rPr>
        <w:t>Bibel</w:t>
      </w:r>
      <w:r w:rsidRPr="0037627F">
        <w:rPr>
          <w:rFonts w:ascii="Times New Roman" w:hAnsi="Times New Roman"/>
          <w:i/>
          <w:iCs/>
          <w:sz w:val="20"/>
          <w:szCs w:val="20"/>
        </w:rPr>
        <w:t xml:space="preserve"> </w:t>
      </w:r>
      <w:r w:rsidRPr="0037627F">
        <w:rPr>
          <w:rFonts w:ascii="Times New Roman" w:hAnsi="Times New Roman"/>
          <w:i/>
          <w:iCs/>
          <w:sz w:val="20"/>
          <w:szCs w:val="20"/>
          <w:lang w:val="de-DE"/>
        </w:rPr>
        <w:t>Heute</w:t>
      </w:r>
      <w:r w:rsidRPr="0037627F">
        <w:rPr>
          <w:rFonts w:ascii="Times New Roman" w:hAnsi="Times New Roman"/>
          <w:iCs/>
          <w:sz w:val="20"/>
          <w:szCs w:val="20"/>
        </w:rPr>
        <w:t xml:space="preserve"> 178 (2009) </w:t>
      </w:r>
      <w:r w:rsidRPr="0037627F">
        <w:rPr>
          <w:rFonts w:ascii="Times New Roman" w:hAnsi="Times New Roman"/>
          <w:iCs/>
          <w:sz w:val="20"/>
          <w:szCs w:val="20"/>
          <w:lang w:val="de-DE"/>
        </w:rPr>
        <w:t>I</w:t>
      </w:r>
      <w:r w:rsidRPr="0037627F">
        <w:rPr>
          <w:rFonts w:ascii="Times New Roman" w:hAnsi="Times New Roman"/>
          <w:iCs/>
          <w:sz w:val="20"/>
          <w:szCs w:val="20"/>
        </w:rPr>
        <w:t>-</w:t>
      </w:r>
      <w:r w:rsidRPr="0037627F">
        <w:rPr>
          <w:rFonts w:ascii="Times New Roman" w:hAnsi="Times New Roman"/>
          <w:iCs/>
          <w:sz w:val="20"/>
          <w:szCs w:val="20"/>
          <w:lang w:val="de-DE"/>
        </w:rPr>
        <w:t>IV</w:t>
      </w:r>
      <w:r w:rsidRPr="0037627F">
        <w:rPr>
          <w:rFonts w:ascii="Times New Roman" w:hAnsi="Times New Roman"/>
          <w:iCs/>
          <w:sz w:val="20"/>
          <w:szCs w:val="20"/>
        </w:rPr>
        <w:t>. Μτφρ. και Επεξεργασία δική μου.</w:t>
      </w:r>
      <w:r w:rsidRPr="0037627F">
        <w:rPr>
          <w:rFonts w:ascii="Times New Roman" w:eastAsiaTheme="minorHAnsi" w:hAnsi="Times New Roman"/>
          <w:bCs/>
          <w:sz w:val="20"/>
          <w:szCs w:val="20"/>
          <w:lang w:eastAsia="en-US"/>
        </w:rPr>
        <w:t xml:space="preserve"> </w:t>
      </w:r>
    </w:p>
    <w:p w:rsidR="00D16625" w:rsidRPr="0037627F" w:rsidRDefault="00D16625" w:rsidP="00054B80">
      <w:pPr>
        <w:pStyle w:val="a7"/>
        <w:rPr>
          <w:rFonts w:ascii="Times New Roman" w:hAnsi="Times New Roman"/>
          <w:sz w:val="20"/>
        </w:rPr>
      </w:pPr>
    </w:p>
  </w:footnote>
  <w:footnote w:id="125">
    <w:p w:rsidR="00D16625" w:rsidRPr="0037627F" w:rsidRDefault="00D16625" w:rsidP="00054B80">
      <w:pPr>
        <w:pStyle w:val="Web"/>
        <w:spacing w:before="0" w:beforeAutospacing="0" w:after="0" w:afterAutospacing="0"/>
        <w:jc w:val="both"/>
        <w:rPr>
          <w:sz w:val="20"/>
          <w:szCs w:val="20"/>
        </w:rPr>
      </w:pPr>
      <w:r w:rsidRPr="0037627F">
        <w:rPr>
          <w:rStyle w:val="a6"/>
          <w:rFonts w:eastAsiaTheme="majorEastAsia"/>
          <w:sz w:val="20"/>
          <w:szCs w:val="20"/>
        </w:rPr>
        <w:footnoteRef/>
      </w:r>
      <w:r w:rsidRPr="0037627F">
        <w:rPr>
          <w:sz w:val="20"/>
          <w:szCs w:val="20"/>
        </w:rPr>
        <w:t xml:space="preserve"> Έχει ληφθεί και  μεταφραστεί από </w:t>
      </w:r>
      <w:r w:rsidRPr="0037627F">
        <w:rPr>
          <w:sz w:val="20"/>
          <w:szCs w:val="20"/>
          <w:lang w:val="de-DE"/>
        </w:rPr>
        <w:t>Medl</w:t>
      </w:r>
      <w:r w:rsidRPr="0037627F">
        <w:rPr>
          <w:i/>
          <w:sz w:val="20"/>
          <w:szCs w:val="20"/>
        </w:rPr>
        <w:t xml:space="preserve"> </w:t>
      </w:r>
      <w:r w:rsidRPr="0037627F">
        <w:rPr>
          <w:i/>
          <w:sz w:val="20"/>
          <w:szCs w:val="20"/>
          <w:lang w:val="de-DE"/>
        </w:rPr>
        <w:t>Religionsdidaktik</w:t>
      </w:r>
      <w:r w:rsidRPr="0037627F">
        <w:rPr>
          <w:i/>
          <w:sz w:val="20"/>
          <w:szCs w:val="20"/>
        </w:rPr>
        <w:t xml:space="preserve"> </w:t>
      </w:r>
      <w:r w:rsidRPr="0037627F">
        <w:rPr>
          <w:i/>
          <w:sz w:val="20"/>
          <w:szCs w:val="20"/>
          <w:lang w:val="de-DE"/>
        </w:rPr>
        <w:t>Kompakt</w:t>
      </w:r>
      <w:r w:rsidRPr="0037627F">
        <w:rPr>
          <w:sz w:val="20"/>
          <w:szCs w:val="20"/>
        </w:rPr>
        <w:t xml:space="preserve">, [υποσ. 4], 41. Επιπλέον έχει εμπλουτιστεί βάσει και του </w:t>
      </w:r>
      <w:r w:rsidRPr="0037627F">
        <w:rPr>
          <w:sz w:val="20"/>
          <w:szCs w:val="20"/>
          <w:lang w:val="en-US"/>
        </w:rPr>
        <w:t>J</w:t>
      </w:r>
      <w:r w:rsidRPr="0037627F">
        <w:rPr>
          <w:sz w:val="20"/>
          <w:szCs w:val="20"/>
        </w:rPr>
        <w:t>.</w:t>
      </w:r>
      <w:r w:rsidRPr="0037627F">
        <w:rPr>
          <w:sz w:val="20"/>
          <w:szCs w:val="20"/>
          <w:lang w:val="en-US"/>
        </w:rPr>
        <w:t>C</w:t>
      </w:r>
      <w:r w:rsidRPr="0037627F">
        <w:rPr>
          <w:sz w:val="20"/>
          <w:szCs w:val="20"/>
        </w:rPr>
        <w:t xml:space="preserve">. </w:t>
      </w:r>
      <w:r w:rsidRPr="0037627F">
        <w:rPr>
          <w:sz w:val="20"/>
          <w:szCs w:val="20"/>
          <w:lang w:val="en-US"/>
        </w:rPr>
        <w:t>Coleman</w:t>
      </w:r>
      <w:r w:rsidRPr="0037627F">
        <w:rPr>
          <w:sz w:val="20"/>
          <w:szCs w:val="20"/>
        </w:rPr>
        <w:t xml:space="preserve">, </w:t>
      </w:r>
      <w:r w:rsidRPr="0037627F">
        <w:rPr>
          <w:i/>
          <w:sz w:val="20"/>
          <w:szCs w:val="20"/>
        </w:rPr>
        <w:t>Ψυχολογία της Εφηβικής Ηλικίας</w:t>
      </w:r>
      <w:r w:rsidRPr="0037627F">
        <w:rPr>
          <w:sz w:val="20"/>
          <w:szCs w:val="20"/>
        </w:rPr>
        <w:t>. Μτφρ. Μ. Κουλεντιανού, Αθήνα 2011.</w:t>
      </w:r>
    </w:p>
  </w:footnote>
  <w:footnote w:id="126">
    <w:p w:rsidR="00D16625" w:rsidRPr="0037627F" w:rsidRDefault="00D16625"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bCs/>
          <w:sz w:val="20"/>
        </w:rPr>
        <w:t>Kalantzis και Cope</w:t>
      </w:r>
      <w:r w:rsidRPr="0037627F">
        <w:rPr>
          <w:rFonts w:ascii="Times New Roman" w:hAnsi="Times New Roman"/>
          <w:sz w:val="20"/>
        </w:rPr>
        <w:t>.</w:t>
      </w:r>
      <w:r w:rsidRPr="0037627F">
        <w:rPr>
          <w:rFonts w:ascii="Times New Roman" w:hAnsi="Times New Roman"/>
          <w:bCs/>
          <w:sz w:val="20"/>
        </w:rPr>
        <w:t xml:space="preserve"> </w:t>
      </w:r>
      <w:r w:rsidRPr="0037627F">
        <w:rPr>
          <w:rFonts w:ascii="Times New Roman" w:hAnsi="Times New Roman"/>
          <w:sz w:val="20"/>
        </w:rPr>
        <w:t xml:space="preserve">Το εν λόγω μοντέλο παρουσιάζεται στη μελέτη: </w:t>
      </w:r>
      <w:r w:rsidRPr="0037627F">
        <w:rPr>
          <w:rFonts w:ascii="Times New Roman" w:hAnsi="Times New Roman"/>
          <w:bCs/>
          <w:sz w:val="20"/>
          <w:lang w:val="en-US"/>
        </w:rPr>
        <w:t>Marry</w:t>
      </w:r>
      <w:r w:rsidRPr="0037627F">
        <w:rPr>
          <w:rFonts w:ascii="Times New Roman" w:hAnsi="Times New Roman"/>
          <w:bCs/>
          <w:sz w:val="20"/>
        </w:rPr>
        <w:t xml:space="preserve"> </w:t>
      </w:r>
      <w:r w:rsidRPr="0037627F">
        <w:rPr>
          <w:rFonts w:ascii="Times New Roman" w:hAnsi="Times New Roman"/>
          <w:bCs/>
          <w:sz w:val="20"/>
          <w:lang w:val="en-US"/>
        </w:rPr>
        <w:t>Kalantzis</w:t>
      </w:r>
      <w:r w:rsidRPr="0037627F">
        <w:rPr>
          <w:rFonts w:ascii="Times New Roman" w:hAnsi="Times New Roman"/>
          <w:bCs/>
          <w:sz w:val="20"/>
        </w:rPr>
        <w:t xml:space="preserve"> / </w:t>
      </w:r>
      <w:r w:rsidRPr="0037627F">
        <w:rPr>
          <w:rFonts w:ascii="Times New Roman" w:hAnsi="Times New Roman"/>
          <w:bCs/>
          <w:sz w:val="20"/>
          <w:lang w:val="en-US"/>
        </w:rPr>
        <w:t>Bill</w:t>
      </w:r>
      <w:r w:rsidRPr="0037627F">
        <w:rPr>
          <w:rFonts w:ascii="Times New Roman" w:hAnsi="Times New Roman"/>
          <w:bCs/>
          <w:sz w:val="20"/>
        </w:rPr>
        <w:t xml:space="preserve"> </w:t>
      </w:r>
      <w:r w:rsidRPr="0037627F">
        <w:rPr>
          <w:rFonts w:ascii="Times New Roman" w:hAnsi="Times New Roman"/>
          <w:bCs/>
          <w:sz w:val="20"/>
          <w:lang w:val="en-US"/>
        </w:rPr>
        <w:t>Cope</w:t>
      </w:r>
      <w:r w:rsidRPr="0037627F">
        <w:rPr>
          <w:rFonts w:ascii="Times New Roman" w:hAnsi="Times New Roman"/>
          <w:bCs/>
          <w:sz w:val="20"/>
        </w:rPr>
        <w:t xml:space="preserve">, </w:t>
      </w:r>
      <w:r w:rsidRPr="0037627F">
        <w:rPr>
          <w:rFonts w:ascii="Times New Roman" w:hAnsi="Times New Roman"/>
          <w:bCs/>
          <w:i/>
          <w:iCs/>
          <w:sz w:val="20"/>
        </w:rPr>
        <w:t xml:space="preserve">Νέα Μάθηση. Βασικές αρχές για την επιστήμη της εκπαίδευσης </w:t>
      </w:r>
      <w:r w:rsidRPr="0037627F">
        <w:rPr>
          <w:rFonts w:ascii="Times New Roman" w:hAnsi="Times New Roman"/>
          <w:bCs/>
          <w:sz w:val="20"/>
        </w:rPr>
        <w:t>(Εισαγωγή και Επιμέλεια: Ε. Αρβανίτη), Αθήνα 2013.</w:t>
      </w:r>
      <w:r w:rsidRPr="0037627F">
        <w:rPr>
          <w:rFonts w:ascii="Times New Roman" w:hAnsi="Times New Roman"/>
          <w:sz w:val="20"/>
        </w:rPr>
        <w:t xml:space="preserve"> Πληροφορίες για το μοντέλο αυτό μπορείτε επίσης να βρείτε στον παρακάτω σύνδεσμο: http://neamathisi.com/learning-by-design/the-knowledge-processes (ημερομηνία προσπέλασης: 03.11.2015).</w:t>
      </w:r>
    </w:p>
  </w:footnote>
  <w:footnote w:id="127">
    <w:p w:rsidR="00D16625" w:rsidRPr="0037627F" w:rsidRDefault="00D16625" w:rsidP="00FC6899">
      <w:pPr>
        <w:pStyle w:val="a7"/>
        <w:ind w:right="374"/>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bCs/>
          <w:i/>
          <w:iCs/>
          <w:sz w:val="20"/>
        </w:rPr>
        <w:t xml:space="preserve">Τοῡ Θεοῡ καἰ γένος ἐσμέν, </w:t>
      </w:r>
      <w:r w:rsidRPr="0037627F">
        <w:rPr>
          <w:rFonts w:ascii="Times New Roman" w:hAnsi="Times New Roman"/>
          <w:sz w:val="20"/>
        </w:rPr>
        <w:t>επισημαίνει ο Άρατος (</w:t>
      </w:r>
      <w:r w:rsidRPr="0037627F">
        <w:rPr>
          <w:rFonts w:ascii="Times New Roman" w:hAnsi="Times New Roman"/>
          <w:i/>
          <w:sz w:val="20"/>
        </w:rPr>
        <w:t>Φαινόμενα καὶ Διοσημεῖαι</w:t>
      </w:r>
      <w:r w:rsidRPr="0037627F">
        <w:rPr>
          <w:rFonts w:ascii="Times New Roman" w:hAnsi="Times New Roman"/>
          <w:sz w:val="20"/>
        </w:rPr>
        <w:t xml:space="preserve"> 1.1-17) και επαναλαμβάνει και ο Παύλος στην Αθήνα (Πρ. 17, 28), αφού τονίσει ότι </w:t>
      </w:r>
      <w:r w:rsidRPr="0037627F">
        <w:rPr>
          <w:rFonts w:ascii="Times New Roman" w:hAnsi="Times New Roman"/>
          <w:i/>
          <w:iCs/>
          <w:sz w:val="20"/>
        </w:rPr>
        <w:t xml:space="preserve">ο Θεός </w:t>
      </w:r>
      <w:r w:rsidRPr="0037627F">
        <w:rPr>
          <w:rFonts w:ascii="Times New Roman" w:hAnsi="Times New Roman"/>
          <w:bCs/>
          <w:i/>
          <w:iCs/>
          <w:sz w:val="20"/>
        </w:rPr>
        <w:t>εποίησε εξ ενός αίματος παν έθνος ανθρώπων</w:t>
      </w:r>
      <w:r w:rsidRPr="0037627F">
        <w:rPr>
          <w:rFonts w:ascii="Times New Roman" w:hAnsi="Times New Roman"/>
          <w:i/>
          <w:iCs/>
          <w:sz w:val="20"/>
        </w:rPr>
        <w:t xml:space="preserve"> κατοικείν επί παν πρόσωπον της γης</w:t>
      </w:r>
      <w:r w:rsidRPr="0037627F">
        <w:rPr>
          <w:rFonts w:ascii="Times New Roman" w:hAnsi="Times New Roman"/>
          <w:sz w:val="20"/>
        </w:rPr>
        <w:t xml:space="preserve">. Προτού ομιλήσουν οι Στωϊκοί για την ενότητα του ανθρωπίνου γένους, Έλληνες γενεαλόγοι (π.χ. ο </w:t>
      </w:r>
      <w:r w:rsidRPr="0037627F">
        <w:rPr>
          <w:rFonts w:ascii="Times New Roman" w:hAnsi="Times New Roman"/>
          <w:i/>
          <w:sz w:val="20"/>
        </w:rPr>
        <w:t>φιλοβάρβαρος</w:t>
      </w:r>
      <w:r w:rsidRPr="0037627F">
        <w:rPr>
          <w:rFonts w:ascii="Times New Roman" w:hAnsi="Times New Roman"/>
          <w:sz w:val="20"/>
        </w:rPr>
        <w:t xml:space="preserve"> Ησίοδος του 7-6</w:t>
      </w:r>
      <w:r w:rsidRPr="0037627F">
        <w:rPr>
          <w:rFonts w:ascii="Times New Roman" w:hAnsi="Times New Roman"/>
          <w:sz w:val="20"/>
          <w:vertAlign w:val="superscript"/>
        </w:rPr>
        <w:t>ου</w:t>
      </w:r>
      <w:r w:rsidRPr="0037627F">
        <w:rPr>
          <w:rFonts w:ascii="Times New Roman" w:hAnsi="Times New Roman"/>
          <w:sz w:val="20"/>
        </w:rPr>
        <w:t xml:space="preserve"> αι.) κατ’ αναλογία προς το Γεν.10 εντάσσουν τους γενάρχες όλων των λαών στο ίδιο γενεαλογικό δέντρο και οδηγούνται στη </w:t>
      </w:r>
      <w:r w:rsidRPr="0037627F">
        <w:rPr>
          <w:rFonts w:ascii="Times New Roman" w:hAnsi="Times New Roman"/>
          <w:bCs/>
          <w:i/>
          <w:iCs/>
          <w:sz w:val="20"/>
        </w:rPr>
        <w:t xml:space="preserve">συμπάθεια </w:t>
      </w:r>
      <w:r w:rsidRPr="0037627F">
        <w:rPr>
          <w:rFonts w:ascii="Times New Roman" w:hAnsi="Times New Roman"/>
          <w:sz w:val="20"/>
        </w:rPr>
        <w:t xml:space="preserve">των πάντων. Ο </w:t>
      </w:r>
      <w:r w:rsidRPr="0037627F">
        <w:rPr>
          <w:rFonts w:ascii="Times New Roman" w:hAnsi="Times New Roman"/>
          <w:i/>
          <w:iCs/>
          <w:sz w:val="20"/>
        </w:rPr>
        <w:t>Άραβος</w:t>
      </w:r>
      <w:r w:rsidRPr="0037627F">
        <w:rPr>
          <w:rFonts w:ascii="Times New Roman" w:hAnsi="Times New Roman"/>
          <w:sz w:val="20"/>
        </w:rPr>
        <w:t xml:space="preserve"> θεωρείται γιος του Ερμή και ο </w:t>
      </w:r>
      <w:r w:rsidRPr="0037627F">
        <w:rPr>
          <w:rFonts w:ascii="Times New Roman" w:hAnsi="Times New Roman"/>
          <w:i/>
          <w:iCs/>
          <w:caps/>
          <w:sz w:val="20"/>
        </w:rPr>
        <w:t>λ</w:t>
      </w:r>
      <w:r w:rsidRPr="0037627F">
        <w:rPr>
          <w:rFonts w:ascii="Times New Roman" w:hAnsi="Times New Roman"/>
          <w:i/>
          <w:iCs/>
          <w:sz w:val="20"/>
        </w:rPr>
        <w:t>ατίνος</w:t>
      </w:r>
      <w:r w:rsidRPr="0037627F">
        <w:rPr>
          <w:rFonts w:ascii="Times New Roman" w:hAnsi="Times New Roman"/>
          <w:sz w:val="20"/>
        </w:rPr>
        <w:t xml:space="preserve"> γιός του Οδυσσέα. Στα </w:t>
      </w:r>
      <w:r w:rsidRPr="0037627F">
        <w:rPr>
          <w:rFonts w:ascii="Times New Roman" w:hAnsi="Times New Roman"/>
          <w:i/>
          <w:iCs/>
          <w:sz w:val="20"/>
        </w:rPr>
        <w:t>Έργα και Ημέρες</w:t>
      </w:r>
      <w:r w:rsidRPr="0037627F">
        <w:rPr>
          <w:rFonts w:ascii="Times New Roman" w:hAnsi="Times New Roman"/>
          <w:sz w:val="20"/>
        </w:rPr>
        <w:t xml:space="preserve"> του Ησιόδου κατατίθενται δύο αντίθετες θεωρήσεις της Ιστορίας. Η αρχέγονη εποχή είτε θεωρείται </w:t>
      </w:r>
      <w:r w:rsidRPr="0037627F">
        <w:rPr>
          <w:rFonts w:ascii="Times New Roman" w:hAnsi="Times New Roman"/>
          <w:i/>
          <w:iCs/>
          <w:sz w:val="20"/>
        </w:rPr>
        <w:t xml:space="preserve">Χρυσή </w:t>
      </w:r>
      <w:r w:rsidRPr="0037627F">
        <w:rPr>
          <w:rFonts w:ascii="Times New Roman" w:hAnsi="Times New Roman"/>
          <w:sz w:val="20"/>
        </w:rPr>
        <w:t>και έτσι πρωτόγονοι λαοί, όπως οι Υπερβόρειοι, οι Εσπερίδες και οι Μακρόβιοι οι οποίοι κατοικούν στα όρια της γης θεωρούνται ως λαοί ιδιαίτερα αγαπητοί στους θεούς (</w:t>
      </w:r>
      <w:r w:rsidRPr="0037627F">
        <w:rPr>
          <w:rFonts w:ascii="Times New Roman" w:hAnsi="Times New Roman"/>
          <w:i/>
          <w:sz w:val="20"/>
        </w:rPr>
        <w:t xml:space="preserve">Ιλιάς </w:t>
      </w:r>
      <w:r w:rsidRPr="0037627F">
        <w:rPr>
          <w:rFonts w:ascii="Times New Roman" w:hAnsi="Times New Roman"/>
          <w:sz w:val="20"/>
        </w:rPr>
        <w:t xml:space="preserve">18, 4-6), είτε ως </w:t>
      </w:r>
      <w:r w:rsidRPr="0037627F">
        <w:rPr>
          <w:rFonts w:ascii="Times New Roman" w:hAnsi="Times New Roman"/>
          <w:i/>
          <w:iCs/>
          <w:caps/>
          <w:sz w:val="20"/>
        </w:rPr>
        <w:t>ζ</w:t>
      </w:r>
      <w:r w:rsidRPr="0037627F">
        <w:rPr>
          <w:rFonts w:ascii="Times New Roman" w:hAnsi="Times New Roman"/>
          <w:i/>
          <w:iCs/>
          <w:sz w:val="20"/>
        </w:rPr>
        <w:t xml:space="preserve">ωώδης </w:t>
      </w:r>
      <w:r w:rsidRPr="0037627F">
        <w:rPr>
          <w:rFonts w:ascii="Times New Roman" w:hAnsi="Times New Roman"/>
          <w:sz w:val="20"/>
        </w:rPr>
        <w:t xml:space="preserve">(μύθος του Προμηθέα) οπότε οι μη πολιτισμένοι λαοί θεωρούνται υπό το ίδιο πρίσμα, όπως οι πρόγονοι των Ελλήνων. Δεν είναι τυχαίο ότι από την εποχή του Ηροδότου και του Εκαταίου Έλληνες όχι μόνον προσπάθησαν να μάθουν τη γλώσσα των </w:t>
      </w:r>
      <w:r w:rsidRPr="0037627F">
        <w:rPr>
          <w:rFonts w:ascii="Times New Roman" w:hAnsi="Times New Roman"/>
          <w:i/>
          <w:iCs/>
          <w:sz w:val="20"/>
        </w:rPr>
        <w:t>βαρβάρων</w:t>
      </w:r>
      <w:r w:rsidRPr="0037627F">
        <w:rPr>
          <w:rFonts w:ascii="Times New Roman" w:hAnsi="Times New Roman"/>
          <w:sz w:val="20"/>
        </w:rPr>
        <w:t>, η οποία διαδραματίζει ίσως το σοβαρότερο παράγοντα της αμοιβαίας αποξένωσης και μίσους αλλά και ‘μαθήτευσαν’ στα σχολεία εκείνων. Χαρακτηριστικό παράδειγμα ελληνικού σεβασμού προς τον ξένο είναι τα ιδεατά χρώματα με τα οποία περιγράφεται από τον 5</w:t>
      </w:r>
      <w:r w:rsidRPr="0037627F">
        <w:rPr>
          <w:rFonts w:ascii="Times New Roman" w:hAnsi="Times New Roman"/>
          <w:sz w:val="20"/>
          <w:vertAlign w:val="superscript"/>
        </w:rPr>
        <w:t>ο</w:t>
      </w:r>
      <w:r w:rsidRPr="0037627F">
        <w:rPr>
          <w:rFonts w:ascii="Times New Roman" w:hAnsi="Times New Roman"/>
          <w:sz w:val="20"/>
        </w:rPr>
        <w:t xml:space="preserve"> αι. και μετά (ιδίως από τους Κυνικούς) ο Σκύθης Ανάχαρσης. Βλ. Σ. Δεσπότη, </w:t>
      </w:r>
      <w:r w:rsidRPr="0037627F">
        <w:rPr>
          <w:rFonts w:ascii="Times New Roman" w:hAnsi="Times New Roman"/>
          <w:i/>
          <w:sz w:val="20"/>
        </w:rPr>
        <w:t>Η Παρουσία του Απ. Παύλου στην Αθήνα</w:t>
      </w:r>
      <w:r w:rsidRPr="0037627F">
        <w:rPr>
          <w:rFonts w:ascii="Times New Roman" w:hAnsi="Times New Roman"/>
          <w:sz w:val="20"/>
        </w:rPr>
        <w:t>, Αθήνα: Σταμούλης 2009, 334 κε..</w:t>
      </w:r>
    </w:p>
  </w:footnote>
  <w:footnote w:id="128">
    <w:p w:rsidR="00D16625" w:rsidRPr="0037627F" w:rsidRDefault="00D16625" w:rsidP="00FC6899">
      <w:pPr>
        <w:ind w:right="374"/>
        <w:rPr>
          <w:rFonts w:ascii="Times New Roman" w:hAnsi="Times New Roman"/>
          <w:bCs/>
          <w:i/>
          <w:sz w:val="20"/>
          <w:szCs w:val="20"/>
        </w:rPr>
      </w:pPr>
      <w:r w:rsidRPr="0037627F">
        <w:rPr>
          <w:rStyle w:val="a6"/>
          <w:rFonts w:ascii="Times New Roman" w:eastAsiaTheme="majorEastAsia" w:hAnsi="Times New Roman"/>
          <w:sz w:val="20"/>
          <w:szCs w:val="20"/>
        </w:rPr>
        <w:footnoteRef/>
      </w:r>
      <w:r w:rsidRPr="0037627F">
        <w:rPr>
          <w:rFonts w:ascii="Times New Roman" w:hAnsi="Times New Roman"/>
          <w:sz w:val="20"/>
          <w:szCs w:val="20"/>
        </w:rPr>
        <w:t xml:space="preserve"> </w:t>
      </w:r>
      <w:r w:rsidRPr="0037627F">
        <w:rPr>
          <w:rFonts w:ascii="Times New Roman" w:hAnsi="Times New Roman"/>
          <w:bCs/>
          <w:sz w:val="20"/>
          <w:szCs w:val="20"/>
        </w:rPr>
        <w:t>Αυτή η ιδέα, η οποία συναντάται για πρώτη φορά στα ουγαριτικά κείμενα (όπου ο θεός Ελ προβάλλεται ως ο πατέρας του Κερέτ)</w:t>
      </w:r>
      <w:r w:rsidRPr="0037627F">
        <w:rPr>
          <w:rFonts w:ascii="Times New Roman" w:hAnsi="Times New Roman"/>
          <w:bCs/>
          <w:i/>
          <w:iCs/>
          <w:sz w:val="20"/>
          <w:szCs w:val="20"/>
        </w:rPr>
        <w:t xml:space="preserve">. </w:t>
      </w:r>
      <w:r w:rsidRPr="0037627F">
        <w:rPr>
          <w:rFonts w:ascii="Times New Roman" w:hAnsi="Times New Roman"/>
          <w:sz w:val="20"/>
          <w:szCs w:val="20"/>
        </w:rPr>
        <w:t>Πρβλ</w:t>
      </w:r>
      <w:r w:rsidRPr="0037627F">
        <w:rPr>
          <w:rFonts w:ascii="Times New Roman" w:hAnsi="Times New Roman"/>
          <w:sz w:val="20"/>
          <w:szCs w:val="20"/>
          <w:lang w:val="de-DE"/>
        </w:rPr>
        <w:t xml:space="preserve">. </w:t>
      </w:r>
      <w:r w:rsidRPr="0037627F">
        <w:rPr>
          <w:rFonts w:ascii="Times New Roman" w:hAnsi="Times New Roman"/>
          <w:bCs/>
          <w:iCs/>
          <w:sz w:val="20"/>
          <w:szCs w:val="20"/>
        </w:rPr>
        <w:t>Βλ</w:t>
      </w:r>
      <w:r w:rsidRPr="0037627F">
        <w:rPr>
          <w:rFonts w:ascii="Times New Roman" w:hAnsi="Times New Roman"/>
          <w:bCs/>
          <w:iCs/>
          <w:sz w:val="20"/>
          <w:szCs w:val="20"/>
          <w:lang w:val="de-DE"/>
        </w:rPr>
        <w:t>.</w:t>
      </w:r>
      <w:r w:rsidRPr="0037627F">
        <w:rPr>
          <w:rFonts w:ascii="Times New Roman" w:hAnsi="Times New Roman"/>
          <w:bCs/>
          <w:i/>
          <w:iCs/>
          <w:sz w:val="20"/>
          <w:szCs w:val="20"/>
          <w:lang w:val="de-DE"/>
        </w:rPr>
        <w:t xml:space="preserve"> </w:t>
      </w:r>
      <w:r w:rsidRPr="0037627F">
        <w:rPr>
          <w:rFonts w:ascii="Times New Roman" w:hAnsi="Times New Roman"/>
          <w:bCs/>
          <w:iCs/>
          <w:sz w:val="20"/>
          <w:szCs w:val="20"/>
        </w:rPr>
        <w:t>Ε</w:t>
      </w:r>
      <w:r w:rsidRPr="0037627F">
        <w:rPr>
          <w:rFonts w:ascii="Times New Roman" w:hAnsi="Times New Roman"/>
          <w:bCs/>
          <w:iCs/>
          <w:sz w:val="20"/>
          <w:szCs w:val="20"/>
          <w:lang w:val="de-DE"/>
        </w:rPr>
        <w:t>.</w:t>
      </w:r>
      <w:r w:rsidRPr="0037627F">
        <w:rPr>
          <w:rFonts w:ascii="Times New Roman" w:hAnsi="Times New Roman"/>
          <w:bCs/>
          <w:i/>
          <w:iCs/>
          <w:sz w:val="20"/>
          <w:szCs w:val="20"/>
          <w:lang w:val="de-DE"/>
        </w:rPr>
        <w:t xml:space="preserve"> </w:t>
      </w:r>
      <w:r w:rsidRPr="0037627F">
        <w:rPr>
          <w:rFonts w:ascii="Times New Roman" w:hAnsi="Times New Roman"/>
          <w:spacing w:val="20"/>
          <w:sz w:val="20"/>
          <w:szCs w:val="20"/>
          <w:lang w:val="de-DE"/>
        </w:rPr>
        <w:t>Drewermann</w:t>
      </w:r>
      <w:r w:rsidRPr="0037627F">
        <w:rPr>
          <w:rFonts w:ascii="Times New Roman" w:hAnsi="Times New Roman"/>
          <w:sz w:val="20"/>
          <w:szCs w:val="20"/>
          <w:lang w:val="de-DE"/>
        </w:rPr>
        <w:t xml:space="preserve">, </w:t>
      </w:r>
      <w:r w:rsidRPr="0037627F">
        <w:rPr>
          <w:rFonts w:ascii="Times New Roman" w:hAnsi="Times New Roman"/>
          <w:i/>
          <w:iCs/>
          <w:sz w:val="20"/>
          <w:szCs w:val="20"/>
          <w:lang w:val="de-DE"/>
        </w:rPr>
        <w:t>Strukturen des Bösen.</w:t>
      </w:r>
      <w:r w:rsidRPr="0037627F">
        <w:rPr>
          <w:rFonts w:ascii="Times New Roman" w:hAnsi="Times New Roman"/>
          <w:sz w:val="20"/>
          <w:szCs w:val="20"/>
          <w:lang w:val="de-DE"/>
        </w:rPr>
        <w:t xml:space="preserve"> </w:t>
      </w:r>
      <w:r w:rsidRPr="0037627F">
        <w:rPr>
          <w:rStyle w:val="st"/>
          <w:rFonts w:ascii="Times New Roman" w:hAnsi="Times New Roman"/>
          <w:i/>
          <w:sz w:val="20"/>
          <w:szCs w:val="20"/>
          <w:lang w:val="de-DE"/>
        </w:rPr>
        <w:t xml:space="preserve">Die jahwistische Urgeschichte in exegetischer Sicht: Band </w:t>
      </w:r>
      <w:r w:rsidRPr="0037627F">
        <w:rPr>
          <w:rFonts w:ascii="Times New Roman" w:hAnsi="Times New Roman"/>
          <w:i/>
          <w:iCs/>
          <w:sz w:val="20"/>
          <w:szCs w:val="20"/>
        </w:rPr>
        <w:t>Ι</w:t>
      </w:r>
      <w:r w:rsidRPr="0037627F">
        <w:rPr>
          <w:rFonts w:ascii="Times New Roman" w:hAnsi="Times New Roman"/>
          <w:i/>
          <w:sz w:val="20"/>
          <w:szCs w:val="20"/>
          <w:lang w:val="de-DE"/>
        </w:rPr>
        <w:t>,</w:t>
      </w:r>
      <w:r w:rsidRPr="0037627F">
        <w:rPr>
          <w:rFonts w:ascii="Times New Roman" w:hAnsi="Times New Roman"/>
          <w:sz w:val="20"/>
          <w:szCs w:val="20"/>
          <w:lang w:val="de-DE"/>
        </w:rPr>
        <w:t xml:space="preserve"> Paderborn: Schoeningh 1978 173-175</w:t>
      </w:r>
      <w:r w:rsidRPr="0037627F">
        <w:rPr>
          <w:rFonts w:ascii="Times New Roman" w:hAnsi="Times New Roman"/>
          <w:sz w:val="20"/>
          <w:szCs w:val="20"/>
          <w:vertAlign w:val="superscript"/>
          <w:lang w:val="de-DE"/>
        </w:rPr>
        <w:t>.</w:t>
      </w:r>
      <w:r w:rsidRPr="0037627F">
        <w:rPr>
          <w:rFonts w:ascii="Times New Roman" w:hAnsi="Times New Roman"/>
          <w:sz w:val="20"/>
          <w:szCs w:val="20"/>
          <w:lang w:val="de-DE"/>
        </w:rPr>
        <w:t xml:space="preserve"> </w:t>
      </w:r>
      <w:r w:rsidRPr="0037627F">
        <w:rPr>
          <w:rFonts w:ascii="Times New Roman" w:hAnsi="Times New Roman"/>
          <w:bCs/>
          <w:sz w:val="20"/>
          <w:szCs w:val="20"/>
        </w:rPr>
        <w:t>Σ.Δεσπότη,</w:t>
      </w:r>
      <w:r w:rsidRPr="0037627F">
        <w:rPr>
          <w:rFonts w:ascii="Times New Roman" w:hAnsi="Times New Roman"/>
          <w:bCs/>
          <w:i/>
          <w:sz w:val="20"/>
          <w:szCs w:val="20"/>
        </w:rPr>
        <w:t xml:space="preserve"> </w:t>
      </w:r>
      <w:r w:rsidRPr="0037627F">
        <w:rPr>
          <w:rStyle w:val="a8"/>
          <w:rFonts w:ascii="Times New Roman" w:hAnsi="Times New Roman"/>
          <w:i w:val="0"/>
          <w:sz w:val="20"/>
          <w:szCs w:val="20"/>
        </w:rPr>
        <w:t>Ο Ιησούς ως Χριστός και η Πολιτική Εξουσία στους Συνοπτικούς Ευαγγελιστές</w:t>
      </w:r>
      <w:r w:rsidRPr="0037627F">
        <w:rPr>
          <w:rFonts w:ascii="Times New Roman" w:hAnsi="Times New Roman"/>
          <w:i/>
          <w:sz w:val="20"/>
          <w:szCs w:val="20"/>
        </w:rPr>
        <w:t xml:space="preserve">, </w:t>
      </w:r>
      <w:r w:rsidRPr="0037627F">
        <w:rPr>
          <w:rFonts w:ascii="Times New Roman" w:hAnsi="Times New Roman"/>
          <w:sz w:val="20"/>
          <w:szCs w:val="20"/>
        </w:rPr>
        <w:t>Αθήνα: Άθως 2006, 49.</w:t>
      </w:r>
      <w:r w:rsidRPr="0037627F">
        <w:rPr>
          <w:rFonts w:ascii="Times New Roman" w:hAnsi="Times New Roman"/>
          <w:bCs/>
          <w:sz w:val="20"/>
          <w:szCs w:val="20"/>
        </w:rPr>
        <w:t xml:space="preserve"> </w:t>
      </w:r>
    </w:p>
  </w:footnote>
  <w:footnote w:id="129">
    <w:p w:rsidR="00D16625" w:rsidRPr="0037627F" w:rsidRDefault="00D16625" w:rsidP="00FC6899">
      <w:pPr>
        <w:pStyle w:val="a7"/>
        <w:ind w:right="374"/>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bCs/>
          <w:i/>
          <w:caps/>
          <w:sz w:val="20"/>
        </w:rPr>
        <w:t>δ</w:t>
      </w:r>
      <w:r w:rsidRPr="0037627F">
        <w:rPr>
          <w:rFonts w:ascii="Times New Roman" w:hAnsi="Times New Roman"/>
          <w:bCs/>
          <w:i/>
          <w:sz w:val="20"/>
        </w:rPr>
        <w:t>ημοκρατικοποίηση του όρου.</w:t>
      </w:r>
    </w:p>
  </w:footnote>
  <w:footnote w:id="130">
    <w:p w:rsidR="00D16625" w:rsidRPr="0037627F" w:rsidRDefault="00D16625" w:rsidP="00FC6899">
      <w:pPr>
        <w:pStyle w:val="a7"/>
        <w:ind w:right="374"/>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bCs/>
          <w:sz w:val="20"/>
        </w:rPr>
        <w:t xml:space="preserve">Αποδίδεται με το ρήμα </w:t>
      </w:r>
      <w:r w:rsidRPr="0037627F">
        <w:rPr>
          <w:rFonts w:ascii="Times New Roman" w:hAnsi="Times New Roman"/>
          <w:bCs/>
          <w:i/>
          <w:sz w:val="20"/>
          <w:lang w:val="en-US"/>
        </w:rPr>
        <w:t>kbsch</w:t>
      </w:r>
      <w:r w:rsidRPr="0037627F">
        <w:rPr>
          <w:rFonts w:ascii="Times New Roman" w:hAnsi="Times New Roman"/>
          <w:bCs/>
          <w:sz w:val="20"/>
        </w:rPr>
        <w:t>.</w:t>
      </w:r>
    </w:p>
  </w:footnote>
  <w:footnote w:id="131">
    <w:p w:rsidR="00D16625" w:rsidRPr="0037627F" w:rsidRDefault="00D16625" w:rsidP="00FC6899">
      <w:pPr>
        <w:pStyle w:val="a7"/>
        <w:ind w:right="374"/>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bCs/>
          <w:sz w:val="20"/>
        </w:rPr>
        <w:t xml:space="preserve">Φαινομενικά τουλάχιστον αυτό το γεγονός βρίσκεται σε αντιπαράθεση προς τη διατύπωση του Παύλου: </w:t>
      </w:r>
      <w:r w:rsidRPr="0037627F">
        <w:rPr>
          <w:rFonts w:ascii="Times New Roman" w:eastAsia="Calibri" w:hAnsi="Times New Roman"/>
          <w:i/>
          <w:sz w:val="20"/>
          <w:lang w:eastAsia="en-US" w:bidi="he-IL"/>
        </w:rPr>
        <w:t xml:space="preserve">Ἀνὴρ μὲν γὰρ οὐκ ὀφείλει κατακαλύπτεσθαι τὴν κεφαλὴν εἰκὼν καὶ δόξα </w:t>
      </w:r>
      <w:r w:rsidRPr="0037627F">
        <w:rPr>
          <w:rFonts w:ascii="Times New Roman" w:eastAsia="Calibri" w:hAnsi="Times New Roman"/>
          <w:i/>
          <w:caps/>
          <w:sz w:val="20"/>
          <w:lang w:eastAsia="en-US" w:bidi="he-IL"/>
        </w:rPr>
        <w:t>θ</w:t>
      </w:r>
      <w:r w:rsidRPr="0037627F">
        <w:rPr>
          <w:rFonts w:ascii="Times New Roman" w:eastAsia="Calibri" w:hAnsi="Times New Roman"/>
          <w:i/>
          <w:sz w:val="20"/>
          <w:lang w:eastAsia="en-US" w:bidi="he-IL"/>
        </w:rPr>
        <w:t>εοῦ ὑπάρχων· ἡ γυνὴ δὲ δόξα ἀνδρός ἐστιν</w:t>
      </w:r>
      <w:r w:rsidRPr="0037627F">
        <w:rPr>
          <w:rFonts w:ascii="Times New Roman" w:eastAsia="Calibri" w:hAnsi="Times New Roman"/>
          <w:sz w:val="20"/>
          <w:lang w:eastAsia="en-US" w:bidi="he-IL"/>
        </w:rPr>
        <w:t xml:space="preserve"> </w:t>
      </w:r>
      <w:r w:rsidRPr="0037627F">
        <w:rPr>
          <w:rFonts w:ascii="Times New Roman" w:hAnsi="Times New Roman"/>
          <w:bCs/>
          <w:sz w:val="20"/>
        </w:rPr>
        <w:t xml:space="preserve">(Α’ Κορ. 11, 7). </w:t>
      </w:r>
      <w:r w:rsidRPr="0037627F">
        <w:rPr>
          <w:rFonts w:ascii="Times New Roman" w:hAnsi="Times New Roman"/>
          <w:sz w:val="20"/>
        </w:rPr>
        <w:t xml:space="preserve">Στο συγκεκριμένο χωρίο ο όρος </w:t>
      </w:r>
      <w:r w:rsidRPr="0037627F">
        <w:rPr>
          <w:rFonts w:ascii="Times New Roman" w:hAnsi="Times New Roman"/>
          <w:i/>
          <w:sz w:val="20"/>
        </w:rPr>
        <w:t>δόξα</w:t>
      </w:r>
      <w:r w:rsidRPr="0037627F">
        <w:rPr>
          <w:rFonts w:ascii="Times New Roman" w:hAnsi="Times New Roman"/>
          <w:sz w:val="20"/>
        </w:rPr>
        <w:t xml:space="preserve"> σημαίνει, όπως και η εικόνα, το ομοίωμα. Βλ. Ν. Σωτηροπούλου, </w:t>
      </w:r>
      <w:r w:rsidRPr="0037627F">
        <w:rPr>
          <w:rFonts w:ascii="Times New Roman" w:hAnsi="Times New Roman"/>
          <w:i/>
          <w:sz w:val="20"/>
        </w:rPr>
        <w:t xml:space="preserve">Ερμηνεία Δυσκόλων Χωρίων της Γραφής. Τόμος </w:t>
      </w:r>
      <w:r w:rsidRPr="0037627F">
        <w:rPr>
          <w:rFonts w:ascii="Times New Roman" w:hAnsi="Times New Roman"/>
          <w:i/>
          <w:sz w:val="20"/>
          <w:lang w:val="en-US"/>
        </w:rPr>
        <w:t>A</w:t>
      </w:r>
      <w:r w:rsidRPr="0037627F">
        <w:rPr>
          <w:rFonts w:ascii="Times New Roman" w:hAnsi="Times New Roman"/>
          <w:i/>
          <w:sz w:val="20"/>
        </w:rPr>
        <w:t>’,</w:t>
      </w:r>
      <w:r w:rsidRPr="0037627F">
        <w:rPr>
          <w:rFonts w:ascii="Times New Roman" w:hAnsi="Times New Roman"/>
          <w:sz w:val="20"/>
        </w:rPr>
        <w:t xml:space="preserve"> Αθήνα 1994, 196-7.</w:t>
      </w:r>
    </w:p>
  </w:footnote>
  <w:footnote w:id="132">
    <w:p w:rsidR="00D16625" w:rsidRPr="0037627F" w:rsidRDefault="00D16625" w:rsidP="00FC6899">
      <w:pPr>
        <w:pStyle w:val="a7"/>
        <w:ind w:right="374"/>
        <w:rPr>
          <w:rFonts w:ascii="Times New Roman" w:hAnsi="Times New Roman"/>
          <w:sz w:val="20"/>
          <w:lang w:val="de-DE"/>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bCs/>
          <w:sz w:val="20"/>
        </w:rPr>
        <w:t xml:space="preserve">Ενώ οι Πατέρες διακρίνουν το </w:t>
      </w:r>
      <w:r w:rsidRPr="0037627F">
        <w:rPr>
          <w:rFonts w:ascii="Times New Roman" w:hAnsi="Times New Roman"/>
          <w:bCs/>
          <w:i/>
          <w:sz w:val="20"/>
        </w:rPr>
        <w:t>κατ’ εικόνα</w:t>
      </w:r>
      <w:r w:rsidRPr="0037627F">
        <w:rPr>
          <w:rFonts w:ascii="Times New Roman" w:hAnsi="Times New Roman"/>
          <w:bCs/>
          <w:sz w:val="20"/>
        </w:rPr>
        <w:t xml:space="preserve"> από το </w:t>
      </w:r>
      <w:r w:rsidRPr="0037627F">
        <w:rPr>
          <w:rFonts w:ascii="Times New Roman" w:hAnsi="Times New Roman"/>
          <w:bCs/>
          <w:i/>
          <w:sz w:val="20"/>
        </w:rPr>
        <w:t>καθ’ ομοίωσιν</w:t>
      </w:r>
      <w:r w:rsidRPr="0037627F">
        <w:rPr>
          <w:rFonts w:ascii="Times New Roman" w:hAnsi="Times New Roman"/>
          <w:bCs/>
          <w:sz w:val="20"/>
        </w:rPr>
        <w:t xml:space="preserve">, στη βιβλική επιστήμη τα δύο αυτά στοιχεία θεωρούνται ότι εκφράζουν το </w:t>
      </w:r>
      <w:r w:rsidRPr="0037627F">
        <w:rPr>
          <w:rFonts w:ascii="Times New Roman" w:hAnsi="Times New Roman"/>
          <w:bCs/>
          <w:i/>
          <w:sz w:val="20"/>
        </w:rPr>
        <w:t>εν δια δυοιν</w:t>
      </w:r>
      <w:r w:rsidRPr="0037627F">
        <w:rPr>
          <w:rFonts w:ascii="Times New Roman" w:hAnsi="Times New Roman"/>
          <w:bCs/>
          <w:sz w:val="20"/>
        </w:rPr>
        <w:t xml:space="preserve">. Σε άγαλμα που ανακαλύφθηκε το 1979 στη Συρία χρησιμοποιούνται και οι δύο όροι στα αραμαϊκά για να δηλώσουν ότι αποτελεί ομοίωμα του Hadajisi. Αλλά και στη </w:t>
      </w:r>
      <w:r w:rsidRPr="0037627F">
        <w:rPr>
          <w:rFonts w:ascii="Times New Roman" w:hAnsi="Times New Roman"/>
          <w:bCs/>
          <w:i/>
          <w:sz w:val="20"/>
        </w:rPr>
        <w:t>Γένεση</w:t>
      </w:r>
      <w:r w:rsidRPr="0037627F">
        <w:rPr>
          <w:rFonts w:ascii="Times New Roman" w:hAnsi="Times New Roman"/>
          <w:bCs/>
          <w:sz w:val="20"/>
        </w:rPr>
        <w:t xml:space="preserve"> μετά την πτώση οι όροι </w:t>
      </w:r>
      <w:r w:rsidRPr="0037627F">
        <w:rPr>
          <w:rFonts w:ascii="Times New Roman" w:hAnsi="Times New Roman"/>
          <w:bCs/>
          <w:i/>
          <w:sz w:val="20"/>
        </w:rPr>
        <w:t>κατ’ εικόνα</w:t>
      </w:r>
      <w:r w:rsidRPr="0037627F">
        <w:rPr>
          <w:rFonts w:ascii="Times New Roman" w:hAnsi="Times New Roman"/>
          <w:bCs/>
          <w:sz w:val="20"/>
        </w:rPr>
        <w:t xml:space="preserve"> και </w:t>
      </w:r>
      <w:r w:rsidRPr="0037627F">
        <w:rPr>
          <w:rFonts w:ascii="Times New Roman" w:hAnsi="Times New Roman"/>
          <w:bCs/>
          <w:i/>
          <w:sz w:val="20"/>
        </w:rPr>
        <w:t>καθ’ ομοίωσιν</w:t>
      </w:r>
      <w:r w:rsidRPr="0037627F">
        <w:rPr>
          <w:rFonts w:ascii="Times New Roman" w:hAnsi="Times New Roman"/>
          <w:bCs/>
          <w:sz w:val="20"/>
        </w:rPr>
        <w:t xml:space="preserve"> εναλλάσσονται για να δηλώσουν το αυτό. Πρβλ. Γέν. 5, 1. 3: </w:t>
      </w:r>
      <w:r w:rsidRPr="0037627F">
        <w:rPr>
          <w:rFonts w:ascii="Times New Roman" w:eastAsia="Calibri" w:hAnsi="Times New Roman"/>
          <w:i/>
          <w:caps/>
          <w:sz w:val="20"/>
          <w:lang w:eastAsia="en-US" w:bidi="he-IL"/>
        </w:rPr>
        <w:t>α</w:t>
      </w:r>
      <w:r w:rsidRPr="0037627F">
        <w:rPr>
          <w:rFonts w:ascii="Times New Roman" w:eastAsia="Calibri" w:hAnsi="Times New Roman"/>
          <w:i/>
          <w:sz w:val="20"/>
          <w:lang w:eastAsia="en-US" w:bidi="he-IL"/>
        </w:rPr>
        <w:t xml:space="preserve">ὕτη ἡ βίβλος γενέσεως ἀνθρώπων ᾗ ἡμέρᾳ ἐποίησεν ὁ </w:t>
      </w:r>
      <w:r w:rsidRPr="0037627F">
        <w:rPr>
          <w:rFonts w:ascii="Times New Roman" w:eastAsia="Calibri" w:hAnsi="Times New Roman"/>
          <w:i/>
          <w:caps/>
          <w:sz w:val="20"/>
          <w:lang w:eastAsia="en-US" w:bidi="he-IL"/>
        </w:rPr>
        <w:t>θ</w:t>
      </w:r>
      <w:r w:rsidRPr="0037627F">
        <w:rPr>
          <w:rFonts w:ascii="Times New Roman" w:eastAsia="Calibri" w:hAnsi="Times New Roman"/>
          <w:i/>
          <w:sz w:val="20"/>
          <w:lang w:eastAsia="en-US" w:bidi="he-IL"/>
        </w:rPr>
        <w:t>εὸς τὸν Ἀδάμ</w:t>
      </w:r>
      <w:r w:rsidRPr="0037627F">
        <w:rPr>
          <w:rFonts w:ascii="Times New Roman" w:eastAsia="Calibri" w:hAnsi="Times New Roman"/>
          <w:i/>
          <w:sz w:val="20"/>
          <w:vertAlign w:val="superscript"/>
          <w:lang w:eastAsia="en-US" w:bidi="he-IL"/>
        </w:rPr>
        <w:t xml:space="preserve">. </w:t>
      </w:r>
      <w:r w:rsidRPr="0037627F">
        <w:rPr>
          <w:rFonts w:ascii="Times New Roman" w:eastAsia="Calibri" w:hAnsi="Times New Roman"/>
          <w:i/>
          <w:sz w:val="20"/>
          <w:lang w:eastAsia="en-US" w:bidi="he-IL"/>
        </w:rPr>
        <w:t xml:space="preserve">κατ᾽ εἰκόνα (bidmut= ομοίωση) </w:t>
      </w:r>
      <w:r w:rsidRPr="0037627F">
        <w:rPr>
          <w:rFonts w:ascii="Times New Roman" w:eastAsia="Calibri" w:hAnsi="Times New Roman"/>
          <w:i/>
          <w:caps/>
          <w:sz w:val="20"/>
          <w:lang w:eastAsia="en-US" w:bidi="he-IL"/>
        </w:rPr>
        <w:t>θ</w:t>
      </w:r>
      <w:r w:rsidRPr="0037627F">
        <w:rPr>
          <w:rFonts w:ascii="Times New Roman" w:eastAsia="Calibri" w:hAnsi="Times New Roman"/>
          <w:i/>
          <w:sz w:val="20"/>
          <w:lang w:eastAsia="en-US" w:bidi="he-IL"/>
        </w:rPr>
        <w:t>εοῦ ἐποίησεν αὐτόν</w:t>
      </w:r>
      <w:r w:rsidRPr="0037627F">
        <w:rPr>
          <w:rFonts w:ascii="Times New Roman" w:eastAsia="Calibri" w:hAnsi="Times New Roman"/>
          <w:i/>
          <w:sz w:val="20"/>
          <w:vertAlign w:val="superscript"/>
          <w:lang w:eastAsia="en-US" w:bidi="he-IL"/>
        </w:rPr>
        <w:t>.</w:t>
      </w:r>
      <w:r w:rsidRPr="0037627F">
        <w:rPr>
          <w:rFonts w:ascii="Times New Roman" w:eastAsia="Calibri" w:hAnsi="Times New Roman"/>
          <w:i/>
          <w:sz w:val="20"/>
          <w:lang w:eastAsia="en-US" w:bidi="he-IL"/>
        </w:rPr>
        <w:t xml:space="preserve"> </w:t>
      </w:r>
      <w:r w:rsidRPr="0037627F">
        <w:rPr>
          <w:rFonts w:ascii="Times New Roman" w:eastAsia="Calibri" w:hAnsi="Times New Roman"/>
          <w:i/>
          <w:sz w:val="20"/>
          <w:vertAlign w:val="superscript"/>
          <w:lang w:eastAsia="en-US" w:bidi="he-IL"/>
        </w:rPr>
        <w:t>2</w:t>
      </w:r>
      <w:r w:rsidRPr="0037627F">
        <w:rPr>
          <w:rFonts w:ascii="Times New Roman" w:eastAsia="Calibri" w:hAnsi="Times New Roman"/>
          <w:i/>
          <w:sz w:val="20"/>
          <w:lang w:eastAsia="en-US" w:bidi="he-IL"/>
        </w:rPr>
        <w:t xml:space="preserve">ἄρσεν καὶ θῆλυ ἐποίησεν αὐτοὺς καὶ εὐλόγησεν αὐτούς καὶ ἐπωνόμασεν τὸ ὄνομα αὐτῶν Ἀδάμ ᾗ ἡμέρᾳ ἐποίησεν αὐτούς </w:t>
      </w:r>
      <w:r w:rsidRPr="0037627F">
        <w:rPr>
          <w:rFonts w:ascii="Times New Roman" w:eastAsia="Calibri" w:hAnsi="Times New Roman"/>
          <w:i/>
          <w:sz w:val="20"/>
          <w:vertAlign w:val="superscript"/>
          <w:lang w:eastAsia="en-US" w:bidi="he-IL"/>
        </w:rPr>
        <w:t xml:space="preserve">3 </w:t>
      </w:r>
      <w:r w:rsidRPr="0037627F">
        <w:rPr>
          <w:rFonts w:ascii="Times New Roman" w:eastAsia="Calibri" w:hAnsi="Times New Roman"/>
          <w:i/>
          <w:sz w:val="20"/>
          <w:lang w:eastAsia="en-US" w:bidi="he-IL"/>
        </w:rPr>
        <w:t xml:space="preserve">ἔζησεν δὲ Αδαμ διακόσια καὶ τριάκοντα ἔτη καὶ ἐγέννησεν κατὰ τὴν ἰδέαν αὐτοῦ </w:t>
      </w:r>
      <w:r w:rsidRPr="0037627F">
        <w:rPr>
          <w:rFonts w:ascii="Times New Roman" w:eastAsia="Calibri" w:hAnsi="Times New Roman"/>
          <w:i/>
          <w:sz w:val="20"/>
          <w:lang w:val="en-US" w:eastAsia="en-US" w:bidi="he-IL"/>
        </w:rPr>
        <w:t>bidmuto</w:t>
      </w:r>
      <w:r w:rsidRPr="0037627F">
        <w:rPr>
          <w:rFonts w:ascii="Times New Roman" w:eastAsia="Calibri" w:hAnsi="Times New Roman"/>
          <w:i/>
          <w:sz w:val="20"/>
          <w:lang w:eastAsia="en-US" w:bidi="he-IL"/>
        </w:rPr>
        <w:t>= ομοίωση) καὶ κατὰ τὴν εἰκόνα αὐτοῦ (</w:t>
      </w:r>
      <w:r w:rsidRPr="0037627F">
        <w:rPr>
          <w:rFonts w:ascii="Times New Roman" w:eastAsia="Calibri" w:hAnsi="Times New Roman"/>
          <w:i/>
          <w:sz w:val="20"/>
          <w:lang w:val="en-US" w:eastAsia="en-US" w:bidi="he-IL"/>
        </w:rPr>
        <w:t>k</w:t>
      </w:r>
      <w:r w:rsidRPr="0037627F">
        <w:rPr>
          <w:rFonts w:ascii="Times New Roman" w:eastAsia="Calibri" w:hAnsi="Times New Roman"/>
          <w:i/>
          <w:sz w:val="20"/>
          <w:vertAlign w:val="superscript"/>
          <w:lang w:val="en-US" w:eastAsia="en-US" w:bidi="he-IL"/>
        </w:rPr>
        <w:t>e</w:t>
      </w:r>
      <w:r w:rsidRPr="0037627F">
        <w:rPr>
          <w:rFonts w:ascii="Times New Roman" w:eastAsia="Calibri" w:hAnsi="Times New Roman"/>
          <w:i/>
          <w:sz w:val="20"/>
          <w:lang w:val="en-US" w:eastAsia="en-US" w:bidi="he-IL"/>
        </w:rPr>
        <w:t>zalmo</w:t>
      </w:r>
      <w:r w:rsidRPr="0037627F">
        <w:rPr>
          <w:rFonts w:ascii="Times New Roman" w:eastAsia="Calibri" w:hAnsi="Times New Roman"/>
          <w:i/>
          <w:sz w:val="20"/>
          <w:lang w:eastAsia="en-US" w:bidi="he-IL"/>
        </w:rPr>
        <w:t xml:space="preserve">) καὶ ἐπωνόμασεν τὸ ὄνομα αὐτοῦ Σηθ. </w:t>
      </w:r>
      <w:r w:rsidRPr="0037627F">
        <w:rPr>
          <w:rFonts w:ascii="Times New Roman" w:eastAsia="Calibri" w:hAnsi="Times New Roman"/>
          <w:sz w:val="20"/>
          <w:lang w:eastAsia="en-US" w:bidi="he-IL"/>
        </w:rPr>
        <w:t xml:space="preserve">Και μετά τον κατακλυσμό αποτρέπεται η βία με την εξής τεκμηρίωση: </w:t>
      </w:r>
      <w:r w:rsidRPr="0037627F">
        <w:rPr>
          <w:rFonts w:ascii="Times New Roman" w:eastAsia="Calibri" w:hAnsi="Times New Roman"/>
          <w:i/>
          <w:sz w:val="20"/>
          <w:lang w:eastAsia="en-US" w:bidi="he-IL"/>
        </w:rPr>
        <w:t>ὁ ἐκχέων αἷμα ἀνθρώπου ἀντὶ τοῦ αἵματος αὐτοῦ ἐκχυθήσεται ὅτι ἐν εἰκόνι (</w:t>
      </w:r>
      <w:r w:rsidRPr="0037627F">
        <w:rPr>
          <w:rFonts w:ascii="Times New Roman" w:hAnsi="Times New Roman"/>
          <w:bCs/>
          <w:sz w:val="20"/>
          <w:lang w:val="de-DE"/>
        </w:rPr>
        <w:t>b</w:t>
      </w:r>
      <w:r w:rsidRPr="0037627F">
        <w:rPr>
          <w:rFonts w:ascii="Times New Roman" w:hAnsi="Times New Roman"/>
          <w:bCs/>
          <w:sz w:val="20"/>
          <w:vertAlign w:val="superscript"/>
          <w:lang w:val="de-DE"/>
        </w:rPr>
        <w:t>e</w:t>
      </w:r>
      <w:r w:rsidRPr="0037627F">
        <w:rPr>
          <w:rFonts w:ascii="Times New Roman" w:hAnsi="Times New Roman"/>
          <w:bCs/>
          <w:sz w:val="20"/>
        </w:rPr>
        <w:t xml:space="preserve"> </w:t>
      </w:r>
      <w:r w:rsidRPr="0037627F">
        <w:rPr>
          <w:rFonts w:ascii="Times New Roman" w:hAnsi="Times New Roman"/>
          <w:bCs/>
          <w:sz w:val="20"/>
          <w:lang w:val="de-DE"/>
        </w:rPr>
        <w:t>z</w:t>
      </w:r>
      <w:r w:rsidRPr="0037627F">
        <w:rPr>
          <w:rFonts w:ascii="Times New Roman" w:hAnsi="Times New Roman"/>
          <w:bCs/>
          <w:sz w:val="20"/>
        </w:rPr>
        <w:t>ä</w:t>
      </w:r>
      <w:r w:rsidRPr="0037627F">
        <w:rPr>
          <w:rFonts w:ascii="Times New Roman" w:hAnsi="Times New Roman"/>
          <w:bCs/>
          <w:sz w:val="20"/>
          <w:lang w:val="de-DE"/>
        </w:rPr>
        <w:t>l</w:t>
      </w:r>
      <w:r w:rsidRPr="0037627F">
        <w:rPr>
          <w:rFonts w:ascii="Times New Roman" w:hAnsi="Times New Roman"/>
          <w:bCs/>
          <w:sz w:val="20"/>
        </w:rPr>
        <w:t>ä</w:t>
      </w:r>
      <w:r w:rsidRPr="0037627F">
        <w:rPr>
          <w:rFonts w:ascii="Times New Roman" w:hAnsi="Times New Roman"/>
          <w:bCs/>
          <w:sz w:val="20"/>
          <w:lang w:val="de-DE"/>
        </w:rPr>
        <w:t>m</w:t>
      </w:r>
      <w:r w:rsidRPr="0037627F">
        <w:rPr>
          <w:rFonts w:ascii="Times New Roman" w:hAnsi="Times New Roman"/>
          <w:bCs/>
          <w:sz w:val="20"/>
        </w:rPr>
        <w:t xml:space="preserve">) </w:t>
      </w:r>
      <w:r w:rsidRPr="0037627F">
        <w:rPr>
          <w:rFonts w:ascii="Times New Roman" w:eastAsia="Calibri" w:hAnsi="Times New Roman"/>
          <w:i/>
          <w:caps/>
          <w:sz w:val="20"/>
          <w:lang w:eastAsia="en-US" w:bidi="he-IL"/>
        </w:rPr>
        <w:t>θ</w:t>
      </w:r>
      <w:r w:rsidRPr="0037627F">
        <w:rPr>
          <w:rFonts w:ascii="Times New Roman" w:eastAsia="Calibri" w:hAnsi="Times New Roman"/>
          <w:i/>
          <w:sz w:val="20"/>
          <w:lang w:eastAsia="en-US" w:bidi="he-IL"/>
        </w:rPr>
        <w:t xml:space="preserve">εοῦ ἐποίησα τὸν ἄνθρωπον </w:t>
      </w:r>
      <w:r w:rsidRPr="0037627F">
        <w:rPr>
          <w:rFonts w:ascii="Times New Roman" w:eastAsia="Calibri" w:hAnsi="Times New Roman"/>
          <w:sz w:val="20"/>
          <w:lang w:eastAsia="en-US" w:bidi="he-IL"/>
        </w:rPr>
        <w:t>(9, 6). Βλ</w:t>
      </w:r>
      <w:r w:rsidRPr="0037627F">
        <w:rPr>
          <w:rFonts w:ascii="Times New Roman" w:eastAsia="Calibri" w:hAnsi="Times New Roman"/>
          <w:sz w:val="20"/>
          <w:lang w:val="de-DE" w:eastAsia="en-US" w:bidi="he-IL"/>
        </w:rPr>
        <w:t xml:space="preserve">. </w:t>
      </w:r>
      <w:r w:rsidRPr="0037627F">
        <w:rPr>
          <w:rFonts w:ascii="Times New Roman" w:eastAsia="Calibri" w:hAnsi="Times New Roman"/>
          <w:sz w:val="20"/>
          <w:lang w:eastAsia="en-US" w:bidi="he-IL"/>
        </w:rPr>
        <w:t>σχετικά</w:t>
      </w:r>
      <w:r w:rsidRPr="0037627F">
        <w:rPr>
          <w:rFonts w:ascii="Times New Roman" w:eastAsia="Calibri" w:hAnsi="Times New Roman"/>
          <w:sz w:val="20"/>
          <w:lang w:val="de-DE" w:eastAsia="en-US" w:bidi="he-IL"/>
        </w:rPr>
        <w:t xml:space="preserve"> F. Crüsemann, Der erste Segen: Gen. 1, 26- 2, 3. Übersetzung und exegetische Skizze, </w:t>
      </w:r>
      <w:r w:rsidRPr="0037627F">
        <w:rPr>
          <w:rFonts w:ascii="Times New Roman" w:eastAsia="Calibri" w:hAnsi="Times New Roman"/>
          <w:i/>
          <w:sz w:val="20"/>
          <w:lang w:val="de-DE" w:eastAsia="en-US" w:bidi="he-IL"/>
        </w:rPr>
        <w:t>BiKi</w:t>
      </w:r>
      <w:r w:rsidRPr="0037627F">
        <w:rPr>
          <w:rFonts w:ascii="Times New Roman" w:eastAsia="Calibri" w:hAnsi="Times New Roman"/>
          <w:sz w:val="20"/>
          <w:lang w:val="de-DE" w:eastAsia="en-US" w:bidi="he-IL"/>
        </w:rPr>
        <w:t xml:space="preserve"> (2003) 109-117.</w:t>
      </w:r>
    </w:p>
  </w:footnote>
  <w:footnote w:id="133">
    <w:p w:rsidR="00D16625" w:rsidRPr="0037627F" w:rsidRDefault="00D16625" w:rsidP="00FC6899">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Όσον αφορά στη μετάφραση του Μασοριτικού Κειμένου, ακολουθείται αυτή της </w:t>
      </w:r>
      <w:r w:rsidRPr="0037627F">
        <w:rPr>
          <w:rFonts w:ascii="Times New Roman" w:hAnsi="Times New Roman"/>
          <w:iCs/>
          <w:sz w:val="20"/>
        </w:rPr>
        <w:t>Ελληνικής Βιβλικής Εταιρείας:</w:t>
      </w:r>
      <w:r w:rsidRPr="0037627F">
        <w:rPr>
          <w:rFonts w:ascii="Times New Roman" w:hAnsi="Times New Roman"/>
          <w:i/>
          <w:sz w:val="20"/>
        </w:rPr>
        <w:t xml:space="preserve"> Η Παλαιά Διαθήκη. Μετάφραση από τα πρωτότυπα κείμενα, </w:t>
      </w:r>
      <w:r w:rsidRPr="0037627F">
        <w:rPr>
          <w:rFonts w:ascii="Times New Roman" w:hAnsi="Times New Roman"/>
          <w:iCs/>
          <w:sz w:val="20"/>
        </w:rPr>
        <w:t>Αθήνα</w:t>
      </w:r>
      <w:r w:rsidRPr="0037627F">
        <w:rPr>
          <w:rFonts w:ascii="Times New Roman" w:hAnsi="Times New Roman"/>
          <w:i/>
          <w:sz w:val="20"/>
        </w:rPr>
        <w:t xml:space="preserve"> </w:t>
      </w:r>
      <w:r w:rsidRPr="0037627F">
        <w:rPr>
          <w:rFonts w:ascii="Times New Roman" w:hAnsi="Times New Roman"/>
          <w:iCs/>
          <w:sz w:val="20"/>
        </w:rPr>
        <w:t>1997.</w:t>
      </w:r>
    </w:p>
  </w:footnote>
  <w:footnote w:id="134">
    <w:p w:rsidR="00D16625" w:rsidRPr="0037627F" w:rsidRDefault="00D16625">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sz w:val="20"/>
          <w:lang w:bidi="he-IL"/>
        </w:rPr>
        <w:t>(</w:t>
      </w:r>
      <w:r w:rsidRPr="0037627F">
        <w:rPr>
          <w:rFonts w:ascii="Times New Roman" w:hAnsi="Times New Roman"/>
          <w:spacing w:val="20"/>
          <w:sz w:val="20"/>
        </w:rPr>
        <w:t>Γιοακίμ Γκνίλκα</w:t>
      </w:r>
      <w:r w:rsidRPr="0037627F">
        <w:rPr>
          <w:rStyle w:val="af"/>
          <w:rFonts w:ascii="Times New Roman" w:hAnsi="Times New Roman"/>
          <w:b w:val="0"/>
          <w:sz w:val="20"/>
        </w:rPr>
        <w:t xml:space="preserve">, </w:t>
      </w:r>
      <w:r w:rsidRPr="0037627F">
        <w:rPr>
          <w:rStyle w:val="af"/>
          <w:rFonts w:ascii="Times New Roman" w:hAnsi="Times New Roman"/>
          <w:b w:val="0"/>
          <w:i/>
          <w:sz w:val="20"/>
        </w:rPr>
        <w:t xml:space="preserve">Χριστιανισμός και Ισλάμ. Μια </w:t>
      </w:r>
      <w:r w:rsidRPr="0037627F">
        <w:rPr>
          <w:rStyle w:val="af"/>
          <w:rFonts w:ascii="Times New Roman" w:hAnsi="Times New Roman"/>
          <w:b w:val="0"/>
          <w:i/>
          <w:caps/>
          <w:sz w:val="20"/>
        </w:rPr>
        <w:t>ν</w:t>
      </w:r>
      <w:r w:rsidRPr="0037627F">
        <w:rPr>
          <w:rStyle w:val="af"/>
          <w:rFonts w:ascii="Times New Roman" w:hAnsi="Times New Roman"/>
          <w:b w:val="0"/>
          <w:i/>
          <w:sz w:val="20"/>
        </w:rPr>
        <w:t>έα Προσέγγιση</w:t>
      </w:r>
      <w:r w:rsidRPr="0037627F">
        <w:rPr>
          <w:rStyle w:val="af"/>
          <w:rFonts w:ascii="Times New Roman" w:hAnsi="Times New Roman"/>
          <w:b w:val="0"/>
          <w:sz w:val="20"/>
        </w:rPr>
        <w:t xml:space="preserve">. </w:t>
      </w:r>
      <w:r w:rsidRPr="0037627F">
        <w:rPr>
          <w:rFonts w:ascii="Times New Roman" w:hAnsi="Times New Roman"/>
          <w:sz w:val="20"/>
        </w:rPr>
        <w:t>Μτφρ Σ. Δεσπότη σε συνεργασία με Ι. Γρηγοράκη Αθήνα: Ψυχογιός 2009, 104-105.</w:t>
      </w:r>
    </w:p>
  </w:footnote>
  <w:footnote w:id="135">
    <w:p w:rsidR="00D16625" w:rsidRPr="0037627F" w:rsidRDefault="00D16625" w:rsidP="00FC6899">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i/>
          <w:caps/>
          <w:sz w:val="20"/>
          <w:lang w:bidi="he-IL"/>
        </w:rPr>
        <w:t>π</w:t>
      </w:r>
      <w:r w:rsidRPr="0037627F">
        <w:rPr>
          <w:rFonts w:ascii="Times New Roman" w:hAnsi="Times New Roman"/>
          <w:i/>
          <w:sz w:val="20"/>
          <w:lang w:bidi="he-IL"/>
        </w:rPr>
        <w:t>οῦ ἦς ἐν τῷ θεμελιοῦν με τὴν γῆν; ἀπάγγειλον δέ μοι εἰ ἐπίστῃ σύνεσιν τίς ἔθετο τὰ μέτρα αὐτῆς εἰ οἶδας ἢ τίς ὁ ἐπαγαγὼν σπαρτίον ἐπ᾽ αὐτῆς, ἐπὶ τίνος οἱ κρίκοι αὐτῆς πεπήγασιν, τίς δέ ἐστιν ὁ βαλὼν λίθον γωνιαῖον ἐπ᾽ αὐτῆς</w:t>
      </w:r>
      <w:r w:rsidRPr="0037627F">
        <w:rPr>
          <w:rFonts w:ascii="Times New Roman" w:hAnsi="Times New Roman"/>
          <w:i/>
          <w:sz w:val="20"/>
          <w:vertAlign w:val="superscript"/>
          <w:lang w:bidi="he-IL"/>
        </w:rPr>
        <w:t xml:space="preserve">. </w:t>
      </w:r>
      <w:r w:rsidRPr="0037627F">
        <w:rPr>
          <w:rFonts w:ascii="Times New Roman" w:hAnsi="Times New Roman"/>
          <w:i/>
          <w:sz w:val="20"/>
          <w:lang w:bidi="he-IL"/>
        </w:rPr>
        <w:t>ὅτε ἐγενήθησαν ἄστρα ᾔνεσάν με φωνῇ μεγάλῃ πάντες ἄγγελοί μου</w:t>
      </w:r>
      <w:r w:rsidRPr="0037627F">
        <w:rPr>
          <w:rFonts w:ascii="Times New Roman" w:hAnsi="Times New Roman"/>
          <w:i/>
          <w:sz w:val="20"/>
          <w:vertAlign w:val="superscript"/>
          <w:lang w:bidi="he-IL"/>
        </w:rPr>
        <w:t>.</w:t>
      </w:r>
      <w:r w:rsidRPr="0037627F">
        <w:rPr>
          <w:rFonts w:ascii="Times New Roman" w:hAnsi="Times New Roman"/>
          <w:i/>
          <w:sz w:val="20"/>
          <w:lang w:bidi="he-IL"/>
        </w:rPr>
        <w:t xml:space="preserve"> ἔφραξα δὲ θάλασσαν πύλαις ὅτε ἐμαίμασσεν ἐκ κοιλίας μητρὸς αὐτῆς ἐκπορευομένη.</w:t>
      </w:r>
    </w:p>
  </w:footnote>
  <w:footnote w:id="136">
    <w:p w:rsidR="00D16625" w:rsidRPr="0037627F" w:rsidRDefault="00D16625" w:rsidP="00FC6899">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i/>
          <w:caps/>
          <w:sz w:val="20"/>
          <w:lang w:bidi="he-IL"/>
        </w:rPr>
        <w:t>τ</w:t>
      </w:r>
      <w:r w:rsidRPr="0037627F">
        <w:rPr>
          <w:rFonts w:ascii="Times New Roman" w:hAnsi="Times New Roman"/>
          <w:i/>
          <w:sz w:val="20"/>
          <w:lang w:bidi="he-IL"/>
        </w:rPr>
        <w:t xml:space="preserve">ίς δὲ ἡτοίμασεν κόρακι βοράν νεοσσοὶ γὰρ αὐτοῦ πρὸς </w:t>
      </w:r>
      <w:r w:rsidRPr="0037627F">
        <w:rPr>
          <w:rFonts w:ascii="Times New Roman" w:hAnsi="Times New Roman"/>
          <w:i/>
          <w:caps/>
          <w:sz w:val="20"/>
          <w:lang w:bidi="he-IL"/>
        </w:rPr>
        <w:t>κ</w:t>
      </w:r>
      <w:r w:rsidRPr="0037627F">
        <w:rPr>
          <w:rFonts w:ascii="Times New Roman" w:hAnsi="Times New Roman"/>
          <w:i/>
          <w:sz w:val="20"/>
          <w:lang w:bidi="he-IL"/>
        </w:rPr>
        <w:t>ύριον; κεκράγασιν πλανώμενοι τὰ σῖτα ζητοῦντες</w:t>
      </w:r>
      <w:r w:rsidRPr="0037627F">
        <w:rPr>
          <w:rFonts w:ascii="Times New Roman" w:hAnsi="Times New Roman"/>
          <w:i/>
          <w:sz w:val="20"/>
          <w:vertAlign w:val="superscript"/>
          <w:lang w:bidi="he-IL"/>
        </w:rPr>
        <w:t>.</w:t>
      </w:r>
      <w:r w:rsidRPr="0037627F">
        <w:rPr>
          <w:rFonts w:ascii="Times New Roman" w:hAnsi="Times New Roman"/>
          <w:i/>
          <w:sz w:val="20"/>
          <w:lang w:bidi="he-IL"/>
        </w:rPr>
        <w:t xml:space="preserve"> εἰ ἔγνως καιρὸν τοκετοῦ τραγελάφων</w:t>
      </w:r>
      <w:r w:rsidRPr="0037627F">
        <w:rPr>
          <w:rFonts w:ascii="Times New Roman" w:hAnsi="Times New Roman"/>
          <w:i/>
          <w:sz w:val="20"/>
          <w:vertAlign w:val="superscript"/>
          <w:lang w:bidi="he-IL"/>
        </w:rPr>
        <w:t>.</w:t>
      </w:r>
      <w:r w:rsidRPr="0037627F">
        <w:rPr>
          <w:rFonts w:ascii="Times New Roman" w:hAnsi="Times New Roman"/>
          <w:i/>
          <w:sz w:val="20"/>
          <w:lang w:bidi="he-IL"/>
        </w:rPr>
        <w:t xml:space="preserve"> πέτρας ἐφύλαξας δὲ ὠδῖνας ἐλάφων</w:t>
      </w:r>
      <w:r w:rsidRPr="0037627F">
        <w:rPr>
          <w:rFonts w:ascii="Times New Roman" w:hAnsi="Times New Roman"/>
          <w:i/>
          <w:sz w:val="20"/>
          <w:vertAlign w:val="superscript"/>
          <w:lang w:bidi="he-IL"/>
        </w:rPr>
        <w:t xml:space="preserve">. </w:t>
      </w:r>
      <w:r w:rsidRPr="0037627F">
        <w:rPr>
          <w:rFonts w:ascii="Times New Roman" w:hAnsi="Times New Roman"/>
          <w:i/>
          <w:sz w:val="20"/>
          <w:lang w:bidi="he-IL"/>
        </w:rPr>
        <w:t>ἠρίθμησας δὲ αὐτῶν μῆνας πλήρεις τοκετοῦ ὠδῖνας δὲ αὐτῶν ἔλυσας</w:t>
      </w:r>
      <w:r w:rsidRPr="0037627F">
        <w:rPr>
          <w:rFonts w:ascii="Times New Roman" w:hAnsi="Times New Roman"/>
          <w:i/>
          <w:sz w:val="20"/>
          <w:vertAlign w:val="superscript"/>
          <w:lang w:bidi="he-IL"/>
        </w:rPr>
        <w:t>.</w:t>
      </w:r>
      <w:r w:rsidRPr="0037627F">
        <w:rPr>
          <w:rFonts w:ascii="Times New Roman" w:hAnsi="Times New Roman"/>
          <w:i/>
          <w:sz w:val="20"/>
          <w:lang w:bidi="he-IL"/>
        </w:rPr>
        <w:t xml:space="preserve"> ἐξέθρεψας δὲ αὐτῶν τὰ παιδία</w:t>
      </w:r>
      <w:r w:rsidRPr="0037627F">
        <w:rPr>
          <w:rFonts w:ascii="Times New Roman" w:hAnsi="Times New Roman"/>
          <w:i/>
          <w:sz w:val="20"/>
          <w:vertAlign w:val="superscript"/>
          <w:lang w:bidi="he-IL"/>
        </w:rPr>
        <w:t>.</w:t>
      </w:r>
      <w:r w:rsidRPr="0037627F">
        <w:rPr>
          <w:rFonts w:ascii="Times New Roman" w:hAnsi="Times New Roman"/>
          <w:i/>
          <w:sz w:val="20"/>
          <w:lang w:bidi="he-IL"/>
        </w:rPr>
        <w:t xml:space="preserve"> ἔξω φόβου ὠδῖνας αὐτῶν ἐξαποστελεῖς.</w:t>
      </w:r>
    </w:p>
  </w:footnote>
  <w:footnote w:id="137">
    <w:p w:rsidR="00D16625" w:rsidRPr="0037627F" w:rsidRDefault="00D16625" w:rsidP="00FC6899">
      <w:pPr>
        <w:rPr>
          <w:rFonts w:ascii="Times New Roman" w:hAnsi="Times New Roman"/>
          <w:i/>
          <w:iCs/>
          <w:sz w:val="20"/>
          <w:szCs w:val="20"/>
        </w:rPr>
      </w:pPr>
      <w:r w:rsidRPr="0037627F">
        <w:rPr>
          <w:rStyle w:val="a6"/>
          <w:rFonts w:ascii="Times New Roman" w:eastAsiaTheme="majorEastAsia" w:hAnsi="Times New Roman"/>
          <w:sz w:val="20"/>
          <w:szCs w:val="20"/>
        </w:rPr>
        <w:footnoteRef/>
      </w:r>
      <w:r w:rsidRPr="0037627F">
        <w:rPr>
          <w:rFonts w:ascii="Times New Roman" w:hAnsi="Times New Roman"/>
          <w:sz w:val="20"/>
          <w:szCs w:val="20"/>
        </w:rPr>
        <w:t xml:space="preserve"> </w:t>
      </w:r>
      <w:r w:rsidRPr="0037627F">
        <w:rPr>
          <w:rFonts w:ascii="Times New Roman" w:hAnsi="Times New Roman"/>
          <w:sz w:val="20"/>
          <w:szCs w:val="20"/>
          <w:highlight w:val="yellow"/>
        </w:rPr>
        <w:t xml:space="preserve">Πρβλ. Α’ Κλημ. 20 –21 (όπου η κοσμολογία τεκμηριώνει τη θεολογία και την ηθική): </w:t>
      </w:r>
      <w:r w:rsidRPr="0037627F">
        <w:rPr>
          <w:rFonts w:ascii="Times New Roman" w:hAnsi="Times New Roman"/>
          <w:i/>
          <w:iCs/>
          <w:color w:val="auto"/>
          <w:sz w:val="20"/>
          <w:szCs w:val="20"/>
          <w:highlight w:val="yellow"/>
          <w:lang w:bidi="he-IL"/>
        </w:rPr>
        <w:t xml:space="preserve">καιροὶ ἐαρινοὶ καὶ θερινοὶ καὶ μετοπωρινοὶ καὶ χειμερινοὶ ἐν εἰρήνῃ μεταπαραδιδόασιν αλλήλοις </w:t>
      </w:r>
      <w:r w:rsidRPr="0037627F">
        <w:rPr>
          <w:rFonts w:ascii="Times New Roman" w:hAnsi="Times New Roman"/>
          <w:i/>
          <w:iCs/>
          <w:color w:val="auto"/>
          <w:sz w:val="20"/>
          <w:szCs w:val="20"/>
          <w:highlight w:val="yellow"/>
          <w:vertAlign w:val="superscript"/>
          <w:lang w:bidi="he-IL"/>
        </w:rPr>
        <w:t xml:space="preserve">10 </w:t>
      </w:r>
      <w:r w:rsidRPr="0037627F">
        <w:rPr>
          <w:rFonts w:ascii="Times New Roman" w:hAnsi="Times New Roman"/>
          <w:i/>
          <w:iCs/>
          <w:color w:val="auto"/>
          <w:sz w:val="20"/>
          <w:szCs w:val="20"/>
          <w:highlight w:val="yellow"/>
          <w:lang w:bidi="he-IL"/>
        </w:rPr>
        <w:t xml:space="preserve">ἀνέμων σταθμοὶ κατὰ τὸν ἴδιον καιρὸν τὴν λειτουργίαν αὐτῶν ἀπροσκόπως ἐπιτελοῦσιν ἀέναοί τε πηγαί πρὸς ἀπόλαυσιν καὶ ὑγείαν δημιουργηθεῖσαι δίχα ἐλλείψεως παρέχονται τοὺς πρὸς ζωῆς ἀνθρώποις μαζοὺς τὰ τε ἐλάχιστα τῶν ζώων τὰς συνελεύσεις αὐτῶν ἐν ὁμονοίᾳ καὶ εἰρήνῃ ποιοῦνται </w:t>
      </w:r>
      <w:r w:rsidRPr="0037627F">
        <w:rPr>
          <w:rFonts w:ascii="Times New Roman" w:hAnsi="Times New Roman"/>
          <w:i/>
          <w:iCs/>
          <w:color w:val="auto"/>
          <w:sz w:val="20"/>
          <w:szCs w:val="20"/>
          <w:highlight w:val="yellow"/>
          <w:vertAlign w:val="superscript"/>
          <w:lang w:bidi="he-IL"/>
        </w:rPr>
        <w:t xml:space="preserve">11 </w:t>
      </w:r>
      <w:r w:rsidRPr="0037627F">
        <w:rPr>
          <w:rFonts w:ascii="Times New Roman" w:hAnsi="Times New Roman"/>
          <w:i/>
          <w:iCs/>
          <w:color w:val="auto"/>
          <w:sz w:val="20"/>
          <w:szCs w:val="20"/>
          <w:highlight w:val="yellow"/>
          <w:lang w:bidi="he-IL"/>
        </w:rPr>
        <w:t xml:space="preserve">ταῦτα πάντα ὁ μέγας δημιουργὸς καὶ δεσπότης τῶν ἀπάντων ἐν εἰρήνῃ καὶ ὁμονοίᾳ προσέταξεν εἶναι εὐεργετῶν τὰ πάντα ὑπερεκπερισσῶς δὲ ἡμᾶς τοὺς προσπεφευγότας τοῖς οἰκτιρμοῖς αὐτοῦ διὰ τοῦ κυρίου ἡμῶν Ἰησοῦ Χριστοῦ </w:t>
      </w:r>
      <w:r w:rsidRPr="0037627F">
        <w:rPr>
          <w:rFonts w:ascii="Times New Roman" w:hAnsi="Times New Roman"/>
          <w:i/>
          <w:iCs/>
          <w:color w:val="auto"/>
          <w:sz w:val="20"/>
          <w:szCs w:val="20"/>
          <w:highlight w:val="yellow"/>
          <w:vertAlign w:val="superscript"/>
          <w:lang w:bidi="he-IL"/>
        </w:rPr>
        <w:t xml:space="preserve">12 </w:t>
      </w:r>
      <w:r w:rsidRPr="0037627F">
        <w:rPr>
          <w:rFonts w:ascii="Times New Roman" w:hAnsi="Times New Roman"/>
          <w:i/>
          <w:iCs/>
          <w:color w:val="auto"/>
          <w:sz w:val="20"/>
          <w:szCs w:val="20"/>
          <w:highlight w:val="yellow"/>
          <w:lang w:bidi="he-IL"/>
        </w:rPr>
        <w:t>ᾧ ἡ δόξα καὶ ἡ μεγαλωσύνη εἰς τοὺς αἰῶνας τῶν αἰωνων ἀμήν</w:t>
      </w:r>
      <w:r w:rsidRPr="0037627F">
        <w:rPr>
          <w:rFonts w:ascii="Times New Roman" w:hAnsi="Times New Roman"/>
          <w:bCs/>
          <w:color w:val="auto"/>
          <w:sz w:val="20"/>
          <w:szCs w:val="20"/>
          <w:highlight w:val="yellow"/>
          <w:lang w:bidi="he-IL"/>
        </w:rPr>
        <w:t xml:space="preserve"> </w:t>
      </w:r>
      <w:r w:rsidRPr="0037627F">
        <w:rPr>
          <w:rFonts w:ascii="Times New Roman" w:hAnsi="Times New Roman"/>
          <w:i/>
          <w:iCs/>
          <w:color w:val="auto"/>
          <w:sz w:val="20"/>
          <w:szCs w:val="20"/>
          <w:highlight w:val="yellow"/>
          <w:lang w:bidi="he-IL"/>
        </w:rPr>
        <w:t xml:space="preserve">Ορᾶτε ἀγαπητοί μὴ αἱ εὐεργεσίαι αὐτοῦ αἱ πολλαὶ γένωνται εἰς κρίμα ἡμῖν ἐὰν μὴ ἀξίως αὐτοῦ πολιτευόμενοι τὰ καλὰ καὶ εὐάρεστα ἐνώπιον αὐτοῦ ποιῶμεν μεθ᾽ὁμονοίας </w:t>
      </w:r>
      <w:r w:rsidRPr="0037627F">
        <w:rPr>
          <w:rFonts w:ascii="Times New Roman" w:hAnsi="Times New Roman"/>
          <w:i/>
          <w:iCs/>
          <w:color w:val="auto"/>
          <w:sz w:val="20"/>
          <w:szCs w:val="20"/>
          <w:highlight w:val="yellow"/>
          <w:vertAlign w:val="superscript"/>
          <w:lang w:bidi="he-IL"/>
        </w:rPr>
        <w:t xml:space="preserve">2 </w:t>
      </w:r>
      <w:r w:rsidRPr="0037627F">
        <w:rPr>
          <w:rFonts w:ascii="Times New Roman" w:hAnsi="Times New Roman"/>
          <w:i/>
          <w:iCs/>
          <w:color w:val="auto"/>
          <w:sz w:val="20"/>
          <w:szCs w:val="20"/>
          <w:highlight w:val="yellow"/>
          <w:lang w:bidi="he-IL"/>
        </w:rPr>
        <w:t xml:space="preserve">λέγει γὰρ που Πνεῦμα κυρίου λύχνος ἐρευνῶν τὰ ταμιεῖα τῆς γαστρός </w:t>
      </w:r>
      <w:r w:rsidRPr="0037627F">
        <w:rPr>
          <w:rFonts w:ascii="Times New Roman" w:hAnsi="Times New Roman"/>
          <w:i/>
          <w:iCs/>
          <w:color w:val="auto"/>
          <w:sz w:val="20"/>
          <w:szCs w:val="20"/>
          <w:highlight w:val="yellow"/>
          <w:vertAlign w:val="superscript"/>
          <w:lang w:bidi="he-IL"/>
        </w:rPr>
        <w:t xml:space="preserve">3 </w:t>
      </w:r>
      <w:r w:rsidRPr="0037627F">
        <w:rPr>
          <w:rFonts w:ascii="Times New Roman" w:hAnsi="Times New Roman"/>
          <w:i/>
          <w:iCs/>
          <w:color w:val="auto"/>
          <w:sz w:val="20"/>
          <w:szCs w:val="20"/>
          <w:highlight w:val="yellow"/>
          <w:lang w:bidi="he-IL"/>
        </w:rPr>
        <w:t>ἴδωμεν πῶς ἐγγύς ἐστιν καὶ ὅτι οὐδὲν λέληθεν αὐτὸν τῶν ἐννοιῶν ἡμῶν οὐδὲ τῶν διαλογισμῶν ὧν ποιούμεθα</w:t>
      </w:r>
    </w:p>
  </w:footnote>
  <w:footnote w:id="138">
    <w:p w:rsidR="00D16625" w:rsidRPr="0037627F" w:rsidRDefault="00D16625" w:rsidP="00FC6899">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Για πρώτη φορά ο Θεός ομιλεί με πληθυντικό και έτσι έχουμε μία μυστηριώδη αποκάλυψη της Αγ. Τριάδος, αφού είναι αδύνατον να ομιλεί Αυτός σε αγγέλους. Ο άνθρωπος (άνδρας και γυναίκα, σκλάβος και ελεύθερος, Έλληνας και Εβραίος) δεν είναι εικόνα των αγγέλων, αλλά εικόνα των τριών Προσώπων που συνυπάρχουν με απόλυτη αγάπη και ελευθερία! Σημειωτέον ότι πολυθεϊστικό περιβάλλον του Ισραήλ </w:t>
      </w:r>
      <w:r w:rsidRPr="0037627F">
        <w:rPr>
          <w:rFonts w:ascii="Times New Roman" w:hAnsi="Times New Roman"/>
          <w:i/>
          <w:sz w:val="20"/>
        </w:rPr>
        <w:t>εικόνα του Θεού</w:t>
      </w:r>
      <w:r w:rsidRPr="0037627F">
        <w:rPr>
          <w:rFonts w:ascii="Times New Roman" w:hAnsi="Times New Roman"/>
          <w:sz w:val="20"/>
        </w:rPr>
        <w:t xml:space="preserve"> θεωρούνταν αποκλειστικά ο βασιλιάς. Στην Α.Γ. κάθε άνθρωπος συνιστά ένα μοναδικό πολύτιμο «νόμισμα» που φέρει την εικόνα του Θεού.</w:t>
      </w:r>
    </w:p>
  </w:footnote>
  <w:footnote w:id="139">
    <w:p w:rsidR="00D16625" w:rsidRPr="0037627F" w:rsidRDefault="00D16625" w:rsidP="00FC6899">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Το θεμέλιον του Ισλάμ δεν είναι </w:t>
      </w:r>
      <w:r w:rsidRPr="0037627F">
        <w:rPr>
          <w:rFonts w:ascii="Times New Roman" w:hAnsi="Times New Roman"/>
          <w:i/>
          <w:sz w:val="20"/>
        </w:rPr>
        <w:t>ὁ Λόγος σάρξ έγένετο</w:t>
      </w:r>
      <w:r w:rsidRPr="0037627F">
        <w:rPr>
          <w:rFonts w:ascii="Times New Roman" w:hAnsi="Times New Roman"/>
          <w:sz w:val="20"/>
        </w:rPr>
        <w:t xml:space="preserve"> αλλά </w:t>
      </w:r>
      <w:r w:rsidRPr="0037627F">
        <w:rPr>
          <w:rFonts w:ascii="Times New Roman" w:hAnsi="Times New Roman"/>
          <w:i/>
          <w:sz w:val="20"/>
        </w:rPr>
        <w:t>ὁ Λόγος ἐγένετο βιβλίον</w:t>
      </w:r>
      <w:r w:rsidRPr="0037627F">
        <w:rPr>
          <w:rFonts w:ascii="Times New Roman" w:hAnsi="Times New Roman"/>
          <w:sz w:val="20"/>
        </w:rPr>
        <w:t>.</w:t>
      </w:r>
    </w:p>
  </w:footnote>
  <w:footnote w:id="140">
    <w:p w:rsidR="00D16625" w:rsidRPr="0037627F" w:rsidRDefault="00D16625" w:rsidP="00FC6899">
      <w:pPr>
        <w:pStyle w:val="Web"/>
        <w:spacing w:before="0" w:beforeAutospacing="0" w:after="0" w:afterAutospacing="0"/>
        <w:jc w:val="both"/>
        <w:rPr>
          <w:sz w:val="20"/>
          <w:szCs w:val="20"/>
        </w:rPr>
      </w:pPr>
      <w:r w:rsidRPr="0037627F">
        <w:rPr>
          <w:rStyle w:val="a6"/>
          <w:rFonts w:eastAsiaTheme="majorEastAsia"/>
          <w:sz w:val="20"/>
          <w:szCs w:val="20"/>
        </w:rPr>
        <w:footnoteRef/>
      </w:r>
      <w:r w:rsidRPr="0037627F">
        <w:rPr>
          <w:sz w:val="20"/>
          <w:szCs w:val="20"/>
        </w:rPr>
        <w:t xml:space="preserve"> http://www.techgear.gr/forget-social-media-fear-116470/: «Η σχέση μας με τα μέσα κοινωνικής δικτύωσης έχει εξελιχθεί σε έναν φαύλο κύκλο. Θέλουμε να εισέλθουμε στις αγαπημένες μας κοινωνικές πλατφόρμες για μοιραστούμε με όλες τις επαφές μας τα θετικά πράγματα που κάνουμε και τα οποία μας κάνουν να αισθανόμαστε καλά», σχολίασε ο Evgeny Chereshnev, επικεφαλής των Social Media της Kaspersky Lab.«Αλλά η πραγματικότητα είναι ότι ο καθένας κάνει το ίδιο πράγμα, έτσι όταν συνδεόμαστε στα μέσα κοινωνικής δικτύωσης, βομβαρδιζόμαστε με εικόνες και δημοσιεύσεις φίλων μας που διασκεδάζουν. Και φαίνεται σαν να απολαμβάνουν τη ζωή περισσότερο από εμάς. Είναι εύκολο να καταλάβει κανείς γιατί αυτό αφήνει στους ανθρώπους το αίσθημα της θλίψης και γιατί τόσοι πολλοί άνθρωποι έχουν σκεφτεί να εγκαταλείψουν εντελώς τα social media. Η δυσκολία έγκειται στο ότι οι άνθρωποι αισθάνονται παγιδευμένοι, επειδή τόσες πολλές από τις πολύτιμες αναμνήσεις τους είναι αποθηκευμένες στα social media και δεν θέλουν να χάσουν την πρόσβαση τους σε αυτές», πρόσθεσε ο ίδιος. </w:t>
      </w:r>
    </w:p>
  </w:footnote>
  <w:footnote w:id="141">
    <w:p w:rsidR="00D16625" w:rsidRPr="0037627F" w:rsidRDefault="00D16625" w:rsidP="00FC6899">
      <w:pPr>
        <w:pStyle w:val="a7"/>
        <w:rPr>
          <w:rFonts w:ascii="Times New Roman" w:hAnsi="Times New Roman"/>
          <w:sz w:val="20"/>
        </w:rPr>
      </w:pPr>
      <w:r w:rsidRPr="0037627F">
        <w:rPr>
          <w:rStyle w:val="a6"/>
          <w:rFonts w:ascii="Times New Roman" w:eastAsiaTheme="majorEastAsia" w:hAnsi="Times New Roman"/>
          <w:sz w:val="20"/>
        </w:rPr>
        <w:footnoteRef/>
      </w:r>
      <w:r w:rsidRPr="0037627F">
        <w:rPr>
          <w:rFonts w:ascii="Times New Roman" w:hAnsi="Times New Roman"/>
          <w:sz w:val="20"/>
        </w:rPr>
        <w:t xml:space="preserve"> </w:t>
      </w:r>
      <w:r w:rsidRPr="0037627F">
        <w:rPr>
          <w:rFonts w:ascii="Times New Roman" w:hAnsi="Times New Roman"/>
          <w:sz w:val="20"/>
          <w:lang w:val="en-US"/>
        </w:rPr>
        <w:t>https</w:t>
      </w:r>
      <w:r w:rsidRPr="0037627F">
        <w:rPr>
          <w:rFonts w:ascii="Times New Roman" w:hAnsi="Times New Roman"/>
          <w:sz w:val="20"/>
        </w:rPr>
        <w:t>://</w:t>
      </w:r>
      <w:r w:rsidRPr="0037627F">
        <w:rPr>
          <w:rFonts w:ascii="Times New Roman" w:hAnsi="Times New Roman"/>
          <w:sz w:val="20"/>
          <w:lang w:val="en-US"/>
        </w:rPr>
        <w:t>en</w:t>
      </w:r>
      <w:r w:rsidRPr="0037627F">
        <w:rPr>
          <w:rFonts w:ascii="Times New Roman" w:hAnsi="Times New Roman"/>
          <w:sz w:val="20"/>
        </w:rPr>
        <w:t>.</w:t>
      </w:r>
      <w:r w:rsidRPr="0037627F">
        <w:rPr>
          <w:rFonts w:ascii="Times New Roman" w:hAnsi="Times New Roman"/>
          <w:sz w:val="20"/>
          <w:lang w:val="en-US"/>
        </w:rPr>
        <w:t>wikipedia</w:t>
      </w:r>
      <w:r w:rsidRPr="0037627F">
        <w:rPr>
          <w:rFonts w:ascii="Times New Roman" w:hAnsi="Times New Roman"/>
          <w:sz w:val="20"/>
        </w:rPr>
        <w:t>.</w:t>
      </w:r>
      <w:r w:rsidRPr="0037627F">
        <w:rPr>
          <w:rFonts w:ascii="Times New Roman" w:hAnsi="Times New Roman"/>
          <w:sz w:val="20"/>
          <w:lang w:val="en-US"/>
        </w:rPr>
        <w:t>org</w:t>
      </w:r>
      <w:r w:rsidRPr="0037627F">
        <w:rPr>
          <w:rFonts w:ascii="Times New Roman" w:hAnsi="Times New Roman"/>
          <w:sz w:val="20"/>
        </w:rPr>
        <w:t>/</w:t>
      </w:r>
      <w:r w:rsidRPr="0037627F">
        <w:rPr>
          <w:rFonts w:ascii="Times New Roman" w:hAnsi="Times New Roman"/>
          <w:sz w:val="20"/>
          <w:lang w:val="en-US"/>
        </w:rPr>
        <w:t>wiki</w:t>
      </w:r>
      <w:r w:rsidRPr="0037627F">
        <w:rPr>
          <w:rFonts w:ascii="Times New Roman" w:hAnsi="Times New Roman"/>
          <w:sz w:val="20"/>
        </w:rPr>
        <w:t>/</w:t>
      </w:r>
      <w:r w:rsidRPr="0037627F">
        <w:rPr>
          <w:rFonts w:ascii="Times New Roman" w:hAnsi="Times New Roman"/>
          <w:sz w:val="20"/>
          <w:lang w:val="en-US"/>
        </w:rPr>
        <w:t>Nocebo</w:t>
      </w:r>
    </w:p>
  </w:footnote>
  <w:footnote w:id="142">
    <w:p w:rsidR="00D16625" w:rsidRPr="0037627F" w:rsidRDefault="00D16625" w:rsidP="00FC6899">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Από το βιβλίο μου </w:t>
      </w:r>
      <w:r w:rsidRPr="0037627F">
        <w:rPr>
          <w:rFonts w:ascii="Times New Roman" w:eastAsiaTheme="minorHAnsi" w:hAnsi="Times New Roman"/>
          <w:sz w:val="20"/>
          <w:lang w:eastAsia="en-US" w:bidi="he-IL"/>
        </w:rPr>
        <w:t>ΙΗΣΟΥΣ ΚΑΙ ΕΙΚΟΝΑ</w:t>
      </w:r>
      <w:r w:rsidRPr="0037627F">
        <w:rPr>
          <w:rFonts w:ascii="Times New Roman" w:hAnsi="Times New Roman"/>
          <w:bCs/>
          <w:sz w:val="20"/>
        </w:rPr>
        <w:t xml:space="preserve"> ΑΠΟ ΤΟ ΒΙΒΛΙΟ ΜΟΥ </w:t>
      </w:r>
      <w:r w:rsidRPr="0037627F">
        <w:rPr>
          <w:rStyle w:val="a8"/>
          <w:rFonts w:ascii="Times New Roman" w:hAnsi="Times New Roman"/>
          <w:sz w:val="20"/>
        </w:rPr>
        <w:t>Ο Ιησούς ως Χριστός και η Πολιτική Εξουσία στους Συνοπτικούς Ευαγγελιστές</w:t>
      </w:r>
      <w:r w:rsidRPr="0037627F">
        <w:rPr>
          <w:rFonts w:ascii="Times New Roman" w:hAnsi="Times New Roman"/>
          <w:sz w:val="20"/>
        </w:rPr>
        <w:t>, Αθήνα: Άθως 2006, 49</w:t>
      </w:r>
    </w:p>
  </w:footnote>
  <w:footnote w:id="143">
    <w:p w:rsidR="00D16625" w:rsidRPr="0037627F" w:rsidRDefault="00D16625" w:rsidP="00FC6899">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spacing w:val="20"/>
          <w:sz w:val="20"/>
          <w:lang w:val="de-DE"/>
        </w:rPr>
        <w:t>Westermann</w:t>
      </w:r>
      <w:r w:rsidRPr="0037627F">
        <w:rPr>
          <w:rFonts w:ascii="Times New Roman" w:hAnsi="Times New Roman"/>
          <w:sz w:val="20"/>
        </w:rPr>
        <w:t xml:space="preserve">, </w:t>
      </w:r>
      <w:r w:rsidRPr="0037627F">
        <w:rPr>
          <w:rFonts w:ascii="Times New Roman" w:hAnsi="Times New Roman"/>
          <w:i/>
          <w:iCs/>
          <w:sz w:val="20"/>
          <w:lang w:val="de-DE"/>
        </w:rPr>
        <w:t>Genesis</w:t>
      </w:r>
      <w:r w:rsidRPr="0037627F">
        <w:rPr>
          <w:rFonts w:ascii="Times New Roman" w:hAnsi="Times New Roman"/>
          <w:sz w:val="20"/>
        </w:rPr>
        <w:t>, 209</w:t>
      </w:r>
      <w:r w:rsidRPr="0037627F">
        <w:rPr>
          <w:rFonts w:ascii="Times New Roman" w:hAnsi="Times New Roman"/>
          <w:sz w:val="20"/>
          <w:vertAlign w:val="superscript"/>
        </w:rPr>
        <w:t>.</w:t>
      </w:r>
      <w:r w:rsidRPr="0037627F">
        <w:rPr>
          <w:rFonts w:ascii="Times New Roman" w:hAnsi="Times New Roman"/>
          <w:sz w:val="20"/>
        </w:rPr>
        <w:t xml:space="preserve"> </w:t>
      </w:r>
      <w:r w:rsidRPr="0037627F">
        <w:rPr>
          <w:rFonts w:ascii="Times New Roman" w:hAnsi="Times New Roman"/>
          <w:spacing w:val="20"/>
          <w:sz w:val="20"/>
          <w:lang w:val="de-DE"/>
        </w:rPr>
        <w:t>Schabert</w:t>
      </w:r>
      <w:r w:rsidRPr="0037627F">
        <w:rPr>
          <w:rFonts w:ascii="Times New Roman" w:hAnsi="Times New Roman"/>
          <w:sz w:val="20"/>
        </w:rPr>
        <w:t xml:space="preserve">, </w:t>
      </w:r>
      <w:r w:rsidRPr="0037627F">
        <w:rPr>
          <w:rFonts w:ascii="Times New Roman" w:hAnsi="Times New Roman"/>
          <w:sz w:val="20"/>
          <w:lang w:val="de-DE"/>
        </w:rPr>
        <w:t>Genesis</w:t>
      </w:r>
      <w:r w:rsidRPr="0037627F">
        <w:rPr>
          <w:rFonts w:ascii="Times New Roman" w:hAnsi="Times New Roman"/>
          <w:sz w:val="20"/>
        </w:rPr>
        <w:t xml:space="preserve"> 1-11, 45. Σημειωτέον ότι στο Ιεζ. 28 ο Πρωτοάνθρωπος παρουσιάζεται ως «αρχετυπικός» βασιλέας, ο οποίος επιθυμώντας να γίνει ίσος με το Θεό, τελικά γκρεμίζεται. Αυτή η παρουσίαση </w:t>
      </w:r>
      <w:r w:rsidRPr="0037627F">
        <w:rPr>
          <w:rFonts w:ascii="Times New Roman" w:hAnsi="Times New Roman"/>
          <w:bCs/>
          <w:i/>
          <w:iCs/>
          <w:sz w:val="20"/>
        </w:rPr>
        <w:t>του Αδάμ</w:t>
      </w:r>
      <w:r w:rsidRPr="0037627F">
        <w:rPr>
          <w:rFonts w:ascii="Times New Roman" w:hAnsi="Times New Roman"/>
          <w:sz w:val="20"/>
        </w:rPr>
        <w:t xml:space="preserve"> στον Παράδεισο παραπέμπει στον προκατακλυσμιαίο </w:t>
      </w:r>
      <w:r w:rsidRPr="0037627F">
        <w:rPr>
          <w:rFonts w:ascii="Times New Roman" w:hAnsi="Times New Roman"/>
          <w:i/>
          <w:iCs/>
          <w:sz w:val="20"/>
        </w:rPr>
        <w:t xml:space="preserve">Υιό του Ανθρώπου, </w:t>
      </w:r>
      <w:r w:rsidRPr="0037627F">
        <w:rPr>
          <w:rFonts w:ascii="Times New Roman" w:hAnsi="Times New Roman"/>
          <w:sz w:val="20"/>
        </w:rPr>
        <w:t xml:space="preserve">ο οποίος στα κείμενα της Μεσοποταμίας έφερε το όνομα </w:t>
      </w:r>
      <w:r w:rsidRPr="0037627F">
        <w:rPr>
          <w:rFonts w:ascii="Times New Roman" w:hAnsi="Times New Roman"/>
          <w:bCs/>
          <w:i/>
          <w:iCs/>
          <w:sz w:val="20"/>
          <w:lang w:val="en-US"/>
        </w:rPr>
        <w:t>Adapa</w:t>
      </w:r>
      <w:r w:rsidRPr="0037627F">
        <w:rPr>
          <w:rFonts w:ascii="Times New Roman" w:hAnsi="Times New Roman"/>
          <w:sz w:val="20"/>
        </w:rPr>
        <w:t xml:space="preserve">. Βλ. </w:t>
      </w:r>
      <w:r w:rsidRPr="0037627F">
        <w:rPr>
          <w:rFonts w:ascii="Times New Roman" w:hAnsi="Times New Roman"/>
          <w:caps/>
          <w:spacing w:val="20"/>
          <w:sz w:val="20"/>
          <w:lang w:val="en-US"/>
        </w:rPr>
        <w:t>f</w:t>
      </w:r>
      <w:r w:rsidRPr="0037627F">
        <w:rPr>
          <w:rFonts w:ascii="Times New Roman" w:hAnsi="Times New Roman"/>
          <w:spacing w:val="20"/>
          <w:sz w:val="20"/>
          <w:lang w:val="en-US"/>
        </w:rPr>
        <w:t>awcett</w:t>
      </w:r>
      <w:r w:rsidRPr="0037627F">
        <w:rPr>
          <w:rFonts w:ascii="Times New Roman" w:hAnsi="Times New Roman"/>
          <w:sz w:val="20"/>
        </w:rPr>
        <w:t xml:space="preserve">, </w:t>
      </w:r>
      <w:r w:rsidRPr="0037627F">
        <w:rPr>
          <w:rFonts w:ascii="Times New Roman" w:hAnsi="Times New Roman"/>
          <w:i/>
          <w:iCs/>
          <w:sz w:val="20"/>
          <w:lang w:val="en-US"/>
        </w:rPr>
        <w:t>Hebrew</w:t>
      </w:r>
      <w:r w:rsidRPr="0037627F">
        <w:rPr>
          <w:rFonts w:ascii="Times New Roman" w:hAnsi="Times New Roman"/>
          <w:i/>
          <w:iCs/>
          <w:sz w:val="20"/>
        </w:rPr>
        <w:t xml:space="preserve"> </w:t>
      </w:r>
      <w:r w:rsidRPr="0037627F">
        <w:rPr>
          <w:rFonts w:ascii="Times New Roman" w:hAnsi="Times New Roman"/>
          <w:i/>
          <w:iCs/>
          <w:sz w:val="20"/>
          <w:lang w:val="en-US"/>
        </w:rPr>
        <w:t>Myth</w:t>
      </w:r>
      <w:r w:rsidRPr="0037627F">
        <w:rPr>
          <w:rFonts w:ascii="Times New Roman" w:hAnsi="Times New Roman"/>
          <w:sz w:val="20"/>
        </w:rPr>
        <w:t xml:space="preserve">, 163. Πρβλ. Φίλωνος, </w:t>
      </w:r>
      <w:r w:rsidRPr="0037627F">
        <w:rPr>
          <w:rFonts w:ascii="Times New Roman" w:hAnsi="Times New Roman"/>
          <w:i/>
          <w:iCs/>
          <w:sz w:val="20"/>
        </w:rPr>
        <w:t>Περί της κατά Μωυσέα κοσμοποιίας</w:t>
      </w:r>
      <w:r w:rsidRPr="0037627F">
        <w:rPr>
          <w:rFonts w:ascii="Times New Roman" w:hAnsi="Times New Roman"/>
          <w:sz w:val="20"/>
        </w:rPr>
        <w:t xml:space="preserve">, 84. </w:t>
      </w:r>
    </w:p>
  </w:footnote>
  <w:footnote w:id="144">
    <w:p w:rsidR="00D16625" w:rsidRPr="0037627F" w:rsidRDefault="00D16625" w:rsidP="00FC6899">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lang w:val="de-DE"/>
        </w:rPr>
        <w:t xml:space="preserve"> </w:t>
      </w:r>
      <w:r w:rsidRPr="0037627F">
        <w:rPr>
          <w:rFonts w:ascii="Times New Roman" w:hAnsi="Times New Roman"/>
          <w:spacing w:val="20"/>
          <w:sz w:val="20"/>
          <w:lang w:val="de-DE"/>
        </w:rPr>
        <w:t>Drewermann</w:t>
      </w:r>
      <w:r w:rsidRPr="0037627F">
        <w:rPr>
          <w:rFonts w:ascii="Times New Roman" w:hAnsi="Times New Roman"/>
          <w:sz w:val="20"/>
          <w:lang w:val="de-DE"/>
        </w:rPr>
        <w:t xml:space="preserve">, </w:t>
      </w:r>
      <w:r w:rsidRPr="0037627F">
        <w:rPr>
          <w:rFonts w:ascii="Times New Roman" w:hAnsi="Times New Roman"/>
          <w:i/>
          <w:iCs/>
          <w:sz w:val="20"/>
          <w:lang w:val="de-DE"/>
        </w:rPr>
        <w:t xml:space="preserve">Strukturen des Bösen </w:t>
      </w:r>
      <w:r w:rsidRPr="0037627F">
        <w:rPr>
          <w:rFonts w:ascii="Times New Roman" w:hAnsi="Times New Roman"/>
          <w:i/>
          <w:iCs/>
          <w:sz w:val="20"/>
        </w:rPr>
        <w:t>Ι</w:t>
      </w:r>
      <w:r w:rsidRPr="0037627F">
        <w:rPr>
          <w:rFonts w:ascii="Times New Roman" w:hAnsi="Times New Roman"/>
          <w:sz w:val="20"/>
          <w:lang w:val="de-DE"/>
        </w:rPr>
        <w:t>, 173-175</w:t>
      </w:r>
      <w:r w:rsidRPr="0037627F">
        <w:rPr>
          <w:rFonts w:ascii="Times New Roman" w:hAnsi="Times New Roman"/>
          <w:sz w:val="20"/>
          <w:vertAlign w:val="superscript"/>
          <w:lang w:val="de-DE"/>
        </w:rPr>
        <w:t>.</w:t>
      </w:r>
      <w:r w:rsidRPr="0037627F">
        <w:rPr>
          <w:rFonts w:ascii="Times New Roman" w:hAnsi="Times New Roman"/>
          <w:sz w:val="20"/>
          <w:lang w:val="de-DE"/>
        </w:rPr>
        <w:t xml:space="preserve"> </w:t>
      </w:r>
      <w:r w:rsidRPr="0037627F">
        <w:rPr>
          <w:rFonts w:ascii="Times New Roman" w:hAnsi="Times New Roman"/>
          <w:sz w:val="20"/>
        </w:rPr>
        <w:t xml:space="preserve">Πρβλ. </w:t>
      </w:r>
      <w:r w:rsidRPr="0037627F">
        <w:rPr>
          <w:rFonts w:ascii="Times New Roman" w:hAnsi="Times New Roman"/>
          <w:spacing w:val="20"/>
          <w:sz w:val="20"/>
        </w:rPr>
        <w:t>Φούντα</w:t>
      </w:r>
      <w:r w:rsidRPr="0037627F">
        <w:rPr>
          <w:rFonts w:ascii="Times New Roman" w:hAnsi="Times New Roman"/>
          <w:sz w:val="20"/>
        </w:rPr>
        <w:t xml:space="preserve">, </w:t>
      </w:r>
      <w:r w:rsidRPr="0037627F">
        <w:rPr>
          <w:rFonts w:ascii="Times New Roman" w:hAnsi="Times New Roman"/>
          <w:i/>
          <w:iCs/>
          <w:sz w:val="20"/>
        </w:rPr>
        <w:t>Η Παλαιά Διαθήκη</w:t>
      </w:r>
      <w:r w:rsidRPr="0037627F">
        <w:rPr>
          <w:rFonts w:ascii="Times New Roman" w:hAnsi="Times New Roman"/>
          <w:sz w:val="20"/>
        </w:rPr>
        <w:t>, 76-78, υποσ. 37.</w:t>
      </w:r>
    </w:p>
  </w:footnote>
  <w:footnote w:id="145">
    <w:p w:rsidR="00D16625" w:rsidRPr="0037627F" w:rsidRDefault="00D16625" w:rsidP="00FC6899">
      <w:pPr>
        <w:pStyle w:val="a7"/>
        <w:rPr>
          <w:rStyle w:val="a6"/>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Πρώτος ο Ειρηναίος Λυών (Κατά Αιρέσεων 5, 24, 2) από τους Πατέρες αναπτύσσει αυτή τη θεολογία περί Εξουσίας επί τη βάσει του Ρωμ. 13, 1 κε., προσπαθώντας να τεκμηριώσει το ότι η γήινη βασιλεία ορίσθηκε από το Θεό προς όφελος των εθνών και όχι από το διάβολο, </w:t>
      </w:r>
      <w:r w:rsidRPr="0037627F">
        <w:rPr>
          <w:rFonts w:ascii="Times New Roman" w:hAnsi="Times New Roman"/>
          <w:i/>
          <w:iCs/>
          <w:sz w:val="20"/>
        </w:rPr>
        <w:t>ο οποίος ποτέ δεν ησυχάζει, μάλλον δε ούτε θέλει να βρίσκονται τα έθνη σε ησυχία</w:t>
      </w:r>
      <w:r w:rsidRPr="0037627F">
        <w:rPr>
          <w:rStyle w:val="a6"/>
          <w:rFonts w:ascii="Times New Roman" w:hAnsi="Times New Roman"/>
          <w:sz w:val="20"/>
        </w:rPr>
        <w:t xml:space="preserve">. </w:t>
      </w:r>
    </w:p>
  </w:footnote>
  <w:footnote w:id="146">
    <w:p w:rsidR="00D16625" w:rsidRPr="0037627F" w:rsidRDefault="00D16625" w:rsidP="00FC6899">
      <w:pPr>
        <w:pStyle w:val="a7"/>
        <w:ind w:right="374"/>
        <w:rPr>
          <w:rFonts w:ascii="Times New Roman" w:hAnsi="Times New Roman"/>
          <w:sz w:val="20"/>
          <w:lang w:val="de-DE"/>
        </w:rPr>
      </w:pPr>
      <w:r w:rsidRPr="0037627F">
        <w:rPr>
          <w:rStyle w:val="a6"/>
          <w:rFonts w:ascii="Times New Roman" w:hAnsi="Times New Roman"/>
          <w:sz w:val="20"/>
        </w:rPr>
        <w:footnoteRef/>
      </w:r>
      <w:r w:rsidRPr="0037627F">
        <w:rPr>
          <w:rFonts w:ascii="Times New Roman" w:hAnsi="Times New Roman"/>
          <w:sz w:val="20"/>
        </w:rPr>
        <w:t xml:space="preserve"> Γέν. 10, 1 κε.: </w:t>
      </w:r>
      <w:r w:rsidRPr="0037627F">
        <w:rPr>
          <w:rFonts w:ascii="Times New Roman" w:hAnsi="Times New Roman"/>
          <w:i/>
          <w:sz w:val="20"/>
          <w:lang w:bidi="he-IL"/>
        </w:rPr>
        <w:t xml:space="preserve">αὗται δὲ αἱ γενέσεις τῶν υἱῶν Νωε Σημ Χαμ Ιαφεθ καὶ ἐγενήθησαν αὐτοῖς υἱοὶ μετὰ τὸν κατακλυσμόν. </w:t>
      </w:r>
      <w:r w:rsidRPr="0037627F">
        <w:rPr>
          <w:rFonts w:ascii="Times New Roman" w:hAnsi="Times New Roman"/>
          <w:sz w:val="20"/>
          <w:lang w:bidi="he-IL"/>
        </w:rPr>
        <w:t>Ο όρος αποδίδεται ως εξής:</w:t>
      </w:r>
      <w:r w:rsidRPr="0037627F">
        <w:rPr>
          <w:rFonts w:ascii="Times New Roman" w:hAnsi="Times New Roman"/>
          <w:i/>
          <w:sz w:val="20"/>
          <w:lang w:bidi="he-IL"/>
        </w:rPr>
        <w:t xml:space="preserve"> ιστορία του γένους/των απογόνων-διαδοχή γενών</w:t>
      </w:r>
      <w:r w:rsidRPr="0037627F">
        <w:rPr>
          <w:rFonts w:ascii="Times New Roman" w:hAnsi="Times New Roman"/>
          <w:sz w:val="20"/>
          <w:lang w:bidi="he-IL"/>
        </w:rPr>
        <w:t xml:space="preserve">. Ο όρος απαντά δώδεκα φορές στην Π.Δ. εκ των οποίων οι δέκα στη </w:t>
      </w:r>
      <w:r w:rsidRPr="0037627F">
        <w:rPr>
          <w:rFonts w:ascii="Times New Roman" w:hAnsi="Times New Roman"/>
          <w:i/>
          <w:sz w:val="20"/>
          <w:lang w:bidi="he-IL"/>
        </w:rPr>
        <w:t>Γένεση</w:t>
      </w:r>
      <w:r w:rsidRPr="0037627F">
        <w:rPr>
          <w:rFonts w:ascii="Times New Roman" w:hAnsi="Times New Roman"/>
          <w:sz w:val="20"/>
          <w:lang w:bidi="he-IL"/>
        </w:rPr>
        <w:t xml:space="preserve"> (οι πέντε στην Πρωτοϊστορία κεφ. 1-11). Βλ</w:t>
      </w:r>
      <w:r w:rsidRPr="0037627F">
        <w:rPr>
          <w:rFonts w:ascii="Times New Roman" w:hAnsi="Times New Roman"/>
          <w:sz w:val="20"/>
          <w:lang w:val="de-DE" w:bidi="he-IL"/>
        </w:rPr>
        <w:t xml:space="preserve">. Thomas Staubli, Verortungen im Weltganzen. Die Geschlechterfolgen der Urgeschichte mit einem Ikonographischen Exkurs zur Voelkertafel </w:t>
      </w:r>
      <w:r w:rsidRPr="0037627F">
        <w:rPr>
          <w:rFonts w:ascii="Times New Roman" w:hAnsi="Times New Roman"/>
          <w:i/>
          <w:sz w:val="20"/>
          <w:lang w:val="de-DE" w:bidi="he-IL"/>
        </w:rPr>
        <w:t xml:space="preserve">BiKi </w:t>
      </w:r>
      <w:r w:rsidRPr="0037627F">
        <w:rPr>
          <w:rFonts w:ascii="Times New Roman" w:hAnsi="Times New Roman"/>
          <w:sz w:val="20"/>
          <w:lang w:val="de-DE" w:bidi="he-IL"/>
        </w:rPr>
        <w:t>58 (2003) 20-29.</w:t>
      </w:r>
    </w:p>
  </w:footnote>
  <w:footnote w:id="147">
    <w:p w:rsidR="00D16625" w:rsidRPr="0037627F" w:rsidRDefault="00D16625" w:rsidP="00FC6899">
      <w:pPr>
        <w:autoSpaceDE w:val="0"/>
        <w:autoSpaceDN w:val="0"/>
        <w:adjustRightInd w:val="0"/>
        <w:ind w:right="374"/>
        <w:rPr>
          <w:rFonts w:ascii="Times New Roman" w:hAnsi="Times New Roman"/>
          <w:sz w:val="20"/>
          <w:szCs w:val="20"/>
        </w:rPr>
      </w:pPr>
      <w:r w:rsidRPr="0037627F">
        <w:rPr>
          <w:rStyle w:val="a6"/>
          <w:rFonts w:ascii="Times New Roman" w:eastAsiaTheme="majorEastAsia" w:hAnsi="Times New Roman"/>
          <w:sz w:val="20"/>
          <w:szCs w:val="20"/>
        </w:rPr>
        <w:footnoteRef/>
      </w:r>
      <w:r w:rsidRPr="0037627F">
        <w:rPr>
          <w:rFonts w:ascii="Times New Roman" w:hAnsi="Times New Roman"/>
          <w:sz w:val="20"/>
          <w:szCs w:val="20"/>
          <w:lang w:val="de-DE"/>
        </w:rPr>
        <w:t xml:space="preserve"> </w:t>
      </w:r>
      <w:r w:rsidRPr="0037627F">
        <w:rPr>
          <w:rFonts w:ascii="Times New Roman" w:hAnsi="Times New Roman"/>
          <w:sz w:val="20"/>
          <w:szCs w:val="20"/>
          <w:lang w:bidi="he-IL"/>
        </w:rPr>
        <w:t>Αυτή</w:t>
      </w:r>
      <w:r w:rsidRPr="0037627F">
        <w:rPr>
          <w:rFonts w:ascii="Times New Roman" w:hAnsi="Times New Roman"/>
          <w:sz w:val="20"/>
          <w:szCs w:val="20"/>
          <w:lang w:val="de-DE" w:bidi="he-IL"/>
        </w:rPr>
        <w:t xml:space="preserve"> </w:t>
      </w:r>
      <w:r w:rsidRPr="0037627F">
        <w:rPr>
          <w:rFonts w:ascii="Times New Roman" w:hAnsi="Times New Roman"/>
          <w:sz w:val="20"/>
          <w:szCs w:val="20"/>
          <w:lang w:bidi="he-IL"/>
        </w:rPr>
        <w:t>η</w:t>
      </w:r>
      <w:r w:rsidRPr="0037627F">
        <w:rPr>
          <w:rFonts w:ascii="Times New Roman" w:hAnsi="Times New Roman"/>
          <w:sz w:val="20"/>
          <w:szCs w:val="20"/>
          <w:lang w:val="de-DE" w:bidi="he-IL"/>
        </w:rPr>
        <w:t xml:space="preserve"> </w:t>
      </w:r>
      <w:r w:rsidRPr="0037627F">
        <w:rPr>
          <w:rFonts w:ascii="Times New Roman" w:hAnsi="Times New Roman"/>
          <w:sz w:val="20"/>
          <w:szCs w:val="20"/>
          <w:lang w:bidi="he-IL"/>
        </w:rPr>
        <w:t>ενότητα</w:t>
      </w:r>
      <w:r w:rsidRPr="0037627F">
        <w:rPr>
          <w:rFonts w:ascii="Times New Roman" w:hAnsi="Times New Roman"/>
          <w:sz w:val="20"/>
          <w:szCs w:val="20"/>
          <w:lang w:val="de-DE" w:bidi="he-IL"/>
        </w:rPr>
        <w:t xml:space="preserve"> </w:t>
      </w:r>
      <w:r w:rsidRPr="0037627F">
        <w:rPr>
          <w:rFonts w:ascii="Times New Roman" w:hAnsi="Times New Roman"/>
          <w:sz w:val="20"/>
          <w:szCs w:val="20"/>
          <w:lang w:bidi="he-IL"/>
        </w:rPr>
        <w:t>έχει</w:t>
      </w:r>
      <w:r w:rsidRPr="0037627F">
        <w:rPr>
          <w:rFonts w:ascii="Times New Roman" w:hAnsi="Times New Roman"/>
          <w:sz w:val="20"/>
          <w:szCs w:val="20"/>
          <w:lang w:val="de-DE" w:bidi="he-IL"/>
        </w:rPr>
        <w:t xml:space="preserve"> </w:t>
      </w:r>
      <w:r w:rsidRPr="0037627F">
        <w:rPr>
          <w:rFonts w:ascii="Times New Roman" w:hAnsi="Times New Roman"/>
          <w:sz w:val="20"/>
          <w:szCs w:val="20"/>
          <w:lang w:bidi="he-IL"/>
        </w:rPr>
        <w:t>λάβει</w:t>
      </w:r>
      <w:r w:rsidRPr="0037627F">
        <w:rPr>
          <w:rFonts w:ascii="Times New Roman" w:hAnsi="Times New Roman"/>
          <w:sz w:val="20"/>
          <w:szCs w:val="20"/>
          <w:lang w:val="de-DE" w:bidi="he-IL"/>
        </w:rPr>
        <w:t xml:space="preserve"> </w:t>
      </w:r>
      <w:r w:rsidRPr="0037627F">
        <w:rPr>
          <w:rFonts w:ascii="Times New Roman" w:hAnsi="Times New Roman"/>
          <w:sz w:val="20"/>
          <w:szCs w:val="20"/>
          <w:lang w:bidi="he-IL"/>
        </w:rPr>
        <w:t>τις</w:t>
      </w:r>
      <w:r w:rsidRPr="0037627F">
        <w:rPr>
          <w:rFonts w:ascii="Times New Roman" w:hAnsi="Times New Roman"/>
          <w:sz w:val="20"/>
          <w:szCs w:val="20"/>
          <w:lang w:val="de-DE" w:bidi="he-IL"/>
        </w:rPr>
        <w:t xml:space="preserve"> </w:t>
      </w:r>
      <w:r w:rsidRPr="0037627F">
        <w:rPr>
          <w:rFonts w:ascii="Times New Roman" w:hAnsi="Times New Roman"/>
          <w:sz w:val="20"/>
          <w:szCs w:val="20"/>
          <w:lang w:bidi="he-IL"/>
        </w:rPr>
        <w:t>πληροφορίες</w:t>
      </w:r>
      <w:r w:rsidRPr="0037627F">
        <w:rPr>
          <w:rFonts w:ascii="Times New Roman" w:hAnsi="Times New Roman"/>
          <w:sz w:val="20"/>
          <w:szCs w:val="20"/>
          <w:lang w:val="de-DE" w:bidi="he-IL"/>
        </w:rPr>
        <w:t xml:space="preserve"> </w:t>
      </w:r>
      <w:r w:rsidRPr="0037627F">
        <w:rPr>
          <w:rFonts w:ascii="Times New Roman" w:hAnsi="Times New Roman"/>
          <w:sz w:val="20"/>
          <w:szCs w:val="20"/>
          <w:lang w:bidi="he-IL"/>
        </w:rPr>
        <w:t>από</w:t>
      </w:r>
      <w:r w:rsidRPr="0037627F">
        <w:rPr>
          <w:rFonts w:ascii="Times New Roman" w:hAnsi="Times New Roman"/>
          <w:sz w:val="20"/>
          <w:szCs w:val="20"/>
          <w:lang w:val="de-DE" w:bidi="he-IL"/>
        </w:rPr>
        <w:t xml:space="preserve"> </w:t>
      </w:r>
      <w:r w:rsidRPr="0037627F">
        <w:rPr>
          <w:rFonts w:ascii="Times New Roman" w:hAnsi="Times New Roman"/>
          <w:sz w:val="20"/>
          <w:szCs w:val="20"/>
          <w:lang w:bidi="he-IL"/>
        </w:rPr>
        <w:t>τα</w:t>
      </w:r>
      <w:r w:rsidRPr="0037627F">
        <w:rPr>
          <w:rFonts w:ascii="Times New Roman" w:hAnsi="Times New Roman"/>
          <w:sz w:val="20"/>
          <w:szCs w:val="20"/>
          <w:lang w:val="de-DE" w:bidi="he-IL"/>
        </w:rPr>
        <w:t xml:space="preserve"> </w:t>
      </w:r>
      <w:r w:rsidRPr="0037627F">
        <w:rPr>
          <w:rFonts w:ascii="Times New Roman" w:hAnsi="Times New Roman"/>
          <w:sz w:val="20"/>
          <w:szCs w:val="20"/>
          <w:lang w:bidi="he-IL"/>
        </w:rPr>
        <w:t>εξής</w:t>
      </w:r>
      <w:r w:rsidRPr="0037627F">
        <w:rPr>
          <w:rFonts w:ascii="Times New Roman" w:hAnsi="Times New Roman"/>
          <w:sz w:val="20"/>
          <w:szCs w:val="20"/>
          <w:lang w:val="de-DE" w:bidi="he-IL"/>
        </w:rPr>
        <w:t xml:space="preserve"> </w:t>
      </w:r>
      <w:r w:rsidRPr="0037627F">
        <w:rPr>
          <w:rFonts w:ascii="Times New Roman" w:hAnsi="Times New Roman"/>
          <w:sz w:val="20"/>
          <w:szCs w:val="20"/>
          <w:lang w:bidi="he-IL"/>
        </w:rPr>
        <w:t>έργα</w:t>
      </w:r>
      <w:r w:rsidRPr="0037627F">
        <w:rPr>
          <w:rFonts w:ascii="Times New Roman" w:hAnsi="Times New Roman"/>
          <w:sz w:val="20"/>
          <w:szCs w:val="20"/>
          <w:lang w:val="de-DE" w:bidi="he-IL"/>
        </w:rPr>
        <w:t>: T. Staubli, Abschied vom Turm-</w:t>
      </w:r>
      <w:r w:rsidRPr="0037627F">
        <w:rPr>
          <w:rFonts w:ascii="Times New Roman" w:hAnsi="Times New Roman"/>
          <w:caps/>
          <w:sz w:val="20"/>
          <w:szCs w:val="20"/>
          <w:lang w:val="de-DE" w:bidi="he-IL"/>
        </w:rPr>
        <w:t>m</w:t>
      </w:r>
      <w:r w:rsidRPr="0037627F">
        <w:rPr>
          <w:rFonts w:ascii="Times New Roman" w:hAnsi="Times New Roman"/>
          <w:sz w:val="20"/>
          <w:szCs w:val="20"/>
          <w:lang w:val="de-DE" w:bidi="he-IL"/>
        </w:rPr>
        <w:t xml:space="preserve">ythos, Suchwege der Exegese, </w:t>
      </w:r>
      <w:r w:rsidRPr="0037627F">
        <w:rPr>
          <w:rFonts w:ascii="Times New Roman" w:hAnsi="Times New Roman"/>
          <w:i/>
          <w:sz w:val="20"/>
          <w:szCs w:val="20"/>
          <w:lang w:val="de-DE" w:bidi="he-IL"/>
        </w:rPr>
        <w:t>Bibel heute</w:t>
      </w:r>
      <w:r w:rsidRPr="0037627F">
        <w:rPr>
          <w:rFonts w:ascii="Times New Roman" w:hAnsi="Times New Roman"/>
          <w:sz w:val="20"/>
          <w:szCs w:val="20"/>
          <w:lang w:val="de-DE" w:bidi="he-IL"/>
        </w:rPr>
        <w:t xml:space="preserve"> 142 (2000), 44-47</w:t>
      </w:r>
      <w:r w:rsidRPr="0037627F">
        <w:rPr>
          <w:rFonts w:ascii="Times New Roman" w:hAnsi="Times New Roman"/>
          <w:sz w:val="20"/>
          <w:szCs w:val="20"/>
          <w:vertAlign w:val="superscript"/>
          <w:lang w:val="de-DE" w:bidi="he-IL"/>
        </w:rPr>
        <w:t xml:space="preserve">. </w:t>
      </w:r>
      <w:r w:rsidRPr="0037627F">
        <w:rPr>
          <w:rFonts w:ascii="Times New Roman" w:hAnsi="Times New Roman"/>
          <w:sz w:val="20"/>
          <w:szCs w:val="20"/>
          <w:lang w:val="de-DE" w:bidi="he-IL"/>
        </w:rPr>
        <w:t xml:space="preserve">C. Ühlinger, Bauen wir uns eine Stadt und einen Turm…! </w:t>
      </w:r>
      <w:r w:rsidRPr="0037627F">
        <w:rPr>
          <w:rFonts w:ascii="Times New Roman" w:hAnsi="Times New Roman"/>
          <w:i/>
          <w:iCs/>
          <w:sz w:val="20"/>
          <w:szCs w:val="20"/>
          <w:lang w:val="de-DE" w:bidi="he-IL"/>
        </w:rPr>
        <w:t>Bibel und Kirche</w:t>
      </w:r>
      <w:r w:rsidRPr="0037627F">
        <w:rPr>
          <w:rFonts w:ascii="Times New Roman" w:hAnsi="Times New Roman"/>
          <w:sz w:val="20"/>
          <w:szCs w:val="20"/>
          <w:lang w:val="de-DE" w:bidi="he-IL"/>
        </w:rPr>
        <w:t xml:space="preserve"> 58 (2003) 37-42. </w:t>
      </w:r>
      <w:r w:rsidRPr="0037627F">
        <w:rPr>
          <w:rFonts w:ascii="Times New Roman" w:hAnsi="Times New Roman"/>
          <w:spacing w:val="6"/>
          <w:sz w:val="20"/>
          <w:szCs w:val="20"/>
          <w:lang w:val="de-DE"/>
        </w:rPr>
        <w:t>G. Miller - F.W. Niehl,</w:t>
      </w:r>
      <w:r w:rsidRPr="0037627F">
        <w:rPr>
          <w:rFonts w:ascii="Times New Roman" w:hAnsi="Times New Roman"/>
          <w:bCs/>
          <w:spacing w:val="20"/>
          <w:sz w:val="20"/>
          <w:szCs w:val="20"/>
          <w:lang w:val="de-DE"/>
        </w:rPr>
        <w:t xml:space="preserve"> </w:t>
      </w:r>
      <w:r w:rsidRPr="0037627F">
        <w:rPr>
          <w:rFonts w:ascii="Times New Roman" w:hAnsi="Times New Roman"/>
          <w:i/>
          <w:iCs/>
          <w:sz w:val="20"/>
          <w:szCs w:val="20"/>
          <w:lang w:val="de-DE"/>
        </w:rPr>
        <w:t>Von Babel bis Emmaus. Biblische</w:t>
      </w:r>
      <w:r w:rsidRPr="0037627F">
        <w:rPr>
          <w:rFonts w:ascii="Times New Roman" w:hAnsi="Times New Roman"/>
          <w:i/>
          <w:iCs/>
          <w:sz w:val="20"/>
          <w:szCs w:val="20"/>
        </w:rPr>
        <w:t xml:space="preserve"> </w:t>
      </w:r>
      <w:r w:rsidRPr="0037627F">
        <w:rPr>
          <w:rFonts w:ascii="Times New Roman" w:hAnsi="Times New Roman"/>
          <w:i/>
          <w:iCs/>
          <w:sz w:val="20"/>
          <w:szCs w:val="20"/>
          <w:lang w:val="de-DE"/>
        </w:rPr>
        <w:t>Texte</w:t>
      </w:r>
      <w:r w:rsidRPr="0037627F">
        <w:rPr>
          <w:rFonts w:ascii="Times New Roman" w:hAnsi="Times New Roman"/>
          <w:i/>
          <w:iCs/>
          <w:sz w:val="20"/>
          <w:szCs w:val="20"/>
        </w:rPr>
        <w:t xml:space="preserve"> </w:t>
      </w:r>
      <w:r w:rsidRPr="0037627F">
        <w:rPr>
          <w:rFonts w:ascii="Times New Roman" w:hAnsi="Times New Roman"/>
          <w:i/>
          <w:iCs/>
          <w:sz w:val="20"/>
          <w:szCs w:val="20"/>
          <w:lang w:val="de-DE"/>
        </w:rPr>
        <w:t>spannend</w:t>
      </w:r>
      <w:r w:rsidRPr="0037627F">
        <w:rPr>
          <w:rFonts w:ascii="Times New Roman" w:hAnsi="Times New Roman"/>
          <w:i/>
          <w:iCs/>
          <w:sz w:val="20"/>
          <w:szCs w:val="20"/>
        </w:rPr>
        <w:t xml:space="preserve"> </w:t>
      </w:r>
      <w:r w:rsidRPr="0037627F">
        <w:rPr>
          <w:rFonts w:ascii="Times New Roman" w:hAnsi="Times New Roman"/>
          <w:i/>
          <w:iCs/>
          <w:sz w:val="20"/>
          <w:szCs w:val="20"/>
          <w:lang w:val="de-DE"/>
        </w:rPr>
        <w:t>ausgelegt</w:t>
      </w:r>
      <w:r w:rsidRPr="0037627F">
        <w:rPr>
          <w:rFonts w:ascii="Times New Roman" w:hAnsi="Times New Roman"/>
          <w:i/>
          <w:iCs/>
          <w:sz w:val="20"/>
          <w:szCs w:val="20"/>
        </w:rPr>
        <w:t>,</w:t>
      </w:r>
      <w:r w:rsidRPr="0037627F">
        <w:rPr>
          <w:rFonts w:ascii="Times New Roman" w:hAnsi="Times New Roman"/>
          <w:sz w:val="20"/>
          <w:szCs w:val="20"/>
        </w:rPr>
        <w:t xml:space="preserve"> </w:t>
      </w:r>
      <w:r w:rsidRPr="0037627F">
        <w:rPr>
          <w:rFonts w:ascii="Times New Roman" w:hAnsi="Times New Roman"/>
          <w:sz w:val="20"/>
          <w:szCs w:val="20"/>
          <w:lang w:val="de-DE"/>
        </w:rPr>
        <w:t>M</w:t>
      </w:r>
      <w:r w:rsidRPr="0037627F">
        <w:rPr>
          <w:rFonts w:ascii="Times New Roman" w:hAnsi="Times New Roman"/>
          <w:sz w:val="20"/>
          <w:szCs w:val="20"/>
        </w:rPr>
        <w:t>ü</w:t>
      </w:r>
      <w:r w:rsidRPr="0037627F">
        <w:rPr>
          <w:rFonts w:ascii="Times New Roman" w:hAnsi="Times New Roman"/>
          <w:sz w:val="20"/>
          <w:szCs w:val="20"/>
          <w:lang w:val="de-DE"/>
        </w:rPr>
        <w:t>nchen</w:t>
      </w:r>
      <w:r w:rsidRPr="0037627F">
        <w:rPr>
          <w:rFonts w:ascii="Times New Roman" w:hAnsi="Times New Roman"/>
          <w:sz w:val="20"/>
          <w:szCs w:val="20"/>
        </w:rPr>
        <w:t>, 1993.</w:t>
      </w:r>
    </w:p>
  </w:footnote>
  <w:footnote w:id="148">
    <w:p w:rsidR="00D16625" w:rsidRPr="0037627F" w:rsidRDefault="00D16625" w:rsidP="00FC6899">
      <w:pPr>
        <w:ind w:right="374"/>
        <w:rPr>
          <w:rFonts w:ascii="Times New Roman" w:hAnsi="Times New Roman"/>
          <w:sz w:val="20"/>
          <w:szCs w:val="20"/>
          <w:lang w:bidi="he-IL"/>
        </w:rPr>
      </w:pPr>
      <w:r w:rsidRPr="0037627F">
        <w:rPr>
          <w:rStyle w:val="a6"/>
          <w:rFonts w:ascii="Times New Roman" w:eastAsiaTheme="majorEastAsia" w:hAnsi="Times New Roman"/>
          <w:sz w:val="20"/>
          <w:szCs w:val="20"/>
        </w:rPr>
        <w:footnoteRef/>
      </w:r>
      <w:r w:rsidRPr="0037627F">
        <w:rPr>
          <w:rFonts w:ascii="Times New Roman" w:hAnsi="Times New Roman"/>
          <w:sz w:val="20"/>
          <w:szCs w:val="20"/>
        </w:rPr>
        <w:t xml:space="preserve"> </w:t>
      </w:r>
      <w:r w:rsidRPr="0037627F">
        <w:rPr>
          <w:rFonts w:ascii="Times New Roman" w:hAnsi="Times New Roman"/>
          <w:bCs/>
          <w:iCs/>
          <w:sz w:val="20"/>
          <w:szCs w:val="20"/>
        </w:rPr>
        <w:t xml:space="preserve">Αυτή η ερμηνεία δεν οφείλεται μόνον στην επίδραση της ευαγγελικής Διαλεκτικής Θεολογίας η οποία θεώρησε ότι ο Θεός βρίσκεται σε απόλυτη αντίθεση προς τον άνθρωπο ούτε στον Ρωμαιοκαθολικισμό ο οποίος το ίδιο διάστημα βλέπει διάσταση μεταξύ της χάριτος και της ανθρώπινης φύσης που διεφθάρη από την αμαρτία. Το Μιδράς στον Νιμρόδ βλέπει ότι ο πρωταγωνιστής του μέσω ράμπας σκαρφαλώνει στον ουρανό για να διεξαγάγει πόλεμο με τον Ύψιστο. Οι παλαιστινοί Ιουδαίοι της ταλμουδικής εποχής διέκριναν στη </w:t>
      </w:r>
      <w:r w:rsidRPr="0037627F">
        <w:rPr>
          <w:rFonts w:ascii="Times New Roman" w:hAnsi="Times New Roman"/>
          <w:bCs/>
          <w:i/>
          <w:iCs/>
          <w:sz w:val="20"/>
          <w:szCs w:val="20"/>
        </w:rPr>
        <w:t>μία</w:t>
      </w:r>
      <w:r w:rsidRPr="0037627F">
        <w:rPr>
          <w:rFonts w:ascii="Times New Roman" w:hAnsi="Times New Roman"/>
          <w:bCs/>
          <w:iCs/>
          <w:sz w:val="20"/>
          <w:szCs w:val="20"/>
        </w:rPr>
        <w:t xml:space="preserve"> γλώσσα πριν την διάχυση μια ιδεώδη κατάσταση, η οποία διακυβεύτηκε διά του επαναστατημένου γένους του Νιμρώδ. Ο Αβραάμ δεν συγκατατέθηκε στα σχέδια του βίαιου μονάρχη και μετανάστευσε. Οι Ιουδαίοι της Αλεξάνδρειας (σε διαδραστικότητα με τον μύθο των γιγάντων και των Τιτάνων) και ιδίως ο Φίλων ερμήνευσαν την περικοπή αλληγορικά-</w:t>
      </w:r>
      <w:r w:rsidRPr="0037627F">
        <w:rPr>
          <w:rFonts w:ascii="Times New Roman" w:hAnsi="Times New Roman"/>
          <w:bCs/>
          <w:i/>
          <w:iCs/>
          <w:sz w:val="20"/>
          <w:szCs w:val="20"/>
        </w:rPr>
        <w:t>ψυχολογικά</w:t>
      </w:r>
      <w:r w:rsidRPr="0037627F">
        <w:rPr>
          <w:rFonts w:ascii="Times New Roman" w:hAnsi="Times New Roman"/>
          <w:bCs/>
          <w:iCs/>
          <w:sz w:val="20"/>
          <w:szCs w:val="20"/>
        </w:rPr>
        <w:t xml:space="preserve">: ο πύργος είναι τα συσσωρευόμενα ψευδή επιχειρήματα των φιλοσόφων. </w:t>
      </w:r>
    </w:p>
  </w:footnote>
  <w:footnote w:id="149">
    <w:p w:rsidR="00D16625" w:rsidRPr="0037627F" w:rsidRDefault="00D16625" w:rsidP="00FC6899">
      <w:pPr>
        <w:ind w:right="374"/>
        <w:rPr>
          <w:rFonts w:ascii="Times New Roman" w:hAnsi="Times New Roman"/>
          <w:bCs/>
          <w:iCs/>
          <w:sz w:val="20"/>
          <w:szCs w:val="20"/>
        </w:rPr>
      </w:pPr>
      <w:r w:rsidRPr="0037627F">
        <w:rPr>
          <w:rStyle w:val="a6"/>
          <w:rFonts w:ascii="Times New Roman" w:eastAsiaTheme="majorEastAsia" w:hAnsi="Times New Roman"/>
          <w:sz w:val="20"/>
          <w:szCs w:val="20"/>
        </w:rPr>
        <w:footnoteRef/>
      </w:r>
      <w:r w:rsidRPr="0037627F">
        <w:rPr>
          <w:rFonts w:ascii="Times New Roman" w:hAnsi="Times New Roman"/>
          <w:sz w:val="20"/>
          <w:szCs w:val="20"/>
        </w:rPr>
        <w:t xml:space="preserve"> </w:t>
      </w:r>
      <w:r w:rsidRPr="0037627F">
        <w:rPr>
          <w:rFonts w:ascii="Times New Roman" w:hAnsi="Times New Roman"/>
          <w:bCs/>
          <w:iCs/>
          <w:sz w:val="20"/>
          <w:szCs w:val="20"/>
        </w:rPr>
        <w:t>Η περικοπή εντοπίζεται στο κέντρο του γενεαλογικού δέντρου του Σήμ (Γέν. 10, 21-31. 11, 10-32). Χρησιμοποιούνται λεξήματα που μπορούν να ομαδοποιηθούν στις εξής ομάδες: Α. Οικοδόμηση πόλης και πύργου. Β. Απόκτηση Ονόματος. Γ. Επίτευξη Επι</w:t>
      </w:r>
      <w:r w:rsidRPr="0037627F">
        <w:rPr>
          <w:rFonts w:ascii="Times New Roman" w:hAnsi="Times New Roman"/>
          <w:bCs/>
          <w:i/>
          <w:iCs/>
          <w:sz w:val="20"/>
          <w:szCs w:val="20"/>
        </w:rPr>
        <w:t>κοινωνίας</w:t>
      </w:r>
      <w:r w:rsidRPr="0037627F">
        <w:rPr>
          <w:rFonts w:ascii="Times New Roman" w:hAnsi="Times New Roman"/>
          <w:bCs/>
          <w:iCs/>
          <w:sz w:val="20"/>
          <w:szCs w:val="20"/>
        </w:rPr>
        <w:t xml:space="preserve"> που εξελίσσεται σε σύγχυση αφού ο ένας δεν </w:t>
      </w:r>
      <w:r w:rsidRPr="0037627F">
        <w:rPr>
          <w:rFonts w:ascii="Times New Roman" w:hAnsi="Times New Roman"/>
          <w:bCs/>
          <w:i/>
          <w:iCs/>
          <w:sz w:val="20"/>
          <w:szCs w:val="20"/>
        </w:rPr>
        <w:t xml:space="preserve">ακούει </w:t>
      </w:r>
      <w:r w:rsidRPr="0037627F">
        <w:rPr>
          <w:rFonts w:ascii="Times New Roman" w:hAnsi="Times New Roman"/>
          <w:bCs/>
          <w:iCs/>
          <w:sz w:val="20"/>
          <w:szCs w:val="20"/>
        </w:rPr>
        <w:t xml:space="preserve">τον άλλο. Δ. Σφυρηλάτηση Ενότητας αφού η ανθρωπότητα που μεταναστεύει εξ Ανατολών θέλει να παρεμποδίσει το διασκορπισμό της σε όλη τη γη/ποικιλία. </w:t>
      </w:r>
    </w:p>
  </w:footnote>
  <w:footnote w:id="150">
    <w:p w:rsidR="00D16625" w:rsidRPr="0037627F" w:rsidRDefault="00D16625" w:rsidP="00FC6899">
      <w:pPr>
        <w:pStyle w:val="a7"/>
        <w:ind w:right="374"/>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Στα εβραϊκά οι λέξεις </w:t>
      </w:r>
      <w:r w:rsidRPr="0037627F">
        <w:rPr>
          <w:rFonts w:ascii="Times New Roman" w:hAnsi="Times New Roman"/>
          <w:i/>
          <w:iCs/>
          <w:sz w:val="20"/>
        </w:rPr>
        <w:t>όνομα (</w:t>
      </w:r>
      <w:r w:rsidRPr="0037627F">
        <w:rPr>
          <w:rFonts w:ascii="Times New Roman" w:hAnsi="Times New Roman"/>
          <w:i/>
          <w:iCs/>
          <w:sz w:val="20"/>
          <w:lang w:val="de-DE"/>
        </w:rPr>
        <w:t>schem</w:t>
      </w:r>
      <w:r w:rsidRPr="0037627F">
        <w:rPr>
          <w:rFonts w:ascii="Times New Roman" w:hAnsi="Times New Roman"/>
          <w:i/>
          <w:iCs/>
          <w:sz w:val="20"/>
        </w:rPr>
        <w:t>), εκεί (</w:t>
      </w:r>
      <w:r w:rsidRPr="0037627F">
        <w:rPr>
          <w:rFonts w:ascii="Times New Roman" w:hAnsi="Times New Roman"/>
          <w:i/>
          <w:iCs/>
          <w:sz w:val="20"/>
          <w:lang w:val="de-DE"/>
        </w:rPr>
        <w:t>scham</w:t>
      </w:r>
      <w:r w:rsidRPr="0037627F">
        <w:rPr>
          <w:rFonts w:ascii="Times New Roman" w:hAnsi="Times New Roman"/>
          <w:i/>
          <w:iCs/>
          <w:sz w:val="20"/>
        </w:rPr>
        <w:t>) και Σημ (</w:t>
      </w:r>
      <w:r w:rsidRPr="0037627F">
        <w:rPr>
          <w:rFonts w:ascii="Times New Roman" w:hAnsi="Times New Roman"/>
          <w:i/>
          <w:iCs/>
          <w:sz w:val="20"/>
          <w:lang w:val="de-DE"/>
        </w:rPr>
        <w:t>schem</w:t>
      </w:r>
      <w:r w:rsidRPr="0037627F">
        <w:rPr>
          <w:rFonts w:ascii="Times New Roman" w:hAnsi="Times New Roman"/>
          <w:i/>
          <w:iCs/>
          <w:sz w:val="20"/>
        </w:rPr>
        <w:t>)</w:t>
      </w:r>
      <w:r w:rsidRPr="0037627F">
        <w:rPr>
          <w:rFonts w:ascii="Times New Roman" w:hAnsi="Times New Roman"/>
          <w:sz w:val="20"/>
        </w:rPr>
        <w:t xml:space="preserve"> προφέρονται παρομοίως. Σημειωτέον ότι η αφήγηση του πύργου εντάσσεται τη γενεαλογία του Σημ (κεφ. 10). </w:t>
      </w:r>
    </w:p>
  </w:footnote>
  <w:footnote w:id="151">
    <w:p w:rsidR="00D16625" w:rsidRPr="0037627F" w:rsidRDefault="00D16625" w:rsidP="00FC6899">
      <w:pPr>
        <w:ind w:right="374"/>
        <w:rPr>
          <w:rFonts w:ascii="Times New Roman" w:hAnsi="Times New Roman"/>
          <w:sz w:val="20"/>
          <w:szCs w:val="20"/>
        </w:rPr>
      </w:pPr>
      <w:r w:rsidRPr="0037627F">
        <w:rPr>
          <w:rStyle w:val="a6"/>
          <w:rFonts w:ascii="Times New Roman" w:eastAsiaTheme="majorEastAsia" w:hAnsi="Times New Roman"/>
          <w:sz w:val="20"/>
          <w:szCs w:val="20"/>
        </w:rPr>
        <w:footnoteRef/>
      </w:r>
      <w:r w:rsidRPr="0037627F">
        <w:rPr>
          <w:rFonts w:ascii="Times New Roman" w:hAnsi="Times New Roman"/>
          <w:sz w:val="20"/>
          <w:szCs w:val="20"/>
        </w:rPr>
        <w:t xml:space="preserve"> Γ. Φλωρόφσκυ, Αποκάλυψις και Ερμηνεία. </w:t>
      </w:r>
      <w:r w:rsidRPr="0037627F">
        <w:rPr>
          <w:rFonts w:ascii="Times New Roman" w:hAnsi="Times New Roman"/>
          <w:i/>
          <w:iCs/>
          <w:sz w:val="20"/>
          <w:szCs w:val="20"/>
        </w:rPr>
        <w:t xml:space="preserve">Αγία Γραφή, Εκκλησία, Παράδοσις </w:t>
      </w:r>
      <w:r w:rsidRPr="0037627F">
        <w:rPr>
          <w:rFonts w:ascii="Times New Roman" w:hAnsi="Times New Roman"/>
          <w:iCs/>
          <w:sz w:val="20"/>
          <w:szCs w:val="20"/>
        </w:rPr>
        <w:t>(Μτφρ. Δ. Τσάμη),</w:t>
      </w:r>
      <w:r w:rsidRPr="0037627F">
        <w:rPr>
          <w:rFonts w:ascii="Times New Roman" w:hAnsi="Times New Roman"/>
          <w:sz w:val="20"/>
          <w:szCs w:val="20"/>
        </w:rPr>
        <w:t xml:space="preserve"> Θεσσαλονίκη: Πουρναρά 1976 9-38, εδώ 36.</w:t>
      </w:r>
    </w:p>
  </w:footnote>
  <w:footnote w:id="152">
    <w:p w:rsidR="00D16625" w:rsidRPr="0037627F" w:rsidRDefault="00D16625" w:rsidP="00FC6899">
      <w:pPr>
        <w:pStyle w:val="a7"/>
        <w:ind w:right="374"/>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Αυτό συμβαίνει διαχρονικά με τους κυρίαρχους οι οποίοι μέσω της κτίσης/αρχιτεκτονικής αναζητούν τη διαιώνισή τους (πρβλ. Αλεξάνδρεια, Ουάσινγκτον).</w:t>
      </w:r>
    </w:p>
  </w:footnote>
  <w:footnote w:id="153">
    <w:p w:rsidR="00D16625" w:rsidRPr="0037627F" w:rsidRDefault="00D16625" w:rsidP="00FC6899">
      <w:pPr>
        <w:ind w:right="374"/>
        <w:rPr>
          <w:rFonts w:ascii="Times New Roman" w:hAnsi="Times New Roman"/>
          <w:bCs/>
          <w:iCs/>
          <w:sz w:val="20"/>
          <w:szCs w:val="20"/>
        </w:rPr>
      </w:pPr>
      <w:r w:rsidRPr="0037627F">
        <w:rPr>
          <w:rStyle w:val="a6"/>
          <w:rFonts w:ascii="Times New Roman" w:eastAsiaTheme="majorEastAsia" w:hAnsi="Times New Roman"/>
          <w:sz w:val="20"/>
          <w:szCs w:val="20"/>
        </w:rPr>
        <w:footnoteRef/>
      </w:r>
      <w:r w:rsidRPr="0037627F">
        <w:rPr>
          <w:rFonts w:ascii="Times New Roman" w:hAnsi="Times New Roman"/>
          <w:sz w:val="20"/>
          <w:szCs w:val="20"/>
        </w:rPr>
        <w:t xml:space="preserve"> </w:t>
      </w:r>
      <w:r w:rsidRPr="0037627F">
        <w:rPr>
          <w:rFonts w:ascii="Times New Roman" w:hAnsi="Times New Roman"/>
          <w:i/>
          <w:iCs/>
          <w:caps/>
          <w:sz w:val="20"/>
          <w:szCs w:val="20"/>
          <w:lang w:bidi="he-IL"/>
        </w:rPr>
        <w:t>π</w:t>
      </w:r>
      <w:r w:rsidRPr="0037627F">
        <w:rPr>
          <w:rFonts w:ascii="Times New Roman" w:hAnsi="Times New Roman"/>
          <w:i/>
          <w:iCs/>
          <w:sz w:val="20"/>
          <w:szCs w:val="20"/>
          <w:lang w:bidi="he-IL"/>
        </w:rPr>
        <w:t>ῶς ἐξέπεσεν ἐκ τοῦ οὐρανοῦ ὁ ἑωσφόρος ὁ πρωὶ ἀνατέλλων; συνετρίβη εἰς τὴν γῆν ὁ ἀποστέλλων πρὸς πάντα τὰ ἔθνη! σὺ δὲ εἶπας ἐν τῇ διανοίᾳ σου «εἰς τὸν οὐρανὸν ἀναβήσομαι</w:t>
      </w:r>
      <w:r w:rsidRPr="0037627F">
        <w:rPr>
          <w:rFonts w:ascii="Times New Roman" w:hAnsi="Times New Roman"/>
          <w:i/>
          <w:iCs/>
          <w:sz w:val="20"/>
          <w:szCs w:val="20"/>
          <w:vertAlign w:val="superscript"/>
          <w:lang w:bidi="he-IL"/>
        </w:rPr>
        <w:t>.</w:t>
      </w:r>
      <w:r w:rsidRPr="0037627F">
        <w:rPr>
          <w:rFonts w:ascii="Times New Roman" w:hAnsi="Times New Roman"/>
          <w:i/>
          <w:iCs/>
          <w:sz w:val="20"/>
          <w:szCs w:val="20"/>
          <w:lang w:bidi="he-IL"/>
        </w:rPr>
        <w:t xml:space="preserve"> ἐπάνω τῶν ἄστρων τοῦ οὐρανοῦ θήσω τὸν θρόνον μου</w:t>
      </w:r>
      <w:r w:rsidRPr="0037627F">
        <w:rPr>
          <w:rFonts w:ascii="Times New Roman" w:hAnsi="Times New Roman"/>
          <w:i/>
          <w:iCs/>
          <w:sz w:val="20"/>
          <w:szCs w:val="20"/>
          <w:vertAlign w:val="superscript"/>
          <w:lang w:bidi="he-IL"/>
        </w:rPr>
        <w:t>.</w:t>
      </w:r>
      <w:r w:rsidRPr="0037627F">
        <w:rPr>
          <w:rFonts w:ascii="Times New Roman" w:hAnsi="Times New Roman"/>
          <w:i/>
          <w:iCs/>
          <w:sz w:val="20"/>
          <w:szCs w:val="20"/>
          <w:lang w:bidi="he-IL"/>
        </w:rPr>
        <w:t xml:space="preserve"> καθιῶ ἐν ὄρει ὑψηλῷ</w:t>
      </w:r>
      <w:r w:rsidRPr="0037627F">
        <w:rPr>
          <w:rFonts w:ascii="Times New Roman" w:hAnsi="Times New Roman"/>
          <w:i/>
          <w:iCs/>
          <w:sz w:val="20"/>
          <w:szCs w:val="20"/>
          <w:vertAlign w:val="superscript"/>
          <w:lang w:bidi="he-IL"/>
        </w:rPr>
        <w:t>.</w:t>
      </w:r>
      <w:r w:rsidRPr="0037627F">
        <w:rPr>
          <w:rFonts w:ascii="Times New Roman" w:hAnsi="Times New Roman"/>
          <w:i/>
          <w:iCs/>
          <w:sz w:val="20"/>
          <w:szCs w:val="20"/>
          <w:lang w:bidi="he-IL"/>
        </w:rPr>
        <w:t xml:space="preserve"> ἐπὶ τὰ ὄρη τὰ ὑψηλὰ τὰ πρὸς βορρᾶν ἀναβήσομαι ἐπάνω τῶν νεφελῶν</w:t>
      </w:r>
      <w:r w:rsidRPr="0037627F">
        <w:rPr>
          <w:rFonts w:ascii="Times New Roman" w:hAnsi="Times New Roman"/>
          <w:i/>
          <w:iCs/>
          <w:sz w:val="20"/>
          <w:szCs w:val="20"/>
          <w:vertAlign w:val="superscript"/>
          <w:lang w:bidi="he-IL"/>
        </w:rPr>
        <w:t>.</w:t>
      </w:r>
      <w:r w:rsidRPr="0037627F">
        <w:rPr>
          <w:rFonts w:ascii="Times New Roman" w:hAnsi="Times New Roman"/>
          <w:i/>
          <w:iCs/>
          <w:sz w:val="20"/>
          <w:szCs w:val="20"/>
          <w:lang w:bidi="he-IL"/>
        </w:rPr>
        <w:t xml:space="preserve"> ἔσομαι ὅμοιος τῷ Ὑψίστῳ»</w:t>
      </w:r>
      <w:r w:rsidRPr="0037627F">
        <w:rPr>
          <w:rFonts w:ascii="Times New Roman" w:hAnsi="Times New Roman"/>
          <w:i/>
          <w:iCs/>
          <w:sz w:val="20"/>
          <w:szCs w:val="20"/>
          <w:vertAlign w:val="superscript"/>
          <w:lang w:bidi="he-IL"/>
        </w:rPr>
        <w:t>.</w:t>
      </w:r>
      <w:r w:rsidRPr="0037627F">
        <w:rPr>
          <w:rFonts w:ascii="Times New Roman" w:hAnsi="Times New Roman"/>
          <w:i/>
          <w:iCs/>
          <w:sz w:val="20"/>
          <w:szCs w:val="20"/>
          <w:lang w:bidi="he-IL"/>
        </w:rPr>
        <w:t xml:space="preserve"> νῦν δὲ εἰς ᾅδου καταβήσῃ καὶ εἰς τὰ θεμέλια τῆς γῆς</w:t>
      </w:r>
      <w:r w:rsidRPr="0037627F">
        <w:rPr>
          <w:rFonts w:ascii="Times New Roman" w:hAnsi="Times New Roman"/>
          <w:sz w:val="20"/>
          <w:szCs w:val="20"/>
          <w:lang w:bidi="he-IL"/>
        </w:rPr>
        <w:t xml:space="preserve"> (14, 12-15).</w:t>
      </w:r>
      <w:r w:rsidRPr="0037627F">
        <w:rPr>
          <w:rFonts w:ascii="Times New Roman" w:hAnsi="Times New Roman"/>
          <w:sz w:val="20"/>
          <w:szCs w:val="20"/>
        </w:rPr>
        <w:t xml:space="preserve"> </w:t>
      </w:r>
    </w:p>
  </w:footnote>
  <w:footnote w:id="154">
    <w:p w:rsidR="00D16625" w:rsidRPr="0037627F" w:rsidRDefault="00D16625" w:rsidP="00FC6899">
      <w:pPr>
        <w:pStyle w:val="a7"/>
        <w:ind w:right="374"/>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Δεν πρέπει να λησμονείται η κοσμολογική λειτουργικότητα του ζιγκουράτ το οποίο ήταν κατασκευασμένο κατά τέτοιο τρόπο ώστε να εγκιβωτίζεται στην κιβωτό όπως αυτή περιγράφεται στη 12</w:t>
      </w:r>
      <w:r w:rsidRPr="0037627F">
        <w:rPr>
          <w:rFonts w:ascii="Times New Roman" w:hAnsi="Times New Roman"/>
          <w:sz w:val="20"/>
          <w:vertAlign w:val="superscript"/>
        </w:rPr>
        <w:t>η</w:t>
      </w:r>
      <w:r w:rsidRPr="0037627F">
        <w:rPr>
          <w:rFonts w:ascii="Times New Roman" w:hAnsi="Times New Roman"/>
          <w:sz w:val="20"/>
        </w:rPr>
        <w:t xml:space="preserve"> πινακίδα του Γιλγαμές. Όπως η κιβωτός διέσωσε εκλεκτούς ανθρώπους και ζώα, έτσι και το Ζιγκουράτ λειτουργούσε ως ο άξονας της γης, ο καθρέφτης και ο εγγυητής της κάθετης τάξης του κόσμου. Έτσι ο πύργος θα μπορούσε να σώσει την ανθρωπότητα από τον κατακλυσμό (έτσι ο Ιώσηπος σχολιάζει το κτίσιμο του πύργου).</w:t>
      </w:r>
    </w:p>
  </w:footnote>
  <w:footnote w:id="155">
    <w:p w:rsidR="00D16625" w:rsidRPr="0037627F" w:rsidRDefault="00D16625" w:rsidP="00FC6899">
      <w:pPr>
        <w:pStyle w:val="a7"/>
        <w:ind w:right="374"/>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Τον 5</w:t>
      </w:r>
      <w:r w:rsidRPr="0037627F">
        <w:rPr>
          <w:rFonts w:ascii="Times New Roman" w:hAnsi="Times New Roman"/>
          <w:sz w:val="20"/>
          <w:vertAlign w:val="superscript"/>
        </w:rPr>
        <w:t>ο</w:t>
      </w:r>
      <w:r w:rsidRPr="0037627F">
        <w:rPr>
          <w:rFonts w:ascii="Times New Roman" w:hAnsi="Times New Roman"/>
          <w:sz w:val="20"/>
        </w:rPr>
        <w:t xml:space="preserve"> και 4</w:t>
      </w:r>
      <w:r w:rsidRPr="0037627F">
        <w:rPr>
          <w:rFonts w:ascii="Times New Roman" w:hAnsi="Times New Roman"/>
          <w:sz w:val="20"/>
          <w:vertAlign w:val="superscript"/>
        </w:rPr>
        <w:t>ο</w:t>
      </w:r>
      <w:r w:rsidRPr="0037627F">
        <w:rPr>
          <w:rFonts w:ascii="Times New Roman" w:hAnsi="Times New Roman"/>
          <w:sz w:val="20"/>
        </w:rPr>
        <w:t xml:space="preserve"> αι. μάλλον προστίθενται οι παρατηρήσεις της διάχυσης, η αφήγηση συνδέθηκε με τον κατάλογο των εθνών και έγινε το τελευταίο επεισόδιο της πρώιμης ιστορίας της ανθρωπότητας αλλά και πρόλογος της ιστορίας με τον Ισραήλ. Η διάχυση δεν είναι ποινή αλλά μέτρο που διανοίγει νέα προοπτική.</w:t>
      </w:r>
    </w:p>
  </w:footnote>
  <w:footnote w:id="156">
    <w:p w:rsidR="00D16625" w:rsidRPr="0037627F" w:rsidRDefault="00D16625" w:rsidP="00FC6899">
      <w:pPr>
        <w:ind w:right="374"/>
        <w:rPr>
          <w:rFonts w:ascii="Times New Roman" w:hAnsi="Times New Roman"/>
          <w:sz w:val="20"/>
          <w:szCs w:val="20"/>
        </w:rPr>
      </w:pPr>
      <w:r w:rsidRPr="0037627F">
        <w:rPr>
          <w:rStyle w:val="a6"/>
          <w:rFonts w:ascii="Times New Roman" w:eastAsiaTheme="majorEastAsia" w:hAnsi="Times New Roman"/>
          <w:sz w:val="20"/>
          <w:szCs w:val="20"/>
        </w:rPr>
        <w:footnoteRef/>
      </w:r>
      <w:r w:rsidRPr="0037627F">
        <w:rPr>
          <w:rFonts w:ascii="Times New Roman" w:hAnsi="Times New Roman"/>
          <w:sz w:val="20"/>
          <w:szCs w:val="20"/>
        </w:rPr>
        <w:t xml:space="preserve"> Σημειωτέον ότι και ο Αλέξανδρος ο Μέγας επεχείρησε με 10.000 στρατιώτες να ανεγείρει το κατεστραμμένο από τον Ξέρξη Ετεμενάνκι. Κάποιοι ερευνητές μάλιστα διερωτώνται μήπως η μία γλώσσα υποδηλώνει τον Ελληνισμό και την διάδοση της Κοινής Ελληνικής.</w:t>
      </w:r>
    </w:p>
  </w:footnote>
  <w:footnote w:id="157">
    <w:p w:rsidR="00D16625" w:rsidRPr="0037627F" w:rsidRDefault="00D16625" w:rsidP="00FC6899">
      <w:pPr>
        <w:pStyle w:val="a7"/>
        <w:ind w:right="374"/>
        <w:rPr>
          <w:rFonts w:ascii="Times New Roman" w:hAnsi="Times New Roman"/>
          <w:sz w:val="20"/>
          <w:lang w:val="de-DE"/>
        </w:rPr>
      </w:pPr>
      <w:r w:rsidRPr="0037627F">
        <w:rPr>
          <w:rStyle w:val="a6"/>
          <w:rFonts w:ascii="Times New Roman" w:hAnsi="Times New Roman"/>
          <w:sz w:val="20"/>
        </w:rPr>
        <w:footnoteRef/>
      </w:r>
      <w:r w:rsidRPr="0037627F">
        <w:rPr>
          <w:rFonts w:ascii="Times New Roman" w:hAnsi="Times New Roman"/>
          <w:sz w:val="20"/>
          <w:lang w:val="de-DE"/>
        </w:rPr>
        <w:t xml:space="preserve"> T. Staubli, Abschied vom Turmmythos. Suchwege der Exegese, </w:t>
      </w:r>
      <w:r w:rsidRPr="0037627F">
        <w:rPr>
          <w:rFonts w:ascii="Times New Roman" w:hAnsi="Times New Roman"/>
          <w:i/>
          <w:sz w:val="20"/>
          <w:lang w:val="de-DE"/>
        </w:rPr>
        <w:t>Bibel Heute</w:t>
      </w:r>
      <w:r w:rsidRPr="0037627F">
        <w:rPr>
          <w:rFonts w:ascii="Times New Roman" w:hAnsi="Times New Roman"/>
          <w:sz w:val="20"/>
          <w:lang w:val="de-DE"/>
        </w:rPr>
        <w:t xml:space="preserve"> 142 (2000) 44-47, 46.</w:t>
      </w:r>
    </w:p>
  </w:footnote>
  <w:footnote w:id="158">
    <w:p w:rsidR="00D16625" w:rsidRPr="0037627F" w:rsidRDefault="00D16625" w:rsidP="00FC6899">
      <w:pPr>
        <w:ind w:right="374"/>
        <w:rPr>
          <w:rFonts w:ascii="Times New Roman" w:hAnsi="Times New Roman"/>
          <w:bCs/>
          <w:iCs/>
          <w:sz w:val="20"/>
          <w:szCs w:val="20"/>
        </w:rPr>
      </w:pPr>
      <w:r w:rsidRPr="0037627F">
        <w:rPr>
          <w:rStyle w:val="a6"/>
          <w:rFonts w:ascii="Times New Roman" w:eastAsiaTheme="majorEastAsia" w:hAnsi="Times New Roman"/>
          <w:sz w:val="20"/>
          <w:szCs w:val="20"/>
        </w:rPr>
        <w:footnoteRef/>
      </w:r>
      <w:r w:rsidRPr="0037627F">
        <w:rPr>
          <w:rFonts w:ascii="Times New Roman" w:hAnsi="Times New Roman"/>
          <w:sz w:val="20"/>
          <w:szCs w:val="20"/>
        </w:rPr>
        <w:t xml:space="preserve"> </w:t>
      </w:r>
      <w:r w:rsidRPr="0037627F">
        <w:rPr>
          <w:rFonts w:ascii="Times New Roman" w:hAnsi="Times New Roman"/>
          <w:bCs/>
          <w:iCs/>
          <w:sz w:val="20"/>
          <w:szCs w:val="20"/>
        </w:rPr>
        <w:t>Σημειωτέον ότι οι όροι όνομα (schem), εκεί (</w:t>
      </w:r>
      <w:r w:rsidRPr="0037627F">
        <w:rPr>
          <w:rFonts w:ascii="Times New Roman" w:hAnsi="Times New Roman"/>
          <w:bCs/>
          <w:iCs/>
          <w:sz w:val="20"/>
          <w:szCs w:val="20"/>
          <w:lang w:val="en-US"/>
        </w:rPr>
        <w:t>scham</w:t>
      </w:r>
      <w:r w:rsidRPr="0037627F">
        <w:rPr>
          <w:rFonts w:ascii="Times New Roman" w:hAnsi="Times New Roman"/>
          <w:bCs/>
          <w:iCs/>
          <w:sz w:val="20"/>
          <w:szCs w:val="20"/>
        </w:rPr>
        <w:t>) και Σημ (</w:t>
      </w:r>
      <w:r w:rsidRPr="0037627F">
        <w:rPr>
          <w:rFonts w:ascii="Times New Roman" w:hAnsi="Times New Roman"/>
          <w:bCs/>
          <w:iCs/>
          <w:sz w:val="20"/>
          <w:szCs w:val="20"/>
          <w:lang w:val="en-US"/>
        </w:rPr>
        <w:t>schem</w:t>
      </w:r>
      <w:r w:rsidRPr="0037627F">
        <w:rPr>
          <w:rFonts w:ascii="Times New Roman" w:hAnsi="Times New Roman"/>
          <w:bCs/>
          <w:iCs/>
          <w:sz w:val="20"/>
          <w:szCs w:val="20"/>
        </w:rPr>
        <w:t>) στα εβραϊκά γράφονται ακριβώς το ίδιο. Επίσης ο όρος sapha που χρησιμοποιείται για τη γλώσσα έχει εξαιρετικά ευρύτερο σημασιολογικό πεδίο από το laschon.</w:t>
      </w:r>
    </w:p>
  </w:footnote>
  <w:footnote w:id="159">
    <w:p w:rsidR="00D16625" w:rsidRPr="0037627F" w:rsidRDefault="00D16625" w:rsidP="00FC6899">
      <w:pPr>
        <w:pStyle w:val="a7"/>
        <w:ind w:right="374"/>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Η λ. </w:t>
      </w:r>
      <w:r w:rsidRPr="0037627F">
        <w:rPr>
          <w:rFonts w:ascii="Times New Roman" w:hAnsi="Times New Roman"/>
          <w:i/>
          <w:iCs/>
          <w:sz w:val="20"/>
        </w:rPr>
        <w:t xml:space="preserve">όνομα </w:t>
      </w:r>
      <w:r w:rsidRPr="0037627F">
        <w:rPr>
          <w:rFonts w:ascii="Times New Roman" w:hAnsi="Times New Roman"/>
          <w:sz w:val="20"/>
        </w:rPr>
        <w:t xml:space="preserve">απαντά στο Γεν. 12, 1-3 πέντε φορές, όσες ακριβώς και η λ. </w:t>
      </w:r>
      <w:r w:rsidRPr="0037627F">
        <w:rPr>
          <w:rFonts w:ascii="Times New Roman" w:hAnsi="Times New Roman"/>
          <w:i/>
          <w:iCs/>
          <w:sz w:val="20"/>
        </w:rPr>
        <w:t>φως</w:t>
      </w:r>
      <w:r w:rsidRPr="0037627F">
        <w:rPr>
          <w:rFonts w:ascii="Times New Roman" w:hAnsi="Times New Roman"/>
          <w:sz w:val="20"/>
        </w:rPr>
        <w:t xml:space="preserve"> στους τρεις πρώτους στ. της </w:t>
      </w:r>
      <w:r w:rsidRPr="0037627F">
        <w:rPr>
          <w:rFonts w:ascii="Times New Roman" w:hAnsi="Times New Roman"/>
          <w:i/>
          <w:sz w:val="20"/>
        </w:rPr>
        <w:t>Γενέσεως</w:t>
      </w:r>
      <w:r w:rsidRPr="0037627F">
        <w:rPr>
          <w:rFonts w:ascii="Times New Roman" w:hAnsi="Times New Roman"/>
          <w:sz w:val="20"/>
        </w:rPr>
        <w:t xml:space="preserve"> (1, 3-5).</w:t>
      </w:r>
    </w:p>
  </w:footnote>
  <w:footnote w:id="160">
    <w:p w:rsidR="00D16625" w:rsidRPr="0037627F" w:rsidRDefault="00D16625" w:rsidP="00FC6899">
      <w:pPr>
        <w:ind w:right="374"/>
        <w:rPr>
          <w:rFonts w:ascii="Times New Roman" w:hAnsi="Times New Roman"/>
          <w:i/>
          <w:sz w:val="20"/>
          <w:szCs w:val="20"/>
          <w:lang w:bidi="he-IL"/>
        </w:rPr>
      </w:pPr>
      <w:r w:rsidRPr="0037627F">
        <w:rPr>
          <w:rStyle w:val="a6"/>
          <w:rFonts w:ascii="Times New Roman" w:eastAsiaTheme="majorEastAsia" w:hAnsi="Times New Roman"/>
          <w:sz w:val="20"/>
          <w:szCs w:val="20"/>
        </w:rPr>
        <w:footnoteRef/>
      </w:r>
      <w:r w:rsidRPr="0037627F">
        <w:rPr>
          <w:rFonts w:ascii="Times New Roman" w:hAnsi="Times New Roman"/>
          <w:sz w:val="20"/>
          <w:szCs w:val="20"/>
        </w:rPr>
        <w:t xml:space="preserve"> Αυτή η εμπρόθετη φράση μπορεί να σημαίνει </w:t>
      </w:r>
      <w:r w:rsidRPr="0037627F">
        <w:rPr>
          <w:rFonts w:ascii="Times New Roman" w:hAnsi="Times New Roman"/>
          <w:i/>
          <w:iCs/>
          <w:sz w:val="20"/>
          <w:szCs w:val="20"/>
        </w:rPr>
        <w:t>για χάρη σου, ή διαμέσου εσού, ή διά του παραδείγματός σου ή διά της εντάξεως των λαών εντός του</w:t>
      </w:r>
      <w:r w:rsidRPr="0037627F">
        <w:rPr>
          <w:rFonts w:ascii="Times New Roman" w:hAnsi="Times New Roman"/>
          <w:i/>
          <w:sz w:val="20"/>
          <w:szCs w:val="20"/>
        </w:rPr>
        <w:t xml:space="preserve"> πεδίου της ευλογίας που σου έχει δοθεί</w:t>
      </w:r>
      <w:r w:rsidRPr="0037627F">
        <w:rPr>
          <w:rFonts w:ascii="Times New Roman" w:hAnsi="Times New Roman"/>
          <w:sz w:val="20"/>
          <w:szCs w:val="20"/>
        </w:rPr>
        <w:t xml:space="preserve">, αφού </w:t>
      </w:r>
      <w:r w:rsidRPr="0037627F">
        <w:rPr>
          <w:rFonts w:ascii="Times New Roman" w:hAnsi="Times New Roman"/>
          <w:i/>
          <w:sz w:val="20"/>
          <w:szCs w:val="20"/>
          <w:lang w:bidi="he-IL"/>
        </w:rPr>
        <w:t>καὶ εὐλογήσω τοὺς εὐλογοῦντάς σε καὶ τοὺς καταρωμένους σε καταράσομαι</w:t>
      </w:r>
      <w:r w:rsidRPr="0037627F">
        <w:rPr>
          <w:rFonts w:ascii="Times New Roman" w:hAnsi="Times New Roman"/>
          <w:sz w:val="20"/>
          <w:szCs w:val="20"/>
        </w:rPr>
        <w:t xml:space="preserve"> Όπως στο Γέν. 1, 28 η ευλογία στον κατ’εικόνα Θεού πλασμένο άνθρωπο μεταβιβάζεται σε κάθε βροτό, έτσι και η ευλογία προς κάθε πρόσωπο ή λαό που ευλογεί τον Αβραάμ και τον λαό του. Έτσι στο Ησ. 19, 24-25 μετά από την απειλή προς την Αίγυπτο ακούγεται η εξής μεγαλειώδης προφητεία: </w:t>
      </w:r>
      <w:r w:rsidRPr="0037627F">
        <w:rPr>
          <w:rFonts w:ascii="Times New Roman" w:hAnsi="Times New Roman"/>
          <w:i/>
          <w:sz w:val="20"/>
          <w:szCs w:val="20"/>
        </w:rPr>
        <w:t>την ημέρα εκείνη ο Ισραήλ θα πάρει θέση πλάι στην Αίγυπτο και στην Ασσυρία και θα’ ναι οι τρεις τους ζωντανό παράδειγμα ευλογίας πάνω στη γη. Γιατί ο Κύριος του σύμπαντος θα τιους δώσει την ευλογία του μ’αυτά τα λόγια: ευλογημένη η Αίγυπτος, ο λαός μου κι η Ασσυρία το δημιούργημά μου. Ευλογημένος κι ο Ισραήλ, ο εκλεκτός μου</w:t>
      </w:r>
      <w:r w:rsidRPr="0037627F">
        <w:rPr>
          <w:rFonts w:ascii="Times New Roman" w:hAnsi="Times New Roman"/>
          <w:sz w:val="20"/>
          <w:szCs w:val="20"/>
        </w:rPr>
        <w:t xml:space="preserve"> (πρβλ. Ο’: </w:t>
      </w:r>
      <w:r w:rsidRPr="0037627F">
        <w:rPr>
          <w:rFonts w:ascii="Times New Roman" w:hAnsi="Times New Roman"/>
          <w:i/>
          <w:iCs/>
          <w:sz w:val="20"/>
          <w:szCs w:val="20"/>
          <w:lang w:bidi="he-IL"/>
        </w:rPr>
        <w:t xml:space="preserve">τῇ ἡμέρᾳ ἐκείνῃ ἔσται Ἰσραὴλ τρίτος ἐν τοῖς Ἀσσυρίοις καὶ ἐν τοῖς Αἰγυπτίοις εὐλογημένος ἐν τῇ γῇ ἣν εὐλόγησεν </w:t>
      </w:r>
      <w:r w:rsidRPr="0037627F">
        <w:rPr>
          <w:rFonts w:ascii="Times New Roman" w:hAnsi="Times New Roman"/>
          <w:i/>
          <w:iCs/>
          <w:caps/>
          <w:sz w:val="20"/>
          <w:szCs w:val="20"/>
          <w:lang w:bidi="he-IL"/>
        </w:rPr>
        <w:t>κ</w:t>
      </w:r>
      <w:r w:rsidRPr="0037627F">
        <w:rPr>
          <w:rFonts w:ascii="Times New Roman" w:hAnsi="Times New Roman"/>
          <w:i/>
          <w:iCs/>
          <w:sz w:val="20"/>
          <w:szCs w:val="20"/>
          <w:lang w:bidi="he-IL"/>
        </w:rPr>
        <w:t xml:space="preserve">ύριος </w:t>
      </w:r>
      <w:r w:rsidRPr="0037627F">
        <w:rPr>
          <w:rFonts w:ascii="Times New Roman" w:hAnsi="Times New Roman"/>
          <w:i/>
          <w:iCs/>
          <w:caps/>
          <w:sz w:val="20"/>
          <w:szCs w:val="20"/>
          <w:lang w:bidi="he-IL"/>
        </w:rPr>
        <w:t>σ</w:t>
      </w:r>
      <w:r w:rsidRPr="0037627F">
        <w:rPr>
          <w:rFonts w:ascii="Times New Roman" w:hAnsi="Times New Roman"/>
          <w:i/>
          <w:iCs/>
          <w:sz w:val="20"/>
          <w:szCs w:val="20"/>
          <w:lang w:bidi="he-IL"/>
        </w:rPr>
        <w:t xml:space="preserve">αβαώθ λέγων: εὐλογημένος ὁ λαός </w:t>
      </w:r>
      <w:r w:rsidRPr="0037627F">
        <w:rPr>
          <w:rFonts w:ascii="Times New Roman" w:hAnsi="Times New Roman"/>
          <w:i/>
          <w:iCs/>
          <w:caps/>
          <w:sz w:val="20"/>
          <w:szCs w:val="20"/>
          <w:lang w:bidi="he-IL"/>
        </w:rPr>
        <w:t>μ</w:t>
      </w:r>
      <w:r w:rsidRPr="0037627F">
        <w:rPr>
          <w:rFonts w:ascii="Times New Roman" w:hAnsi="Times New Roman"/>
          <w:i/>
          <w:iCs/>
          <w:sz w:val="20"/>
          <w:szCs w:val="20"/>
          <w:lang w:bidi="he-IL"/>
        </w:rPr>
        <w:t xml:space="preserve">ου ὁ ἐν Αἰγύπτῳ καὶ ὁ ἐν Ἀσσυρίοις καὶ ἡ κληρονομία </w:t>
      </w:r>
      <w:r w:rsidRPr="0037627F">
        <w:rPr>
          <w:rFonts w:ascii="Times New Roman" w:hAnsi="Times New Roman"/>
          <w:i/>
          <w:iCs/>
          <w:caps/>
          <w:sz w:val="20"/>
          <w:szCs w:val="20"/>
          <w:lang w:bidi="he-IL"/>
        </w:rPr>
        <w:t>μ</w:t>
      </w:r>
      <w:r w:rsidRPr="0037627F">
        <w:rPr>
          <w:rFonts w:ascii="Times New Roman" w:hAnsi="Times New Roman"/>
          <w:i/>
          <w:iCs/>
          <w:sz w:val="20"/>
          <w:szCs w:val="20"/>
          <w:lang w:bidi="he-IL"/>
        </w:rPr>
        <w:t>ου (</w:t>
      </w:r>
      <w:r w:rsidRPr="0037627F">
        <w:rPr>
          <w:rFonts w:ascii="Times New Roman" w:hAnsi="Times New Roman"/>
          <w:i/>
          <w:iCs/>
          <w:sz w:val="20"/>
          <w:szCs w:val="20"/>
          <w:lang w:val="en-US" w:bidi="he-IL"/>
        </w:rPr>
        <w:t>nachala</w:t>
      </w:r>
      <w:r w:rsidRPr="0037627F">
        <w:rPr>
          <w:rFonts w:ascii="Times New Roman" w:hAnsi="Times New Roman"/>
          <w:i/>
          <w:iCs/>
          <w:sz w:val="20"/>
          <w:szCs w:val="20"/>
          <w:lang w:bidi="he-IL"/>
        </w:rPr>
        <w:t xml:space="preserve">) Ἰσραὴλ). </w:t>
      </w:r>
      <w:r w:rsidRPr="0037627F">
        <w:rPr>
          <w:rFonts w:ascii="Times New Roman" w:hAnsi="Times New Roman"/>
          <w:iCs/>
          <w:sz w:val="20"/>
          <w:szCs w:val="20"/>
          <w:lang w:bidi="he-IL"/>
        </w:rPr>
        <w:t xml:space="preserve">Ο Θεός ονομάζει την Αίγυπτο </w:t>
      </w:r>
      <w:r w:rsidRPr="0037627F">
        <w:rPr>
          <w:rFonts w:ascii="Times New Roman" w:hAnsi="Times New Roman"/>
          <w:i/>
          <w:iCs/>
          <w:sz w:val="20"/>
          <w:szCs w:val="20"/>
          <w:lang w:bidi="he-IL"/>
        </w:rPr>
        <w:t>λαό μου</w:t>
      </w:r>
      <w:r w:rsidRPr="0037627F">
        <w:rPr>
          <w:rFonts w:ascii="Times New Roman" w:hAnsi="Times New Roman"/>
          <w:iCs/>
          <w:sz w:val="20"/>
          <w:szCs w:val="20"/>
          <w:lang w:bidi="he-IL"/>
        </w:rPr>
        <w:t xml:space="preserve"> και την Ασσούρ </w:t>
      </w:r>
      <w:r w:rsidRPr="0037627F">
        <w:rPr>
          <w:rFonts w:ascii="Times New Roman" w:hAnsi="Times New Roman"/>
          <w:i/>
          <w:iCs/>
          <w:sz w:val="20"/>
          <w:szCs w:val="20"/>
          <w:lang w:bidi="he-IL"/>
        </w:rPr>
        <w:t>το έργο των χειρών μου</w:t>
      </w:r>
      <w:r w:rsidRPr="0037627F">
        <w:rPr>
          <w:rFonts w:ascii="Times New Roman" w:hAnsi="Times New Roman"/>
          <w:iCs/>
          <w:sz w:val="20"/>
          <w:szCs w:val="20"/>
          <w:lang w:bidi="he-IL"/>
        </w:rPr>
        <w:t xml:space="preserve"> μέσω της ευλογίας του Ισραήλ που ως μοναδική ιδιοκτησία-nachala βρίσκεται στο κέντρο της γης. Βλ</w:t>
      </w:r>
      <w:r w:rsidRPr="0037627F">
        <w:rPr>
          <w:rFonts w:ascii="Times New Roman" w:hAnsi="Times New Roman"/>
          <w:iCs/>
          <w:sz w:val="20"/>
          <w:szCs w:val="20"/>
          <w:lang w:val="de-DE" w:bidi="he-IL"/>
        </w:rPr>
        <w:t xml:space="preserve">. J. Ebach, Ihr sollt ein Segen sein. Das </w:t>
      </w:r>
      <w:r w:rsidRPr="0037627F">
        <w:rPr>
          <w:rFonts w:ascii="Times New Roman" w:hAnsi="Times New Roman"/>
          <w:iCs/>
          <w:caps/>
          <w:sz w:val="20"/>
          <w:szCs w:val="20"/>
          <w:lang w:val="de-DE" w:bidi="he-IL"/>
        </w:rPr>
        <w:t>l</w:t>
      </w:r>
      <w:r w:rsidRPr="0037627F">
        <w:rPr>
          <w:rFonts w:ascii="Times New Roman" w:hAnsi="Times New Roman"/>
          <w:iCs/>
          <w:sz w:val="20"/>
          <w:szCs w:val="20"/>
          <w:lang w:val="de-DE" w:bidi="he-IL"/>
        </w:rPr>
        <w:t xml:space="preserve">eiwort und die Bibel. </w:t>
      </w:r>
      <w:r w:rsidRPr="0037627F">
        <w:rPr>
          <w:rFonts w:ascii="Times New Roman" w:hAnsi="Times New Roman"/>
          <w:iCs/>
          <w:sz w:val="20"/>
          <w:szCs w:val="20"/>
          <w:lang w:val="en-US" w:bidi="he-IL"/>
        </w:rPr>
        <w:t>Eine</w:t>
      </w:r>
      <w:r w:rsidRPr="0037627F">
        <w:rPr>
          <w:rFonts w:ascii="Times New Roman" w:hAnsi="Times New Roman"/>
          <w:iCs/>
          <w:sz w:val="20"/>
          <w:szCs w:val="20"/>
          <w:lang w:bidi="he-IL"/>
        </w:rPr>
        <w:t xml:space="preserve"> </w:t>
      </w:r>
      <w:r w:rsidRPr="0037627F">
        <w:rPr>
          <w:rFonts w:ascii="Times New Roman" w:hAnsi="Times New Roman"/>
          <w:iCs/>
          <w:sz w:val="20"/>
          <w:szCs w:val="20"/>
          <w:lang w:val="en-US" w:bidi="he-IL"/>
        </w:rPr>
        <w:t>Problemanzeige</w:t>
      </w:r>
      <w:r w:rsidRPr="0037627F">
        <w:rPr>
          <w:rFonts w:ascii="Times New Roman" w:hAnsi="Times New Roman"/>
          <w:iCs/>
          <w:sz w:val="20"/>
          <w:szCs w:val="20"/>
          <w:lang w:bidi="he-IL"/>
        </w:rPr>
        <w:t xml:space="preserve">, </w:t>
      </w:r>
      <w:r w:rsidRPr="0037627F">
        <w:rPr>
          <w:rFonts w:ascii="Times New Roman" w:hAnsi="Times New Roman"/>
          <w:i/>
          <w:iCs/>
          <w:sz w:val="20"/>
          <w:szCs w:val="20"/>
          <w:lang w:val="en-US" w:bidi="he-IL"/>
        </w:rPr>
        <w:t>BiKi</w:t>
      </w:r>
      <w:r w:rsidRPr="0037627F">
        <w:rPr>
          <w:rFonts w:ascii="Times New Roman" w:hAnsi="Times New Roman"/>
          <w:iCs/>
          <w:sz w:val="20"/>
          <w:szCs w:val="20"/>
          <w:lang w:bidi="he-IL"/>
        </w:rPr>
        <w:t xml:space="preserve"> 58 (2003) 62-70. Ολόκληρο το συγκεκριμένο τεύχος είναι αφιερωμένο στο συγκεκριμένο στίχο.</w:t>
      </w:r>
    </w:p>
  </w:footnote>
  <w:footnote w:id="161">
    <w:p w:rsidR="00D16625" w:rsidRPr="0037627F" w:rsidRDefault="00D16625" w:rsidP="00FC6899">
      <w:pPr>
        <w:pStyle w:val="a7"/>
        <w:ind w:right="374"/>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Είναι χαρακτηριστικό άλλωστε ότι για τους αρχαίους Έλληνες και όλους τους λαούς της Μεσογείου οι πρώτες αρχέγονες Θεότητες, οι οποίες γοήτευαν ακόμα και στους </w:t>
      </w:r>
      <w:r w:rsidRPr="0037627F">
        <w:rPr>
          <w:rFonts w:ascii="Times New Roman" w:hAnsi="Times New Roman"/>
          <w:i/>
          <w:iCs/>
          <w:sz w:val="20"/>
        </w:rPr>
        <w:t xml:space="preserve">κλασικούς </w:t>
      </w:r>
      <w:r w:rsidRPr="0037627F">
        <w:rPr>
          <w:rFonts w:ascii="Times New Roman" w:hAnsi="Times New Roman"/>
          <w:sz w:val="20"/>
        </w:rPr>
        <w:t xml:space="preserve">απολλώνιους χρόνους με τα Μυστήριά τους, ήταν </w:t>
      </w:r>
      <w:r w:rsidRPr="0037627F">
        <w:rPr>
          <w:rFonts w:ascii="Times New Roman" w:hAnsi="Times New Roman"/>
          <w:bCs/>
          <w:sz w:val="20"/>
        </w:rPr>
        <w:t>οι χθόνιες</w:t>
      </w:r>
      <w:r w:rsidRPr="0037627F">
        <w:rPr>
          <w:rFonts w:ascii="Times New Roman" w:hAnsi="Times New Roman"/>
          <w:sz w:val="20"/>
        </w:rPr>
        <w:t xml:space="preserve"> (π.χ. Δήμητρα).</w:t>
      </w:r>
    </w:p>
  </w:footnote>
  <w:footnote w:id="162">
    <w:p w:rsidR="00D16625" w:rsidRPr="0037627F" w:rsidRDefault="00D16625" w:rsidP="00FC6899">
      <w:pPr>
        <w:autoSpaceDE w:val="0"/>
        <w:autoSpaceDN w:val="0"/>
        <w:adjustRightInd w:val="0"/>
        <w:ind w:right="374"/>
        <w:rPr>
          <w:rFonts w:ascii="Times New Roman" w:hAnsi="Times New Roman"/>
          <w:sz w:val="20"/>
          <w:szCs w:val="20"/>
          <w:lang w:bidi="he-IL"/>
        </w:rPr>
      </w:pPr>
      <w:r w:rsidRPr="0037627F">
        <w:rPr>
          <w:rStyle w:val="a6"/>
          <w:rFonts w:ascii="Times New Roman" w:eastAsiaTheme="majorEastAsia" w:hAnsi="Times New Roman"/>
          <w:sz w:val="20"/>
          <w:szCs w:val="20"/>
        </w:rPr>
        <w:footnoteRef/>
      </w:r>
      <w:r w:rsidRPr="0037627F">
        <w:rPr>
          <w:rFonts w:ascii="Times New Roman" w:hAnsi="Times New Roman"/>
          <w:sz w:val="20"/>
          <w:szCs w:val="20"/>
        </w:rPr>
        <w:t xml:space="preserve"> Βλ. σχετικά </w:t>
      </w:r>
      <w:r w:rsidRPr="0037627F">
        <w:rPr>
          <w:rFonts w:ascii="Times New Roman" w:hAnsi="Times New Roman"/>
          <w:sz w:val="20"/>
          <w:szCs w:val="20"/>
          <w:lang w:bidi="he-IL"/>
        </w:rPr>
        <w:t xml:space="preserve">Γνίλκα, </w:t>
      </w:r>
      <w:r w:rsidRPr="0037627F">
        <w:rPr>
          <w:rFonts w:ascii="Times New Roman" w:hAnsi="Times New Roman"/>
          <w:i/>
          <w:sz w:val="20"/>
          <w:szCs w:val="20"/>
          <w:lang w:bidi="he-IL"/>
        </w:rPr>
        <w:t xml:space="preserve">Χριστιανισμός και Ισλάμ </w:t>
      </w:r>
      <w:r w:rsidRPr="0037627F">
        <w:rPr>
          <w:rFonts w:ascii="Times New Roman" w:hAnsi="Times New Roman"/>
          <w:sz w:val="20"/>
          <w:szCs w:val="20"/>
          <w:lang w:bidi="he-IL"/>
        </w:rPr>
        <w:t>(υποσ. 13), 309 κε..</w:t>
      </w:r>
    </w:p>
  </w:footnote>
  <w:footnote w:id="163">
    <w:p w:rsidR="00D16625" w:rsidRPr="0037627F" w:rsidRDefault="00D16625" w:rsidP="00FC6899">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bCs/>
          <w:sz w:val="20"/>
        </w:rPr>
        <w:t>Πάπας Βενέδικτος ΙΣΤ’,</w:t>
      </w:r>
      <w:r w:rsidRPr="0037627F">
        <w:rPr>
          <w:rFonts w:ascii="Times New Roman" w:hAnsi="Times New Roman"/>
          <w:sz w:val="20"/>
        </w:rPr>
        <w:t xml:space="preserve"> </w:t>
      </w:r>
      <w:r w:rsidRPr="0037627F">
        <w:rPr>
          <w:rFonts w:ascii="Times New Roman" w:hAnsi="Times New Roman"/>
          <w:i/>
          <w:iCs/>
          <w:sz w:val="20"/>
        </w:rPr>
        <w:t>Ιησούς από Ναζαρέτ. Β’ Μέρος:</w:t>
      </w:r>
      <w:r w:rsidRPr="0037627F">
        <w:rPr>
          <w:rFonts w:ascii="Times New Roman" w:hAnsi="Times New Roman"/>
          <w:i/>
          <w:sz w:val="20"/>
        </w:rPr>
        <w:t xml:space="preserve"> Από την Είσοδο στην Ιερουσαλήμ μέχρι και την Ανάσταση</w:t>
      </w:r>
      <w:r w:rsidRPr="0037627F">
        <w:rPr>
          <w:rFonts w:ascii="Times New Roman" w:hAnsi="Times New Roman"/>
          <w:i/>
          <w:iCs/>
          <w:sz w:val="20"/>
        </w:rPr>
        <w:t>,</w:t>
      </w:r>
      <w:r w:rsidRPr="0037627F">
        <w:rPr>
          <w:rFonts w:ascii="Times New Roman" w:hAnsi="Times New Roman"/>
          <w:sz w:val="20"/>
        </w:rPr>
        <w:t xml:space="preserve"> </w:t>
      </w:r>
      <w:r w:rsidRPr="0037627F">
        <w:rPr>
          <w:rFonts w:ascii="Times New Roman" w:hAnsi="Times New Roman"/>
          <w:bCs/>
          <w:sz w:val="20"/>
        </w:rPr>
        <w:t>Αθήνα: Ψυχογιός 2012, 97-102.</w:t>
      </w:r>
    </w:p>
  </w:footnote>
  <w:footnote w:id="164">
    <w:p w:rsidR="00D16625" w:rsidRPr="000A050B" w:rsidRDefault="00D16625" w:rsidP="00B3720D">
      <w:pPr>
        <w:pStyle w:val="a7"/>
      </w:pPr>
      <w:r w:rsidRPr="000A050B">
        <w:rPr>
          <w:rStyle w:val="a6"/>
          <w:rFonts w:eastAsiaTheme="majorEastAsia"/>
        </w:rPr>
        <w:footnoteRef/>
      </w:r>
      <w:r w:rsidRPr="000A050B">
        <w:t xml:space="preserve"> </w:t>
      </w:r>
      <w:r w:rsidRPr="000A050B">
        <w:rPr>
          <w:rFonts w:ascii="Times New Roman" w:hAnsi="Times New Roman"/>
          <w:color w:val="000080"/>
          <w:szCs w:val="22"/>
        </w:rPr>
        <w:t xml:space="preserve">Σε τρία σημεία του κειμένου η λέξη </w:t>
      </w:r>
      <w:r w:rsidRPr="000A050B">
        <w:rPr>
          <w:rFonts w:ascii="Times New Roman" w:hAnsi="Times New Roman"/>
          <w:i/>
          <w:iCs/>
          <w:color w:val="000080"/>
          <w:szCs w:val="22"/>
        </w:rPr>
        <w:t>Λόγος</w:t>
      </w:r>
      <w:r w:rsidRPr="000A050B">
        <w:rPr>
          <w:rFonts w:ascii="Times New Roman" w:hAnsi="Times New Roman"/>
          <w:color w:val="000080"/>
          <w:szCs w:val="22"/>
        </w:rPr>
        <w:t xml:space="preserve"> είναι με αστερίσκο, προκειμένου να επισημανθεί ότι, στις συγκεκριμένες περιπτώσεις, ως “</w:t>
      </w:r>
      <w:r w:rsidRPr="000A050B">
        <w:rPr>
          <w:rFonts w:ascii="Times New Roman" w:hAnsi="Times New Roman"/>
          <w:i/>
          <w:iCs/>
          <w:color w:val="000080"/>
          <w:szCs w:val="22"/>
        </w:rPr>
        <w:t>Λόγος”</w:t>
      </w:r>
      <w:r w:rsidRPr="000A050B">
        <w:rPr>
          <w:rFonts w:ascii="Times New Roman" w:hAnsi="Times New Roman"/>
          <w:color w:val="000080"/>
          <w:szCs w:val="22"/>
        </w:rPr>
        <w:t xml:space="preserve"> μεταφράζεται η λέξη  </w:t>
      </w:r>
      <w:r w:rsidRPr="000A050B">
        <w:rPr>
          <w:rFonts w:ascii="Times New Roman" w:hAnsi="Times New Roman"/>
          <w:i/>
          <w:iCs/>
          <w:color w:val="000080"/>
          <w:szCs w:val="22"/>
          <w:lang w:val="en-US"/>
        </w:rPr>
        <w:t>Logos</w:t>
      </w:r>
      <w:r w:rsidRPr="000A050B">
        <w:rPr>
          <w:rFonts w:ascii="Times New Roman" w:hAnsi="Times New Roman"/>
          <w:i/>
          <w:iCs/>
          <w:color w:val="000080"/>
          <w:szCs w:val="22"/>
        </w:rPr>
        <w:t xml:space="preserve"> </w:t>
      </w:r>
      <w:r w:rsidRPr="000A050B">
        <w:rPr>
          <w:rFonts w:ascii="Times New Roman" w:hAnsi="Times New Roman"/>
          <w:color w:val="000080"/>
          <w:szCs w:val="22"/>
        </w:rPr>
        <w:t xml:space="preserve">του αγγλικού κειμένου, που, αναμφίβολα, αναφέρεται στο δεύτερο πρόσωπο της Αγίας Τριάδος. Σε όλες τις άλλες περιπτώσεις, η αγγλική λέξη </w:t>
      </w:r>
      <w:r w:rsidRPr="000A050B">
        <w:rPr>
          <w:rFonts w:ascii="Times New Roman" w:hAnsi="Times New Roman"/>
          <w:i/>
          <w:iCs/>
          <w:color w:val="000080"/>
          <w:szCs w:val="22"/>
          <w:lang w:val="en-US"/>
        </w:rPr>
        <w:t>Word</w:t>
      </w:r>
      <w:r w:rsidRPr="000A050B">
        <w:rPr>
          <w:rFonts w:ascii="Times New Roman" w:hAnsi="Times New Roman"/>
          <w:iCs/>
          <w:color w:val="000080"/>
          <w:szCs w:val="22"/>
        </w:rPr>
        <w:t xml:space="preserve"> είναι αυτή που</w:t>
      </w:r>
      <w:r w:rsidRPr="000A050B">
        <w:rPr>
          <w:rFonts w:ascii="Times New Roman" w:hAnsi="Times New Roman"/>
          <w:color w:val="000080"/>
          <w:szCs w:val="22"/>
        </w:rPr>
        <w:t xml:space="preserve"> μεταφράζεται ως “</w:t>
      </w:r>
      <w:r w:rsidRPr="000A050B">
        <w:rPr>
          <w:rFonts w:ascii="Times New Roman" w:hAnsi="Times New Roman"/>
          <w:i/>
          <w:iCs/>
          <w:color w:val="000080"/>
          <w:szCs w:val="22"/>
        </w:rPr>
        <w:t>Λόγος”</w:t>
      </w:r>
      <w:r w:rsidRPr="000A050B">
        <w:rPr>
          <w:rFonts w:ascii="Times New Roman" w:hAnsi="Times New Roman"/>
          <w:iCs/>
          <w:color w:val="000080"/>
          <w:szCs w:val="22"/>
        </w:rPr>
        <w:t>,</w:t>
      </w:r>
      <w:r w:rsidRPr="000A050B">
        <w:rPr>
          <w:rFonts w:ascii="Times New Roman" w:hAnsi="Times New Roman"/>
          <w:color w:val="000080"/>
          <w:szCs w:val="22"/>
        </w:rPr>
        <w:t xml:space="preserve"> με κεφαλαίο λάμδα επειδή και το αγγλικό κείμενο την έχει με κεφαλαίο το </w:t>
      </w:r>
      <w:r w:rsidRPr="000A050B">
        <w:rPr>
          <w:rFonts w:ascii="Times New Roman" w:hAnsi="Times New Roman"/>
          <w:color w:val="000080"/>
          <w:szCs w:val="22"/>
          <w:lang w:val="en-US"/>
        </w:rPr>
        <w:t>W</w:t>
      </w:r>
      <w:r w:rsidRPr="000A050B">
        <w:rPr>
          <w:rFonts w:ascii="Times New Roman" w:hAnsi="Times New Roman"/>
          <w:color w:val="000080"/>
          <w:szCs w:val="22"/>
        </w:rPr>
        <w:t xml:space="preserve">. (Εκτός από μία περίπτωση κατά την οποία μεταφράζεται με μικρό λάμδα επειδή και το αγγλικό κείμενο την έχει με μικρό το </w:t>
      </w:r>
      <w:r w:rsidRPr="000A050B">
        <w:rPr>
          <w:rFonts w:ascii="Times New Roman" w:hAnsi="Times New Roman"/>
          <w:color w:val="000080"/>
          <w:szCs w:val="22"/>
          <w:lang w:val="en-US"/>
        </w:rPr>
        <w:t>w</w:t>
      </w:r>
      <w:r w:rsidRPr="000A050B">
        <w:rPr>
          <w:rFonts w:ascii="Times New Roman" w:hAnsi="Times New Roman"/>
          <w:color w:val="000080"/>
          <w:szCs w:val="22"/>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F878A71A"/>
    <w:lvl w:ilvl="0">
      <w:start w:val="1"/>
      <w:numFmt w:val="bullet"/>
      <w:pStyle w:val="2"/>
      <w:lvlText w:val=""/>
      <w:lvlJc w:val="left"/>
      <w:pPr>
        <w:tabs>
          <w:tab w:val="num" w:pos="643"/>
        </w:tabs>
        <w:ind w:left="643" w:hanging="360"/>
      </w:pPr>
      <w:rPr>
        <w:rFonts w:ascii="Symbol" w:hAnsi="Symbol" w:hint="default"/>
      </w:rPr>
    </w:lvl>
  </w:abstractNum>
  <w:abstractNum w:abstractNumId="1">
    <w:nsid w:val="02715CA9"/>
    <w:multiLevelType w:val="hybridMultilevel"/>
    <w:tmpl w:val="173A4EF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nsid w:val="084978FD"/>
    <w:multiLevelType w:val="hybridMultilevel"/>
    <w:tmpl w:val="3DA8CD1E"/>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D8026DA"/>
    <w:multiLevelType w:val="hybridMultilevel"/>
    <w:tmpl w:val="492EFBC6"/>
    <w:lvl w:ilvl="0" w:tplc="BD9A434C">
      <w:numFmt w:val="bullet"/>
      <w:lvlText w:val=""/>
      <w:lvlJc w:val="left"/>
      <w:pPr>
        <w:ind w:left="720" w:hanging="360"/>
      </w:pPr>
      <w:rPr>
        <w:rFonts w:ascii="Symbol" w:eastAsiaTheme="minorHAnsi" w:hAnsi="Symbol"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F183478"/>
    <w:multiLevelType w:val="hybridMultilevel"/>
    <w:tmpl w:val="EE4217D2"/>
    <w:lvl w:ilvl="0" w:tplc="65585B0A">
      <w:numFmt w:val="bullet"/>
      <w:lvlText w:val=""/>
      <w:lvlJc w:val="left"/>
      <w:pPr>
        <w:ind w:left="720" w:hanging="360"/>
      </w:pPr>
      <w:rPr>
        <w:rFonts w:ascii="Symbol" w:eastAsiaTheme="minorHAns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13A7EF3"/>
    <w:multiLevelType w:val="hybridMultilevel"/>
    <w:tmpl w:val="10586B08"/>
    <w:lvl w:ilvl="0" w:tplc="906CFF18">
      <w:start w:val="1"/>
      <w:numFmt w:val="bullet"/>
      <w:lvlText w:val="•"/>
      <w:lvlJc w:val="left"/>
      <w:pPr>
        <w:tabs>
          <w:tab w:val="num" w:pos="720"/>
        </w:tabs>
        <w:ind w:left="720" w:hanging="360"/>
      </w:pPr>
      <w:rPr>
        <w:rFonts w:ascii="Arial" w:hAnsi="Arial" w:hint="default"/>
      </w:rPr>
    </w:lvl>
    <w:lvl w:ilvl="1" w:tplc="FE0CC22C" w:tentative="1">
      <w:start w:val="1"/>
      <w:numFmt w:val="bullet"/>
      <w:lvlText w:val="•"/>
      <w:lvlJc w:val="left"/>
      <w:pPr>
        <w:tabs>
          <w:tab w:val="num" w:pos="1440"/>
        </w:tabs>
        <w:ind w:left="1440" w:hanging="360"/>
      </w:pPr>
      <w:rPr>
        <w:rFonts w:ascii="Arial" w:hAnsi="Arial" w:hint="default"/>
      </w:rPr>
    </w:lvl>
    <w:lvl w:ilvl="2" w:tplc="8A0EB23E" w:tentative="1">
      <w:start w:val="1"/>
      <w:numFmt w:val="bullet"/>
      <w:lvlText w:val="•"/>
      <w:lvlJc w:val="left"/>
      <w:pPr>
        <w:tabs>
          <w:tab w:val="num" w:pos="2160"/>
        </w:tabs>
        <w:ind w:left="2160" w:hanging="360"/>
      </w:pPr>
      <w:rPr>
        <w:rFonts w:ascii="Arial" w:hAnsi="Arial" w:hint="default"/>
      </w:rPr>
    </w:lvl>
    <w:lvl w:ilvl="3" w:tplc="91CCC60E" w:tentative="1">
      <w:start w:val="1"/>
      <w:numFmt w:val="bullet"/>
      <w:lvlText w:val="•"/>
      <w:lvlJc w:val="left"/>
      <w:pPr>
        <w:tabs>
          <w:tab w:val="num" w:pos="2880"/>
        </w:tabs>
        <w:ind w:left="2880" w:hanging="360"/>
      </w:pPr>
      <w:rPr>
        <w:rFonts w:ascii="Arial" w:hAnsi="Arial" w:hint="default"/>
      </w:rPr>
    </w:lvl>
    <w:lvl w:ilvl="4" w:tplc="B4188FE8" w:tentative="1">
      <w:start w:val="1"/>
      <w:numFmt w:val="bullet"/>
      <w:lvlText w:val="•"/>
      <w:lvlJc w:val="left"/>
      <w:pPr>
        <w:tabs>
          <w:tab w:val="num" w:pos="3600"/>
        </w:tabs>
        <w:ind w:left="3600" w:hanging="360"/>
      </w:pPr>
      <w:rPr>
        <w:rFonts w:ascii="Arial" w:hAnsi="Arial" w:hint="default"/>
      </w:rPr>
    </w:lvl>
    <w:lvl w:ilvl="5" w:tplc="3022E4F6" w:tentative="1">
      <w:start w:val="1"/>
      <w:numFmt w:val="bullet"/>
      <w:lvlText w:val="•"/>
      <w:lvlJc w:val="left"/>
      <w:pPr>
        <w:tabs>
          <w:tab w:val="num" w:pos="4320"/>
        </w:tabs>
        <w:ind w:left="4320" w:hanging="360"/>
      </w:pPr>
      <w:rPr>
        <w:rFonts w:ascii="Arial" w:hAnsi="Arial" w:hint="default"/>
      </w:rPr>
    </w:lvl>
    <w:lvl w:ilvl="6" w:tplc="61A444B6" w:tentative="1">
      <w:start w:val="1"/>
      <w:numFmt w:val="bullet"/>
      <w:lvlText w:val="•"/>
      <w:lvlJc w:val="left"/>
      <w:pPr>
        <w:tabs>
          <w:tab w:val="num" w:pos="5040"/>
        </w:tabs>
        <w:ind w:left="5040" w:hanging="360"/>
      </w:pPr>
      <w:rPr>
        <w:rFonts w:ascii="Arial" w:hAnsi="Arial" w:hint="default"/>
      </w:rPr>
    </w:lvl>
    <w:lvl w:ilvl="7" w:tplc="5E78B16A" w:tentative="1">
      <w:start w:val="1"/>
      <w:numFmt w:val="bullet"/>
      <w:lvlText w:val="•"/>
      <w:lvlJc w:val="left"/>
      <w:pPr>
        <w:tabs>
          <w:tab w:val="num" w:pos="5760"/>
        </w:tabs>
        <w:ind w:left="5760" w:hanging="360"/>
      </w:pPr>
      <w:rPr>
        <w:rFonts w:ascii="Arial" w:hAnsi="Arial" w:hint="default"/>
      </w:rPr>
    </w:lvl>
    <w:lvl w:ilvl="8" w:tplc="CB6CA9FE" w:tentative="1">
      <w:start w:val="1"/>
      <w:numFmt w:val="bullet"/>
      <w:lvlText w:val="•"/>
      <w:lvlJc w:val="left"/>
      <w:pPr>
        <w:tabs>
          <w:tab w:val="num" w:pos="6480"/>
        </w:tabs>
        <w:ind w:left="6480" w:hanging="360"/>
      </w:pPr>
      <w:rPr>
        <w:rFonts w:ascii="Arial" w:hAnsi="Arial" w:hint="default"/>
      </w:rPr>
    </w:lvl>
  </w:abstractNum>
  <w:abstractNum w:abstractNumId="6">
    <w:nsid w:val="14F4004E"/>
    <w:multiLevelType w:val="hybridMultilevel"/>
    <w:tmpl w:val="562E9AC6"/>
    <w:lvl w:ilvl="0" w:tplc="B2E0DBA8">
      <w:numFmt w:val="bullet"/>
      <w:lvlText w:val=""/>
      <w:lvlJc w:val="left"/>
      <w:pPr>
        <w:ind w:left="720" w:hanging="360"/>
      </w:pPr>
      <w:rPr>
        <w:rFonts w:ascii="Wingdings" w:eastAsia="Times New Roman" w:hAnsi="Wingdings"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C2E34D1"/>
    <w:multiLevelType w:val="hybridMultilevel"/>
    <w:tmpl w:val="93E8D42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21A329FF"/>
    <w:multiLevelType w:val="hybridMultilevel"/>
    <w:tmpl w:val="C1E61ACE"/>
    <w:lvl w:ilvl="0" w:tplc="B254EBA8">
      <w:start w:val="1"/>
      <w:numFmt w:val="decimal"/>
      <w:lvlText w:val="%1."/>
      <w:lvlJc w:val="left"/>
      <w:pPr>
        <w:tabs>
          <w:tab w:val="num" w:pos="720"/>
        </w:tabs>
        <w:ind w:left="720" w:hanging="360"/>
      </w:pPr>
      <w:rPr>
        <w:rFonts w:hint="default"/>
        <w:i w:val="0"/>
        <w:color w:val="000000"/>
      </w:rPr>
    </w:lvl>
    <w:lvl w:ilvl="1" w:tplc="2EFC0396">
      <w:start w:val="1"/>
      <w:numFmt w:val="decimal"/>
      <w:lvlText w:val="%2)"/>
      <w:lvlJc w:val="left"/>
      <w:pPr>
        <w:tabs>
          <w:tab w:val="num" w:pos="1440"/>
        </w:tabs>
        <w:ind w:left="1440" w:hanging="360"/>
      </w:pPr>
      <w:rPr>
        <w:rFonts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
    <w:nsid w:val="2B4363AA"/>
    <w:multiLevelType w:val="hybridMultilevel"/>
    <w:tmpl w:val="31260B98"/>
    <w:lvl w:ilvl="0" w:tplc="0E0401C4">
      <w:start w:val="1"/>
      <w:numFmt w:val="decimal"/>
      <w:lvlText w:val="%1."/>
      <w:lvlJc w:val="left"/>
      <w:pPr>
        <w:ind w:left="765" w:hanging="405"/>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2E082F33"/>
    <w:multiLevelType w:val="hybridMultilevel"/>
    <w:tmpl w:val="387C35A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2FF50C12"/>
    <w:multiLevelType w:val="hybridMultilevel"/>
    <w:tmpl w:val="A7AA95B2"/>
    <w:lvl w:ilvl="0" w:tplc="BFCA5806">
      <w:start w:val="1"/>
      <w:numFmt w:val="bullet"/>
      <w:lvlText w:val=""/>
      <w:lvlJc w:val="left"/>
      <w:pPr>
        <w:ind w:left="720" w:hanging="360"/>
      </w:pPr>
      <w:rPr>
        <w:rFonts w:ascii="Symbol" w:hAnsi="Symbol" w:hint="default"/>
        <w:b/>
        <w:i w:val="0"/>
        <w:caps w:val="0"/>
        <w:strike w:val="0"/>
        <w:dstrike w:val="0"/>
        <w:outline w:val="0"/>
        <w:shadow w:val="0"/>
        <w:emboss w:val="0"/>
        <w:imprint w:val="0"/>
        <w:vanish w:val="0"/>
        <w:color w:val="7030A0"/>
        <w:u w:color="92D050"/>
        <w:vertAlign w:val="baseli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23B2C3D"/>
    <w:multiLevelType w:val="multilevel"/>
    <w:tmpl w:val="DC0A0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1B4586"/>
    <w:multiLevelType w:val="hybridMultilevel"/>
    <w:tmpl w:val="90EC33E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3757339E"/>
    <w:multiLevelType w:val="hybridMultilevel"/>
    <w:tmpl w:val="204439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3A5E79C6"/>
    <w:multiLevelType w:val="hybridMultilevel"/>
    <w:tmpl w:val="6C1E56D2"/>
    <w:lvl w:ilvl="0" w:tplc="21B47A7A">
      <w:start w:val="1"/>
      <w:numFmt w:val="decimal"/>
      <w:lvlText w:val="%1."/>
      <w:lvlJc w:val="left"/>
      <w:pPr>
        <w:tabs>
          <w:tab w:val="num" w:pos="360"/>
        </w:tabs>
        <w:ind w:left="360" w:hanging="360"/>
      </w:pPr>
      <w:rPr>
        <w:rFonts w:hint="default"/>
        <w:i w:val="0"/>
      </w:rPr>
    </w:lvl>
    <w:lvl w:ilvl="1" w:tplc="98568BEE">
      <w:start w:val="1"/>
      <w:numFmt w:val="decimal"/>
      <w:lvlText w:val="%2)"/>
      <w:lvlJc w:val="left"/>
      <w:pPr>
        <w:tabs>
          <w:tab w:val="num" w:pos="1440"/>
        </w:tabs>
        <w:ind w:left="1440" w:hanging="360"/>
      </w:pPr>
      <w:rPr>
        <w:rFonts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6">
    <w:nsid w:val="4C161BBA"/>
    <w:multiLevelType w:val="hybridMultilevel"/>
    <w:tmpl w:val="E5F231DA"/>
    <w:lvl w:ilvl="0" w:tplc="0408000F">
      <w:start w:val="1"/>
      <w:numFmt w:val="decimal"/>
      <w:pStyle w:val="9"/>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4DBD237A"/>
    <w:multiLevelType w:val="hybridMultilevel"/>
    <w:tmpl w:val="501A7B44"/>
    <w:lvl w:ilvl="0" w:tplc="19844F76">
      <w:start w:val="30"/>
      <w:numFmt w:val="bullet"/>
      <w:lvlText w:val="-"/>
      <w:lvlJc w:val="left"/>
      <w:pPr>
        <w:tabs>
          <w:tab w:val="num" w:pos="1080"/>
        </w:tabs>
        <w:ind w:left="1080" w:hanging="360"/>
      </w:pPr>
      <w:rPr>
        <w:rFonts w:ascii="Times New Roman" w:eastAsia="Times New Roman" w:hAnsi="Times New Roman" w:cs="Times New Roman" w:hint="default"/>
      </w:rPr>
    </w:lvl>
    <w:lvl w:ilvl="1" w:tplc="04080005">
      <w:start w:val="1"/>
      <w:numFmt w:val="bullet"/>
      <w:lvlText w:val=""/>
      <w:lvlJc w:val="left"/>
      <w:pPr>
        <w:tabs>
          <w:tab w:val="num" w:pos="1800"/>
        </w:tabs>
        <w:ind w:left="1800" w:hanging="360"/>
      </w:pPr>
      <w:rPr>
        <w:rFonts w:ascii="Wingdings" w:hAnsi="Wingdings"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18">
    <w:nsid w:val="5147689D"/>
    <w:multiLevelType w:val="hybridMultilevel"/>
    <w:tmpl w:val="12F0D55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9">
    <w:nsid w:val="58C82BB9"/>
    <w:multiLevelType w:val="hybridMultilevel"/>
    <w:tmpl w:val="DA5C8F62"/>
    <w:lvl w:ilvl="0" w:tplc="19844F76">
      <w:start w:val="30"/>
      <w:numFmt w:val="bullet"/>
      <w:lvlText w:val="-"/>
      <w:lvlJc w:val="left"/>
      <w:pPr>
        <w:tabs>
          <w:tab w:val="num" w:pos="1080"/>
        </w:tabs>
        <w:ind w:left="1080" w:hanging="360"/>
      </w:pPr>
      <w:rPr>
        <w:rFonts w:ascii="Times New Roman" w:eastAsia="Times New Roman" w:hAnsi="Times New Roman" w:cs="Times New Roman" w:hint="default"/>
      </w:rPr>
    </w:lvl>
    <w:lvl w:ilvl="1" w:tplc="04080003">
      <w:start w:val="1"/>
      <w:numFmt w:val="bullet"/>
      <w:lvlText w:val="o"/>
      <w:lvlJc w:val="left"/>
      <w:pPr>
        <w:tabs>
          <w:tab w:val="num" w:pos="1800"/>
        </w:tabs>
        <w:ind w:left="1800" w:hanging="360"/>
      </w:pPr>
      <w:rPr>
        <w:rFonts w:ascii="Courier New" w:hAnsi="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20">
    <w:nsid w:val="5A8618BB"/>
    <w:multiLevelType w:val="hybridMultilevel"/>
    <w:tmpl w:val="11B468B8"/>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5AEF4A7A"/>
    <w:multiLevelType w:val="hybridMultilevel"/>
    <w:tmpl w:val="FC828A54"/>
    <w:lvl w:ilvl="0" w:tplc="DD244C3E">
      <w:start w:val="1"/>
      <w:numFmt w:val="none"/>
      <w:pStyle w:val="8"/>
      <w:lvlText w:val="1."/>
      <w:lvlJc w:val="left"/>
      <w:pPr>
        <w:tabs>
          <w:tab w:val="num" w:pos="680"/>
        </w:tabs>
        <w:ind w:left="680" w:hanging="396"/>
      </w:pPr>
      <w:rPr>
        <w:rFonts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22">
    <w:nsid w:val="609E67E8"/>
    <w:multiLevelType w:val="hybridMultilevel"/>
    <w:tmpl w:val="90EC33E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6D5A6612"/>
    <w:multiLevelType w:val="hybridMultilevel"/>
    <w:tmpl w:val="AF82A7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6D68734E"/>
    <w:multiLevelType w:val="hybridMultilevel"/>
    <w:tmpl w:val="92CC3B64"/>
    <w:lvl w:ilvl="0" w:tplc="F25C46E8">
      <w:start w:val="1"/>
      <w:numFmt w:val="bullet"/>
      <w:lvlText w:val=""/>
      <w:lvlJc w:val="left"/>
      <w:pPr>
        <w:tabs>
          <w:tab w:val="num" w:pos="720"/>
        </w:tabs>
        <w:ind w:left="720" w:hanging="360"/>
      </w:pPr>
      <w:rPr>
        <w:rFonts w:ascii="Wingdings" w:hAnsi="Wingdings" w:hint="default"/>
      </w:rPr>
    </w:lvl>
    <w:lvl w:ilvl="1" w:tplc="B90EE242" w:tentative="1">
      <w:start w:val="1"/>
      <w:numFmt w:val="bullet"/>
      <w:lvlText w:val=""/>
      <w:lvlJc w:val="left"/>
      <w:pPr>
        <w:tabs>
          <w:tab w:val="num" w:pos="1440"/>
        </w:tabs>
        <w:ind w:left="1440" w:hanging="360"/>
      </w:pPr>
      <w:rPr>
        <w:rFonts w:ascii="Wingdings" w:hAnsi="Wingdings" w:hint="default"/>
      </w:rPr>
    </w:lvl>
    <w:lvl w:ilvl="2" w:tplc="B0461568" w:tentative="1">
      <w:start w:val="1"/>
      <w:numFmt w:val="bullet"/>
      <w:lvlText w:val=""/>
      <w:lvlJc w:val="left"/>
      <w:pPr>
        <w:tabs>
          <w:tab w:val="num" w:pos="2160"/>
        </w:tabs>
        <w:ind w:left="2160" w:hanging="360"/>
      </w:pPr>
      <w:rPr>
        <w:rFonts w:ascii="Wingdings" w:hAnsi="Wingdings" w:hint="default"/>
      </w:rPr>
    </w:lvl>
    <w:lvl w:ilvl="3" w:tplc="8BDE37BE" w:tentative="1">
      <w:start w:val="1"/>
      <w:numFmt w:val="bullet"/>
      <w:lvlText w:val=""/>
      <w:lvlJc w:val="left"/>
      <w:pPr>
        <w:tabs>
          <w:tab w:val="num" w:pos="2880"/>
        </w:tabs>
        <w:ind w:left="2880" w:hanging="360"/>
      </w:pPr>
      <w:rPr>
        <w:rFonts w:ascii="Wingdings" w:hAnsi="Wingdings" w:hint="default"/>
      </w:rPr>
    </w:lvl>
    <w:lvl w:ilvl="4" w:tplc="D3FE6BD0" w:tentative="1">
      <w:start w:val="1"/>
      <w:numFmt w:val="bullet"/>
      <w:lvlText w:val=""/>
      <w:lvlJc w:val="left"/>
      <w:pPr>
        <w:tabs>
          <w:tab w:val="num" w:pos="3600"/>
        </w:tabs>
        <w:ind w:left="3600" w:hanging="360"/>
      </w:pPr>
      <w:rPr>
        <w:rFonts w:ascii="Wingdings" w:hAnsi="Wingdings" w:hint="default"/>
      </w:rPr>
    </w:lvl>
    <w:lvl w:ilvl="5" w:tplc="69AEA2A0" w:tentative="1">
      <w:start w:val="1"/>
      <w:numFmt w:val="bullet"/>
      <w:lvlText w:val=""/>
      <w:lvlJc w:val="left"/>
      <w:pPr>
        <w:tabs>
          <w:tab w:val="num" w:pos="4320"/>
        </w:tabs>
        <w:ind w:left="4320" w:hanging="360"/>
      </w:pPr>
      <w:rPr>
        <w:rFonts w:ascii="Wingdings" w:hAnsi="Wingdings" w:hint="default"/>
      </w:rPr>
    </w:lvl>
    <w:lvl w:ilvl="6" w:tplc="5D82B1EC" w:tentative="1">
      <w:start w:val="1"/>
      <w:numFmt w:val="bullet"/>
      <w:lvlText w:val=""/>
      <w:lvlJc w:val="left"/>
      <w:pPr>
        <w:tabs>
          <w:tab w:val="num" w:pos="5040"/>
        </w:tabs>
        <w:ind w:left="5040" w:hanging="360"/>
      </w:pPr>
      <w:rPr>
        <w:rFonts w:ascii="Wingdings" w:hAnsi="Wingdings" w:hint="default"/>
      </w:rPr>
    </w:lvl>
    <w:lvl w:ilvl="7" w:tplc="374E06A6" w:tentative="1">
      <w:start w:val="1"/>
      <w:numFmt w:val="bullet"/>
      <w:lvlText w:val=""/>
      <w:lvlJc w:val="left"/>
      <w:pPr>
        <w:tabs>
          <w:tab w:val="num" w:pos="5760"/>
        </w:tabs>
        <w:ind w:left="5760" w:hanging="360"/>
      </w:pPr>
      <w:rPr>
        <w:rFonts w:ascii="Wingdings" w:hAnsi="Wingdings" w:hint="default"/>
      </w:rPr>
    </w:lvl>
    <w:lvl w:ilvl="8" w:tplc="4AE6A6C0" w:tentative="1">
      <w:start w:val="1"/>
      <w:numFmt w:val="bullet"/>
      <w:lvlText w:val=""/>
      <w:lvlJc w:val="left"/>
      <w:pPr>
        <w:tabs>
          <w:tab w:val="num" w:pos="6480"/>
        </w:tabs>
        <w:ind w:left="6480" w:hanging="360"/>
      </w:pPr>
      <w:rPr>
        <w:rFonts w:ascii="Wingdings" w:hAnsi="Wingdings" w:hint="default"/>
      </w:rPr>
    </w:lvl>
  </w:abstractNum>
  <w:abstractNum w:abstractNumId="25">
    <w:nsid w:val="73D9242A"/>
    <w:multiLevelType w:val="hybridMultilevel"/>
    <w:tmpl w:val="204439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77CE6380"/>
    <w:multiLevelType w:val="hybridMultilevel"/>
    <w:tmpl w:val="D3F4DFB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7BA077DC"/>
    <w:multiLevelType w:val="hybridMultilevel"/>
    <w:tmpl w:val="FA6A3D5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6"/>
  </w:num>
  <w:num w:numId="2">
    <w:abstractNumId w:val="14"/>
  </w:num>
  <w:num w:numId="3">
    <w:abstractNumId w:val="25"/>
  </w:num>
  <w:num w:numId="4">
    <w:abstractNumId w:val="21"/>
  </w:num>
  <w:num w:numId="5">
    <w:abstractNumId w:val="0"/>
  </w:num>
  <w:num w:numId="6">
    <w:abstractNumId w:val="27"/>
  </w:num>
  <w:num w:numId="7">
    <w:abstractNumId w:val="2"/>
  </w:num>
  <w:num w:numId="8">
    <w:abstractNumId w:val="18"/>
  </w:num>
  <w:num w:numId="9">
    <w:abstractNumId w:val="1"/>
  </w:num>
  <w:num w:numId="10">
    <w:abstractNumId w:val="9"/>
  </w:num>
  <w:num w:numId="11">
    <w:abstractNumId w:val="4"/>
  </w:num>
  <w:num w:numId="12">
    <w:abstractNumId w:val="11"/>
  </w:num>
  <w:num w:numId="13">
    <w:abstractNumId w:val="12"/>
  </w:num>
  <w:num w:numId="14">
    <w:abstractNumId w:val="3"/>
  </w:num>
  <w:num w:numId="15">
    <w:abstractNumId w:val="7"/>
  </w:num>
  <w:num w:numId="16">
    <w:abstractNumId w:val="15"/>
  </w:num>
  <w:num w:numId="17">
    <w:abstractNumId w:val="19"/>
  </w:num>
  <w:num w:numId="18">
    <w:abstractNumId w:val="8"/>
  </w:num>
  <w:num w:numId="19">
    <w:abstractNumId w:val="17"/>
  </w:num>
  <w:num w:numId="20">
    <w:abstractNumId w:val="6"/>
  </w:num>
  <w:num w:numId="21">
    <w:abstractNumId w:val="20"/>
  </w:num>
  <w:num w:numId="22">
    <w:abstractNumId w:val="23"/>
  </w:num>
  <w:num w:numId="23">
    <w:abstractNumId w:val="10"/>
  </w:num>
  <w:num w:numId="24">
    <w:abstractNumId w:val="22"/>
  </w:num>
  <w:num w:numId="25">
    <w:abstractNumId w:val="5"/>
  </w:num>
  <w:num w:numId="26">
    <w:abstractNumId w:val="24"/>
  </w:num>
  <w:num w:numId="27">
    <w:abstractNumId w:val="26"/>
  </w:num>
  <w:num w:numId="28">
    <w:abstractNumId w:val="13"/>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hideSpellingErrors/>
  <w:defaultTabStop w:val="720"/>
  <w:characterSpacingControl w:val="doNotCompress"/>
  <w:footnotePr>
    <w:footnote w:id="-1"/>
    <w:footnote w:id="0"/>
  </w:footnotePr>
  <w:endnotePr>
    <w:pos w:val="sectEnd"/>
    <w:numFmt w:val="decimal"/>
    <w:endnote w:id="-1"/>
    <w:endnote w:id="0"/>
  </w:endnotePr>
  <w:compat/>
  <w:rsids>
    <w:rsidRoot w:val="009C3EF2"/>
    <w:rsid w:val="0001699E"/>
    <w:rsid w:val="000444F3"/>
    <w:rsid w:val="00054B80"/>
    <w:rsid w:val="00081D80"/>
    <w:rsid w:val="00084C30"/>
    <w:rsid w:val="000D5F86"/>
    <w:rsid w:val="000E2B6B"/>
    <w:rsid w:val="00121FFC"/>
    <w:rsid w:val="00135F1C"/>
    <w:rsid w:val="00144DCF"/>
    <w:rsid w:val="00154FA7"/>
    <w:rsid w:val="001608D5"/>
    <w:rsid w:val="00180A16"/>
    <w:rsid w:val="001B63A7"/>
    <w:rsid w:val="001D00AF"/>
    <w:rsid w:val="001F24EA"/>
    <w:rsid w:val="002223D4"/>
    <w:rsid w:val="002237C5"/>
    <w:rsid w:val="0029146C"/>
    <w:rsid w:val="002A2CB3"/>
    <w:rsid w:val="002B3259"/>
    <w:rsid w:val="002C2E4F"/>
    <w:rsid w:val="002C5F6F"/>
    <w:rsid w:val="002D4572"/>
    <w:rsid w:val="0031247E"/>
    <w:rsid w:val="00323C8B"/>
    <w:rsid w:val="0034639A"/>
    <w:rsid w:val="0037627F"/>
    <w:rsid w:val="003C08D8"/>
    <w:rsid w:val="0041359B"/>
    <w:rsid w:val="00417C5F"/>
    <w:rsid w:val="00455105"/>
    <w:rsid w:val="00493531"/>
    <w:rsid w:val="004B0C68"/>
    <w:rsid w:val="004B2B62"/>
    <w:rsid w:val="004C6917"/>
    <w:rsid w:val="004F322D"/>
    <w:rsid w:val="005005F1"/>
    <w:rsid w:val="00527B11"/>
    <w:rsid w:val="00536731"/>
    <w:rsid w:val="005578DA"/>
    <w:rsid w:val="00570C06"/>
    <w:rsid w:val="00573009"/>
    <w:rsid w:val="005762FB"/>
    <w:rsid w:val="00596BCA"/>
    <w:rsid w:val="005C56A6"/>
    <w:rsid w:val="005F4BC7"/>
    <w:rsid w:val="00642909"/>
    <w:rsid w:val="0066015F"/>
    <w:rsid w:val="006B2CE4"/>
    <w:rsid w:val="006F2D53"/>
    <w:rsid w:val="0070085E"/>
    <w:rsid w:val="00763A02"/>
    <w:rsid w:val="007B1980"/>
    <w:rsid w:val="007D46E5"/>
    <w:rsid w:val="007E029F"/>
    <w:rsid w:val="007F1F0F"/>
    <w:rsid w:val="00802EAE"/>
    <w:rsid w:val="008270B0"/>
    <w:rsid w:val="008442FB"/>
    <w:rsid w:val="008748C5"/>
    <w:rsid w:val="0089604F"/>
    <w:rsid w:val="008B20BB"/>
    <w:rsid w:val="008D6968"/>
    <w:rsid w:val="00921C76"/>
    <w:rsid w:val="009475F6"/>
    <w:rsid w:val="00947A52"/>
    <w:rsid w:val="00953E3C"/>
    <w:rsid w:val="00955FD1"/>
    <w:rsid w:val="00975012"/>
    <w:rsid w:val="009B2F48"/>
    <w:rsid w:val="009C3EF2"/>
    <w:rsid w:val="009C568F"/>
    <w:rsid w:val="00A427BA"/>
    <w:rsid w:val="00A54A9A"/>
    <w:rsid w:val="00A62FC6"/>
    <w:rsid w:val="00A73D53"/>
    <w:rsid w:val="00A853C2"/>
    <w:rsid w:val="00A97994"/>
    <w:rsid w:val="00AE5022"/>
    <w:rsid w:val="00B00D63"/>
    <w:rsid w:val="00B06F7B"/>
    <w:rsid w:val="00B104FE"/>
    <w:rsid w:val="00B3720D"/>
    <w:rsid w:val="00B563C8"/>
    <w:rsid w:val="00BB233D"/>
    <w:rsid w:val="00BB4273"/>
    <w:rsid w:val="00BC376E"/>
    <w:rsid w:val="00BE30BC"/>
    <w:rsid w:val="00BE5F44"/>
    <w:rsid w:val="00BF7E86"/>
    <w:rsid w:val="00C13D02"/>
    <w:rsid w:val="00C20B10"/>
    <w:rsid w:val="00C371BB"/>
    <w:rsid w:val="00C45903"/>
    <w:rsid w:val="00C85E77"/>
    <w:rsid w:val="00C93E6A"/>
    <w:rsid w:val="00CA6783"/>
    <w:rsid w:val="00CB30B3"/>
    <w:rsid w:val="00CE71D7"/>
    <w:rsid w:val="00D16625"/>
    <w:rsid w:val="00D93E40"/>
    <w:rsid w:val="00DF1217"/>
    <w:rsid w:val="00E12822"/>
    <w:rsid w:val="00E61CFF"/>
    <w:rsid w:val="00E8180D"/>
    <w:rsid w:val="00E909B0"/>
    <w:rsid w:val="00EA4005"/>
    <w:rsid w:val="00EB23E2"/>
    <w:rsid w:val="00EB3E09"/>
    <w:rsid w:val="00EC2987"/>
    <w:rsid w:val="00ED25D0"/>
    <w:rsid w:val="00EE3F74"/>
    <w:rsid w:val="00F2016C"/>
    <w:rsid w:val="00F674C2"/>
    <w:rsid w:val="00FB2635"/>
    <w:rsid w:val="00FC6899"/>
    <w:rsid w:val="00FE208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rules v:ext="edit">
        <o:r id="V:Rule3" type="connector" idref="#_x0000_s1035"/>
        <o:r id="V:Rule4"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uiPriority="0"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Bottom of Form" w:uiPriority="0"/>
    <w:lsdException w:name="HTML Sample" w:uiPriority="0"/>
    <w:lsdException w:name="HTML Typewriter" w:uiPriority="0"/>
    <w:lsdException w:name="Tabl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3EF2"/>
    <w:pPr>
      <w:spacing w:after="0" w:line="240" w:lineRule="auto"/>
      <w:jc w:val="both"/>
    </w:pPr>
    <w:rPr>
      <w:rFonts w:ascii="Palatino Linotype" w:eastAsia="Times New Roman" w:hAnsi="Palatino Linotype" w:cs="Times New Roman"/>
      <w:color w:val="000000"/>
      <w:szCs w:val="23"/>
      <w:lang w:eastAsia="el-GR"/>
    </w:rPr>
  </w:style>
  <w:style w:type="paragraph" w:styleId="1">
    <w:name w:val="heading 1"/>
    <w:aliases w:val="Επικεφαλίδα 1 Char Char Char,Επικεφαλίδα 11,Επικεφαλίδα 1 Char Char"/>
    <w:basedOn w:val="a"/>
    <w:next w:val="a"/>
    <w:link w:val="1Char"/>
    <w:uiPriority w:val="9"/>
    <w:qFormat/>
    <w:rsid w:val="009C3E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Επικεφαλίδα 2 Char Char Char"/>
    <w:basedOn w:val="a"/>
    <w:next w:val="a"/>
    <w:link w:val="2Char"/>
    <w:autoRedefine/>
    <w:uiPriority w:val="9"/>
    <w:qFormat/>
    <w:rsid w:val="000444F3"/>
    <w:pPr>
      <w:keepNext/>
      <w:autoSpaceDE w:val="0"/>
      <w:autoSpaceDN w:val="0"/>
      <w:adjustRightInd w:val="0"/>
      <w:jc w:val="center"/>
      <w:outlineLvl w:val="1"/>
    </w:pPr>
    <w:rPr>
      <w:rFonts w:ascii="Times New Roman" w:eastAsiaTheme="majorEastAsia" w:hAnsi="Times New Roman"/>
      <w:bCs/>
      <w:caps/>
      <w:color w:val="auto"/>
      <w:sz w:val="20"/>
      <w:szCs w:val="20"/>
      <w:lang w:val="en-US" w:eastAsia="de-DE" w:bidi="he-IL"/>
    </w:rPr>
  </w:style>
  <w:style w:type="paragraph" w:styleId="3">
    <w:name w:val="heading 3"/>
    <w:aliases w:val="Επικεφαλίδα 3 Char Char,Επικεφαλίδα 3 Char Char Char Char Char,Επικεφαλίδα 3 Char Char Char Char Char1 Char,Επικεφαλίδα 31 Char,Επικεφαλίδα 3 Char Char1 Char"/>
    <w:basedOn w:val="a"/>
    <w:next w:val="a"/>
    <w:link w:val="3Char"/>
    <w:uiPriority w:val="9"/>
    <w:unhideWhenUsed/>
    <w:qFormat/>
    <w:rsid w:val="009C3EF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9C3EF2"/>
    <w:pPr>
      <w:keepNext/>
      <w:keepLines/>
      <w:spacing w:before="200" w:line="276" w:lineRule="auto"/>
      <w:jc w:val="left"/>
      <w:outlineLvl w:val="3"/>
    </w:pPr>
    <w:rPr>
      <w:rFonts w:asciiTheme="majorHAnsi" w:eastAsiaTheme="majorEastAsia" w:hAnsiTheme="majorHAnsi" w:cstheme="majorBidi"/>
      <w:b/>
      <w:bCs/>
      <w:i/>
      <w:iCs/>
      <w:color w:val="4F81BD" w:themeColor="accent1"/>
      <w:szCs w:val="22"/>
      <w:lang w:eastAsia="en-US"/>
    </w:rPr>
  </w:style>
  <w:style w:type="paragraph" w:styleId="5">
    <w:name w:val="heading 5"/>
    <w:basedOn w:val="a"/>
    <w:next w:val="a"/>
    <w:link w:val="5Char"/>
    <w:unhideWhenUsed/>
    <w:qFormat/>
    <w:rsid w:val="009C3EF2"/>
    <w:pPr>
      <w:keepNext/>
      <w:keepLines/>
      <w:spacing w:before="200" w:line="276" w:lineRule="auto"/>
      <w:jc w:val="left"/>
      <w:outlineLvl w:val="4"/>
    </w:pPr>
    <w:rPr>
      <w:rFonts w:asciiTheme="majorHAnsi" w:eastAsiaTheme="majorEastAsia" w:hAnsiTheme="majorHAnsi" w:cstheme="majorBidi"/>
      <w:color w:val="243F60" w:themeColor="accent1" w:themeShade="7F"/>
      <w:szCs w:val="22"/>
      <w:lang w:eastAsia="en-US"/>
    </w:rPr>
  </w:style>
  <w:style w:type="paragraph" w:styleId="6">
    <w:name w:val="heading 6"/>
    <w:basedOn w:val="a"/>
    <w:next w:val="a"/>
    <w:link w:val="6Char"/>
    <w:unhideWhenUsed/>
    <w:qFormat/>
    <w:rsid w:val="009C3EF2"/>
    <w:pPr>
      <w:keepNext/>
      <w:keepLines/>
      <w:spacing w:before="200" w:line="276" w:lineRule="auto"/>
      <w:jc w:val="left"/>
      <w:outlineLvl w:val="5"/>
    </w:pPr>
    <w:rPr>
      <w:rFonts w:asciiTheme="majorHAnsi" w:eastAsiaTheme="majorEastAsia" w:hAnsiTheme="majorHAnsi" w:cstheme="majorBidi"/>
      <w:i/>
      <w:iCs/>
      <w:color w:val="243F60" w:themeColor="accent1" w:themeShade="7F"/>
      <w:szCs w:val="22"/>
      <w:lang w:eastAsia="en-US"/>
    </w:rPr>
  </w:style>
  <w:style w:type="paragraph" w:styleId="7">
    <w:name w:val="heading 7"/>
    <w:basedOn w:val="a"/>
    <w:next w:val="a"/>
    <w:link w:val="7Char"/>
    <w:unhideWhenUsed/>
    <w:qFormat/>
    <w:rsid w:val="009C3EF2"/>
    <w:pPr>
      <w:keepNext/>
      <w:keepLines/>
      <w:spacing w:before="200" w:line="276" w:lineRule="auto"/>
      <w:jc w:val="left"/>
      <w:outlineLvl w:val="6"/>
    </w:pPr>
    <w:rPr>
      <w:rFonts w:asciiTheme="majorHAnsi" w:eastAsiaTheme="majorEastAsia" w:hAnsiTheme="majorHAnsi" w:cstheme="majorBidi"/>
      <w:i/>
      <w:iCs/>
      <w:color w:val="404040" w:themeColor="text1" w:themeTint="BF"/>
      <w:szCs w:val="22"/>
      <w:lang w:eastAsia="en-US"/>
    </w:rPr>
  </w:style>
  <w:style w:type="paragraph" w:styleId="80">
    <w:name w:val="heading 8"/>
    <w:basedOn w:val="a"/>
    <w:next w:val="a"/>
    <w:link w:val="8Char"/>
    <w:unhideWhenUsed/>
    <w:qFormat/>
    <w:rsid w:val="009C3EF2"/>
    <w:pPr>
      <w:keepNext/>
      <w:keepLines/>
      <w:spacing w:before="200" w:line="276" w:lineRule="auto"/>
      <w:jc w:val="left"/>
      <w:outlineLvl w:val="7"/>
    </w:pPr>
    <w:rPr>
      <w:rFonts w:asciiTheme="majorHAnsi" w:eastAsiaTheme="majorEastAsia" w:hAnsiTheme="majorHAnsi" w:cstheme="majorBidi"/>
      <w:color w:val="404040" w:themeColor="text1" w:themeTint="BF"/>
      <w:sz w:val="20"/>
      <w:szCs w:val="20"/>
      <w:lang w:eastAsia="en-US"/>
    </w:rPr>
  </w:style>
  <w:style w:type="paragraph" w:styleId="90">
    <w:name w:val="heading 9"/>
    <w:basedOn w:val="a"/>
    <w:next w:val="a"/>
    <w:link w:val="9Char"/>
    <w:unhideWhenUsed/>
    <w:qFormat/>
    <w:rsid w:val="009C3EF2"/>
    <w:pPr>
      <w:keepNext/>
      <w:keepLines/>
      <w:spacing w:before="200" w:line="276" w:lineRule="auto"/>
      <w:jc w:val="left"/>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aliases w:val="Επικεφαλίδα 1 Char Char Char Char,Επικεφαλίδα 11 Char,Επικεφαλίδα 1 Char Char Char1"/>
    <w:basedOn w:val="a0"/>
    <w:link w:val="1"/>
    <w:uiPriority w:val="9"/>
    <w:rsid w:val="009C3EF2"/>
    <w:rPr>
      <w:rFonts w:asciiTheme="majorHAnsi" w:eastAsiaTheme="majorEastAsia" w:hAnsiTheme="majorHAnsi" w:cstheme="majorBidi"/>
      <w:b/>
      <w:bCs/>
      <w:color w:val="365F91" w:themeColor="accent1" w:themeShade="BF"/>
      <w:sz w:val="28"/>
      <w:szCs w:val="28"/>
      <w:lang w:eastAsia="el-GR"/>
    </w:rPr>
  </w:style>
  <w:style w:type="character" w:customStyle="1" w:styleId="2Char">
    <w:name w:val="Επικεφαλίδα 2 Char"/>
    <w:aliases w:val="Επικεφαλίδα 2 Char Char Char Char"/>
    <w:basedOn w:val="a0"/>
    <w:link w:val="20"/>
    <w:uiPriority w:val="9"/>
    <w:rsid w:val="000444F3"/>
    <w:rPr>
      <w:rFonts w:ascii="Times New Roman" w:eastAsiaTheme="majorEastAsia" w:hAnsi="Times New Roman" w:cs="Times New Roman"/>
      <w:bCs/>
      <w:caps/>
      <w:sz w:val="20"/>
      <w:szCs w:val="20"/>
      <w:lang w:val="en-US" w:eastAsia="de-DE" w:bidi="he-IL"/>
    </w:rPr>
  </w:style>
  <w:style w:type="character" w:customStyle="1" w:styleId="3Char">
    <w:name w:val="Επικεφαλίδα 3 Char"/>
    <w:aliases w:val="Επικεφαλίδα 3 Char Char Char,Επικεφαλίδα 3 Char Char Char Char Char Char,Επικεφαλίδα 3 Char Char Char Char Char1 Char Char,Επικεφαλίδα 31 Char Char,Επικεφαλίδα 3 Char Char1 Char Char"/>
    <w:basedOn w:val="a0"/>
    <w:link w:val="3"/>
    <w:uiPriority w:val="9"/>
    <w:rsid w:val="009C3EF2"/>
    <w:rPr>
      <w:rFonts w:asciiTheme="majorHAnsi" w:eastAsiaTheme="majorEastAsia" w:hAnsiTheme="majorHAnsi" w:cstheme="majorBidi"/>
      <w:b/>
      <w:bCs/>
      <w:color w:val="4F81BD" w:themeColor="accent1"/>
      <w:szCs w:val="23"/>
      <w:lang w:eastAsia="el-GR"/>
    </w:rPr>
  </w:style>
  <w:style w:type="character" w:customStyle="1" w:styleId="4Char">
    <w:name w:val="Επικεφαλίδα 4 Char"/>
    <w:basedOn w:val="a0"/>
    <w:link w:val="4"/>
    <w:uiPriority w:val="9"/>
    <w:rsid w:val="009C3EF2"/>
    <w:rPr>
      <w:rFonts w:asciiTheme="majorHAnsi" w:eastAsiaTheme="majorEastAsia" w:hAnsiTheme="majorHAnsi" w:cstheme="majorBidi"/>
      <w:b/>
      <w:bCs/>
      <w:i/>
      <w:iCs/>
      <w:color w:val="4F81BD" w:themeColor="accent1"/>
    </w:rPr>
  </w:style>
  <w:style w:type="character" w:customStyle="1" w:styleId="5Char">
    <w:name w:val="Επικεφαλίδα 5 Char"/>
    <w:basedOn w:val="a0"/>
    <w:link w:val="5"/>
    <w:rsid w:val="009C3EF2"/>
    <w:rPr>
      <w:rFonts w:asciiTheme="majorHAnsi" w:eastAsiaTheme="majorEastAsia" w:hAnsiTheme="majorHAnsi" w:cstheme="majorBidi"/>
      <w:color w:val="243F60" w:themeColor="accent1" w:themeShade="7F"/>
    </w:rPr>
  </w:style>
  <w:style w:type="character" w:customStyle="1" w:styleId="6Char">
    <w:name w:val="Επικεφαλίδα 6 Char"/>
    <w:basedOn w:val="a0"/>
    <w:link w:val="6"/>
    <w:rsid w:val="009C3EF2"/>
    <w:rPr>
      <w:rFonts w:asciiTheme="majorHAnsi" w:eastAsiaTheme="majorEastAsia" w:hAnsiTheme="majorHAnsi" w:cstheme="majorBidi"/>
      <w:i/>
      <w:iCs/>
      <w:color w:val="243F60" w:themeColor="accent1" w:themeShade="7F"/>
    </w:rPr>
  </w:style>
  <w:style w:type="character" w:customStyle="1" w:styleId="7Char">
    <w:name w:val="Επικεφαλίδα 7 Char"/>
    <w:basedOn w:val="a0"/>
    <w:link w:val="7"/>
    <w:uiPriority w:val="9"/>
    <w:rsid w:val="009C3EF2"/>
    <w:rPr>
      <w:rFonts w:asciiTheme="majorHAnsi" w:eastAsiaTheme="majorEastAsia" w:hAnsiTheme="majorHAnsi" w:cstheme="majorBidi"/>
      <w:i/>
      <w:iCs/>
      <w:color w:val="404040" w:themeColor="text1" w:themeTint="BF"/>
    </w:rPr>
  </w:style>
  <w:style w:type="character" w:customStyle="1" w:styleId="8Char">
    <w:name w:val="Επικεφαλίδα 8 Char"/>
    <w:basedOn w:val="a0"/>
    <w:link w:val="80"/>
    <w:rsid w:val="009C3EF2"/>
    <w:rPr>
      <w:rFonts w:asciiTheme="majorHAnsi" w:eastAsiaTheme="majorEastAsia" w:hAnsiTheme="majorHAnsi" w:cstheme="majorBidi"/>
      <w:color w:val="404040" w:themeColor="text1" w:themeTint="BF"/>
      <w:sz w:val="20"/>
      <w:szCs w:val="20"/>
    </w:rPr>
  </w:style>
  <w:style w:type="character" w:customStyle="1" w:styleId="9Char">
    <w:name w:val="Επικεφαλίδα 9 Char"/>
    <w:basedOn w:val="a0"/>
    <w:link w:val="90"/>
    <w:uiPriority w:val="9"/>
    <w:rsid w:val="009C3EF2"/>
    <w:rPr>
      <w:rFonts w:asciiTheme="majorHAnsi" w:eastAsiaTheme="majorEastAsia" w:hAnsiTheme="majorHAnsi" w:cstheme="majorBidi"/>
      <w:i/>
      <w:iCs/>
      <w:color w:val="404040" w:themeColor="text1" w:themeTint="BF"/>
      <w:sz w:val="20"/>
      <w:szCs w:val="20"/>
    </w:rPr>
  </w:style>
  <w:style w:type="paragraph" w:styleId="a3">
    <w:name w:val="footer"/>
    <w:basedOn w:val="a"/>
    <w:link w:val="Char"/>
    <w:rsid w:val="009C3EF2"/>
    <w:pPr>
      <w:tabs>
        <w:tab w:val="center" w:pos="4536"/>
        <w:tab w:val="right" w:pos="9072"/>
      </w:tabs>
    </w:pPr>
    <w:rPr>
      <w:color w:val="auto"/>
      <w:szCs w:val="20"/>
    </w:rPr>
  </w:style>
  <w:style w:type="character" w:customStyle="1" w:styleId="Char">
    <w:name w:val="Υποσέλιδο Char"/>
    <w:basedOn w:val="a0"/>
    <w:link w:val="a3"/>
    <w:rsid w:val="009C3EF2"/>
    <w:rPr>
      <w:rFonts w:ascii="Palatino Linotype" w:eastAsia="Times New Roman" w:hAnsi="Palatino Linotype" w:cs="Times New Roman"/>
      <w:szCs w:val="20"/>
      <w:lang w:eastAsia="el-GR"/>
    </w:rPr>
  </w:style>
  <w:style w:type="paragraph" w:styleId="a4">
    <w:name w:val="header"/>
    <w:basedOn w:val="a"/>
    <w:link w:val="Char0"/>
    <w:uiPriority w:val="99"/>
    <w:rsid w:val="009C3EF2"/>
    <w:pPr>
      <w:tabs>
        <w:tab w:val="center" w:pos="4153"/>
        <w:tab w:val="right" w:pos="8306"/>
      </w:tabs>
    </w:pPr>
  </w:style>
  <w:style w:type="character" w:customStyle="1" w:styleId="Char0">
    <w:name w:val="Κεφαλίδα Char"/>
    <w:basedOn w:val="a0"/>
    <w:link w:val="a4"/>
    <w:uiPriority w:val="99"/>
    <w:rsid w:val="009C3EF2"/>
    <w:rPr>
      <w:rFonts w:ascii="Palatino Linotype" w:eastAsia="Times New Roman" w:hAnsi="Palatino Linotype" w:cs="Times New Roman"/>
      <w:color w:val="000000"/>
      <w:szCs w:val="23"/>
      <w:lang w:eastAsia="el-GR"/>
    </w:rPr>
  </w:style>
  <w:style w:type="paragraph" w:styleId="a5">
    <w:name w:val="List Paragraph"/>
    <w:basedOn w:val="a"/>
    <w:uiPriority w:val="34"/>
    <w:qFormat/>
    <w:rsid w:val="009C3EF2"/>
    <w:pPr>
      <w:ind w:left="720"/>
      <w:contextualSpacing/>
    </w:pPr>
  </w:style>
  <w:style w:type="character" w:styleId="a6">
    <w:name w:val="footnote reference"/>
    <w:aliases w:val="footnote number"/>
    <w:basedOn w:val="a0"/>
    <w:rsid w:val="009C3EF2"/>
    <w:rPr>
      <w:vertAlign w:val="superscript"/>
    </w:rPr>
  </w:style>
  <w:style w:type="paragraph" w:styleId="a7">
    <w:name w:val="footnote text"/>
    <w:aliases w:val="footnote text - 10 point Palatino,Garamond Fußnotentext,Garamond Fußnotentext Char Char,Garamond Fußnotentext Char Char Char,Garamond Fußnotentext1 Char,Garamond Fußnotentext1,Garamond Fußnotentext Char Char Char Char,footnote text"/>
    <w:basedOn w:val="a"/>
    <w:link w:val="Char1"/>
    <w:qFormat/>
    <w:rsid w:val="009C3EF2"/>
    <w:rPr>
      <w:color w:val="auto"/>
      <w:sz w:val="18"/>
      <w:szCs w:val="20"/>
    </w:rPr>
  </w:style>
  <w:style w:type="character" w:customStyle="1" w:styleId="Char1">
    <w:name w:val="Κείμενο υποσημείωσης Char"/>
    <w:aliases w:val="footnote text - 10 point Palatino Char,Garamond Fußnotentext Char,Garamond Fußnotentext Char Char Char1,Garamond Fußnotentext Char Char Char Char1,Garamond Fußnotentext1 Char Char,Garamond Fußnotentext1 Char1,footnote text Char"/>
    <w:basedOn w:val="a0"/>
    <w:link w:val="a7"/>
    <w:rsid w:val="009C3EF2"/>
    <w:rPr>
      <w:rFonts w:ascii="Palatino Linotype" w:eastAsia="Times New Roman" w:hAnsi="Palatino Linotype" w:cs="Times New Roman"/>
      <w:sz w:val="18"/>
      <w:szCs w:val="20"/>
      <w:lang w:eastAsia="el-GR"/>
    </w:rPr>
  </w:style>
  <w:style w:type="character" w:styleId="a8">
    <w:name w:val="Emphasis"/>
    <w:basedOn w:val="a0"/>
    <w:uiPriority w:val="20"/>
    <w:qFormat/>
    <w:rsid w:val="009C3EF2"/>
    <w:rPr>
      <w:i/>
      <w:iCs/>
    </w:rPr>
  </w:style>
  <w:style w:type="paragraph" w:styleId="a9">
    <w:name w:val="Body Text"/>
    <w:basedOn w:val="a"/>
    <w:link w:val="Char2"/>
    <w:uiPriority w:val="99"/>
    <w:unhideWhenUsed/>
    <w:qFormat/>
    <w:rsid w:val="009C3EF2"/>
    <w:pPr>
      <w:spacing w:after="120" w:line="276" w:lineRule="auto"/>
      <w:jc w:val="left"/>
    </w:pPr>
    <w:rPr>
      <w:rFonts w:ascii="Calibri" w:eastAsia="Calibri" w:hAnsi="Calibri"/>
      <w:color w:val="auto"/>
      <w:szCs w:val="22"/>
      <w:lang w:val="de-DE" w:eastAsia="en-US"/>
    </w:rPr>
  </w:style>
  <w:style w:type="character" w:customStyle="1" w:styleId="Char2">
    <w:name w:val="Σώμα κειμένου Char"/>
    <w:basedOn w:val="a0"/>
    <w:link w:val="a9"/>
    <w:uiPriority w:val="99"/>
    <w:rsid w:val="009C3EF2"/>
    <w:rPr>
      <w:rFonts w:ascii="Calibri" w:eastAsia="Calibri" w:hAnsi="Calibri" w:cs="Times New Roman"/>
      <w:lang w:val="de-DE"/>
    </w:rPr>
  </w:style>
  <w:style w:type="paragraph" w:styleId="Web">
    <w:name w:val="Normal (Web)"/>
    <w:basedOn w:val="a"/>
    <w:link w:val="WebChar"/>
    <w:uiPriority w:val="99"/>
    <w:unhideWhenUsed/>
    <w:rsid w:val="009C3EF2"/>
    <w:pPr>
      <w:spacing w:before="100" w:beforeAutospacing="1" w:after="100" w:afterAutospacing="1"/>
      <w:jc w:val="left"/>
    </w:pPr>
    <w:rPr>
      <w:rFonts w:ascii="Times New Roman" w:hAnsi="Times New Roman"/>
      <w:color w:val="auto"/>
      <w:sz w:val="24"/>
      <w:szCs w:val="24"/>
    </w:rPr>
  </w:style>
  <w:style w:type="character" w:customStyle="1" w:styleId="WebChar">
    <w:name w:val="Κανονικό (Web) Char"/>
    <w:basedOn w:val="a0"/>
    <w:link w:val="Web"/>
    <w:uiPriority w:val="99"/>
    <w:locked/>
    <w:rsid w:val="009C3EF2"/>
    <w:rPr>
      <w:rFonts w:ascii="Times New Roman" w:eastAsia="Times New Roman" w:hAnsi="Times New Roman" w:cs="Times New Roman"/>
      <w:sz w:val="24"/>
      <w:szCs w:val="24"/>
      <w:lang w:eastAsia="el-GR"/>
    </w:rPr>
  </w:style>
  <w:style w:type="paragraph" w:styleId="aa">
    <w:name w:val="Document Map"/>
    <w:basedOn w:val="a"/>
    <w:link w:val="Char3"/>
    <w:uiPriority w:val="99"/>
    <w:semiHidden/>
    <w:unhideWhenUsed/>
    <w:rsid w:val="009C3EF2"/>
    <w:rPr>
      <w:rFonts w:ascii="Tahoma" w:hAnsi="Tahoma" w:cs="Tahoma"/>
      <w:sz w:val="16"/>
      <w:szCs w:val="16"/>
    </w:rPr>
  </w:style>
  <w:style w:type="character" w:customStyle="1" w:styleId="Char3">
    <w:name w:val="Χάρτης εγγράφου Char"/>
    <w:basedOn w:val="a0"/>
    <w:link w:val="aa"/>
    <w:uiPriority w:val="99"/>
    <w:semiHidden/>
    <w:rsid w:val="009C3EF2"/>
    <w:rPr>
      <w:rFonts w:ascii="Tahoma" w:eastAsia="Times New Roman" w:hAnsi="Tahoma" w:cs="Tahoma"/>
      <w:color w:val="000000"/>
      <w:sz w:val="16"/>
      <w:szCs w:val="16"/>
      <w:lang w:eastAsia="el-GR"/>
    </w:rPr>
  </w:style>
  <w:style w:type="paragraph" w:styleId="ab">
    <w:name w:val="Balloon Text"/>
    <w:basedOn w:val="a"/>
    <w:link w:val="Char4"/>
    <w:uiPriority w:val="99"/>
    <w:unhideWhenUsed/>
    <w:rsid w:val="009C3EF2"/>
    <w:pPr>
      <w:jc w:val="left"/>
    </w:pPr>
    <w:rPr>
      <w:rFonts w:ascii="Tahoma" w:eastAsia="MS Mincho" w:hAnsi="Tahoma" w:cs="Tahoma"/>
      <w:color w:val="auto"/>
      <w:sz w:val="16"/>
      <w:szCs w:val="16"/>
      <w:lang w:eastAsia="en-US"/>
    </w:rPr>
  </w:style>
  <w:style w:type="character" w:customStyle="1" w:styleId="Char4">
    <w:name w:val="Κείμενο πλαισίου Char"/>
    <w:basedOn w:val="a0"/>
    <w:link w:val="ab"/>
    <w:uiPriority w:val="99"/>
    <w:rsid w:val="009C3EF2"/>
    <w:rPr>
      <w:rFonts w:ascii="Tahoma" w:eastAsia="MS Mincho" w:hAnsi="Tahoma" w:cs="Tahoma"/>
      <w:sz w:val="16"/>
      <w:szCs w:val="16"/>
    </w:rPr>
  </w:style>
  <w:style w:type="character" w:customStyle="1" w:styleId="apple-converted-space">
    <w:name w:val="apple-converted-space"/>
    <w:basedOn w:val="a0"/>
    <w:rsid w:val="009C3EF2"/>
  </w:style>
  <w:style w:type="character" w:customStyle="1" w:styleId="fn">
    <w:name w:val="fn"/>
    <w:basedOn w:val="a0"/>
    <w:rsid w:val="009C3EF2"/>
  </w:style>
  <w:style w:type="paragraph" w:styleId="10">
    <w:name w:val="toc 1"/>
    <w:basedOn w:val="a"/>
    <w:next w:val="a"/>
    <w:autoRedefine/>
    <w:uiPriority w:val="39"/>
    <w:unhideWhenUsed/>
    <w:rsid w:val="009C3EF2"/>
    <w:pPr>
      <w:spacing w:after="100" w:line="276" w:lineRule="auto"/>
      <w:jc w:val="left"/>
    </w:pPr>
    <w:rPr>
      <w:rFonts w:asciiTheme="minorHAnsi" w:eastAsia="MS Mincho" w:hAnsiTheme="minorHAnsi" w:cstheme="minorBidi"/>
      <w:color w:val="auto"/>
      <w:szCs w:val="22"/>
      <w:lang w:eastAsia="en-US"/>
    </w:rPr>
  </w:style>
  <w:style w:type="paragraph" w:styleId="21">
    <w:name w:val="toc 2"/>
    <w:basedOn w:val="a"/>
    <w:next w:val="a"/>
    <w:autoRedefine/>
    <w:uiPriority w:val="39"/>
    <w:unhideWhenUsed/>
    <w:rsid w:val="009C3EF2"/>
    <w:pPr>
      <w:spacing w:after="100" w:line="276" w:lineRule="auto"/>
      <w:ind w:left="220"/>
      <w:jc w:val="left"/>
    </w:pPr>
    <w:rPr>
      <w:rFonts w:asciiTheme="minorHAnsi" w:eastAsia="MS Mincho" w:hAnsiTheme="minorHAnsi" w:cstheme="minorBidi"/>
      <w:color w:val="auto"/>
      <w:szCs w:val="22"/>
      <w:lang w:eastAsia="en-US"/>
    </w:rPr>
  </w:style>
  <w:style w:type="paragraph" w:styleId="30">
    <w:name w:val="toc 3"/>
    <w:basedOn w:val="a"/>
    <w:next w:val="a"/>
    <w:autoRedefine/>
    <w:uiPriority w:val="39"/>
    <w:unhideWhenUsed/>
    <w:rsid w:val="009C3EF2"/>
    <w:pPr>
      <w:spacing w:after="100" w:line="276" w:lineRule="auto"/>
      <w:ind w:left="440"/>
      <w:jc w:val="left"/>
    </w:pPr>
    <w:rPr>
      <w:rFonts w:asciiTheme="minorHAnsi" w:eastAsia="MS Mincho" w:hAnsiTheme="minorHAnsi" w:cstheme="minorBidi"/>
      <w:color w:val="auto"/>
      <w:szCs w:val="22"/>
      <w:lang w:eastAsia="en-US"/>
    </w:rPr>
  </w:style>
  <w:style w:type="character" w:styleId="-">
    <w:name w:val="Hyperlink"/>
    <w:aliases w:val="Δεσμός"/>
    <w:basedOn w:val="a0"/>
    <w:uiPriority w:val="99"/>
    <w:unhideWhenUsed/>
    <w:rsid w:val="009C3EF2"/>
    <w:rPr>
      <w:color w:val="0000FF" w:themeColor="hyperlink"/>
      <w:u w:val="single"/>
    </w:rPr>
  </w:style>
  <w:style w:type="paragraph" w:styleId="ac">
    <w:name w:val="Title"/>
    <w:basedOn w:val="a"/>
    <w:next w:val="a"/>
    <w:link w:val="Char5"/>
    <w:qFormat/>
    <w:rsid w:val="009C3EF2"/>
    <w:pPr>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Char5">
    <w:name w:val="Τίτλος Char"/>
    <w:basedOn w:val="a0"/>
    <w:link w:val="ac"/>
    <w:rsid w:val="009C3EF2"/>
    <w:rPr>
      <w:rFonts w:asciiTheme="majorHAnsi" w:eastAsiaTheme="majorEastAsia" w:hAnsiTheme="majorHAnsi" w:cstheme="majorBidi"/>
      <w:color w:val="17365D" w:themeColor="text2" w:themeShade="BF"/>
      <w:spacing w:val="5"/>
      <w:kern w:val="28"/>
      <w:sz w:val="52"/>
      <w:szCs w:val="52"/>
    </w:rPr>
  </w:style>
  <w:style w:type="paragraph" w:styleId="ad">
    <w:name w:val="Intense Quote"/>
    <w:basedOn w:val="a"/>
    <w:next w:val="a"/>
    <w:link w:val="Char6"/>
    <w:uiPriority w:val="30"/>
    <w:qFormat/>
    <w:rsid w:val="009C3EF2"/>
    <w:pPr>
      <w:pBdr>
        <w:bottom w:val="single" w:sz="4" w:space="4" w:color="4F81BD" w:themeColor="accent1"/>
      </w:pBdr>
      <w:spacing w:before="200" w:after="280" w:line="276" w:lineRule="auto"/>
      <w:ind w:left="936" w:right="936"/>
      <w:jc w:val="left"/>
    </w:pPr>
    <w:rPr>
      <w:rFonts w:asciiTheme="minorHAnsi" w:eastAsia="MS Mincho" w:hAnsiTheme="minorHAnsi" w:cstheme="minorBidi"/>
      <w:b/>
      <w:bCs/>
      <w:i/>
      <w:iCs/>
      <w:color w:val="4F81BD" w:themeColor="accent1"/>
      <w:szCs w:val="22"/>
      <w:lang w:eastAsia="en-US"/>
    </w:rPr>
  </w:style>
  <w:style w:type="character" w:customStyle="1" w:styleId="Char6">
    <w:name w:val="Έντονο εισαγωγικό Char"/>
    <w:basedOn w:val="a0"/>
    <w:link w:val="ad"/>
    <w:uiPriority w:val="30"/>
    <w:rsid w:val="009C3EF2"/>
    <w:rPr>
      <w:rFonts w:eastAsia="MS Mincho"/>
      <w:b/>
      <w:bCs/>
      <w:i/>
      <w:iCs/>
      <w:color w:val="4F81BD" w:themeColor="accent1"/>
    </w:rPr>
  </w:style>
  <w:style w:type="paragraph" w:styleId="ae">
    <w:name w:val="Quote"/>
    <w:basedOn w:val="a"/>
    <w:next w:val="a"/>
    <w:link w:val="Char7"/>
    <w:uiPriority w:val="29"/>
    <w:qFormat/>
    <w:rsid w:val="009C3EF2"/>
    <w:pPr>
      <w:spacing w:after="200" w:line="276" w:lineRule="auto"/>
      <w:jc w:val="left"/>
    </w:pPr>
    <w:rPr>
      <w:rFonts w:asciiTheme="minorHAnsi" w:eastAsia="MS Mincho" w:hAnsiTheme="minorHAnsi" w:cstheme="minorBidi"/>
      <w:i/>
      <w:iCs/>
      <w:color w:val="000000" w:themeColor="text1"/>
      <w:szCs w:val="22"/>
      <w:lang w:eastAsia="en-US"/>
    </w:rPr>
  </w:style>
  <w:style w:type="character" w:customStyle="1" w:styleId="Char7">
    <w:name w:val="Απόσπασμα Char"/>
    <w:basedOn w:val="a0"/>
    <w:link w:val="ae"/>
    <w:uiPriority w:val="29"/>
    <w:rsid w:val="009C3EF2"/>
    <w:rPr>
      <w:rFonts w:eastAsia="MS Mincho"/>
      <w:i/>
      <w:iCs/>
      <w:color w:val="000000" w:themeColor="text1"/>
    </w:rPr>
  </w:style>
  <w:style w:type="character" w:customStyle="1" w:styleId="hps">
    <w:name w:val="hps"/>
    <w:basedOn w:val="a0"/>
    <w:rsid w:val="009C3EF2"/>
  </w:style>
  <w:style w:type="character" w:styleId="af">
    <w:name w:val="Strong"/>
    <w:basedOn w:val="a0"/>
    <w:uiPriority w:val="22"/>
    <w:qFormat/>
    <w:rsid w:val="009C3EF2"/>
    <w:rPr>
      <w:b/>
      <w:bCs/>
    </w:rPr>
  </w:style>
  <w:style w:type="paragraph" w:styleId="af0">
    <w:name w:val="endnote text"/>
    <w:basedOn w:val="a"/>
    <w:link w:val="Char8"/>
    <w:uiPriority w:val="99"/>
    <w:unhideWhenUsed/>
    <w:rsid w:val="009C3EF2"/>
    <w:pPr>
      <w:jc w:val="left"/>
    </w:pPr>
    <w:rPr>
      <w:rFonts w:asciiTheme="minorHAnsi" w:eastAsiaTheme="minorEastAsia" w:hAnsiTheme="minorHAnsi" w:cstheme="minorBidi"/>
      <w:color w:val="auto"/>
      <w:sz w:val="20"/>
      <w:szCs w:val="20"/>
    </w:rPr>
  </w:style>
  <w:style w:type="character" w:customStyle="1" w:styleId="Char8">
    <w:name w:val="Κείμενο σημείωσης τέλους Char"/>
    <w:basedOn w:val="a0"/>
    <w:link w:val="af0"/>
    <w:uiPriority w:val="99"/>
    <w:rsid w:val="009C3EF2"/>
    <w:rPr>
      <w:rFonts w:eastAsiaTheme="minorEastAsia"/>
      <w:sz w:val="20"/>
      <w:szCs w:val="20"/>
      <w:lang w:eastAsia="el-GR"/>
    </w:rPr>
  </w:style>
  <w:style w:type="character" w:styleId="af1">
    <w:name w:val="endnote reference"/>
    <w:basedOn w:val="a0"/>
    <w:uiPriority w:val="99"/>
    <w:semiHidden/>
    <w:unhideWhenUsed/>
    <w:rsid w:val="009C3EF2"/>
    <w:rPr>
      <w:vertAlign w:val="superscript"/>
    </w:rPr>
  </w:style>
  <w:style w:type="character" w:customStyle="1" w:styleId="shorttext">
    <w:name w:val="short_text"/>
    <w:basedOn w:val="a0"/>
    <w:rsid w:val="009C3EF2"/>
  </w:style>
  <w:style w:type="character" w:customStyle="1" w:styleId="st">
    <w:name w:val="st"/>
    <w:basedOn w:val="a0"/>
    <w:rsid w:val="009C3EF2"/>
  </w:style>
  <w:style w:type="table" w:styleId="af2">
    <w:name w:val="Table Grid"/>
    <w:basedOn w:val="a1"/>
    <w:uiPriority w:val="59"/>
    <w:rsid w:val="009C3E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n">
    <w:name w:val="en_n"/>
    <w:basedOn w:val="a0"/>
    <w:rsid w:val="009C3EF2"/>
  </w:style>
  <w:style w:type="character" w:customStyle="1" w:styleId="auslegung">
    <w:name w:val="auslegung"/>
    <w:basedOn w:val="a0"/>
    <w:rsid w:val="009C3EF2"/>
  </w:style>
  <w:style w:type="character" w:customStyle="1" w:styleId="resultssummary">
    <w:name w:val="results_summary"/>
    <w:basedOn w:val="a0"/>
    <w:uiPriority w:val="99"/>
    <w:rsid w:val="009C3EF2"/>
  </w:style>
  <w:style w:type="character" w:customStyle="1" w:styleId="td-post-author-name">
    <w:name w:val="td-post-author-name"/>
    <w:basedOn w:val="a0"/>
    <w:rsid w:val="009C3EF2"/>
  </w:style>
  <w:style w:type="character" w:customStyle="1" w:styleId="td-post-date">
    <w:name w:val="td-post-date"/>
    <w:basedOn w:val="a0"/>
    <w:rsid w:val="009C3EF2"/>
  </w:style>
  <w:style w:type="character" w:customStyle="1" w:styleId="listmetadata">
    <w:name w:val="listmetadata"/>
    <w:basedOn w:val="a0"/>
    <w:rsid w:val="009C3EF2"/>
  </w:style>
  <w:style w:type="character" w:customStyle="1" w:styleId="listtitle">
    <w:name w:val="listtitle"/>
    <w:basedOn w:val="a0"/>
    <w:rsid w:val="009C3EF2"/>
  </w:style>
  <w:style w:type="character" w:customStyle="1" w:styleId="thematic-class">
    <w:name w:val="thematic-class"/>
    <w:basedOn w:val="a0"/>
    <w:rsid w:val="009C3EF2"/>
  </w:style>
  <w:style w:type="character" w:styleId="-0">
    <w:name w:val="FollowedHyperlink"/>
    <w:basedOn w:val="a0"/>
    <w:uiPriority w:val="99"/>
    <w:unhideWhenUsed/>
    <w:rsid w:val="009C3EF2"/>
    <w:rPr>
      <w:color w:val="800080" w:themeColor="followedHyperlink"/>
      <w:u w:val="single"/>
    </w:rPr>
  </w:style>
  <w:style w:type="paragraph" w:customStyle="1" w:styleId="11">
    <w:name w:val="Στυλ1"/>
    <w:basedOn w:val="af3"/>
    <w:rsid w:val="009C3EF2"/>
    <w:pPr>
      <w:tabs>
        <w:tab w:val="left" w:pos="1260"/>
        <w:tab w:val="left" w:pos="7020"/>
      </w:tabs>
      <w:ind w:left="900" w:right="1286" w:firstLine="540"/>
    </w:pPr>
    <w:rPr>
      <w:rFonts w:ascii="Palatino Linotype" w:hAnsi="Palatino Linotype" w:cs="Times New Roman"/>
      <w:color w:val="auto"/>
      <w:sz w:val="20"/>
      <w:szCs w:val="20"/>
    </w:rPr>
  </w:style>
  <w:style w:type="paragraph" w:styleId="af3">
    <w:name w:val="Plain Text"/>
    <w:basedOn w:val="a"/>
    <w:link w:val="Char9"/>
    <w:unhideWhenUsed/>
    <w:rsid w:val="009C3EF2"/>
    <w:rPr>
      <w:rFonts w:ascii="Consolas" w:hAnsi="Consolas" w:cs="Consolas"/>
      <w:sz w:val="21"/>
      <w:szCs w:val="21"/>
    </w:rPr>
  </w:style>
  <w:style w:type="character" w:customStyle="1" w:styleId="Char9">
    <w:name w:val="Απλό κείμενο Char"/>
    <w:basedOn w:val="a0"/>
    <w:link w:val="af3"/>
    <w:rsid w:val="009C3EF2"/>
    <w:rPr>
      <w:rFonts w:ascii="Consolas" w:eastAsia="Times New Roman" w:hAnsi="Consolas" w:cs="Consolas"/>
      <w:color w:val="000000"/>
      <w:sz w:val="21"/>
      <w:szCs w:val="21"/>
      <w:lang w:eastAsia="el-GR"/>
    </w:rPr>
  </w:style>
  <w:style w:type="character" w:styleId="HTML">
    <w:name w:val="HTML Cite"/>
    <w:uiPriority w:val="99"/>
    <w:rsid w:val="009C3EF2"/>
    <w:rPr>
      <w:i/>
      <w:iCs/>
    </w:rPr>
  </w:style>
  <w:style w:type="character" w:customStyle="1" w:styleId="style46">
    <w:name w:val="style46"/>
    <w:basedOn w:val="a0"/>
    <w:rsid w:val="009C3EF2"/>
  </w:style>
  <w:style w:type="paragraph" w:customStyle="1" w:styleId="PreformattedText">
    <w:name w:val="Preformatted Text"/>
    <w:basedOn w:val="a"/>
    <w:rsid w:val="009C3EF2"/>
    <w:pPr>
      <w:widowControl w:val="0"/>
      <w:suppressAutoHyphens/>
      <w:jc w:val="left"/>
    </w:pPr>
    <w:rPr>
      <w:rFonts w:ascii="Courier New" w:eastAsia="Courier New" w:hAnsi="Courier New" w:cs="Courier New"/>
      <w:color w:val="auto"/>
      <w:kern w:val="1"/>
      <w:sz w:val="20"/>
      <w:szCs w:val="20"/>
    </w:rPr>
  </w:style>
  <w:style w:type="paragraph" w:customStyle="1" w:styleId="Default">
    <w:name w:val="Default"/>
    <w:rsid w:val="009C3EF2"/>
    <w:pPr>
      <w:autoSpaceDE w:val="0"/>
      <w:autoSpaceDN w:val="0"/>
      <w:adjustRightInd w:val="0"/>
      <w:spacing w:after="0" w:line="240" w:lineRule="auto"/>
    </w:pPr>
    <w:rPr>
      <w:rFonts w:ascii="Palatino Linotype" w:eastAsia="Calibri" w:hAnsi="Palatino Linotype" w:cs="Palatino Linotype"/>
      <w:color w:val="000000"/>
      <w:sz w:val="24"/>
      <w:szCs w:val="24"/>
    </w:rPr>
  </w:style>
  <w:style w:type="table" w:styleId="22">
    <w:name w:val="Table List 2"/>
    <w:basedOn w:val="a1"/>
    <w:rsid w:val="009C3EF2"/>
    <w:pPr>
      <w:spacing w:after="0" w:line="240" w:lineRule="auto"/>
    </w:pPr>
    <w:rPr>
      <w:rFonts w:ascii="Times New Roman" w:eastAsia="Times New Roman" w:hAnsi="Times New Roman" w:cs="Times New Roman"/>
      <w:sz w:val="20"/>
      <w:szCs w:val="20"/>
      <w:lang w:eastAsia="el-GR"/>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3">
    <w:name w:val="Στυλ2"/>
    <w:basedOn w:val="af3"/>
    <w:rsid w:val="009C3EF2"/>
    <w:pPr>
      <w:tabs>
        <w:tab w:val="left" w:pos="1260"/>
        <w:tab w:val="left" w:pos="7020"/>
      </w:tabs>
      <w:ind w:left="900" w:right="1286" w:firstLine="540"/>
    </w:pPr>
    <w:rPr>
      <w:rFonts w:ascii="Palatino Linotype" w:hAnsi="Palatino Linotype" w:cs="Times New Roman"/>
      <w:color w:val="auto"/>
      <w:sz w:val="20"/>
      <w:szCs w:val="20"/>
    </w:rPr>
  </w:style>
  <w:style w:type="character" w:styleId="HTML0">
    <w:name w:val="HTML Sample"/>
    <w:rsid w:val="009C3EF2"/>
    <w:rPr>
      <w:rFonts w:ascii="Courier New" w:hAnsi="Courier New" w:cs="Courier New"/>
    </w:rPr>
  </w:style>
  <w:style w:type="paragraph" w:customStyle="1" w:styleId="31">
    <w:name w:val="Στυλ3"/>
    <w:basedOn w:val="23"/>
    <w:rsid w:val="009C3EF2"/>
    <w:pPr>
      <w:keepNext/>
      <w:widowControl w:val="0"/>
      <w:tabs>
        <w:tab w:val="clear" w:pos="1260"/>
        <w:tab w:val="clear" w:pos="7020"/>
      </w:tabs>
      <w:spacing w:before="360" w:after="240" w:line="300" w:lineRule="atLeast"/>
      <w:ind w:left="567" w:right="0" w:hanging="227"/>
      <w:jc w:val="left"/>
    </w:pPr>
    <w:rPr>
      <w:b/>
      <w:bCs/>
      <w:i/>
      <w:iCs/>
      <w:w w:val="96"/>
      <w:sz w:val="24"/>
    </w:rPr>
  </w:style>
  <w:style w:type="paragraph" w:styleId="af4">
    <w:name w:val="Body Text Indent"/>
    <w:basedOn w:val="a"/>
    <w:link w:val="Chara"/>
    <w:rsid w:val="009C3EF2"/>
    <w:pPr>
      <w:overflowPunct w:val="0"/>
      <w:autoSpaceDE w:val="0"/>
      <w:autoSpaceDN w:val="0"/>
      <w:adjustRightInd w:val="0"/>
      <w:spacing w:line="300" w:lineRule="atLeast"/>
      <w:ind w:firstLine="454"/>
      <w:textAlignment w:val="baseline"/>
    </w:pPr>
    <w:rPr>
      <w:color w:val="auto"/>
      <w:szCs w:val="20"/>
    </w:rPr>
  </w:style>
  <w:style w:type="character" w:customStyle="1" w:styleId="Chara">
    <w:name w:val="Σώμα κείμενου με εσοχή Char"/>
    <w:basedOn w:val="a0"/>
    <w:link w:val="af4"/>
    <w:rsid w:val="009C3EF2"/>
    <w:rPr>
      <w:rFonts w:ascii="Palatino Linotype" w:eastAsia="Times New Roman" w:hAnsi="Palatino Linotype" w:cs="Times New Roman"/>
      <w:szCs w:val="20"/>
      <w:lang w:eastAsia="el-GR"/>
    </w:rPr>
  </w:style>
  <w:style w:type="paragraph" w:customStyle="1" w:styleId="40">
    <w:name w:val="Στυλ4"/>
    <w:basedOn w:val="31"/>
    <w:rsid w:val="009C3EF2"/>
    <w:pPr>
      <w:ind w:left="227" w:right="170"/>
    </w:pPr>
    <w:rPr>
      <w:b w:val="0"/>
      <w:i w:val="0"/>
      <w:caps/>
      <w:smallCaps/>
    </w:rPr>
  </w:style>
  <w:style w:type="paragraph" w:customStyle="1" w:styleId="50">
    <w:name w:val="Στυλ5"/>
    <w:basedOn w:val="a"/>
    <w:rsid w:val="009C3EF2"/>
    <w:pPr>
      <w:keepNext/>
      <w:tabs>
        <w:tab w:val="right" w:leader="dot" w:pos="567"/>
        <w:tab w:val="right" w:pos="1134"/>
        <w:tab w:val="right" w:leader="dot" w:pos="6974"/>
      </w:tabs>
      <w:spacing w:before="360" w:after="240"/>
      <w:jc w:val="center"/>
    </w:pPr>
    <w:rPr>
      <w:smallCaps/>
      <w:color w:val="auto"/>
      <w:sz w:val="24"/>
      <w:szCs w:val="20"/>
      <w:lang w:val="en-US"/>
    </w:rPr>
  </w:style>
  <w:style w:type="paragraph" w:customStyle="1" w:styleId="60">
    <w:name w:val="Στυλ6"/>
    <w:basedOn w:val="a"/>
    <w:rsid w:val="009C3EF2"/>
    <w:pPr>
      <w:keepNext/>
      <w:keepLines/>
      <w:suppressAutoHyphens/>
      <w:spacing w:before="360" w:after="240"/>
      <w:jc w:val="center"/>
    </w:pPr>
    <w:rPr>
      <w:color w:val="auto"/>
      <w:sz w:val="23"/>
      <w:szCs w:val="20"/>
    </w:rPr>
  </w:style>
  <w:style w:type="paragraph" w:customStyle="1" w:styleId="70">
    <w:name w:val="Στυλ7"/>
    <w:basedOn w:val="60"/>
    <w:rsid w:val="009C3EF2"/>
    <w:pPr>
      <w:spacing w:before="0" w:after="0"/>
    </w:pPr>
    <w:rPr>
      <w:b/>
      <w:sz w:val="25"/>
    </w:rPr>
  </w:style>
  <w:style w:type="paragraph" w:customStyle="1" w:styleId="8">
    <w:name w:val="Στυλ8"/>
    <w:basedOn w:val="70"/>
    <w:rsid w:val="009C3EF2"/>
    <w:pPr>
      <w:keepNext w:val="0"/>
      <w:keepLines w:val="0"/>
      <w:numPr>
        <w:numId w:val="4"/>
      </w:numPr>
      <w:tabs>
        <w:tab w:val="clear" w:pos="680"/>
        <w:tab w:val="left" w:pos="567"/>
        <w:tab w:val="left" w:pos="1134"/>
        <w:tab w:val="right" w:leader="dot" w:pos="7088"/>
      </w:tabs>
      <w:spacing w:line="280" w:lineRule="atLeast"/>
      <w:ind w:left="284" w:right="851" w:hanging="284"/>
      <w:jc w:val="both"/>
    </w:pPr>
    <w:rPr>
      <w:sz w:val="20"/>
    </w:rPr>
  </w:style>
  <w:style w:type="paragraph" w:customStyle="1" w:styleId="9">
    <w:name w:val="Στυλ9"/>
    <w:basedOn w:val="af4"/>
    <w:rsid w:val="009C3EF2"/>
    <w:pPr>
      <w:keepNext/>
      <w:numPr>
        <w:numId w:val="1"/>
      </w:numPr>
      <w:spacing w:before="360" w:after="240" w:line="294" w:lineRule="atLeast"/>
    </w:pPr>
    <w:rPr>
      <w:b/>
      <w:sz w:val="23"/>
    </w:rPr>
  </w:style>
  <w:style w:type="paragraph" w:customStyle="1" w:styleId="FR2">
    <w:name w:val="FR2"/>
    <w:rsid w:val="009C3EF2"/>
    <w:pPr>
      <w:widowControl w:val="0"/>
      <w:overflowPunct w:val="0"/>
      <w:autoSpaceDE w:val="0"/>
      <w:autoSpaceDN w:val="0"/>
      <w:adjustRightInd w:val="0"/>
      <w:spacing w:before="20" w:after="0" w:line="240" w:lineRule="auto"/>
      <w:ind w:left="520"/>
      <w:textAlignment w:val="baseline"/>
    </w:pPr>
    <w:rPr>
      <w:rFonts w:ascii="Times New Roman" w:eastAsia="Times New Roman" w:hAnsi="Times New Roman" w:cs="Times New Roman"/>
      <w:sz w:val="32"/>
      <w:szCs w:val="20"/>
      <w:lang w:eastAsia="el-GR"/>
    </w:rPr>
  </w:style>
  <w:style w:type="paragraph" w:customStyle="1" w:styleId="af5">
    <w:name w:val="Κεφαλαιο"/>
    <w:basedOn w:val="11"/>
    <w:rsid w:val="009C3EF2"/>
    <w:pPr>
      <w:keepNext/>
      <w:widowControl w:val="0"/>
      <w:tabs>
        <w:tab w:val="clear" w:pos="1260"/>
        <w:tab w:val="clear" w:pos="7020"/>
      </w:tabs>
      <w:spacing w:before="480" w:after="240" w:line="320" w:lineRule="exact"/>
      <w:ind w:left="0" w:right="0" w:firstLine="0"/>
      <w:jc w:val="center"/>
    </w:pPr>
    <w:rPr>
      <w:b/>
      <w:bCs/>
      <w:i/>
      <w:noProof/>
      <w:sz w:val="26"/>
    </w:rPr>
  </w:style>
  <w:style w:type="paragraph" w:customStyle="1" w:styleId="24">
    <w:name w:val="Κεφαλαιο2"/>
    <w:basedOn w:val="a"/>
    <w:rsid w:val="009C3EF2"/>
    <w:pPr>
      <w:keepNext/>
      <w:widowControl w:val="0"/>
      <w:spacing w:line="340" w:lineRule="atLeast"/>
      <w:jc w:val="center"/>
    </w:pPr>
    <w:rPr>
      <w:b/>
      <w:bCs/>
      <w:caps/>
      <w:noProof/>
      <w:color w:val="auto"/>
      <w:sz w:val="28"/>
      <w:szCs w:val="20"/>
    </w:rPr>
  </w:style>
  <w:style w:type="paragraph" w:styleId="af6">
    <w:name w:val="caption"/>
    <w:basedOn w:val="a"/>
    <w:next w:val="a"/>
    <w:qFormat/>
    <w:rsid w:val="009C3EF2"/>
    <w:pPr>
      <w:framePr w:w="6591" w:h="5843" w:hSpace="180" w:wrap="auto" w:vAnchor="text" w:hAnchor="page" w:x="982" w:y="1105"/>
      <w:autoSpaceDE w:val="0"/>
      <w:autoSpaceDN w:val="0"/>
      <w:adjustRightInd w:val="0"/>
      <w:spacing w:line="296" w:lineRule="atLeast"/>
      <w:ind w:firstLine="510"/>
    </w:pPr>
    <w:rPr>
      <w:rFonts w:cs="Arial"/>
      <w:b/>
      <w:bCs/>
      <w:color w:val="auto"/>
      <w:sz w:val="20"/>
      <w:szCs w:val="20"/>
    </w:rPr>
  </w:style>
  <w:style w:type="paragraph" w:styleId="-HTML">
    <w:name w:val="HTML Preformatted"/>
    <w:basedOn w:val="a"/>
    <w:link w:val="-HTMLChar"/>
    <w:uiPriority w:val="99"/>
    <w:rsid w:val="009C3E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4" w:lineRule="atLeast"/>
      <w:ind w:firstLine="340"/>
    </w:pPr>
    <w:rPr>
      <w:rFonts w:ascii="Verdana" w:eastAsia="Courier New" w:hAnsi="Verdana"/>
      <w:sz w:val="17"/>
      <w:szCs w:val="17"/>
      <w:lang w:val="en-GB"/>
    </w:rPr>
  </w:style>
  <w:style w:type="character" w:customStyle="1" w:styleId="-HTMLChar">
    <w:name w:val="Προ-διαμορφωμένο HTML Char"/>
    <w:basedOn w:val="a0"/>
    <w:link w:val="-HTML"/>
    <w:uiPriority w:val="99"/>
    <w:rsid w:val="009C3EF2"/>
    <w:rPr>
      <w:rFonts w:ascii="Verdana" w:eastAsia="Courier New" w:hAnsi="Verdana" w:cs="Times New Roman"/>
      <w:color w:val="000000"/>
      <w:sz w:val="17"/>
      <w:szCs w:val="17"/>
      <w:lang w:val="en-GB" w:eastAsia="el-GR"/>
    </w:rPr>
  </w:style>
  <w:style w:type="paragraph" w:styleId="25">
    <w:name w:val="Body Text 2"/>
    <w:basedOn w:val="a"/>
    <w:link w:val="2Char0"/>
    <w:rsid w:val="009C3EF2"/>
    <w:pPr>
      <w:spacing w:line="294" w:lineRule="atLeast"/>
      <w:ind w:firstLine="340"/>
    </w:pPr>
    <w:rPr>
      <w:color w:val="auto"/>
      <w:sz w:val="23"/>
      <w:szCs w:val="20"/>
    </w:rPr>
  </w:style>
  <w:style w:type="character" w:customStyle="1" w:styleId="2Char0">
    <w:name w:val="Σώμα κείμενου 2 Char"/>
    <w:basedOn w:val="a0"/>
    <w:link w:val="25"/>
    <w:rsid w:val="009C3EF2"/>
    <w:rPr>
      <w:rFonts w:ascii="Palatino Linotype" w:eastAsia="Times New Roman" w:hAnsi="Palatino Linotype" w:cs="Times New Roman"/>
      <w:sz w:val="23"/>
      <w:szCs w:val="20"/>
      <w:lang w:eastAsia="el-GR"/>
    </w:rPr>
  </w:style>
  <w:style w:type="paragraph" w:styleId="32">
    <w:name w:val="Body Text 3"/>
    <w:basedOn w:val="a"/>
    <w:link w:val="3Char0"/>
    <w:rsid w:val="009C3EF2"/>
    <w:pPr>
      <w:spacing w:line="294" w:lineRule="atLeast"/>
      <w:ind w:firstLine="340"/>
    </w:pPr>
    <w:rPr>
      <w:b/>
      <w:bCs/>
      <w:sz w:val="20"/>
      <w:szCs w:val="18"/>
    </w:rPr>
  </w:style>
  <w:style w:type="character" w:customStyle="1" w:styleId="3Char0">
    <w:name w:val="Σώμα κείμενου 3 Char"/>
    <w:basedOn w:val="a0"/>
    <w:link w:val="32"/>
    <w:rsid w:val="009C3EF2"/>
    <w:rPr>
      <w:rFonts w:ascii="Palatino Linotype" w:eastAsia="Times New Roman" w:hAnsi="Palatino Linotype" w:cs="Times New Roman"/>
      <w:b/>
      <w:bCs/>
      <w:color w:val="000000"/>
      <w:sz w:val="20"/>
      <w:szCs w:val="18"/>
      <w:lang w:eastAsia="el-GR"/>
    </w:rPr>
  </w:style>
  <w:style w:type="paragraph" w:styleId="26">
    <w:name w:val="Body Text Indent 2"/>
    <w:basedOn w:val="a"/>
    <w:link w:val="2Char1"/>
    <w:rsid w:val="009C3EF2"/>
    <w:pPr>
      <w:spacing w:line="294" w:lineRule="atLeast"/>
      <w:ind w:firstLine="340"/>
    </w:pPr>
    <w:rPr>
      <w:color w:val="auto"/>
      <w:szCs w:val="19"/>
    </w:rPr>
  </w:style>
  <w:style w:type="character" w:customStyle="1" w:styleId="2Char1">
    <w:name w:val="Σώμα κείμενου με εσοχή 2 Char"/>
    <w:basedOn w:val="a0"/>
    <w:link w:val="26"/>
    <w:rsid w:val="009C3EF2"/>
    <w:rPr>
      <w:rFonts w:ascii="Palatino Linotype" w:eastAsia="Times New Roman" w:hAnsi="Palatino Linotype" w:cs="Times New Roman"/>
      <w:szCs w:val="19"/>
      <w:lang w:eastAsia="el-GR"/>
    </w:rPr>
  </w:style>
  <w:style w:type="paragraph" w:styleId="33">
    <w:name w:val="Body Text Indent 3"/>
    <w:basedOn w:val="a"/>
    <w:link w:val="3Char1"/>
    <w:uiPriority w:val="99"/>
    <w:rsid w:val="009C3EF2"/>
    <w:pPr>
      <w:widowControl w:val="0"/>
      <w:shd w:val="clear" w:color="auto" w:fill="FFFFFF"/>
      <w:autoSpaceDE w:val="0"/>
      <w:autoSpaceDN w:val="0"/>
      <w:adjustRightInd w:val="0"/>
      <w:spacing w:line="288" w:lineRule="atLeast"/>
      <w:ind w:firstLine="510"/>
    </w:pPr>
    <w:rPr>
      <w:szCs w:val="21"/>
    </w:rPr>
  </w:style>
  <w:style w:type="character" w:customStyle="1" w:styleId="3Char1">
    <w:name w:val="Σώμα κείμενου με εσοχή 3 Char"/>
    <w:basedOn w:val="a0"/>
    <w:link w:val="33"/>
    <w:uiPriority w:val="99"/>
    <w:rsid w:val="009C3EF2"/>
    <w:rPr>
      <w:rFonts w:ascii="Palatino Linotype" w:eastAsia="Times New Roman" w:hAnsi="Palatino Linotype" w:cs="Times New Roman"/>
      <w:color w:val="000000"/>
      <w:szCs w:val="21"/>
      <w:shd w:val="clear" w:color="auto" w:fill="FFFFFF"/>
      <w:lang w:eastAsia="el-GR"/>
    </w:rPr>
  </w:style>
  <w:style w:type="paragraph" w:styleId="af7">
    <w:name w:val="Block Text"/>
    <w:basedOn w:val="a"/>
    <w:link w:val="Charb"/>
    <w:rsid w:val="009C3EF2"/>
    <w:pPr>
      <w:spacing w:line="294" w:lineRule="atLeast"/>
      <w:ind w:left="180" w:right="240" w:firstLine="340"/>
    </w:pPr>
    <w:rPr>
      <w:rFonts w:ascii="Verdana" w:hAnsi="Verdana"/>
      <w:color w:val="auto"/>
      <w:sz w:val="20"/>
      <w:szCs w:val="20"/>
    </w:rPr>
  </w:style>
  <w:style w:type="character" w:customStyle="1" w:styleId="Charb">
    <w:name w:val="Τμήμα κειμένου Char"/>
    <w:link w:val="af7"/>
    <w:rsid w:val="009C3EF2"/>
    <w:rPr>
      <w:rFonts w:ascii="Verdana" w:eastAsia="Times New Roman" w:hAnsi="Verdana" w:cs="Times New Roman"/>
      <w:sz w:val="20"/>
      <w:szCs w:val="20"/>
      <w:lang w:eastAsia="el-GR"/>
    </w:rPr>
  </w:style>
  <w:style w:type="paragraph" w:styleId="41">
    <w:name w:val="toc 4"/>
    <w:basedOn w:val="a"/>
    <w:next w:val="a"/>
    <w:autoRedefine/>
    <w:uiPriority w:val="39"/>
    <w:rsid w:val="009C3EF2"/>
    <w:pPr>
      <w:spacing w:line="294" w:lineRule="atLeast"/>
      <w:ind w:left="660" w:firstLine="340"/>
    </w:pPr>
    <w:rPr>
      <w:color w:val="auto"/>
      <w:szCs w:val="20"/>
      <w:lang w:val="en-US"/>
    </w:rPr>
  </w:style>
  <w:style w:type="paragraph" w:styleId="51">
    <w:name w:val="toc 5"/>
    <w:basedOn w:val="a"/>
    <w:next w:val="a"/>
    <w:autoRedefine/>
    <w:uiPriority w:val="39"/>
    <w:rsid w:val="009C3EF2"/>
    <w:pPr>
      <w:spacing w:line="294" w:lineRule="atLeast"/>
      <w:ind w:left="880" w:firstLine="340"/>
    </w:pPr>
    <w:rPr>
      <w:color w:val="auto"/>
      <w:szCs w:val="20"/>
      <w:lang w:val="en-US"/>
    </w:rPr>
  </w:style>
  <w:style w:type="paragraph" w:styleId="61">
    <w:name w:val="toc 6"/>
    <w:basedOn w:val="a"/>
    <w:next w:val="a"/>
    <w:autoRedefine/>
    <w:uiPriority w:val="39"/>
    <w:rsid w:val="009C3EF2"/>
    <w:pPr>
      <w:spacing w:line="294" w:lineRule="atLeast"/>
      <w:ind w:left="1100" w:firstLine="340"/>
    </w:pPr>
    <w:rPr>
      <w:color w:val="auto"/>
      <w:szCs w:val="20"/>
      <w:lang w:val="en-US"/>
    </w:rPr>
  </w:style>
  <w:style w:type="paragraph" w:styleId="71">
    <w:name w:val="toc 7"/>
    <w:basedOn w:val="a"/>
    <w:next w:val="a"/>
    <w:autoRedefine/>
    <w:uiPriority w:val="39"/>
    <w:rsid w:val="009C3EF2"/>
    <w:pPr>
      <w:spacing w:line="294" w:lineRule="atLeast"/>
      <w:ind w:left="1320" w:firstLine="340"/>
    </w:pPr>
    <w:rPr>
      <w:color w:val="auto"/>
      <w:szCs w:val="20"/>
      <w:lang w:val="en-US"/>
    </w:rPr>
  </w:style>
  <w:style w:type="paragraph" w:styleId="81">
    <w:name w:val="toc 8"/>
    <w:basedOn w:val="a"/>
    <w:next w:val="a"/>
    <w:autoRedefine/>
    <w:uiPriority w:val="39"/>
    <w:rsid w:val="009C3EF2"/>
    <w:pPr>
      <w:spacing w:line="294" w:lineRule="atLeast"/>
      <w:ind w:left="1540" w:firstLine="340"/>
    </w:pPr>
    <w:rPr>
      <w:color w:val="auto"/>
      <w:szCs w:val="20"/>
      <w:lang w:val="en-US"/>
    </w:rPr>
  </w:style>
  <w:style w:type="paragraph" w:styleId="91">
    <w:name w:val="toc 9"/>
    <w:basedOn w:val="a"/>
    <w:next w:val="a"/>
    <w:autoRedefine/>
    <w:uiPriority w:val="39"/>
    <w:rsid w:val="009C3EF2"/>
    <w:pPr>
      <w:spacing w:line="294" w:lineRule="atLeast"/>
      <w:ind w:left="1760" w:firstLine="340"/>
    </w:pPr>
    <w:rPr>
      <w:color w:val="auto"/>
      <w:szCs w:val="20"/>
      <w:lang w:val="en-US"/>
    </w:rPr>
  </w:style>
  <w:style w:type="paragraph" w:customStyle="1" w:styleId="author1">
    <w:name w:val="author1"/>
    <w:basedOn w:val="a"/>
    <w:rsid w:val="009C3EF2"/>
    <w:pPr>
      <w:spacing w:after="240"/>
      <w:jc w:val="left"/>
    </w:pPr>
    <w:rPr>
      <w:rFonts w:ascii="Times New Roman" w:hAnsi="Times New Roman"/>
      <w:color w:val="auto"/>
      <w:sz w:val="26"/>
      <w:szCs w:val="26"/>
    </w:rPr>
  </w:style>
  <w:style w:type="paragraph" w:styleId="af8">
    <w:name w:val="Subtitle"/>
    <w:basedOn w:val="a"/>
    <w:link w:val="Charc"/>
    <w:qFormat/>
    <w:rsid w:val="009C3EF2"/>
    <w:pPr>
      <w:overflowPunct w:val="0"/>
      <w:autoSpaceDE w:val="0"/>
      <w:autoSpaceDN w:val="0"/>
      <w:adjustRightInd w:val="0"/>
      <w:jc w:val="center"/>
    </w:pPr>
    <w:rPr>
      <w:rFonts w:ascii="MgOldTimes UC Pol" w:hAnsi="MgOldTimes UC Pol"/>
      <w:b/>
      <w:bCs/>
      <w:color w:val="auto"/>
      <w:sz w:val="28"/>
      <w:szCs w:val="20"/>
      <w:lang w:eastAsia="en-US"/>
    </w:rPr>
  </w:style>
  <w:style w:type="character" w:customStyle="1" w:styleId="Charc">
    <w:name w:val="Υπότιτλος Char"/>
    <w:basedOn w:val="a0"/>
    <w:link w:val="af8"/>
    <w:rsid w:val="009C3EF2"/>
    <w:rPr>
      <w:rFonts w:ascii="MgOldTimes UC Pol" w:eastAsia="Times New Roman" w:hAnsi="MgOldTimes UC Pol" w:cs="Times New Roman"/>
      <w:b/>
      <w:bCs/>
      <w:sz w:val="28"/>
      <w:szCs w:val="20"/>
    </w:rPr>
  </w:style>
  <w:style w:type="character" w:customStyle="1" w:styleId="grey161">
    <w:name w:val="grey161"/>
    <w:rsid w:val="009C3EF2"/>
    <w:rPr>
      <w:rFonts w:ascii="Arial" w:hAnsi="Arial" w:cs="Arial" w:hint="default"/>
      <w:strike w:val="0"/>
      <w:dstrike w:val="0"/>
      <w:color w:val="5E5E5E"/>
      <w:sz w:val="14"/>
      <w:szCs w:val="14"/>
      <w:u w:val="none"/>
      <w:effect w:val="none"/>
    </w:rPr>
  </w:style>
  <w:style w:type="character" w:customStyle="1" w:styleId="jaune1">
    <w:name w:val="jaune1"/>
    <w:rsid w:val="009C3EF2"/>
    <w:rPr>
      <w:b w:val="0"/>
      <w:bCs w:val="0"/>
      <w:shd w:val="clear" w:color="auto" w:fill="DDDDDD"/>
    </w:rPr>
  </w:style>
  <w:style w:type="paragraph" w:styleId="2">
    <w:name w:val="List Bullet 2"/>
    <w:basedOn w:val="a"/>
    <w:rsid w:val="009C3EF2"/>
    <w:pPr>
      <w:numPr>
        <w:numId w:val="5"/>
      </w:numPr>
      <w:jc w:val="left"/>
    </w:pPr>
    <w:rPr>
      <w:rFonts w:ascii="Times New Roman" w:hAnsi="Times New Roman"/>
      <w:color w:val="auto"/>
      <w:sz w:val="24"/>
      <w:szCs w:val="24"/>
    </w:rPr>
  </w:style>
  <w:style w:type="character" w:styleId="af9">
    <w:name w:val="page number"/>
    <w:basedOn w:val="a0"/>
    <w:rsid w:val="009C3EF2"/>
  </w:style>
  <w:style w:type="paragraph" w:customStyle="1" w:styleId="section1">
    <w:name w:val="section1"/>
    <w:basedOn w:val="a"/>
    <w:rsid w:val="009C3EF2"/>
    <w:pPr>
      <w:spacing w:before="100" w:beforeAutospacing="1" w:after="100" w:afterAutospacing="1"/>
      <w:jc w:val="left"/>
    </w:pPr>
    <w:rPr>
      <w:rFonts w:ascii="Times New Roman" w:hAnsi="Times New Roman"/>
      <w:color w:val="auto"/>
      <w:sz w:val="24"/>
      <w:szCs w:val="24"/>
    </w:rPr>
  </w:style>
  <w:style w:type="character" w:customStyle="1" w:styleId="yshortcuts">
    <w:name w:val="yshortcuts"/>
    <w:basedOn w:val="a0"/>
    <w:rsid w:val="009C3EF2"/>
  </w:style>
  <w:style w:type="paragraph" w:customStyle="1" w:styleId="article1">
    <w:name w:val="article1"/>
    <w:basedOn w:val="a"/>
    <w:rsid w:val="009C3EF2"/>
    <w:pPr>
      <w:spacing w:before="100" w:beforeAutospacing="1" w:after="100" w:afterAutospacing="1"/>
      <w:jc w:val="left"/>
    </w:pPr>
    <w:rPr>
      <w:rFonts w:ascii="Times New Roman" w:hAnsi="Times New Roman"/>
      <w:color w:val="auto"/>
      <w:sz w:val="24"/>
      <w:szCs w:val="24"/>
    </w:rPr>
  </w:style>
  <w:style w:type="character" w:customStyle="1" w:styleId="toctoggle">
    <w:name w:val="toctoggle"/>
    <w:basedOn w:val="a0"/>
    <w:rsid w:val="009C3EF2"/>
  </w:style>
  <w:style w:type="character" w:customStyle="1" w:styleId="tocnumber">
    <w:name w:val="tocnumber"/>
    <w:basedOn w:val="a0"/>
    <w:rsid w:val="009C3EF2"/>
  </w:style>
  <w:style w:type="character" w:customStyle="1" w:styleId="toctext">
    <w:name w:val="toctext"/>
    <w:basedOn w:val="a0"/>
    <w:rsid w:val="009C3EF2"/>
  </w:style>
  <w:style w:type="character" w:customStyle="1" w:styleId="editsection">
    <w:name w:val="editsection"/>
    <w:basedOn w:val="a0"/>
    <w:rsid w:val="009C3EF2"/>
  </w:style>
  <w:style w:type="character" w:customStyle="1" w:styleId="mw-headline">
    <w:name w:val="mw-headline"/>
    <w:basedOn w:val="a0"/>
    <w:rsid w:val="009C3EF2"/>
  </w:style>
  <w:style w:type="character" w:customStyle="1" w:styleId="tocnumber2">
    <w:name w:val="tocnumber2"/>
    <w:basedOn w:val="a0"/>
    <w:rsid w:val="009C3EF2"/>
  </w:style>
  <w:style w:type="character" w:customStyle="1" w:styleId="CharChar">
    <w:name w:val="Char Char"/>
    <w:semiHidden/>
    <w:locked/>
    <w:rsid w:val="009C3EF2"/>
    <w:rPr>
      <w:lang w:val="el-GR" w:eastAsia="el-GR"/>
    </w:rPr>
  </w:style>
  <w:style w:type="paragraph" w:customStyle="1" w:styleId="text">
    <w:name w:val="text"/>
    <w:basedOn w:val="a"/>
    <w:rsid w:val="009C3EF2"/>
    <w:pPr>
      <w:spacing w:before="100" w:beforeAutospacing="1" w:after="100" w:afterAutospacing="1"/>
      <w:jc w:val="left"/>
    </w:pPr>
    <w:rPr>
      <w:rFonts w:ascii="Verdana" w:hAnsi="Verdana"/>
      <w:color w:val="auto"/>
      <w:sz w:val="20"/>
      <w:szCs w:val="20"/>
    </w:rPr>
  </w:style>
  <w:style w:type="paragraph" w:customStyle="1" w:styleId="byline">
    <w:name w:val="byline"/>
    <w:basedOn w:val="a"/>
    <w:rsid w:val="009C3EF2"/>
    <w:pPr>
      <w:spacing w:before="100" w:beforeAutospacing="1" w:after="100" w:afterAutospacing="1"/>
      <w:jc w:val="left"/>
    </w:pPr>
    <w:rPr>
      <w:rFonts w:ascii="Verdana" w:hAnsi="Verdana"/>
      <w:i/>
      <w:iCs/>
      <w:color w:val="auto"/>
      <w:szCs w:val="22"/>
    </w:rPr>
  </w:style>
  <w:style w:type="paragraph" w:customStyle="1" w:styleId="r">
    <w:name w:val="r"/>
    <w:basedOn w:val="a"/>
    <w:rsid w:val="009C3EF2"/>
    <w:pPr>
      <w:spacing w:before="100" w:beforeAutospacing="1" w:after="100" w:afterAutospacing="1"/>
    </w:pPr>
    <w:rPr>
      <w:rFonts w:ascii="Verdana" w:hAnsi="Verdana"/>
      <w:b/>
      <w:bCs/>
      <w:sz w:val="11"/>
      <w:szCs w:val="11"/>
    </w:rPr>
  </w:style>
  <w:style w:type="character" w:customStyle="1" w:styleId="georgia1">
    <w:name w:val="georgia1"/>
    <w:rsid w:val="009C3EF2"/>
    <w:rPr>
      <w:rFonts w:ascii="Georgia" w:hAnsi="Georgia" w:hint="default"/>
    </w:rPr>
  </w:style>
  <w:style w:type="character" w:customStyle="1" w:styleId="label17">
    <w:name w:val="label17"/>
    <w:basedOn w:val="a0"/>
    <w:rsid w:val="009C3EF2"/>
  </w:style>
  <w:style w:type="character" w:styleId="HTML1">
    <w:name w:val="HTML Typewriter"/>
    <w:rsid w:val="009C3EF2"/>
    <w:rPr>
      <w:rFonts w:ascii="Courier New" w:eastAsia="Times New Roman" w:hAnsi="Courier New" w:cs="Courier New"/>
      <w:sz w:val="20"/>
      <w:szCs w:val="20"/>
    </w:rPr>
  </w:style>
  <w:style w:type="character" w:customStyle="1" w:styleId="ipa1">
    <w:name w:val="ipa1"/>
    <w:rsid w:val="009C3EF2"/>
    <w:rPr>
      <w:rFonts w:ascii="Gentium" w:hAnsi="Gentium" w:hint="default"/>
    </w:rPr>
  </w:style>
  <w:style w:type="character" w:customStyle="1" w:styleId="f01">
    <w:name w:val="f01"/>
    <w:rsid w:val="009C3EF2"/>
    <w:rPr>
      <w:rFonts w:ascii="Arial" w:hAnsi="Arial" w:cs="Arial" w:hint="default"/>
      <w:color w:val="000000"/>
      <w:sz w:val="28"/>
      <w:szCs w:val="28"/>
    </w:rPr>
  </w:style>
  <w:style w:type="paragraph" w:customStyle="1" w:styleId="3text">
    <w:name w:val="3text"/>
    <w:basedOn w:val="a"/>
    <w:rsid w:val="009C3EF2"/>
    <w:pPr>
      <w:spacing w:before="100" w:beforeAutospacing="1" w:after="100" w:afterAutospacing="1"/>
      <w:jc w:val="left"/>
    </w:pPr>
    <w:rPr>
      <w:rFonts w:ascii="Times New Roman" w:hAnsi="Times New Roman"/>
      <w:color w:val="auto"/>
      <w:sz w:val="24"/>
      <w:szCs w:val="24"/>
    </w:rPr>
  </w:style>
  <w:style w:type="character" w:customStyle="1" w:styleId="style101">
    <w:name w:val="style101"/>
    <w:rsid w:val="009C3EF2"/>
    <w:rPr>
      <w:b/>
      <w:bCs/>
      <w:color w:val="FB8434"/>
      <w:sz w:val="11"/>
      <w:szCs w:val="11"/>
    </w:rPr>
  </w:style>
  <w:style w:type="paragraph" w:styleId="afa">
    <w:name w:val="TOC Heading"/>
    <w:basedOn w:val="1"/>
    <w:next w:val="a"/>
    <w:uiPriority w:val="39"/>
    <w:semiHidden/>
    <w:unhideWhenUsed/>
    <w:qFormat/>
    <w:rsid w:val="009C3EF2"/>
    <w:pPr>
      <w:spacing w:line="276" w:lineRule="auto"/>
      <w:jc w:val="left"/>
      <w:outlineLvl w:val="9"/>
    </w:pPr>
    <w:rPr>
      <w:rFonts w:ascii="Cambria" w:eastAsia="Times New Roman" w:hAnsi="Cambria" w:cs="Times New Roman"/>
      <w:color w:val="365F91"/>
      <w:lang w:eastAsia="en-US"/>
    </w:rPr>
  </w:style>
  <w:style w:type="paragraph" w:customStyle="1" w:styleId="FR1">
    <w:name w:val="FR1"/>
    <w:rsid w:val="009C3EF2"/>
    <w:pPr>
      <w:widowControl w:val="0"/>
      <w:spacing w:after="0" w:line="320" w:lineRule="auto"/>
      <w:jc w:val="both"/>
    </w:pPr>
    <w:rPr>
      <w:rFonts w:ascii="Arial" w:eastAsia="Times New Roman" w:hAnsi="Arial" w:cs="Times New Roman"/>
      <w:b/>
      <w:i/>
      <w:snapToGrid w:val="0"/>
      <w:sz w:val="18"/>
      <w:szCs w:val="20"/>
      <w:lang w:eastAsia="de-DE"/>
    </w:rPr>
  </w:style>
  <w:style w:type="character" w:customStyle="1" w:styleId="txt">
    <w:name w:val="txt"/>
    <w:basedOn w:val="a0"/>
    <w:rsid w:val="009C3EF2"/>
  </w:style>
  <w:style w:type="character" w:customStyle="1" w:styleId="rmargin">
    <w:name w:val="rmargin"/>
    <w:basedOn w:val="a0"/>
    <w:rsid w:val="009C3EF2"/>
  </w:style>
  <w:style w:type="paragraph" w:styleId="afb">
    <w:name w:val="annotation text"/>
    <w:basedOn w:val="a"/>
    <w:link w:val="Chard"/>
    <w:uiPriority w:val="99"/>
    <w:unhideWhenUsed/>
    <w:rsid w:val="009C3EF2"/>
    <w:pPr>
      <w:jc w:val="left"/>
    </w:pPr>
    <w:rPr>
      <w:rFonts w:ascii="Times New Roman" w:hAnsi="Times New Roman"/>
      <w:color w:val="auto"/>
      <w:sz w:val="20"/>
      <w:szCs w:val="20"/>
      <w:lang w:val="de-DE" w:eastAsia="de-DE"/>
    </w:rPr>
  </w:style>
  <w:style w:type="character" w:customStyle="1" w:styleId="Chard">
    <w:name w:val="Κείμενο σχολίου Char"/>
    <w:basedOn w:val="a0"/>
    <w:link w:val="afb"/>
    <w:uiPriority w:val="99"/>
    <w:rsid w:val="009C3EF2"/>
    <w:rPr>
      <w:rFonts w:ascii="Times New Roman" w:eastAsia="Times New Roman" w:hAnsi="Times New Roman" w:cs="Times New Roman"/>
      <w:sz w:val="20"/>
      <w:szCs w:val="20"/>
      <w:lang w:val="de-DE" w:eastAsia="de-DE"/>
    </w:rPr>
  </w:style>
  <w:style w:type="paragraph" w:customStyle="1" w:styleId="Style6">
    <w:name w:val="Style6"/>
    <w:basedOn w:val="20"/>
    <w:link w:val="Style6Char"/>
    <w:rsid w:val="009C3EF2"/>
    <w:pPr>
      <w:autoSpaceDE/>
      <w:autoSpaceDN/>
      <w:adjustRightInd/>
      <w:spacing w:before="240" w:after="60"/>
    </w:pPr>
    <w:rPr>
      <w:iCs/>
      <w:caps w:val="0"/>
      <w:szCs w:val="22"/>
      <w:lang w:bidi="ar-SA"/>
    </w:rPr>
  </w:style>
  <w:style w:type="character" w:customStyle="1" w:styleId="Style6Char">
    <w:name w:val="Style6 Char"/>
    <w:link w:val="Style6"/>
    <w:rsid w:val="009C3EF2"/>
    <w:rPr>
      <w:rFonts w:ascii="Palatino Linotype" w:eastAsiaTheme="majorEastAsia" w:hAnsi="Palatino Linotype" w:cs="Times New Roman"/>
      <w:bCs/>
      <w:i/>
      <w:iCs/>
      <w:sz w:val="18"/>
      <w:lang w:val="en-US" w:eastAsia="de-DE"/>
    </w:rPr>
  </w:style>
  <w:style w:type="character" w:customStyle="1" w:styleId="subtitle">
    <w:name w:val="subtitle"/>
    <w:basedOn w:val="a0"/>
    <w:rsid w:val="009C3EF2"/>
  </w:style>
  <w:style w:type="character" w:styleId="afc">
    <w:name w:val="Intense Emphasis"/>
    <w:uiPriority w:val="21"/>
    <w:qFormat/>
    <w:rsid w:val="009C3EF2"/>
    <w:rPr>
      <w:b/>
      <w:bCs/>
      <w:i/>
      <w:iCs/>
      <w:color w:val="4F81BD"/>
    </w:rPr>
  </w:style>
  <w:style w:type="character" w:customStyle="1" w:styleId="sc">
    <w:name w:val="sc"/>
    <w:basedOn w:val="a0"/>
    <w:rsid w:val="009C3EF2"/>
  </w:style>
  <w:style w:type="character" w:customStyle="1" w:styleId="name">
    <w:name w:val="name"/>
    <w:basedOn w:val="a0"/>
    <w:rsid w:val="009C3EF2"/>
  </w:style>
  <w:style w:type="paragraph" w:customStyle="1" w:styleId="yiv0700449405msonormal">
    <w:name w:val="yiv0700449405msonormal"/>
    <w:basedOn w:val="a"/>
    <w:rsid w:val="009C3EF2"/>
    <w:pPr>
      <w:spacing w:before="100" w:beforeAutospacing="1" w:after="100" w:afterAutospacing="1"/>
      <w:jc w:val="left"/>
    </w:pPr>
    <w:rPr>
      <w:rFonts w:ascii="Times New Roman" w:hAnsi="Times New Roman"/>
      <w:color w:val="auto"/>
      <w:sz w:val="24"/>
      <w:szCs w:val="24"/>
    </w:rPr>
  </w:style>
  <w:style w:type="character" w:customStyle="1" w:styleId="longtext">
    <w:name w:val="long_text"/>
    <w:basedOn w:val="a0"/>
    <w:rsid w:val="009C3EF2"/>
  </w:style>
  <w:style w:type="character" w:customStyle="1" w:styleId="FootnoteCharacters">
    <w:name w:val="Footnote Characters"/>
    <w:rsid w:val="009C3EF2"/>
    <w:rPr>
      <w:vertAlign w:val="superscript"/>
    </w:rPr>
  </w:style>
  <w:style w:type="character" w:customStyle="1" w:styleId="highlightedsearchterm">
    <w:name w:val="highlightedsearchterm"/>
    <w:basedOn w:val="a0"/>
    <w:rsid w:val="009C3EF2"/>
  </w:style>
  <w:style w:type="paragraph" w:customStyle="1" w:styleId="Autorin">
    <w:name w:val="Autor(in)"/>
    <w:basedOn w:val="a"/>
    <w:rsid w:val="009C3EF2"/>
    <w:pPr>
      <w:spacing w:before="240" w:after="500"/>
      <w:jc w:val="left"/>
    </w:pPr>
    <w:rPr>
      <w:rFonts w:ascii="Garamond" w:hAnsi="Garamond"/>
      <w:b/>
      <w:smallCaps/>
      <w:color w:val="auto"/>
      <w:sz w:val="24"/>
      <w:szCs w:val="20"/>
    </w:rPr>
  </w:style>
  <w:style w:type="paragraph" w:customStyle="1" w:styleId="Petit">
    <w:name w:val="Petit"/>
    <w:basedOn w:val="a"/>
    <w:rsid w:val="009C3EF2"/>
    <w:pPr>
      <w:spacing w:before="240" w:line="240" w:lineRule="exact"/>
      <w:jc w:val="left"/>
    </w:pPr>
    <w:rPr>
      <w:rFonts w:ascii="Times New Roman" w:hAnsi="Times New Roman"/>
      <w:color w:val="auto"/>
      <w:sz w:val="20"/>
      <w:szCs w:val="24"/>
    </w:rPr>
  </w:style>
  <w:style w:type="paragraph" w:customStyle="1" w:styleId="western">
    <w:name w:val="western"/>
    <w:basedOn w:val="a"/>
    <w:rsid w:val="009C3EF2"/>
    <w:pPr>
      <w:spacing w:before="100" w:beforeAutospacing="1" w:after="100" w:afterAutospacing="1"/>
      <w:jc w:val="left"/>
    </w:pPr>
    <w:rPr>
      <w:rFonts w:ascii="Times New Roman" w:hAnsi="Times New Roman"/>
      <w:color w:val="auto"/>
      <w:sz w:val="24"/>
      <w:szCs w:val="24"/>
    </w:rPr>
  </w:style>
  <w:style w:type="character" w:customStyle="1" w:styleId="readable">
    <w:name w:val="readable"/>
    <w:basedOn w:val="a0"/>
    <w:rsid w:val="009C3EF2"/>
  </w:style>
  <w:style w:type="character" w:customStyle="1" w:styleId="submitted">
    <w:name w:val="submitted"/>
    <w:basedOn w:val="a0"/>
    <w:rsid w:val="009C3EF2"/>
  </w:style>
  <w:style w:type="character" w:customStyle="1" w:styleId="citation">
    <w:name w:val="citation"/>
    <w:basedOn w:val="a0"/>
    <w:rsid w:val="009C3EF2"/>
  </w:style>
  <w:style w:type="character" w:customStyle="1" w:styleId="ata11y">
    <w:name w:val="at_a11y"/>
    <w:basedOn w:val="a0"/>
    <w:rsid w:val="009C3EF2"/>
  </w:style>
  <w:style w:type="character" w:customStyle="1" w:styleId="unicode">
    <w:name w:val="unicode"/>
    <w:basedOn w:val="a0"/>
    <w:rsid w:val="009C3EF2"/>
  </w:style>
  <w:style w:type="character" w:customStyle="1" w:styleId="cit-print-date">
    <w:name w:val="cit-print-date"/>
    <w:basedOn w:val="a0"/>
    <w:rsid w:val="009C3EF2"/>
  </w:style>
  <w:style w:type="character" w:customStyle="1" w:styleId="cit-sep">
    <w:name w:val="cit-sep"/>
    <w:basedOn w:val="a0"/>
    <w:rsid w:val="009C3EF2"/>
  </w:style>
  <w:style w:type="character" w:customStyle="1" w:styleId="cit-vol">
    <w:name w:val="cit-vol"/>
    <w:basedOn w:val="a0"/>
    <w:rsid w:val="009C3EF2"/>
  </w:style>
  <w:style w:type="character" w:customStyle="1" w:styleId="cit-issue">
    <w:name w:val="cit-issue"/>
    <w:basedOn w:val="a0"/>
    <w:rsid w:val="009C3EF2"/>
  </w:style>
  <w:style w:type="character" w:customStyle="1" w:styleId="cit-pages">
    <w:name w:val="cit-pages"/>
    <w:basedOn w:val="a0"/>
    <w:rsid w:val="009C3EF2"/>
  </w:style>
  <w:style w:type="character" w:customStyle="1" w:styleId="cit-first-page">
    <w:name w:val="cit-first-page"/>
    <w:basedOn w:val="a0"/>
    <w:rsid w:val="009C3EF2"/>
  </w:style>
  <w:style w:type="character" w:customStyle="1" w:styleId="cit-last-page">
    <w:name w:val="cit-last-page"/>
    <w:basedOn w:val="a0"/>
    <w:rsid w:val="009C3EF2"/>
  </w:style>
  <w:style w:type="character" w:customStyle="1" w:styleId="notranslate">
    <w:name w:val="notranslate"/>
    <w:basedOn w:val="a0"/>
    <w:rsid w:val="009C3EF2"/>
  </w:style>
  <w:style w:type="character" w:customStyle="1" w:styleId="Gresk">
    <w:name w:val="Gresk"/>
    <w:uiPriority w:val="1"/>
    <w:qFormat/>
    <w:rsid w:val="009C3EF2"/>
    <w:rPr>
      <w:rFonts w:ascii="Bwgrkl" w:hAnsi="Bwgrkl"/>
      <w:noProof/>
      <w:lang w:val="en-GB"/>
    </w:rPr>
  </w:style>
  <w:style w:type="character" w:customStyle="1" w:styleId="hebraisk14">
    <w:name w:val="hebraisk 14"/>
    <w:uiPriority w:val="1"/>
    <w:qFormat/>
    <w:rsid w:val="009C3EF2"/>
    <w:rPr>
      <w:rFonts w:ascii="Bwhebb" w:hAnsi="Bwhebb"/>
      <w:noProof/>
      <w:szCs w:val="24"/>
    </w:rPr>
  </w:style>
  <w:style w:type="character" w:customStyle="1" w:styleId="atn">
    <w:name w:val="atn"/>
    <w:basedOn w:val="a0"/>
    <w:rsid w:val="009C3EF2"/>
  </w:style>
  <w:style w:type="character" w:styleId="afd">
    <w:name w:val="annotation reference"/>
    <w:uiPriority w:val="99"/>
    <w:unhideWhenUsed/>
    <w:rsid w:val="009C3EF2"/>
    <w:rPr>
      <w:sz w:val="16"/>
      <w:szCs w:val="16"/>
    </w:rPr>
  </w:style>
  <w:style w:type="paragraph" w:styleId="27">
    <w:name w:val="List 2"/>
    <w:basedOn w:val="a"/>
    <w:uiPriority w:val="99"/>
    <w:unhideWhenUsed/>
    <w:rsid w:val="009C3EF2"/>
    <w:pPr>
      <w:spacing w:after="200" w:line="276" w:lineRule="auto"/>
      <w:ind w:left="566" w:hanging="283"/>
      <w:contextualSpacing/>
      <w:jc w:val="left"/>
    </w:pPr>
    <w:rPr>
      <w:rFonts w:ascii="Times New Roman" w:eastAsia="Calibri" w:hAnsi="Times New Roman"/>
      <w:color w:val="auto"/>
      <w:szCs w:val="22"/>
      <w:lang w:val="nb-NO" w:eastAsia="en-US"/>
    </w:rPr>
  </w:style>
  <w:style w:type="character" w:customStyle="1" w:styleId="alt-edited">
    <w:name w:val="alt-edited"/>
    <w:basedOn w:val="a0"/>
    <w:rsid w:val="009C3EF2"/>
  </w:style>
  <w:style w:type="paragraph" w:styleId="afe">
    <w:name w:val="List"/>
    <w:basedOn w:val="a"/>
    <w:uiPriority w:val="99"/>
    <w:unhideWhenUsed/>
    <w:rsid w:val="009C3EF2"/>
    <w:pPr>
      <w:spacing w:after="200" w:line="276" w:lineRule="auto"/>
      <w:ind w:left="283" w:hanging="283"/>
      <w:contextualSpacing/>
      <w:jc w:val="left"/>
    </w:pPr>
    <w:rPr>
      <w:rFonts w:ascii="Times New Roman" w:eastAsia="Calibri" w:hAnsi="Times New Roman"/>
      <w:color w:val="auto"/>
      <w:szCs w:val="22"/>
      <w:lang w:val="nb-NO" w:eastAsia="en-US"/>
    </w:rPr>
  </w:style>
  <w:style w:type="character" w:customStyle="1" w:styleId="ilad">
    <w:name w:val="il_ad"/>
    <w:basedOn w:val="a0"/>
    <w:rsid w:val="009C3EF2"/>
  </w:style>
  <w:style w:type="character" w:customStyle="1" w:styleId="mention-tr-paren">
    <w:name w:val="mention-tr-paren"/>
    <w:basedOn w:val="a0"/>
    <w:rsid w:val="009C3EF2"/>
  </w:style>
  <w:style w:type="character" w:customStyle="1" w:styleId="mention-tr">
    <w:name w:val="mention-tr"/>
    <w:basedOn w:val="a0"/>
    <w:rsid w:val="009C3EF2"/>
  </w:style>
  <w:style w:type="paragraph" w:customStyle="1" w:styleId="nextprev">
    <w:name w:val="nextprev"/>
    <w:basedOn w:val="a"/>
    <w:rsid w:val="009C3EF2"/>
    <w:pPr>
      <w:spacing w:before="100" w:beforeAutospacing="1" w:after="100" w:afterAutospacing="1"/>
      <w:jc w:val="left"/>
    </w:pPr>
    <w:rPr>
      <w:rFonts w:ascii="Times New Roman" w:hAnsi="Times New Roman"/>
      <w:color w:val="auto"/>
      <w:sz w:val="24"/>
      <w:szCs w:val="24"/>
    </w:rPr>
  </w:style>
  <w:style w:type="paragraph" w:customStyle="1" w:styleId="main">
    <w:name w:val="main"/>
    <w:basedOn w:val="a"/>
    <w:rsid w:val="009C3EF2"/>
    <w:pPr>
      <w:spacing w:before="100" w:beforeAutospacing="1" w:after="100" w:afterAutospacing="1"/>
      <w:jc w:val="left"/>
    </w:pPr>
    <w:rPr>
      <w:rFonts w:ascii="Times New Roman" w:hAnsi="Times New Roman"/>
      <w:color w:val="auto"/>
      <w:sz w:val="24"/>
      <w:szCs w:val="24"/>
    </w:rPr>
  </w:style>
  <w:style w:type="character" w:customStyle="1" w:styleId="hebrew1">
    <w:name w:val="hebrew1"/>
    <w:basedOn w:val="a0"/>
    <w:rsid w:val="009C3EF2"/>
  </w:style>
  <w:style w:type="paragraph" w:customStyle="1" w:styleId="right">
    <w:name w:val="right"/>
    <w:basedOn w:val="a"/>
    <w:rsid w:val="009C3EF2"/>
    <w:pPr>
      <w:spacing w:before="100" w:beforeAutospacing="1" w:after="100" w:afterAutospacing="1"/>
      <w:jc w:val="left"/>
    </w:pPr>
    <w:rPr>
      <w:rFonts w:ascii="Times New Roman" w:hAnsi="Times New Roman"/>
      <w:color w:val="auto"/>
      <w:sz w:val="24"/>
      <w:szCs w:val="24"/>
    </w:rPr>
  </w:style>
  <w:style w:type="character" w:customStyle="1" w:styleId="aut">
    <w:name w:val="aut"/>
    <w:basedOn w:val="a0"/>
    <w:rsid w:val="009C3EF2"/>
  </w:style>
  <w:style w:type="character" w:customStyle="1" w:styleId="frm">
    <w:name w:val="frm"/>
    <w:basedOn w:val="a0"/>
    <w:rsid w:val="009C3EF2"/>
  </w:style>
  <w:style w:type="character" w:customStyle="1" w:styleId="pos">
    <w:name w:val="pos"/>
    <w:basedOn w:val="a0"/>
    <w:rsid w:val="009C3EF2"/>
  </w:style>
  <w:style w:type="character" w:customStyle="1" w:styleId="sub">
    <w:name w:val="sub"/>
    <w:basedOn w:val="a0"/>
    <w:rsid w:val="009C3EF2"/>
  </w:style>
  <w:style w:type="character" w:customStyle="1" w:styleId="num">
    <w:name w:val="num"/>
    <w:basedOn w:val="a0"/>
    <w:rsid w:val="009C3EF2"/>
  </w:style>
  <w:style w:type="character" w:customStyle="1" w:styleId="english2">
    <w:name w:val="english2"/>
    <w:basedOn w:val="a0"/>
    <w:rsid w:val="009C3EF2"/>
  </w:style>
  <w:style w:type="character" w:customStyle="1" w:styleId="lde">
    <w:name w:val="lde"/>
    <w:basedOn w:val="a0"/>
    <w:rsid w:val="009C3EF2"/>
  </w:style>
  <w:style w:type="character" w:customStyle="1" w:styleId="dfe">
    <w:name w:val="dfe"/>
    <w:basedOn w:val="a0"/>
    <w:rsid w:val="009C3EF2"/>
  </w:style>
  <w:style w:type="character" w:customStyle="1" w:styleId="symbol">
    <w:name w:val="symbol"/>
    <w:basedOn w:val="a0"/>
    <w:rsid w:val="009C3EF2"/>
  </w:style>
  <w:style w:type="character" w:customStyle="1" w:styleId="gle">
    <w:name w:val="gle"/>
    <w:basedOn w:val="a0"/>
    <w:rsid w:val="009C3EF2"/>
  </w:style>
  <w:style w:type="character" w:customStyle="1" w:styleId="ref">
    <w:name w:val="ref"/>
    <w:basedOn w:val="a0"/>
    <w:rsid w:val="009C3EF2"/>
  </w:style>
  <w:style w:type="character" w:customStyle="1" w:styleId="greek-footnote">
    <w:name w:val="greek-footnote"/>
    <w:rsid w:val="009C3EF2"/>
    <w:rPr>
      <w:rFonts w:ascii="Sgreek" w:hAnsi="Sgreek"/>
      <w:noProof/>
      <w:sz w:val="16"/>
    </w:rPr>
  </w:style>
  <w:style w:type="paragraph" w:customStyle="1" w:styleId="Sitatblokk">
    <w:name w:val="Sitat blokk"/>
    <w:basedOn w:val="a9"/>
    <w:next w:val="a9"/>
    <w:rsid w:val="009C3EF2"/>
    <w:pPr>
      <w:spacing w:before="40" w:after="40" w:line="240" w:lineRule="auto"/>
      <w:ind w:left="284" w:right="284" w:firstLine="284"/>
      <w:jc w:val="both"/>
    </w:pPr>
    <w:rPr>
      <w:rFonts w:ascii="Times New Roman" w:eastAsia="Times New Roman" w:hAnsi="Times New Roman"/>
      <w:bCs/>
      <w:szCs w:val="20"/>
      <w:lang w:val="en-GB" w:eastAsia="nb-NO" w:bidi="he-IL"/>
    </w:rPr>
  </w:style>
  <w:style w:type="character" w:customStyle="1" w:styleId="FootnotetextCharCharChar">
    <w:name w:val="Footnote text Char Char Char"/>
    <w:rsid w:val="009C3EF2"/>
    <w:rPr>
      <w:sz w:val="18"/>
      <w:szCs w:val="18"/>
      <w:lang w:val="hu-HU" w:eastAsia="hu-HU" w:bidi="ar-SA"/>
    </w:rPr>
  </w:style>
  <w:style w:type="character" w:customStyle="1" w:styleId="apple-style-span">
    <w:name w:val="apple-style-span"/>
    <w:basedOn w:val="a0"/>
    <w:rsid w:val="009C3EF2"/>
  </w:style>
  <w:style w:type="character" w:customStyle="1" w:styleId="yiv3062290935">
    <w:name w:val="yiv3062290935"/>
    <w:basedOn w:val="a0"/>
    <w:rsid w:val="009C3EF2"/>
  </w:style>
  <w:style w:type="character" w:customStyle="1" w:styleId="personname">
    <w:name w:val="person_name"/>
    <w:basedOn w:val="a0"/>
    <w:rsid w:val="009C3EF2"/>
  </w:style>
  <w:style w:type="paragraph" w:styleId="aff">
    <w:name w:val="No Spacing"/>
    <w:uiPriority w:val="1"/>
    <w:qFormat/>
    <w:rsid w:val="009C3EF2"/>
    <w:pPr>
      <w:spacing w:after="0" w:line="240" w:lineRule="auto"/>
    </w:pPr>
    <w:rPr>
      <w:rFonts w:ascii="Times New Roman" w:eastAsia="Times New Roman" w:hAnsi="Times New Roman" w:cs="Times New Roman"/>
      <w:sz w:val="24"/>
      <w:szCs w:val="24"/>
      <w:lang w:eastAsia="el-GR"/>
    </w:rPr>
  </w:style>
  <w:style w:type="paragraph" w:customStyle="1" w:styleId="yiv4601282667msonormal">
    <w:name w:val="yiv4601282667msonormal"/>
    <w:basedOn w:val="a"/>
    <w:rsid w:val="009C3EF2"/>
    <w:pPr>
      <w:spacing w:before="100" w:beforeAutospacing="1" w:after="100" w:afterAutospacing="1"/>
      <w:jc w:val="left"/>
    </w:pPr>
    <w:rPr>
      <w:rFonts w:ascii="Times New Roman" w:hAnsi="Times New Roman"/>
      <w:color w:val="auto"/>
      <w:sz w:val="24"/>
      <w:szCs w:val="24"/>
    </w:rPr>
  </w:style>
  <w:style w:type="paragraph" w:styleId="aff0">
    <w:name w:val="annotation subject"/>
    <w:basedOn w:val="afb"/>
    <w:next w:val="afb"/>
    <w:link w:val="Chare"/>
    <w:uiPriority w:val="99"/>
    <w:unhideWhenUsed/>
    <w:rsid w:val="009C3EF2"/>
    <w:pPr>
      <w:jc w:val="both"/>
    </w:pPr>
    <w:rPr>
      <w:rFonts w:ascii="Palatino Linotype" w:hAnsi="Palatino Linotype"/>
      <w:b/>
      <w:bCs/>
      <w:color w:val="000000"/>
      <w:lang w:val="el-GR" w:eastAsia="el-GR"/>
    </w:rPr>
  </w:style>
  <w:style w:type="character" w:customStyle="1" w:styleId="Chare">
    <w:name w:val="Θέμα σχολίου Char"/>
    <w:basedOn w:val="Chard"/>
    <w:link w:val="aff0"/>
    <w:uiPriority w:val="99"/>
    <w:rsid w:val="009C3EF2"/>
    <w:rPr>
      <w:rFonts w:ascii="Palatino Linotype" w:hAnsi="Palatino Linotype"/>
      <w:b/>
      <w:bCs/>
      <w:color w:val="000000"/>
      <w:lang w:eastAsia="el-GR"/>
    </w:rPr>
  </w:style>
  <w:style w:type="paragraph" w:styleId="aff1">
    <w:name w:val="Revision"/>
    <w:hidden/>
    <w:uiPriority w:val="99"/>
    <w:semiHidden/>
    <w:rsid w:val="009C3EF2"/>
    <w:pPr>
      <w:spacing w:after="0" w:line="240" w:lineRule="auto"/>
    </w:pPr>
    <w:rPr>
      <w:rFonts w:ascii="Palatino Linotype" w:eastAsia="Times New Roman" w:hAnsi="Palatino Linotype" w:cs="Times New Roman"/>
      <w:color w:val="000000"/>
      <w:szCs w:val="23"/>
      <w:lang w:eastAsia="el-GR"/>
    </w:rPr>
  </w:style>
  <w:style w:type="character" w:customStyle="1" w:styleId="smallcaps">
    <w:name w:val="smallcaps"/>
    <w:basedOn w:val="a0"/>
    <w:rsid w:val="002A2CB3"/>
  </w:style>
  <w:style w:type="character" w:customStyle="1" w:styleId="bbcfont">
    <w:name w:val="bbc_font"/>
    <w:basedOn w:val="a0"/>
    <w:rsid w:val="002A2CB3"/>
  </w:style>
  <w:style w:type="character" w:customStyle="1" w:styleId="bbcsize">
    <w:name w:val="bbc_size"/>
    <w:basedOn w:val="a0"/>
    <w:rsid w:val="002A2CB3"/>
  </w:style>
  <w:style w:type="paragraph" w:customStyle="1" w:styleId="NormalParagraphStyle">
    <w:name w:val="NormalParagraphStyle"/>
    <w:basedOn w:val="a"/>
    <w:rsid w:val="002A2CB3"/>
    <w:pPr>
      <w:widowControl w:val="0"/>
      <w:autoSpaceDE w:val="0"/>
      <w:autoSpaceDN w:val="0"/>
      <w:adjustRightInd w:val="0"/>
      <w:spacing w:line="288" w:lineRule="auto"/>
      <w:textAlignment w:val="center"/>
    </w:pPr>
    <w:rPr>
      <w:rFonts w:ascii="WarnockPro-Regular" w:hAnsi="WarnockPro-Regular"/>
      <w:sz w:val="20"/>
      <w:szCs w:val="20"/>
      <w:lang w:eastAsia="en-US"/>
    </w:rPr>
  </w:style>
  <w:style w:type="character" w:styleId="HTML2">
    <w:name w:val="HTML Variable"/>
    <w:basedOn w:val="a0"/>
    <w:uiPriority w:val="99"/>
    <w:semiHidden/>
    <w:unhideWhenUsed/>
    <w:rsid w:val="002A2CB3"/>
    <w:rPr>
      <w:i/>
      <w:iCs/>
    </w:rPr>
  </w:style>
  <w:style w:type="paragraph" w:customStyle="1" w:styleId="author">
    <w:name w:val="author"/>
    <w:basedOn w:val="a"/>
    <w:rsid w:val="002A2CB3"/>
    <w:pPr>
      <w:spacing w:before="100" w:beforeAutospacing="1" w:after="100" w:afterAutospacing="1"/>
      <w:jc w:val="left"/>
    </w:pPr>
    <w:rPr>
      <w:rFonts w:ascii="Times New Roman" w:hAnsi="Times New Roman"/>
      <w:color w:val="auto"/>
      <w:sz w:val="24"/>
      <w:szCs w:val="24"/>
    </w:rPr>
  </w:style>
  <w:style w:type="paragraph" w:customStyle="1" w:styleId="sb">
    <w:name w:val="sb"/>
    <w:basedOn w:val="a"/>
    <w:rsid w:val="002A2CB3"/>
    <w:pPr>
      <w:spacing w:before="100" w:beforeAutospacing="1" w:after="100" w:afterAutospacing="1"/>
      <w:jc w:val="left"/>
    </w:pPr>
    <w:rPr>
      <w:rFonts w:ascii="Times New Roman" w:hAnsi="Times New Roman"/>
      <w:color w:val="auto"/>
      <w:sz w:val="24"/>
      <w:szCs w:val="24"/>
    </w:rPr>
  </w:style>
  <w:style w:type="paragraph" w:customStyle="1" w:styleId="story">
    <w:name w:val="story"/>
    <w:basedOn w:val="a"/>
    <w:rsid w:val="002A2CB3"/>
    <w:pPr>
      <w:spacing w:before="100" w:beforeAutospacing="1" w:after="100" w:afterAutospacing="1"/>
      <w:jc w:val="left"/>
    </w:pPr>
    <w:rPr>
      <w:rFonts w:ascii="Times New Roman" w:hAnsi="Times New Roman"/>
      <w:color w:val="auto"/>
      <w:sz w:val="24"/>
      <w:szCs w:val="24"/>
    </w:rPr>
  </w:style>
  <w:style w:type="character" w:customStyle="1" w:styleId="a-size-large">
    <w:name w:val="a-size-large"/>
    <w:basedOn w:val="a0"/>
    <w:rsid w:val="002A2CB3"/>
  </w:style>
  <w:style w:type="character" w:customStyle="1" w:styleId="a-size-medium">
    <w:name w:val="a-size-medium"/>
    <w:basedOn w:val="a0"/>
    <w:rsid w:val="002A2CB3"/>
  </w:style>
  <w:style w:type="character" w:customStyle="1" w:styleId="contribution">
    <w:name w:val="contribution"/>
    <w:basedOn w:val="a0"/>
    <w:rsid w:val="002A2CB3"/>
  </w:style>
  <w:style w:type="character" w:customStyle="1" w:styleId="a-color-secondary">
    <w:name w:val="a-color-secondary"/>
    <w:basedOn w:val="a0"/>
    <w:rsid w:val="002A2CB3"/>
  </w:style>
  <w:style w:type="character" w:customStyle="1" w:styleId="srtitle1">
    <w:name w:val="srtitle1"/>
    <w:basedOn w:val="a0"/>
    <w:rsid w:val="002A2CB3"/>
    <w:rPr>
      <w:b/>
      <w:bCs/>
    </w:rPr>
  </w:style>
  <w:style w:type="paragraph" w:styleId="HTML3">
    <w:name w:val="HTML Address"/>
    <w:basedOn w:val="a"/>
    <w:link w:val="HTMLChar"/>
    <w:uiPriority w:val="99"/>
    <w:semiHidden/>
    <w:unhideWhenUsed/>
    <w:rsid w:val="002A2CB3"/>
    <w:pPr>
      <w:jc w:val="left"/>
    </w:pPr>
    <w:rPr>
      <w:rFonts w:ascii="Times New Roman" w:hAnsi="Times New Roman"/>
      <w:i/>
      <w:iCs/>
      <w:color w:val="auto"/>
      <w:sz w:val="24"/>
      <w:szCs w:val="24"/>
    </w:rPr>
  </w:style>
  <w:style w:type="character" w:customStyle="1" w:styleId="HTMLChar">
    <w:name w:val="Διεύθυνση HTML Char"/>
    <w:basedOn w:val="a0"/>
    <w:link w:val="HTML3"/>
    <w:uiPriority w:val="99"/>
    <w:semiHidden/>
    <w:rsid w:val="002A2CB3"/>
    <w:rPr>
      <w:rFonts w:ascii="Times New Roman" w:eastAsia="Times New Roman" w:hAnsi="Times New Roman" w:cs="Times New Roman"/>
      <w:i/>
      <w:iCs/>
      <w:sz w:val="24"/>
      <w:szCs w:val="24"/>
      <w:lang w:eastAsia="el-GR"/>
    </w:rPr>
  </w:style>
  <w:style w:type="paragraph" w:customStyle="1" w:styleId="wp-caption-text">
    <w:name w:val="wp-caption-text"/>
    <w:basedOn w:val="a"/>
    <w:rsid w:val="002A2CB3"/>
    <w:pPr>
      <w:spacing w:before="100" w:beforeAutospacing="1" w:after="100" w:afterAutospacing="1"/>
      <w:jc w:val="left"/>
    </w:pPr>
    <w:rPr>
      <w:rFonts w:ascii="Times New Roman" w:hAnsi="Times New Roman"/>
      <w:color w:val="auto"/>
      <w:sz w:val="24"/>
      <w:szCs w:val="24"/>
    </w:rPr>
  </w:style>
  <w:style w:type="character" w:customStyle="1" w:styleId="share-count">
    <w:name w:val="share-count"/>
    <w:basedOn w:val="a0"/>
    <w:rsid w:val="002A2CB3"/>
  </w:style>
  <w:style w:type="paragraph" w:customStyle="1" w:styleId="jp-relatedposts-post">
    <w:name w:val="jp-relatedposts-post"/>
    <w:basedOn w:val="a"/>
    <w:rsid w:val="002A2CB3"/>
    <w:pPr>
      <w:spacing w:before="100" w:beforeAutospacing="1" w:after="100" w:afterAutospacing="1"/>
      <w:jc w:val="left"/>
    </w:pPr>
    <w:rPr>
      <w:rFonts w:ascii="Times New Roman" w:hAnsi="Times New Roman"/>
      <w:color w:val="auto"/>
      <w:sz w:val="24"/>
      <w:szCs w:val="24"/>
    </w:rPr>
  </w:style>
  <w:style w:type="character" w:customStyle="1" w:styleId="jp-relatedposts-post-title">
    <w:name w:val="jp-relatedposts-post-title"/>
    <w:basedOn w:val="a0"/>
    <w:rsid w:val="002A2CB3"/>
  </w:style>
  <w:style w:type="character" w:customStyle="1" w:styleId="jp-relatedposts-post-context">
    <w:name w:val="jp-relatedposts-post-context"/>
    <w:basedOn w:val="a0"/>
    <w:rsid w:val="002A2CB3"/>
  </w:style>
  <w:style w:type="paragraph" w:customStyle="1" w:styleId="msoendnotetext9">
    <w:name w:val="msoendnotetext9"/>
    <w:basedOn w:val="a"/>
    <w:rsid w:val="002A2CB3"/>
    <w:pPr>
      <w:spacing w:before="100" w:beforeAutospacing="1" w:after="100" w:afterAutospacing="1"/>
      <w:jc w:val="left"/>
    </w:pPr>
    <w:rPr>
      <w:rFonts w:ascii="Times New Roman" w:hAnsi="Times New Roman"/>
      <w:color w:val="auto"/>
      <w:sz w:val="24"/>
      <w:szCs w:val="24"/>
    </w:rPr>
  </w:style>
  <w:style w:type="character" w:customStyle="1" w:styleId="yiv3836702902apple-tab-span">
    <w:name w:val="yiv3836702902apple-tab-span"/>
    <w:basedOn w:val="a0"/>
    <w:rsid w:val="002A2CB3"/>
  </w:style>
  <w:style w:type="character" w:customStyle="1" w:styleId="apple-tab-span">
    <w:name w:val="apple-tab-span"/>
    <w:basedOn w:val="a0"/>
    <w:rsid w:val="002A2CB3"/>
  </w:style>
  <w:style w:type="paragraph" w:customStyle="1" w:styleId="biblio">
    <w:name w:val="biblio"/>
    <w:basedOn w:val="a"/>
    <w:rsid w:val="002A2CB3"/>
    <w:pPr>
      <w:spacing w:before="100" w:beforeAutospacing="1" w:after="100" w:afterAutospacing="1"/>
      <w:jc w:val="left"/>
    </w:pPr>
    <w:rPr>
      <w:rFonts w:ascii="Times New Roman" w:hAnsi="Times New Roman"/>
      <w:color w:val="auto"/>
      <w:sz w:val="24"/>
      <w:szCs w:val="24"/>
    </w:rPr>
  </w:style>
  <w:style w:type="character" w:customStyle="1" w:styleId="addmd">
    <w:name w:val="addmd"/>
    <w:basedOn w:val="a0"/>
    <w:rsid w:val="002A2CB3"/>
  </w:style>
  <w:style w:type="character" w:customStyle="1" w:styleId="search-item">
    <w:name w:val="search-item"/>
    <w:basedOn w:val="a0"/>
    <w:rsid w:val="002A2CB3"/>
  </w:style>
  <w:style w:type="character" w:customStyle="1" w:styleId="a-size-extra-large">
    <w:name w:val="a-size-extra-large"/>
    <w:basedOn w:val="a0"/>
    <w:rsid w:val="002A2CB3"/>
  </w:style>
  <w:style w:type="character" w:customStyle="1" w:styleId="watch-title">
    <w:name w:val="watch-title"/>
    <w:basedOn w:val="a0"/>
    <w:rsid w:val="002A2CB3"/>
  </w:style>
  <w:style w:type="paragraph" w:customStyle="1" w:styleId="CM1">
    <w:name w:val="CM1"/>
    <w:basedOn w:val="Default"/>
    <w:next w:val="Default"/>
    <w:uiPriority w:val="99"/>
    <w:rsid w:val="002A2CB3"/>
    <w:pPr>
      <w:spacing w:line="483" w:lineRule="atLeast"/>
    </w:pPr>
    <w:rPr>
      <w:rFonts w:ascii="Times New Roman" w:eastAsiaTheme="minorHAnsi" w:hAnsi="Times New Roman" w:cs="Times New Roman"/>
      <w:color w:val="auto"/>
    </w:rPr>
  </w:style>
  <w:style w:type="character" w:customStyle="1" w:styleId="one-click-content">
    <w:name w:val="one-click-content"/>
    <w:basedOn w:val="a0"/>
    <w:rsid w:val="002A2CB3"/>
  </w:style>
  <w:style w:type="character" w:customStyle="1" w:styleId="one-click">
    <w:name w:val="one-click"/>
    <w:basedOn w:val="a0"/>
    <w:rsid w:val="002A2CB3"/>
  </w:style>
  <w:style w:type="paragraph" w:customStyle="1" w:styleId="author-categories">
    <w:name w:val="author-categories"/>
    <w:basedOn w:val="a"/>
    <w:rsid w:val="002A2CB3"/>
    <w:pPr>
      <w:spacing w:before="100" w:beforeAutospacing="1" w:after="100" w:afterAutospacing="1"/>
      <w:jc w:val="left"/>
    </w:pPr>
    <w:rPr>
      <w:rFonts w:ascii="Times New Roman" w:hAnsi="Times New Roman"/>
      <w:color w:val="auto"/>
      <w:sz w:val="24"/>
      <w:szCs w:val="24"/>
    </w:rPr>
  </w:style>
  <w:style w:type="character" w:customStyle="1" w:styleId="blog-author">
    <w:name w:val="blog-author"/>
    <w:basedOn w:val="a0"/>
    <w:rsid w:val="002A2CB3"/>
  </w:style>
  <w:style w:type="paragraph" w:customStyle="1" w:styleId="28">
    <w:name w:val="Παράγραφος λίστας2"/>
    <w:basedOn w:val="a"/>
    <w:uiPriority w:val="34"/>
    <w:qFormat/>
    <w:rsid w:val="002A2CB3"/>
    <w:pPr>
      <w:ind w:left="720"/>
      <w:jc w:val="left"/>
    </w:pPr>
    <w:rPr>
      <w:rFonts w:ascii="Times New Roman" w:hAnsi="Times New Roman"/>
      <w:color w:val="auto"/>
      <w:sz w:val="24"/>
      <w:szCs w:val="24"/>
    </w:rPr>
  </w:style>
  <w:style w:type="paragraph" w:customStyle="1" w:styleId="ListParagraph1">
    <w:name w:val="List Paragraph1"/>
    <w:basedOn w:val="a"/>
    <w:qFormat/>
    <w:rsid w:val="002A2CB3"/>
    <w:pPr>
      <w:ind w:left="720"/>
      <w:jc w:val="left"/>
    </w:pPr>
    <w:rPr>
      <w:rFonts w:ascii="Times New Roman" w:hAnsi="Times New Roman"/>
      <w:color w:val="auto"/>
      <w:sz w:val="24"/>
      <w:szCs w:val="24"/>
    </w:rPr>
  </w:style>
  <w:style w:type="character" w:customStyle="1" w:styleId="pg-1ff1">
    <w:name w:val="pg-1ff1"/>
    <w:basedOn w:val="a0"/>
    <w:rsid w:val="002A2CB3"/>
  </w:style>
  <w:style w:type="character" w:customStyle="1" w:styleId="pg-1ff2">
    <w:name w:val="pg-1ff2"/>
    <w:basedOn w:val="a0"/>
    <w:rsid w:val="002A2CB3"/>
  </w:style>
  <w:style w:type="paragraph" w:customStyle="1" w:styleId="justify">
    <w:name w:val="justify"/>
    <w:basedOn w:val="a"/>
    <w:rsid w:val="002A2CB3"/>
    <w:pPr>
      <w:spacing w:before="100" w:beforeAutospacing="1" w:after="100" w:afterAutospacing="1"/>
    </w:pPr>
    <w:rPr>
      <w:rFonts w:ascii="Times New Roman" w:hAnsi="Times New Roman"/>
      <w:color w:val="auto"/>
      <w:sz w:val="24"/>
      <w:szCs w:val="24"/>
    </w:rPr>
  </w:style>
  <w:style w:type="character" w:customStyle="1" w:styleId="footnotetext-10pointPalatinoCharChar">
    <w:name w:val="footnote text - 10 point Palatino Char Char"/>
    <w:basedOn w:val="a0"/>
    <w:semiHidden/>
    <w:locked/>
    <w:rsid w:val="002A2CB3"/>
    <w:rPr>
      <w:b/>
      <w:bCs/>
      <w:lang w:val="el-GR" w:eastAsia="el-GR" w:bidi="ar-SA"/>
    </w:rPr>
  </w:style>
  <w:style w:type="character" w:customStyle="1" w:styleId="polytonic1">
    <w:name w:val="polytonic1"/>
    <w:basedOn w:val="a0"/>
    <w:rsid w:val="002A2CB3"/>
    <w:rPr>
      <w:rFonts w:ascii="inherit" w:hAnsi="inherit" w:hint="default"/>
    </w:rPr>
  </w:style>
  <w:style w:type="character" w:customStyle="1" w:styleId="FootnoteTextChar">
    <w:name w:val="Footnote Text Char"/>
    <w:basedOn w:val="a0"/>
    <w:semiHidden/>
    <w:locked/>
    <w:rsid w:val="002A2CB3"/>
    <w:rPr>
      <w:sz w:val="20"/>
      <w:szCs w:val="20"/>
    </w:rPr>
  </w:style>
  <w:style w:type="paragraph" w:customStyle="1" w:styleId="12">
    <w:name w:val="Χωρίς διάστιχο1"/>
    <w:basedOn w:val="a7"/>
    <w:rsid w:val="002A2CB3"/>
    <w:pPr>
      <w:tabs>
        <w:tab w:val="left" w:pos="7740"/>
      </w:tabs>
      <w:jc w:val="left"/>
    </w:pPr>
    <w:rPr>
      <w:rFonts w:ascii="Times New Roman" w:hAnsi="Times New Roman"/>
      <w:sz w:val="20"/>
      <w:lang w:val="nl-NL" w:eastAsia="en-US"/>
    </w:rPr>
  </w:style>
  <w:style w:type="paragraph" w:styleId="z-">
    <w:name w:val="HTML Bottom of Form"/>
    <w:basedOn w:val="a"/>
    <w:next w:val="a"/>
    <w:link w:val="z-Char"/>
    <w:hidden/>
    <w:rsid w:val="002A2CB3"/>
    <w:pPr>
      <w:pBdr>
        <w:top w:val="single" w:sz="6" w:space="1" w:color="auto"/>
      </w:pBdr>
      <w:jc w:val="center"/>
    </w:pPr>
    <w:rPr>
      <w:rFonts w:ascii="Arial" w:hAnsi="Arial" w:cs="Arial"/>
      <w:vanish/>
      <w:color w:val="auto"/>
      <w:sz w:val="16"/>
      <w:szCs w:val="16"/>
    </w:rPr>
  </w:style>
  <w:style w:type="character" w:customStyle="1" w:styleId="z-Char">
    <w:name w:val="z-Τέλος φόρμας Char"/>
    <w:basedOn w:val="a0"/>
    <w:link w:val="z-"/>
    <w:rsid w:val="002A2CB3"/>
    <w:rPr>
      <w:rFonts w:ascii="Arial" w:eastAsia="Times New Roman" w:hAnsi="Arial" w:cs="Arial"/>
      <w:vanish/>
      <w:sz w:val="16"/>
      <w:szCs w:val="16"/>
      <w:lang w:eastAsia="el-GR"/>
    </w:rPr>
  </w:style>
  <w:style w:type="character" w:customStyle="1" w:styleId="title">
    <w:name w:val="title"/>
    <w:basedOn w:val="a0"/>
    <w:rsid w:val="002A2CB3"/>
  </w:style>
  <w:style w:type="character" w:customStyle="1" w:styleId="CharChar4">
    <w:name w:val="Char Char4"/>
    <w:basedOn w:val="a0"/>
    <w:semiHidden/>
    <w:rsid w:val="002A2CB3"/>
    <w:rPr>
      <w:rFonts w:ascii="Palatino Linotype" w:hAnsi="Palatino Linotype"/>
      <w:i/>
      <w:iCs/>
      <w:sz w:val="22"/>
      <w:szCs w:val="22"/>
      <w:lang w:val="en-US" w:eastAsia="el-GR" w:bidi="ar-SA"/>
    </w:rPr>
  </w:style>
  <w:style w:type="character" w:customStyle="1" w:styleId="BodyTextChar">
    <w:name w:val="Body Text Char"/>
    <w:basedOn w:val="a0"/>
    <w:rsid w:val="002A2CB3"/>
    <w:rPr>
      <w:rFonts w:ascii="Palatino Linotype" w:hAnsi="Palatino Linotype"/>
      <w:sz w:val="22"/>
      <w:szCs w:val="24"/>
      <w:lang w:val="el-GR" w:eastAsia="el-GR" w:bidi="ar-SA"/>
    </w:rPr>
  </w:style>
  <w:style w:type="paragraph" w:customStyle="1" w:styleId="13">
    <w:name w:val="Παράγραφος λίστας1"/>
    <w:basedOn w:val="a"/>
    <w:qFormat/>
    <w:rsid w:val="002A2CB3"/>
    <w:pPr>
      <w:spacing w:after="200" w:line="276" w:lineRule="auto"/>
      <w:ind w:left="720"/>
      <w:contextualSpacing/>
      <w:jc w:val="left"/>
    </w:pPr>
    <w:rPr>
      <w:rFonts w:ascii="Calibri" w:eastAsia="Calibri" w:hAnsi="Calibri"/>
      <w:color w:val="auto"/>
      <w:szCs w:val="22"/>
      <w:lang w:eastAsia="en-US"/>
    </w:rPr>
  </w:style>
  <w:style w:type="character" w:customStyle="1" w:styleId="style5">
    <w:name w:val="style5"/>
    <w:basedOn w:val="a0"/>
    <w:rsid w:val="002A2CB3"/>
  </w:style>
  <w:style w:type="character" w:customStyle="1" w:styleId="style7">
    <w:name w:val="style7"/>
    <w:basedOn w:val="a0"/>
    <w:rsid w:val="002A2CB3"/>
  </w:style>
  <w:style w:type="character" w:customStyle="1" w:styleId="style2">
    <w:name w:val="style2"/>
    <w:basedOn w:val="a0"/>
    <w:rsid w:val="002A2CB3"/>
  </w:style>
  <w:style w:type="character" w:customStyle="1" w:styleId="style8">
    <w:name w:val="style8"/>
    <w:basedOn w:val="a0"/>
    <w:rsid w:val="002A2CB3"/>
  </w:style>
  <w:style w:type="character" w:customStyle="1" w:styleId="style9">
    <w:name w:val="style9"/>
    <w:basedOn w:val="a0"/>
    <w:rsid w:val="002A2CB3"/>
  </w:style>
  <w:style w:type="paragraph" w:customStyle="1" w:styleId="style1">
    <w:name w:val="style1"/>
    <w:basedOn w:val="a"/>
    <w:rsid w:val="002A2CB3"/>
    <w:pPr>
      <w:spacing w:before="100" w:beforeAutospacing="1" w:after="100" w:afterAutospacing="1"/>
      <w:jc w:val="left"/>
    </w:pPr>
    <w:rPr>
      <w:rFonts w:ascii="Times New Roman" w:hAnsi="Times New Roman"/>
      <w:color w:val="auto"/>
      <w:sz w:val="24"/>
      <w:szCs w:val="24"/>
    </w:rPr>
  </w:style>
  <w:style w:type="paragraph" w:customStyle="1" w:styleId="style10">
    <w:name w:val="style10"/>
    <w:basedOn w:val="a"/>
    <w:rsid w:val="002A2CB3"/>
    <w:pPr>
      <w:spacing w:before="100" w:beforeAutospacing="1" w:after="100" w:afterAutospacing="1"/>
      <w:jc w:val="left"/>
    </w:pPr>
    <w:rPr>
      <w:rFonts w:ascii="Times New Roman" w:hAnsi="Times New Roman"/>
      <w:color w:val="auto"/>
      <w:sz w:val="24"/>
      <w:szCs w:val="24"/>
    </w:rPr>
  </w:style>
  <w:style w:type="character" w:customStyle="1" w:styleId="productprice">
    <w:name w:val="productprice"/>
    <w:basedOn w:val="a0"/>
    <w:rsid w:val="002A2CB3"/>
  </w:style>
  <w:style w:type="paragraph" w:customStyle="1" w:styleId="a00">
    <w:name w:val="a0"/>
    <w:basedOn w:val="a"/>
    <w:rsid w:val="002A2CB3"/>
    <w:pPr>
      <w:spacing w:before="100" w:beforeAutospacing="1" w:after="100" w:afterAutospacing="1"/>
      <w:jc w:val="left"/>
    </w:pPr>
    <w:rPr>
      <w:rFonts w:ascii="Times New Roman" w:hAnsi="Times New Roman"/>
      <w:color w:val="auto"/>
      <w:sz w:val="24"/>
      <w:szCs w:val="24"/>
    </w:rPr>
  </w:style>
  <w:style w:type="character" w:customStyle="1" w:styleId="nlmarticle-title">
    <w:name w:val="nlm_article-title"/>
    <w:basedOn w:val="a0"/>
    <w:rsid w:val="00C13D02"/>
  </w:style>
</w:styles>
</file>

<file path=word/webSettings.xml><?xml version="1.0" encoding="utf-8"?>
<w:webSettings xmlns:r="http://schemas.openxmlformats.org/officeDocument/2006/relationships" xmlns:w="http://schemas.openxmlformats.org/wordprocessingml/2006/main">
  <w:divs>
    <w:div w:id="99568353">
      <w:bodyDiv w:val="1"/>
      <w:marLeft w:val="0"/>
      <w:marRight w:val="0"/>
      <w:marTop w:val="0"/>
      <w:marBottom w:val="0"/>
      <w:divBdr>
        <w:top w:val="none" w:sz="0" w:space="0" w:color="auto"/>
        <w:left w:val="none" w:sz="0" w:space="0" w:color="auto"/>
        <w:bottom w:val="none" w:sz="0" w:space="0" w:color="auto"/>
        <w:right w:val="none" w:sz="0" w:space="0" w:color="auto"/>
      </w:divBdr>
    </w:div>
    <w:div w:id="703410535">
      <w:bodyDiv w:val="1"/>
      <w:marLeft w:val="0"/>
      <w:marRight w:val="0"/>
      <w:marTop w:val="0"/>
      <w:marBottom w:val="0"/>
      <w:divBdr>
        <w:top w:val="none" w:sz="0" w:space="0" w:color="auto"/>
        <w:left w:val="none" w:sz="0" w:space="0" w:color="auto"/>
        <w:bottom w:val="none" w:sz="0" w:space="0" w:color="auto"/>
        <w:right w:val="none" w:sz="0" w:space="0" w:color="auto"/>
      </w:divBdr>
    </w:div>
    <w:div w:id="915550400">
      <w:bodyDiv w:val="1"/>
      <w:marLeft w:val="0"/>
      <w:marRight w:val="0"/>
      <w:marTop w:val="0"/>
      <w:marBottom w:val="0"/>
      <w:divBdr>
        <w:top w:val="none" w:sz="0" w:space="0" w:color="auto"/>
        <w:left w:val="none" w:sz="0" w:space="0" w:color="auto"/>
        <w:bottom w:val="none" w:sz="0" w:space="0" w:color="auto"/>
        <w:right w:val="none" w:sz="0" w:space="0" w:color="auto"/>
      </w:divBdr>
    </w:div>
    <w:div w:id="1083377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ibelwissenschaft.de/bibeltext/Am%202%2C6-8/bibel/text/lesen/ch/a6a84ce51d943074edfa4e395446ef39/" TargetMode="External"/><Relationship Id="rId117" Type="http://schemas.openxmlformats.org/officeDocument/2006/relationships/hyperlink" Target="http://www.greek-language.gr/greekLang/ancient_greek/tools/lexicon/lemma.html?id=4" TargetMode="External"/><Relationship Id="rId21" Type="http://schemas.openxmlformats.org/officeDocument/2006/relationships/hyperlink" Target="https://www.bibelwissenschaft.de/bibeltext/Ps%2084%2C11/bibel/text/lesen/ch/bb198de636fb18ef2ba730558d0e90e5/" TargetMode="External"/><Relationship Id="rId42" Type="http://schemas.openxmlformats.org/officeDocument/2006/relationships/hyperlink" Target="https://en.wikipedia.org/wiki/Generation_Z" TargetMode="External"/><Relationship Id="rId47" Type="http://schemas.openxmlformats.org/officeDocument/2006/relationships/hyperlink" Target="https://weekly.israelbiblecenter.com/god-vs-tiamat/?via=5d8bed2&amp;utm_source=email&amp;utm_medium=sendy&amp;utm_campaign=god_vs_tiamat" TargetMode="External"/><Relationship Id="rId63" Type="http://schemas.openxmlformats.org/officeDocument/2006/relationships/hyperlink" Target="https://weekly.israelbiblecenter.com/sin-hebrew-thought/" TargetMode="External"/><Relationship Id="rId68" Type="http://schemas.openxmlformats.org/officeDocument/2006/relationships/hyperlink" Target="http://photodentro.edu.gr/lor/r/8521/4527?locale=el" TargetMode="External"/><Relationship Id="rId84" Type="http://schemas.openxmlformats.org/officeDocument/2006/relationships/hyperlink" Target="http://www.perseus.tufts.edu/hopper/morph?l=e%29%2Fstw&amp;la=greek&amp;can=e%29%2Fstw3&amp;prior=new%5Cs" TargetMode="External"/><Relationship Id="rId89" Type="http://schemas.openxmlformats.org/officeDocument/2006/relationships/hyperlink" Target="http://www.perseus.tufts.edu/hopper/morph?l=to%5C&amp;la=greek&amp;can=to%5C1&amp;prior=kai%5C" TargetMode="External"/><Relationship Id="rId112" Type="http://schemas.openxmlformats.org/officeDocument/2006/relationships/hyperlink" Target="https://www.dropbox.com/s/w22c2pgnhfnv72k/%CE%9C%CE%91%CE%A4%CE%98%CE%91%CE%99%CE%9F%CE%A3%20%CE%A5%CE%A0%CE%9F%CE%9C%CE%9D%CE%97%CE%9C%CE%91.pdf?dl=0" TargetMode="External"/><Relationship Id="rId133" Type="http://schemas.openxmlformats.org/officeDocument/2006/relationships/hyperlink" Target="https://www.academia.edu/login?cp=/settings&amp;cs=www" TargetMode="External"/><Relationship Id="rId138" Type="http://schemas.openxmlformats.org/officeDocument/2006/relationships/footer" Target="footer1.xml"/><Relationship Id="rId16" Type="http://schemas.openxmlformats.org/officeDocument/2006/relationships/hyperlink" Target="https://www.bibelwissenschaft.de/de/wibilex/die-autoreninnen/details/authors/author/andreas-obermann/ch/4c1bb5ccda52977ffd8537bf649a2c82/?tx_buhbibelmodul_authors%5Bcontroller%5D=Author" TargetMode="External"/><Relationship Id="rId107" Type="http://schemas.openxmlformats.org/officeDocument/2006/relationships/hyperlink" Target="http://www.newlife4you.gr/readbible.asp?ver=1&amp;b=40&amp;c=1&amp;s=10&amp;l=1" TargetMode="External"/><Relationship Id="rId11" Type="http://schemas.openxmlformats.org/officeDocument/2006/relationships/hyperlink" Target="https://timeline.knightlab.com" TargetMode="External"/><Relationship Id="rId32" Type="http://schemas.openxmlformats.org/officeDocument/2006/relationships/hyperlink" Target="http://users.auth.gr/mkon/PDF/OT%20CANON%20ENG.pdf" TargetMode="External"/><Relationship Id="rId37" Type="http://schemas.openxmlformats.org/officeDocument/2006/relationships/image" Target="media/image3.png"/><Relationship Id="rId53" Type="http://schemas.openxmlformats.org/officeDocument/2006/relationships/hyperlink" Target="http://photodentro.edu.gr/lor/r/8521/4544?locale=el" TargetMode="External"/><Relationship Id="rId58" Type="http://schemas.openxmlformats.org/officeDocument/2006/relationships/image" Target="media/image11.png"/><Relationship Id="rId74" Type="http://schemas.openxmlformats.org/officeDocument/2006/relationships/image" Target="media/image19.png"/><Relationship Id="rId79" Type="http://schemas.openxmlformats.org/officeDocument/2006/relationships/hyperlink" Target="http://www.perseus.tufts.edu/hopper/morph?l=po%2Flei&amp;la=greek&amp;can=po%2Flei0&amp;prior=de%5C" TargetMode="External"/><Relationship Id="rId102" Type="http://schemas.openxmlformats.org/officeDocument/2006/relationships/hyperlink" Target="http://www.nestle-aland.com/en/read-na28-online/text/bibeltext/lesen/" TargetMode="External"/><Relationship Id="rId123" Type="http://schemas.openxmlformats.org/officeDocument/2006/relationships/hyperlink" Target="http://eclass.uoa.gr/modules/document/document.php?course=SOCTHEOL100" TargetMode="External"/><Relationship Id="rId128" Type="http://schemas.openxmlformats.org/officeDocument/2006/relationships/hyperlink" Target="http://www.torreys.org/bible/" TargetMode="External"/><Relationship Id="rId5" Type="http://schemas.openxmlformats.org/officeDocument/2006/relationships/webSettings" Target="webSettings.xml"/><Relationship Id="rId90" Type="http://schemas.openxmlformats.org/officeDocument/2006/relationships/hyperlink" Target="http://www.perseus.tufts.edu/hopper/morph?l=*%28ebrai%2Fwn&amp;la=greek&amp;can=*%28ebrai%2Fwn0&amp;prior=to%5C" TargetMode="External"/><Relationship Id="rId95" Type="http://schemas.openxmlformats.org/officeDocument/2006/relationships/image" Target="media/image23.png"/><Relationship Id="rId22" Type="http://schemas.openxmlformats.org/officeDocument/2006/relationships/hyperlink" Target="https://www.bibelwissenschaft.de/bibeltext/Jes%2026%2C10/bibel/text/lesen/ch/cb9266589a4a69c4cd11cccf30b38eeb/" TargetMode="External"/><Relationship Id="rId27" Type="http://schemas.openxmlformats.org/officeDocument/2006/relationships/hyperlink" Target="https://www.bibelwissenschaft.de/bibeltext/Jes%205%2C8/bibel/text/lesen/ch/843599a78f46320c5316097cc6849456/" TargetMode="External"/><Relationship Id="rId43" Type="http://schemas.openxmlformats.org/officeDocument/2006/relationships/hyperlink" Target="http://blogs.auth.gr/athastog/exetastea_ylh_didaktiki_vivlikwn_paterikwn_leitourgikwn_kai_dogmatikwn_keimenwn_sto_mathima_twn_thrksyeutikwn" TargetMode="External"/><Relationship Id="rId48" Type="http://schemas.openxmlformats.org/officeDocument/2006/relationships/hyperlink" Target="https://israelbiblecenter.com/courses/hebrew-creation-abraham/" TargetMode="External"/><Relationship Id="rId64" Type="http://schemas.openxmlformats.org/officeDocument/2006/relationships/image" Target="media/image15.jpeg"/><Relationship Id="rId69" Type="http://schemas.openxmlformats.org/officeDocument/2006/relationships/hyperlink" Target="http://photodentro.edu.gr/lor/r/8521/572?locale=el" TargetMode="External"/><Relationship Id="rId113" Type="http://schemas.openxmlformats.org/officeDocument/2006/relationships/hyperlink" Target="http://eclass.uoa.gr/modules/document/file.php/SOCTHEOL103/%CE%9F%CE%A1%CE%98%2060%CE%93%20%CE%95%CE%93%CE%A7%CE%95%CE%99%CE%A1%CE%99%CE%94%CE%99%CE%9F.pdf" TargetMode="External"/><Relationship Id="rId118" Type="http://schemas.openxmlformats.org/officeDocument/2006/relationships/hyperlink" Target="http://epigraphy.packhum.org/inscriptions/main" TargetMode="External"/><Relationship Id="rId134" Type="http://schemas.openxmlformats.org/officeDocument/2006/relationships/hyperlink" Target="http://www.persus.tufts.edu" TargetMode="External"/><Relationship Id="rId139" Type="http://schemas.openxmlformats.org/officeDocument/2006/relationships/footer" Target="footer2.xml"/><Relationship Id="rId8" Type="http://schemas.openxmlformats.org/officeDocument/2006/relationships/hyperlink" Target="https://el.wikipedia.org/wiki/%CE%9C%CE%BF%CF%8D%CF%83%CE%B5%CF%82" TargetMode="External"/><Relationship Id="rId51" Type="http://schemas.openxmlformats.org/officeDocument/2006/relationships/hyperlink" Target="http://photodentro.edu.gr/lor/r/8521/1197?locale=el" TargetMode="External"/><Relationship Id="rId72" Type="http://schemas.openxmlformats.org/officeDocument/2006/relationships/image" Target="media/image18.jpeg"/><Relationship Id="rId80" Type="http://schemas.openxmlformats.org/officeDocument/2006/relationships/hyperlink" Target="http://www.perseus.tufts.edu/hopper/morph?l=mh%2Fte&amp;la=greek&amp;can=mh%2Fte0&amp;prior=po/lei" TargetMode="External"/><Relationship Id="rId85" Type="http://schemas.openxmlformats.org/officeDocument/2006/relationships/hyperlink" Target="http://www.perseus.tufts.edu/hopper/morph?l=qeo%5Cs&amp;la=greek&amp;can=qeo%5Cs1&amp;prior=e%29/stw" TargetMode="External"/><Relationship Id="rId93" Type="http://schemas.openxmlformats.org/officeDocument/2006/relationships/image" Target="media/image21.png"/><Relationship Id="rId98" Type="http://schemas.openxmlformats.org/officeDocument/2006/relationships/hyperlink" Target="https://el.wikipedia.org/wiki/%CE%9A%CE%B1%CE%B9%CE%BD%CE%AE_%CE%94%CE%B9%CE%B1%CE%B8%CE%AE%CE%BA%CE%B7" TargetMode="External"/><Relationship Id="rId121" Type="http://schemas.openxmlformats.org/officeDocument/2006/relationships/hyperlink" Target="https://www.dropbox.com/s/50zl5wg5f5khr3r/%CE%9B%CE%95%CE%9E%CE%99%CE%9A%CE%9F%20%CE%95%CE%A5%CE%A3%CE%A4%CE%A1%CE%91%CE%A4%CE%99%CE%91%CE%94%CE%97.pdf?dl=0" TargetMode="Externa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cdn.knightlab.com/libs/timeline3/latest/embed/index.html?source=1rtsh8BKWwgrW3bcvTREJWosAaQtOinzvKZ7SKB4K3fc&amp;font=Default&amp;lang=en&amp;initial_zoom=2&amp;height=650" TargetMode="External"/><Relationship Id="rId17" Type="http://schemas.openxmlformats.org/officeDocument/2006/relationships/hyperlink" Target="https://www.bibelwissenschaft.de/bibeltext/1.Mose%201-11/bibel/text/lesen/ch/d5393fb55a39885cf9b0e49bcb97b9b4/" TargetMode="External"/><Relationship Id="rId25" Type="http://schemas.openxmlformats.org/officeDocument/2006/relationships/hyperlink" Target="https://www.bibelwissenschaft.de/bibeltext/3.Mose%2019%2C18/bibel/text/lesen/ch/5db43e074767a9fc7bd73e1dd4420dcc/" TargetMode="External"/><Relationship Id="rId33" Type="http://schemas.openxmlformats.org/officeDocument/2006/relationships/hyperlink" Target="http://ennoia.gr/product_search/%CE%94%CE%95%CE%A3%CE%A0%CE%9F%CE%A4%CE%97%CE%A3.(&#946;)" TargetMode="External"/><Relationship Id="rId38" Type="http://schemas.openxmlformats.org/officeDocument/2006/relationships/image" Target="media/image4.png"/><Relationship Id="rId46" Type="http://schemas.openxmlformats.org/officeDocument/2006/relationships/image" Target="media/image7.jpeg"/><Relationship Id="rId59" Type="http://schemas.openxmlformats.org/officeDocument/2006/relationships/image" Target="media/image12.jpeg"/><Relationship Id="rId67" Type="http://schemas.openxmlformats.org/officeDocument/2006/relationships/hyperlink" Target="https://weekly.israelbiblecenter.com/which-serpent-is-satan/" TargetMode="External"/><Relationship Id="rId103" Type="http://schemas.openxmlformats.org/officeDocument/2006/relationships/hyperlink" Target="http://www.scripture4all.org/OnlineInterlinear/Greek_Index.htm" TargetMode="External"/><Relationship Id="rId108" Type="http://schemas.openxmlformats.org/officeDocument/2006/relationships/hyperlink" Target="http://www.newlife4you.gr/readbible.asp?b=1&amp;c=1&amp;s=12&amp;ver=0&amp;l=0&amp;v=0" TargetMode="External"/><Relationship Id="rId116" Type="http://schemas.openxmlformats.org/officeDocument/2006/relationships/hyperlink" Target="http://myria.math.aegean.gr/lds/web/index.php" TargetMode="External"/><Relationship Id="rId124" Type="http://schemas.openxmlformats.org/officeDocument/2006/relationships/hyperlink" Target="http://www.biblindex.mom.fr/" TargetMode="External"/><Relationship Id="rId129" Type="http://schemas.openxmlformats.org/officeDocument/2006/relationships/hyperlink" Target="http://www.pbs.org/wgbh/pages/frontline/shows/religion/" TargetMode="External"/><Relationship Id="rId137" Type="http://schemas.openxmlformats.org/officeDocument/2006/relationships/hyperlink" Target="http://www.ec-patr.org/docdisplay.php?lang=gr&amp;id=999&amp;tla=gr" TargetMode="External"/><Relationship Id="rId20" Type="http://schemas.openxmlformats.org/officeDocument/2006/relationships/hyperlink" Target="https://www.bibelwissenschaft.de/bibeltext/Jes%2055%2C7/bibel/text/lesen/ch/5c57add3e7069dc6d17db039579b6949/" TargetMode="External"/><Relationship Id="rId41" Type="http://schemas.openxmlformats.org/officeDocument/2006/relationships/hyperlink" Target="http://blogs.auth.gr/athastog/exetastea_ylh_didaktiki_vivlikwn_paterikwn_leitourgikwn_kai_dogmatikwn_keimenwn_sto_mathima_twn_thrksyeutikwn" TargetMode="External"/><Relationship Id="rId54" Type="http://schemas.openxmlformats.org/officeDocument/2006/relationships/hyperlink" Target="http://photodentro.edu.gr/lor/r/8521/4551?locale=el" TargetMode="External"/><Relationship Id="rId62" Type="http://schemas.openxmlformats.org/officeDocument/2006/relationships/image" Target="media/image14.jpeg"/><Relationship Id="rId70" Type="http://schemas.openxmlformats.org/officeDocument/2006/relationships/hyperlink" Target="https://www.vachroi-variable.de/sonderausstellung-arche-noah/" TargetMode="External"/><Relationship Id="rId75" Type="http://schemas.openxmlformats.org/officeDocument/2006/relationships/image" Target="media/image20.png"/><Relationship Id="rId83" Type="http://schemas.openxmlformats.org/officeDocument/2006/relationships/hyperlink" Target="http://www.perseus.tufts.edu/hopper/morph?l=new%5Cs&amp;la=greek&amp;can=new%5Cs1&amp;prior=mh/te" TargetMode="External"/><Relationship Id="rId88" Type="http://schemas.openxmlformats.org/officeDocument/2006/relationships/hyperlink" Target="http://www.perseus.tufts.edu/hopper/morph?l=kai%5C&amp;la=greek&amp;can=kai%5C6&amp;prior=ei%28=s" TargetMode="External"/><Relationship Id="rId91" Type="http://schemas.openxmlformats.org/officeDocument/2006/relationships/hyperlink" Target="http://www.perseus.tufts.edu/hopper/morph?l=ge%2Fnos&amp;la=greek&amp;can=ge%2Fnos0&amp;prior=*%28ebrai/wn" TargetMode="External"/><Relationship Id="rId96" Type="http://schemas.openxmlformats.org/officeDocument/2006/relationships/image" Target="media/image24.png"/><Relationship Id="rId111" Type="http://schemas.openxmlformats.org/officeDocument/2006/relationships/hyperlink" Target="https://www.dropbox.com/s/47gyt6utzvwuimq/kommentarzumneue01stra.pdf?dl=0" TargetMode="External"/><Relationship Id="rId132" Type="http://schemas.openxmlformats.org/officeDocument/2006/relationships/hyperlink" Target="http://biblicalstudiesblog.blogspot.gr/" TargetMode="External"/><Relationship Id="rId14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ncientjewreview.com/articles/2018/2/17/creative-lamentation" TargetMode="External"/><Relationship Id="rId23" Type="http://schemas.openxmlformats.org/officeDocument/2006/relationships/hyperlink" Target="https://www.bibelwissenschaft.de/bibeltext/1.Mose%2043%2C14/bibel/text/lesen/ch/21298669b2d24be8023911bceba09cf0/" TargetMode="External"/><Relationship Id="rId28" Type="http://schemas.openxmlformats.org/officeDocument/2006/relationships/hyperlink" Target="https://www.bibelwissenschaft.de/bibeltext/Hes%2045%2C9/bibel/text/lesen/ch/c4550e42634262abb1ab713e0c91bdfa/" TargetMode="External"/><Relationship Id="rId36" Type="http://schemas.openxmlformats.org/officeDocument/2006/relationships/hyperlink" Target="https://en.wikipedia.org/wiki/Dramatic_structure" TargetMode="External"/><Relationship Id="rId49" Type="http://schemas.openxmlformats.org/officeDocument/2006/relationships/hyperlink" Target="https://el.wikipedia.org/wiki/%CE%A4%CE%BF_%CE%94%CE%AD%CE%BD%CF%84%CF%81%CE%BF_%CF%84%CE%B7%CF%82_%CE%96%CF%89%CE%AE%CF%82_(%CF%84%CE%B1%CE%B9%CE%BD%CE%AF%CE%B1)" TargetMode="External"/><Relationship Id="rId57" Type="http://schemas.openxmlformats.org/officeDocument/2006/relationships/image" Target="media/image10.png"/><Relationship Id="rId106" Type="http://schemas.openxmlformats.org/officeDocument/2006/relationships/hyperlink" Target="http://www.nestle-aland.com/en/read-na28-online/text/bibeltext/lesen/stelle/58/30001/39999/" TargetMode="External"/><Relationship Id="rId114" Type="http://schemas.openxmlformats.org/officeDocument/2006/relationships/hyperlink" Target="http://eclass.uoa.gr/modules/document/document.php?course=SOCTHEOL103" TargetMode="External"/><Relationship Id="rId119" Type="http://schemas.openxmlformats.org/officeDocument/2006/relationships/hyperlink" Target="http://www.kathigitis.org/file/lexiko_bambinioti.pdf" TargetMode="External"/><Relationship Id="rId127" Type="http://schemas.openxmlformats.org/officeDocument/2006/relationships/hyperlink" Target="http://www.sbl-site.org/publications/article.aspx?articleId=605" TargetMode="External"/><Relationship Id="rId10" Type="http://schemas.openxmlformats.org/officeDocument/2006/relationships/hyperlink" Target="http://orbis.stanford.edu" TargetMode="External"/><Relationship Id="rId31" Type="http://schemas.openxmlformats.org/officeDocument/2006/relationships/hyperlink" Target="https://www.bibelwissenschaft.de/bibeltext/3.Mose%2025%2C4/bibel/text/lesen/ch/14f1683bacdf459506a53656e8dc951d/" TargetMode="External"/><Relationship Id="rId44" Type="http://schemas.openxmlformats.org/officeDocument/2006/relationships/image" Target="media/image6.jpeg"/><Relationship Id="rId52" Type="http://schemas.openxmlformats.org/officeDocument/2006/relationships/hyperlink" Target="http://photodentro.edu.gr/lor/r/8521/8655?locale=el" TargetMode="External"/><Relationship Id="rId60" Type="http://schemas.openxmlformats.org/officeDocument/2006/relationships/hyperlink" Target="https://www.macworld.com/article/3287055/iphone-ipad/apple-a-little-more-color-please.html" TargetMode="External"/><Relationship Id="rId65" Type="http://schemas.openxmlformats.org/officeDocument/2006/relationships/hyperlink" Target="https://www.jbhifi.com.au/phones/Outright-Mobile-Handsets/apple/apple-iphone-x-64gb-space-grey/505272/" TargetMode="External"/><Relationship Id="rId73" Type="http://schemas.openxmlformats.org/officeDocument/2006/relationships/hyperlink" Target="http://www.kathimerini.gr/752472/opinion/epikairothta/politikh/h-pylh-twn-8ewn" TargetMode="External"/><Relationship Id="rId78" Type="http://schemas.openxmlformats.org/officeDocument/2006/relationships/hyperlink" Target="http://www.perseus.tufts.edu/hopper/morph?l=de%5C&amp;la=greek&amp;can=de%5C0&amp;prior=e%28te/ra%7C" TargetMode="External"/><Relationship Id="rId81" Type="http://schemas.openxmlformats.org/officeDocument/2006/relationships/hyperlink" Target="http://www.perseus.tufts.edu/hopper/morph?l=bwmo%5Cs&amp;la=greek&amp;can=bwmo%5Cs1&amp;prior=mh/te" TargetMode="External"/><Relationship Id="rId86" Type="http://schemas.openxmlformats.org/officeDocument/2006/relationships/hyperlink" Target="http://www.perseus.tufts.edu/hopper/morph?l=ga%5Cr&amp;la=greek&amp;can=ga%5Cr0&amp;prior=qeo%5Cs" TargetMode="External"/><Relationship Id="rId94" Type="http://schemas.openxmlformats.org/officeDocument/2006/relationships/image" Target="media/image22.png"/><Relationship Id="rId99" Type="http://schemas.openxmlformats.org/officeDocument/2006/relationships/hyperlink" Target="http://www.apostoliki-diakonia.gr/bible/bible.asp?contents=new_testament/contents.asp&amp;main=" TargetMode="External"/><Relationship Id="rId101" Type="http://schemas.openxmlformats.org/officeDocument/2006/relationships/hyperlink" Target="http://kainidiathiki.agiooros.org/index.php?id=1&amp;bt=%CE%9A%CE%B1%CF%84%CE%B1+%CE%9C%CE%B1%CF%84%CE%B8%CE%B1%CE%B9%CE%BF%CE%BD&amp;ch=1&amp;ancnew=AM" TargetMode="External"/><Relationship Id="rId122" Type="http://schemas.openxmlformats.org/officeDocument/2006/relationships/hyperlink" Target="http://eclass.uoa.gr/modules/document/document.php?course=SOCTHEOL100" TargetMode="External"/><Relationship Id="rId130" Type="http://schemas.openxmlformats.org/officeDocument/2006/relationships/hyperlink" Target="http://www.imdlibrary.gr/index.php/el/2013-01-14-09-09-13/books" TargetMode="External"/><Relationship Id="rId135" Type="http://schemas.openxmlformats.org/officeDocument/2006/relationships/hyperlink" Target="http://www.mikrosapoplous.gr/" TargetMode="External"/><Relationship Id="rId4" Type="http://schemas.openxmlformats.org/officeDocument/2006/relationships/settings" Target="settings.xml"/><Relationship Id="rId9" Type="http://schemas.openxmlformats.org/officeDocument/2006/relationships/hyperlink" Target="https://el.wikipedia.org/wiki/%CE%94%CE%AF%CE%B1%CF%82_%28%CE%BC%CF%85%CE%B8%CE%BF%CE%BB%CE%BF%CE%B3%CE%AF%CE%B1%29" TargetMode="External"/><Relationship Id="rId13" Type="http://schemas.openxmlformats.org/officeDocument/2006/relationships/hyperlink" Target="http://eclass.uth.gr/eclass/modules/video/?course=SEAD240" TargetMode="External"/><Relationship Id="rId18" Type="http://schemas.openxmlformats.org/officeDocument/2006/relationships/hyperlink" Target="https://www.bibelwissenschaft.de/bibeltext/1.Mose%209%2C1-7/bibel/text/lesen/ch/839aeaa0f7a2aaea290a4f4cdf6be138/" TargetMode="External"/><Relationship Id="rId39" Type="http://schemas.openxmlformats.org/officeDocument/2006/relationships/image" Target="media/image5.png"/><Relationship Id="rId109" Type="http://schemas.openxmlformats.org/officeDocument/2006/relationships/hyperlink" Target="http://users.auth.gr/~mkon/Scolarship.html" TargetMode="External"/><Relationship Id="rId34" Type="http://schemas.openxmlformats.org/officeDocument/2006/relationships/image" Target="media/image1.png"/><Relationship Id="rId50" Type="http://schemas.openxmlformats.org/officeDocument/2006/relationships/hyperlink" Target="http://photodentro.edu.gr/lor/r/8521/1194?locale=el" TargetMode="External"/><Relationship Id="rId55" Type="http://schemas.openxmlformats.org/officeDocument/2006/relationships/image" Target="media/image8.png"/><Relationship Id="rId76" Type="http://schemas.openxmlformats.org/officeDocument/2006/relationships/hyperlink" Target="http://www.perseus.tufts.edu/hopper/morph?l=e%29n&amp;la=greek&amp;can=e%29n3&amp;prior=genome/nhs" TargetMode="External"/><Relationship Id="rId97" Type="http://schemas.openxmlformats.org/officeDocument/2006/relationships/image" Target="media/image25.png"/><Relationship Id="rId104" Type="http://schemas.openxmlformats.org/officeDocument/2006/relationships/hyperlink" Target="http://www.magister.msk.ru/library/bible/greek/greek.htm" TargetMode="External"/><Relationship Id="rId120" Type="http://schemas.openxmlformats.org/officeDocument/2006/relationships/hyperlink" Target="https://www.dropbox.com/s/ykp5vt9hwvzi57k/G.W.H.%20LAMPE%20-%20A%20Patristic%20Greek%20Lexicon.pdf?dl=0" TargetMode="External"/><Relationship Id="rId125" Type="http://schemas.openxmlformats.org/officeDocument/2006/relationships/hyperlink" Target="http://www.ixtheo.de/bibelstellen.html"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7.png"/><Relationship Id="rId92" Type="http://schemas.openxmlformats.org/officeDocument/2006/relationships/hyperlink" Target="http://www.perseus.tufts.edu/hopper/morph?l=e%28%2Fn&amp;la=greek&amp;can=e%28%2Fn0&amp;prior=ge/nos" TargetMode="External"/><Relationship Id="rId2" Type="http://schemas.openxmlformats.org/officeDocument/2006/relationships/numbering" Target="numbering.xml"/><Relationship Id="rId29" Type="http://schemas.openxmlformats.org/officeDocument/2006/relationships/hyperlink" Target="https://www.bibelwissenschaft.de/bibeltext/Hes%2046%2C18/bibel/text/lesen/ch/9d42fd75a8e3be71fd839e1373a2af78/" TargetMode="External"/><Relationship Id="rId24" Type="http://schemas.openxmlformats.org/officeDocument/2006/relationships/hyperlink" Target="https://www.bibelwissenschaft.de/bibeltext/Jes%2063%2C7/bibel/text/lesen/ch/0ef0abc59f5895fc5a9aad8b70c15723/" TargetMode="External"/><Relationship Id="rId40" Type="http://schemas.openxmlformats.org/officeDocument/2006/relationships/hyperlink" Target="http://blogs.auth.gr/athastog/files/2018/05/Stogiannidis_Didaktiki_Evdomada_3_kai_4.pdf" TargetMode="External"/><Relationship Id="rId45" Type="http://schemas.openxmlformats.org/officeDocument/2006/relationships/hyperlink" Target="https://www.google.com/url?sa=i&amp;rct=j&amp;q=&amp;esrc=s&amp;source=images&amp;cd=&amp;ved=2ahUKEwiU5pLmzs_eAhXFzIUKHdw-CQUQjRx6BAgBEAU&amp;url=http%3A%2F%2Fwww.archiv.dreikoenigsgemeinde.de%2Fglaube%2Fglaube_kirchenjahr_osternFreudenzeit.php&amp;psig=AOvVaw17WUha0LtLcYnrYsd1t0PD&amp;ust=1542137989110550" TargetMode="External"/><Relationship Id="rId66" Type="http://schemas.openxmlformats.org/officeDocument/2006/relationships/image" Target="media/image16.jpeg"/><Relationship Id="rId87" Type="http://schemas.openxmlformats.org/officeDocument/2006/relationships/hyperlink" Target="http://www.perseus.tufts.edu/hopper/morph?l=ei%28%3Ds&amp;la=greek&amp;can=ei%28%3Ds2&amp;prior=ga%5Cr" TargetMode="External"/><Relationship Id="rId110" Type="http://schemas.openxmlformats.org/officeDocument/2006/relationships/hyperlink" Target="http://eclass.uoa.gr/modules/document/document.php?course=SOCTHEOL100" TargetMode="External"/><Relationship Id="rId115" Type="http://schemas.openxmlformats.org/officeDocument/2006/relationships/hyperlink" Target="http://e-lexico.blogspot.gr/2008/12/15.html" TargetMode="External"/><Relationship Id="rId131" Type="http://schemas.openxmlformats.org/officeDocument/2006/relationships/hyperlink" Target="http://eclass.uoa.gr/modules/auth/opencourses.php?fc=8" TargetMode="External"/><Relationship Id="rId136" Type="http://schemas.openxmlformats.org/officeDocument/2006/relationships/image" Target="media/image26.jpeg"/><Relationship Id="rId61" Type="http://schemas.openxmlformats.org/officeDocument/2006/relationships/image" Target="media/image13.png"/><Relationship Id="rId82" Type="http://schemas.openxmlformats.org/officeDocument/2006/relationships/hyperlink" Target="http://www.perseus.tufts.edu/hopper/morph?l=mh%2Fte&amp;la=greek&amp;can=mh%2Fte1&amp;prior=bwmo%5Cs" TargetMode="External"/><Relationship Id="rId19" Type="http://schemas.openxmlformats.org/officeDocument/2006/relationships/hyperlink" Target="https://www.bibelwissenschaft.de/bibeltext/Ps%20130%2C4/bibel/text/lesen/ch/78a364c571e21dc4eacb7132c5997980/" TargetMode="External"/><Relationship Id="rId14" Type="http://schemas.openxmlformats.org/officeDocument/2006/relationships/hyperlink" Target="http://www.ancientjewreview.com/articles/2018/2/17/creative-lamentation" TargetMode="External"/><Relationship Id="rId30" Type="http://schemas.openxmlformats.org/officeDocument/2006/relationships/hyperlink" Target="https://www.bibelwissenschaft.de/bibeltext/5.Mose%2015%2C1/bibel/text/lesen/ch/72c5a8a29c48f0fbb2dd7142e53e61ea/" TargetMode="External"/><Relationship Id="rId35" Type="http://schemas.openxmlformats.org/officeDocument/2006/relationships/image" Target="media/image2.png"/><Relationship Id="rId56" Type="http://schemas.openxmlformats.org/officeDocument/2006/relationships/image" Target="media/image9.png"/><Relationship Id="rId77" Type="http://schemas.openxmlformats.org/officeDocument/2006/relationships/hyperlink" Target="http://www.perseus.tufts.edu/hopper/morph?l=e%28te%2Fra%7C&amp;la=greek&amp;can=e%28te%2Fra%7C0&amp;prior=e%29n" TargetMode="External"/><Relationship Id="rId100" Type="http://schemas.openxmlformats.org/officeDocument/2006/relationships/hyperlink" Target="http://users.otenet.gr/%7Egmcr" TargetMode="External"/><Relationship Id="rId105" Type="http://schemas.openxmlformats.org/officeDocument/2006/relationships/hyperlink" Target="http://www.codexsinaiticus.org/en/" TargetMode="External"/><Relationship Id="rId126" Type="http://schemas.openxmlformats.org/officeDocument/2006/relationships/hyperlink" Target="http://pob.peeters-leuven.be/content.php?bib=ET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jbtc.org/v13/index.html" TargetMode="External"/><Relationship Id="rId13" Type="http://schemas.openxmlformats.org/officeDocument/2006/relationships/hyperlink" Target="http://www.greek-language.gr/digitalResources/ancient_greek/encyclopedia/tragedy/page_015.html?prev=true" TargetMode="External"/><Relationship Id="rId18" Type="http://schemas.openxmlformats.org/officeDocument/2006/relationships/hyperlink" Target="https://eclass.uoa.gr/modules/link/?course=SOCTHEOL205" TargetMode="External"/><Relationship Id="rId26" Type="http://schemas.openxmlformats.org/officeDocument/2006/relationships/hyperlink" Target="https://www.bibelwissenschaft.de/de/stichwort/44295/" TargetMode="External"/><Relationship Id="rId3" Type="http://schemas.openxmlformats.org/officeDocument/2006/relationships/hyperlink" Target="http://jbtc.org/v13/index.html" TargetMode="External"/><Relationship Id="rId21" Type="http://schemas.openxmlformats.org/officeDocument/2006/relationships/hyperlink" Target="https://eclass.uoa.gr/modules/document/?course=SOCTHEOL170" TargetMode="External"/><Relationship Id="rId7" Type="http://schemas.openxmlformats.org/officeDocument/2006/relationships/hyperlink" Target="http://www.biblewheel.com/Canon/Scroll_vs_Codex.php" TargetMode="External"/><Relationship Id="rId12" Type="http://schemas.openxmlformats.org/officeDocument/2006/relationships/hyperlink" Target="https://www.ancientjewreview.com/articles" TargetMode="External"/><Relationship Id="rId17" Type="http://schemas.openxmlformats.org/officeDocument/2006/relationships/hyperlink" Target="https://www.ancientjewreview.com/articles/2017/7/31/sound-pedagogy" TargetMode="External"/><Relationship Id="rId25" Type="http://schemas.openxmlformats.org/officeDocument/2006/relationships/hyperlink" Target="https://www.bibelwissenschaft.de/de/wibilex/die-autoreninnen/details/authors/author/andreas-obermann/ch/4c1bb5ccda52977ffd8537bf649a2c82/?tx_buhbibelmodul_authors%5Bcontroller%5D=Author" TargetMode="External"/><Relationship Id="rId2" Type="http://schemas.openxmlformats.org/officeDocument/2006/relationships/hyperlink" Target="http://biblicalstudiesblog.blogspot.com/2018/08/open-access-digital-papyrology-i-ii.html" TargetMode="External"/><Relationship Id="rId16" Type="http://schemas.openxmlformats.org/officeDocument/2006/relationships/hyperlink" Target="https://www.ancientjewreview.com/articles/2017/7/31/sound-pedagogy" TargetMode="External"/><Relationship Id="rId20" Type="http://schemas.openxmlformats.org/officeDocument/2006/relationships/hyperlink" Target="http://imkal.gr/ieratiko-sinedrio/" TargetMode="External"/><Relationship Id="rId1" Type="http://schemas.openxmlformats.org/officeDocument/2006/relationships/hyperlink" Target="https://rsc.byu.edu/archived/selected-articles/scribes-and-ancient-letters-implications-pauline-epistles" TargetMode="External"/><Relationship Id="rId6" Type="http://schemas.openxmlformats.org/officeDocument/2006/relationships/hyperlink" Target="http://www.biblewheel.com/Canon/Scroll_vs_Codex.php" TargetMode="External"/><Relationship Id="rId11" Type="http://schemas.openxmlformats.org/officeDocument/2006/relationships/hyperlink" Target="https://mcid.mcah.columbia.edu/art-atlas/ancient-and-early-christian-sites-rome/ara-pacis" TargetMode="External"/><Relationship Id="rId24" Type="http://schemas.openxmlformats.org/officeDocument/2006/relationships/hyperlink" Target="https://www.efsyn.gr/arthro/i-enilikiosi-ton-efivon-olo-kai-pio-arga" TargetMode="External"/><Relationship Id="rId5" Type="http://schemas.openxmlformats.org/officeDocument/2006/relationships/hyperlink" Target="https://el.wikisource.org/wiki/%CE%A6%CE%B1%CE%AF%CE%B4%CF%81%CE%BF%CF%82" TargetMode="External"/><Relationship Id="rId15" Type="http://schemas.openxmlformats.org/officeDocument/2006/relationships/hyperlink" Target="http://users.sch.gr/symfo/sholio/kimena/theoria/a-kathigiti_theoria-logotexnias2.htm" TargetMode="External"/><Relationship Id="rId23" Type="http://schemas.openxmlformats.org/officeDocument/2006/relationships/hyperlink" Target="http://www.bibelwissenschaft.de/stichwort/100267/" TargetMode="External"/><Relationship Id="rId10" Type="http://schemas.openxmlformats.org/officeDocument/2006/relationships/hyperlink" Target="http://www.soctheol.uoa.gr/publishing.html" TargetMode="External"/><Relationship Id="rId19" Type="http://schemas.openxmlformats.org/officeDocument/2006/relationships/hyperlink" Target="https://eclass.uoa.gr/courses/SOCTHEOL170/" TargetMode="External"/><Relationship Id="rId4" Type="http://schemas.openxmlformats.org/officeDocument/2006/relationships/hyperlink" Target="https://el.wikipedia.org/w/index.php?title=%CE%A5%CF%80%CF%8C%CE%BC%CE%BD%CE%B7%CF%83%CE%B7&amp;action=edit&amp;redlink=1" TargetMode="External"/><Relationship Id="rId9" Type="http://schemas.openxmlformats.org/officeDocument/2006/relationships/hyperlink" Target="https://drive.google.com/open?id=1A0jZWEvxbJutG9kP9H-UjeaUUKQMpVnL" TargetMode="External"/><Relationship Id="rId14" Type="http://schemas.openxmlformats.org/officeDocument/2006/relationships/hyperlink" Target="https://die-schreibtechnikerin.de/literaturwissenschaft-definitionen-modelle/erzaehltheorie/" TargetMode="External"/><Relationship Id="rId22" Type="http://schemas.openxmlformats.org/officeDocument/2006/relationships/hyperlink" Target="http://www.bibelwissenschaft.de/wirelex/die-autoreninnen/details/authors/author/joachim-theis/ch/dca098514a0127e032573d1c6db48e04/?tx_buhbibelmodul_authors%5Bcontroller%5D=Author" TargetMode="External"/><Relationship Id="rId27" Type="http://schemas.openxmlformats.org/officeDocument/2006/relationships/hyperlink" Target="http://www.werkstatt-bibel.de/download/christival.doc"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1A232A-FCD0-49C0-87B3-646D68B16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129</Pages>
  <Words>59157</Words>
  <Characters>319452</Characters>
  <Application>Microsoft Office Word</Application>
  <DocSecurity>0</DocSecurity>
  <Lines>2662</Lines>
  <Paragraphs>755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377854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ΣΩΤΗΡΗΣ</cp:lastModifiedBy>
  <cp:revision>6</cp:revision>
  <cp:lastPrinted>2019-09-12T05:53:00Z</cp:lastPrinted>
  <dcterms:created xsi:type="dcterms:W3CDTF">2019-09-11T14:27:00Z</dcterms:created>
  <dcterms:modified xsi:type="dcterms:W3CDTF">2019-09-12T05:56:00Z</dcterms:modified>
</cp:coreProperties>
</file>