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b/>
          <w:sz w:val="22"/>
          <w:szCs w:val="22"/>
        </w:rPr>
      </w:pPr>
      <w:r w:rsidRPr="00795643">
        <w:rPr>
          <w:rFonts w:ascii="Palatino Linotype" w:hAnsi="Palatino Linotype"/>
          <w:b/>
          <w:sz w:val="22"/>
          <w:szCs w:val="22"/>
        </w:rPr>
        <w:t>Α’ ΕΝΟΤΗΤΑ: Ο ΛΟΓΟΣ ΩΣ ΠΡΟΣΩΠΟ ΕΝ ΔΙΑΛΟΓΩ ΠΡΟΣ ΤΟΝ ΠΑΤΕΡΑ ΚΑΙ ΤΗΝ ΚΤΙΣΗ (στ. 1-9)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Ἐν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ἀρχῇ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ὁ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λ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όγος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ὁ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λ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όγος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πρὸς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τὸν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θ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εόν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θ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εὸς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ὁ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λ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όγος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2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ο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ὗτος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ἀρχῇ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πρὸς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τὸν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θ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εόν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>3</w:t>
      </w:r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π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άντα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δι᾽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ὐτοῦ</w:t>
      </w:r>
      <w:proofErr w:type="spellEnd"/>
      <w:r w:rsidRPr="0079564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ἐγένετο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b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χωρὶς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ὐτοῦ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ἐγένετο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οὐδὲ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ἕν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ὃ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γέγονεν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>4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Ἐν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ὐτῷ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ζωὴ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κ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ἡ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ζωὴ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τὸ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φῶς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τῶν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ἀνθρώπων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·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>5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Καὶ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τὸ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φῶς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ἐν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τῇ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σκοτίᾳ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φαίνει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pBdr>
          <w:bottom w:val="single" w:sz="4" w:space="1" w:color="auto"/>
        </w:pBd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ἡ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σκοτία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αὐτὸ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οὐ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κατέλαβεν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pBdr>
          <w:bottom w:val="single" w:sz="4" w:space="1" w:color="auto"/>
        </w:pBdr>
        <w:spacing w:line="276" w:lineRule="auto"/>
        <w:ind w:left="539" w:rightChars="573" w:right="1375" w:firstLine="357"/>
        <w:jc w:val="both"/>
        <w:rPr>
          <w:rFonts w:ascii="Palatino Linotype" w:hAnsi="Palatino Linotype"/>
          <w:i/>
          <w:sz w:val="22"/>
          <w:szCs w:val="22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b/>
          <w:sz w:val="22"/>
          <w:szCs w:val="22"/>
          <w:vertAlign w:val="superscript"/>
          <w:lang w:bidi="he-IL"/>
        </w:rPr>
        <w:t xml:space="preserve">6 </w:t>
      </w:r>
      <w:proofErr w:type="spellStart"/>
      <w:r w:rsidRPr="00795643">
        <w:rPr>
          <w:rFonts w:ascii="Palatino Linotype" w:hAnsi="Palatino Linotype"/>
          <w:b/>
          <w:sz w:val="22"/>
          <w:szCs w:val="22"/>
          <w:lang w:bidi="he-IL"/>
        </w:rPr>
        <w:t>Ἐγένετο</w:t>
      </w:r>
      <w:proofErr w:type="spellEnd"/>
      <w:r w:rsidRPr="00795643">
        <w:rPr>
          <w:rFonts w:ascii="Palatino Linotype" w:hAnsi="Palatino Linotype"/>
          <w:b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sz w:val="22"/>
          <w:szCs w:val="22"/>
          <w:lang w:bidi="he-IL"/>
        </w:rPr>
        <w:t>ἄνθρωπος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,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ἀπεσταλμένος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παρὰ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caps/>
          <w:sz w:val="22"/>
          <w:szCs w:val="22"/>
          <w:lang w:bidi="he-IL"/>
        </w:rPr>
        <w:t>Θ</w:t>
      </w:r>
      <w:r w:rsidRPr="00795643">
        <w:rPr>
          <w:rFonts w:ascii="Palatino Linotype" w:hAnsi="Palatino Linotype"/>
          <w:sz w:val="22"/>
          <w:szCs w:val="22"/>
          <w:lang w:bidi="he-IL"/>
        </w:rPr>
        <w:t>εο</w:t>
      </w:r>
      <w:r w:rsidRPr="00795643">
        <w:rPr>
          <w:rFonts w:ascii="Palatino Linotype" w:hAnsi="Palatino Linotype"/>
          <w:caps/>
          <w:sz w:val="22"/>
          <w:szCs w:val="22"/>
          <w:lang w:bidi="he-IL"/>
        </w:rPr>
        <w:t>ῦ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,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ὄνομα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αὐτῷ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Ἰωάννης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·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sz w:val="22"/>
          <w:szCs w:val="22"/>
          <w:vertAlign w:val="superscript"/>
          <w:lang w:bidi="he-IL"/>
        </w:rPr>
        <w:t>7</w:t>
      </w:r>
      <w:r w:rsidRPr="00795643">
        <w:rPr>
          <w:rFonts w:ascii="Palatino Linotype" w:hAnsi="Palatino Linotype"/>
          <w:caps/>
          <w:sz w:val="22"/>
          <w:szCs w:val="22"/>
          <w:lang w:bidi="he-IL"/>
        </w:rPr>
        <w:t>ο</w:t>
      </w:r>
      <w:r w:rsidRPr="00795643">
        <w:rPr>
          <w:rFonts w:ascii="Palatino Linotype" w:hAnsi="Palatino Linotype"/>
          <w:sz w:val="22"/>
          <w:szCs w:val="22"/>
          <w:lang w:bidi="he-IL"/>
        </w:rPr>
        <w:t xml:space="preserve">ὗτος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ἦλθεν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εἰς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sz w:val="22"/>
          <w:szCs w:val="22"/>
          <w:lang w:bidi="he-IL"/>
        </w:rPr>
        <w:t>μαρτυρίαν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ἵνα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μαρτυρήσῃ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περὶ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τοῦ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φωτός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ἵνα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sz w:val="22"/>
          <w:szCs w:val="22"/>
          <w:lang w:bidi="he-IL"/>
        </w:rPr>
        <w:t>πάντες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πιστεύσωσιν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δι᾽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αὐτοῦ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.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sz w:val="22"/>
          <w:szCs w:val="22"/>
          <w:vertAlign w:val="superscript"/>
          <w:lang w:bidi="he-IL"/>
        </w:rPr>
        <w:t>8</w:t>
      </w:r>
      <w:r w:rsidRPr="00795643">
        <w:rPr>
          <w:rFonts w:ascii="Palatino Linotype" w:hAnsi="Palatino Linotype"/>
          <w:caps/>
          <w:sz w:val="22"/>
          <w:szCs w:val="22"/>
          <w:lang w:bidi="he-IL"/>
        </w:rPr>
        <w:t>ο</w:t>
      </w:r>
      <w:r w:rsidRPr="00795643">
        <w:rPr>
          <w:rFonts w:ascii="Palatino Linotype" w:hAnsi="Palatino Linotype"/>
          <w:sz w:val="22"/>
          <w:szCs w:val="22"/>
          <w:lang w:bidi="he-IL"/>
        </w:rPr>
        <w:t xml:space="preserve">ὐκ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ἐκεῖνος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τὸ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φῶς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, </w:t>
      </w:r>
    </w:p>
    <w:p w:rsidR="00782E31" w:rsidRPr="00795643" w:rsidRDefault="00782E31" w:rsidP="00782E31">
      <w:pPr>
        <w:pBdr>
          <w:bottom w:val="single" w:sz="4" w:space="1" w:color="auto"/>
        </w:pBdr>
        <w:spacing w:line="276" w:lineRule="auto"/>
        <w:ind w:left="539" w:rightChars="573" w:right="1375" w:firstLine="357"/>
        <w:jc w:val="both"/>
        <w:rPr>
          <w:rFonts w:ascii="Palatino Linotype" w:hAnsi="Palatino Linotype" w:cs="Arial"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ἀλλ᾽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ἵνα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sz w:val="22"/>
          <w:szCs w:val="22"/>
          <w:lang w:bidi="he-IL"/>
        </w:rPr>
        <w:t>μαρτυρήσῃ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περὶ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τοῦ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φωτός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.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9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τὸ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φῶς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τὸ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ἀληθινόν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ὃ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φωτίζει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πάντα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ἄνθρωπον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ἐρχόμενον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εἰς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τὸν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κ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όσμον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b/>
          <w:caps/>
          <w:sz w:val="22"/>
          <w:szCs w:val="22"/>
          <w:lang w:bidi="he-IL"/>
        </w:rPr>
      </w:pPr>
      <w:r w:rsidRPr="00795643">
        <w:rPr>
          <w:rFonts w:ascii="Palatino Linotype" w:hAnsi="Palatino Linotype"/>
          <w:b/>
          <w:caps/>
          <w:sz w:val="22"/>
          <w:szCs w:val="22"/>
          <w:lang w:bidi="he-IL"/>
        </w:rPr>
        <w:t>Β’ ΕΝΟΤΗΤΑ-η αντιδραση των ανθρωπων στην αποκαλυψη (στ. 10-13)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10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τῷ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κ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όσμῳ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ὁ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κ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όσμος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δι᾽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ὐτοῦ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ἐγένετο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ὁ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κ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όσμος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ὐτὸν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οὐκ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ἔγνω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11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Εἰς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τὰ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ἴδια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ἦλθεν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οἱ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ἴδιοι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αὐτὸν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οὐ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παρέλαβον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12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Ὅσοι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δὲ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ἔλαβον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ὐτόν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ἔδωκεν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αὐτοῖς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ἐξουσίαν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τέκνα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Θ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εο</w:t>
      </w:r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ῦ</w:t>
      </w:r>
      <w:proofErr w:type="spellEnd"/>
      <w:r w:rsidRPr="00795643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γενέσθαι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τοῖς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πιστεύουσιν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εἰς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τὸ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Ὄνομα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ὐτοῦ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13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οἳ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οὐκ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ἐξ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αἱμάτων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lastRenderedPageBreak/>
        <w:t>οὐδὲ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ἐκ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θελήματος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σαρκὸς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οὐδὲ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ἐκ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θελήματος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ἀνδρὸς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 w:cs="Arial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ἀλλ᾽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ἐκ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Θ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εο</w:t>
      </w:r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ἐγεννήθησαν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b/>
          <w:caps/>
          <w:sz w:val="22"/>
          <w:szCs w:val="22"/>
          <w:lang w:bidi="he-IL"/>
        </w:rPr>
      </w:pPr>
      <w:r w:rsidRPr="00795643">
        <w:rPr>
          <w:rFonts w:ascii="Palatino Linotype" w:hAnsi="Palatino Linotype"/>
          <w:b/>
          <w:caps/>
          <w:sz w:val="22"/>
          <w:szCs w:val="22"/>
          <w:lang w:bidi="he-IL"/>
        </w:rPr>
        <w:t>Γ’ ΕΝΟΤΗΤΑ-η σαρκωση ΩΣ ΑΠΟΚΑΛΥΨΗ (στ. 14-18)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 w:cs="Arial"/>
          <w:i/>
          <w:sz w:val="22"/>
          <w:szCs w:val="22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14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ὁ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Λόγος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σὰρξ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ἐγένετο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ἐσκήνωσεν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ἡμῖν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ἐθεασάμεθα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τὴν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δόξαν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ὐτοῦ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δόξαν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(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val="en-US" w:bidi="he-IL"/>
        </w:rPr>
        <w:t>kabod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)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ὡς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μ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ονογενοῦς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παρὰ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π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ατρός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Πλήρης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χ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άριτος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Ἀληθείας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!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</w:p>
    <w:p w:rsidR="00782E31" w:rsidRPr="00795643" w:rsidRDefault="00782E31" w:rsidP="00782E31">
      <w:pPr>
        <w:pBdr>
          <w:top w:val="single" w:sz="4" w:space="1" w:color="auto"/>
        </w:pBdr>
        <w:spacing w:line="276" w:lineRule="auto"/>
        <w:ind w:left="539" w:rightChars="573" w:right="1375" w:firstLine="357"/>
        <w:jc w:val="both"/>
        <w:rPr>
          <w:rFonts w:ascii="Palatino Linotype" w:hAnsi="Palatino Linotype"/>
          <w:b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sz w:val="22"/>
          <w:szCs w:val="22"/>
          <w:vertAlign w:val="superscript"/>
          <w:lang w:bidi="he-IL"/>
        </w:rPr>
        <w:t>15</w:t>
      </w:r>
      <w:r w:rsidRPr="00795643">
        <w:rPr>
          <w:rFonts w:ascii="Palatino Linotype" w:hAnsi="Palatino Linotype"/>
          <w:sz w:val="22"/>
          <w:szCs w:val="22"/>
          <w:lang w:bidi="he-IL"/>
        </w:rPr>
        <w:t xml:space="preserve">Ἰωάννης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μαρτυρεῖ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περὶ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b/>
          <w:sz w:val="22"/>
          <w:szCs w:val="22"/>
          <w:lang w:bidi="he-IL"/>
        </w:rPr>
        <w:t>ὐτοῦ</w:t>
      </w:r>
      <w:proofErr w:type="spellEnd"/>
      <w:r w:rsidRPr="00795643">
        <w:rPr>
          <w:rFonts w:ascii="Palatino Linotype" w:hAnsi="Palatino Linotype"/>
          <w:b/>
          <w:sz w:val="22"/>
          <w:szCs w:val="22"/>
          <w:lang w:bidi="he-IL"/>
        </w:rPr>
        <w:t xml:space="preserve">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κέκραγεν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λέγων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·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ο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ὗτος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ὃν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εἶπον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·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r w:rsidRPr="00795643">
        <w:rPr>
          <w:rFonts w:ascii="Palatino Linotype" w:hAnsi="Palatino Linotype"/>
          <w:sz w:val="22"/>
          <w:szCs w:val="22"/>
          <w:lang w:bidi="he-IL"/>
        </w:rPr>
        <w:t xml:space="preserve">«ὁ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ὀπίσω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μου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ἐρχόμενος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b/>
          <w:sz w:val="22"/>
          <w:szCs w:val="22"/>
          <w:lang w:bidi="he-IL"/>
        </w:rPr>
        <w:t>ἔμπροσθέν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μου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γέγονεν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, 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both"/>
        <w:rPr>
          <w:rFonts w:ascii="Palatino Linotype" w:hAnsi="Palatino Linotype"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ὅτι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sz w:val="22"/>
          <w:szCs w:val="22"/>
          <w:lang w:bidi="he-IL"/>
        </w:rPr>
        <w:t>πρῶτός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 μου </w:t>
      </w:r>
      <w:proofErr w:type="spellStart"/>
      <w:r w:rsidRPr="00795643">
        <w:rPr>
          <w:rFonts w:ascii="Palatino Linotype" w:hAnsi="Palatino Linotype"/>
          <w:sz w:val="22"/>
          <w:szCs w:val="22"/>
          <w:lang w:bidi="he-IL"/>
        </w:rPr>
        <w:t>ἦν</w:t>
      </w:r>
      <w:proofErr w:type="spellEnd"/>
      <w:r w:rsidRPr="00795643">
        <w:rPr>
          <w:rFonts w:ascii="Palatino Linotype" w:hAnsi="Palatino Linotype"/>
          <w:sz w:val="22"/>
          <w:szCs w:val="22"/>
          <w:lang w:bidi="he-IL"/>
        </w:rPr>
        <w:t xml:space="preserve">». </w:t>
      </w:r>
    </w:p>
    <w:p w:rsidR="00782E31" w:rsidRPr="00795643" w:rsidRDefault="00782E31" w:rsidP="00782E31">
      <w:pPr>
        <w:pBdr>
          <w:top w:val="single" w:sz="4" w:space="2" w:color="auto"/>
        </w:pBdr>
        <w:spacing w:line="276" w:lineRule="auto"/>
        <w:ind w:left="539" w:rightChars="573" w:right="1375" w:firstLine="357"/>
        <w:jc w:val="both"/>
        <w:rPr>
          <w:rFonts w:ascii="Palatino Linotype" w:hAnsi="Palatino Linotype" w:cs="Arial"/>
          <w:sz w:val="22"/>
          <w:szCs w:val="22"/>
          <w:vertAlign w:val="superscript"/>
          <w:lang w:bidi="he-IL"/>
        </w:rPr>
      </w:pPr>
    </w:p>
    <w:p w:rsidR="00782E31" w:rsidRPr="00795643" w:rsidRDefault="00782E31" w:rsidP="00782E31">
      <w:pPr>
        <w:pBdr>
          <w:top w:val="single" w:sz="4" w:space="2" w:color="auto"/>
        </w:pBd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 xml:space="preserve">16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Ὅτι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ἐκ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πληρώματος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α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ὐτοῦ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ἡμεῖς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πάντες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ἐλάβομεν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χάριν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ἀντὶ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χάριτος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>17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Ὅτι 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ὁ </w:t>
      </w:r>
      <w:proofErr w:type="spellStart"/>
      <w:r w:rsidRPr="00795643">
        <w:rPr>
          <w:rFonts w:ascii="Palatino Linotype" w:hAnsi="Palatino Linotype"/>
          <w:b/>
          <w:i/>
          <w:caps/>
          <w:sz w:val="22"/>
          <w:szCs w:val="22"/>
          <w:lang w:bidi="he-IL"/>
        </w:rPr>
        <w:t>ν</w:t>
      </w:r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όμος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διὰ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Μωϋσέως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ἐδόθη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ἡ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Χάρις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καὶ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ἡ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Ἀλήθεια</w:t>
      </w:r>
      <w:proofErr w:type="spellEnd"/>
      <w:r w:rsidRPr="00795643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διὰ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Ἰησοῦ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Χριστοῦ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ἐγένετο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</w:pP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 w:cs="Arial"/>
          <w:i/>
          <w:sz w:val="22"/>
          <w:szCs w:val="22"/>
          <w:vertAlign w:val="superscript"/>
          <w:lang w:bidi="he-IL"/>
        </w:rPr>
        <w:t>18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Θεὸν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οὐδεὶς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ἑώρακεν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πώποτε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·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ὁ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μονογενὴς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Θεός</w:t>
      </w:r>
      <w:r w:rsidRPr="00795643">
        <w:rPr>
          <w:rStyle w:val="a4"/>
          <w:rFonts w:ascii="Palatino Linotype" w:hAnsi="Palatino Linotype"/>
          <w:i/>
          <w:sz w:val="22"/>
          <w:szCs w:val="22"/>
        </w:rPr>
        <w:footnoteReference w:id="1"/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,</w:t>
      </w:r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/>
          <w:i/>
          <w:sz w:val="22"/>
          <w:szCs w:val="22"/>
          <w:lang w:bidi="he-IL"/>
        </w:rPr>
      </w:pPr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ὁ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ὢν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εἰς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τὸν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κόλπον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τοῦ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caps/>
          <w:sz w:val="22"/>
          <w:szCs w:val="22"/>
          <w:lang w:bidi="he-IL"/>
        </w:rPr>
        <w:t>π</w:t>
      </w:r>
      <w:r w:rsidRPr="00795643">
        <w:rPr>
          <w:rFonts w:ascii="Palatino Linotype" w:hAnsi="Palatino Linotype"/>
          <w:i/>
          <w:sz w:val="22"/>
          <w:szCs w:val="22"/>
          <w:lang w:bidi="he-IL"/>
        </w:rPr>
        <w:t>ατρὸς</w:t>
      </w:r>
      <w:proofErr w:type="spellEnd"/>
    </w:p>
    <w:p w:rsidR="00782E31" w:rsidRPr="00795643" w:rsidRDefault="00782E31" w:rsidP="00782E31">
      <w:pPr>
        <w:spacing w:line="276" w:lineRule="auto"/>
        <w:ind w:left="539" w:rightChars="573" w:right="1375" w:firstLine="357"/>
        <w:jc w:val="center"/>
        <w:rPr>
          <w:rFonts w:ascii="Palatino Linotype" w:hAnsi="Palatino Linotype" w:cs="Arial"/>
          <w:i/>
          <w:sz w:val="22"/>
          <w:szCs w:val="22"/>
          <w:lang w:bidi="he-IL"/>
        </w:rPr>
      </w:pPr>
      <w:proofErr w:type="spellStart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>Ἐκεῖνος</w:t>
      </w:r>
      <w:proofErr w:type="spellEnd"/>
      <w:r w:rsidRPr="00795643">
        <w:rPr>
          <w:rFonts w:ascii="Palatino Linotype" w:hAnsi="Palatino Linotype"/>
          <w:b/>
          <w:i/>
          <w:sz w:val="22"/>
          <w:szCs w:val="22"/>
          <w:lang w:bidi="he-IL"/>
        </w:rPr>
        <w:t xml:space="preserve"> </w:t>
      </w:r>
      <w:proofErr w:type="spellStart"/>
      <w:r w:rsidRPr="00795643">
        <w:rPr>
          <w:rFonts w:ascii="Palatino Linotype" w:hAnsi="Palatino Linotype"/>
          <w:i/>
          <w:sz w:val="22"/>
          <w:szCs w:val="22"/>
          <w:lang w:bidi="he-IL"/>
        </w:rPr>
        <w:t>ἐξηγήσατο</w:t>
      </w:r>
      <w:proofErr w:type="spellEnd"/>
      <w:r w:rsidRPr="00795643">
        <w:rPr>
          <w:rFonts w:ascii="Palatino Linotype" w:hAnsi="Palatino Linotype"/>
          <w:i/>
          <w:sz w:val="22"/>
          <w:szCs w:val="22"/>
          <w:lang w:bidi="he-IL"/>
        </w:rPr>
        <w:t>.</w:t>
      </w:r>
    </w:p>
    <w:p w:rsid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vertAlign w:val="superscript"/>
          <w:lang w:val="en-US" w:eastAsia="en-US" w:bidi="he-IL"/>
        </w:rPr>
      </w:pP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proofErr w:type="gramStart"/>
      <w:r w:rsidRPr="00782E31">
        <w:rPr>
          <w:rFonts w:ascii="Arial" w:eastAsiaTheme="minorHAnsi" w:hAnsi="Arial" w:cs="Arial"/>
          <w:sz w:val="20"/>
          <w:szCs w:val="20"/>
          <w:vertAlign w:val="superscript"/>
          <w:lang w:val="en-US" w:eastAsia="en-US" w:bidi="he-IL"/>
        </w:rPr>
        <w:t xml:space="preserve">19 </w:t>
      </w:r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proofErr w:type="gram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αὕτη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ἐστὶν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ἡ</w:t>
      </w:r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μαρτυρία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τοῦ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Ἰωάννου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,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ὅτε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ἀπέστειλαν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[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πρὸς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αὐτὸν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]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οἱ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Ἰουδαῖοι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ἐξ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Ἱεροσολύμων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ἱερεῖς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Λευίτας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ἵνα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ἐρωτήσωσιν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αὐτόν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σὺ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τίς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</w:t>
      </w:r>
      <w:proofErr w:type="spellEnd"/>
      <w:r w:rsidRPr="00782E31">
        <w:rPr>
          <w:rFonts w:ascii="SBL Greek" w:eastAsiaTheme="minorHAnsi" w:hAnsi="SBL Greek" w:cs="SBL Greek"/>
          <w:sz w:val="22"/>
          <w:szCs w:val="22"/>
          <w:lang w:val="en-US" w:eastAsia="en-US" w:bidi="he-IL"/>
        </w:rPr>
        <w:t>;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val="en-US"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20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ὡμολόγησεν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ἠρνήσατο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,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ὡμολόγησεν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ὅτι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ἐγὼ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εἰμὶ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χριστός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.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21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ἠρώτησαν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αὐτόν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οὖν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;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σὺ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Ἠλίας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;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λέγει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εἰμί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.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προφήτης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σύ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;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ἀπεκρίθη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οὔ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.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22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εἶπαν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οὖν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τίς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;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ἵνα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ἀπόκρισιν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δῶμεν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τοῖς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πέμψασιν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ἡμᾶς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λέγεις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περὶ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σεαυτοῦ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;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23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ἔφη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ἐγὼ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φωνὴ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βοῶντος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τῇ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ἐρήμῳ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εὐθύνατε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τὴν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ὁδὸν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κυρίου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,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καθὼς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εἶπεν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Ἠσαΐας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προφήτης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.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24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ἀπεσταλμένοι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ἦσαν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τῶν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Φαρισαίων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.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25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ἠρώτησαν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αὐτὸν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καὶ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εἶπαν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οὖν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βαπτίζεις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εἰ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σὺ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χριστὸς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οὐδὲ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Ἠλίας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οὐδὲ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προφήτης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;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26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ἀπεκρίθη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αὐτοῖς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Ἰωάννης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λέγων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ἐγὼ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βαπτίζω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ὕδατι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·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μέσος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ὑμῶν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ἕστηκεν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ὃν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ὑμεῖς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οἴδατε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,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27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ὀπίσω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μου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ἐρχόμενος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,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οὗ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οὐκ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εἰμὶ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[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ἐγὼ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]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ἄξιος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ἵνα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λύσω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αὐτοῦ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τὸν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ἱμάντα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τοῦ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ὑποδήματος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.</w:t>
      </w:r>
    </w:p>
    <w:p w:rsidR="00782E31" w:rsidRPr="00782E31" w:rsidRDefault="00782E31" w:rsidP="00782E3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 w:bidi="he-IL"/>
        </w:rPr>
      </w:pPr>
      <w:r w:rsidRPr="00782E31">
        <w:rPr>
          <w:rFonts w:ascii="Arial" w:eastAsiaTheme="minorHAnsi" w:hAnsi="Arial" w:cs="Arial"/>
          <w:sz w:val="20"/>
          <w:szCs w:val="20"/>
          <w:lang w:eastAsia="en-US" w:bidi="he-IL"/>
        </w:rPr>
        <w:t xml:space="preserve"> </w:t>
      </w:r>
      <w:r w:rsidRPr="00782E31">
        <w:rPr>
          <w:rFonts w:ascii="Arial" w:eastAsiaTheme="minorHAnsi" w:hAnsi="Arial" w:cs="Arial"/>
          <w:sz w:val="20"/>
          <w:szCs w:val="20"/>
          <w:vertAlign w:val="superscript"/>
          <w:lang w:eastAsia="en-US" w:bidi="he-IL"/>
        </w:rPr>
        <w:t xml:space="preserve">28 </w:t>
      </w:r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ταῦτα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Βηθανίᾳ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ἐγένετο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πέραν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τοῦ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Ἰορδάνου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,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ὅπου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ἦν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ὁ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Ἰωάννης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 xml:space="preserve"> </w:t>
      </w:r>
      <w:proofErr w:type="spellStart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βαπτίζων</w:t>
      </w:r>
      <w:proofErr w:type="spellEnd"/>
      <w:r>
        <w:rPr>
          <w:rFonts w:ascii="SBL Greek" w:eastAsiaTheme="minorHAnsi" w:hAnsi="SBL Greek" w:cs="SBL Greek"/>
          <w:sz w:val="22"/>
          <w:szCs w:val="22"/>
          <w:lang w:eastAsia="en-US" w:bidi="he-IL"/>
        </w:rPr>
        <w:t>.</w:t>
      </w:r>
    </w:p>
    <w:p w:rsidR="0097355A" w:rsidRDefault="0097355A" w:rsidP="00782E31"/>
    <w:sectPr w:rsidR="0097355A" w:rsidSect="00782E31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1C" w:rsidRDefault="00EA551C" w:rsidP="00782E31">
      <w:r>
        <w:separator/>
      </w:r>
    </w:p>
  </w:endnote>
  <w:endnote w:type="continuationSeparator" w:id="0">
    <w:p w:rsidR="00EA551C" w:rsidRDefault="00EA551C" w:rsidP="0078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BL Gree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1C" w:rsidRDefault="00EA551C" w:rsidP="00782E31">
      <w:r>
        <w:separator/>
      </w:r>
    </w:p>
  </w:footnote>
  <w:footnote w:type="continuationSeparator" w:id="0">
    <w:p w:rsidR="00EA551C" w:rsidRDefault="00EA551C" w:rsidP="00782E31">
      <w:r>
        <w:continuationSeparator/>
      </w:r>
    </w:p>
  </w:footnote>
  <w:footnote w:id="1">
    <w:p w:rsidR="00782E31" w:rsidRPr="00CE1806" w:rsidRDefault="00782E31" w:rsidP="00782E31">
      <w:pPr>
        <w:pStyle w:val="a3"/>
        <w:ind w:left="567" w:right="941" w:firstLine="426"/>
        <w:jc w:val="both"/>
        <w:rPr>
          <w:rFonts w:ascii="Palatino Linotype" w:hAnsi="Palatino Linotype"/>
          <w:sz w:val="18"/>
          <w:szCs w:val="18"/>
        </w:rPr>
      </w:pPr>
      <w:r w:rsidRPr="00CE1806">
        <w:rPr>
          <w:rStyle w:val="a4"/>
          <w:rFonts w:ascii="Palatino Linotype" w:hAnsi="Palatino Linotype"/>
          <w:sz w:val="18"/>
          <w:szCs w:val="18"/>
        </w:rPr>
        <w:footnoteRef/>
      </w:r>
      <w:r w:rsidRPr="00CE1806">
        <w:rPr>
          <w:rFonts w:ascii="Palatino Linotype" w:hAnsi="Palatino Linotype"/>
          <w:sz w:val="18"/>
          <w:szCs w:val="18"/>
        </w:rPr>
        <w:t xml:space="preserve"> Η παραλλαγή </w:t>
      </w:r>
      <w:r w:rsidRPr="00CE1806">
        <w:rPr>
          <w:rFonts w:ascii="Palatino Linotype" w:hAnsi="Palatino Linotype"/>
          <w:i/>
          <w:sz w:val="18"/>
          <w:szCs w:val="18"/>
        </w:rPr>
        <w:t xml:space="preserve">ὁ </w:t>
      </w:r>
      <w:proofErr w:type="spellStart"/>
      <w:r w:rsidRPr="00CE1806">
        <w:rPr>
          <w:rFonts w:ascii="Palatino Linotype" w:hAnsi="Palatino Linotype"/>
          <w:i/>
          <w:sz w:val="18"/>
          <w:szCs w:val="18"/>
        </w:rPr>
        <w:t>μονογενής</w:t>
      </w:r>
      <w:proofErr w:type="spellEnd"/>
      <w:r w:rsidRPr="00CE1806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CE1806">
        <w:rPr>
          <w:rFonts w:ascii="Palatino Linotype" w:hAnsi="Palatino Linotype"/>
          <w:i/>
          <w:sz w:val="18"/>
          <w:szCs w:val="18"/>
        </w:rPr>
        <w:t>Θεός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μαρτυρείται από τα</w:t>
      </w:r>
      <w:r w:rsidRPr="00CE1806">
        <w:rPr>
          <w:rFonts w:ascii="Palatino Linotype" w:hAnsi="Palatino Linotype"/>
          <w:sz w:val="18"/>
          <w:szCs w:val="18"/>
          <w:vertAlign w:val="superscript"/>
        </w:rPr>
        <w:t xml:space="preserve"> </w:t>
      </w:r>
      <w:r w:rsidRPr="00CE1806">
        <w:rPr>
          <w:rFonts w:ascii="Palatino Linotype" w:hAnsi="Palatino Linotype"/>
          <w:sz w:val="18"/>
          <w:szCs w:val="18"/>
        </w:rPr>
        <w:t>P</w:t>
      </w:r>
      <w:r w:rsidRPr="00CE1806">
        <w:rPr>
          <w:rFonts w:ascii="Palatino Linotype" w:hAnsi="Palatino Linotype"/>
          <w:sz w:val="18"/>
          <w:szCs w:val="18"/>
          <w:vertAlign w:val="superscript"/>
        </w:rPr>
        <w:t>66</w:t>
      </w:r>
      <w:r w:rsidRPr="00CE1806">
        <w:rPr>
          <w:rFonts w:ascii="Palatino Linotype" w:hAnsi="Palatino Linotype"/>
          <w:sz w:val="18"/>
          <w:szCs w:val="18"/>
        </w:rPr>
        <w:t>και P</w:t>
      </w:r>
      <w:r w:rsidRPr="00CE1806">
        <w:rPr>
          <w:rFonts w:ascii="Palatino Linotype" w:hAnsi="Palatino Linotype"/>
          <w:sz w:val="18"/>
          <w:szCs w:val="18"/>
          <w:vertAlign w:val="superscript"/>
        </w:rPr>
        <w:t>75</w:t>
      </w:r>
      <w:r w:rsidRPr="00CE1806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Pr="00CE1806">
        <w:rPr>
          <w:rFonts w:ascii="Palatino Linotype" w:hAnsi="Palatino Linotype"/>
          <w:sz w:val="18"/>
          <w:szCs w:val="18"/>
        </w:rPr>
        <w:t>Μαρτυρείται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CE1806">
        <w:rPr>
          <w:rFonts w:ascii="Palatino Linotype" w:hAnsi="Palatino Linotype"/>
          <w:sz w:val="18"/>
          <w:szCs w:val="18"/>
        </w:rPr>
        <w:t>επίσης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, η </w:t>
      </w:r>
      <w:proofErr w:type="spellStart"/>
      <w:r w:rsidRPr="00CE1806">
        <w:rPr>
          <w:rFonts w:ascii="Palatino Linotype" w:hAnsi="Palatino Linotype"/>
          <w:sz w:val="18"/>
          <w:szCs w:val="18"/>
        </w:rPr>
        <w:t>παραλλαγή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</w:t>
      </w:r>
      <w:r w:rsidRPr="00CE1806">
        <w:rPr>
          <w:rFonts w:ascii="Palatino Linotype" w:hAnsi="Palatino Linotype"/>
          <w:i/>
          <w:sz w:val="18"/>
          <w:szCs w:val="18"/>
        </w:rPr>
        <w:t xml:space="preserve">ὁ </w:t>
      </w:r>
      <w:proofErr w:type="spellStart"/>
      <w:r w:rsidRPr="00CE1806">
        <w:rPr>
          <w:rFonts w:ascii="Palatino Linotype" w:hAnsi="Palatino Linotype"/>
          <w:i/>
          <w:sz w:val="18"/>
          <w:szCs w:val="18"/>
        </w:rPr>
        <w:t>μονογενής</w:t>
      </w:r>
      <w:proofErr w:type="spellEnd"/>
      <w:r w:rsidRPr="00CE1806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CE1806">
        <w:rPr>
          <w:rFonts w:ascii="Palatino Linotype" w:hAnsi="Palatino Linotype"/>
          <w:i/>
          <w:sz w:val="18"/>
          <w:szCs w:val="18"/>
        </w:rPr>
        <w:t>Υἱός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CE1806">
        <w:rPr>
          <w:rFonts w:ascii="Palatino Linotype" w:hAnsi="Palatino Linotype"/>
          <w:sz w:val="18"/>
          <w:szCs w:val="18"/>
        </w:rPr>
        <w:t>από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τα Α, Θ και το Εκκλησιαστικό Κείμενο. Αυτή ομοιάζει περισσότερο με την διακήρυξη της επουράνιας φωνής στο όρος της Μεταμορφώσεως (</w:t>
      </w:r>
      <w:proofErr w:type="spellStart"/>
      <w:r w:rsidRPr="00CE1806">
        <w:rPr>
          <w:rFonts w:ascii="Palatino Linotype" w:hAnsi="Palatino Linotype"/>
          <w:sz w:val="18"/>
          <w:szCs w:val="18"/>
        </w:rPr>
        <w:t>Μκ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. 9, 7 </w:t>
      </w:r>
      <w:proofErr w:type="spellStart"/>
      <w:r w:rsidRPr="00CE1806">
        <w:rPr>
          <w:rFonts w:ascii="Palatino Linotype" w:hAnsi="Palatino Linotype"/>
          <w:sz w:val="18"/>
          <w:szCs w:val="18"/>
        </w:rPr>
        <w:t>κ.παρ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.). </w:t>
      </w:r>
      <w:proofErr w:type="spellStart"/>
      <w:r w:rsidRPr="00CE1806">
        <w:rPr>
          <w:rFonts w:ascii="Palatino Linotype" w:hAnsi="Palatino Linotype"/>
          <w:sz w:val="18"/>
          <w:szCs w:val="18"/>
        </w:rPr>
        <w:t>Μαρτυρούνται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CE1806">
        <w:rPr>
          <w:rFonts w:ascii="Palatino Linotype" w:hAnsi="Palatino Linotype"/>
          <w:sz w:val="18"/>
          <w:szCs w:val="18"/>
        </w:rPr>
        <w:t>επίσης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και οι </w:t>
      </w:r>
      <w:proofErr w:type="spellStart"/>
      <w:r w:rsidRPr="00CE1806">
        <w:rPr>
          <w:rFonts w:ascii="Palatino Linotype" w:hAnsi="Palatino Linotype"/>
          <w:sz w:val="18"/>
          <w:szCs w:val="18"/>
        </w:rPr>
        <w:t>δύο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CE1806">
        <w:rPr>
          <w:rFonts w:ascii="Palatino Linotype" w:hAnsi="Palatino Linotype"/>
          <w:sz w:val="18"/>
          <w:szCs w:val="18"/>
        </w:rPr>
        <w:t>εκφράσεις</w:t>
      </w:r>
      <w:proofErr w:type="spellEnd"/>
      <w:r w:rsidRPr="00CE1806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CE1806">
        <w:rPr>
          <w:rFonts w:ascii="Palatino Linotype" w:hAnsi="Palatino Linotype"/>
          <w:sz w:val="18"/>
          <w:szCs w:val="18"/>
        </w:rPr>
        <w:t>άναρθρες</w:t>
      </w:r>
      <w:proofErr w:type="spellEnd"/>
      <w:r w:rsidRPr="00CE1806">
        <w:rPr>
          <w:rFonts w:ascii="Palatino Linotype" w:hAnsi="Palatino Linotype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31"/>
    <w:rsid w:val="00063A2A"/>
    <w:rsid w:val="00095DA6"/>
    <w:rsid w:val="00167692"/>
    <w:rsid w:val="00506125"/>
    <w:rsid w:val="00782E31"/>
    <w:rsid w:val="0097355A"/>
    <w:rsid w:val="00D6019D"/>
    <w:rsid w:val="00DC6F34"/>
    <w:rsid w:val="00EA551C"/>
    <w:rsid w:val="00F06FEF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- 10 point Palatino,Garamond Fußnotentext,Garamond Fußnotentext Char Char,Garamond Fußnotentext Char Char Char,Garamond Fußnotentext1 Char,Garamond Fußnotentext1,Garamond Fußnotentext Char Char Char Char"/>
    <w:basedOn w:val="a"/>
    <w:link w:val="Char"/>
    <w:qFormat/>
    <w:rsid w:val="00782E31"/>
    <w:rPr>
      <w:sz w:val="20"/>
      <w:szCs w:val="20"/>
    </w:rPr>
  </w:style>
  <w:style w:type="character" w:customStyle="1" w:styleId="Char">
    <w:name w:val="Κείμενο υποσημείωσης Char"/>
    <w:aliases w:val="footnote text - 10 point Palatino Char,Garamond Fußnotentext Char,Garamond Fußnotentext Char Char Char1,Garamond Fußnotentext Char Char Char Char1,Garamond Fußnotentext1 Char Char,Garamond Fußnotentext1 Char1"/>
    <w:basedOn w:val="a0"/>
    <w:link w:val="a3"/>
    <w:rsid w:val="00782E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782E31"/>
    <w:rPr>
      <w:vertAlign w:val="superscript"/>
    </w:rPr>
  </w:style>
  <w:style w:type="character" w:styleId="-">
    <w:name w:val="Hyperlink"/>
    <w:uiPriority w:val="99"/>
    <w:rsid w:val="00782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2015-03-05T18:43:00Z</dcterms:created>
  <dcterms:modified xsi:type="dcterms:W3CDTF">2015-03-05T18:43:00Z</dcterms:modified>
</cp:coreProperties>
</file>