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17" w:rsidRPr="000B4617" w:rsidRDefault="000B4617" w:rsidP="00014976">
      <w:pPr>
        <w:pStyle w:val="Web"/>
        <w:spacing w:before="0" w:beforeAutospacing="0" w:after="0" w:afterAutospacing="0"/>
        <w:jc w:val="center"/>
        <w:outlineLvl w:val="0"/>
        <w:rPr>
          <w:b/>
        </w:rPr>
      </w:pPr>
      <w:r>
        <w:rPr>
          <w:b/>
        </w:rPr>
        <w:t xml:space="preserve">ΘΕΟΦΙΛΕΣΤΑΤΟΥ Κ. ΚΑΤΕΡΕΛΛΟΥ </w:t>
      </w:r>
    </w:p>
    <w:p w:rsidR="00226307" w:rsidRDefault="00226307" w:rsidP="00014976">
      <w:pPr>
        <w:pStyle w:val="Web"/>
        <w:spacing w:before="0" w:beforeAutospacing="0" w:after="0" w:afterAutospacing="0"/>
        <w:jc w:val="center"/>
        <w:outlineLvl w:val="0"/>
        <w:rPr>
          <w:b/>
        </w:rPr>
      </w:pPr>
      <w:r w:rsidRPr="00014976">
        <w:rPr>
          <w:b/>
        </w:rPr>
        <w:t>Σχέσεις τῆς Ὀρθοδόξου Ἐκκλησίας πρὸς τὸν λοιπὸν Χριστιανικὸν κόσμον</w:t>
      </w:r>
    </w:p>
    <w:p w:rsidR="000B4617" w:rsidRDefault="000B4617" w:rsidP="00014976">
      <w:pPr>
        <w:pStyle w:val="Web"/>
        <w:spacing w:before="0" w:beforeAutospacing="0" w:after="0" w:afterAutospacing="0"/>
        <w:jc w:val="center"/>
        <w:outlineLvl w:val="0"/>
        <w:rPr>
          <w:b/>
        </w:rPr>
      </w:pPr>
      <w:r>
        <w:rPr>
          <w:b/>
        </w:rPr>
        <w:t xml:space="preserve">Βλ. Χ. Σαββάτου </w:t>
      </w:r>
      <w:hyperlink r:id="rId7" w:history="1">
        <w:r w:rsidRPr="00D92E30">
          <w:rPr>
            <w:rStyle w:val="-"/>
            <w:b/>
          </w:rPr>
          <w:t>http://www.amen.gr/article/i-xrisi-tou-orou-ekklisia-ekklisiai-sto-keimeno-sxeseis-tis-orthodoksis-ekklisias-pros-ton-loipon-xristianikon-kosmon-tis-agias-kai-megalis-synodou-tis-orthodoksis-ekklisias</w:t>
        </w:r>
      </w:hyperlink>
    </w:p>
    <w:p w:rsidR="000B4617" w:rsidRDefault="000B4617" w:rsidP="00014976">
      <w:pPr>
        <w:pStyle w:val="Web"/>
        <w:spacing w:before="0" w:beforeAutospacing="0" w:after="0" w:afterAutospacing="0"/>
        <w:jc w:val="center"/>
        <w:outlineLvl w:val="0"/>
        <w:rPr>
          <w:b/>
        </w:rPr>
      </w:pPr>
    </w:p>
    <w:p w:rsidR="000B4617" w:rsidRDefault="000B4617" w:rsidP="00014976">
      <w:pPr>
        <w:pStyle w:val="Web"/>
        <w:spacing w:before="0" w:beforeAutospacing="0" w:after="0" w:afterAutospacing="0"/>
        <w:jc w:val="center"/>
        <w:outlineLvl w:val="0"/>
        <w:rPr>
          <w:b/>
        </w:rPr>
      </w:pPr>
      <w:r>
        <w:rPr>
          <w:b/>
        </w:rPr>
        <w:t>Γ. Γιάγκου-Βάπτισμα + Χειροτονία Ετεροδόξων</w:t>
      </w:r>
    </w:p>
    <w:p w:rsidR="000B4617" w:rsidRDefault="000B4617" w:rsidP="00014976">
      <w:pPr>
        <w:pStyle w:val="Web"/>
        <w:spacing w:before="0" w:beforeAutospacing="0" w:after="0" w:afterAutospacing="0"/>
        <w:jc w:val="center"/>
        <w:outlineLvl w:val="0"/>
        <w:rPr>
          <w:b/>
        </w:rPr>
      </w:pPr>
      <w:hyperlink r:id="rId8" w:history="1">
        <w:r w:rsidRPr="00D92E30">
          <w:rPr>
            <w:rStyle w:val="-"/>
            <w:b/>
          </w:rPr>
          <w:t>https://panorthodoxcemes.blogspot.gr/search/label/%CE%98%CE%B5%CF%8C%CE%B4%CF%89%CF%81%CE%BF%CF%82%20%CE%9E.%20%CE%93%CE%B9%CE%AC%CE%B3%CE%BA%CE%BF%CF%85</w:t>
        </w:r>
      </w:hyperlink>
      <w:r>
        <w:rPr>
          <w:b/>
        </w:rPr>
        <w:t xml:space="preserve"> </w:t>
      </w:r>
    </w:p>
    <w:p w:rsidR="000B4617" w:rsidRDefault="000B4617" w:rsidP="00014976">
      <w:pPr>
        <w:pStyle w:val="Web"/>
        <w:spacing w:before="0" w:beforeAutospacing="0" w:after="0" w:afterAutospacing="0"/>
        <w:jc w:val="center"/>
        <w:outlineLvl w:val="0"/>
        <w:rPr>
          <w:b/>
        </w:rPr>
      </w:pPr>
    </w:p>
    <w:p w:rsidR="000B4617" w:rsidRDefault="000B4617" w:rsidP="00014976">
      <w:pPr>
        <w:pStyle w:val="Web"/>
        <w:spacing w:before="0" w:beforeAutospacing="0" w:after="0" w:afterAutospacing="0"/>
        <w:jc w:val="center"/>
        <w:outlineLvl w:val="0"/>
        <w:rPr>
          <w:b/>
        </w:rPr>
      </w:pPr>
      <w:r>
        <w:rPr>
          <w:b/>
        </w:rPr>
        <w:t xml:space="preserve">Μανάκου </w:t>
      </w:r>
      <w:hyperlink r:id="rId9" w:history="1">
        <w:r w:rsidRPr="00D92E30">
          <w:rPr>
            <w:rStyle w:val="-"/>
            <w:b/>
          </w:rPr>
          <w:t>http://ikee.lib.auth.gr/record/122520/files/MANAKOU.pdf</w:t>
        </w:r>
      </w:hyperlink>
    </w:p>
    <w:p w:rsidR="000B4617" w:rsidRPr="00014976" w:rsidRDefault="000B4617" w:rsidP="00014976">
      <w:pPr>
        <w:pStyle w:val="Web"/>
        <w:spacing w:before="0" w:beforeAutospacing="0" w:after="0" w:afterAutospacing="0"/>
        <w:jc w:val="center"/>
        <w:outlineLvl w:val="0"/>
        <w:rPr>
          <w:b/>
        </w:rPr>
      </w:pPr>
    </w:p>
    <w:p w:rsidR="00226307" w:rsidRPr="00014976" w:rsidRDefault="00226307" w:rsidP="00014976">
      <w:pPr>
        <w:pStyle w:val="Web"/>
        <w:spacing w:before="0" w:beforeAutospacing="0" w:after="0" w:afterAutospacing="0"/>
        <w:outlineLvl w:val="0"/>
        <w:rPr>
          <w:b/>
          <w:i/>
        </w:rPr>
      </w:pPr>
      <w:r w:rsidRPr="00014976">
        <w:rPr>
          <w:b/>
          <w:i/>
          <w:u w:val="single"/>
        </w:rPr>
        <w:t>Εἰσαγωγικὰ</w:t>
      </w:r>
    </w:p>
    <w:p w:rsidR="00226307" w:rsidRPr="00226307" w:rsidRDefault="00226307" w:rsidP="00014976">
      <w:pPr>
        <w:pStyle w:val="Web"/>
        <w:spacing w:before="0" w:beforeAutospacing="0" w:after="0" w:afterAutospacing="0"/>
        <w:jc w:val="both"/>
      </w:pPr>
      <w:r>
        <w:t>Εἶναι κοινὸς τόπος ὅτι ὁ χριστιανικὸς κόσμος μετὰ ἀπὸ μιὰ περίοδο κοινῆς πορείας χιλίων ἐτῶν, ἀλλὰ καὶ μετὰ ἀπὸ μιὰ δεύτερη χιλιετία διχασμοῦ, ἀμοιβαίας ἀποξένωσης καὶ ἀλλοτρίωσης, στὸν τελευταῖο κυρίως αἰῶνα τῆς δεύτερης χιλιετίας αἰσθάνθηκε τὴν ἀνάγκη τοῦ διαλόγου καὶ τῆς προσέγγισης μὲ ἀπώτερο στόχο τὴν ἐπανάκτηση τῆς ἀπολεσθείσας κοινωνίας στὴν πίστη. Εἶναι ἐπίσης κοινὸς τόπος ὅτι οἱ Ὀρθόδοξες Ἐκκλησίες τῆς Ἀνατολῆς ἐνεργοποιήθηκαν πρὸς τὴν κατεύθυνση αὐτὴ μετὰ ἀπὸ τὶς πατριαρχικὲς Ἐγκυκλίους τῶν ἐτῶν 1902, 1904, καὶ 1920. Οἱ Ὀρθόδοξες Ἐκκλησίες τῆς Ἀνατολῆς θεωροῦσαν καὶ θεωροῦν χρέος τους, προσευχόμενες «ὑπὲρ τῆς τῶν πάντων ἑνώσεως» καὶ πιστὲς στὴν ἐντολὴ τοῦ Χριστοῦ, «ἵνα πάντες ἓν ὦσιν", νὰ ἐργαστοῦν διὰ τῆς προσευχῆς καὶ τοῦ διαλόγου καὶ γιὰ τὴν ἑνότητα, νὰ ἀναζητήσουν τὴν πορεία πρὸς τὴν εἰρήνη καὶ τὴν καταλλαγή, νὰ ὑπερβοῦν τὴν ὀδύνη καὶ τὸ σκάνδαλο τῆς διαίρεσης καὶ τοῦ διχασμοῦ</w:t>
      </w:r>
      <w:r w:rsidRPr="00226307">
        <w:t xml:space="preserve">  Ἡ ὀρθόδοξη πλευρὰ ποὺ ἐκινεῖτο καὶ κινεῖται στὴ διάσταση τοῦ ὀρθοῦ φρονήματος τῆς ἀγάπης τοῦ Χριστοῦ ἀγωνίζεται νὰ ἐκπληρώσει στὴν πράξη τὴν προτροπὴ τοῦ Ἁγ. Μαξίμου τοῦ Ὁμολογητοῦ: «Ὁ τέλειος ἐν ἀγάπῃ καὶ εἰς ἄκρον ἀπαθείας ἐλθών, οὐκ ἐπίσταται διαφορὰν ἰδίου καὶ ἀλλοτρίου, ἢ ἰδίας καὶ ἀλλοτρίας, ἢ πιστοῦ καὶ ἀπίστου, ἢ δούλου καὶ ἐλευθέρου, ἢ ὅλως ἄρσενος καὶ θηλείας· ἀλλ᾽ ἀνώτερος τῆς τῶν παθῶν τυραννίδος γενόμενος, καὶ εἰς τὴν μίαν φύσιν τῶν ἀνθρώπων ἀποβλε-πόμενος, πάντα ἐξ ἴσον θεωρεῖ, καὶ πρὸς πάντας ἴσως διάκειται».</w:t>
      </w:r>
    </w:p>
    <w:p w:rsidR="00014976" w:rsidRPr="00544AB4" w:rsidRDefault="00014976" w:rsidP="00014976">
      <w:pPr>
        <w:spacing w:after="0" w:line="240" w:lineRule="auto"/>
        <w:jc w:val="both"/>
        <w:rPr>
          <w:rFonts w:ascii="Times New Roman" w:eastAsia="Times New Roman" w:hAnsi="Times New Roman" w:cs="Times New Roman"/>
          <w:sz w:val="24"/>
          <w:szCs w:val="24"/>
          <w:lang w:eastAsia="el-GR"/>
        </w:rPr>
      </w:pP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Γιὰ</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νὰ</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ἀγαπᾶς</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νὰ</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ἀποδέχεσαι</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τὸν</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ἄλλο</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νὰ</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ὑπερβαίνεις</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τὴν</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ἀδιαφορία</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τὸ</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φανατισμὸ</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τὸ</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μίσος</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πρὸς</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τὸν</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ἄλλο</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τὸ</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λέγει</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πολὺ</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ξεκάθαρα</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ὁ</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Ἅγ</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Μάξιμος, πρέπει νὰ εἶσαι «ἀνώτερος τῆς τῶν παθῶν τυραννίδος». Χρειάζεται νὰ θυμηθεῖ κανεὶς ὅτι τὰ λόγια αὐτὰ τὰ λέγει κάποιος ποὺ γιὰ νὰ ὑπερασπιστεῖ τὸ ὀρθόδοξο δόγμα καὶ φρόνημα, δηλ. τὴν αὐθεντικὴ καὶ ἀληθινὴ ζωή, διώχτηκε βάναυσα ἀπὸ τὴν πολιτικὴ καὶ ἐκκλησιαστικὴ ἐξουσία τοῦ καιροῦ του; Δὲν ἔκανε ὁ Ἅγ. Μάξιμος διάλογο μὲ τὴν κακοδοξία τῆς ἐποχῆς του; Καὶ μόνο ἡ συζήτηση μὲ τὸν αἱρετικὸ Πατριάρχη Πύρρο πέρα ἀπὸ τὸ πλῆθος τῶν ἐπιστολῶν του εἶναι δεῖγμα καὶ ἀπόδειξη τῆς στάσης του ἀπέναντι στὸ μεῖζον τότε πρόβλημα. Τὸ ἴδιο δὲν ἔκανε ὁ Μ. Ἀθανάσιος, ὁ Μ. Βασίλειος, ὁ Ἰωάννης ὁ Χρυσόστομος συζητώντας μὲ Ἀρειανούς, Ἀνομοίους, Εὐνομιανούς, Πνευματομάχους; Ὅλοι αὐτοὶ καὶ πολλοὶ ἄλλοι διὰ μέσω τῶν αἰώνων, ἀναδειχθέντες πνευματοφόροι πατέρες καὶ διδάσκαλοι τῆς Ἐκκλησίας, δὲ διεῖδαν ποτὲ τὸ μάταιο τοῦ ἐγχειρήματος τοῦ διαλόγου, δὲν ἐγκατέλειψαν τὴν προσδοκία καὶ τὴν ἐλπίδα, δὲν αἰσθάνθηκαν κόπωση ἀπὸ τὴ μὴ εὐόδωση τῶν προσπαθειῶν τους.</w:t>
      </w:r>
    </w:p>
    <w:p w:rsidR="00014976" w:rsidRPr="00544AB4"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Ἀσφαλῶς</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μέσα</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σὲ</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αὐτὸ</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τὸ</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πνεῦμα</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κινούμενες</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οἱ</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Ὀρθόδοξες</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Ἐκκλησίες</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αἰσθάνθηκαν</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τὴν</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ἀνάγκη</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ἀπὸ</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τὴ</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δεκαετία</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τοῦ</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w:t>
      </w:r>
      <w:r w:rsidRPr="00544AB4">
        <w:rPr>
          <w:rFonts w:ascii="Times New Roman" w:eastAsia="Times New Roman" w:hAnsi="Times New Roman" w:cs="Times New Roman"/>
          <w:sz w:val="24"/>
          <w:szCs w:val="24"/>
          <w:lang w:eastAsia="el-GR"/>
        </w:rPr>
        <w:t xml:space="preserve">60 </w:t>
      </w:r>
      <w:r w:rsidRPr="00226307">
        <w:rPr>
          <w:rFonts w:ascii="Times New Roman" w:eastAsia="Times New Roman" w:hAnsi="Times New Roman" w:cs="Times New Roman"/>
          <w:sz w:val="24"/>
          <w:szCs w:val="24"/>
          <w:lang w:eastAsia="el-GR"/>
        </w:rPr>
        <w:t>νὰ</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πορευτοῦν</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αὐτὲς</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τὴν</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πορεία</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συνάντησης</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μὲ</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τὸ</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λοιπὸ</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χριστιανικὸ</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κόσμο</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μετὰ</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ἀπὸ</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τὶς</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γνωστὲς</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ἀποφάσεις</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τῶν</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Πανορθοδόξων</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Διασκέψεων</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στὴ</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Ρόδο</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τὸ</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Σαμπεζὺ</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Ἑλβετίας</w:t>
      </w:r>
      <w:r w:rsidRPr="00544AB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 xml:space="preserve">Εἶναι σαφὴς καὶ ἀδιαμφισβήτητη ἡ ἀξία αὐτῆς τῆς πρωτοβουλίας.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xml:space="preserve">Μεταξὺ ἄλλων ἡ Ὀρθόδοξη Ἐκκλησία καλεῖται νὰ δώσει τὴ δική της μαρτυρία τῆς δικῆς της παράδοσης, τῆς ἀποστολικῆς παράδοσης, τῆς ἀποκεκαλυμμένης τοῦ Θεοῦ ἀλήθειας, τῆς καταγεγραμμένης στὴ Βίβλο καὶ τὶς Οἰκουμενικὲς συνόδους καὶ ἑρμηνευόμενης ἀπὸ τοὺς ἐκκλησια-στικοὺς πατέρες, μὲ ἀλάθητο ἔσχατο κριτήριο τὴ διαχρονικὴ συλλογικὴ συνείδηση τοῦ σώματος τοῦ Χριστοῦ, τοῦ κλήρου καὶ τοῦ λαοῦ. Ὅταν διαλέγεσαι μὲ αὐτοὺς ποὺ κάποιοι καλοῦν αἱρετικούς, κάποιοι ἄλλοι τοὺς καλοῦν ἑτεροδόξους, οὐσιαστικὰ </w:t>
      </w:r>
      <w:r w:rsidRPr="00226307">
        <w:rPr>
          <w:rFonts w:ascii="Times New Roman" w:eastAsia="Times New Roman" w:hAnsi="Times New Roman" w:cs="Times New Roman"/>
          <w:sz w:val="24"/>
          <w:szCs w:val="24"/>
          <w:lang w:eastAsia="el-GR"/>
        </w:rPr>
        <w:lastRenderedPageBreak/>
        <w:t xml:space="preserve">βάζεις ἀνάχωμα σὲ ὁποιαδήποτε προσηλυτιστικὴ διάθεση, διαφορετικὰ ὁ διάλογος γίνεται ἀκόμα πιὸ δύσκολος, ἂν ὄχι ἀδύνατος. Καλεῖσαι καὶ μπορεῖς νὰ ἀντιμετωπίσεις ἀπὸ κοινοῦ τὶς προκλήσεις τοῦ κόσμου τῆς ἀθεΐας καὶ ἡ ἀντιμετώπιση εἶναι γιὰ προφανεῖς λόγους ἀποτελεσματικώτερη.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xml:space="preserve">Ἐπιζητᾶς νὰ δώσεις μιὰ πιὸ ἠχηρὴ ἀπάντηση στὰ ὀξύτατα σύγχρονα προβλήματα, γιὰ τὴ δικαιοσύνη, γιὰ τὴν εἰρήνη, γιὰ τὸ σεβασμὸ τῶν ἀνθρωπίνων δικαιωμάτων, γιὰ τὰ οἰκολογικὰ προβλήματα, τὰ προβλήματα βιοηθικῆς ποὺ ὡς ποιμένες χειριζόμαστε πολλὲς φορὲς μὲ τόση ἀνευθυνότητα, ἀπερισκεψία καὶ ἄγνοια, καταστάσεις ἀσύγγνωστες γιὰ Ποιμένες. Ἐκτὸς ὅμως ἀπὸ αὐτὰ ζητᾶς νὰ ἀνακαλύψεις στὸν ἄλλο τὸν ἑαυτό σου καὶ κάθε φορὰ ποὺ τὸ ἀποτυγχάνεις αὐτό, ὑπάρχει ἡ πιθανότητα νὰ ἀναζητήσεις καὶ τὴ δική σου εὐθύνη, νὰ συναισθανθεῖς τὴν δική σου ὑπαιτιότητα ἐγκαταλείποντας τὴν ἀλαζονεία τῆς αὐτοδικαίωσης.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Ἐάν, γιὰ παράδειγμα, ὁ Μιχαὴλ Κηρουλάριος πρὶν τὸ ἀνάθεμα στοὺς Ρωμαιοκαθολικοὺς ἄκουγε τὶς σοφὲς ὑποδείξεις τοῦ Πέτρου Ἀντιοχείας καὶ κατόρθωνε νὰ διακρίνει τὴν οὐσία ἀπὸ τὰ «συμβεβηκότα» καὶ τὰ οὐσιώδη ἀπὸ τὰ ἐπουσιώδη, ἡ βιαία καὶ παρορμητική του ἀντίδραση θὰ εἶχε ἀποφευχθεῖ καὶ ἡ πορεία τοῦ χριστιανικοῦ κόσμου θὰ ἦταν ἴσως σήμερα διαφορετική.</w:t>
      </w:r>
    </w:p>
    <w:p w:rsidR="00014976" w:rsidRPr="00544AB4" w:rsidRDefault="00014976" w:rsidP="00014976">
      <w:pPr>
        <w:spacing w:after="0" w:line="240" w:lineRule="auto"/>
        <w:jc w:val="both"/>
        <w:rPr>
          <w:rFonts w:ascii="Times New Roman" w:eastAsia="Times New Roman" w:hAnsi="Times New Roman" w:cs="Times New Roman"/>
          <w:sz w:val="24"/>
          <w:szCs w:val="24"/>
          <w:lang w:eastAsia="el-GR"/>
        </w:rPr>
      </w:pPr>
    </w:p>
    <w:p w:rsidR="00226307" w:rsidRPr="009F02D4"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Ἕνα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τὰ</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κείμενα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ποὺ</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θὰ</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προσαχθοῦν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πρὸς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συζήτηση</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ἐπικύρωση</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στὴν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προκείμενη</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Ἁγία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Μεγάλη</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Πανορθόδοξο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Σύνοδο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τὸν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προσεχῆ</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Ἰούνιο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μετὰ</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ἀπόφαση</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Ε</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Προσυνοδικῆς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Πανορθόδοξης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Διάσκεψης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Σαμπεζύ</w:t>
      </w:r>
      <w:r w:rsidRPr="009F02D4">
        <w:rPr>
          <w:rFonts w:ascii="Times New Roman" w:eastAsia="Times New Roman" w:hAnsi="Times New Roman" w:cs="Times New Roman"/>
          <w:sz w:val="24"/>
          <w:szCs w:val="24"/>
          <w:lang w:eastAsia="el-GR"/>
        </w:rPr>
        <w:t xml:space="preserve">, 10-15 </w:t>
      </w:r>
      <w:r w:rsidRPr="00226307">
        <w:rPr>
          <w:rFonts w:ascii="Times New Roman" w:eastAsia="Times New Roman" w:hAnsi="Times New Roman" w:cs="Times New Roman"/>
          <w:sz w:val="24"/>
          <w:szCs w:val="24"/>
          <w:lang w:eastAsia="el-GR"/>
        </w:rPr>
        <w:t>Ὀκτωβρίου</w:t>
      </w:r>
      <w:r w:rsidRPr="009F02D4">
        <w:rPr>
          <w:rFonts w:ascii="Times New Roman" w:eastAsia="Times New Roman" w:hAnsi="Times New Roman" w:cs="Times New Roman"/>
          <w:sz w:val="24"/>
          <w:szCs w:val="24"/>
          <w:lang w:eastAsia="el-GR"/>
        </w:rPr>
        <w:t xml:space="preserve"> 2015) </w:t>
      </w:r>
      <w:r w:rsidRPr="00226307">
        <w:rPr>
          <w:rFonts w:ascii="Times New Roman" w:eastAsia="Times New Roman" w:hAnsi="Times New Roman" w:cs="Times New Roman"/>
          <w:sz w:val="24"/>
          <w:szCs w:val="24"/>
          <w:lang w:eastAsia="el-GR"/>
        </w:rPr>
        <w:t>ἀφορᾶ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τὶς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σχέσεις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Ὀρθοδόξου</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Ἐκκλησίας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πρὸς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τὸν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λοιπὸ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χριστιανικὸ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κόσμο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ἕνα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κείμενο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στὸ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ὁποῖο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συμπεριελήφθησαν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τὰ</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Οἰκουμενικῆς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κινήσεως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ποὺ</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ἀποτελοῦσαν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ἰδιαίτερο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κείμενο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σύμφωνα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μὲ</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τὴν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Γ</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Προσυνοδικὴ</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Συνδιάσκεψη</w:t>
      </w:r>
      <w:r w:rsidRPr="009F02D4">
        <w:rPr>
          <w:rFonts w:ascii="Times New Roman" w:eastAsia="Times New Roman" w:hAnsi="Times New Roman" w:cs="Times New Roman"/>
          <w:sz w:val="24"/>
          <w:szCs w:val="24"/>
          <w:lang w:eastAsia="el-GR"/>
        </w:rPr>
        <w:t xml:space="preserve"> (28 </w:t>
      </w:r>
      <w:r w:rsidRPr="00226307">
        <w:rPr>
          <w:rFonts w:ascii="Times New Roman" w:eastAsia="Times New Roman" w:hAnsi="Times New Roman" w:cs="Times New Roman"/>
          <w:sz w:val="24"/>
          <w:szCs w:val="24"/>
          <w:lang w:eastAsia="el-GR"/>
        </w:rPr>
        <w:t>Ὀκτωβ</w:t>
      </w:r>
      <w:r w:rsidRPr="009F02D4">
        <w:rPr>
          <w:rFonts w:ascii="Times New Roman" w:eastAsia="Times New Roman" w:hAnsi="Times New Roman" w:cs="Times New Roman"/>
          <w:sz w:val="24"/>
          <w:szCs w:val="24"/>
          <w:lang w:eastAsia="el-GR"/>
        </w:rPr>
        <w:t xml:space="preserve">. - 6 </w:t>
      </w:r>
      <w:r w:rsidRPr="00226307">
        <w:rPr>
          <w:rFonts w:ascii="Times New Roman" w:eastAsia="Times New Roman" w:hAnsi="Times New Roman" w:cs="Times New Roman"/>
          <w:sz w:val="24"/>
          <w:szCs w:val="24"/>
          <w:lang w:eastAsia="el-GR"/>
        </w:rPr>
        <w:t>Νοεμβρ</w:t>
      </w:r>
      <w:r w:rsidRPr="009F02D4">
        <w:rPr>
          <w:rFonts w:ascii="Times New Roman" w:eastAsia="Times New Roman" w:hAnsi="Times New Roman" w:cs="Times New Roman"/>
          <w:sz w:val="24"/>
          <w:szCs w:val="24"/>
          <w:lang w:eastAsia="el-GR"/>
        </w:rPr>
        <w:t>. 1986).</w:t>
      </w:r>
    </w:p>
    <w:p w:rsidR="00226307" w:rsidRPr="009F02D4"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Τὸ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κείμενο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ἐπισημαίνει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ὅτι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ἡ</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Ὀρθόδοξος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Ἐκκλησία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εἶναι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ἡ</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Μία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Ἁγία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Καθολικὴ</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Ἀποστολικὴ</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Ἐκκλησία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ἡ</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ὑπὸ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τοῦ</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Χριστοῦ</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ἱδρυθεῖσα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μέσα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στὴν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ὁποία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διαφυλάσσεται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ἡ</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καθολικότητα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δηλ</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ἡ</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πληρότητα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ἡ</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ἀκεραιότητα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ἀποκεκαλυμμένης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στὸν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κόσμο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ἀλήθειας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τοῦ</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Θεοῦ</w:t>
      </w:r>
      <w:r w:rsidRPr="009F02D4">
        <w:rPr>
          <w:rFonts w:ascii="Times New Roman" w:eastAsia="Times New Roman" w:hAnsi="Times New Roman" w:cs="Times New Roman"/>
          <w:sz w:val="24"/>
          <w:szCs w:val="24"/>
          <w:lang w:eastAsia="el-GR"/>
        </w:rPr>
        <w:t xml:space="preserve">. (§ 1). </w:t>
      </w:r>
      <w:r w:rsidRPr="00226307">
        <w:rPr>
          <w:rFonts w:ascii="Times New Roman" w:eastAsia="Times New Roman" w:hAnsi="Times New Roman" w:cs="Times New Roman"/>
          <w:sz w:val="24"/>
          <w:szCs w:val="24"/>
          <w:lang w:eastAsia="el-GR"/>
        </w:rPr>
        <w:t>Τὸ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πόσο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σημαντικὴ</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εἶναι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γιὰ</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τὴν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Ὀρθόδοξη</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Ἐκκλησία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ἡ</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καθολικότητα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ἡ</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ἀποστολικότητα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πίστης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καταδεικνύεται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τὴν</w:t>
      </w:r>
      <w:r w:rsidRPr="009F02D4">
        <w:rPr>
          <w:rFonts w:ascii="Times New Roman" w:eastAsia="Times New Roman" w:hAnsi="Times New Roman" w:cs="Times New Roman"/>
          <w:sz w:val="24"/>
          <w:szCs w:val="24"/>
          <w:lang w:eastAsia="el-GR"/>
        </w:rPr>
        <w:t xml:space="preserve"> § 5, </w:t>
      </w:r>
      <w:r w:rsidRPr="00226307">
        <w:rPr>
          <w:rFonts w:ascii="Times New Roman" w:eastAsia="Times New Roman" w:hAnsi="Times New Roman" w:cs="Times New Roman"/>
          <w:sz w:val="24"/>
          <w:szCs w:val="24"/>
          <w:lang w:eastAsia="el-GR"/>
        </w:rPr>
        <w:t>ὅπου</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ἐπισημαίνεται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ὅτι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οἱ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θεολογικοὶ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διάλογοι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ὀφείλουν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νὰ</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διεξάγωνται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γιὰ</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νὰ</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ἀναζητηθεῖ</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ἡ</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πίστη</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ἡ</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παράδοση</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ἀρχαίας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Ἐκκλησίας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τὴν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ὁποία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ἡ</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᾽Ορθόδοξη</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Ἐκκλησία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δὲ</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διαφοροποιεῖται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ἀποτελεῖ</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συνέχειά</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της</w:t>
      </w:r>
      <w:r w:rsidRPr="009F02D4">
        <w:rPr>
          <w:rFonts w:ascii="Times New Roman" w:eastAsia="Times New Roman" w:hAnsi="Times New Roman" w:cs="Times New Roman"/>
          <w:sz w:val="24"/>
          <w:szCs w:val="24"/>
          <w:lang w:eastAsia="el-GR"/>
        </w:rPr>
        <w:t>.</w:t>
      </w:r>
    </w:p>
    <w:p w:rsidR="00226307" w:rsidRPr="009F02D4"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Τὸ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ζήτημα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διατήρησης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αὐθεντικότητας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πίστης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εἶναι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θεμελιῶδες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σοβαρό</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ὥστε</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νὰ</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ἐπισημαίνεται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στὸ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κείμενο</w:t>
      </w:r>
      <w:r w:rsidRPr="009F02D4">
        <w:rPr>
          <w:rFonts w:ascii="Times New Roman" w:eastAsia="Times New Roman" w:hAnsi="Times New Roman" w:cs="Times New Roman"/>
          <w:sz w:val="24"/>
          <w:szCs w:val="24"/>
          <w:lang w:eastAsia="el-GR"/>
        </w:rPr>
        <w:t xml:space="preserve"> (§ 22) </w:t>
      </w:r>
      <w:r w:rsidRPr="00226307">
        <w:rPr>
          <w:rFonts w:ascii="Times New Roman" w:eastAsia="Times New Roman" w:hAnsi="Times New Roman" w:cs="Times New Roman"/>
          <w:sz w:val="24"/>
          <w:szCs w:val="24"/>
          <w:lang w:eastAsia="el-GR"/>
        </w:rPr>
        <w:t>ὅτι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ἡ</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γνησιότητα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Ὀρθοδόξου</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πίστεως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διασφαλίζεται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ὄχι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κάποιο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μεμονωμένο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πρόσωπο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ποὺ</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ἀποτελεῖ</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τὴν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πηγὴ</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φορέα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τοῦ</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ἀλαθήτου</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ἀλλὰ</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διὰ</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Ἐκκλησίας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ἀποφαινομένης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συνόδῳ</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διὰ</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λειτουργίας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τοῦ</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συνοδικοῦ</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συστήματος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ποὺ</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ἀποτελοῦσε</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στὴν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ἱστορικὴ</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πορεία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Ἐκκλησίας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ἀποτελεῖ</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μέχρι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σήμερα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τὸν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ἁρμόδιο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κριτὴ</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περὶ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τῶν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θεμάτων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πίστεως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Ἡ</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ὑψίστη</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σημασία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ποὺ</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ἀποδίδεται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κείμενο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στὴν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καθολικότητα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πίστεως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καταδεικνύεται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τὴν</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καταληκτήριο</w:t>
      </w:r>
      <w:r w:rsidRPr="009F02D4">
        <w:rPr>
          <w:rFonts w:ascii="Times New Roman" w:eastAsia="Times New Roman" w:hAnsi="Times New Roman" w:cs="Times New Roman"/>
          <w:sz w:val="24"/>
          <w:szCs w:val="24"/>
          <w:lang w:eastAsia="el-GR"/>
        </w:rPr>
        <w:t xml:space="preserve"> § 24, </w:t>
      </w:r>
      <w:r w:rsidRPr="00226307">
        <w:rPr>
          <w:rFonts w:ascii="Times New Roman" w:eastAsia="Times New Roman" w:hAnsi="Times New Roman" w:cs="Times New Roman"/>
          <w:sz w:val="24"/>
          <w:szCs w:val="24"/>
          <w:lang w:eastAsia="el-GR"/>
        </w:rPr>
        <w:t>ὅπου</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ἐπίσης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τονίζεται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ὅτι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ἡ</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μαρτυρία</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ὁ</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διάλογος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Ὀρθόδοξης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Ἐκκλησίας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μὲ</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λοιπὸ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χριστιανικὸ</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κόσμο</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δίδεται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ὀφείλει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νὰ</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δίδεται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ἐπὶ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τῇ</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βάσει</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τῆς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ἀποστολικῆς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παραδόσεως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καὶ</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πίστεώς</w:t>
      </w:r>
      <w:r w:rsidRPr="009F02D4">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sz w:val="24"/>
          <w:szCs w:val="24"/>
          <w:lang w:eastAsia="el-GR"/>
        </w:rPr>
        <w:t>μας</w:t>
      </w:r>
      <w:r w:rsidRPr="009F02D4">
        <w:rPr>
          <w:rFonts w:ascii="Times New Roman" w:eastAsia="Times New Roman" w:hAnsi="Times New Roman" w:cs="Times New Roman"/>
          <w:sz w:val="24"/>
          <w:szCs w:val="24"/>
          <w:lang w:eastAsia="el-GR"/>
        </w:rPr>
        <w:t>».</w:t>
      </w:r>
    </w:p>
    <w:p w:rsidR="00226307" w:rsidRPr="00544AB4" w:rsidRDefault="00226307" w:rsidP="00014976">
      <w:pPr>
        <w:spacing w:after="0" w:line="240" w:lineRule="auto"/>
        <w:jc w:val="both"/>
        <w:rPr>
          <w:rFonts w:ascii="Times New Roman" w:eastAsia="Times New Roman" w:hAnsi="Times New Roman" w:cs="Times New Roman"/>
          <w:sz w:val="24"/>
          <w:szCs w:val="24"/>
          <w:lang w:val="en-US" w:eastAsia="el-GR"/>
        </w:rPr>
      </w:pPr>
      <w:r w:rsidRPr="00544AB4">
        <w:rPr>
          <w:rFonts w:ascii="Times New Roman" w:eastAsia="Times New Roman" w:hAnsi="Times New Roman" w:cs="Times New Roman"/>
          <w:sz w:val="24"/>
          <w:szCs w:val="24"/>
          <w:lang w:val="en-US" w:eastAsia="el-GR"/>
        </w:rPr>
        <w:t> </w:t>
      </w:r>
      <w:r w:rsidRPr="00226307">
        <w:rPr>
          <w:rFonts w:ascii="Times New Roman" w:eastAsia="Times New Roman" w:hAnsi="Times New Roman" w:cs="Times New Roman"/>
          <w:sz w:val="24"/>
          <w:szCs w:val="24"/>
          <w:lang w:eastAsia="el-GR"/>
        </w:rPr>
        <w:t>Μετὰ</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ἀπὸ</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αὐτὰ</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μπορεῖ</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νὰ</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ἀμφιβάλλει</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κανεὶς</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ὅτι</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ἡ</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Ὀρθόδοξη</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Ἐκκλησία</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αὐτοκατανοεῖται</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σήμερα</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ὡς</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ἡ</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Μία</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Καθολικὴ</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Ἐκκλησία</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ποὺ</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ἔχει</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ὡς</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κεφαλὴ</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τὸ</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Χριστὸ</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καὶ</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κατέχει</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τὸ</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πλήρωμα</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καὶ</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συνιστᾶ</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τὸ</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ἑδραίωμα</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τῆς</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ἀλήθειας</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Ἡ</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ἀπάντηση</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εἶναι</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ἀσφαλῶς</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καὶ</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μὲ</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βεβαιότητα</w:t>
      </w:r>
      <w:r w:rsidRPr="00544AB4">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ἀρνητική</w:t>
      </w:r>
      <w:r w:rsidRPr="00544AB4">
        <w:rPr>
          <w:rFonts w:ascii="Times New Roman" w:eastAsia="Times New Roman" w:hAnsi="Times New Roman" w:cs="Times New Roman"/>
          <w:sz w:val="24"/>
          <w:szCs w:val="24"/>
          <w:lang w:val="en-US" w:eastAsia="el-GR"/>
        </w:rPr>
        <w:t>.</w:t>
      </w:r>
    </w:p>
    <w:p w:rsidR="00014976" w:rsidRDefault="00226307" w:rsidP="00014976">
      <w:pPr>
        <w:spacing w:after="0" w:line="240" w:lineRule="auto"/>
        <w:jc w:val="both"/>
        <w:rPr>
          <w:rFonts w:ascii="Times New Roman" w:eastAsia="Times New Roman" w:hAnsi="Times New Roman" w:cs="Times New Roman"/>
          <w:sz w:val="24"/>
          <w:szCs w:val="24"/>
          <w:lang w:val="en-US" w:eastAsia="el-GR"/>
        </w:rPr>
      </w:pPr>
      <w:r w:rsidRPr="00544AB4">
        <w:rPr>
          <w:rFonts w:ascii="Times New Roman" w:eastAsia="Times New Roman" w:hAnsi="Times New Roman" w:cs="Times New Roman"/>
          <w:sz w:val="24"/>
          <w:szCs w:val="24"/>
          <w:lang w:val="en-US" w:eastAsia="el-GR"/>
        </w:rPr>
        <w:t> </w:t>
      </w:r>
    </w:p>
    <w:p w:rsidR="00226307" w:rsidRPr="00226307" w:rsidRDefault="00226307" w:rsidP="00014976">
      <w:pPr>
        <w:spacing w:after="0" w:line="240" w:lineRule="auto"/>
        <w:jc w:val="both"/>
        <w:outlineLvl w:val="0"/>
        <w:rPr>
          <w:rFonts w:ascii="Times New Roman" w:eastAsia="Times New Roman" w:hAnsi="Times New Roman" w:cs="Times New Roman"/>
          <w:sz w:val="24"/>
          <w:szCs w:val="24"/>
          <w:lang w:eastAsia="el-GR"/>
        </w:rPr>
      </w:pPr>
      <w:r w:rsidRPr="00226307">
        <w:rPr>
          <w:rFonts w:ascii="Times New Roman" w:eastAsia="Times New Roman" w:hAnsi="Times New Roman" w:cs="Times New Roman"/>
          <w:b/>
          <w:bCs/>
          <w:sz w:val="24"/>
          <w:szCs w:val="24"/>
          <w:lang w:eastAsia="el-GR"/>
        </w:rPr>
        <w:t>2. Ἡ Μία Ἐκκλησία καὶ ἡ ἀντίληψη περὶ ἀποκλειστικότητας</w:t>
      </w:r>
    </w:p>
    <w:p w:rsidR="00D01609" w:rsidRPr="00544AB4" w:rsidRDefault="00D01609" w:rsidP="00014976">
      <w:pPr>
        <w:spacing w:after="0" w:line="240" w:lineRule="auto"/>
        <w:jc w:val="both"/>
        <w:rPr>
          <w:rFonts w:ascii="Times New Roman" w:eastAsia="Times New Roman" w:hAnsi="Times New Roman" w:cs="Times New Roman"/>
          <w:sz w:val="24"/>
          <w:szCs w:val="24"/>
          <w:lang w:eastAsia="el-GR"/>
        </w:rPr>
      </w:pP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xml:space="preserve"> Εἶναι γνωστὴ ἡ ἀντίληψη τοῦ Ἁγ. Κυπριανοῦ Καρθαγένης ὅτι στὴ Μία Ἐκκλησία τοῦ Χριστοῦ καὶ μόνο σ᾽ αὐτὴ μπορεῖ νὰ ὑπάρχει ῞Αγιο Πνεῦμα. Κατὰ συνέπεια ἐκτὸς αὐτῆς δὲν μπορεῖ νὰ ὑπάρχει χάρις Θεοῦ, κατὰ συνέπεια, ὅ,τι τελεῖται ἐκτὸς αὐτῆς δὲν μπορεῖ νὰ ἔχει μυστηριακὸ χαρακτῆρα, γιατὶ προφανῶς ὅπου δὲν ὑπάρχει Ἅγ. Πνεῦμα, δὲν μπορεῖ νὰ ὑπάρχουν καὶ μυστήρια.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xml:space="preserve">Μὲ δεδομένες τὶς ἀποσχιστικὲς κινήσεις τοῦ Φηλικισσίμου, τοῦ Νοβατιανοῦ καὶ τοῦ Μαξίμου ποὺ ἐτάραξαν στὴν ἐποχή του τὴν Ἐκκλησία τῆς Καρθαγένης καὶ τῆς Ρώμης, ὁ Ἅγ. Κυπριανὸς δὲν ἀνεγνώριζε οὔτε τὸ βάπτισμα ποὺ ἐτελεῖτο στὶς ὁμάδες αὐτές, ὅταν κάποιος ἀπὸ τὰ μέλη ἤθελε νὰ εἰσέλθει στὴν κανονικὴ καὶ ἀληθινὴ Ἐκκλησία. Κατὰ συνέπεια ἦταν ἀναγκαῖος ὁ ἀναβαπτισμὸς.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xml:space="preserve">Οἱ θέσεις τοῦ Ἁγ. Κυπριανοῦ γιὰ τὸ θέμα εἶναι διάχυτες σὲ πολλὲς ἀπὸ τὶς ἐπιστολές του. Δὲν προβληματίζει ὅμως σὲ ἕνα ὑπέρμαχο τῆς ἀκρίβειας ἡ θεώρηση ὅτι ὁ Ρώμης Στέφανος θὰ μποροῦσε νὰ </w:t>
      </w:r>
      <w:r w:rsidRPr="00226307">
        <w:rPr>
          <w:rFonts w:ascii="Times New Roman" w:eastAsia="Times New Roman" w:hAnsi="Times New Roman" w:cs="Times New Roman"/>
          <w:sz w:val="24"/>
          <w:szCs w:val="24"/>
          <w:lang w:eastAsia="el-GR"/>
        </w:rPr>
        <w:lastRenderedPageBreak/>
        <w:t xml:space="preserve">διατηρήσει τὴν ἀντίληψή του γιὰ τὴ μὴ ἀναγκαιότητα τοῦ ἀναβαπτισμοῦ, δὲν ἦταν ὅμως αὐτὸ ἀναγκαῖο νὰ ὁδηγήσει στὴν διακοπὴ τῆς κοινωνίας μεταξὺ Ρώμης καὶ Καρθαγένης;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Ἦταν ἢ δὲν ἦταν οἱ ἀπόψεις τοῦ Ἁγ. Κυπριανοῦ Καρθαγένης προϊὸν τῆς κρίσιμης κατὰ τὰ μέσα τοῦ 3. αἰώνα ἐκκλησιαστικῆς συγκυρίας; Ἐὰν δὲν ἦταν, τότε γιατί ἡ Πενθέκτη ποὺ ἐπικυρώνει στὸ δεύτερο κανόνα της τοὺς κανόνες προγενεστέρων οἰκουμενικῶν καὶ τοπικῶν Συνόδων καὶ κανόνες ἐκκλησιαστικῶν Πατέρων λέγει γιὰ τὸν κανόνα τοῦ Ἁγ. Κυπριανοῦ: «ἔτι μὴν καὶ τὸν ὑπὸ Κυπριανοῦ, τοῦ γενομένου ἀρχιεπισκόπου τῆς Ἄφρων χώρας καὶ μάρτυρος, καὶ τῆς κατ᾽ αὐτὸν συνόδου ἐκτεθέντα κανόνα, ὃς ἐν τοῖς τῶν προειρημένων κανόνων τόποις, καὶ μόνον, κατὰ τὸ παραδοθὲν αὐτοῖς ἔθος, ἐκράτησε».</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Ἐὰν ἐκτὸς Ἐκκλησίας δὲν ὑπάρχει βάπτισμα, τότε γιατί ὁ κανόνας εἶχε μόνο τοπικὴ ἰσχύ; Ἐὰν ἐκτὸς Ἐκκλησίας δὲν ὑπάρχει βάπτισμα, μπορεῖ τὸ ὑποχρεωτικὸ βάπτισμα γιὰ τὴ θεολογικὴ ἀντίληψη τοῦ Ἁγ. Κυπριανοῦ νὰ χαρακτηρίζεται ἔτσι ἁπλᾶ ὡς «ἔθος»; Μπορεῖ οἱ δογματικὲς θεωρήσεις τοῦ Ἁγ. Κυπριανοῦ, ἐὰν πράγματι εἶναι δογματικές, νὰ χαρακτηρίζωνται ἁπλᾶ ὡς «ἔθος», πρᾶγμα ποὺ σημαίνει ὅτι κάποιοι ἄλλοι καὶ ἀλλοῦ μποροῦν νὰ ἀκολουθοῦν ἕνα διαφορετικό «ἔθος»;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Ἐπειδὴ προφανῶς οἱ ἀντιλήψεις τοῦ Ἁγ. Κυπριανοῦ ποὺ διακηρύσσουν τὴν ἀποκλειστικότητα δὲν ἐγένοντο δεκτὲς ἀπὸ τὴν Ἐκκλησία, οἱ ἱεροὶ κανόνες μὲ σαφήνεια προσδιορίζουν, πότε τὸ βάπτισμα ὡς ἀνυπόστατο χρειάζεται νὰ γίνει, ὅταν κανεὶς προσέρχεται στὴν Ἐκκλησία, πότε ἀπαιτεῖται χρῖσμα καὶ πότε ἀπαιτεῖται μόνο ὁ λίβελλος.</w:t>
      </w:r>
      <w:r w:rsidRPr="00226307">
        <w:rPr>
          <w:rFonts w:ascii="Times New Roman" w:eastAsia="Times New Roman" w:hAnsi="Times New Roman" w:cs="Times New Roman"/>
          <w:sz w:val="24"/>
          <w:szCs w:val="24"/>
          <w:lang w:eastAsia="el-GR"/>
        </w:rPr>
        <w:br/>
      </w:r>
      <w:r w:rsidRPr="00226307">
        <w:rPr>
          <w:rFonts w:ascii="Times New Roman" w:eastAsia="Times New Roman" w:hAnsi="Times New Roman" w:cs="Times New Roman"/>
          <w:color w:val="000000"/>
          <w:sz w:val="24"/>
          <w:szCs w:val="24"/>
          <w:lang w:eastAsia="el-GR"/>
        </w:rPr>
        <w:t>Μπορεῖ νὰ ὑπάρξει χάρις Θεοῦ ἐκτὸς Ἐκκλησίας; Ὁ Ἅγ. Γρηγόριος ὁ Θεολόγος ἐπισημαίνει χαρακτηριστικά: «Ἐκεῖνος καὶ πρὸ τῆς ἡμετέρας αὐλῆς, ἦν ἡμέτερος· εἰσεποίει γὰρ ἡμῖν ὁ τρόπος. Ὥστε γὰρ πολλοὶ τῶν ἡμετέρων οὐ μεθ᾽ ἡμῶν εἰσι, οὓς ὁ βίος ἀλλοτριοῖ τοῦ κοινοῦ σώματος· οὕτω πολλοὶ τῶν ἔξωθεν πρὸς ἡμῶν, ὅσοι τῷ τρόπῳ τὴν πίστιν φθάνουσι, καὶ δέονται τοῦ ὀνόματος, τὸ ἔργον ἔχοντες».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xml:space="preserve">Ἐκτὸς δὲ τούτου, τὰ σημεῖα τῆς ὑπέρβασης τῆς Ἰουδαϊκῆς καὶ χριστιανικῆς ἀποκλειστικότητας εἶναι περαιτέρω πολλά. Ἐὰν ἀποδεχθοῦμε τὴν ἀποκλειστικότητα, πῶς μποροῦμε νὰ ἀποδεχθοῦμε τὴ διδασκαλία τοῦ Ἰουστίνου γιὰ τὸ σπερματικὸ Λόγοι καὶ τὴν πατερικὴ περὶ Ἀσάρχου Λόγου διδασκαλία; Πῶς μποροῦμε νὰ ἐξηγήσουμε τὸ γεγονὸς ὅτι, ἐνῶ ὁ Ἐνώχ, ὁ Μελχισεδὲκ καὶ ὁ Ἰὼβ δὲν ἀνῆκαν στὀν Ἰσραηλιτικὸ λαό, ἐν τούτοις ἐγνώριζαν τὸν ἀληθινὸ Θεό; Τί σημαίνει ἡ φράση τοῦ Ἀπ. Παύλου στὰ Λύστρα «οὐκ ἀμάρτυρον ἑαυτὸν ἀφῆκεν (ὁ Θεός) ἀγαθοποιῶν...»;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xml:space="preserve">Ἐὰν ἡ δημιουργία καὶ ὅλοι οἱ ἄνθρωποι δὲ βρίσκονται κάτω ἀπὸ τὶς ἄκτιστες ἐνέργειες τοῦ Θεοῦ, τότε τί σημαίνει ἡ φράση τοῦ Ἀπ. Παύλου πρὸς τοὺς Ἀθηναίους «ἐν αὐτῷ γὰρ ζῶμεν καὶ κινούμεθα καὶ ἐσμέν»; Ὁ Ἅγιος Ἰωάννης ὁ Δαμασκηνός ἐπισημαίνει γιὰ τὸ Ἅγιο Πνεῦμα: «...κατὰ πάντα ὅμοιον τῷ Πατρὶ καὶ τῷ Υϊῷ, ἐκ τοῦ Πατρὸς ἐκπορευόμενον καὶ δι᾽ Υἱοῦ μεταδιδόμενον καὶ μεταλαμβανόμενον ὑπὸ πάσης τῆς κτίσεως καὶ δι᾽ ἑαυτοῦ κτίζον καὶ οὐσιοῦν τὰ σύμπαντα καὶ ἁγιάζον καὶ συνέχον...».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Τί σημαίνει ἡ φράση τοῦ Εὐαγγελιστοῦ Ἰωάννη: «Ἦν τὸ φῶς τὸ ἀληθινόν, ὃ φωτίζει πάντα ἄνθρωπον ἐρχόμενον εἰς τὸν κόσμον;» Τί σημαίνει ἡ διδασκαλία τοῦ Ἁγ. Εἰρηναίου γιὰ τὶς 4 Διαθῆκες ποὺ συνῆψε ὁ Θεὸς μὲ τοὺς ἀνθρώπους, αὐτὴ μὲ τὸ Νῶε, αὐτὴ μὲ τὸν Ἀβραάμ, αὐτὴ μὲ τὸ Μωϋσῆ καὶ ἡ καινὴ διὰ τοῦ Ἰησοῦ Χριστοῦ; Γιατί ὁ Χριστὸς δὲν ἀρνήθηκε τὴ Χάρη του στὴ Χαναναία; Γιατὶ δὲν τὴν ἀρνήθηκε στὸ Ρωμαῖο Ἑκατόνταρχο; Γιατὶ δὲν τὴν ἀρνήθηκε στὸ Σαμαρείτη Λεπρό; Ὁ μαθητὴς τοῦ Χριστοῦ Ἰωάννης παραπονέθηκε στὸ Χριστό, γιατὶ κάποιος ἄλλος ποὺ δὲν ἀνῆκε στὸν κύκλο τῶν μαθητῶν ἔβγαζε δαιμόνια στὸ ὄνομά Του: «διδάσκαλε, εἴδομεν τινα ἐν τῷ ὀνόματί σου ἐκβάλλοντα δαιμόνια, ὃς οὐκ ἀκολουθεῖ ἡμῖν καὶ ἐκωλύσαμεν αὐτὸν ὅτι οὐκ ἀκολουθεῖ ὑμῖν: Ὁ δὲ Ἰησοῦς εἶπε· μὴ κωλύετε αὐτόν (Μάρκ. 9, 38, 29). Εἶναι δυνατὸν κάποιος ποὺ δὲν ἀκολουθεῖ τὸ Χριστὸ νὰ βγάζει δαιμόνια καὶ νὰ κάνει θαύματα ἐπικαλούμενος τὸν Ἰησοῦ; Ὁ Χριστὸς ἀπαντᾶ καταφατικά. Αὐτὸ γιὰ μᾶς σήμερα δὲ σημαίνει τίποτα σὲ σχέση μὲ αὐτοὺς ποὺ δὲν ἀνήκουν στὴ δική μας «αὐλή», ὅπως μᾶς λέγει ὁ Γρηγόριος ὁ Θεολόγος;</w:t>
      </w:r>
    </w:p>
    <w:p w:rsidR="00226307" w:rsidRPr="00226307" w:rsidRDefault="00226307" w:rsidP="00014976">
      <w:pPr>
        <w:spacing w:after="0" w:line="240" w:lineRule="auto"/>
        <w:jc w:val="both"/>
        <w:outlineLvl w:val="0"/>
        <w:rPr>
          <w:rFonts w:ascii="Times New Roman" w:eastAsia="Times New Roman" w:hAnsi="Times New Roman" w:cs="Times New Roman"/>
          <w:sz w:val="24"/>
          <w:szCs w:val="24"/>
          <w:lang w:eastAsia="el-GR"/>
        </w:rPr>
      </w:pPr>
      <w:r w:rsidRPr="00226307">
        <w:rPr>
          <w:rFonts w:ascii="Times New Roman" w:eastAsia="Times New Roman" w:hAnsi="Times New Roman" w:cs="Times New Roman"/>
          <w:b/>
          <w:bCs/>
          <w:sz w:val="24"/>
          <w:szCs w:val="24"/>
          <w:lang w:eastAsia="el-GR"/>
        </w:rPr>
        <w:t>3. Ἡ ἀπολεσθεῖσα ἑνότητα τοῦ χριστιανικοῦ κόσμου</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b/>
          <w:bCs/>
          <w:sz w:val="24"/>
          <w:szCs w:val="24"/>
          <w:lang w:eastAsia="el-GR"/>
        </w:rPr>
        <w:t> </w:t>
      </w:r>
      <w:r w:rsidRPr="00226307">
        <w:rPr>
          <w:rFonts w:ascii="Times New Roman" w:eastAsia="Times New Roman" w:hAnsi="Times New Roman" w:cs="Times New Roman"/>
          <w:sz w:val="24"/>
          <w:szCs w:val="24"/>
          <w:lang w:eastAsia="el-GR"/>
        </w:rPr>
        <w:t xml:space="preserve">Τὸ γεγονὸς ὅτι ἡ Ἐκκλησία τοῦ Χριστοῦ εἶναι Μία, αὐτὸ δὲ σημαίνει ὅτι ὁ χριστιανικὸς κόσμος σήμερα δὲν εἶναι διχασμένος κατὰ παράβαση τῆς ἐντολῆς τοῦ Χριστοῦ, «ἵνα πάντες ἓν ὦσιν». Εἶναι ἄλλο πρᾶγμα ἡ ὀντολογικὴ ἑνότητα τῆς Ἐκκλησίας τοῦ Χριστοῦ ποὺ ἔχει σωρευτικὰ τὶς ἰδιότητες τοῦ νὰ εἶναι μία, ἁγία, καθολικὴ καὶ ἀποστολική, ὥστε νὰ εἶναι Μία καὶ ταυτόχρονα Καθολικὴ καὶ ἀντίστροφα ἡ Καθολικὴ Ἐκκλησία νὰ εἶναι μόνο Μία, καὶ ἄλλο πρᾶγμα τὸ ἱστορικὸ γεγονὸς νὰ ὑπάρχουν ἐκτὸς τῶν κανονικῶν της πλαισίων χριστιανικὲς ὁμάδες, αὐτὲς ποὺ ἀποκαλοῦμε σήμερα ὡς ἑτερόδοξες.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xml:space="preserve">Ἡ ἑνότητα τῆς καθολικῆς Ἐκκλησίας δὲ θίγεται ἀπὸ τὴ διαίρεση τοῦ χριστιανικοῦ κόσμου. Ὁ Μ. Βασίλειος ἐπισημαίνει: «οἶμαι προσήκειν μίαν ταύτην εἶναι σπουδὴν τοῖς γνησίως καὶ ἀληθινῶν δουλεύουσι τῷ Κυρίῳ, </w:t>
      </w:r>
      <w:r w:rsidRPr="00226307">
        <w:rPr>
          <w:rFonts w:ascii="Times New Roman" w:eastAsia="Times New Roman" w:hAnsi="Times New Roman" w:cs="Times New Roman"/>
          <w:sz w:val="24"/>
          <w:szCs w:val="24"/>
          <w:lang w:eastAsia="el-GR"/>
        </w:rPr>
        <w:lastRenderedPageBreak/>
        <w:t xml:space="preserve">τὸ ἐπαναγαγεῖν πρὸς ἕνωσιν τὰς Ἐκκλησίας τὰς πολυμερῶς καὶ πολυτρόπως ἀπ᾽ ἀλλήλων διατμηθείσας» (P.G. 32, 528B).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xml:space="preserve">Ὁ Πατριάρχης Ταράσιος στὸν «Ἀπολογητικόν» πρὸς τὸ λαὸ λόγο του πρὶν ἀπὸ τὴ χειροτονία του σὲ Πατριάρχη εἶπε: «ὁρῶ καὶ βλέπω τὴν ἐπὶ τὴν πέτραν Χριστὸν τὸν Θεὸν ἡμῶν τεθεμελιωμένην ἐκκλησίαν αὐτοῦ διεσχισμένην νῦν· καὶ διῃρημένην, καὶ ἡμᾶς ἄλλοτε ἄλλως λαλοῦντας, καὶ τοὺς τῆς ἀνατολῆς ὁμοπίστους ἡμῶν χριστιανοὺς ἑτέρως».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Ὁ Ἅγιος Μάρκος ὁ Εὐγενικὸς φθάνοντας στὴ σύνοδο τῆς Φερράρας ἐπέδωσε στὸν πάπα ἐπιστολή, ὅπου μεταξὺ ἄλλων ἀναφέρει: «...σήμερον τὰ τοῦ Δεσποτικοῦ σώματος μέλη, πολλοῖς πρότερον χρόνοις διεσπασμένα τε καὶ διερρηγμένα, πρὸς τὴν ἀλλήλων ἐπείγεται ἕνωσιν· οὐ γὰρ ἀνέχεται ἡ κεφαλὴ Χριστὸς ὁ Θεὸς ἐφεστάναι διῃρημένῳ τῷ σώματι...». (Ὁ Μάρκος ὁ Εὐγενικὸς ἀποκαλεῖ μάλιστα τὴ ρωμαϊκὴ Ἐκκλησία ὡς ἀδελφὴ Ἐκκλησία).</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Καὶ μόνο ἀπὸ τὰ τρία αὐτὰ ἀποσπάσματα, ἐνῶ θὰ μποροῦσαν νὰ καταγραφοῦν καὶ ἄλλα, προκύπτει ὅτι ἡ διάσπαση, ἡ κατάτμηση ἢ ἡ διάρρηξη τοῦ ἐκκλησιαστικοῦ σώματος ποὺ ἀποτελεῖ ὀδυνηρὸ πραγματικὸ γεγονὸς δὲ θίγει τὴν ὀντολογικὴ ἑνότητα τῆς Ἐκκλησίας ποὺ ἐξακολουθεῖ νὰ παραμένει Μία. Μία δὲ εἶναι αὐτὴ ποὺ μπορεῖ νὰ διαφυλάσσει καὶ διαφυλάσσει γενομένης τῆς διάσπασης, τὴν ἀποστολικότητα καὶ τὴν καθολικότητα τῆς ἀλήθειας.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Ἐκτὸς ὅμως ἀπὸ αὐτό, τὴν κατάφαση δηλ. τῆς πραγματικότητας τῆς διάτμησης, ἀμφότερα τὰ παραπάνω χωρία μᾶς εἰσάγουν καὶ σὲ ἕνα περαιτέρω προβληματισμό.</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Πῶς μπορεῖ ὁ Μ. Βασίλειος καὶ ὁ Ἅγιος Μάρκος ὁ Εὐγενικὸς νὰ χαρακτηρίζουν τὰ διεσπασμένα τμήματα τοῦ σώματος ὡς Ἐκκλησίες καὶ ὁ Πατριάρχης Ταράσιος νὰ ὁμιλεῖ γιά «ὁμοπίστους», νὰ προσδιορίζει δὲ τὸ σκοπὸ τῶν Πατέρων τῆς Ζ´ Οἰκουμενικῆς Συνόδου στὸ «ἵνα τὴν τῶν ἐκκλησιῶν διάστασιν ἀποσεισάμενοι, τὰ διεζευγμένα πρὸς ἕνωσιν ἐφελκύσωμεν...;» Πῶς μπορεῖ νὰ λέγεται ὅτι στὰ διεσπασμένα τμήματα ἡ κεφαλὴ εἶναι μία, δηλ. ὁ Χριστός; Ὑπάρχουν καὶ ἄλλες Ἐκκλησίες πέρα ἀπὸ τὴ μία Ἐκκλησία ποὺ αὐτονόητα ἐμεῖς σήμερα θεωροῦμε ὅτι εἶναι ἡ Ὀρθόδοξη Ἐκκλησία;</w:t>
      </w:r>
    </w:p>
    <w:p w:rsidR="00226307" w:rsidRPr="00226307" w:rsidRDefault="00226307" w:rsidP="00014976">
      <w:pPr>
        <w:spacing w:after="0" w:line="240" w:lineRule="auto"/>
        <w:jc w:val="both"/>
        <w:outlineLvl w:val="0"/>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4. Ἐκκλησία καὶ Ἐκκλησίες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Εἶναι δεδομένο καὶ ἀπολύτως κατανοητὸ ὅτι γιὰ νὰ μπορεῖ νὰ γίνει λόγος γιὰ Ἐκκλησία ἔξω ἀπὸ τὴ Μία, Ἁγία, Καθολικὴ καὶ Ἀποστολικὴ Ἐκκλησία, θὰ πρέπει νὰ ὑπερβεῖ κανεὶς τὴν ἀντίληψη τῆς ἀποκλειστικότητας καὶ νὰ παραδεχθεῖ τὴν ὕπαρξη τῆς χάριτος καὶ τὴν πνοὴ τοῦ Ἁγ. Πνεύματος ἐκτὸς αὐτῆς. Μὲ ἄλλα λόγια τίθεται τὸ ἐρώτημα, ἐὰν στὶς διατετμημένες καὶ ἀποσχισθεῖσες ὁμάδες μπορεῖ νὰ ὑπάρχουν μυστήρια, ἀρχῆς γενομένης ἀπὸ τοῦ βαπτίσματος. Οἱ ὀπαδοὶ τῆς ἀποκλειστικότητας ἀρνούμενοι τὴν πνοὴ τοῦ Πνεύματος καὶ τὴν παντοδυναμία τοῦ Θεοῦ ἀπαντοῦν κατηγορηματικὰ ἀρνητικὰ στὸ θέμα αὐτό, μιλώνας μεταξὺ ἄλλων καὶ γιὰ ταύτιση τῶν κανονικῶν μὲ τὰ χαρισματικὰ ὅρια τῆς Ἐκκλησίας.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Τὸ πιὸ εὔκολο πρᾶγμα βεβαίως στὸ ἐρώτημα αὐτὸ εἶναι νὰ δώσει κανεὶς τὴν ἀπάντηση ποὺ δίνουν οἱ ὁπαδοὶ τῆς ἀποκλειστικότητας. Ἡ ἀπάντηση ὅμως αὐτὴ ἔρχεται νὰ ἀποκρουστεῖ ἀπὸ τὴν ἴδια τὴν παράδοση τῶν Πατέρων μας τὴν καταγεγραμμένη στὶς Οἰκουμενικὲς συνόδους καὶ στοὺς ἱεροὺς κανόνες. Ἐξ ἀρχῆς βεβαίως θὰ πρέπει νὰ διευκρινιστεῖ ὅτι ἡ ἀποδοχὴ τῆς ὕπαρξης χάριτος ἔξω ἀπὸ τὰ κανονικὰ ὅρια τῆς Ἐκκλησίας δὲ σημαίνει ἀπὸ μόνη τὴν ὕπαρξη σωστικῆς χάριτος ἐκτὸς Ἐκκλησίας.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Εὔκολα κατανοεῖ κανεὶς ὅτι, ἐὰν ἡ ἀδιαμφισβήτητη ἐνέργεια τοῦ Λόγου στὴν ἐποχὴ τῆς Παλαιᾶς Διαθήκης ἦταν σωστική, δὲν θὰ χρειαζόταν ἡ ἐνσάρκωσή Του καὶ ἡ κάθοδός Tου στὸν Ἅδη. Κατὰ συνέπεια ἡ ἀποδοχὴ τῆς ὕπαρξης καὶ πνοῆς τοῦ Ἁγίου Πνεύματος ἐκτὸς Ἐκκλησίας μὲ ἀπόρριψη τῆς ἀντίληψης τῆς ἀποκλειστικότητας, ἡ ἀναγνώριση τοῦ ὑπαρκτοῦ μυστηρίου ἢ μυστηρίων ἐκτὸς Ἐκκλησίας καὶ ἡ ἀναγνώριση σωστικῆς δύναμης αὐτοῦ τοῦ μυστηρίου ἢ αὐτῶν τῶν μυστηρίων εἶναι ἐρωτήματα, τὰ ὁποῖα βεβαίως εἶναι συναφῆ, δὲν παύουν ὅμως νὰ εἶναι καὶ διαφορετικά. Γιὰ τὸν ὅλο προβληματισμὸ ἀξίζει νὰ ὑπογραμμιστοῦν τὰ ἑξῆς σημεῖα, ἀφορμὴ γιὰ τὰ ὁποῖα δίνουν τὰ πρακτικὰ Οἰκουμενικῶν Συνόδων, οἱ ἱεροὶ κανόνες καὶ ἡ πράξη τῆς Ἐκκλησίας, τῆς μόνης ἁρμοδίας νὰ ἀποφανθεῖ γιὰ τὸ θέμα.</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Εἶναι ἀδιαμφισβήτητο ὅτι οἱ Ἐκκλησιαστικοὶ Πατέρες, ὅταν ἐθέσπισαν τοὺς κανόνες τῶν Οἰκουμενικῶν Συνόδων καὶ συγκεκριμένες κατηγορίες αἱρετικῶν τὶς ἔκαναν ἀποδεκτὲς στὴν Ἐκκλησία χωρὶς ἐκ νέου βάπτισμα, «ἐκαινοτόμησαν» σὲ σχέση μὲ τὴν ἀποκλειστικὴ Ἐκκλησιολογία τοῦ Ἁγ. Κυπριανοῦ ποὺ σὲ ὅλες καὶ χωρὶς διάκριση τὶς περιπτώσεις ἐπέβαλλε τὸν ἀναβαπτισμό.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Ὅταν δὲ περαιτέρω διαβάζει κάποιος τὰ πρακτικὰ τῆς Ζ´ Οἰκουμενικῆς Συνόδου ἐκπλήσσεται, ἰδίως ὅταν ἐμφορεῖται ἀπὸ τὴν ἀντίληψη τῆς ἀποκλειστικότητας, γιὰ τὰ ἑξῆς: Εἶναι δεδομένο ἀπὸ τὰ Πρακτικὰ τῆς Α´ καὶ Γ´ Συνεδρίας τῆς Ζ´ Οἰκουμενικῆς Συνόδου ὅτι κατ᾽ αὐτὲς οἱ ἐπίσκοποι ἐκεῖνοι, οἱ ὁποῖοι ἐπέδωσαν τὸ </w:t>
      </w:r>
      <w:r w:rsidRPr="00226307">
        <w:rPr>
          <w:rFonts w:ascii="Times New Roman" w:eastAsia="Times New Roman" w:hAnsi="Times New Roman" w:cs="Times New Roman"/>
          <w:color w:val="000000"/>
          <w:sz w:val="24"/>
          <w:szCs w:val="24"/>
          <w:lang w:eastAsia="el-GR"/>
        </w:rPr>
        <w:lastRenderedPageBreak/>
        <w:t xml:space="preserve">λίβελλο τῆς μετανοίας τους καὶ ἐξέφρασαν τὴν ἐπιθυμία ἐγκαταλείποντας τὴν κακοδοξία τους νὰ προσέλθουν στὴν Ἐκκλησία, τὸ αἴτημά τους ἐγένετο ἀποδεκτὸ καὶ ὄχι μόνο τοὺς ἀνεγνωρίσθη τὸ βάπτισμα καὶ τὸ χρίσμα, ἀλλὰ τοὺς ἀναγνωρίστηκε καὶ ἡ ἀρχιερωσύνη τους ποὺ εἶχαν λάβει κατὰ τὴν παραμονή τους στὴν κακοδοξία καὶ μάλιστα ἀδιάφορα ἀπὸ τὸ ἐρώτημα, ἐὰν οἱ χειροτονήσαντες αὐτοὺς εἶχαν λάβει τὴ δική τους χειροτονία, καθ᾽ ὃν χρόνον εὑρίσκοντο στὴν ἀληθινὴ Ἐκκλησία ἢ εἶχαν ἤδη περιπέσει στὴν κακοδοξία.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Γιὰ τὸ θέμα περί «τῶν ζητουμένων δύο κεφαλαίων... περὶ τῶν προσερχομένων ἐξ αἱρέσεων τῇ ἁγίᾳ καθολικῇ ἐκκλησίᾳ καὶ ὑπὸ τῶν αἱρετικῶν χειροτονηθέντων» ἐλήφθη μετὰ ἀπὸ διεξοδικὴ συζήτηση καὶ ἀνάγνωση κειμένων ἀπὸ μεγάλους ἐκλησιαστικοὺς Πατέρες, ὅπως ὁ Μ. Ἀθανάσιος (ἐπιστ. πρὸς Ρουφινιακό) ὁ Μ. Βασίλειος (ἐπιστολὴ πρὸς Νικοπολίτας) καὶ χρήσεις ἐκ τοῦ Ἁγ. Κυρίλλου Ἀλεξανδρείας, δοθείσης ἑρμηνείας στὰ κείμενα αὐτά, ἀλλὰ καὶ σὲ ἄλλα, ἡ κάτωθι ἀπόφασις: «...ἡ ἁγία σύνοδος ἀπεφήνατο, ὅτι τοὺς προσερχομένους ἐκ τῆς αἱρέσεως, ἀκολουθοῦσα τοῖς ἁγίοις πατράσιν ἡμῶν, προσδέχεσθαι χρή, ἐὰν ἑτέρα αἰτία οὐκ ἐκβάλλῃ τοὺς τοιούτους ἐκ τῆς ἱερατικῆς τάξεως». Κατὰ συνέπεια οἱ πατέρες τῆς Ζ´ Οἰκουμενικῆς Συνόδου ἀνεγνώρισαν χωρὶς τὴν ὑποχρέωση τῆς ἐπανάληψης καὶ τὸ βάπτισμα καὶ τὴ χειροτονία τῶν εὑρισκομένων στὴν κακοδοξία, προσερχομένων στὴν Ἐκκλησία.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Μὲ αὐτὰ τὰ δεδομένα τίθενται στοὺς ὀπαδοὺς τῆς ἀποκλειστικότητας τὰ ἑξῆς ἐρωτήματα: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Μὲ ποιό δικαίωμα καὶ ποίᾳ ἐξουσίᾳ οἱ πατέρες τῆς Ζ´ Οἰκουμενικῆς Συνόδου ἔκαναν δεκτοὺς τοὺς εἰκονομάχους, χωρὶς νὰ ἀπαιτήσουν οὔτε βάπτισμα, οὔτε χρίσμα; Ποιούς ἱεροὺς κανόνες ἐφήρμοσαν γιὰ νὰ προβοῦν στὴν (κατ᾽ οἰκονομία) ἀναγνώριση αὐτῶν τῶν μυστηρίων ποὺ τελέστηκαν κατὰ τὴν περίοδο κατὰ τὴν ὁποία βαπτίζοντες καὶ βαπτιζόμενοι, χρίοντες καὶ χριόμενοι εὑρίσκοντο στὴν κακοδοξία; Ἀσφαλῶς οἱ πατέρες τῆς Ζ´ Οἰκουμενικῆς Συνόδου δὲν μποροῦσαν νὰ στηριχθοῦν σὲ κανένα κανόνα, γιατὶ οἱ κανόνες ποὺ προβλέπουν τὴν εἰσδοχὴ τῶν ρητῶς ἀναφερομένων αἱρετικῶν καὶ σχισματικῶν προηγοῦνται χρονικὰ καὶ ἱστορικὰ τῆς ἐποχῆς τῶν Εἰκονομάχων. Τί ἔπραξαν κατὰ συνέπεια, οἱ Πατέρες τῆς Ζ´ Οἰκουμενικῆς συνόδου; Ἑρμήνευσαν προφανῶς τὴν προγενέστερη κανονικὴ παράδοση ἀναζητώντας τὸ «νοῦ» καὶ τὸ σκοπό της, τὴν ἑρμήνευσαν καὶ τὴν ἐφήρμοσαν ἀναλογικὰ καὶ διασταλτικά.</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Ποιός μποροῦσε νὰ ἐμποδίσει τοὺς Πατέρες ἀπὸ ἕνα τέτοιο ἐγχείρημα, ὅταν ἡ Ἐκκλησία συνέρχεται ἐν συνόδῳ, ἀπὸ τὸ νὰ λάβουν μιὰ τέτοια ἀπόφαση ποὺ νὰ ἀντιμετωπίζει νέα πραγματικότητα, ὥστε νὰ καλυφθεῖ ἕνα «κανονικὸ κενό»; Κατὰ συνέπεια, ποιός μπορεῖ νὰ ἐμποδίσει σήμερα τὴν Ἐκκλησία συνερχομένη ἐν συνόδῳ νὰ ἀντιμετωπίσει μιὰ νέα πραγματικότητα;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Ἡ σύγχρονη πραγματικότητα ἀσφαλῶς καὶ εἶναι νέα, διότι οἱ ἐκτὸς Ἐκκλησίας σήμερα Χριστιανοὶ δὲν εἶναι οὔτε Μανιχαῖοι οὔτε Οὐαλεντιανοί, οὔτε Μαρκιωνιστές, οὔτε Σαβελλιανοί, οὔτε Μοντανιστές, οὔτε Παυλικιανοί, οὔτε Εὐνομιανοί, μὴ ἀποδεχόμενοι τὴν Τριαδικότητα τοῦ Θεοῦ. Οἱ ἐκτὸς Ἐκκλησίας σήμερα Χριστιανοὶ δὲν εἶναι οὔτε Ἀρειανοί, οὔτε Ναυατιανοί, οὔτε Ἀπολλιναριστές. Ἐὰν οἱ ἱεροὶ κανόνες ἀναγνωρίζουν τὸ βάπτισμα καὶ τὸ Χρίσμα τῶν Νεστοριανῶν, τῶν Εὐτυχιανιστῶν καὶ τῶν Σεβηριανῶν μὲ βαρύτατες χριστολογικὲς κακοδοξίες, ἡ θέση τῆς Ἐκκλησίας σήμερα μπορεῖ νὰ εἶναι αὐστηρότερη;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Ὁ Θεόδωρος Στουδίτης παρέχει σαφέστατη τὴν ἑρμηνεία τοῦ ὅρου αἱρετικός: «...Τὸ δὲ εἰρηκέναι σε, μὴ διακρῖναι τὸν κανόνα, ἀλλ᾽ ὁριστικῶς ἀποφάναι, τοὺς ἀπὸ αἱρετικῶν χειροτονηθέντας, ἢ βαπτισθέντας, οὔτε κληρικοὺς δυνατόν, οὔτε πιστούς· ὅτι αἱρετικοὺς ὁ ἀποστολικὸς κανὼν ἐκείνους, ἔφη, τοὺς μὴ εἰς ὄνομα Πατρὸς καὶ Υἱοῦ καὶ ἁγίου Πνεύματος βαπτισθέντας καὶ βαπτίζοντας. Καὶ τοῦτο ἐκ θείας φωνῆς τοῦ μεγάλου Βασιλείου διδασκόμεθα».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Ἐξ ἴσου σημαντικὰ εἶναι ὅσα ἐπισημαίνει περαιτέρω: «Εἰ δὲ φαίης· Καὶ πῶς λέγονται αἱρετικοὶ καὶ οὗτος καὶ πάντες οἱ μεταγενέστεροι; Τοῦτο λέγομεν καὶ νοοῦμεν· οἱ μὲν πρῶτοι κυρίως αἱρετικοί, διὰ τὸ εἰς αὐτὸ τὸ καίριον τῆς τριαδικῆς ἡμῶν πίστεως ἠσεβηκέναι. Οἱ δὲ δεύτεροι κατὰ κατάχρησιν, καὶ ὡς ἐκ τῶν πρώτων παρηγμένοι· ὁμολογοῦντες δ᾽ ὅμως εἰς Τριάδα καὶ πιστεύειν καὶ βαπτίζειν ἐν ἰδιώματι οἰκείῳ τῆς ἑκάστης ὑποστάσεως, καὶ οὐχὶ μιᾶς τῶν τριῶν ὑπαρχούσης· κἂν ἐν ἄλλοις ᾑρέτιζον».</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xml:space="preserve">Δὲ θὰ πρέπει καὶ δὲν ἔχει τὸ δικαίωμα ἡ Ἐκκλησία σήμερα νὰ ἀποφανθεῖ γιὰ τὴ νέα πραγματικότητα καὶ νὰ εἰπεῖ ξεκάθαρα σὲ ποιοὺς ἀπὸ τοὺς ἐκτὸς Ἐκκλησίας εὑρισκομένους ἀναγνωρίζει, ὅ,τι ἀναγνωρίζει, ἐὰν ἀναγνωρίχει, ὅταν μάλιστα ἡ νέα πραγματικότητα εἶναι τελείως διαφορετικὴ ἀπὸ ἐκείνη τῆς ἐποχῆς τῆς θεσπίσεως τῶν ἱερῶν κανόνων; Ὁ σύγχρονος χριστιανικὸς κόσμος, συνολικὰ θεωρούμενος, οὔτε τὶς βαρύτατες κακοδοξίες τῶν αἱρετικῶν τῆς ἐποχῆς τῶν Οἰκουμενικῶν Συνόδων ἀσπάζεται, οὔτε ἐχθρικῶς πρὸς τὴν Ὀρθόδοξη Ἐκκλησία διάκειται, οὔτε προσηλυτισμὸ ἀσκεῖ, οὔτε ἔχει καταδικασθεῖ συνοδικά, ὅπως ἐπιβάλλει ὁ στ´ κανόνας τῆς Β´ Οἰκουμενικῆς Συνόδου. Ἐκεῖνο ποὺ ἐπιζητᾶ εἶναι ὁ διάλογος, ὁ ὁποῖος </w:t>
      </w:r>
      <w:r w:rsidRPr="00226307">
        <w:rPr>
          <w:rFonts w:ascii="Times New Roman" w:eastAsia="Times New Roman" w:hAnsi="Times New Roman" w:cs="Times New Roman"/>
          <w:sz w:val="24"/>
          <w:szCs w:val="24"/>
          <w:lang w:eastAsia="el-GR"/>
        </w:rPr>
        <w:lastRenderedPageBreak/>
        <w:t xml:space="preserve">ἀναμφισβήτητα ἀντιμετωπίζει δυσκολίες καὶ μάλιστα σοβαρές, γιατὶ ἡ ἀλλοτρίωση ἀπὸ τὴν ἀποξένωση καὶ μὲ τὴ δική μας εὐθύνη δὲν ὑπερβαίνεται μὲ μία ἢ δύο συναντήσεις τὸ χρόνο -ἐὰν γίνονται καὶ αὐτές.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Ἀναμφισβήτητη εἶναι ἀντίθετα ἡ ἐπιρροὴ ποὺ ἀσκήθηκε καὶ ἀσκεῖται ἀπὸ τὴν ὀρθόδοξη σκέψη στὸν ὑπόλοιπο χριστιακὸ κόσμο μέσα στὰ πλαίσια τῆς οἰκουμενικῆς κίνησης, δηλ. μιᾶς πορείας ἀγάπης -πάντοτε ἐν ἀληθείᾳ- γιὰ τὴ συνάντησή μας μὲ τοὺς ἄλλους, ὅπως αὐτὸ ἐμφαίνεται καὶ σὲ κείμενα ἐπίσημα καὶ στὴ σκέψη μεμονωμένων Θεολόγων.</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Δὲν ἦταν π.χ. εὔκολο πρᾶγμα γιὰ ἕνα Ρωμαιοκαθολικό, μὲ κυρίαρχη τὴν περὶ Οἰκουμενικῆς Ἐκκλησίας ἀντίληψη, οὔτε τὴν Πενταρχία τῶν Πατριαρχῶν νὰ ἀποδέχεται, μὲ ὅ,τι αὐτὸ περαιτέρω σημαίνει, οὔτε τὴν καθολικότητα τῆς τοπικῆς Ἐκκλησίας νὰ ἀναγνωρίζει, γιὰ νὰ ἀναχθοῦμε ἐνδεικτικὰ στὸ κείμενο τῆς Ραβέννας καὶ ἄλλα κείμενα ποὺ ἀποτελοῦν καρπὸ αὐτοῦ τοῦ διαλόγου. Εἶναι, λοιπόν, προφανὲς ὅτι τὰ σύγχρονα δεδομένα εἶναι τελείως διαφορετικὰ καὶ κατὰ συνέπεια διαφορετικὴ θὰ πρέπει νὰ εἶναι καὶ ἡ ἀντιμετώπιση τῶν ἐκτὸς Ἐκκλησίας εὑρισκομένων, τῶν ὁποίων ἡ πίστη κατὰ τὰ ὀρθόδοξα κριτήρια ἀποτελεῖ κακοδοξία.</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 Οἱ ὀπαδοὶ τῆς ἀποκλειστικότητας ἐκτὸς τοῦ ὅτι θὰ πρέπει πειστικὰ νὰ ἀπαντήσουν, πῶς ἡ ὑπὸ τὸν Πατριάρχη Ταράσιο προεδρευομένη Ζ´ Οἰκουμενικὴ Σύνοδος ἀσκηθείσης οἰκονομίας ἀποδέχεται προσδιορίζουσα τὴ σχέση της μὲ μιὰ ἐντελῶς νέα κακοδοξία τὸ βάπτισμα, τὸ χρίσμα καὶ τὴν ἱερωσύνῃ τῶν εἰκονομάχων προσερχομένων στὴν Ὀρθοδοξία, χωρὶς προγενέστερο κανονικὸ ἔρεισμα, ἀλλὰ ἑρμηνευομένου τοῦ «νοός» τῶν προγενεστέρων ἱ. κανόνων, οἱ ὁποῖοι βεβαίως οὐδέποτε προβλέπουν σωρευτικὰ τὴν ἀναγνώριση τριῶν μυστηρίων (βαπτίσματος, χρίσματος καὶ ἱερωσύνης), ὥστε τὰ μυστήρια αὐτὰ νὰ μὴ τελοῦνται ἐκ νέου, ἀναγνωρισθείσης τῆς ἐγκυρότητας αὐτῶν, ἀκόμα καὶ ὅταν αὐτὰ τελέστηκαν ἀπὸ αἱρετικοὺς καὶ μὴ ἔχοντας ἐξ αὐτοῦ τοῦ λόγου κατ᾽ αὐτοῦ ἀποστολικὴ διαδοχὴ καὶ σὲ ἕνα ἄλλο ἐρώτημα περισσότερο θεμελιῶδες: Τί εἶναι ἐκεῖνο ποὺ καθιστᾶ ἕνα -κατ᾽ αὐτούς- ἀνυπόστατο μυστήριο ὑποστατό, ὅταν ἀκολουθήσει ἡ προσέλευση στὴν Ἐκκλησία;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῾Η συνήθης ἀπάντηση εἶναι, ὅτι στὴν περίπτωση προσέλευσης στὴν ἀληθινὴ Ἐκκλησία σύμφωνα μὲ τοὺς κανόνες 1 καὶ 47 τοῦ Μ. Βασιλείου ἡ Οἰκονομία τῆς Ἐκκλησίας εἶναι δυνατὸν νὰ μεταβάλει τὸ ἀνυπόστατο σὲ ὑποστατό. Ἔτσι ἐδῶ τὸ ἐρώτημα μετατίθεται στό, πῶς ἡ Ἐκκλησία σὲ ἕνα γεγονὸς στὸ ὁποῖο ἡ ἴδια κατ᾽ ἀρχὴν καὶ καθ᾽ ἑαυτὸ δὲν ἀναγνωρίζει ὅτι τελεῖται διὰ τοῦ Ἁγίου Πνεύματος, στὴ συνέχεια τὸ ἀποδέχεται ὡς ἐγκύρως τελεσθὲν στὴν περίπτωση προσεύλεσης στὴν ἀληθινὴ Ἐκκλησία.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Εἶναι ἡ ὁμολογία καὶ μόνο τῆς ὀρθῆς πίστης; Ἐὰν συνέβαινε μόνον αὐτό, τότε οἱ κατηχούμενοι ὅλων τῶν αἰώνων δὲ θὰ ἔπρεπε νὰ βαπτίζωνται, γιὰ νὰ καταστοῦν μὲ τὸν τρόπο μέλη τοῦ σώματος τῆς Ἐκκλησίας, ἀφοῦ πρὶν τὸ βάπτισμα καὶ ὡς προϋπόθεση γιὰ τὸ βάπτισμα διαθέτουν τὴν ὀρθὴ πίστη. Πῶς μπορεῖ ἕνα μυστήριο ποὺ τελέστηκε ἀπὸ ἕνα αἱρετικὸ ἐπίσκοπο ποὺ δὲ διαθέτει ἀποστολικὴ διαδοχή, ὡς εὑρισκόμενος στὴν αἵρεση, νὰ ἀποκτᾶ διὰ μαγείας ἐγκυρότητα καὶ νὰ μὴ τελεῖται ἐκ νέου ἐγκύρως; Μήπως ὑπάρχει στὶς περιπτώσεις αὐτὲς μιὰ ad hoc μὴ δηλούμενη ἀναγνώριση τοῦ μυστηρίου;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Ἐνῶ βεβαίως ἡ μαγεία δὲν μπορεῖ νὰ δώσει ἀπάντηση στὸ ἐρώτημα, ἀνατρέχει κανεὶς στὸν 1. κανόνα τοῦ Μ. Βασιλείου καὶ τὸ μόνο ποὺ μπορεῖ νὰ διαβάσει εἶναι ὅτι τὸ βάπτισμα ποὺ τελέστηκε ἀπὸ αἱρετικοὺς ἀναγνωρίζεται κατ᾽ οἰκονομία, ἐνῶ εἶναι ὁ πρῶτος ποὺ ἐπίσημα παραπέμπει στὴν ἔννοια αὐτή. Αὐτὸ μόνο ἀναγράφεται, χωρίς νὰ παρέχεται καμιὰ ἄλλη ἑρμηνεία. Τὸ παράδοξο δὲν ἑρμηνεύεται. Ἁπλῶς ὀφείλει, ἢ μᾶλλον φαίνεται νὰ εἶναι ὑποχρεωμένος κάποιος, νὰ ἀποδεχθεῖ τὴν ἐνέργεια τοῦ Ἁγίου Πνεύματος ἀκριβῶς ἐκεῖ ποὺ προηγουμένως τὴν ἠρνεῖτο.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Εἶναι εὔκολο νὰ κατανοήσει κανεὶς ὅτι ἡ μὴ ἐπανάληψη τοῦ βαπτίσματος γίνεται «οἰκονομίας ἕνεκα τῶν πολλῶν» ἢ τὴ φράση, «Ἐάν μέντοι μέλλῃ τῇ καθόλου οἰκονομίᾳ ἐμπόδιον ἔσεσθαι τοῦτος (δηλ. ὁ ἀναβαπτισμός), πάλιν τῷ ἔθει χρηστέον καί τοῖς οἰκονομήσασι τὰ καθ᾽ ἡμᾶς Πατράσιν ἀκολουθητέον;» Πῶς μπορεῖ νά ἑρμηνεύσει κανεὶς τὴ φράση τοῦ Μ. Βασιλείου στὸν ἴδιο κανόνα, προκειμένου περὶ τοῦ βαπτίσματος τῶν Καθαρῶν, «ὅτι δεῖ τῷ ἔθει τῷ καθ᾽ ἑκάστην χώραν ἕπεσθαι, διὰ τὸ διαφόρως ἐνδιενεχθῆναι περὶ τοῦ βαπτίσματος αὐτῶν»;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Ἡ ἀναγνώριση τοῦ βαπτίσματος τῶν αἱρετικῶν γίνεται διὰ μαγείας; Γίνεται θαυματουργικά; Γίνεται ἀναγνωριζόμενον σὲ συγκεκριμένες περιπτώσεις ὡς προϋπάρχον, γιὰ νὰ διευκολυνθοῦν οἱ πολλοὶ νὰ προσέλθουν στὴν Ἐκκλησία; Ἡ ἑκάστοτε τηρουμένη πρακτικὴ ἀποτελεῖ ἔθος ἢ ἅπτεται τῆς δογματικῆς διδασκαλίας τῆς Ἐκκλησίας ποὺ δὲν μπορεῖ ποτὲ νὰ παραβιάζεται;</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xml:space="preserve">Ἐὰν γίνει δεκτὸ ὅτι αὐτὸ ποὺ ἦταν ἀνυπόστατο ἢ ἄκυρο ἰσχυροποιεῖται καὶ ζωοποιεῖται διὰ τῆς εἰσόδου στὴν Ἐκκλησία, τότε ἀποδίδεται στὴ Θεία Χάρη, διὰ τῆς ὁποίας τελοῦνται τὰ μυστήρια, ἀναδρομικὴ ἰσχὺ </w:t>
      </w:r>
      <w:r w:rsidRPr="00226307">
        <w:rPr>
          <w:rFonts w:ascii="Times New Roman" w:eastAsia="Times New Roman" w:hAnsi="Times New Roman" w:cs="Times New Roman"/>
          <w:sz w:val="24"/>
          <w:szCs w:val="24"/>
          <w:lang w:eastAsia="el-GR"/>
        </w:rPr>
        <w:lastRenderedPageBreak/>
        <w:t xml:space="preserve">καὶ ἐνέργεια(!), ἐφ᾽ ὅσον δὲν ἐπαναλαμβάνεται τὸ βάπτισμα. Ἡ Θεία Χάρις ὅμως εἴτε δὲν ὑπάρχει, εἴτε ὑπάρχει καὶ εἶναι ἀπολύτως ἐνεργός. Ἡ Ὀρθόδοξη Θεολογία οὐδέποτε ἀπεδέχθη τὴν στὸν Ἱ. Αὐγουστίνο στηριζόμενη καὶ μετέπεια ὑπὸ τῆς σχολαστικῆς Θεολογίας προβληθεῖσα διάκριση τῶν μυστηρίων σὲ invalida (ἄκυρα) καὶ illicita (παράνομα), σὲ ἐνεργὰ καὶ ἀνενεργά.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xml:space="preserve">Σὲ κάθε ὅμως περίπτωση ἡ ἄσκηση Οἰκονομίας ὑπὸ τοῦ Μ. Βασιλείου καὶ ὑπὸ τῶν πατέρων τῶν Οἰκουμενικῶν Συνόδων σημαίνει ὅτι στὶς περιπτώσεις αὐτὲς δὲν παραβιάζεται ἡ δογματικὴ διδασκαλία τῆς Ἐκκλησίας, δηλ. ὑποδηλώνει τὸ γεγονὸς ὅτι ἡ ὡς ἔθος χαρακτηριζόμενη ἀποκλειστικὴ Ἐκκλησιολογία τοῦ Ἁγ. Κυπριανοῦ Καρθαγένης δὲν ἀνήκει στὴ δογματικὴ διδασκαλία τῆς Ἐκκλησίας.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xml:space="preserve">Αὐτὸ λέγουν οἱ Ἐκκλησιαστικοί μας Πατέρες καὶ μεταξὺ πολλῶν ἄλλων καὶ ὁ Ἱ. Φώτιος: «Ἔπειτα δὲ τότε τὰς οἰκονομίας ὁ ὀρθὸς λόγος μεταχειρίζεται, ὅτε τὸ δόγμα τῆς εὐσεβείας οὐδὲν παραβλάπτεται». Καὶ ἀλλοῦ ὁ Ἱ. Φώτιος ἐπισημαίνει: «Μέχρι γὰρ τούτου τὰ τῆς οἰκονομίας ὁ ὀρθὸς λόγος ἀνέχεται, μέχρις ἂν οὐδὲν καινοτομεῖται τῶν τῆς Ἐκκλησίας δογμάτων». Ἐὰν οἱ παραπάνω προτάσεις τοῦ Ἱ. Φωτίου, εἶναι σωστές - καὶ εἶναι ἀσφαλῶς σωστές, τότε ποῦ ἀναφέρεται ἡ ὑπὸ τοῦ Μ. Βασιλείου ἀσκούμενη Οἰκονομία;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Εἶναι λοιπὸν μιὰ ἡ θεώρηση περὶ αὐτομάτου μεταβολῆς τοῦ ἀνυποστάτου σὲ ὑποστατό, στὴν περίπτωση εἰσόδου στὴν ἀληθινὴ Ἐκκλησία, ἱκανοποιητική; Δὲν ἐμφανίζεται τότε ὁ Ἅγ. Κυπριανὸς Καρθαγένης συνεπέστερος ἀνάμεσα στὶς θεολογικές του θέσεις καὶ στὴν πρακτικὴ ποὺ υἱοθέτησε; Ἐὰν συνέβαινε ὅμως αὐτό, γιατὶ ἡ Ἐκκλησία δὲν ἀπεδέχθη τὶς ἐκκλησιολογικές του θεωρήσεις;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Θὰ μποροῦσε κανεὶς στὸ σημεῖο αὐτό, γιὰ νὰ γίνει μιὰ νοηματικὴ παρένθεση, νὰ ἐπαναλάβει αὐτὸ ποὺ ὁ ἴδιος ὁ Μ. Βασίλειος λέγει στὸν 21. Κανόνα του στὴν ὁριοθέτηση μεταξὺ πορνείας καὶ μοιχείας: «Τούτων δὲ ὁ λόγος οὐ ῥᾴδιος· ἡ δὲ συνήθεια οὕτω κεκράτηκεν».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Στὸν τελευταῖο αὐτὸ κανόνα ὁ Μ. Βασίλειος ἀκολουθώντας τὶς κοινωνικὲς ἀντιλήψεις τοῦ καιροῦ του καὶ τὴν τότε κρατικὴ νομοθεσία θεσμοθετεῖ σὲ ἱερὸ κανόνα τὴν ἄνιση μεταχείρηση μεταξὺ ἄνδρα καὶ γυναίκας λέγοντας ὅτι ἡ μὲν γυναῖκα τελεῖ μοιχεία εἴτε ἡ συνεύρεση γίνεται μὲ παντρεμένο εἴτε μὲ ἀνύπαντρο ἄνδρα, ἐνῶ ὁ ἄνδρας τελεῖ μοιχεία, μόνο ἐὰν ἡ συνεύρεση γίνει μὲ παντρεμένη γυναῖκα. Θὰ μποροῦσε ποτὲ ἡ Ἐκκλησία σήμερα νὰ ὑποστηρίξει τὴν ἰσχὺ καὶ τὸ κῦρος αὐτοῦ τοῦ κανόνα;</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«Τούτων δὲ ὁ λόγος οὐ ῥᾴδιος». Θὰ ἀναφερθεῖ, ἐνδεικτικὰ ἀκόμα ἕνα παράδειγμα, γιὰ νὰ καταδειχθεῖ ἡ -σὲ ἄλλη συνάφεια βεβαίως- παραδοξότητα. Στὸν θ´ κανόνα τῆς Ζ´ Οἰκουμενικῆς Συνόδου διαβάζει κανείς: «Πάντα τὰ μειρακιώδη ἀθύρματα, καὶ μανιώδη βακχεύματα, τὰ ψευδοσυγράμματα, τὰ κατὰ τῶν σεπτῶν εἰκόνων γινόμενα, δέον δοθῆναι τῷ ἑπισκόπῳ Κωνσταντινουπόλεως, ἵνα ἀποτεθῶσι μετὰ τῶν λοιπῶν αἱρετικῶν βιβλίων...». Σημειωτέον ἐδῶ, ὅπως ἐπισημαίνει καὶ ὁ Βαλσαμών, γιὰ τὰ αἱρετικὰ συγγράμματα «οἱ νόμοι δὲ καίεσθαι ταῦτα ἐπιτρέπουσι... Ταὐτόν ἐστιν τὸ καυθῆναι καὶ τὸ ἀποτεθῆναι ἐν τῷ ἐπισκοπείῳ...».</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Τί πρέπει νὰ κάνει λοιπὸν σήμερα ἡ Ἐκκλησία, νὰ προτρέπει τοὺς πιστούς της νὰ ἀναζητοῦν τὰ βιβλία «τῶν αἱρετικῶν» καὶ νὰ παραδίδωνται αὐτὰ στὸν Ἐπίσκοπο;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Τί πρέπει νὰ κάνουν, ὅσοι θεωροῦν τοὺς Ρωμαιοκαθολικοὺς ὡς σύγχρονους αἱρετικούς, νὰ καταστρέφουν καὶ νὰ καίουν τὰ βιβλία τους καὶ τὰ βιβλιοπωλεῖα τους; Ἢ μήπως θὰ πρέπει «τὰ ψευδῶς ὑπὸ τῶν ἀληθείας ἐχθρῶν συμπλασθέντα μαρτυρολόγια... πυρὶ παραδίδοσθαι», σύμφωνα μὲ τὸν 63. κανόνα τῆς Πενθέκτης; Εἶναι δυνατὸ σήμερα ἡ Ὀρθόδοξη Ἐκκλησία μὲ παρομοίου περιεχομένου κανόνες νὰ ἀντιμετωπίζει τὸ σύγχρονο κόσμο ποὺ ζῆ μὲ ἕνα διαφορετικὸ ἀξιακὸ σύστημα σὲ ἕνα ἐντελῶς διαφορετικὸ κοσμοείδωλο ἀπὸ αὐτὸ τῆς καταγραφῆς τῶν ἱερῶν κανόνων;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Εἶναι δυνατὸν ἱεροὶ κανόνες μὲ τέτοιο περιεχόμενο νὰ διεκδικοῦν σήμερα τὴν αὐθεντία καὶ τὸ κῦρος τῶν δογματικῶν ἀποφάσεων τῶν Οἰκουμενικῶν Συνόδων; Μὲ τέτοιους καὶ ἄλλους παρομοίου καὶ ἀναλόγου περιεχομένου κανόνες ἀπευθυνόμαστε σήμερα στὴ σύγχρονη κοινωνία, προκειμένου ἡ Ἐκκλησία νὰ ἐπιτελέσει τὸ σωτηριῶδες της ἔργο;</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Τὰ ἐλάχιστα αὐτὰ παραδείγματα ἀρκοῦν γιὰ νὰ καταδείξουν ὅτι ναὶ μὲν οἱ ἱεροὶ κανόνες ἐξετέθηκαν ἀπὸ τίς «σάλπιγγες τοῦ Πνεύματος», μόνο ποὺ τὸ Πνεῦμα σήμερα ἠχεῖ διαφορετικά. Δύσκολα μπορεῖ σήμερα κάποιος νὰ ἀποδεχθεῖ ὅτι ἱεροὶ κανόνες μὲ τέτοιο περιεχόμενο, ὅπως ἐνδεικτικὰ κατεγράφη στὶς δύο συγκεκριμένες περιπτώσεις, μποροῦν νὰ ἀσκήσουν τὴ θεραπευτική τους λειτουργία προάγοντας τὸ ἐκκλησιαστικὸ σῶμα «πρὸς ψυχῶν θεραπείαν καὶ ἰατρείαν παθῶν». Τὸ νὰ ξαναδοῦμε τοὺς ἱεροὺς κανόνες ποὺ τόσο κακοποιοῦνται στὶς ἡμέρες μας προβαίνοντας στὴ δέουσα ἀνακάθαρση ἀποτελεῖ ἐπείγουσα ἀναγκαιότητα ποὺ ὁπωσδήποτε χρειάζεται τὴν πανορθόδοξη συναίνεση. Ὁ συγκυριακὸς χαρακτήρας τῶν ἱερῶν κανόνων εἶναι ὅμως ἀδιαμφισβήτητος.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lastRenderedPageBreak/>
        <w:t>• Ἀνεξάρτητα ὅμως ἀπὸ τὸ πῶς θεωρεῖ κανεὶς τοὺς ἱεροὺς κανόνες γενικῶς -μὲ ἀφετηρία τὸ πνεῦμα τῶν ἱερῶν κανόνων ποὺ συγκεκριμένα ἀναφέρονται στὴν εἰσδοχὴ τῶν αἱρετικῶν στὴν Ἐκκλησία κατονομάζοντας τοὺς συγκεκριμένους αἱρετικοὺς ποὺ γίνονται δεκτοὶ χωρὶς βάπτισμα ἢ χωρὶς βάπτισμα καὶ χρίσμα, κατὰ πολὺ περισσότερο, ὅταν οἱ σύγχρονοι ἑτερόδοξοι γιὰ τοὺς λόγους ποὺ προαναφέρθηκαν δὲν μποροῦν νὰ ἐμπίπτουν στὶς κατηγορίες τῶν αἱρετικῶν ποὺ αὐτοὶ περιλαμβάνουν- εἶναι ἐπιβεβλημένο καὶ ἀπὸ τὰ πράγματα ἀναγκαῖο ἡ Ὀρθόδοξη Ἐκκλησία ἡ ὑπερβαίνουσα τὴν ἀποκλειστικότητα, προβληματιζόμενη, νὰ ἀποφανθεῖ, ἐὰν ἀναγνωρίζει μυστήρια ἐκτὸς αὐτῆς, ποιὰ εἶναι αὐτὰ καὶ ποίων ἑτεροδόξων συγκεκριμένα τὰ μυστήρια ἀναγνωρίζονται, ἐὰν ἀναγνωρίζονται. Ἡ Ὀρθόδοξη Ἐκκλησία στὸ σύνολό της οὐδέποτε μέχρι σήμερα καθόρισε τὶς σχέσεις της μὲ τοὺς σύγχρονους ἑτεροδόξους. Αὐτονόητα ὁ προβληματισμὸς αὐτὸς ὀφείλει νὰ ἑστιαστεῖ πρωτίστως στὸ μυστήριο τοῦ βαπτίσματος, τὸ εἰσαγωγικὸ μυστήριο σὲ μιὰ ἐκκλησιαστικὴ κοινότητα. Τὸ γεγονὸς ὅτι ἐνδεχομένως ἀναγνωρισθεῖ ὁ ἐκκλησιαστικὸς χαρακτήρας μιᾶς τέτοιας κοινότητας δὲ θίγει σὲ τίποτα τὴν Ὀρθόδοξη Ἐκκλησία ποὺ διατηρεῖ τὴν αὐτοσυνειδησία ὅτι εἶναι ἡ Μία, Ἁγία, Καθολικὴ καὶ Ἀποστολικὴ Ἐκκλησία. Ὑπὸ αὐτὴ τὴν ἔννοια αὐτὴ τίποτα δὲν μᾶς ἐμποδίζει νὰ ὀνομάσουμε αὐτὲς τὶς χριστιανικὲς κοινότητες Ἐκκλησία, ὅπως τὸ κάνει ἄλλωστε καὶ ὁ Μ. Βασίλειος, ὁ Μάρκος ὁ Εὐγενικὸς στὰ χωρία ποὺ ἀνωτέρω ἐπισημάνθηκαν ἢ οἱ πατέρες τῆς Ζ´ Οἰκουμενικῆς Συνόδου ποὺ κάνουν λόγο γιά Ἐκκλησία τῶν «πονηρευομένων», ὄχι ἁπλᾶ ἐξ αἰτίας τῆς κακοδοξίας τῶν εἰκονομάχων, ἀλλὰ κυρίως ἐξ αἰτίας τῆς ἐχθρότητας καὶ τῶν δολίων μέσων ποὺ χρησιμοποιοῦσαν κατὰ τῆς ἀληθινῆς Ἐκκλησίας. Εἶναι τυχαῖο καὶ θεολογικὰ δὲ σημαίνει τίποτα ἡ ἀπάντηση τοῦ Πατριάρχη Ταρασίου, ὅταν θὰ χρειαστεῖ νὰ ἀποφανθεῖ γιὰ τὴν ἐγκυρότητα τῆς χειροτονίας τοῦ Ἀνατολίου, τοῦ Προέδρου τῆς Δ´ Οἰκουμενικῆς Συνόδου, ὁ ὁποῖος εἶχε χειροτονηθεῖ παρουσίᾳ τοῦ εὐτυχοῦς «ὑπὸ Διοσκόρου τοῦ δυσσεβοῦς»; ῾Η ἀπάντηση εἶναι: «....ἐκ Θεοῦ ἐστιν ἡ χειροτονία». Ἐὰν ἡ περίπτωση τοῦ Ἀνατολίου δὲν εἶναι πειστική, πῶς μπορεῖ νὰ ἐξηγήσει κανεὶς τὴν περίπτωση τοῦ Μελετίου Ἀντιοχείας ποὺ χειροτονήθηκε ἀπὸ Ἀρειανούς ἢ τοῦ Ἁγ. Κυρίλλου Ἱεροσολύμων ποὺ ἐπίσης χειροτονήθηκε ἀπὸ Ἀρειανούς; Πῶς μπορεῖ νὰ ἐξηγήσει τὸ γεγονὸς ὅτι πολλοὶ ἐπίσκοποι ποὺ μετεῖχαν στὴ Β´ Οἰκουμενικὴ Σύνοδο εἶχαν χειροτονηθεῖ ἀπὸ τοὺς αἱρετικοὺς Μακεδόνιο καὶ Εὐδόξιο; Πῶς μπορεῖ νὰ ἐξηγηθεῖ τὸ γεγονὸς ὅτι ἐπίσκοποι ποὺ εἶχαν χειροτονηθεῖ ἀπὸ τὸν Ἀλεξανδρείας Πέτρο Μογγό, μονοφυσίτη αἱρετικό, ὁ ὁποῖος ἐφόνευσε τὸν κανονικὸ ποιμένα τῆς Ἀλεξάνδρειας Προτέριο, ὁ ὁποῖος προηγουμένως εἶχε καθαιρέσει τὸν Πέτρο, ἔγιναν δεκτοὶ στὴν ἀληθινὴ Ἐκκλησία καὶ μάλιστα ὡς ἐπίσκοποι; Πῶς μπορεῖ καὶ στὶς περιπτώσεις αὐτὲς ἡ χειροτονία νὰ θεωρηθεῖ «ἐκ Θεοῦ» καὶ νὰ γίνει ἀποδεκτή;</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Ποιός ὅμως μπορεῖ νὰ προσδώσει ἐκκλησιαστικὸ χαρακτῆρα σὲ μιὰ συγκεκριμένη κοινότητα ποὺ δὲν ἀνήκει στὴ Μία, Ἁγία, Καθολικὴ καὶ Ἀποστολικὴ Ἐκκλησία, ἀναγνωρίζοντας πρωτίστως στὰ μέλη της βάπτισμα; Αὐτὸ ἀσφαλῶς μπορεῖ νὰ τὸ κάνει μόνο ἡ Ἐκκλησία ἐν συνόδῳ, οἱ ἐπίσκοποι ὡς διάδοχοι τῶν Ἀποστόλων, οἱ ὁρατὲς κεφαλὲς τῶν ἀνὰ τὴν Οἰκουμένη τοπικῶν Ἐκκλησιῶν, τῶν ὁποίων ἐκφράζουν τὸ φρόνημα, οἱ ἔχοντες τὴν ἐξουσία τοῦ «δεσμεῖν καὶ λύειν» καὶ οἱ κατέχοντες «τὰς κλεῖς» τῆς Βασιλείας τῶν οὐρανῶν, ἡ Ἐκκλησία ὑπὸ τὴν ἐπιστασία τοῦ Ἁγίου Πνεύματος συνερχομένη θέτοντας σταθερὰ κριτήρια, ἀποτιμώντας πρωτίστως τὴν ἀπόκλιση ἀπὸ τὴν ὀρθὴ πίστη. Ἡ Ἐκκλησία δὲ δεσμεύεται ἀπὸ κανονικὲς ρυθμίσεις ποὺ ἀναφέρονται σὲ δογματικὲς ἀποκλίσεις ἄλλων ἐποχῶν, προφανῶς δὲν ἀναφέρονται στὶς σύγχρονες ἐκτὸς Ὀρθοδόξου Ἐκκλησίας χριστιανικὲς κοινότητες ποὺ οὐδέποτε συνοδικὰ ἐπισήμως ἔχουν καταδικασθεῖ, ἔχουν ποιμαντικὸ χαρακτῆρα καὶ ποιμαντικὴ σκοπιμότητα, ἐξ αὐτοῦ δὲ τοῦ λόγου δὲν παρουσιάζουν πάντα μιὰ ἑνιαία καὶ σταθερὴ στάση ἀπέναντι στοὺς ἐκτὸς Ἐκκλησίας εὑρισκομένους, ὅπως κατωτέρω θὰ καταδειχθεῖ. Οἱ ἱεροὶ κανόνες οὕτως ἢ ἄλλως δὲν ἀπολυτοποιοῦνται ὡς πρὸς τὸ κῦρος καὶ τὴν ἰσχύ τους. Δὲν ἐντάσσονται στὴ σωτηριώδη δογματικὴ ἐμπειρία καὶ διδασκαλία τῆς Ἐκκλησίας, ἀποτελοῦν ἐκφρασή της ποὺ λειτουργεῖ μὲ διαφορετικὸ τρόπο στὴν ἑκάστοτε συγκυρία ὡς μέσο γιὰ τὴ σωτηρία στὸν ἄνθρωπο. Ἡ Ἐκκλησία τοὺς τρεῖς πρώτους αἰῶνες ἔζησε χωρὶς κανόνες, ἐπιτελῶντας στὸν κόσμο τὸ σωτηριολογικό της ἔργο. Ἡ Ἐκκλησία ἀσφαλῶς ὑπέρκειται τῶν ἱερῶν κανόνων καὶ δὲν ὑπόκειται σ᾽ αὐτούς. Ἐκτὸς τούτου οὐδέποτε ἡ Ἐκκλησία ἐπίσημα καὶ μὲ συνοδική της ἀπόφαση -ἀνεξάρτητα ἀπὸ προσωπικὲς γνῶμες- κήρυξε expressis verbis ὅλα καὶ χωρὶς διάκριση τὰ ἐκτὸς αὐτῆς τελούμενα μυστήρια ὡς ἐντελῶς ἀνυπόστατα καὶ δὲν οἰκειοποιήθηκε τὸ ἀξίωμα: «Salus extra Ecclesiam non est». Αὐτὸ ὑποδηλώνει καὶ τὸ γεγονὸς ὅτι ἡ Πενθέκτη χαρακτηρίζει τὶς ἐκκλησιολογικὲς θεωρήσεις τοῦ Ἁγ. Κυπριανοῦ ὡς «ἔθος». Δὲν ἐγνώριζε ὁ Μ. Βασίλειος τὶς ἐκκλησιολογικὲς θεωρήσεις τοῦ Ἁγ. Κυπριανοῦ, ὅταν λέγει ὅτι «δεῖ τῷ ἔθει τῷ καθ᾽ ἑκάστην χώραν ἕπεσθαι»; Ἁπλῆ ἀνάγνωση τοῦ πρώτου κανόνα ἀρκεῖ γιὰ τὴν ἀπάντηση.</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lastRenderedPageBreak/>
        <w:t>Μὲ βάση αὐτὰ τὰ δεδομένα ἡ Ὀρθόδοξη Ἐκκλησία μπορεῖ νὰ ὁδηγηθεῖ στὴν ἀναγνώριση τοῦ ὑποστατοῦ τοῦ βαπτίσματος ἑτεροδόξων, ὅταν πρωτίστως ἀποστῆ ἀπὸ τὴν ἀλαζονεία τῆς ἀποκλειστικότητας. Ἡ ἀποκλειστικότητα δὲν ἀποτελεῖ δογματικὴ διδασκαλία τῆς Ὀρθοδόξου Ἐκκλησίας. Μόνο μιὰ Ἐκκλησία ποὺ ξεπερνᾶ τὴ στατικότητά της, τῆς ὁποίας τὸ πλήρωμα αὐξάνει στὴ γνώση τῆς ἀλήθειας ποὺ ἀπεκάλυψε ὁ Θεὸς στὸν κόσμο, μπορεῖ νὰ συλλάβη τὴν οἰκουμενικότητα τῆς διάστασης τῆς ἐνανθρώπισης καὶ τοῦ ἀπολυτρωτικοῦ ἔργου τοῦ Χριστοῦ καὶ νὰ προσδιορίσει μὲ σαφήνεια καὶ τὴν ἀπαιτούμενη διάκριση συγκεκριμένες της ἐκφάνσεις σὲ συγκεκριμένες περιπτώσεις, ἀντιμετωπίζοντας τὴ σύγχρονη πραγματικότητα.</w:t>
      </w:r>
      <w:r w:rsidRPr="00226307">
        <w:rPr>
          <w:rFonts w:ascii="Times New Roman" w:eastAsia="Times New Roman" w:hAnsi="Times New Roman" w:cs="Times New Roman"/>
          <w:sz w:val="24"/>
          <w:szCs w:val="24"/>
          <w:lang w:eastAsia="el-GR"/>
        </w:rPr>
        <w:br/>
      </w:r>
      <w:r w:rsidRPr="00226307">
        <w:rPr>
          <w:rFonts w:ascii="Times New Roman" w:eastAsia="Times New Roman" w:hAnsi="Times New Roman" w:cs="Times New Roman"/>
          <w:color w:val="000000"/>
          <w:sz w:val="24"/>
          <w:szCs w:val="24"/>
          <w:lang w:eastAsia="el-GR"/>
        </w:rPr>
        <w:t>Εἶναι χαρακτηριστικὴ ἐξ ἄλλου καὶ ἡ σχετικὴ ἐπὶ τοῦ θέματος τοποθέτηση τοῦ Παναγιώτη Τρεμπέλα: «Ἀλλ᾽ ἐὰν τὰ ὑπὸ τῶν αἱρετικῶν ἢ σχισματικῶν τελούμενα εἶναι ἄκυρα καὶ κατ᾽ ἀκρίβειαν δέον νὰ ἐπαναλαμβάνωνται, δὲν δυνάμεθα ὅμως νὰ χαρακτηρίσωμεν αὐτὰ πάντῃ ἀνυπόστατα». Περαιτέρω ἐπισημαίνει: «Εἶναι ἀτελῆ καὶ παραμεμορφωμένα, καθ᾽ ὃ μέτρον καὶ ὁ Χριστὸς καὶ ἡ διδασκαλία αὐτοῦ ἔχει παραμορφωθεῖ παρὰ τοῖς τελεσιουργοῖς καὶ μεταλαμβάνουσι τούτων ἢ τὸ κῦρος τῆς Ἐκκλησίας ἔχει καταληθῆ ὑπ᾽ αὐτῶν». Ἀφοῦ τὰ ἐκτὸς Ἐκκλησίας τελούμενα μυστήρια εἶναι οὐχί «πάντῃ ἀνυπόστατα», ἄρα διαθέτουν κάποια ὑπόσταση καὶ εἶναι ὑπαρκτὰ καὶ κατ᾽ ἐπέκταση ἔγκυρα. Στηριζόμενος κανεὶς στὴν ἐπιχειρηματολογία τοῦ ἀειμνήστου Καθηγητοῦ διωρωτᾶται, τί ἐμποδίζει σήμερα τὴν Ἐκκλησία νὰ ἀποδεχθεῖ κατὰ περίπτωση τὰ μυστήρια τῶν ἑτεροδόξων ὡς οὐχί «πάντῃ ἀνυπόστατα»; Εἶναι ὅμως δυνατὸν ἡ Ἐκκλησία, ὅπως ἐπισημαίνει ὁ Καθηγητὴς Π. Τρεμπέλας, τὰ οὐχί «πάντῃ ἀνυπόστατα» μυστήρια νὰ τὰ θεωρεῖ ἄκυρα; Ἡ Θεία Χάρις δηλ. εἶναι δυνατὸν ποτὲ νὰ λειτουργεῖ ἀκύρως; Ἡ Θεία Χάρις εἴτε ὑπάρχει καὶ εἶναι ἐνεργός, εἴτε δὲν ὑπάρχει.</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Θὰ εἶναι ὅμως ἡ ἀναγνώριση γιὰ συγκεκριμένες περιπτώσεις τοῦ μὴ ἀνυποστάτου τοῦ βαπτίσματος κάτι τὸ ἐντελῶς καινούργιο γιὰ τὴν Ὀρθόδοξη Ἐκκλησία; Ἀσφαλῶς καὶ δὲ θὰ εἶναι κάτι τὸ καινούργιο. Στὶς περιπτώσεις ἐκεῖνες ποὺ ἡ Ἐκκλησία δὲν ὑποχρεώνει στὸ «ἀναβαπτίζεσθαι» δὲν ἀναγνωρίζει προϋπάρχον βάπτισμα; Πῶς ὑποκαθίσταται ἡ ἀναγκαιότητα τοῦ βαπτίσματος, μαγικῶς ἢ θαυματουργικῶς; Χαρακτηριστικὴ εἶναι ἡ ἑρμηνεία τοῦ Ἀριστηνοῦ στὸ 47. κανόνα τοῦ Μ. Βασιλείουποὺ μᾶς προσγειώνει περισσότερο ἀπὸ ὁποιαδήποτε ἀνάλογα κείμενα στὴν πραγματικότητα: «Πλὴν ὁ ἕβδομος κανὼν τῆς ἐν Λαοδικείᾳ συνόδου καὶ ὁ ἕβδομος τῆς ἐν Κωνσταντινουπόλει, καὶ ὁ ηε´ (95.) τῆς ἐν Τρούλλῳ ἕκτης συνόδου, τῶν Ναυατιανῶν, καὶ Καθαρῶν, καὶ Τεσσαρασκαιδεκατιτῶν τὸ βάπτισμα δέχεται προσερχομένων τῇ ἐκκλησίᾳ καὶ ἀναθεματιζόντων πᾶσαν αἵρεσιν καὶ τὴν ἑαυτῶν». Ὅταν λοιπὸν ἡ Ἐκκλησία «δέχεται τὸ βάπτισμα», δὲν τὸ ἀναγνωρίζει ὡς προϋπάρχον; Ἤ, μήπως δέχεται τὸ βάπτισμα ἐξ αἰτίας τῆς προσέλευσης στὴν Ἐκκλησία ἀποδίδοντας στὴ Θεία Χάρη ποὺ τὸ τελεῖ ἀναδρομικὴ ἰσχύ; Ἤ, μήπως ἡ ὀρθὴ πίστη καθιστᾶ πλέον περιττὸ τὸ βάπτισμα; Εἶναι προφανές ὅτι στὰ δύο τελευταῖα ρητορικὰ ἐρωτήματα ἡ ἀπάντηση εἶναι ἀρνητική.</w:t>
      </w:r>
      <w:r w:rsidRPr="00226307">
        <w:rPr>
          <w:rFonts w:ascii="Times New Roman" w:eastAsia="Times New Roman" w:hAnsi="Times New Roman" w:cs="Times New Roman"/>
          <w:sz w:val="24"/>
          <w:szCs w:val="24"/>
          <w:lang w:eastAsia="el-GR"/>
        </w:rPr>
        <w:br/>
      </w:r>
      <w:r w:rsidRPr="00226307">
        <w:rPr>
          <w:rFonts w:ascii="Times New Roman" w:eastAsia="Times New Roman" w:hAnsi="Times New Roman" w:cs="Times New Roman"/>
          <w:color w:val="000000"/>
          <w:sz w:val="24"/>
          <w:szCs w:val="24"/>
          <w:lang w:eastAsia="el-GR"/>
        </w:rPr>
        <w:t>Στοὺς νεώτερους αἰῶνες σὲ ὅλες σχεδὸν τὶς Ὀρθόδοξες Ἐκκλησίες μετὰ ἀπὸ ἀπόφαση τῆς κάθε μίας χωριστὰ τελοῦνται μικτοὶ γάμοι ὀρθοδόξων μὲ σύγχρονους ἑτεροδόξους. Ἡ τέλεση μικτοῦ γάμου δὲν μπορεῖ παρὰ νὰ σημαίνει ad hoc ἀναγνώριση βαπτίσματος. Διαφορετικὰ ἡ τέλεση ἑνὸς τέτοιου γάμου δὲ θὰ ἦταν ἐφικτή. Εἶναι ἀντιφατικὸ καὶ ἀδιανόητο νὰ τελεῖται γάμος ὀρθοδόξων μὲ ἑτεροδόξους καὶ νὰ θεωρεῖται ἡ ἑτερόδοξη πλευρὰ ὅτι στερεῖται βαπτίσματος. Ἡ τέλεση μικτῶν γάμων εἶναι ἕνας παγιωμένος στὴν ἐκκλησιαστικὴ συνείδηση θεσμὸς καὶ τὸ πρόβλημα ἀσφαλῶς δὲν ὑπάρχει στὶς Ὀρθόδοξες Ἐκκλησίας ποὺ τοὺς τελοῦν, ἀλλὰ στοὺς ὀπαδοὺς τῆς ἀποκλειστικότητας ποὺ εἴτε ὡς ἐπίσκοποι ἐκδίδουν τὶς σχετικὲς ἄδειες γάμου, εἴτε ὡς πρεσβύτεροι τοὺς ἱερολογοῦν, συμπροσευχόμενοι μάλιστα μὲ τοὺς ἑτεροδόξους «αἱρετικούς».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Δὲν ἀποτελεῖ ἡ τέλεση μικτοῦ γάμου συμπροσευχή; Θὰ ἦταν εὐχῆς ἔργο, οἱ ὀπαδοὶ τῆς ἀποκλειστικότητας ἐκτὸς ἀπὸ τὴν ἀναγκαιότητα νὰ ἀποκτήσουν τὴ δέουσα συνέπεια πεποιθήσεων καὶ πράξεων, νὰ ἀναγνώσουν καὶ τὸν θ´ κανόνα τοῦ Τιμοθέου Ἀλεξανδρείας ποὺ κατόπιν ὑποβληθείσης σ᾽ αὐτόν ἐρωτήσεως ἀσφαλῶς ἐπιτρέπει τὴν παρουσία «ἀρειανῶν ἢ ἄλλων αἱρετικῶν» στὴ Θ. Λειτουργία μέχρι τοῦ ἀσπασμοῦ καὶ τῆς Ἀναφορᾶς καὶ ἑρμηνεύει τὴν ἔννοια τοῦ «συνεύχεσθαι» καὶ στοὺς ἄλλους κανόνες ποὺ ἀπαγορεύουν τὴ συμπροσευχή, παρότι αὐτοὶ δὲν μποροῦν νὰ συμπεριλαμβάνουν αὐτονόητα καὶ τοὺς σύγχρονους ἑτεροδόξους.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Διαφορετικὰ ἡ ἀντίφαση μεταξὺ τῶν ἱερῶν κανόνων ποὺ ἐπικυρώθηκαν ὅλοι ἀπὸ τὸ 2ο κανόνα τῆς Πενθέκτης εἶναι προφανής.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lastRenderedPageBreak/>
        <w:t>Ἡ τέλεση μικτῶν γάμων στοὺς τελευταίους αἰῶνες ἀπὸ αὐτοκέφαλες Ὀρθόδοξες Ἐκκλησίες συνιστᾶ μιὰ σιωπηρὴ ἀναγνώριση τοῦ βαπτίσματος τῶν ἑτεροδόξων, ἐνῶ οἱ παλινδρομήσεις ποὺ ἑνίοτε παρουσιάζονται στὸ θέμα αὐτὸ μὲ τὴν ἀπαγόρευσή τους δείχνει ὅτι ἡ ἀντιμετώπισή τους δὲν εἶχε θεολογικὰ κριτήρια, διότι ἐὰν αὐτὰ συνέτρεχαν ἀπαγορευτικά, δὲ θὰ εἶχαν ποτὲ συναφθεῖ μικτοὶ γάμοι, ἀλλὰ κριτήρια συγκυριακὰ προσδιοριζόμενα ἀπὸ ἱστορικὲς παραμέτρους καὶ ἔχουν σχέση μὲ τὴν ποιότητα τῆς στάσης τῶν ἑτεροδόξων ἀπέναντι στὴν Ὀρθόδοξη Ἐκκλησία. Αὐτὸ δὲν καταδεικνύεται ἱστορικὰ ἀπὸ τὴν ἀτυχῆ προσπάθεια τοῦ Πατριάρχου Κωνσταντινουπόλεως Κυρίλλου νὰ ἐπιβάλει τὸ 1755 τὸν ἀναβαπτισμὸ τῶν Λατίνων, παρὰ τὴν ἀπόφαση τῆς Μεγάλης Συνόδου τοῦ 1484 στὴν Κωνσταντινούπολη, σύμφωνα μὲ τὴν ὁποία ἀπαιτεῖτο μόνο Χρίσμα, ἀλλὰ καὶ ἀπὸ τὸ γεγονὸς ὅτι ἡ Μεγάλη Σύνοδος τοῦ 1484 ἐρύθμισε αὐστηρότερα τὴν εἰσδοχὴ τῶν Μονοφυσιτῶν ἀπαιτήσασαι ἀντὶ τοῦ λιβέλλου, ὅπως ὅριζε ὁ 95. κανὼν τῆς Πενθέκτης, τὴν τέλεση καὶ χρίσματος.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Παράλληλα τὸ γεγονὸς ὅτι μετὰ ἀπὸ Πανορθόδοξες ἀποφάσεις διεξάγεται θεολογικὸς διάλογος μὲ τοὺς Ρωμαιοκαθολικούς, Λουθηρανούς, Ἀγγλικανούς, Μεταρρυθμισμένους, Παλαιοκαθολικοὺς καὶ Προχαλκηδο-νίους συνδέεται ἄμεσα μὲ τὸ γεγονὸς ὅτι μὲ αὐτοὺς ὁ μικτὸς γάμος εἶναι δυνατὸς καὶ ὑπάρχει σιωπηρὴ ἀναγνώριση τοῦ βαπτίσματός τους καὶ ἐκκλησιολογικὴ ἀναγνώριση τῶν κοινοτήτων τους, ὑπὸ τὴν ἔννοια ποὺ ἀνωτέρω ἀνεπτύχθη καὶ δὲν καταργεῖ ἢ ἀμφισβητεῖ τὴν καθολικότητα τῆς Ὀρθόδοξης Ἐκκλησίας. Ἡ ἀναγνώριση τοῦ βαπτίσματος οὐδόλως κατ᾽ ἀνάγκη σημαίνει ὅτι ὑπάρχει ἀπὸ Ὀρθοδόξου πλευρᾶς καὶ ἀναγνώριση ἄλλων μυστηρίων, παρότι ἡ Ὀρθόδοξη Ἐκκλησία ἔχει τὴν ἐξουσία νὰ προβεῖ σὲ κάτι τέτοιο ἐν Συνόδῳ, μὴ ὑπαρχούσης ἀσφαλῶς τῆς δυνατότητας γιὰ πληρότητα τῆς κοινωνίας διὰ τῆς Θ. Εὐχαριστίας, καθ᾽ ὅσον χρόνο θὰ ὑπάρχουν διαφορὲς περὶ τὴν πίστη.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Ἐκτιμᾶται ὅτι ἡ μέλλουσα νὰ συνέλθει Ἀγία καὶ Μεγάλη Σύνοδος ὀφείλει νὰ προσδιορίσει τὶς κοινότητες τῶν ἑτεροδόξων μὲ τὶς ὁποῖες διεξάγεται ὁ διάλογος, ὅπως τὸ ἔκανε ἡ ἀπόφαση τῆς Γ´ Προσυνοδικῆς Διάσκεψης τοῦ 1986, προσδιορίζοντας αὐτονόητα ταυτόχρονα -ὄχι συγκεκαλυμμένα, ἀλλὰ ξεκάθαρα- καὶ τὶς κοινότητες τῶν ἑτεροδόξων, στὶς ὁποῖες προφανῶς ἀναγνωρίζει ἐκκλησιολογικὴ ὑπόσταση καὶ τὶς θεωρεῖ ὡς Ἐκκλησίες πάντα ὑπὸ τὴν ἔννοια ποὺ προαναφέρθη, κάτι τὸ ὁποῖο προφανῶς ὅμως ἐμπεριέχει τὴν ἁπλῆ ἀναγνώριση τῆς ἱστορικῆς τους ὕπαρξης. Γιὰ ὅσες χριστιανικὲς κοινότητες δὲ συμβαίνει αὐτό, τὸ κείμενο κάνει λόγο γιὰ Ὁμολογίες, μὲ τὶς ὁποῖες μπορεῖ μὲν νὰ ὑπάρχει ἢ νὰ ἀρχίσει διάλογος, δὲν τοὺς ἀναγνωρίζεται ὅμως ἐκκλησιαστικός χαρακτήρας.</w:t>
      </w:r>
    </w:p>
    <w:p w:rsidR="00226307" w:rsidRPr="00226307" w:rsidRDefault="00226307" w:rsidP="00014976">
      <w:pPr>
        <w:spacing w:after="0" w:line="240" w:lineRule="auto"/>
        <w:jc w:val="both"/>
        <w:outlineLvl w:val="0"/>
        <w:rPr>
          <w:rFonts w:ascii="Times New Roman" w:eastAsia="Times New Roman" w:hAnsi="Times New Roman" w:cs="Times New Roman"/>
          <w:sz w:val="24"/>
          <w:szCs w:val="24"/>
          <w:lang w:eastAsia="el-GR"/>
        </w:rPr>
      </w:pPr>
      <w:r w:rsidRPr="00226307">
        <w:rPr>
          <w:rFonts w:ascii="Times New Roman" w:eastAsia="Times New Roman" w:hAnsi="Times New Roman" w:cs="Times New Roman"/>
          <w:b/>
          <w:bCs/>
          <w:sz w:val="24"/>
          <w:szCs w:val="24"/>
          <w:lang w:eastAsia="el-GR"/>
        </w:rPr>
        <w:t>5. Οἱ κανόνες 7 τῆς Β´ Οἰκουμενικῆς Συνόδου καὶ 95 τῆς Πενθέκτης καὶ ὁ ποιμαντικός τους χαρακτήρας.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Στὴν § 20 τοῦ κειμένου γίνεται λόγος γιὰ τὶς προοπτικὲς τῶν θεολογικῶν διαλόγων τῆς Ὀρθοδόξου Ἐκκλησίας μὲ τὶς ἄλλες Ἐκκλησίες καὶ Ὁμολογίες ποὺ προσδιορίζονται ἐπὶ τῇ βάσει τῶν κανονικῶν κριτηρίων τῆς ἤδη διαμορφωμένης ἐκκλησιαστικῆς παραδόσεων ποὺ θέτουν οἱ κανόνες 7 τῆς Β´ Οἰκ. Συνόδου καὶ 95 τῆς Πενθέκτης. Κατ᾽ ἀρχήν, ὅταν γίνεται λόγος γιὰ προοπτικές, γίνεται ἀναφορὰ σὲ κάτι ποὺ ἀφορᾶ στὸ μέλλον καὶ ἡ προοπτικὴ τῶν θεολογικῶν διαλόγων εἶναι μία καὶ μοναδική: Ἡ ἑνότητα στὴν πίστη ἀποτελεῖ προϋπόθεση γιὰ τὴν ἐκκλησιαστικὴ κοινωνία, ὅπως ὑποδηλώνει καὶ ἡ § 3 τοῦ κειμένου καὶ ἡ ἐπίτευξη αὐτῆς συνιστᾶ τὸ σκοπὸ τῶν θεολογικῶν διαλόγων. Γι᾽ αὐτὸ ἡ λέξις «προοπτικαί» θὰ μποροῦσε νὰ εἶχε τεθεῖ καὶ στὸν ἑνικὸ ἀριθμό. Ἄλλωστε, ὅπως ἐπισημαίνει καὶ ἡ § 12 τοῦ κειμένου στοὺς θεολογικοὺς διαλόγους δὲν ὑπάρχει διαφοροποίησις σκοποῦ, «διότι ὁ σκοπὸς εἶναι ἐνιαῖος εἰς πάντας τοὺς διαλόγους».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Ὅταν διαβάζει κανεὶς τοὺς κανόνες 7 τῆς Β´ Οἰκουμενικῆς καὶ 95 τῆς Πενθέκτης Συνόδου ἀντιλαμβάνεται ὅτι οἱ κανόνες αὐτοὶ ἀναφέρονται σὲ συγκεκριμένες κατηγορίες αἱρετικῶν ὁμάδων, οἱ ὁποῖες εἶναι δυνατὸν νὰ προσέλθουν στὴν Ἐκκλησία κατὰ διαφορετικοὺς τρόπους, εἴτε διὰ τοῦ (ἀνα)βαπτισμοῦ, μὴ ἀναγνωριζομένου τοῦ βαπτίσματος ποὺ ἔλαβαν ἐκτὸς Ἐκκλησίας εὑρισκόμενοι, εἴτε διὰ χρίσματος μὴ ἐπαναλαμβανομένου τοῦ βαπτίσματος, εἴτε ἁπλῶς διὰ λιβέλλου. Βεβαίως σὲ σχετικὴ συνάφεια εὑρίσκονται καὶ ἄλλοι Κανόνες, ὅπως ὁ 8´ τῆς Α´ Οἰκουμενικῆς, ποὺ κάνει λόγο γιὰ τοὺς καθαρούς (Ναυατιανούς), οἱ ὁποῖοι ἐγίνοντο δεκτοὶ δι᾽ ἐγγράφου ὁμολογίας, ἐνῶ οἱ κληρικοί τους δὲν ἐχειροτονοῦντο ἐκ νέου (ἀρκούσης τῆς χειροθεσίας), ὁ 19. κανόνας τῆς Α´ Οἰκουμενικῆς ποὺ κάνει λόγο γιὰ Παυλικιανοὺς (τοῦ Παύλου τοῦ Σαμοσατέως / Μοναρχιανιστές) ποὺ ἔπρεπε νὰ ἀναβαπτίζωνται, ὁ κανὼν 7 τῆς Λαοδίκειας ποὺ ὁρίζει ὅτι οἱ Ναυατιανοὶ (Φωτεινιανοί – Τεσσαρεσκαιδεκατίτες) θὰ ἔπρεπε νὰ γίνωνται δεκτοὶ διὰ χρίσματος, ὁ κανὼν 8 τῆς Λαοδίκειας ποὺ ἐπιβάλλει τὸν ἀναβαπτισμὸ τῶν Φρυγῶν (Μοντανιστῶν), ὁ Κανὼν 66 τῆς Καρθαγένης ποὺ μεταξὺ ἄλλων ἀναφέρεται στοὺς Δονατιστὲς ποὺ ἐγίνοντο δεκτοὶ μόνο δι᾽ ἐγγράφου ὁμολογίας («ἐπινεύσαντος καὶ ἐνηχήσαντος τοῦ πνεύματος τοῦ Θεοῦ, ἐπιλεξάμεθα ἠπίως καὶ </w:t>
      </w:r>
      <w:r w:rsidRPr="00226307">
        <w:rPr>
          <w:rFonts w:ascii="Times New Roman" w:eastAsia="Times New Roman" w:hAnsi="Times New Roman" w:cs="Times New Roman"/>
          <w:color w:val="000000"/>
          <w:sz w:val="24"/>
          <w:szCs w:val="24"/>
          <w:lang w:eastAsia="el-GR"/>
        </w:rPr>
        <w:lastRenderedPageBreak/>
        <w:t>εἰρηνικῶς διαπράξασθαι μετὰ τῶν μνημονευθέντων ἀνθρώπων»), ὁ 1. κανόνας τοῦ Μ. Βασιλείου ποὺ ἐπιβάλλει γιὰ τοὺς Μανιχαίους, τοὺς Οὐαλεντινιανούς, τοὺς Μαρκιωνιστὲς καὶ Πεπουζηνοὺς τὸ βάπτισμα, γιὰ τοὺς Καθαροὺς (Ἐγκρατίτες, Ἀποτακτίτες, Ὑδροπαραστάτες) τὸ βάπτισμα, ἐνῶ ταυτόχρονα μέσα σὲ πνεῦμα οἰκονομίας δέχεται ὅτι οἱ Ἐγκρατίτες, παρότι παραχάραξαν τὴν παράδοση τοῦ βαπτίσματος («ἐπεχείρησαν λοιπόν, ἰδίῳ προκαταλαμβάνειν βαπτίσματι, ὅθεν καὶ τὴν συνήθειαν τὴν ἑαυτῶν παρεχάραξαν»), μπορεῖ νὰ γίνωνται δεκτοὶ μόνο διὰ Χρίσματος, ὅπως αὐτὸ ἐγίνετο στὶς Ἐκκλησίες τῆς Ἀσίας καὶ τέλος ὁ Κανὼν 47 τοῦ Μ. Βασιλείου, ὅπου ὁ ἴδιος διορθούμενος, ὁρίζει ὅτι οἱ Ἐγκρατίτες (Ναυατιανοί) πρέπει νὰ ἀναβαπτίζωνται. Θεωρεῖ δὲ ὅτι γιὰ τὴν ἀμφιλεγόμενη αὐτὴ πρακτικὴ θὰ πρέπει νὰ συνέλθει σύνοδος γιὰ νὰ ἐπιβληθεῖ ὁ ἀναβαπτισμός τους. Παρότι μιὰ τέτοια σύνοδος δὲ συνῆλθε ποτέ, ὁ δεύτερος κανόνας τῆς Πενθέκτης ἐπικύρωσε καὶ τοὺς δύο αὐτοὺς κανόνες τοῦ Μ. Βασιλείου ποὺ ἐπιβάλλουν διαφορετικὴ ρύθμιση γιὰ τὸ ἴδιο θέμα. Πῶς ὅμως ὁ Μ. Βασίλειος στὸν 1. κανόνα του ἐνδίδει στό «ἔθος» ποὺ ἐτηρεῖτο στὴν Ἀσία καὶ ἀπαλλάσσει τοὺς Ἐγκρατίτες ἀπὸ τὴν ὑποχρέωση τοῦ βαπτίσματος, ἐὰν γίνει ἀποδεκτὸ ὅτι ἐκτὸς Ἐκκλησίας δὲν ὑπάρχει Ἅγ. Πνεῦμα καὶ συνεπῶς δὲν ὑπάρχει καὶ βάπτισμα; Ἡ ἀναγνώριση τῆς ἐγκυρότητας τοῦ βαπτίσματος ἐπαφίεται στὴν ἀναγνώριση ἢ ὄχι ἑνὸς ἐθίμου;</w:t>
      </w:r>
      <w:r w:rsidRPr="00226307">
        <w:rPr>
          <w:rFonts w:ascii="Times New Roman" w:eastAsia="Times New Roman" w:hAnsi="Times New Roman" w:cs="Times New Roman"/>
          <w:sz w:val="24"/>
          <w:szCs w:val="24"/>
          <w:lang w:eastAsia="el-GR"/>
        </w:rPr>
        <w:br/>
      </w:r>
      <w:r w:rsidRPr="00226307">
        <w:rPr>
          <w:rFonts w:ascii="Times New Roman" w:eastAsia="Times New Roman" w:hAnsi="Times New Roman" w:cs="Times New Roman"/>
          <w:color w:val="000000"/>
          <w:sz w:val="24"/>
          <w:szCs w:val="24"/>
          <w:lang w:eastAsia="el-GR"/>
        </w:rPr>
        <w:t>Ἀπὸ τὴν ἁπλῆ ἀνάγνωση τῶν προαναφερθέντων κανόνων μπορεῖ κανεὶς νὰ συναγάγει τὰ ἑξῆς συμπεράσματα:</w:t>
      </w:r>
      <w:r w:rsidRPr="00226307">
        <w:rPr>
          <w:rFonts w:ascii="Times New Roman" w:eastAsia="Times New Roman" w:hAnsi="Times New Roman" w:cs="Times New Roman"/>
          <w:sz w:val="24"/>
          <w:szCs w:val="24"/>
          <w:lang w:eastAsia="el-GR"/>
        </w:rPr>
        <w:br/>
      </w:r>
      <w:r w:rsidRPr="00226307">
        <w:rPr>
          <w:rFonts w:ascii="Times New Roman" w:eastAsia="Times New Roman" w:hAnsi="Times New Roman" w:cs="Times New Roman"/>
          <w:color w:val="000000"/>
          <w:sz w:val="24"/>
          <w:szCs w:val="24"/>
          <w:lang w:eastAsia="el-GR"/>
        </w:rPr>
        <w:t>• Ἡ βαρύτητα τῆς πλάνης τῶν ἐκτὸς Ἐκκλησίας εὑρισκομένων ἀποτελεῖ θεμελιῶδες κριτήριο -ὄχι βεβαίως τὸ ἀποκλειστικό- γιὰ τὴν ἀντιμετώπισή τους ἀπὸ τὴν Ἐκκλησία (π.χ. Μοναρχιανιστές, Μαρκιωνιστές, Μοντανιστές).</w:t>
      </w:r>
      <w:r w:rsidRPr="00226307">
        <w:rPr>
          <w:rFonts w:ascii="Times New Roman" w:eastAsia="Times New Roman" w:hAnsi="Times New Roman" w:cs="Times New Roman"/>
          <w:sz w:val="24"/>
          <w:szCs w:val="24"/>
          <w:lang w:eastAsia="el-GR"/>
        </w:rPr>
        <w:br/>
      </w:r>
      <w:r w:rsidRPr="00226307">
        <w:rPr>
          <w:rFonts w:ascii="Times New Roman" w:eastAsia="Times New Roman" w:hAnsi="Times New Roman" w:cs="Times New Roman"/>
          <w:color w:val="000000"/>
          <w:sz w:val="24"/>
          <w:szCs w:val="24"/>
          <w:lang w:eastAsia="el-GR"/>
        </w:rPr>
        <w:t>• Γιὰ τὴν ἴδια κατηγορία τῶν ἐκτὸς Ἐκκλησίας εὑρισκομένων ὁμάδων ἐπιβάλλεται διαφορετικὴ ρύθμιση. Ἐνῶ ὁ 8. Κανόνας τῆς Α´ Οἰκουμενικῆς Συνόδου κάνει δεκτοὺς τοὺς Καθαροὺς μόνο δι᾽ ἐγγράφου ὁμολογίας (ἀναγνωρίζοντας μάλιστα τὴ χειροτονία ποὺ ἔλαβαν ἀπὸ τὴ σχισματική τους ὁμάδα), ὁ 8. Κανὼν τῆς Λαοδίκειας ποὺ κάνει δεκτοὺς διὰ χρίσματος. Ἐδῶ τίθεται τὸ ἐρώτημα: Πῶς μποροῦν οἱ κανόνες νὰ ἐπιβάλλουν διαφορετικὴ ρύθμιση γιὰ τὸ ἴδιο θέμα; Ὁ ἴδιος ὁ Μ. Βασίλειος, ἐνῶ στὸν πρῶτο του κανόνα ὑποχρεώνει τοὺς Ἐγκρατίτες (Καθαρούς) νὰ τελέσουν ἐκ νέου Βάπτισμα, στὸν ἴδιο κανόνα γιὰ λόγους οἰκονομίας καὶ ἀκολουθώντας τὸ ἔθιμο ποὺ ἴσχυε στὴν Ἀσία τοὺς κάνει δεκτοὺς μόνο μὲ χρίσμα, παρότι παρεχάραξαν τὸ μυστήριο τοῦ βαπτίσματος. Μὲ ἕνα ἄλλο κανόνα (47) ὁ ἴδιος ὁ Μ. Βασίλειος ἐπιβάλλει τὸν ἀναβαπτισμὸ τῶν Ἐγκρατιτῶν, ἐνῶ ταυτόχρονα ὁ ἴδιος δὲν ἀποδίδει στὴν προσωπική του γνώμη ἀπόλυτο κῦρος, ἀφοῦ ἐπιζητᾶ τὴ σύγκληση συνόδου, γιὰ νὰ ἐπικυρωθεῖ ἀπὸ ἐκείνη ἡ τελευταία του ἄποψη. Τίθεται τὸ ἐρώτημα: Δικαιοῦται ἕνας μεγάλος ἐκκλησιαστικὸς Πατέρας νὰ ἀλλάζει γνώμη γιὰ τὸ ἴδιο θέμα; Γιατὶ ζητᾶ νὰ ἀποφασίσει συνοδικὰ ἡ Ἐκκλησία καὶ δὲν ἐπιζητᾶ νὰ ἐπιβάλει τὴ δική του γνώμη; Ἐὰν ἔτσι σκέφτεται ὁ Μ. Βασίλειος, τὶ θὰ πρέπει νὰ κάνει ὁ καθένας ἀπὸ ἐμᾶς σήμερα; Δικαιοῦται νὰ προβάλει τὴ γνώμη του ὡς ἀλάθητο κανόνα;Μὲ τὰ δεδομένα αὐτὰ προκύπτει ἕνα ἀσφαλὲς συμπέρασμα: Ἡ Ἐκκλησία σὲ διαφορετικοὺς χρόνους ἔκρινε ὅτι εἶχε τὴν ἐξουσία νὰ ρυθμίζει τὴ σχέση της μὲ τὶς ἐκτὸς αὐτῆς αἱρετικὲς ἢ σχισματικὲς ὁμάδες, ἐπιβάλλοντας κάθε φορὰ τὴ δέουσα στὴν περίπτωση ρύθμιση μὲ προέχοντα κάθε φορὰ τὸ ποιμαντικὸ σωτηριολογικὸ σκοπό της.Μήπως τὸ ἴδιο συμπέρασμα δὲν προκύπτει καὶ ἀπὸ τοὺς κανόνες 7 τῆς Β´ Οἰκουμενικῆς Συνόδου καὶ 95 τῆς Πενθέκτης;</w:t>
      </w:r>
      <w:r w:rsidR="00014976" w:rsidRPr="00014976">
        <w:rPr>
          <w:rFonts w:ascii="Times New Roman" w:eastAsia="Times New Roman" w:hAnsi="Times New Roman" w:cs="Times New Roman"/>
          <w:sz w:val="24"/>
          <w:szCs w:val="24"/>
          <w:lang w:eastAsia="el-GR"/>
        </w:rPr>
        <w:t xml:space="preserve"> </w:t>
      </w:r>
      <w:r w:rsidRPr="00226307">
        <w:rPr>
          <w:rFonts w:ascii="Times New Roman" w:eastAsia="Times New Roman" w:hAnsi="Times New Roman" w:cs="Times New Roman"/>
          <w:color w:val="000000"/>
          <w:sz w:val="24"/>
          <w:szCs w:val="24"/>
          <w:lang w:eastAsia="el-GR"/>
        </w:rPr>
        <w:t>Σύμφωνα μὲ τὸν 7. Κανόνα τῆς Β´ Οἰκουμενικῆς Συνόδου οἱ Ἀρειανοί, οἱ Μακεδονιανοί, οἱ Ναυατιανοί (Καθαροί), οἱ Τεσσαρεσκαιδεκατίτες καὶ οἱ Ἀπολλιναριστὲς γίνονται δεκτοὶ στὴν Ἐκκλησία διὰ Χρίσματος. Ἐδῶ παρατηρεῖ κανεὶς μιὰ ἐκπλήσσουσα ἰσοπέδωση μεταξὺ Ἀρειανῶν, Μακεδονιανῶν καὶ Ἀπολλιναριστῶν ποὺ εἶχαν ὑποπέσει σὲ σοβαρὲς τριαδολογικὲς καὶ χριστολογικὲς κακοδοξίες μὲ τοὺς Καθαροὺς καὶ Τεσσαρεσκαιδεκατίτες ποὺ δὲν ἑόρταζαν τὸ Πάσχα ἡμέρα Κυριακὴ ἢ αὐτοὺς ποὺ δὲν ἐδέχοντο σὲ κοινωνία τοὺς πεπτωκότες καὶ τοὺς διγάμους. Πῶς μπορεῖ νὰ δικαιολογηθεῖ αὐτὴ ἡ ἰσοπέδωση καὶ ἐξομοίωση; Κατὰ τὸν ἴδιο κανόνα 7 τῆς Β´ Οἰκουμενικῆς οἱ Εὐνομιανοί (ἀκραῖοι Ἀρειανοί), οἱ Μοντανιστὲς καὶ οἱ Σαβελλιανοὶ ὑποχρεοῦνται σὲ βάπτισμα. Ἀπὸ τὶς δύο κατηγορίες ποὺ διακρίνει ὁ κανόνας 7 (μὲ ἐξαίρεση τοὺς Καθαροὺς καὶ τοὺς Τεσσαρεσκαιδεκατίτες) ὁ κανόνας ρυθμίζει τὴ σχέση του μὲ αὐτὲς λαμβάνοντας ὑπ᾽ ὄψιν τὴ βαρύτητα τῆς κακοδοξίας, τὴ βαρύτερη πλάνη στὴν τριαδολογική τους διδασκαλία. Ἐξ αὐτοῦ τοῦ λόγου οἱ εὐνομιακοὶ ἐντάσσονται σ᾽ αὐτὴ τὴν κατηγορία καὶ ὄχι διότι δὲν τηροῦσαν τὸν τύπο τοῦ βαπτίσματος.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Σύμφωνα μὲ τὸν 95. Κανόνα τῆς Πενθέκτης οἱ Ἀρειανοί, οἱ Μακεδονιανοί, οἱ Ναυατιανοί (Καθαροί), οἱ Τεσσαρεσκαιδεκατίτες καὶ οἱ Ἀπολλιναριστὲς γίνονται δεκτοὶ διὰ λιβέλλου καὶ χρίσματος. Μιὰ δεύτερη κατηγορία, ὅπως οἱ Παυλιανιστές, οἱ Εὐνομιανοί, οἱ Μοντανιστές, οἱ Μανιχαϊστές, οἱ Οὐαλεντιανοὶ καὶ οἱ </w:t>
      </w:r>
      <w:r w:rsidRPr="00226307">
        <w:rPr>
          <w:rFonts w:ascii="Times New Roman" w:eastAsia="Times New Roman" w:hAnsi="Times New Roman" w:cs="Times New Roman"/>
          <w:color w:val="000000"/>
          <w:sz w:val="24"/>
          <w:szCs w:val="24"/>
          <w:lang w:eastAsia="el-GR"/>
        </w:rPr>
        <w:lastRenderedPageBreak/>
        <w:t>Μαρκιωνιστὲς ὑποχρεοῦνται σὲ βάπτισμα. Οἱ Νεστοριανοί, οἱ Εὐτυχιανοί, οἱ Διοσκορῖται, οἱ Σευηριανοὶ καὶ οἱ Μονοθελῆτες γίνονται δεκτοὶ ἁπλῶς διὰ λιβέλλου.</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Παρατηρητέα ἐδῶ ὄχι μόνο ἡ διαφορετικὴ ἀντιμετώπιση τῶν Καθαρῶν ποὺ ὑποχρεοῦνται σὲ χρίσμα, ἐνῶ σύμφωνα μὲ τὸν 8. κανόνα τῆς Α´ Οἰκουμενικῆς Συνόδου γίνονται δεκτοὶ ἁπλῶς διὰ λιβέλλου, ἀλλὰ ἡ ἐπιεικέστατη μεταχείριση τῶν ὀπαδῶν σοβαροτάτων χριστολογικῶν κακοδοξιῶν, ὅπως οἱ Νεστοριανοί, οἱ Μονοφυσίτες καὶ οἱ Μονοθελῆτες σὲ σχέση μὲ τὴ δυσμενέστερη μεταχείριση τῶν Καθαρῶν καὶ τῶν Τεσσαρεσκαιδεκατιῶν. Πῶς δικαιολογεῖται αὐτό; Πῶς μπορεῖ νὰ δικαιολογήσει κάποιος τὸ γεγονὸς ὅτι οἱ ὀπαδοὶ σοβαρῶν χριστολογικῶν αἱρέσεων, ὅπως οἱ Νεστοριανοί, οἱ Μονοφυσίτες καὶ οἱ Μονοθελῆτες, γίνονται δεκτοὶ ὡς παρασυνάγωγοι σύμφωνα με τὴν τριμερῆ διάκριση τοῦ Μ. Βασιλείου στὸν 1. κανόνα του γιὰ τοὺς ἐκτὸς Ἐκκλησίας σὲ αἱρετικούς, σχισματικοὺς καὶ παρασυναγώγους, ἀπαιτεῖται δηλ. μόνο ὁ λίβελλος; Πῶς παραθεωροῦνται καὶ ὑποβαθμίζονται οἱ ἀποφάσεις τριῶν Οἰκουμενικῶν Συνόδων ποὺ κατεδίκασαν τὴν κακοδοξία τῶν ἀνωτέρω;</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Εὔλογα διερωτᾶται περαιτέρω κανείς, γιατὶ θεωροῦνται ἐπιεικέστερα οἱ ὀπαδοὶ τοῦ Εὐτυχοῦς, ὁ ὁποῖος μιλοῦσε γιὰ μία φύση τοῦ Χριστοῦ «μετὰ τὴν ἕνωση», οἱ ὀπαδοὶ τοῦ Διοσκόρου Ἀλεξανδρείας καὶ τοῦ Σευήρου Ἀντιοχείας καὶ δυσμενέστερα ὁ πρόδρομός τους Ἀπολλινάριος; Εἶναι διαφορετικὸ τὸ νὰ μιλᾶς γιὰ μία φύση τοῦ Χριστοῦ μετὰ τὴν ἕνωση (Εὐτυχής) ἀπὸ τὸ νὰ μιλᾶς γιὰ τὴν ἔλλειψη τῆς λογικῆς ψυχῆς στὴν ἀνθρωπότητα τοῦ Χριστοῦ (Ἀπολλινάριος), ὥστε νὰ ἀντιμετωπίζεσαι διαφορετικά; Δὲ ναρκοθετεῖται καὶ στὶς δύο περιπτώσεις τὸ μυστήριο τῆς Θείας Οἰκονομίας μὲ τὴν ἐνανθρώπιση τοῦ Χριστοῦ; Εἶναι διαφορετικὸ νὰ ἀποδέχεσαι ὄχι πραγματικὴ ἕνωση, ἀλλὰ συνάφεια τῶν φύσεων, ὄχι ἕνα, ἀλλὰ δύο πρόσωπα (δύο πρόσωπα – δύο υἱούς) ἑνωμένα «ταυτότητι γνώμης» καὶ ἠθικὴ προκοπὴ τῆς ἀνθρωπότητας τοῦ Χριστοῦ, ὅπως ἔκανε ὁ Νεστόριος, ἀπὸ τὸ νὰ δέχεσαι ὅτι ὁ Χριστὸς ἔλαβε ἄψυχο σῶμα (Ἄρειος); Δὲν ἀποτελοῦν καὶ τὰ δύο σοβαρότατες κακοδοξίες, διὰ τῶν ὁποίων καταργεῖται ἡ δυνατότητα τοῦ ἀπολυτρωτικοῦ ἔργου τοῦ Χριστοῦ; Εἶναι τὸ ἴδιο νὰ ἀποστερεῖς τὴν ἀνθρωπότητα τοῦ Χριστοῦ ἀπὸ τὸ φυσικό της θέλημα ποὺ κατὰ τὸν Ἅγιο Μάξιμο τὸν Ὁμολογητὴ καὶ στὴ συνέχεια τὴ σύνοδο τοῦ Λατερανοῦ (649) καὶ τὴν ΣΤ´ Οἰκουμενικὴ ἀποτελεῖ ἱκανότητα - ἰδιότητα τῆς φύσεως πηγάζουσα καὶ ἀπορρέουσα ἀπὸ αὐτή, μὲ τὸ νὰ σφάλλεις γιὰ τὴν ἡμέρα ἑορτασμοῦ τοῦ Πάσχα ἢ νὰ ἀποδέχεσαι τὶς θέσεις τῶν Καθαρῶν γιὰ τὴν ἀντιμετώπιση τῶν πεπτωκότων; Ἐπειδὴ ἀπάντηση στὰ ἐρωτήματα αὐτὰ ποὺ νὰ εἶναι πειστικὴ δὲν μπορεῖ νὰ ὑπάρξει, ὑπάρχει αὐτὸ ποὺ προανεφέρθη καὶ συνάγεται ἀβίαστα ἀπὸ τὴ μελέτη τοῦ 95. Κανόνα:</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Ἡ Ἐκκλησία λαμβάνουσα σοβαρὰ ὑπ᾽ὄψιν της τὴν ἑκάστοτε συγκυρία οἰκονομεῖ στὸ πλαίσιο τῆς ποιμαντικῆς της πρόνοιας τὴ σχέση της μὲ τοὺς ἐκτὸς αὐτῆς εὑρισκομένους κατὰ διαφορετικοὺς τρόπους, χωρὶς ἀκόμα καὶ ὁ βαθμὸς τῆς κακοδοξίας νὰ ἀποτελεῖ τὸ ἀποκλειστικὸ καὶ ἀπόλυτο κριτήριο, ἔχουσα τὴν πρὸς τοῦτο ἐξουσία καὶ ἀναζητοῦσα κατὰ περίπτωση τὴ δέουσα λύση.</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Τί προσφέρουν ὅμως αὐτοὶ οἱ δύο κανόνες (7. τῆς Β´ Οἰκ. καὶ 95 τῆς Πενθέκτης) σὲ μᾶς σήμερα (χωρὶς νὰ ἀγνοοῦνται οἱ ἄλλοι σχετικοὶ κανόνες καὶ ἡ ἐκκλησιαστικὴ πράξη) καὶ γιατὶ ἀναφέρονται στὸ κείμενο, ἐνῶ ἀφοροῦν τοὺς προσερχομένους ἀπὸ τὴν αἵρεση ἢ τὸ σχίσμα στὴν Ἐκκλησία ὁμάδων ποὺ δὲν ὑπάρχουν σήμερα (μὲ ἐξαίρεση κυρίως τοὺς Προχαλκηδόνιους); Τὸ τελευταῖο δεδομένο ἐπιβάλλει νὰ ἀναζητηθεῖ ὁ «νοῦς» τῶν κανόνων καὶ στὸ σημεῖο αὐτὸ μποροῦν νὰ γίνουν οἱ κάτωθι παρατηρήσεις – διαπιστώσεις, λαμβανομένων ὑπ᾽ ὄψιν καὶ ἄλλων ἐπισημάνσεων τοῦ κειμένου:</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Ἀνήκει στὴν ἀποκλειστικὴ ἁρμοδιότητα τῆς Ἐκκλησίας νὰ ρυθμίζει τὶς σχέσεις της μὲ τοὺς ἐκτὸς τῶν κανονικῶν της ὁρίων Χριστιανοὺς κατὰ τὴν κρίση της, ἔχουσα τὴν ἐξουσία καὶ τὴν ἀποκλειστικὴ ἁρμοδιότητα ὡς πρὸς αὐτό.</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Οἱ κανόνες ἐξυπηρετοῦν μέσα σὲ πνεῦμα φιλανθρωπίας τὴ σωτηριολογικὴ προοπτικὴ τῶν ἐκτὸς αὐτῆς, οὐδέποτε ὅμως expressis verbis τὴν ἀρνοῦνται, ὅταν αὐτοὶ παραμένουν ἐκτὸς τῆς ἀληθινῆς Ἐκκλησίας, ἡ ὁποία ἀποτελεῖ τὴ βεβαία καὶ ἀσφαλῆ ὁδὸ σωτηρίας. Ἄλλωστε, ὅπως διαβεβαίωσε ὁ Χριστός, «ἐν τῷ οἴκῳ τοῦ Πατρός μου πολλαὶ μοναί εἰσι» (Ἰω. 14, 2). ῾Η μὴ σωτηρία τῶν ἐκτὸς Ἐκκλησίας εὑρισκομένων ἀπετέλεσε διδασκαλία τῆς Ρωμαιοκαθολικῆς Ἐκκλησίας, ὄχι ὅμως καὶ τῆς Ὀρθόδοξης.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 Ἡ βαρύτητα τῆς ἀπόκλισης ἀπὸ τὴ διδασκαλία τῆς Ὀρθοδόξου Ἐκκλησίας εἶναι ἕνα θεμελιῶδες κριτήριο γιὰ τὸν προσδιορισμὸ τῆς ποιότητας καὶ τοῦ εἴδους τῶν σχέσεων αὐτῶν, χωρὶς ὅμως ἀπολυτοποιούμενο νὰ εἶναι τὸ μοναδικό, ἐμφιλοχωρούντων καὶ ἄλλων παραγόντων ποὺ ἔχουν σχέση μὲ τὴν ἑκάστοτε ἱστορικὴ συγκυρία. Ὀφείλει νὰ γίνει συνειδητὸ καὶ κατανοητὸ ὅτι οἱ ἱεροὶ κανόνες, σὲ διαφορετικὲς ἱστορικὲς περιόδους θεσπισμένοι, ἀποτελοῦν ἔκφραση τῆς μιᾶς αἰώνιας ἀλήθειας, ἡ ἔκφραση ὅμως αὐτὴ δὲν εἶναι ἑνιαία στὴν ἱστορικὴ πορεία τῆς Ἐκκλησίας ποικίλουσα κατὰ τὶς χρονικὲς συγκυρίες.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lastRenderedPageBreak/>
        <w:t>• Οἱ ἐκτὸς τῆς Ἐκκλησίας εὑρισκόμενοι ἑτερόδοξοι ποικίλοντες ὡς πρὸς τὴ βαρύτητα τῆς ἀπόκλισης, ἀφοῦ καταστεῖ ἡ εὐχαριστιακὴ μαζί τους κοινωνία δυνατὴ μετὰ τὴν ἀποδοχὴ ἐκ μέρους των τῆς κοινῆς πίστεως τῆς ἀρχαίας Ἐκκλησίας, εἴτε σήμερα κεῖνται «ἐγγύς», εἴτε κεῖνται «μακράν», ὅταν θὰ ὁμολογοῦν μαζί μας τὴν κοινὴ πίστη, θὰ ἀνήκουν στὴ μία καὶ καθολικὴ Ἐκκλησία τοῦ Χριστοῦ, χωρὶς πάντα νὰ ἀπαιτηθεῖ οὔτε βάπτισμα, οὔτε χρίσμα.</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Ἡ Ἐκκλησία ἐν συνόδῳ -αὐτὸ μᾶς ὑποδεικνύει καὶ τὸ παράδειγμα τοῦ Μ. Βασιλείου- καὶ μόνον αὐτὴ ἔχει τὴν ἀποκλειστικὴ ἐξουσία, τὸ δικαίωμα καὶ τὴν ἁρμοδιότητα ἀνεξάρτητα ἀπὸ τὶς κανονικὲς ρυθμίσεις ποὺ ἄλλωστε δὲν ἀφοροῦν τοὺς σύγχρονους ἑτεροδόξους νὰ ἀναγνωρίσει ἢ μὴ τὸ ὑποστατὸ μυστηρίων συγκεκριμένων κατηγοριῶν ἑτεροδόξων καὶ πρίν ἀκόμα τὴν ὁμολογία τῆς κοινῆς πίστεως, ἐὰν αὐτὴ αὐτὸ κρίνει. Τὸ δικαίωμα αὐτὸ ἀνήκει στὴν Ἐκκλησία καὶ ἐρείδεται -ἀναγκαία ἡ ἐπανάληψη- στὴν ἴδια τὴν πράξη τῆς Ἐκκλησίας, ἡ ὁποία ἰδίᾳ ἐξουσίᾳ ἐρύθμισε τὶς σχέσεις της μὲ τοὺς ἐκτὸς αὐτῆς.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Ἡ Ζ´ Οἰκουμενικὴ Σύνοδος, χωρὶς φυσικὰ νὰ μπορεῖ νὰ ὑπάρχει κανόνας ποὺ νὰ ἀναφέρεται στοὺς εἰκονομάχους, τοὺς ἔκανε δεκτοὺς χωρὶς βάπτισμα καὶ χρίσμα, μόνο μὲ τὴν ἀπόδοση ἐκ μέρους τους τῆς ὁμολογίας τῆς ὀρθῆς πίστεως. Ποίᾳ ἐξουσίᾳ ἐγένετο αὐτό;</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Ἡ Ζ´ Οἰκουμενικὴ Σύνοδος –χωρὶς κανονικὸ ἔρεισμα- ἔκανε δεκτοὺς στὴν Ἐκκλησία εἰκονομάχους ἐπισκόπους χωρὶς νὰ ζητήσει τὴν ἐπανάληψη ὄχι μόνο τοῦ βαπτίσματος καὶ τοῦ χρίσματος, ἀλλὰ οὔτε τῆς χειροτονίας. Ἔγιναν μάλιστα καὶ ἐπίσκοποι δεκτοὶ ποὺ εἶχαν χειροτονηθεῖ ἀπὸ ἐπισκόπους ποὺ δὲ διέθεταν ἀποστολικὴ διαδοχή, ἡ ὁποία -κατὰ τὴ γνώμη τῆς ἀποκλειστικῆς Ἐκκλησιολογίας- διακόπτεται σὲ ὅποιον εὑρίσκεται ἐκτὸς Ἐκκλησίας. Πῶς δικαιολογεῖται ἡ εὑρεῖα χρήση τῆς Οἰκονομίας; Ποίᾳ ἐξουσίᾳ ἐγένετο αὐτό;</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Ἡ Α´ Οἰκουμενικὴ Σύνοδος στὸν 8. κανόνα δὲν ἔκανε μόνο δεκτοὺς στὴν Ἐκκλησία χωρὶς βάπτισμα τοὺς καθαρούς, ἀλλὰ ἀναγνώρισε καὶ τὴ χειροτονία ποὺ εἶχαν λάβει οἱ κληρικοί τους, ὅταν εὑρίσκοντο στὴ σχισματικὴ ὁμάδα. Δικαιολογεῖται καὶ ἐδῶ ἡ ἀναγκαιότητα τῆς εὑρείας χρήσεως τῆς Οἰκονομίας;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Σύμφωνα μὲ τὸν ἴδιο 8. Κανόνα τῆς Α´ Οἰκουμενικῆς Συνόδου οἱ ἐκ τῶν καθαρῶν προσερχόμενοι ἐπίσκοποι, γίνονται μὲν δεκτοὶ ὡς ἐπίσκοποι, ἀλλά, ἐὰν στὸν ἴδιο τόπο ὑπάρχει ἄλλος ἐπίσκοπος κανονικός, τότε, ἐὰν μὲν συμφωνεῖ ὁ τελευταῖος, ὁ προσερχόμενος στὴν Ἐκκλησία ἐπίσκοπος διατηρεῖ τὸ ἀξίωμα (τιμή) τοῦ Ἐπισκόπου, χωρὶς νὰ ἔχει διοικητικὴ ἐξουσία, ἐὰν ὅμως δὲ συμφωνεῖ, γίνεται δεκτὸς καὶ ὡς πρεσβύτερος. Ποίᾳ ἐξουσίᾳ ἡ Ἐκκλησία καθιέρωσε αὐτὲς τὶς παράξενες ρυθμίσεις, ἐὰν δὲ τὸ ἔκανε ἰδίᾳ ἐξουσίᾳ; Εἶναι δυνατὸν ἡ γνώμη ἑνὸς ἐπισκόπου νὰ καθορίζει τὸ ἐὰν κάποιος ἔχει τὴ χάρη τῆς ἱερωσύνης ἢ τῆς ἀρχιερωσύνης μὲ κριτήριο τὴ δική του διάθεση; Ποιὸ θεολογικὸ ὑπόβαθρο ἔχει καὶ ἡ τελευταία αὐτὴ ρύθμιση; Ἐὰν δὲν ἰσχύει τὸ ἰδίᾳ ἐξουσίᾳ, τότε ἡ ρύθμιση εἶναι ἀδικαιολόγητη παντελῶς ἀκατανόητη, θεολογικὰ ἕωλη καὶ πολὺ ἁπλᾶ παράλογη. Εἶναι δυνατὸν ὁ βαθμὸς τῆς ἱερωσύνης ἑνὸς κληρικοῦ νὰ προσδιορίζεται ἀπὸ τὴν προσωπικὴ κρίση ἑνός (τοῦ ἐπισκόπου);</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Πλὴν τῆς Ἐκκλησίας τῆς Γεωργίας, οἱ ὑπόλοιπες αὐτοκέφαλες Ἐκκλησίες τελοῦν μικτοὺς γάμους μὲ συγκεκριμένες ὁμάδες ἑτεροδόξων. Ἀποτέλεσμα αὐτῆς τῆς ἄκαμπτης στάσης εἶναι τὸ θλιβερὸ γεγονός, οἱ γεωργιανοὶ πιστοὶ νὰ προσφεύγουν στὶς ἄλλες ὀρθόδοξες Ἐκκλησίες -ἰδιαίτερα στὸ ἐξωτερικό- γιὰ νὰ τελέσουν θρησκευτικό γάμο. Εἶναι δυνατὸ νὰ γίνωνται χιλιάδες παρόμοιοι γάμοι ἀνὰ τὴν Οἰκουμένη καὶ νὰ μὴ γίνεται δεκτὸ τὸ βάπτισμα τοῦ ἑτεροδόξου ποὺ τελεῖ γάμο μὲ Ὀρθόδοξο; Ἐὰν συμβαίνει αὐτό, τότε πῶς μπορεῖ νὰ γίνεται αὐτὸς ὡς γάμος; Ἐὰν ὅμως γίνει δεκτὸ τὸ βάπτισμα, δὲ γίνεται δεκτὴ μιὰ ἄλλη Ἐκκλησία, ἐκτὸς τῆς Καθολικῆς, ὑπὸ τὴν ἔννοια ποὺ προαναφέρθη;</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Σὲ τελευταία ἀνάλυση ἡ μέλλουσα Σύνοδος θὰ προσδώσει, ἐὰν αὐτὸ κρίνει, μείζονα κανονικότητα σὲ ἀποφάσεις τῶν κατὰ τόπους αὐτοκεφάλων Ἐκκλησιῶν, οἱ ὁποῖες μέχρι σήμερα τελοῦν μικτοὺς γάμους μὲ βάση κατάλογο ποὺ διαθέτει ἀπὸ μόνη της ἑκάστη ἐξ αὐτῶν, στὸν ὁποῖο ἀναγράφονται οἱ κατηγορίες τῶν ἑτεροδόξων, μὲ τοὺς ὁποίους εἶναι ἡ δυνατὴ ἡ σύναψη γάμου.</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Αὐτὸ δὲ φαίνεται νὰ προκρίνει καὶ τὸ ἄλλο κείμενο ποὺ ὑποβάλλεται στὴν Ἁγία καὶ Μεγάλη Σύνοδο πρὸς ἔγκριση, ὅπου κατ᾽ οἰκονομία ἐπιτρέπει τὸ γάμο μὲ ἑτεροδόξους, ἐὰν αὐτοὶ πρὸ τοῦ γάμου δηλώσουν ὅτι προτίθενται νὰ βαπτίσουν τὰ ἐκ τοῦ γάμου τέκνα τους ὀρθόδοξα, ἐνῶ σύμφωνα μὲ τὸν κανόνα 72 τῆς Πενθέκτης, στὸν ὁποῖο παραπέμπει, ἕνας τέτοιος γάμος κατ᾽ ἀκρίβεια ἀπαγορεύεται. Εἶναι δυνατὸ μιὰ τέτοια δήλωση ποὺ εὔλογα μπορεῖ νὰ ἀμφιβάλει κανείς, ἐὰν θὰ τηρηθεῖ στὴν πράξη, νὰ μεταβάλει τὸ βάπτισμα τοῦ ἑτεροδόξου ἀπὸ ἀνυπόστατο σὲ ὑποστατό, γιὰ νὰ μπορεῖ νὰ γίνει ὁ γάμος; Τὶ γίνεται στὶς περιπτώσεις, ὅπου εἴτε ἐκ φυσικῆς ἀδυναμίας ἢ ἐκ βουλήσεως τῶν συζύγων δὲν ὑπάρξουν τέκνα ἐκ τοῦ γάμου; Εἶναι ἀναγκαία καὶ χρήσιμη ἡ παραπομπὴ στὸν 72. κανόνα τῆς Πενθέκτης, ὁ ὁποῖος ἀπαγορεύει </w:t>
      </w:r>
      <w:r w:rsidRPr="00226307">
        <w:rPr>
          <w:rFonts w:ascii="Times New Roman" w:eastAsia="Times New Roman" w:hAnsi="Times New Roman" w:cs="Times New Roman"/>
          <w:color w:val="000000"/>
          <w:sz w:val="24"/>
          <w:szCs w:val="24"/>
          <w:lang w:eastAsia="el-GR"/>
        </w:rPr>
        <w:lastRenderedPageBreak/>
        <w:t>χωρὶς διάκριση τὸ γάμο μὲ ὁποιοδήποτε ἐκτὸς Ἐκκλησίας αἱρετικό, ὅταν μάλιστα οἱ σημερινοὶ ἑτερόδοξοι δὲν ταυτίζονται μὲ τοὺς αἱρετικοὺς τῆς ἐποχῆς τῶν Οἰκουμενικῶν Συνόδων;</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Γιὰ τοὺς λόγους αὐτοὺς ἡ ᾽Εκκλησία ἐν συνόδῳ καὶ ὄχι ἐν γηπέδῳ ἔχουσα τὴν πρὸς τοῦτο ἐξουσία ὀφείλει μὲ σαφήνεια νὰ προσδιορίσει τὶς συγκεκριμένες κατηγορίες ἑτεροδόξων, στὶς ὁποῖες ἀναγνωρίζει τὸ βάπτισμα, ἐὰν θεωρεῖ ὅτι πρέπει νὰ πράξει τοῦτο.</w:t>
      </w:r>
    </w:p>
    <w:p w:rsidR="00226307" w:rsidRPr="00226307" w:rsidRDefault="00226307" w:rsidP="00014976">
      <w:pPr>
        <w:spacing w:after="0" w:line="240" w:lineRule="auto"/>
        <w:jc w:val="both"/>
        <w:outlineLvl w:val="0"/>
        <w:rPr>
          <w:rFonts w:ascii="Times New Roman" w:eastAsia="Times New Roman" w:hAnsi="Times New Roman" w:cs="Times New Roman"/>
          <w:sz w:val="24"/>
          <w:szCs w:val="24"/>
          <w:lang w:eastAsia="el-GR"/>
        </w:rPr>
      </w:pPr>
      <w:r w:rsidRPr="00226307">
        <w:rPr>
          <w:rFonts w:ascii="Times New Roman" w:eastAsia="Times New Roman" w:hAnsi="Times New Roman" w:cs="Times New Roman"/>
          <w:b/>
          <w:bCs/>
          <w:sz w:val="24"/>
          <w:szCs w:val="24"/>
          <w:lang w:eastAsia="el-GR"/>
        </w:rPr>
        <w:t>6. Θεολογικοὶ Διάλογοι – Συνοδικὸς Θεσμὸς καὶ τὸ πλήρωμα τῆς Ἐκκλησίας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Ἕνα ἄλλο σημεῖο, τὸ ὁποῖο τελευταῖα ἐπικρίθηκε, τοῦ κειμένου εἶναι ἡ § 22, ἡ ὁποία καταδικάζει κάθε διάσπαση τῆς ἑνότητας τῆς Ἐκκλησίας ἀπὸ ἄτομα ἢ ὁμάδες μὲ τὴν πρόφαση τῆς προάσπισης τῆς γνησίας Ὀρθοδοξίας. Ἐπικρίνεται ἐντονότερα ἡ δεύτερη πρόταση τῆς ἰδίας παραγράφου ποὺ ἐπισημαίνει ὅτι ἡ διατήρηση τῆς γνήσιας ὀρθόδοξης πίστης διασφαλίζεται μόνο ἀπὸ τὸ συνοδικὸ σύστημα ποὺ ἀνέκαθεν στὴν Ἐκκλησία ἀποτελεῖ τὸν ἀρμόδιο, ἀλλὰ καὶ τὸν ἔσχατο κριτὴ περὶ τῶν θεμάτων τῆς πίστεως. Σχετικὴ εἶναι καὶ ἡ ἀντίρρηση ὅτι στὴ σύνοδο μετέχει ἕνας περιορισμένος ἀριθμὸς ἐπισκόπων ἀπὸ κάθε Ἐκκλησία.</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Ἀρχίζοντας ἀπὸ τὴν τελευταία ἔνσταση θὰ πρέπει κανεὶς νὰ τονίσει ὅτι θέμα οὐσίας καὶ μάλιστα θεμελιῶδες ἀποτελεῖ τὸ περιεχόμενο τῶν ἀποφάσεών της καὶ ὄχι ὁ ἀριθμὸς τῶν συνέδρων. Εἶναι σημαντικὸ στὴ σύνοδο αὐτή, γιὰ νὰ εἶναι Πανορθόδοξος, νὰ μετέχουν ὅλες οἱ Ὀρθόδοξες Ἐκκλησίες. Στὴν περίπτωση ὅμως ποὺ κάποια ἀπουσιάζει ἢ ἀπὸ τὸ γεγονὸς ὅτι δὲν μετέχουν ὅλοι οἱ Ἐπίσκοποι τῆς Ὀρθοδόξου Ἐκκλησίας αὐτὸ δὲν ἀπομειώνει τὴν κανονικότητά της, οὔτε αἴρει τὴν δεσμευτικότητα τῶν ἀποφάσεών της. Δὲν πρέπει νὰ λησμονεῖ κανεὶς ὅτι κατὰ τὴ Β´ Οἰκουμενικὴ ἀπουσίαζε ἐντελῶς ἡ Ἐκκλησία τῆς Ρώμης, ἡ ὁποία οὔτε κἂν εἶχε κληθεῖ νὰ συμμετάσχει, ἡ δὲ ἡ Ἐκκλησία τῆς Ἀλεξάνδρειας ἔλαβε μέρος στὶς ἐργασίες της κατὰ τὰ δεύτερη φάση τῆς συνόδου, αὐτὸ ὅμως δὲν ἐμπόδισε τὴν καθιέρωση τῆς Οἰκουμενικότητας τῆς Συνόδου στὴν ἐκκλησιαστικὴ συνείδηση.</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Εἶναι σαφὲς ἀπὸ τὴν ἱστορία τῶν Οἰκουμενικῶν Συνόδων ὅτι οἱ πλείονες τῶν ἐπισκόπων προήρχοντο ἀπὸ τὸ Πατριαρχεῖο τῆς Κωνσταντινουπόλεως, ἐνῶ παρίστατο ἕνας μικρὸς ἀριθμὸς ἐκπροσώπων ἀπὸ τὰ ὑπόλοιπα Πατριαρχεῖα, οἱ ὁποῖοι καὶ κατέθεταν τὴν ἄποψη τῶν Ἐκκλησιῶν τους. Ἐκτὸς ἀπὸ τὴν Α´ Οἰκουμενικὴ Σύνοδο, στὴν ὁποία ἐκλήθησαν ὅλοι οἱ ἐπίσκοποι, ὅταν ἀπὸ αὐτὴ εἰσήχθη τὸ Μητροπολιτικὸ σύστημα στὴ διοίκηση τῆς Ἐκκλησίας, ἦταν παρόντες 3 ἐπίσκοποι ἀπὸ κάθε ἐπαρχία, ὅταν δὲ μὲ τὴν Δ´ Οἰκουμενικὴ καθιερώθη ὁ θεσμὸς τῆς Πενταρχίας ἦταν ἀναγκαία ἡ συμφωνία τῶν 5 Πατριαρχείων ὡς ἀπαραίτητος ὅρος κανονικῆς συγκλήσεως τῆς Συνόδου. Μέ τόν τρόπο αὐτό συνεκλήθη ἡ Ε´, ἡ ΣΤ´ καὶ ἡ Ζ´ Οἰκουμενικὴ Σύνοδος. Ἡ Ζ´ Οἰκουμενικὴ δὲν ἀναγνώρισε τὴ σύνοδο τῆς Ἱέρειας, γιατί μεταξύ ἄλλων δὲν εἶχε συγκληθεῖ κανονικά: «Πῶς δ᾽ αὖ μεγάλη καί οἰκουμενική, ἥν οὔτε ἐδέξαντο, οὔτε συνεφώνησαν οἱ τῶν ἁγίων ἐκκλησιῶν πρόεδροι, ἀλλ᾽ ἀναθέματι ταύτην παρέπεμψαν; οὐκ ἔσχε συνεργόν τὸν τηνικαῦτα τῆς Ρωμαίων πάπαν, ἢ τοὺς περὶ αὐτὸν ἱερεῖς, οὔτε διὰ τοποτηρητῶν αὐτοῦ, οὔτε δι᾽ ἐγκυκλίου ἐπιστολῆς, καθὼς νόμος ἐστὶ ἐπὶ ταῖς συνόδοις».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Ἡ ἐνεργοποίηση τοῦ θεσμοῦ τῆς Πενταρχίας συνέβη καὶ κατὰ τὴν πολυπληθῆ σύνοδο τῶν ἐτῶν 879/80, ἡ ὁποία προβάλλεται ἀπὸ πολλοὺς καὶ εὔλογα ὡς ἡ ὀγδόη οἰκουμενικὴ Σύνοδος τῆς Ὀρθοδόξου Ἐκκλησίας καὶ μάλιστα καὶ ἀπὸ τοὺς ἐνθέρμους ὀπαδοὺς τῆς ἐκκλησιαστικῆς ἀποκλειστικότητας. Στὴν προεδρευομένη ἀπὸ τὸν ἱερὸ Φώτιο αὐτὴ σύνοδο ἦσαν παρόντες ὁ «Παῦλος καὶ Εὐγένιος καὶ Πέτρος, οἱ ἁγιώτατοι τοποτηρηταὶ τῆς πρεσβυτέρας Ρώμης», ὁ «Βασίλειος ὁ θεοφιλέστατος μητροπολίτης Μαρτυρουπόλεως καὶ τοποτηρητὴς τῆς Ἀντιόχειας», ὁ «Κοσμᾶς ὁ θεοσεβέστατος πρεσβύτερος καὶ ἀποκρισιάριος ᾽Αλεξανδρείας» καὶ ὁ «Ἠλίας ὁ θεοσεβέστατος πρεσβύτερος καὶ τοποτηρητὴς Ἱεροσολύμων». Εἶναι δὲ χαρακτηριστικὸ ὅτι ἡ ἀναγνώριση τοῦ Ἱ. Φωτίου σύμφωνα καὶ μὲ τὴ δήλωση τοῦ ἐκπροσώπου τῆς Ἐκκλησίας τῆς Ρώμης γίνεται σύμφωνα μὲ τή «συναίνεσιν τοῦ ἁγιωτάτου ἀποστολικοῦ καὶ οἰκουμενικοῦ ἡμῶν πάπα Ἰωάννου, καὶ συναινέσει τῆς ἁγίας Κωνσταντινοπολιτῶν Ἐκκλησίας καὶ συμφωνίᾳ τῶν τοποτηρητῶν τῶν ἑτέρων πατριαρχικῶν θρόνων, καὶ συνεπιψηφίσει τῆς ἁγίας καὶ οἰκουμενικῆς Συνόδου». Εἶναι προφανὲς ὅτι γιὰ τὴ λήψη τῆς ἀπόφασης ἦταν ἀναγκαία ἡ συναίνεση ἐκτὸς τῆς Ἐκκλησίας τῆς Κωνσταντινου-πόλεως καὶ τῶν ἄλλων τεσσάρων Πατριαρχείων, τὰ ὁποῖα ἦσαν παρόντα διὰ τῶν «τοποτηρητῶν» τους.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Αὐτὰ ὁδηγοῦν στὸ ἀσφαλὲς συμπέρασμα ὅτι εἶναι ὀρθὴ ἡ θέση τοῦ Κανονισμοῦ τῆς Συνόδου γιὰ συγκεκριμένο ἀριθμὸ ἐκπροσώπων ἀπὸ κάθε Ἐκκλησία στὴ Σύνοδο, ὅπως εἶναι ὀρθὴ καὶ ἡ ρύθμιση ὅτι κάθε Ἐκκλησία ἔχει μία καὶ μόνη ψῆφο, ὅπως αὐτὸ ξεκάθαρα προκύπτει ἀπὸ τὶς Οἰκουμενικὲς Συνόδους στὸ πλαίσιο τῆς Πενταρχίας. Μὲ ἄλλα λόγια μέσα στὸ πνεῦμα τῆς λειτουργίας τοῦ θεσμοῦ τῆς Πενταρχίας ἀποδίδεται καὶ σωστὰ ἰδιαίτερη σημασία στὴν ἀρχὴ τῆς ὁμοφωνίας, σήμερα μάλιστα ποὺ ὑπάρχουν ὄχι πέντε, ἀλλὰ 14 ὀρθόδοξες Ἐκκλησίες. Οἱ ἐνδεχόμενες ἐσωτερικὲς διαφωνίες σὲ μιὰ κατὰ τόπους </w:t>
      </w:r>
      <w:r w:rsidRPr="00226307">
        <w:rPr>
          <w:rFonts w:ascii="Times New Roman" w:eastAsia="Times New Roman" w:hAnsi="Times New Roman" w:cs="Times New Roman"/>
          <w:color w:val="000000"/>
          <w:sz w:val="24"/>
          <w:szCs w:val="24"/>
          <w:lang w:eastAsia="el-GR"/>
        </w:rPr>
        <w:lastRenderedPageBreak/>
        <w:t>αὐτοκέφαλη Ἐκκλησία, ὀφείλει νὰ ἐπιλυθεῖ στὸ ἐσωτερικὸ τοπικὸ ἐπίπεδο, ἡ ἄποψή της ὅμως ὀφείλει νὰ εἶναι ἐνιαία. Ἡ σύνοδος δὲ συγκαλεῖται γιὰ νὰ λύσει ἐσωτερικὲς διαφωνίες, ἀλλὰ γιὰ νὰ ἀποφασίσει ὁμόφωνα καὶ σὲ διορθόδοξο ἐπίπεδο, ὅ,τι ἤθελε ἀποφασίσει. Εἶναι δὲ προφανὲς ὅτι οἱ ἀποφάσεις της θὰ δεσμεύουν καὶ τοὺς διαφωνοῦντες εἴτε μετέχουν στὴ σύνοδο, εἴτε ὄχι, δεδομένου ὅτι δεσμεύεται σύμπασα ἡ Ὀρθοδοξία.</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Ἐπειδὴ δὲ εἶναι αὐτονόητο ὅτι ὅλοι ἐνδιαφερόμαστε γιὰ τὴν ἀνόθευτη διατήρηση τῆς ὀρθόδοξης πίστης, κάτι ποὺ δὲν μπορεῖ νὰ οἰκειοποιοῦνται κάποιοι μόνο γιὰ τὸν ἑαυτό τους, εἶναι ἀδιανόητος ὁ οἱοσδήποτε διαφωνῶν νὰ ἀποπειραθεῖ νὰ διασπάσει τὴν ἐκκλησιαστικὴ ἑνότητα. Ὁ ἴδιος ὁ Ἅγ. Κυπριανὸς Καρθαγένης, ὁ ὁδηγηθεὶς στὸ μαρτύριο ὁμολογώντας τὴ χριστιανική του πίστη ἀπέναντι στὴν τότε κρατικὴ ἐξουσία, παρὰ τὶς θεμελιώδεις ἐκκλησιολογικές του διαφοροποιήσεις ἀπέναντι στὸ Ρώμης Στέφανο, δὲν ἀπέκοψε τὴν κοινωνία μὲ αὐτόν. Ἄλλωστε τὸ κύριο χαρακτηριστικὸ τῶν αἱρέσεων τῆς πρώτης χιλιετίας δὲν ἦταν μόνο ἡ κακοδοξία, ἀλλὰ ἡ ἀποκοπή τους ἀπὸ τὸ σῶμα τῆς Ἐκκλησίας. Τὸ κριτήριο εἶναι πρωτίστως καὶ κατ᾽ ἐξοχὴν ἐκκλησιολογικό. Ἀντίθετα, στὴν ἱστορικὴ πορεία τῆς Ἐκκλησίας ἔγιναν καὶ γίνονται ἀνεκτὲς κακοδοξίες εἴτε σὲ ἀτομικό, εἴτε σὲ συλλογικώτερο ἐπίπεδο, χωρὶς οὔτε ἡ Ἐκκλησία νὰ ἀποκόψει τοὺς κακοδόξους ἀπὸ τὸ σῶμα της, οὔτε ἐκεῖνοι νὰ ἀποκοποῦν ἀπὸ αὐτό. Μέσα σὲ αὐτὸ τὸ πνεῦμα τὸ κείμενο ἀποφαίνεται ὅτι ἡ ὁποιαδήποτε διαφωνία δὲν ἀποτελεῖ λόγο διάσπασης τῆς ἐκκλησιαστικῆς ἑνότητας.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Ἡ ἐνεργοποίηση τοῦ συνοδικοῦ συστήματος ἀνάγεται ἀκόμα καὶ προγενέστερα ἀπὸ τὴ σύγκληση τῆς Α´ Οἰκουμενικῆς Συνόδου, ἡ ὁποία καθιέρωσε τὸ Μητροπολιτικὸ Σύστημα καὶ θεσμοθέτησε τὴν ἐπαρχιακὴ σύνοδο μὲ συμμετοχὴ τῶν ἐπισκόπων τῆς ἐπαρχίας. «Μετεξέλιξη» αὐτοῦ τοῦ θεσμοῦ ἀπετέλεσαν ἡ μείζων Σύνοδος, ἡ τοπικὴ σύνοδος, ἡ Σύνοδος τῆς Διοικήσεως, στὸ πλαίσιο τοῦ Ἐξαρχικοῦ συστήματος ἐκκλησιαστικῆς διοίκησης (Β´ Οἰκουμενικὴ Σύνοδος), ἡ Πατριαρχικὴ Σύνοδος (στὰ πλαίσια τοῦ Πατριαρχείου Κωνσταντινουπόλεως καὶ ἡ ἐνδημοῦσα σύνοδος), ἡ Οἰκουμενικὴ Σύνοδος, καὶ οἱ Πανορθόδοξες Σύνοδοι κατὰ τὴ β´ χιλιετία.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Σὲ ὅλες αὐτὲς τὶς μορφὲς Συνόδων συνεζητοῦντο θέματα δογματικά, διοικητικά, ἐνῶ ἐνίοτε ἀσκοῦντο καὶ δικαστικὲς ἁρμοδιότητες. Εἶναι δεδομένο ὅτι κατὰ τὴ συζήτηση δογματικῶν κυρίως θεμάτων ἡ ἐκκλησιαστικὴ συνοδικὴ λειτουργία διεσφάλιζε τὴν αὐθεντικότητα τῆς πίστης, ὅταν στὴ συνέχεια οἱ ἀποφάσεις της ἐγίνοντο δεκτὲς ἀπὸ τὸ ἐκκλησιαστικὸ πλήρωμα. Ὅταν ἡ διαχρονικὴ συλλογικὴ ἐκκλησιαστικὴ συνείδηση ἀπέρριπτε τὶς ἀποφάσεις της, οἱ σύνοδοι ὡς ληστρικὲς (latrocinium) δὲν εἶχαν κανένα κῦρος.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Αὐτὸ ὅμως ἀπαιτεῖ χρόνο καὶ δὲν εἶναι κάτι ποὺ μπορεῖ νὰ συντρέχει ἢ νὰ μὴ συντρέχει τὸν Ἰούνιο τοῦ 2016 καὶ δὲν ἑστιάζεται σὲ μεμονωμένες προσωπικὲς ἀπόψεις. Ἔτσι ἡ ἐκκλησιαστικὴ συνείδηση δὲν ἀπεδέχθη τὸ κῦρος τῆς συνόδου στὴν Ἔφεσο (449) ἀλλὰ αὐτῆς στὴ Χαλκηδόνα (451), δὲν ἀπεδέχθη τὸ κῦρος τῆς συνόδου τῶν ἐτῶν 869/70, ἀλλὰ αὐτῆς τοῦ 879/80, δὲν ἀπεδέχθη τὸ κῦρος τῆς συνόδου στὴν Ἰέρεια (754), ἀλλὰ αὐτῆς τῆς Νικαίας (787). Τὸ γεγονὸς ὅτι ἡ σύνοδος τῶν ἐτῶν 869/70 συνεκλήθη ὡς οἰκουμενικὴ καὶ αὐτεκατενοεῖτο ὡς οἰκουμενικὴ δὲ σημαίνει ὅτι ἀναγνωρίστηκε ὡς οἰκουμενικὴ ἀπὸ τὴν ἐκκλησιαστικὴ συνείδηση τῆς Ἀνατολῆς. (Γιὰ τοὺς Ρωμαιοκαθολικοὺς εἶναι ἡ 8η Οἰκουμενικὴ Σύνοδος).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Τὸ γεγονὸς ὅτι ὁ Ἅγ. Μάξιμος θεωρεῖ τὴ σύνοδο τοῦ Λατερανοῦ στὴ Ρώμη ποὺ συνεκλήθη ὡς οἰκουμενικὴ (649), παρὰ τὴν ὀρθοδοξία τῶν ἀποφάσεών της κατὰ τοῦ Μονοενεργητισμοῦ - Μονοθελητισμοῦ, δὲν κατέστησε τὴ σύνοδο αὐτὴ Οἰκουμενική. Οἰκουμενικὴ (ΣΤ´) κατὰ τῆς κακοδοξίας τοῦ Μονοενεργητισμοῦ - Μονοθελητισμοῦ εἶναι ἡ Σύνοδος τῆς Κωνσταντινουπόλεως κατὰ τὰ ἔτη 680-681. Ὅταν λοιπὸν τὸ κείμενο τονίζει τὴ σημασία τῆς λειτουργίας τοῦ συνοδικοῦ συστήματος στὴν Ἐκκλησία ὑπενθυμίζει κάτι τὸ θεμελιῶδες. Ὅταν δὲ δὲν ἀναγράφει τὴν ἀναγκαιότητα τῆς ἀποδοχῆς τῶν ἀποφάσεών της ἀπὸ τὸ ἐκκλησιαστικὸ πλήρωμα ὀρθῶς τὸ πράττει, διότι ἡ ὁποιαδήποτε σύνοδος συνεκλήθη καὶ συγκαλεῖται, ὀφείλει αὐτονόητα νὰ ἐκφράζει τὸ ὅλο ἐκκλησιαστικὸ σῶμα.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Καμιὰ σύνοδος δὲν συνεκλήθη στὴν Ἐκκλησία ἐκ προοιμίου ἀναφέροντας ὅτι τὸ κῦρος τῶν ἀποφάσεών της τελεῖ ὑπὸ τὴν αἴρεση τῆς ἀποδοχῆς τῶν ἀποφάσεών της ἀπὸ τὸ ἐκκλησιαστικὸ πλήρωμα. Ἡ ἀποδοχὴ ἢ μὴ κρίνεται στὴν πορεία τοῦ χρόνου. Αὐτὸ φαίνεται νὰ τὸ ἔχουν ὑπ᾽ ὄψιν τους οἱ συντάκτες τοῦ κειμένου ποὺ δὲν ἔχουν ἀσφαλῶς τὴν πρόθεση νὰ περιθωριοποιήσουν τὸ ἐκκλησιαστικὸ πλήρωμα, ἀλλὰ νὰ τὸ ἐκφράσουν. Ἐὰν στὴν § 11 ἐπισημαίνεται ἡ ἀνάγκη τῆς πληροφορήσεως τοῦ ἐκκλησιαστικοῦ πλρώματος γιὰ τὴν πορεία τῶν θεολογικῶν διαλόγων καὶ ἐκ τῆς πληροφορήσεως κατ᾽ ἀνάγκη θὰ προκύψει μιὰ γόνιμη συζήτηση ποὺ ἀσφαλῶς θὰ ἐπηρεάσει τὴν πορεία τοῦ διαλόγου, εἶναι αὐτονόητο κατὰ μείζονα λόγο ὅτι οἱ ἀποφάσεις τῆς συνόδου θὰ καταστοῦν ἀντικείμενο μιᾶς παρόμοιας διαδικασίας καὶ ἡ ἀποδοχη τῶν </w:t>
      </w:r>
      <w:r w:rsidRPr="00226307">
        <w:rPr>
          <w:rFonts w:ascii="Times New Roman" w:eastAsia="Times New Roman" w:hAnsi="Times New Roman" w:cs="Times New Roman"/>
          <w:color w:val="000000"/>
          <w:sz w:val="24"/>
          <w:szCs w:val="24"/>
          <w:lang w:eastAsia="el-GR"/>
        </w:rPr>
        <w:lastRenderedPageBreak/>
        <w:t>ἀποφάσεών της θὰ γίνει, ἐὰν καὶ ἐπειδὴ ἐκφράζει στὴν πορεία τοῦ χρόνου τὴ συλλογικὴ συνείδηση τοῦ ἐκκλησιαστικοῦ πληρώματος.</w:t>
      </w:r>
    </w:p>
    <w:p w:rsidR="00226307" w:rsidRPr="00226307" w:rsidRDefault="00226307" w:rsidP="00014976">
      <w:pPr>
        <w:spacing w:after="0" w:line="240" w:lineRule="auto"/>
        <w:jc w:val="both"/>
        <w:outlineLvl w:val="0"/>
        <w:rPr>
          <w:rFonts w:ascii="Times New Roman" w:eastAsia="Times New Roman" w:hAnsi="Times New Roman" w:cs="Times New Roman"/>
          <w:sz w:val="24"/>
          <w:szCs w:val="24"/>
          <w:lang w:eastAsia="el-GR"/>
        </w:rPr>
      </w:pPr>
      <w:r w:rsidRPr="00226307">
        <w:rPr>
          <w:rFonts w:ascii="Times New Roman" w:eastAsia="Times New Roman" w:hAnsi="Times New Roman" w:cs="Times New Roman"/>
          <w:b/>
          <w:bCs/>
          <w:sz w:val="24"/>
          <w:szCs w:val="24"/>
          <w:lang w:eastAsia="el-GR"/>
        </w:rPr>
        <w:t>7. Ἡ Ἐκκλησία τῶν 7 Οἰκουμενικῶν Συνόδων.</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xml:space="preserve">Ἡ § 5 τοῦ κειμένου ἐπισημαίνει ὅτι σκοπὸς τῶν θεολογικῶν διαλόγων εἶναι ἡ ἑνότητα τῶν Χριστιανῶν ἐπὶ τῇ βάσει τῆς πίστεως καὶ τῆς παραδόσεως τῆς ἀρχαίας Ἐκκλησίας τῶν ἑπτὰ Οἰκουμενικῶν Συνόδων. Αὐτὸ σημαίνει ὅτι ἡ εὐχαριστιακὴ κοινωνία μὲ τοὺς ἑτεροδόξους θὰ καταστεῖ δυνατή, ὅταν γίνει ἀποδεκτὴ ἡ πίστη καὶ ἡ παράδοση τῆς ἀρχαίας Ἐκκλησίας. Ὡς ἀρχαία Ἐκκλησία ὁρίζεται ἡ περίοδος τῶν ἑπτὰ Οἰκουμενικῶν Συνόδων ποὺ ἱστορικὰ καλύπτει τοὺς πρώτους 8 αἰῶνες τῆς Ἐκκλησίας.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xml:space="preserve">Κατὰ συνέπεια δὲν περιλαμβάνει μὲ μιὰ πρώτη θεώρηση τὴ Θεολογία τοῦ Ἁγ. Γρηγορίου Παλαμᾶ, ὅπως αὐτὴ κατεγράφη στὶς συνόδους τῆς Κωνσταντινουπόλεως τὸν ΙΔ´ αἰῶνα κατὰ τὴν περίοδο τῶν ἀντιησυχαστικῶν ἐρίδων καὶ ἰδιαίτερα τὶς ἀποφάσεις τῆς Συνόδου τῆς Κωνσταντινουπόλεως τοῦ ἔτους 1351. Εἶναι ὅμως κοινὸς τόπος γιὰ τὴν ὀρθόδοξη ἐκκλησιαστικὴ συνείδηση ὅτι ἡ διδασκαλία τοῦ Ἁγ. Γρηγορίου περὶ διακρίσεως οὐσίας καὶ ἐνεργειῶν στὸ Θεό, ἡ διδασκαλία περὶ ἀκτίστων ἐνεργειῶν, ἡ περὶ Χάριτος διδασκαλία καὶ ἡ διδασκαλία περὶ τῆς κατὰ χάριν θεώσεως τοῦ ἀνθρώπου διὰ τῆς μετοχῆς του στὶς ἄκτιστες ἐνέργειες τοῦ Θεοῦ ἀποτελοῦν τὴ ραχοκοκαλιὰ τῆς Ὀρθοδόξου Θεολογίας ὁριοθετοῦσα καὶ προσδιορίζουσα τὴ μεταξὺ Θεολογίας καὶ Οἰκονομίας διάκριση στὴ δογματική της διδασκαλία. Ἡ ὁμολογία τῆς κοινῆς πίστης μὲ τοὺς ἑτεροδόξους δὲ θὰ εἶναι πλήρης, ὅταν παραθεωρηθεῖ ἡ διδασκαλία αὐτή. Αὐτὸ σημαίνει ὅτι μὲ τὶς λέξεις «Πίστη καὶ Παράδοση» τῆς ἀρχαίας Ἐκκλησίας ἡ Ὀρθόδοξη Ἐκκλησία συμπεριλαμβάνει καὶ τὴ διδασκαλία περὶ ἀκτίστων ἐνεργειῶν καὶ διακρίσεως οὐσίας καὶ ἐνεργειῶν στὸ Θεό.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xml:space="preserve">Ἡ ἡσυχαστικὴ παράδοση διατρέχει καὶ διαπερνᾶ τὴν ὅλη δογματικὴ διδασκαλία τῆς Ὀρθοδόξου Ἐκκλησίας. Ἄλλωστε ἡ διδασκαλία αὐτὴ δὲν ἀποτελεῖ «ἀνακάλυψη» τοῦ Ἁγ. Γρηγορίου, διατρέχει τὴν πρὸ αὐτοῦ πατερικὴ σκέψη καὶ συνιστᾶ θεμελιῶδες στοιχεῖο τῆς Ἱερᾶς Παραδόσεως τῆς Ὀρθοδόξου Ἀνατολικῆς Ἐκκλησίας. Κατὰ συνέπεια στὴν ἔκφραση τοῦ κειμένου γιὰ τὴν ἀναζήτηση τῆς κοινῆς πίστεως «βάσει τῆς πίστεως καὶ τῆς παραδόσεως τῆς ἀρχαίας Ἐκκλησίας τῶν ἑπτὰ Οἰκουμενικῶν Συνόδων» ὀφείλει νὰ νοηθεῖ καὶ ἡ ὑπὸ τοῦ Ἁγ. Γρηγορίου συστηματικῶς ἐκτεθεῖσα πατερικὴ Θεολογία, παρότι αὐτὴ δὲν εἶναι καταγεγραμμένη στὶς δογματικὲς ἀποφάσεις τῶν 7 Οἰκουμενικῶν Συνόδων. Πρὸς τοῦτο διευκολύνει ἡ § 2 τοῦ κειμένου γιὰ τὴν περὶ ἑνότητος ἀντίληψη στὴν Ὀρθόδοξη Ἐκκλησία πού «ἐκφράζεται διὰ τῆς ἀποστολικῆς διαδοχῆς καὶ τῆς πατερικῆς παραδόσεως καὶ βιοῦται μέχρι σήμερον ἐν αὐτῇ.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Ἡ Ὀρθόδοξος Ἐκκλησία ἔχει τὴν ἀποστολὴ καὶ τὴν ὑποχρέωσιν ἵνα μεταδίδῃ καὶ κηρύττῃ πᾶσαν τὴν ἐν τῇ Ἁγίᾳ Γραφῇ καὶ τῇ Ἱερᾷ Παραδόσει ἀλήθειαν, ἥτις καὶ προσδίδει τῇ Ἐκκλησίᾳ τὸν καθολικὸν αὐτῆς χαρακτῆρα». Καθολικότητα στὴν Ὀρθόδοξη Ἐκκλησία δὲν μπορεῖ νὰ νοηθεῖ χωρὶς τὴν πατερικὴ παράδοση γιὰ τὴ μεταξὺ οὐσίας καὶ ἐνεργειῶν στὸ Θεὸ διάκριση ποὺ συνιστᾶ ἀναπόσπαστο τμῆμα τῆς Ἱερᾶς Παραδόσεως. Κατὰ συνέπεια ἑνότητα στὴν πίστη μὲ τοὺς ἑτεροδόξους δὲν μπορεῖ νὰ ἐπιτευχθεῖ χωρὶς νὰ γίνει δεκτὴ ἡ διδασκαλία τοῦ Ἁγ. Γρηγορίου τοῦ Παλαμᾶ καὶ ἡ πρὸ αὐτοῦ σχετικὴ πατερικὴ διδασκαλία.</w:t>
      </w:r>
    </w:p>
    <w:p w:rsidR="00226307" w:rsidRPr="00226307" w:rsidRDefault="00226307" w:rsidP="00014976">
      <w:pPr>
        <w:spacing w:after="0" w:line="240" w:lineRule="auto"/>
        <w:jc w:val="both"/>
        <w:outlineLvl w:val="0"/>
        <w:rPr>
          <w:rFonts w:ascii="Times New Roman" w:eastAsia="Times New Roman" w:hAnsi="Times New Roman" w:cs="Times New Roman"/>
          <w:sz w:val="24"/>
          <w:szCs w:val="24"/>
          <w:lang w:eastAsia="el-GR"/>
        </w:rPr>
      </w:pPr>
      <w:r w:rsidRPr="00226307">
        <w:rPr>
          <w:rFonts w:ascii="Times New Roman" w:eastAsia="Times New Roman" w:hAnsi="Times New Roman" w:cs="Times New Roman"/>
          <w:b/>
          <w:bCs/>
          <w:sz w:val="24"/>
          <w:szCs w:val="24"/>
          <w:lang w:eastAsia="el-GR"/>
        </w:rPr>
        <w:t>8. Οἱ Ὀρθόδοξες Ἐκκλησίες καὶ τὸ Π.Σ.Ε</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Τὸ Π.Σ.Ε. εἶναι ὁ μεγαλύτερος διαχριστιανικὸς ὀργανισμός, ὅπου τὰ μέλη του καλοῦνται νὰ συμβάλουν στὴν ὁρατὴ ἑνότητα τῶν Χριστιανῶν μὲ μία κοινὴ πίστη καὶ μία Θ. Εὐχαριστία, νὰ προωθήσουν τὴν κοινή τους παρουσία στὴ διακονία τοῦ κοινωνικοῦ ἔργου, νὰ δώσουν κοινὴ μαρτυρία στὴν Ἱεραποστολὴ μὲ τὴν ὑπέρβαση τοῦ μεταξύ τους ἀνταγωνισμοῦ καὶ τοῦ προσηλυτισμοῦ, νὰ ἐργαστοῦν ἀπὸ κοινοῦ γιὰ τὴν προστασία τῶν ἀνθρωπίνων δικαιωμάτων, τὴ διαφύλαξη τῆς εἰρήνης καὶ τῆς δικαιοσύνης στὸν κόσμο. Τὸ πρὸς ἐπικύρωση παραπεμπόμενο κείμενο ἀντιλαμβάνεται τὴν παρουσία τῶν Ὀρθοδόξων στὴν Οἰκουμενικὴ κίνηση ὡς «μαρτυρίαν τῆς ἀληθείας», ἡ ὁποία δύναται αὐτὴ καί μόνη νὰ ὁδηγήσει στὴν ἑνότητα. Μετέχουσα ἡ Ὀρθόδοξος Ἐκκλησία στὸ διεθνῆ αὐτὸ ὀργανισμό παραμένει πιστὴ στὴν ἐκκλησιολογική της αὐτοσυνειδησία καί «εἰς τὴν διδασκαλίαν τῆς ἀρχαίας Ἐκκλησίας τῶν ἑπτὰ Οἰκουμενικῶν Συνόδων» (§ 8). Ἡ συμμετοχή της στὸ Π.Σ.Ε. δὲ σημαίνει ὅτι ἀποδέχεται τὴν ἰδέα τῆς ἰσότητας τῶν Ὁμολογιῶν. Θεωρεῖ δηλ. ἑαυτὴν ὡς τὴ Μία, Ἁγία, Καθολικὴ καὶ Ἀποστολικὴ Ἐκκλησία, πρᾶγμα ποὺ δίνει τὴ δυνατότητα νὰ χαρακτηρίζει μέλη τοῦ Π.Σ.Ε., στὸ δικό της κείμενο, ὡς ὁμολογίες, μὲ τὶς ὁποῖες ἀσφαλῶς καὶ δὲν εὑρίσκεται ἐκκλησιολογικὰ στὸ ἴδιο ἐπίπεδο. Δὲν ἀντιλαμβάνεται τὴν ἑνότητα τῆς Ἐκκλησίας «ὥς τινα διομολογιακὴν προσαρμογήν», ἀλλὰ ὡς ἑνότητα πίστεως ποὺ βιώνεται μέσα σ᾽ αὐτή (§8). Εἶναι προφανὲς ὅτι οἱ θέσεις αὐτὲς δὲν μποροῦν νὰ ἔχουν σχέση οὔτε μὲ τὴ θεωρία τῶν κλάδων, οὔτε μὲ τὴ θεωρία τῆς περιεκτικότητας.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lastRenderedPageBreak/>
        <w:t>Ἀποτελεῖ προϋπόθεση γιὰ τὴ συμμετοχὴ τῆς Ὀρθοδόξου Ἐκκλησίας στὸ Π.Σ.Ε. τὰ μέλη του νὰ ὁμολογοῦν πίστη στὴν Τριαδικότητα τοῦ Θεοῦ καὶ νὰ ἀναγνωρίζουν τὸν Ἰησοῦ Χριστὸ ὡς Σωτῆρα. Τὰ μέλη τοῦ Π.Σ.Ε. χαρακτηρίζονται ὡς Ἐκκλησίες καὶ Ὁμολογίες. Εἶναι προφανὲς ὅτι τὸ κείμενο χαρακτηρίζει ὑπὸ τὰ ὀρθόδοξα κριτήρια ὡς Ἐκκλησία τὰ ὀλίγα ἐκεῖνα μέλη του, πάντοτε ὑπὸ τὴν ἔννοια ποὺ ἐξετέθη ἀνωτέρω, ἡ ὁποία δὲν αἴρει τὴν καθολικότητα τῆς Μίας (ὀρθόδοξης) Ἐκκλησίας, τῶν ὁποίων ἀναγνωρίζει τὸ βάπτισμα καὶ μετὰ τῶν ὁποίων διεξάγει θεολογικὸ διάλογο. Οἱ ὑπόλοιπες χριστιανικὲς κοινότητες χαρακτηρίζονται ὡς Ὁμολογίες καὶ προφανῶς σ᾽ αὐτὲς δὲν ἀναγνωρίζεται ἐκκλησιαστικὸς χαρακτήρας.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Τὸ κείμενο παραπέμπει στὴ σύσταση μονίμου Ἐπιτροπῆς Συνεργασίας καὶ Συναινέσεως, οἱ ἀποφάσεις τῆς ὁποίας ἐντάχθηκαν στὸ Καταστατικὸ καὶ στὸν Κανονισμὸ λειτουργίας τοῦ Π.Σ.Ε., στὴ δήλωση τοῦ Toronto (1950) καὶ ἀξιολογεῖ τὰ ὑπὸ τῆς εἰδικῆς ἐπιτροπης «Πίστις καὶ Τάξις» ἐκδιδόμενα κείμενα.</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Ὅταν μὲ τὴ Γενικὴ Συνέλευση τοῦ Π.Σ.Ε. στὸ Νέο Δελχί (1961) ἄλλαξε ἡ διαδικασία προετοιμασίας καὶ ἀποδοχῆς κοινῶν κειμένων καὶ καταργήθηκε ἡ δυνατότητα γιὰ τοὺς Ὀρθοδόξους νὰ ὑποβάλλουν χωριστὲς δηλώσεις γιὰ τὰ κείμενα αὐτά, εὔλογα προκλήθηκε ἀναταραχὴ στὸν ὀρθόδοξο κόσμο καὶ ἠγέρθησαν ἀντιδράσεις. Γιὰ τοὺς Ὀρθοδόξους δὲν ἀπέμενε ἔτσι ἄλλη δυνατότητα ἀπὸ τὸ νὰ υἱοθετήσουν τὴν ἀμφίσημη ἢ περιεκτικὴ γλῶσσα τῶν ἐκδιδομένων κειμένων, γι᾽ αὐτὸ συνέχιζαν νὰ καταθέτουν τὶς δικές τους Δηλώσεις γιὰ τὰ διάφορα θεολογικὰ θέματα, ἐνῶ ἤδη ἀπὸ τὸ 1981 (Σόφια) ζήτησαν τὴν ἀναθεώρηση τῶν σχέσεων τῶν Ὀρθοδόξων Ἐκκλησιῶν μὲ τὸ Π.Σ.Ε. Ἀπόλυτα ξεκάθαρη ἦταν ἡ ὀρθόδοξη στάση στὸ κείμενο «Ὀρθόδοξος Ἐκκλησία καὶ Οἰκουμενικὴ κίνησις» τῆς Γ´ Προσυνοδικῆς Πανορθοδόξου Διασκέψεως (1986) γιὰ τὸ θέμα: «Ἀποτελεῖ ὅμως γεγονὸς ὅτι μία οὐσιαστικὴ Ὀρθόδοξος μαρτυρία καὶ ἡ ἰδιαιτέρα αὐτῆς θεολογικὴ συμβολὴ θὰ ἀποδυναμωθοῦν, ἐὰν δὲν ἀνευρεθοῦν ἐντὸς τοῦ Π.Σ.Ε. αἱ ἀναγκαῖαι ἐκεῖναι προϋποθέσεις, αἱ ὁποῖαι θὰ παράσχουν εἰς τὰς Ὀρθοδόξους Ἐκκλησίας τὴ δυνατότητα νὰ ἐνεργήσουν ἰσοτίμως πρὸς τὰ λοιπὰ μέλη τοῦ Π.Σ.Ε. ἐπὶ τῇ βάσει τῆς ἰδίας αὐτῶν ἐκκλησιολογικῆς ταυτότητος, τοῦθ᾽ ὅπερ δὲ συμβαίνει πάντοτε, λόγῳ τῆς τε δομῆς καὶ τῶν τὴν λειτουργίαν τοῦ Π.Σ.Ε. διεπουσῶν διαδικασιακῶν ἀρχῶν». Μὲ πρωτοβουλία τοῦ Οἰκουμενικοῦ Πατριαρχείου συνῆλθε τὸ 1988 Διορθόδοξος Ἐπιτροπή, ἡ ὁποία ἀπεφάσισε τὴ μὴ συμμετοχὴ τῶν Ὀρθοδόξων σὲ λατρευτικὲς ἐκδηλώσεις καὶ τὴν ἀποχὴ ἀπὸ τὶς ψηφοφορίες, ἐνῶ πρὶν τὴ Γ´ Συνέλευση στὸ Χαράρε (1999, Ζιμπάμπουε) ὑπεβλήθη τὸ αἴτημα γιὰ τὴν ἐπανεξέταση τῶν σχέσεων Ὀρθοδόξων καὶ Π.Σ.Ε. Συνέπεια αὐτῶν ἦταν νὰ συσταθεῖ εἰδικὴ ἐπιτροπὴ (Special Commission) γιὰ νὰ ἐξετάσει τὰ ὀρθόδοξα αἰτήματα. Ἡ εἰδικὴ αὐτὴ ἐπιτροπὴ κατέληξε σὲ σημαντικὲς προτάσεις μεταξὺ τῶν ὁποίων, ἡ καθιέρωση αὐστηροτέρων κριτηρίων γιὰ τὴν ἀποδοχὴ νέων μελῶν στὸ Π.Σ.Ε., τὴν ἀποδοχὴ τῆς ἀρχῆς τῆς ὁμοφωνίας (consensus) κατὰ ἀποδοχὴ κειμένων, ἐνῶ ἐξασφαλίστηκε ἡ ὀρθόδοξη συμμετοχὴ κατὰ 25% σὲ ὅλα τὰ ὄργανα τοῦ ΠΣΕ. Οἱ προτάσεις αὐτὲς ἔγιναν δεκτὲς ἀπὸ τὴ Γ´ Συνέλευση τοῦ Π.Σ.Ε. στὸ Porto Alegre (Βραζιλία, 2006) ἐνσωματώθηκαν στὸ καταστατικό του, ἐνῶ παράλληλα ἀποφασίστηκε ἡ Σύσταση «Μονίμου Ἐπιτροπῆς Συνεργασίας καὶ Συναινέσεως» (Permanent Committee of Collaboration and Consensus) ποὺ ἔχει ὡς κύριο ἔργο καταστατικά, διαδικαστικά, θέματα συμμετοχῆς καὶ ἐξέτασης νέων ὑποψηφιοτήτων, σύμφωνα μὲ τὶς πάγιες ἀπαιτήσεις τῶν Ὀρθοδόξων. Στὸ ἔργο αὐτῆς τῆς ἐπιτροπῆς ποὺ μπορεῖ νὰ διασφαλίζει τὶς ἀπαιτήσεις τῶν Ὀρθοδόξων παραπέμπει τὸ κείμενο.</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Ἡ Δήλωση τοῦ Toronto (1950), στὴν ὁποία ἐπίσης παραπέμπει τὸ κείμενο ἀποτιμώντας αὐτὸ θετικὰ ἀποτελεῖται ἀπὸ 4 κεφάλαια: Τὸ πρῶτο περιλαμβάνει τὴν εἰσαγωγή, ὅπου περιέχεται ἡ ἀπόφασις τῆς Α´ Γενικῆς Συνελεύσεως στὸ Ἄμστερνταμ (1948) ποὺ ἀναφέρεται στὴ φύση τοῦ Π.Σ.Ε., τὸ δεύτερο ποὺ ἐξηγεῖ τὴν ἀναγκαιότητα μιᾶς νέας Δηλώσεως, τὸ τρίτο ὅπου ἀποσαφηνίζεται τό τί δὲν εἶναι τὸ Π.Σ.Ε. καὶ τὸ τέταρτο ποὺ περιέχει βασικὲς ἀρχὲς τοῦ Π.Σ.Ε. Τὸ Π.Σ.Ε. δὲν εἶναι καὶ δὲν πρέπει ποτὲ νὰ γίνει Ὑπέρ - Ἐκκλησία. Δὲν διαπραγματεύεται ἑνώσεις μεταξὺ τῶν Ἐκκλησιῶν. Δὲν υἱοθετεῖ καὶ δὲν μπορεῖ νὰ υἱοθετήσει τὶς ἐκκλησιολογικὲς ἀντιλήψεις κάποιου μέλους του. Δὲν μπορεῖ νὰ γίνει ποτὲ τὸ ὄργανο μιᾶς συγκεκριμένης Ὁμολογίας. Ταυτόχρονα δὲν ἀξιώνει ἀπὸ μιὰ Ἐκκλησία νὰ ἐγκαταλείψει τὴ δική της ἐκκλησιολογικὴ θεώρηση. Τὸ νὰ ἀποτελεῖ μιὰ Ἐκκλησία - Ὁμολογία μέλος τοῦ Π.Σ.Ε. δὲ συνεπάγεται ὅτι υἱοθετεῖ μιὰ συγκεκριμένη καὶ εἰδικὴ διδασκαλία γιὰ τὴ φύση τῆς ἐκκλησιαστικῆς ἑνότητας. Κάθε Ἐκκλησία - Ὁμολογία μπορεῖ νὰ ἔχει τὴ δική της ἀντίληψη γιὰ τὶς προϋποθέσεις καὶ τὰ κριτήρια τῆς ὀντολογικῆς ἐκκλησιαστικῆς ἑνότητας. Ἀντίθετα, τὸ Π.Σ.Ε. ἐπιδιώκει νὰ φέρει τὶς Ἐκκλησίες - Ὁμολογίες σὲ μιὰ ζῶσα ἐπαφὴ μεταξύ τους, ἀφοῦ ἀναγνωρίζουν ὡς κεφαλὴ τὸ Χριστό. Οἱ Ἐκκλησίες – μέλη τοῦ Π.Σ.Ε. ἐπὶ τῇ βάσει τῆς Κ.Δ. θεωροῦν ὅτι ἡ Ἐκκλησία τοῦ Χριστοῦ εἶναι Μία. Ἐπειδὴ δὲ ἕκαστον μέλος -</w:t>
      </w:r>
      <w:r w:rsidRPr="00226307">
        <w:rPr>
          <w:rFonts w:ascii="Times New Roman" w:eastAsia="Times New Roman" w:hAnsi="Times New Roman" w:cs="Times New Roman"/>
          <w:color w:val="000000"/>
          <w:sz w:val="24"/>
          <w:szCs w:val="24"/>
          <w:lang w:eastAsia="el-GR"/>
        </w:rPr>
        <w:lastRenderedPageBreak/>
        <w:t>αὐτονόητα- πιστεύει ὅτι συνιστᾶ τὴ Μία Ἐκκλησία, τὸ Π.Σ.Ε. ζητᾶ ἀπὸ κάθε Ἐκκλησία «νὰ πράξῃ ὅ,τι δυνατόν, ἵνα ἡ Ἐκκλησία ἐκδηλωθῇ ἐν τῇ μοναδικότητί της».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Περιορίζεται ἡ ἀναφορά μας στὸ σημεῖο τῆς Δήλωσης ποὺ γίνεται ἀντικείμενο κριτικῆς, μιὰ κριτικὴ ποὺ γίνεται κατ᾽ ἐπέκταση καὶ στὸ κείμενο ποὺ προσάγεται ἀπὸ τὴν Ε´ Προσυνοδικὴ στὴν Πανορθόδοξο Σύνοδο πρὸς ἔγκριση καὶ ἐπικύρωση. Αὐτὸ εἶναι ἡ πρώτη παράγραφος τῆς τρίτης ἑνότητας τοῦ τετάρτου κεφαλαίου τῆς Δηλώσεως τοῦ Toronto: «Αἱ Ἐκκλησίαι – μέλη ἀναγνωρίζουν ὅτι τὸ ἀποτελεῖν μέλος τῆς Ἐκκλησίας τοῦ Χριστοῦ εἶναι περιεκτικώτερον (more inclusive) ἢ τὸ ἀποτελεῖν μέλος τῆς ἰδίας αὐτῶν Ἐκκλησίας. Ἐντεῦθεν καὶ ζητοῦν νὰ εἰσέλθουν εἰς ζῶσαν ἐπαφὴν μετὰ τῶν ἐκτὸς τῶν ἰδίων τάξεων αἵτινες ὁμολογοῦν τὴν κοινότητα τοῦ Χριστοῦ». Ἡ πρόταση αὐτὴ ἑρμηνεύεται ὅτι τὸ Π.Σ.Ε. ἀξιώνει νὰ ἐμπεριέχει τὴν κάθε Ἐκκλησία καὶ κατὰ συνέπεια καὶ τὴν Ὀρθόδοξη Ἐκκλησία.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Τὸ γεγονὸς ὅτι ἡ ἑρμηνεία αὐτὴ εἶναι τελείως ἐσφαλμένη προκύπτει κατ᾽ ἀρχὴν ἀπὸ τὴν πρώτη πρόταση τῆς α´ ἑνότητας τοῦ τρίτου κεφαλαίου, ὅπου ἐπισημαίνεται: «Τὸ Π.Σ.Ε. δὲν εἶναι ὁμοσπονδία Ἐκκλησιῶν», ἕνα τμῆμα τῆς ὁποίας θὰ ἦταν ἡ Ὀρθόδοξη Ἐκκλησία ποὺ ἔχει τὴ δική της Ἐκκλησιολογία καὶ ἀσφαλῶς δικαιοῦται νὰ τὴν ἔχει καὶ νὰ τὴν ὁμολογεῖ. Αὐτὸ ἐπισημαίνει καὶ ἡ δ´ ἑνότητα τοῦ τρίτου κεφαλαίου ποὺ ἀναφέρει ὅτι ἡ συμμετοχὴ στὸ Π.Σ.Ε. δὲ σχετικοποιεῖ τὶς ἐκκλησιολογικὲς θεωρήσεις τῶν μελῶν του. Τὸ Π.Σ.Ε. δὲν ἀποδέχεται ὅτι «Τὸ ἀποτελεῖν μέλος τοῦ Π.Σ.Ε. συνεπάγεται ὅτι ἡ Ἐκκλησία τις θεωρεῖ τὴν ἰδίαν αὐτῆς περὶ Ἐκκλησίας ἀντίληψιν ὡς σχετικὴν ἁπλῶς». Ἡ δ´ ἑνότητα τοῦ τρίτου κεφαλαίου ποὺ οἱ ἐπικριτὲς τοῦ κειμένου δὲ θέλουν νὰ διαβάσουν ἐπισημαίνει ὅτι: «... τὸ εἶναι μέλος τοῦ Π.Σ.Ε. δὲν συνεπάγεται ὅτι ἑκάστη Ἐκκλησία ὀφείλει νὰ θεωρῇ τὰς ἄλλας Ἐκκλησίας – μέλη ὡς Ἐκκλησίαν ἐν τῇ πλήρει καὶ ἀληθεῖ ἐννοίᾳ τῆς λέξεως». Ἀφοῦ ἡ Ὀρθόδοξη Ἐκκλησία δὲν θεωρεῖ τὰ ἄλλα μέλη τοῦ Π.Σ.Ε. ὡς Ἐκκλησίες «ἐν τῇ πλήρει καὶ ἀληθεῖ ἐννοίᾳ τῆς λέξεως», πῶς μπορεῖ νὰ δημιουργηθεῖ ἡ Ὑπέρ -Ἐκκλησία ἢ ἡ Ὁμοσπονδία τῶν Ἐκκλησιῶν, τῆς ὁποίας ἡ Ὀρθόδοξη Ἐκκλησία θὰ ἦταν μέλος;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Τί σημαίνει λοιπὸν πραγματικὰ ἡ ἔκφραση ὅτι «τὸ ἀποτελεῖν μέλος τῆς Ἐκκλησίας τοῦ Χριστοῦ εἶναι περιεκτικώτερον ἢ τὸ ἀποτελεῖν μέλος τῆς ἰδίας αὐτοῦ Ἐκκλησίας»; Τὸ ἐξηγεῖ τὸ ἴδιο τὸ κείμενο, ὅταν λέγει ὅτι ὑπάρχουν Χριστιανοὶ extra muros, δηλ. ἔξω ἀπὸ τὰ κανονικὰ ὅρια τῆς (Ὀρθοδόξου γιὰ μᾶς) Ἐκκλησίας. Εἶναι αὐτὸ λάθος; Ἐὰν εἶναι αὐτὸ λάθος, τότε εἶναι λάθος καὶ ἡ περὶ σπερματικοῦ λόγου διδασκαλία τοῦ Ἁγ. ᾽Ιουστίνου ποὺ μιλάει γιὰ τοὺς πρὸ Χριστοῦ Χριστιανούς. Μήπως ἔκανε λάθος καὶ ὁ Ἅγιος Γρηγόριος ὁ Θεολόγος ποὺ μιλάει γιὰ τούς «ἐκτὸς τῆς αὐλῆς», στὸ χωρίο ποὺ ἀνεφέρθη ἀνωτέρω στὴ δεύτερη ἑνότητα τοῦ κειμένου μας. Ἐκτιμᾶται ὅτι ὁ ἀπὸ ὀρθοδόξου πλευρᾶς ἐνεργὸς συντάκτης τοῦ ὅλου κειμένου τῆς Κεντρικῆς Ἐπιτροπῆς τοῦ Π.Σ.Ε. στὸ Toronto π. Γ. Φλωρόφσκυ θὰ πρέπει νὰ εἶχε ὑπ᾽ ὄψιν του αὐτὸ τὸ κείμενο τοῦ Ἁγ. Γρηγορίου ἢ κάποιο ἀνάλογο πατερικὸ κείμενο. Γιατί διαμαρτυρόμαστε ὅταν οἱ Ρωμαιοκαθολικοὶ ἑρμηνεύουν συσταλτικὰ καὶ περιοριστικὰ τὴν ἔκφραση τῆς Β´ Βατικανῆς καὶ τῆς Declaratio Dominus Jesus (2000) ὅτι ἡ Ἐκκλησία τοῦ Χριστοῦ «subsistit in» (στή) Ρωμαιοκαθολικὴ Ἐκκλησία; Γενικώτερα, τὸ νὰ θέλει νὰ περιορίζει κάποιος τὴν πνοὴ τοῦ Πνεύματος ἀποτελεῖ Ὀρθοδοξία ἢ ἀφροσύνη;</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 Εἶναι σημαντικὸ νὰ ὑπογραμμιστεῖ ἡ ἀξιολόγηση τοῦ κειμένου στὸ θεολογικὸ ἔργο τῆς ἐπιτροπῆς «Πίστις καὶ Τάξις» ἀπὸ τὴ συγχώνευση τῆς ὁποίας μὲ τὴ διαχριστιανικὴ κίνηση «Ζωὴ καὶ Ἐργασία», ἡ ὁποία ἠσχολεῖτο μὲ κοινωνικὰ θέματα, προέκυψε τὸ Π.Σ.Ε. Στὸ ἔργο τῆς ἐπιτροπῆς «Πίστις καὶ Τάξις» ἐντάσσεται καὶ τὸ κείμενο «Ἡ Ἐκκλησία: πρὸς ἕνα κοινὸ ὅραμα» (The Church: toward a common vision), τὸ ὁποῖο ἔχει σταλεῖ πρὸς τὶς Ἐκκλησίες προκειμένου αὐτὲς νὰ ἐκφέρουν τὴ γνώμη τους γι᾽ αὐτό, νὰ τὸ υἱοθετήσουν ἢ νὰ τὸ ἀπορρίψουν. Ἐξ ὅσων εἶναι δυνατὸ νὰ εἶναι γνωστό, μέχρι τώρα καμμιά ὀρθόδοξη Ἐκκλησία δὲν ἔχει ἐκφέρει τὴ γνώμη της. Ἐκφέροντας μιὰ γενικὴ θεώρηση τῶν κειμένων τῆς Ἐπιτροπῆς «Πίστις καὶ Τάξις» οἱ Ὀρθόδοξες Ἐκκλησίες στὸ ὑπὸ ἐπικύρωση κείμενο ἀξιολογοῦν θετικὰ τὶς προσπάθειες τῆς ἐπιτροπῆς καὶ τὸ θεολογικό της ἔργο. Εἶναι ὅμως σημαντικὴ ἡ ἐπιφύλαξη ποὺ καταχωρεῖται στὴν 21. παράγραφο: «... ἡ Ὀρθόδοξος Ἐκκλησία διατηρεῖ ἐπιφυλάξεις διὰ κεφαλαιώδη ζητήματα πίστεως καὶ τάξεως». Ἡ λέξη «ἐπιφυλάξεις» εἶναι μιὰ εὐγενικὴ λέξη ποὺ ὑποδηλώνει τὴν ἀντίρρηση καὶ τὴ διαφωνία τῆς Ὀρθόδοξης Ἐκκλησίας σὲ θεολογικὲς θέσεις ποὺ καταγράφονται στὰ κείμενα αὐτά. Τίθεται κατὰ συνέπεια εὔλογα τὸ ἐρώτημα, γιατί Ὀρθόδοξες Ἐκκλησίες ὑπογράφουν τὰ κείμενα αὐτά, ἀφοῦ διατηροῦν τὶς ἐπιφυλάξεις τους; Τὸ βέβαιο σὲ κάθε περίπτωση εἶναι ὅτι τὰ κείμενα αὐτὰ δὲν ἔχουν δεσμευτικὸ χαρακτῆρα, δὲν ἔχουν συζητηθῆ στὶς συνόδους τῶν κατὰ τόπους Ὀρθοδόξων Ἐκκλησιῶν, ἐνῶ τὸ ἐκκλησιαστικὸ σῶμα τὰ ἀγνοεῖ παντελῶς. Ἡ μεθόδευση θὰ μποροῦσε ἀσφαλῶς νὰ εἶναι διαφορετική. Τὸ σοβαρὸ μειονέκτημα τῆς Οἰκουμενικῆς Κινήσεως, αὐτὸ ποὺ συνιστᾶ τὴ σοβαρή της ἀδυναμία, εἶναι ὅτι διεξάγεται χωρὶς στὸν ὅλο </w:t>
      </w:r>
      <w:r w:rsidRPr="00226307">
        <w:rPr>
          <w:rFonts w:ascii="Times New Roman" w:eastAsia="Times New Roman" w:hAnsi="Times New Roman" w:cs="Times New Roman"/>
          <w:color w:val="000000"/>
          <w:sz w:val="24"/>
          <w:szCs w:val="24"/>
          <w:lang w:eastAsia="el-GR"/>
        </w:rPr>
        <w:lastRenderedPageBreak/>
        <w:t xml:space="preserve">προβληματισμό της νὰ μετέχει τὸ ἐκκλησιαστικὸ πλήρωμα. Μπορεῖ ἀκόμα νὰ πιθανολογεῖ κανεὶς μὲ βεβαιότητα ὅτι τὰ κείμενα αὐτὰ ἀγνοοῦνται ἀκόμα καὶ ἀπὸ τὸ ἐπισκοπικὸ σῶμα στὴν πλειοψηφία του, ἀφεθέντα σὲ περιορισμένο κύκλο ἀνθρώπων, οἱ ὁποῖοι μὲ δική τους εὐθύνη ἢ εὐθύνη τῶν Ἐκκλησιῶν τους δὲν πληροφοροῦν γιὰ τὸ ἔργο τους καὶ δὲν τοὺς ζητεῖται νὰ παράσχουν τὴν πληροφορία τους.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Ἀνεξάρτητα ὅμως ἀπὸ αὐτὸ ἀξιολογώντας κανεὶς τὰ ὅσα ἀναφέρονται στὸ κείμενο γιὰ τὸ Π.Σ.Ε. καὶ τὴν Οἰκουμενικὴ κίνηση, ἐὰν μὲν εἶναι Ὀρθόδοξος, μπορεῖ στὶς γραμμὲς αὐτοῦ τοῦ κειμένου νὰ ἐπιβεβαιώσει τὴν ὀρθόδοξη αὐτοσυνειδησία του. Ἐὰν δὲν εἶναι ὀρθόδοξος θὰ παραμείνει ἀνικανοποίητος καὶ ἴσως ἐκφράσει μάλιστα μελλοντικὰ τὴν ἀπογοήτευσή του. Ἡ τελευταία αὐτὴ ἐπισήμανση ὑποδηλώνει ὅτι τὸ κείμενο ἐκφράζει τὴν ὀρθόδοξη συνείδηση.</w:t>
      </w:r>
    </w:p>
    <w:p w:rsidR="00014976" w:rsidRPr="00544AB4" w:rsidRDefault="00014976" w:rsidP="00014976">
      <w:pPr>
        <w:spacing w:after="0" w:line="240" w:lineRule="auto"/>
        <w:jc w:val="both"/>
        <w:rPr>
          <w:rFonts w:ascii="Times New Roman" w:eastAsia="Times New Roman" w:hAnsi="Times New Roman" w:cs="Times New Roman"/>
          <w:b/>
          <w:bCs/>
          <w:sz w:val="24"/>
          <w:szCs w:val="24"/>
          <w:lang w:eastAsia="el-GR"/>
        </w:rPr>
      </w:pPr>
    </w:p>
    <w:p w:rsidR="00226307" w:rsidRPr="00226307" w:rsidRDefault="00226307" w:rsidP="00014976">
      <w:pPr>
        <w:spacing w:after="0" w:line="240" w:lineRule="auto"/>
        <w:jc w:val="both"/>
        <w:outlineLvl w:val="0"/>
        <w:rPr>
          <w:rFonts w:ascii="Times New Roman" w:eastAsia="Times New Roman" w:hAnsi="Times New Roman" w:cs="Times New Roman"/>
          <w:sz w:val="24"/>
          <w:szCs w:val="24"/>
          <w:lang w:eastAsia="el-GR"/>
        </w:rPr>
      </w:pPr>
      <w:r w:rsidRPr="00226307">
        <w:rPr>
          <w:rFonts w:ascii="Times New Roman" w:eastAsia="Times New Roman" w:hAnsi="Times New Roman" w:cs="Times New Roman"/>
          <w:b/>
          <w:bCs/>
          <w:sz w:val="24"/>
          <w:szCs w:val="24"/>
          <w:lang w:eastAsia="el-GR"/>
        </w:rPr>
        <w:t>9. Συμπερασματικὲς Θεωρήσεις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Προβαίνοντας σὲ μιὰ γενικὴ ἀξιολόγηση τοῦ ὅλου κειμένου ποὺ παραπέμπεται πρὸς ἔγκριση ὑπὸ τὸν τίτλο «Σχέσεις τῆς Ὀρθοδόξου Ἐκκλησίας πρὸς τὸν λοιπὸν Χριστιανικὸν κόσμον» μπορεῖ κανεὶς νὰ καταλήξει στὰ ἑξῆς συμπεράσματα:</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1. Στὸ κείμενο ἐκφράζεται ἡ Ὀρθόδοξη αὐτοσυνειδησία ὅτι ἡ Ὀρθόδοξη Ἐκκλησία εἶναι ἡ Μία, Ἁγία, Καθολικὴ καὶ Ἀποστολικὴ Ἐκκλησία.</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2. Ἡ περὶ ἀποκλειστικότητας τῆς Ἐκκλησίας διδασκαλία δὲν ἀποτελεῖ δογματικὴ διδασκαλία τῆς Ὀρθοδόξου Ἐκκλησίας. Ἡ σχετικὴ διδασκαλία τοῦ Ἁγ. Κυπριανοῦ Καρθαγένης στὴν ὁποία ἀποδίδεται τοπικὴ ἰσχὺ καὶ χαρακτηρίζεται ὡς ἔθος ἀπὸ τοὺς Ἁγίους Πατέρες μας καὶ ἀπὸ τὸν β´ κανόνα τῆς Πενθέκτης αὐτὸ ἀκριβῶς ὑποδηλοῖ. Ἄλλωστε καὶ ὁ ἴδιος ὁ Κυπριανὸς Καρθαγένης παρὰ τὶς ἀποκλειστικὲς ἐκκλησιολογικές του θεωρήσεις δὲ διανοήθηκε νὰ διακόψει τὴν ἐκκλησιαστικὴ κοινωνία μὲ τὸ Ρώμης Στέφανο, ὁ ὁποῖος δὲν υἱοθετοῦσε τὶς ἀπόψεις του.</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3. Ἡ Ὀρθόδοξη Θεολογία θεωρεῖ ὅτι ἡ χάρις τοῦ Θεοῦ μπορεῖ νὰ πνέει καὶ ἔξω ἀπὸ τὰ κανονικά ὅρια τῆς Ἐκκλησίας καὶ αὐτὸ εἶναι σύμφωνο μὲ τὴ βιβλικὴ καὶ πατερικὴ διδασκαλία.</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4. Τὸ γεγονὸς αὐτὸ δὲν ἐξομοιώνει τὴν Ὀρθόδοξη Ἐκκλησία μὲ τὶς ἄλλες χριστιανικὲς κοινότητες, στὶς ὁποῖες ἐλλείπει ἡ καθολικότητα τῆς πίστης. Οἱ χριστιανικὲς αὐτὲς κοινότητες, παρὰ τὸν ἐκκλησιαστικό τους χαρακτῆρα, δὲν ἀποτελοῦν τὴν «πλήρη» Ἐκκλησία, ὅπως ἐπισημαίνει καὶ ἡ δήλωση τοῦ Toronto. Κατὰ συνέπεια ἡ χρήση τοῦ ὅρου Ἐκκλησία γι᾽ αὐτὲς δὲν τὶς ἐξομοιώνει μὲ τὴν Ὀρθόδοξη Ἐκκλησία.</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5. Οἱ ἱεροὶ κανόνες ποὺ ἀναφέρονται στὶς σχέσεις τῆς Ἐκκλησίας μὲ τοὺς ἐκτὸς αὐτῆς δὲν υἱοθετοῦν τὴν ἀποκλειστικότητα. Ἐὰν οἱ ἱεροί μας Πατέρες υἱοθετοῦσαν τὴν ἀποκλειστικότητα καὶ τὴ σχετικὴ δογματικὴ διδασκαλία, τότε δὲ θὰ μποροῦσαν κατ᾽ Οἰκονομία νὰ δεχθοῦν στὴν Ἐκκλησία αἱρετικοὺς χωρὶς βάπτισμα ἢ χωρὶς βάπτισμα καὶ Χρίσμα. Οὐδεμία Οἰκονομία χωρεῖ, ὄχι στὴν ἔκφραση, ἀλλὰ στὴν οὐσία καὶ τὸ περιεχόμενο τῶν δογμάτων τῆς (Ὀρθοδόξου) Ἐκκλησίας. Κατὰ συνέπεια ἡ ὑπὸ τοῦ Μ. Βασιλείου καὶ τῶν Ἁγίων Πατέρων τῶν Οἰκουμενικῶν Συνόδων ἀσκηθεῖσα Οἰκονομία δὲν ἀφορᾶ στὴν παραβίαση τοῦ δόγματος, ἀλλὰ κυρίως στὸ γεγονὸς τῆς ἀποδοχῆς μεγάλων ὁμάδων αἱρετικῶν στοὺς κόλπους τῆς Ἐκκλησίας χωρὶς τὴν ἐνδελεχῆ ἐξέταση κάθε ἀτομικῆς περίπτωσης ξεχωριστά (“οἰκονομίας ἕνεκα τῶν πολλῶν”). Μὲ τὸν τρόπο αὐτὸ διευκολύνετο ἡ εἴσοδος στὴν Ἐκκλησία πλήθους αἱρετικῶν, ἡ ὁποία ἀποτελεῖ τὴν ἀσφαλῆ καὶ βεβαία ὁδὸ σωτηρίας.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6. Οἱ ἱεροὶ κανόνες στὸ θέμα αὐτὸ δὲν παρουσιάζουν ἑνότητα περιεχομένου καὶ δὲν παρέχουν ἑνιαία θεώρηση γιὰ τὴ σχέση τῆς Ἐκκλησίας μὲ τὶς ἐκτὸς τῶν κανονικῶν της ὁρίων χριστιανικὲς κοινότητες. Ἡ βαρύτητα τῆς κακοδοξίας δὲν ἀποτελεῖ τὸ ἀποκλειστικὸ κριτήριο γιὰ τὸν προσδιορισμὸ τῶν σχέσεων αὐτῶν, λαμβανομένων ὑπ᾽ ὄψιν καὶ ἄλλων παραγόντων. Ἔτσι δικαιολογεῖται ἡ μεγαλύτερη ἐπιείκεια ἀπέναντι σὲ αἱρετικὲς ὁμάδες μὲ βαρύτατες κακοδοξίες σὲ σχέση μὲ τὴν αὐστηρότητα ἀπέναντι σὲ ἁπλῶς σχισματικὲς ὁμάδες. Ἔτσι δικαιολογεῖται ἡ ἀποδοχὴ κατὰ τοὺς νεώτερους χρόνους τῶν Προχαλκηδονίων μὲ Χρίσμα, κατὰ παράβαση τοῦ 95. κανόνα τῆς Πενθέκτης ποὺ ἀπαιτεῖ μόνο τὴν ἀπόδοση λιβέλλου.</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7. Ἀποκλειστικῶς ἁρμοδία γιὰ νὰ καθορίσει καὶ νὰ προσδιορίσει τὴ σχέση της μὲ τοὺς ἐκτὸς αὐτῆς, ὅπως ὑποδεικνύει καὶ τὸ παράδειγμα τοῦ Μ. Βασιλείου, εἶναι μόνον ἡ Ἐκκλησία λειτουργοῦσα ἐν συνόδῳ. Ἐὰν ἡ προσωπικὴ γνώμη τοῦ Μ. Βασιλείου δὲν εἶναι ἱκανὴ νὰ προσδιορίσει τὴν ποιότητα τῶν σχέσεων αὐτῶν, κατὰ πολὺ περισσότερο δὲν τὸ μπορεῖ ἡ ὁποιαδήποτε ἄλλη προσωπικὴ γνώμη. Ἡ Πενθέκτη Οἰκουμενικὴ Σύνοδος, ἀλλὰ καὶ οἱ πρὸ αὐτῆς Οἰκουμενικὲς Σύνοδοι δὲν </w:t>
      </w:r>
      <w:r w:rsidRPr="00226307">
        <w:rPr>
          <w:rFonts w:ascii="Times New Roman" w:eastAsia="Times New Roman" w:hAnsi="Times New Roman" w:cs="Times New Roman"/>
          <w:sz w:val="24"/>
          <w:szCs w:val="24"/>
          <w:lang w:eastAsia="el-GR"/>
        </w:rPr>
        <w:t>ἀπεδέχθησαν τὴν Ἐκκλησιολογία τοῦ ἱερομάρτυρος Κυπριανοῦ Καρθαγένης, τὸν ὁποῖο μάλιστα ἡ Ἐκκλησία τιμᾶ ὡς Ἅγιο.</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lastRenderedPageBreak/>
        <w:t>8. Ὅπως καταδεικνύει καὶ τὸ παράδειγμα τῶν Πατέρων τῆς Ζ´ Οἰκουμενικῆς συνόδου, οἱ ὁποῖοι μπροστὰ σὲ μιὰ νέα κακοδοξία μὴ δυναμένη ἐκ τῶν πραγμάτων νὰ ἔχει ἀξιολογηθεῖ ἀπὸ προγενέστερες συνοδικὲς δογματικὲς καὶ κανονικὲς ἀποφάσεις δὲν ἐπανέλαβαν, ἀλλὰ ἀνεγνώρισαν τὸ ὑποστατὸ τῶν μυστηρίων τοῦ βαπτίσματος καὶ τῆς ἱερωσύνης τελεσθέντων στὴν αἱρετικὴ κοινότητα τῶν Εἰκονομάχων, ἡ Ἐκκλησία ἔχει τὴν ἐξουσία νὰ ἀναγνωρίσει ἢ μή -κατὰ τὴν κρίση της- τὸν ἐκκλησιολογικὸ χαρακτήρα τῶν ἐκτὸς αὐτῆς κοινοτήτων τῶν σύγχρονων ἑτεροδόξων.</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9. Ἡ ἀναγνώριση τοῦ μυστηρίου τοῦ βαπτίσματος ἀπὸ τοὺς ἱεροὺς κανόνες σὲ ὁμάδες αἱρετικῶν προσερχομένων στὴν ἀληθινὴ Ἐκκλησία ὑποδηλώνει καὶ τὴν ἐκτὸς Ἐκκλησίας πνοὴ τοῦ Ἁγ. Πνεύματος, τῆς ὀρθῆς πίστεως μὴ δυναμένης νὰ ἐντάξει ἀπὸ μόνη της κάποιον στὸ ἐκκλησιαστικὸ σῶμα. Ἡ ὀρθοδοξία δὲν ὁδηγεῖ αὐτόματα στὴν ἔνταξη στὴν Ἐκκλησία.</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10. Ἡ ἐνδεχόμενη ἀναγνώριση τοῦ βαπτίσματος δὲ σημαίνει κατ᾽ ἀνάγκη ἀναγνώριση καὶ τῶν ἄλλων μυστηρίων. Ἁρμοδία γιὰ νὰ κρίνει περὶ αὐτοῦ εἶναι κάθε φορὰ ἡ Ἐκκλησία, λειτουργοῦσα ἐν συνόδῳ.</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11. Ἡ Ὀρθόδοξη Ἐκκλησία ὀφείλει νὰ προσδιορίσει, ποιές εἶναι οἱ χριστιανικὲς αὐτὲς κοινότητες, στὶς ὁποῖες ἀναγνωρίζει, ἐὰν ἀναγνωρίζει, ἐκκλησιαστικὸ χαρακτῆρα. Ἀσφαλῶς θὰ εἶναι ἐκεῖνες, στὶς ὁποῖες ἀναγνωρίζεται τὸ βάπτισμα, ὥστε τὰ μέλη αὐτῶν νὰ μποροῦν νὰ τελέσουν μικτὸ γάμο ἢ κατὰ τὸ μᾶλλον ἢ ἧττον ἐκεῖνες μὲ τὶς ὁποῖες εὑρίσκεται σὲ πανορθόδοξο θεολογικὸ διάλογο. Ὡς πρὸς τὸ κεντρικὸ αὐτὸ θέμα ἀπαιτεῖται ἀναγκαίως ἀκρίβεια καὶ σαφήνεια.</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12. Ἡ πολυχρόνια τέλεση μικτῶν γάμων ἀπὸ τὶς Ὀρθόδοξες Ἐκκλησίες ἀποτελεῖ ad hoc ἀναγνώριση τοῦ μυστηρίου τοῦ βαπτίσματος στὴν ἐκκλησιαστικὴ κοινότητα, ἀπὸ τὴν ὁποία προέρχεται ὁ ἑτερόδοξος. Διαφορετικὰ ἡ σύναψη ἑνὸς τέτοιου γάμου δὲ θὰ ἦταν δυνατή. Ὁ θεσμὸς τῶν μικτῶν γάμων εἶναι ἀποδεκτὸς διαχρονικὰ ἀπὸ τὴ συλλογικὴ ἐκκλησιαστικὴ συνείδηση, ἀπὸ τὴ συνείδηση τοῦ ὀρθοδόξου πληρώματος, ἀπὸ τὸν ἔσχατο κριτὴ τῆς ἀληθείας.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13. Ὁ σκοπὸς τῶν θεολογικῶν διαλόγων εἶναι ἡ ἀναζήτηση στὴν ἑνότητα τῆς πίστεως ποὺ προσδιορίζει ἡ Ἱερὰ Παράδοσις τῆς Ὀρθοδόξου Ἐκκλησίας. Ἡ διεξαγωγὴ θεολογικῶν διαλόγων ἀνήκει στὴν αὐτοσυνειδησία τῆς Ὀρθοδόξου Ἐκκλησίας.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14. Δυσκολώτερο ἀγώνισμα γιὰ τὴν Ὀρθόδοξη Ἐκκλησία εἶναι ἡ συμμετοχή της στὴν Οἰκουμενικὴ κίνηση καὶ ἰδιαίτερα ἡ συμμετοχή της στὸ Π.Σ.Ε. Ἡ συμμετοχὴ αὐτὴ δὲν καταργεῖ τὴν αὐτοσυνειδησία τῆς Ὀρθοδόξου Ἐκκλησίας. Ἡ Ὀρθόδοξη Ἐκκλησία κατανοεῖ τὴ συμμετοχή της στοὺς διεθνεῖς ὀργανισμοὺς ὡς δυνατότητα μαρτυρίας τῆς αὐθεντικότητας τῆς πίστης της.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15. Ὅλες οἱ παραπάνω θέσεις ἀποτελοῦν ἀπόψεις τοῦ συντάκτη τοῦ κειμένου αὐτοῦ, ὁ ὁποῖος πρωτίστως ἐμπιστεύεται τὴν Ἐκκλησία, ὅπως ὑποδεικνύει ὁ Μ. Βασίλειος. Θὰ ἦταν ὀδυνηρὴ ἀστοχία νὰ ἐπιζητοῦμε νὰ ὑπερβοῦμε τὰ ὅριά μας, ἐμπιστευόμενοι τὴ δική μας ἀλαζονεία ποὺ ὁδηγεῖ μὲ βεβαιότητα στὴν πλάνη.</w:t>
      </w:r>
    </w:p>
    <w:p w:rsidR="00226307" w:rsidRPr="00226307" w:rsidRDefault="0045068E" w:rsidP="00014976">
      <w:pPr>
        <w:spacing w:after="0" w:line="240" w:lineRule="auto"/>
        <w:rPr>
          <w:rFonts w:ascii="Times New Roman" w:eastAsia="Times New Roman" w:hAnsi="Times New Roman" w:cs="Times New Roman"/>
          <w:sz w:val="24"/>
          <w:szCs w:val="24"/>
          <w:lang w:eastAsia="el-GR"/>
        </w:rPr>
      </w:pPr>
      <w:r w:rsidRPr="0045068E">
        <w:rPr>
          <w:rFonts w:ascii="Times New Roman" w:eastAsia="Times New Roman" w:hAnsi="Times New Roman" w:cs="Times New Roman"/>
          <w:sz w:val="24"/>
          <w:szCs w:val="24"/>
          <w:lang w:eastAsia="el-GR"/>
        </w:rPr>
        <w:pict>
          <v:rect id="_x0000_i1025" style="width:0;height:1.5pt" o:hralign="center" o:hrstd="t" o:hr="t" fillcolor="#a0a0a0" stroked="f"/>
        </w:pic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sz w:val="24"/>
          <w:szCs w:val="24"/>
          <w:lang w:eastAsia="el-GR"/>
        </w:rPr>
        <w:t>. PG. 90, 993B (Περὶ ἀγάπης ἑκατοντὰς δευτέρα, λ´).</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PG 120, 805C: «Καλὸν γὰρ πρὸς τὸ καλοθελὲς ὁρῶντας ἡμᾶς, καὶ μᾶλλον ἔνθα μὴ Θεὸς ἢ πίστις τὸ κινδυνευόμενον, νεύειν ἀεὶ πρὸς τὸ εἰρηνικόν τε καὶ φιλάδελφον. Ἀδελφοὶ γὰρ καὶ ἡμῶν οὗτοι, κἂν ἀγροικίας ἢ ἀμαθίας συμβαίνῃ τούτους πολλάκις ἐκπίπτειν τοῦ εἰκότος...». PG 120, 812B: «Καὶ παρακαλῶ καὶ ἱκετεύω καὶ νοερῶς τῶν σῶν ἁγίων ἐφάπτομαι ποδῶν, ἵνα τοῦ ἄγαν ἀκριβοῦς ἡ θεοειδὴς ἐνδοῦσα μακαριότης σου, συνέλθῃ τοῖς πράγμασιν». PG 120, 813A: «...ἵνα μή, τὸ πᾶν ἐκζητήσαντες, τὸ πᾶν ἀπολέσωμεν...».</w:t>
      </w:r>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226307">
        <w:rPr>
          <w:rFonts w:ascii="Times New Roman" w:eastAsia="Times New Roman" w:hAnsi="Times New Roman" w:cs="Times New Roman"/>
          <w:color w:val="000000"/>
          <w:sz w:val="24"/>
          <w:szCs w:val="24"/>
          <w:lang w:eastAsia="el-GR"/>
        </w:rPr>
        <w:t xml:space="preserve">. Βλ., ἐνδεικτικά, Ἐπιστ. 69, Le Chanoine Bayard (ed.), Saint Cyprien. </w:t>
      </w:r>
      <w:r w:rsidRPr="00226307">
        <w:rPr>
          <w:rFonts w:ascii="Times New Roman" w:eastAsia="Times New Roman" w:hAnsi="Times New Roman" w:cs="Times New Roman"/>
          <w:color w:val="000000"/>
          <w:sz w:val="24"/>
          <w:szCs w:val="24"/>
          <w:lang w:val="en-US" w:eastAsia="el-GR"/>
        </w:rPr>
        <w:t>Correspondance, Paris 1925, 246: «...nec baptizare omnino eos posse qui non habeant Spiritum Sanctum».</w:t>
      </w:r>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Βλ</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ἐνδεικτικά</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Ἐπιστ</w:t>
      </w:r>
      <w:r w:rsidRPr="00226307">
        <w:rPr>
          <w:rFonts w:ascii="Times New Roman" w:eastAsia="Times New Roman" w:hAnsi="Times New Roman" w:cs="Times New Roman"/>
          <w:color w:val="000000"/>
          <w:sz w:val="24"/>
          <w:szCs w:val="24"/>
          <w:lang w:val="en-US" w:eastAsia="el-GR"/>
        </w:rPr>
        <w:t>. 69, Correspondance, 241: «Quod si una est ecclesia quae a Christo diligitur et lauacro eius sola purgatur, quomodo qui in ecclesia non est aut diligi a Christo aut ablui et purgari lauacro eius potest</w:t>
      </w:r>
      <w:proofErr w:type="gramStart"/>
      <w:r w:rsidRPr="00226307">
        <w:rPr>
          <w:rFonts w:ascii="Times New Roman" w:eastAsia="Times New Roman" w:hAnsi="Times New Roman" w:cs="Times New Roman"/>
          <w:color w:val="000000"/>
          <w:sz w:val="24"/>
          <w:szCs w:val="24"/>
          <w:lang w:val="en-US" w:eastAsia="el-GR"/>
        </w:rPr>
        <w:t>?»</w:t>
      </w:r>
      <w:proofErr w:type="gramEnd"/>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Ἐπιστ</w:t>
      </w:r>
      <w:r w:rsidRPr="00226307">
        <w:rPr>
          <w:rFonts w:ascii="Times New Roman" w:eastAsia="Times New Roman" w:hAnsi="Times New Roman" w:cs="Times New Roman"/>
          <w:color w:val="000000"/>
          <w:sz w:val="24"/>
          <w:szCs w:val="24"/>
          <w:lang w:val="en-US" w:eastAsia="el-GR"/>
        </w:rPr>
        <w:t xml:space="preserve">. 74, Correspondance, 283: «...manifestun est haeresin, quae sponsa Christi </w:t>
      </w:r>
      <w:proofErr w:type="gramStart"/>
      <w:r w:rsidRPr="00226307">
        <w:rPr>
          <w:rFonts w:ascii="Times New Roman" w:eastAsia="Times New Roman" w:hAnsi="Times New Roman" w:cs="Times New Roman"/>
          <w:color w:val="000000"/>
          <w:sz w:val="24"/>
          <w:szCs w:val="24"/>
          <w:lang w:val="en-US" w:eastAsia="el-GR"/>
        </w:rPr>
        <w:t>non</w:t>
      </w:r>
      <w:proofErr w:type="gramEnd"/>
      <w:r w:rsidRPr="00226307">
        <w:rPr>
          <w:rFonts w:ascii="Times New Roman" w:eastAsia="Times New Roman" w:hAnsi="Times New Roman" w:cs="Times New Roman"/>
          <w:color w:val="000000"/>
          <w:sz w:val="24"/>
          <w:szCs w:val="24"/>
          <w:lang w:val="en-US" w:eastAsia="el-GR"/>
        </w:rPr>
        <w:t xml:space="preserve"> sit nec purgari nec sanctificari lauacro eius possit, filios Deo generare non possit». Epist 75, Correspondance, 294.</w:t>
      </w:r>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Ἐπιστ</w:t>
      </w:r>
      <w:r w:rsidRPr="00226307">
        <w:rPr>
          <w:rFonts w:ascii="Times New Roman" w:eastAsia="Times New Roman" w:hAnsi="Times New Roman" w:cs="Times New Roman"/>
          <w:color w:val="000000"/>
          <w:sz w:val="24"/>
          <w:szCs w:val="24"/>
          <w:lang w:val="en-US" w:eastAsia="el-GR"/>
        </w:rPr>
        <w:t xml:space="preserve">. 55, Correspondance, 144: «Manente concordiae uniculo </w:t>
      </w:r>
      <w:proofErr w:type="gramStart"/>
      <w:r w:rsidRPr="00226307">
        <w:rPr>
          <w:rFonts w:ascii="Times New Roman" w:eastAsia="Times New Roman" w:hAnsi="Times New Roman" w:cs="Times New Roman"/>
          <w:color w:val="000000"/>
          <w:sz w:val="24"/>
          <w:szCs w:val="24"/>
          <w:lang w:val="en-US" w:eastAsia="el-GR"/>
        </w:rPr>
        <w:t>et</w:t>
      </w:r>
      <w:proofErr w:type="gramEnd"/>
      <w:r w:rsidRPr="00226307">
        <w:rPr>
          <w:rFonts w:ascii="Times New Roman" w:eastAsia="Times New Roman" w:hAnsi="Times New Roman" w:cs="Times New Roman"/>
          <w:color w:val="000000"/>
          <w:sz w:val="24"/>
          <w:szCs w:val="24"/>
          <w:lang w:val="en-US" w:eastAsia="el-GR"/>
        </w:rPr>
        <w:t xml:space="preserve"> perseuerante catholicae ecclesiae indiuiduo sacramento, actum suum disponit et dirigit unusquisque episcopus, rationem propositi sui Domino redditurus». </w:t>
      </w:r>
      <w:r w:rsidRPr="00226307">
        <w:rPr>
          <w:rFonts w:ascii="Times New Roman" w:eastAsia="Times New Roman" w:hAnsi="Times New Roman" w:cs="Times New Roman"/>
          <w:color w:val="000000"/>
          <w:sz w:val="24"/>
          <w:szCs w:val="24"/>
          <w:lang w:eastAsia="el-GR"/>
        </w:rPr>
        <w:t>Ἐπιστ</w:t>
      </w:r>
      <w:r w:rsidRPr="00226307">
        <w:rPr>
          <w:rFonts w:ascii="Times New Roman" w:eastAsia="Times New Roman" w:hAnsi="Times New Roman" w:cs="Times New Roman"/>
          <w:color w:val="000000"/>
          <w:sz w:val="24"/>
          <w:szCs w:val="24"/>
          <w:lang w:val="en-US" w:eastAsia="el-GR"/>
        </w:rPr>
        <w:t xml:space="preserve">. 72, Correspondance, 262: «Ceterum scimus quosdam quod semel inbiberint nolle deponere </w:t>
      </w:r>
      <w:proofErr w:type="gramStart"/>
      <w:r w:rsidRPr="00226307">
        <w:rPr>
          <w:rFonts w:ascii="Times New Roman" w:eastAsia="Times New Roman" w:hAnsi="Times New Roman" w:cs="Times New Roman"/>
          <w:color w:val="000000"/>
          <w:sz w:val="24"/>
          <w:szCs w:val="24"/>
          <w:lang w:val="en-US" w:eastAsia="el-GR"/>
        </w:rPr>
        <w:t>nec</w:t>
      </w:r>
      <w:proofErr w:type="gramEnd"/>
      <w:r w:rsidRPr="00226307">
        <w:rPr>
          <w:rFonts w:ascii="Times New Roman" w:eastAsia="Times New Roman" w:hAnsi="Times New Roman" w:cs="Times New Roman"/>
          <w:color w:val="000000"/>
          <w:sz w:val="24"/>
          <w:szCs w:val="24"/>
          <w:lang w:val="en-US" w:eastAsia="el-GR"/>
        </w:rPr>
        <w:t xml:space="preserve"> propositum suum facile mutare, sed saluo inter collegas pacis et concordiae uinculo quaedam propria que apud se semel sint usurpata retinere».</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Ρ.Π. Β´, 309. (Σύνταγμα θείων καί ἱερῶν κανόνων, ᾽Αθήνησιν 1852, φωτ. Ἀνατύπωσις 1966).</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lastRenderedPageBreak/>
        <w:t>. PG 35, 992 B.</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P. G 94, 812C (Ἔκδοσις ἀκριβὴς τῆς ὀρθοδόξου πίστεως 1, 8).</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PG 7, 889B-890A: «Καὶ διὰ τοῦτο τέσσερις ἐδόθησαν καθολικαὶ διαθῆκαι τῇ ἀνθρωπότητι· μία μὲν τοῦ κατακλυσμοῦ τοῦ Νῶε, ἐπὶ τοῦ τόξου· δευτέρα δὲ τοῦ Ἀβραάμ, ἐπὶ τοῦ σημείου τῆς περιτομῆς· τρίτη δὲ ἡ νομοθεσία ἐπὶ τοῦ Μωϋσέως· τέταρτη δὲ ἡ τοῦ Εὐαγγελίου διὰ τοῦ Κυρίου ἡμῶν Ἰησοῦ Χριστοῦ».</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PG 32, 528B (Ἐπιστ. ΡΙΔ´, Τοῖς ἐν Ταρσῷ περὶ Κυριακόν)</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Mansi 13, 404 A.</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Λίβελλος ὃν ἔδωκεν τῷ βασιλεῖ Ρωμαίων καὶ τῷ Πάπᾳ Λατίνων ὁ Ἅγιος Μᾶρκος Ἐφέσου ὁ Εὐγενικὸς ἐκ μέρους τῶν Ὀρθοδόξων.., Ὁ Μέγας Συναξαριστὴς τῆς Ὀρθοδόξου Ἐκκλησίας, ἔκδ. Ἐπισκ. Οἰνόης Ματθαίου (Λαγγῆ), τόμ. Β´, Ἀθῆναι 1994, 628.</w:t>
      </w:r>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544AB4">
        <w:rPr>
          <w:rFonts w:ascii="Times New Roman" w:eastAsia="Times New Roman" w:hAnsi="Times New Roman" w:cs="Times New Roman"/>
          <w:color w:val="000000"/>
          <w:sz w:val="24"/>
          <w:szCs w:val="24"/>
          <w:lang w:val="en-US" w:eastAsia="el-GR"/>
        </w:rPr>
        <w:t xml:space="preserve">. </w:t>
      </w:r>
      <w:proofErr w:type="gramStart"/>
      <w:r w:rsidRPr="00544AB4">
        <w:rPr>
          <w:rFonts w:ascii="Times New Roman" w:eastAsia="Times New Roman" w:hAnsi="Times New Roman" w:cs="Times New Roman"/>
          <w:color w:val="000000"/>
          <w:sz w:val="24"/>
          <w:szCs w:val="24"/>
          <w:lang w:val="en-US" w:eastAsia="el-GR"/>
        </w:rPr>
        <w:t xml:space="preserve">Que supersunt Actorum Graecorum Concilii Florentini, </w:t>
      </w:r>
      <w:r w:rsidRPr="00226307">
        <w:rPr>
          <w:rFonts w:ascii="Times New Roman" w:eastAsia="Times New Roman" w:hAnsi="Times New Roman" w:cs="Times New Roman"/>
          <w:color w:val="000000"/>
          <w:sz w:val="24"/>
          <w:szCs w:val="24"/>
          <w:lang w:eastAsia="el-GR"/>
        </w:rPr>
        <w:t>ἔκδ</w:t>
      </w:r>
      <w:r w:rsidRPr="00544AB4">
        <w:rPr>
          <w:rFonts w:ascii="Times New Roman" w:eastAsia="Times New Roman" w:hAnsi="Times New Roman" w:cs="Times New Roman"/>
          <w:color w:val="000000"/>
          <w:sz w:val="24"/>
          <w:szCs w:val="24"/>
          <w:lang w:val="en-US" w:eastAsia="el-GR"/>
        </w:rPr>
        <w:t>.</w:t>
      </w:r>
      <w:proofErr w:type="gramEnd"/>
      <w:r w:rsidRPr="00544AB4">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val="en-US" w:eastAsia="el-GR"/>
        </w:rPr>
        <w:t xml:space="preserve">J. Gill (Concilium Florentinum Documenta </w:t>
      </w:r>
      <w:proofErr w:type="gramStart"/>
      <w:r w:rsidRPr="00226307">
        <w:rPr>
          <w:rFonts w:ascii="Times New Roman" w:eastAsia="Times New Roman" w:hAnsi="Times New Roman" w:cs="Times New Roman"/>
          <w:color w:val="000000"/>
          <w:sz w:val="24"/>
          <w:szCs w:val="24"/>
          <w:lang w:val="en-US" w:eastAsia="el-GR"/>
        </w:rPr>
        <w:t>et</w:t>
      </w:r>
      <w:proofErr w:type="gramEnd"/>
      <w:r w:rsidRPr="00226307">
        <w:rPr>
          <w:rFonts w:ascii="Times New Roman" w:eastAsia="Times New Roman" w:hAnsi="Times New Roman" w:cs="Times New Roman"/>
          <w:color w:val="000000"/>
          <w:sz w:val="24"/>
          <w:szCs w:val="24"/>
          <w:lang w:val="en-US" w:eastAsia="el-GR"/>
        </w:rPr>
        <w:t xml:space="preserve"> Scriptores. Editum Consilio </w:t>
      </w:r>
      <w:proofErr w:type="gramStart"/>
      <w:r w:rsidRPr="00226307">
        <w:rPr>
          <w:rFonts w:ascii="Times New Roman" w:eastAsia="Times New Roman" w:hAnsi="Times New Roman" w:cs="Times New Roman"/>
          <w:color w:val="000000"/>
          <w:sz w:val="24"/>
          <w:szCs w:val="24"/>
          <w:lang w:val="en-US" w:eastAsia="el-GR"/>
        </w:rPr>
        <w:t>et</w:t>
      </w:r>
      <w:proofErr w:type="gramEnd"/>
      <w:r w:rsidRPr="00226307">
        <w:rPr>
          <w:rFonts w:ascii="Times New Roman" w:eastAsia="Times New Roman" w:hAnsi="Times New Roman" w:cs="Times New Roman"/>
          <w:color w:val="000000"/>
          <w:sz w:val="24"/>
          <w:szCs w:val="24"/>
          <w:lang w:val="en-US" w:eastAsia="el-GR"/>
        </w:rPr>
        <w:t xml:space="preserve"> Impensis Pontificii Instituti Orientalium Studiorum, Series B, Rom 1953, 52: «...</w:t>
      </w:r>
      <w:r w:rsidRPr="00226307">
        <w:rPr>
          <w:rFonts w:ascii="Times New Roman" w:eastAsia="Times New Roman" w:hAnsi="Times New Roman" w:cs="Times New Roman"/>
          <w:color w:val="000000"/>
          <w:sz w:val="24"/>
          <w:szCs w:val="24"/>
          <w:lang w:eastAsia="el-GR"/>
        </w:rPr>
        <w:t>νῦν</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δὲ</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βουληθεῖσα</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ἡ</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ρωμαϊκὴ</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Ἐκκλησία</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τὴν</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εἰρήνην</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ἀνακαλέσασθαι</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διὰ</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ἀγάπης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ἤρξατο</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τοῦτο</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ποιεῖν</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καὶ</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αὖθις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ἡ</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ἡμετέρα</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ἐκκλησία</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μετὰ</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αὐτῆς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ἀγάπης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προσέδραμε</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πρὸς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τὴν</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ἀδελφὴν</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αὐτῆς</w:t>
      </w:r>
      <w:r w:rsidRPr="00226307">
        <w:rPr>
          <w:rFonts w:ascii="Times New Roman" w:eastAsia="Times New Roman" w:hAnsi="Times New Roman" w:cs="Times New Roman"/>
          <w:color w:val="000000"/>
          <w:sz w:val="24"/>
          <w:szCs w:val="24"/>
          <w:lang w:val="en-US" w:eastAsia="el-GR"/>
        </w:rPr>
        <w:t>...».</w:t>
      </w:r>
    </w:p>
    <w:p w:rsidR="00226307" w:rsidRPr="00226307" w:rsidRDefault="00226307" w:rsidP="00014976">
      <w:pPr>
        <w:spacing w:after="0" w:line="240" w:lineRule="auto"/>
        <w:jc w:val="both"/>
        <w:rPr>
          <w:rFonts w:ascii="Times New Roman" w:eastAsia="Times New Roman" w:hAnsi="Times New Roman" w:cs="Times New Roman"/>
          <w:sz w:val="24"/>
          <w:szCs w:val="24"/>
          <w:lang w:val="de-DE" w:eastAsia="el-GR"/>
        </w:rPr>
      </w:pPr>
      <w:r w:rsidRPr="00226307">
        <w:rPr>
          <w:rFonts w:ascii="Times New Roman" w:eastAsia="Times New Roman" w:hAnsi="Times New Roman" w:cs="Times New Roman"/>
          <w:color w:val="000000"/>
          <w:sz w:val="24"/>
          <w:szCs w:val="24"/>
          <w:lang w:val="de-DE" w:eastAsia="el-GR"/>
        </w:rPr>
        <w:t>. Mansi 13, 404A.</w:t>
      </w:r>
    </w:p>
    <w:p w:rsidR="00226307" w:rsidRPr="00226307" w:rsidRDefault="00226307" w:rsidP="00014976">
      <w:pPr>
        <w:spacing w:after="0" w:line="240" w:lineRule="auto"/>
        <w:jc w:val="both"/>
        <w:rPr>
          <w:rFonts w:ascii="Times New Roman" w:eastAsia="Times New Roman" w:hAnsi="Times New Roman" w:cs="Times New Roman"/>
          <w:sz w:val="24"/>
          <w:szCs w:val="24"/>
          <w:lang w:val="de-DE" w:eastAsia="el-GR"/>
        </w:rPr>
      </w:pPr>
      <w:r w:rsidRPr="00226307">
        <w:rPr>
          <w:rFonts w:ascii="Times New Roman" w:eastAsia="Times New Roman" w:hAnsi="Times New Roman" w:cs="Times New Roman"/>
          <w:color w:val="000000"/>
          <w:sz w:val="24"/>
          <w:szCs w:val="24"/>
          <w:lang w:val="de-DE" w:eastAsia="el-GR"/>
        </w:rPr>
        <w:t>. Mansi 12, 1118 E.</w:t>
      </w:r>
    </w:p>
    <w:p w:rsidR="00226307" w:rsidRPr="00226307" w:rsidRDefault="00226307" w:rsidP="00014976">
      <w:pPr>
        <w:spacing w:after="0" w:line="240" w:lineRule="auto"/>
        <w:jc w:val="both"/>
        <w:rPr>
          <w:rFonts w:ascii="Times New Roman" w:eastAsia="Times New Roman" w:hAnsi="Times New Roman" w:cs="Times New Roman"/>
          <w:sz w:val="24"/>
          <w:szCs w:val="24"/>
          <w:lang w:val="de-DE" w:eastAsia="el-GR"/>
        </w:rPr>
      </w:pPr>
      <w:r w:rsidRPr="00226307">
        <w:rPr>
          <w:rFonts w:ascii="Times New Roman" w:eastAsia="Times New Roman" w:hAnsi="Times New Roman" w:cs="Times New Roman"/>
          <w:color w:val="000000"/>
          <w:sz w:val="24"/>
          <w:szCs w:val="24"/>
          <w:lang w:val="de-DE" w:eastAsia="el-GR"/>
        </w:rPr>
        <w:t>. PG 99, 1052 D.</w:t>
      </w:r>
    </w:p>
    <w:p w:rsidR="00226307" w:rsidRPr="00226307" w:rsidRDefault="00226307" w:rsidP="00014976">
      <w:pPr>
        <w:spacing w:after="0" w:line="240" w:lineRule="auto"/>
        <w:jc w:val="both"/>
        <w:rPr>
          <w:rFonts w:ascii="Times New Roman" w:eastAsia="Times New Roman" w:hAnsi="Times New Roman" w:cs="Times New Roman"/>
          <w:sz w:val="24"/>
          <w:szCs w:val="24"/>
          <w:lang w:val="de-DE" w:eastAsia="el-GR"/>
        </w:rPr>
      </w:pPr>
      <w:r w:rsidRPr="00226307">
        <w:rPr>
          <w:rFonts w:ascii="Times New Roman" w:eastAsia="Times New Roman" w:hAnsi="Times New Roman" w:cs="Times New Roman"/>
          <w:color w:val="000000"/>
          <w:sz w:val="24"/>
          <w:szCs w:val="24"/>
          <w:lang w:val="de-DE" w:eastAsia="el-GR"/>
        </w:rPr>
        <w:t>. PG 99, 1063 AB.</w:t>
      </w:r>
    </w:p>
    <w:p w:rsidR="00226307" w:rsidRPr="00226307" w:rsidRDefault="00226307" w:rsidP="00014976">
      <w:pPr>
        <w:spacing w:after="0" w:line="240" w:lineRule="auto"/>
        <w:jc w:val="both"/>
        <w:rPr>
          <w:rFonts w:ascii="Times New Roman" w:eastAsia="Times New Roman" w:hAnsi="Times New Roman" w:cs="Times New Roman"/>
          <w:sz w:val="24"/>
          <w:szCs w:val="24"/>
          <w:lang w:val="de-DE" w:eastAsia="el-GR"/>
        </w:rPr>
      </w:pP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Ρ</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Π</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Β</w:t>
      </w:r>
      <w:r w:rsidRPr="00226307">
        <w:rPr>
          <w:rFonts w:ascii="Times New Roman" w:eastAsia="Times New Roman" w:hAnsi="Times New Roman" w:cs="Times New Roman"/>
          <w:color w:val="000000"/>
          <w:sz w:val="24"/>
          <w:szCs w:val="24"/>
          <w:lang w:val="de-DE" w:eastAsia="el-GR"/>
        </w:rPr>
        <w:t>´, 181: «</w:t>
      </w:r>
      <w:r w:rsidRPr="00226307">
        <w:rPr>
          <w:rFonts w:ascii="Times New Roman" w:eastAsia="Times New Roman" w:hAnsi="Times New Roman" w:cs="Times New Roman"/>
          <w:color w:val="000000"/>
          <w:sz w:val="24"/>
          <w:szCs w:val="24"/>
          <w:lang w:eastAsia="el-GR"/>
        </w:rPr>
        <w:t>Αἱρετικοὺς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δὲ</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λέγομεν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τούς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τε</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πάλαι</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ἐκκλησίας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ἀποκηρυχθέντας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καὶ</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τοὺς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μετὰ</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ταῦτα</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ὑφ᾽</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ἡμῶν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ἀναθεματισθέντας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πρὸς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δὲ</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τούτοις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καὶ</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τοὺς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τὴν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πίστιν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μὲ</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ὑγιῆ</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προσποιουμένους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ὁμολογεῖν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ἀποσχίσαντας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δὲ</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καὶ</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ἀντισυνάγοντας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τοῖς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κανονικοῖς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ἡμῶν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ἐπισκόπους</w:t>
      </w:r>
      <w:r w:rsidRPr="00226307">
        <w:rPr>
          <w:rFonts w:ascii="Times New Roman" w:eastAsia="Times New Roman" w:hAnsi="Times New Roman" w:cs="Times New Roman"/>
          <w:color w:val="000000"/>
          <w:sz w:val="24"/>
          <w:szCs w:val="24"/>
          <w:lang w:val="de-DE" w:eastAsia="el-GR"/>
        </w:rPr>
        <w:t>».</w:t>
      </w:r>
    </w:p>
    <w:p w:rsidR="00226307" w:rsidRPr="00226307" w:rsidRDefault="00226307" w:rsidP="00014976">
      <w:pPr>
        <w:spacing w:after="0" w:line="240" w:lineRule="auto"/>
        <w:jc w:val="both"/>
        <w:rPr>
          <w:rFonts w:ascii="Times New Roman" w:eastAsia="Times New Roman" w:hAnsi="Times New Roman" w:cs="Times New Roman"/>
          <w:sz w:val="24"/>
          <w:szCs w:val="24"/>
          <w:lang w:val="de-DE" w:eastAsia="el-GR"/>
        </w:rPr>
      </w:pP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Βλ</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τὸ</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β</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μέρος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τοῦ</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κειμένου</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τοῦ</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Μονάχου</w:t>
      </w:r>
      <w:r w:rsidRPr="00226307">
        <w:rPr>
          <w:rFonts w:ascii="Times New Roman" w:eastAsia="Times New Roman" w:hAnsi="Times New Roman" w:cs="Times New Roman"/>
          <w:color w:val="000000"/>
          <w:sz w:val="24"/>
          <w:szCs w:val="24"/>
          <w:lang w:val="de-DE" w:eastAsia="el-GR"/>
        </w:rPr>
        <w:t xml:space="preserve"> (1982), </w:t>
      </w:r>
      <w:r w:rsidRPr="00226307">
        <w:rPr>
          <w:rFonts w:ascii="Times New Roman" w:eastAsia="Times New Roman" w:hAnsi="Times New Roman" w:cs="Times New Roman"/>
          <w:color w:val="000000"/>
          <w:sz w:val="24"/>
          <w:szCs w:val="24"/>
          <w:lang w:eastAsia="el-GR"/>
        </w:rPr>
        <w:t>ὅπου</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ἡ</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καθολικὴ</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Ἐκκλησία</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φανερώνεται</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διὰ</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Θείας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Εὐαχαριστείας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στὴ</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σύναξη</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τοπικῆς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Ἐκκλησίας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τὴν</w:t>
      </w:r>
      <w:r w:rsidRPr="00226307">
        <w:rPr>
          <w:rFonts w:ascii="Times New Roman" w:eastAsia="Times New Roman" w:hAnsi="Times New Roman" w:cs="Times New Roman"/>
          <w:color w:val="000000"/>
          <w:sz w:val="24"/>
          <w:szCs w:val="24"/>
          <w:lang w:val="de-DE" w:eastAsia="el-GR"/>
        </w:rPr>
        <w:t xml:space="preserve"> § 52 </w:t>
      </w:r>
      <w:r w:rsidRPr="00226307">
        <w:rPr>
          <w:rFonts w:ascii="Times New Roman" w:eastAsia="Times New Roman" w:hAnsi="Times New Roman" w:cs="Times New Roman"/>
          <w:color w:val="000000"/>
          <w:sz w:val="24"/>
          <w:szCs w:val="24"/>
          <w:lang w:eastAsia="el-GR"/>
        </w:rPr>
        <w:t>τοῦ</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κειμένου</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τοῦ</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Νέου</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Βάλαμο</w:t>
      </w:r>
      <w:r w:rsidRPr="00226307">
        <w:rPr>
          <w:rFonts w:ascii="Times New Roman" w:eastAsia="Times New Roman" w:hAnsi="Times New Roman" w:cs="Times New Roman"/>
          <w:color w:val="000000"/>
          <w:sz w:val="24"/>
          <w:szCs w:val="24"/>
          <w:lang w:val="de-DE" w:eastAsia="el-GR"/>
        </w:rPr>
        <w:t xml:space="preserve"> (1988), </w:t>
      </w:r>
      <w:r w:rsidRPr="00226307">
        <w:rPr>
          <w:rFonts w:ascii="Times New Roman" w:eastAsia="Times New Roman" w:hAnsi="Times New Roman" w:cs="Times New Roman"/>
          <w:color w:val="000000"/>
          <w:sz w:val="24"/>
          <w:szCs w:val="24"/>
          <w:lang w:eastAsia="el-GR"/>
        </w:rPr>
        <w:t>ὅπου</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ἡ</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Πενταρχία</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ἀναγνωρίζεται</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ὡς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κανονικὰ</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καθιερωμένος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θεσμός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ὁ</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δὲ</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ἐπίσκοπος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Ρώμης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ὡς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ὁ</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πρῶτος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τῇ</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τάξει</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πατριάρχης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ἀδιαίρετης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Ἐκκλησίας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καὶ</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τὸ</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κείμενο</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Ραβέννας</w:t>
      </w:r>
      <w:r w:rsidRPr="00226307">
        <w:rPr>
          <w:rFonts w:ascii="Times New Roman" w:eastAsia="Times New Roman" w:hAnsi="Times New Roman" w:cs="Times New Roman"/>
          <w:color w:val="000000"/>
          <w:sz w:val="24"/>
          <w:szCs w:val="24"/>
          <w:lang w:val="de-DE" w:eastAsia="el-GR"/>
        </w:rPr>
        <w:t xml:space="preserve"> (2007), </w:t>
      </w:r>
      <w:r w:rsidRPr="00226307">
        <w:rPr>
          <w:rFonts w:ascii="Times New Roman" w:eastAsia="Times New Roman" w:hAnsi="Times New Roman" w:cs="Times New Roman"/>
          <w:color w:val="000000"/>
          <w:sz w:val="24"/>
          <w:szCs w:val="24"/>
          <w:lang w:eastAsia="el-GR"/>
        </w:rPr>
        <w:t>ὅπου</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ἐπισημαίνεται</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ἡ</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λειτουργία</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τοῦ</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συνοδικοῦ</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συστήματος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στὸ</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πλαίσιο</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Πενταρχίας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σὲ</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παγκόσμιο</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ἐπίπεδο</w:t>
      </w:r>
      <w:r w:rsidRPr="00226307">
        <w:rPr>
          <w:rFonts w:ascii="Times New Roman" w:eastAsia="Times New Roman" w:hAnsi="Times New Roman" w:cs="Times New Roman"/>
          <w:color w:val="000000"/>
          <w:sz w:val="24"/>
          <w:szCs w:val="24"/>
          <w:lang w:val="de-DE" w:eastAsia="el-GR"/>
        </w:rPr>
        <w:t xml:space="preserve"> (§ 42, 43, 44).</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 Ρ. Π. Δ´, 91 (Κανὼν 1., «...οἰκονομίας ἕνεκα τῶν πολλῶν... Ἐὰν μέντοι μέλλῃ τῇ καθόλου οἰκονομίᾳ ἐμπόδιον ἔσεσθαι τοῦτο, πάλιν τῷ ἔθει χρηστέον, καὶ τοῖς οἰκονομήσασι τὰ καθ᾽ ἡμᾶς Πατράσιν ἀκολουθητέον»). Ρ. Π. Δ´, 197 (Κανὼν 47, «...εἰ δὲ παρ᾽ ὑμῖν ἀπηγόρευται τὸ τοῦ ἀναβαπτισμοῦ, ὥσπερ οὖν καὶ παρὰ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῾Ρωμαίοις, οἰκονομίας τινὸς ἕνεκα...»).</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Ρ.Π. Δ´ 91.</w:t>
      </w:r>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Ρ</w:t>
      </w:r>
      <w:r w:rsidRPr="00226307">
        <w:rPr>
          <w:rFonts w:ascii="Times New Roman" w:eastAsia="Times New Roman" w:hAnsi="Times New Roman" w:cs="Times New Roman"/>
          <w:color w:val="000000"/>
          <w:sz w:val="24"/>
          <w:szCs w:val="24"/>
          <w:lang w:val="en-US" w:eastAsia="el-GR"/>
        </w:rPr>
        <w:t>.</w:t>
      </w:r>
      <w:r w:rsidRPr="00226307">
        <w:rPr>
          <w:rFonts w:ascii="Times New Roman" w:eastAsia="Times New Roman" w:hAnsi="Times New Roman" w:cs="Times New Roman"/>
          <w:color w:val="000000"/>
          <w:sz w:val="24"/>
          <w:szCs w:val="24"/>
          <w:lang w:eastAsia="el-GR"/>
        </w:rPr>
        <w:t>Π</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Δ</w:t>
      </w:r>
      <w:r w:rsidRPr="00226307">
        <w:rPr>
          <w:rFonts w:ascii="Times New Roman" w:eastAsia="Times New Roman" w:hAnsi="Times New Roman" w:cs="Times New Roman"/>
          <w:color w:val="000000"/>
          <w:sz w:val="24"/>
          <w:szCs w:val="24"/>
          <w:lang w:val="en-US" w:eastAsia="el-GR"/>
        </w:rPr>
        <w:t xml:space="preserve">´ 89. </w:t>
      </w:r>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226307">
        <w:rPr>
          <w:rFonts w:ascii="Times New Roman" w:eastAsia="Times New Roman" w:hAnsi="Times New Roman" w:cs="Times New Roman"/>
          <w:color w:val="000000"/>
          <w:sz w:val="24"/>
          <w:szCs w:val="24"/>
          <w:lang w:val="en-US" w:eastAsia="el-GR"/>
        </w:rPr>
        <w:t xml:space="preserve">. PL 39, 1596. PL 33, 60. B. Sesboüé, Hors de l’Église pas de salut. Histoire d’une formule </w:t>
      </w:r>
      <w:proofErr w:type="gramStart"/>
      <w:r w:rsidRPr="00226307">
        <w:rPr>
          <w:rFonts w:ascii="Times New Roman" w:eastAsia="Times New Roman" w:hAnsi="Times New Roman" w:cs="Times New Roman"/>
          <w:color w:val="000000"/>
          <w:sz w:val="24"/>
          <w:szCs w:val="24"/>
          <w:lang w:val="en-US" w:eastAsia="el-GR"/>
        </w:rPr>
        <w:t>et</w:t>
      </w:r>
      <w:proofErr w:type="gramEnd"/>
      <w:r w:rsidRPr="00226307">
        <w:rPr>
          <w:rFonts w:ascii="Times New Roman" w:eastAsia="Times New Roman" w:hAnsi="Times New Roman" w:cs="Times New Roman"/>
          <w:color w:val="000000"/>
          <w:sz w:val="24"/>
          <w:szCs w:val="24"/>
          <w:lang w:val="en-US" w:eastAsia="el-GR"/>
        </w:rPr>
        <w:t xml:space="preserve"> problèmes d’interprétation, Paris 2004, 63-65.</w:t>
      </w:r>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226307">
        <w:rPr>
          <w:rFonts w:ascii="Times New Roman" w:eastAsia="Times New Roman" w:hAnsi="Times New Roman" w:cs="Times New Roman"/>
          <w:color w:val="000000"/>
          <w:sz w:val="24"/>
          <w:szCs w:val="24"/>
          <w:lang w:val="en-US" w:eastAsia="el-GR"/>
        </w:rPr>
        <w:t xml:space="preserve">. </w:t>
      </w:r>
      <w:proofErr w:type="gramStart"/>
      <w:r w:rsidRPr="00226307">
        <w:rPr>
          <w:rFonts w:ascii="Times New Roman" w:eastAsia="Times New Roman" w:hAnsi="Times New Roman" w:cs="Times New Roman"/>
          <w:color w:val="000000"/>
          <w:sz w:val="24"/>
          <w:szCs w:val="24"/>
          <w:lang w:val="en-US" w:eastAsia="el-GR"/>
        </w:rPr>
        <w:t>PG 103, 953C.</w:t>
      </w:r>
      <w:proofErr w:type="gramEnd"/>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226307">
        <w:rPr>
          <w:rFonts w:ascii="Times New Roman" w:eastAsia="Times New Roman" w:hAnsi="Times New Roman" w:cs="Times New Roman"/>
          <w:color w:val="000000"/>
          <w:sz w:val="24"/>
          <w:szCs w:val="24"/>
          <w:lang w:val="en-US" w:eastAsia="el-GR"/>
        </w:rPr>
        <w:t xml:space="preserve">. </w:t>
      </w:r>
      <w:proofErr w:type="gramStart"/>
      <w:r w:rsidRPr="00226307">
        <w:rPr>
          <w:rFonts w:ascii="Times New Roman" w:eastAsia="Times New Roman" w:hAnsi="Times New Roman" w:cs="Times New Roman"/>
          <w:color w:val="000000"/>
          <w:sz w:val="24"/>
          <w:szCs w:val="24"/>
          <w:lang w:val="en-US" w:eastAsia="el-GR"/>
        </w:rPr>
        <w:t>PG 103, 956 C.</w:t>
      </w:r>
      <w:proofErr w:type="gramEnd"/>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Ρ</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Π</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Δ</w:t>
      </w:r>
      <w:r w:rsidRPr="00226307">
        <w:rPr>
          <w:rFonts w:ascii="Times New Roman" w:eastAsia="Times New Roman" w:hAnsi="Times New Roman" w:cs="Times New Roman"/>
          <w:color w:val="000000"/>
          <w:sz w:val="24"/>
          <w:szCs w:val="24"/>
          <w:lang w:val="en-US" w:eastAsia="el-GR"/>
        </w:rPr>
        <w:t>´, 149: «</w:t>
      </w:r>
      <w:r w:rsidRPr="00226307">
        <w:rPr>
          <w:rFonts w:ascii="Times New Roman" w:eastAsia="Times New Roman" w:hAnsi="Times New Roman" w:cs="Times New Roman"/>
          <w:color w:val="000000"/>
          <w:sz w:val="24"/>
          <w:szCs w:val="24"/>
          <w:lang w:eastAsia="el-GR"/>
        </w:rPr>
        <w:t>Ἀνὴρ</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γυναικὶ</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συνοικῶν</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ἐπειδὰν</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μὴ</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ἀρκεσθεὶς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τῷ</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γάμῳ</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εἰς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πορνείαν</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ἐκπέσῃ</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πόρνον</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κρίνομεν</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τὸν</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τοιοῦτον</w:t>
      </w:r>
      <w:r w:rsidRPr="00226307">
        <w:rPr>
          <w:rFonts w:ascii="Times New Roman" w:eastAsia="Times New Roman" w:hAnsi="Times New Roman" w:cs="Times New Roman"/>
          <w:color w:val="000000"/>
          <w:sz w:val="24"/>
          <w:szCs w:val="24"/>
          <w:lang w:val="en-US" w:eastAsia="el-GR"/>
        </w:rPr>
        <w:t>...</w:t>
      </w:r>
      <w:r w:rsidRPr="00226307">
        <w:rPr>
          <w:rFonts w:ascii="Times New Roman" w:eastAsia="Times New Roman" w:hAnsi="Times New Roman" w:cs="Times New Roman"/>
          <w:color w:val="000000"/>
          <w:sz w:val="24"/>
          <w:szCs w:val="24"/>
          <w:lang w:eastAsia="el-GR"/>
        </w:rPr>
        <w:t>Οὐ</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μέντοι</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ἔχομεν</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κανόνα</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τῷ</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en-US" w:eastAsia="el-GR"/>
        </w:rPr>
        <w:t> </w:t>
      </w:r>
      <w:r w:rsidRPr="00226307">
        <w:rPr>
          <w:rFonts w:ascii="Times New Roman" w:eastAsia="Times New Roman" w:hAnsi="Times New Roman" w:cs="Times New Roman"/>
          <w:sz w:val="24"/>
          <w:szCs w:val="24"/>
          <w:lang w:eastAsia="el-GR"/>
        </w:rPr>
        <w:t>μοιχείας</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αὐτὸν</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ὑπαγαγεῖν</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ἐγκλήματι</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ἐὰν</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εἰς</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ἐλευθέραν</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γάμου</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ἡ</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ἁμαρτία</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γένηται</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τούτων</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δὲ</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ὁ</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λόγος</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οὐ</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ῥᾴδιος</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ἡ</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δὲ</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συνήθεια</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οὕτω</w:t>
      </w:r>
      <w:r w:rsidRPr="00226307">
        <w:rPr>
          <w:rFonts w:ascii="Times New Roman" w:eastAsia="Times New Roman" w:hAnsi="Times New Roman" w:cs="Times New Roman"/>
          <w:sz w:val="24"/>
          <w:szCs w:val="24"/>
          <w:lang w:val="en-US" w:eastAsia="el-GR"/>
        </w:rPr>
        <w:t xml:space="preserve"> </w:t>
      </w:r>
      <w:r w:rsidRPr="00226307">
        <w:rPr>
          <w:rFonts w:ascii="Times New Roman" w:eastAsia="Times New Roman" w:hAnsi="Times New Roman" w:cs="Times New Roman"/>
          <w:sz w:val="24"/>
          <w:szCs w:val="24"/>
          <w:lang w:eastAsia="el-GR"/>
        </w:rPr>
        <w:t>κεκράτηκεν</w:t>
      </w:r>
      <w:r w:rsidRPr="00226307">
        <w:rPr>
          <w:rFonts w:ascii="Times New Roman" w:eastAsia="Times New Roman" w:hAnsi="Times New Roman" w:cs="Times New Roman"/>
          <w:sz w:val="24"/>
          <w:szCs w:val="24"/>
          <w:lang w:val="en-US" w:eastAsia="el-GR"/>
        </w:rPr>
        <w:t>».</w:t>
      </w:r>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Ρ</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Π</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Β</w:t>
      </w:r>
      <w:r w:rsidRPr="00226307">
        <w:rPr>
          <w:rFonts w:ascii="Times New Roman" w:eastAsia="Times New Roman" w:hAnsi="Times New Roman" w:cs="Times New Roman"/>
          <w:color w:val="000000"/>
          <w:sz w:val="24"/>
          <w:szCs w:val="24"/>
          <w:lang w:val="en-US" w:eastAsia="el-GR"/>
        </w:rPr>
        <w:t>´, 585.</w:t>
      </w:r>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Ρ</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Π</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Β</w:t>
      </w:r>
      <w:r w:rsidRPr="00226307">
        <w:rPr>
          <w:rFonts w:ascii="Times New Roman" w:eastAsia="Times New Roman" w:hAnsi="Times New Roman" w:cs="Times New Roman"/>
          <w:color w:val="000000"/>
          <w:sz w:val="24"/>
          <w:szCs w:val="24"/>
          <w:lang w:val="en-US" w:eastAsia="el-GR"/>
        </w:rPr>
        <w:t>´, 587.</w:t>
      </w:r>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Ρ</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Π</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Β</w:t>
      </w:r>
      <w:r w:rsidRPr="00226307">
        <w:rPr>
          <w:rFonts w:ascii="Times New Roman" w:eastAsia="Times New Roman" w:hAnsi="Times New Roman" w:cs="Times New Roman"/>
          <w:color w:val="000000"/>
          <w:sz w:val="24"/>
          <w:szCs w:val="24"/>
          <w:lang w:val="en-US" w:eastAsia="el-GR"/>
        </w:rPr>
        <w:t>´, 452.</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Κανὼν</w:t>
      </w:r>
      <w:r w:rsidRPr="00226307">
        <w:rPr>
          <w:rFonts w:ascii="Times New Roman" w:eastAsia="Times New Roman" w:hAnsi="Times New Roman" w:cs="Times New Roman"/>
          <w:color w:val="000000"/>
          <w:sz w:val="24"/>
          <w:szCs w:val="24"/>
          <w:lang w:val="en-US" w:eastAsia="el-GR"/>
        </w:rPr>
        <w:t xml:space="preserve"> 1.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Ζ</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Οἰκ</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Συνόδου (Ρ. -Π. Δ´, 556).</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Κανὼν 2 τῆς Πενθέκτης (Ρ. -Π. Δ´, 308).</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Mansi 13, 292 B.</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Mansi 12, 1042 D.</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Σωκράτης, Ἐκκλησιαστικὴ Ἱστορία, Βιβλ. Β´, κεφ. μγ´ καὶ Ε´, ε´.</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Σωκράτης, Ἐκκλησιαστικὴ Ἱστορία, Βιβλ. Ε´, κεφ. η´. Σωζομενός, Ἐκκλησιαστικὴ Ἱστορία, Βιβλ. Δ´ 25.</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 Χρυσόστομος Παπαδόπουλος, Ἱστορία τῆς Ἐκκλησίας τῆς Ἀλεξανδρείας, Ἀλεξάνδρεια 1935, 433 ἑπ. Β. Στεφανίδης, Ἐκκλησιαστικὴ Ἱστορία, Ἀθῆναι 1959, 228, 230. Μεθόδιος, Μητρ. Ἀξώμης, «Περὶ τήν </w:t>
      </w:r>
      <w:r w:rsidRPr="00226307">
        <w:rPr>
          <w:rFonts w:ascii="Times New Roman" w:eastAsia="Times New Roman" w:hAnsi="Times New Roman" w:cs="Times New Roman"/>
          <w:color w:val="000000"/>
          <w:sz w:val="24"/>
          <w:szCs w:val="24"/>
          <w:lang w:eastAsia="el-GR"/>
        </w:rPr>
        <w:lastRenderedPageBreak/>
        <w:t>ἐκκλησιαστικὴν Οἰκονομίαν. Ἀπάντησις εἰς καθηγητὰς τῆς Θεολογίας», Ἐκκλησιαστικὸς Φάρος ΝΖ (1975) 343.</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Οἱ ἐκτὸς Ἐκκλησίας εὑρισκόμενοι εἶναι γιὰ τὸν Ἅγ. Κυπριανὸ πνευματικὰ νεκροί. De Unitate 5,214. SC 500, 184-186. Ἐπιστολὲς 69, 73, 74 (Correspondance, 230-252, 262-279, 279-288). B. Sesboüé, ὅπ. παρ., 51-54.</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Παν. Τρεμπέλας, Δογματικὴ τῆς Ὀρθοδόξου Ἐκκλησίας Γ´, Ἀθῆναι 1961, 45-48.</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Συναφῆ εἶναι ὅσα ἀναφέρει ὁ ἀείμνηστος Μητρ. Ἀξώμης Μεθόδιος, ὅπ. παρ., Ἐκκλησιαστικὸς Φάρος ΝΣΤ´ (1974) 24-25, ἀναγόμενος στὸν Ἀρχιεπίσκοπο Ἀθηνῶν Ἰερώνυμο (Κοτσώνη): «Ἐνταῦθα δὲ ἀναφέρω τὴν δήλωσιν τὴν γενομένην τὸ 1937 ἐν Ἐδιμβούργῳ τὸ 1937 κατὰ τὸ συνελθὸν ἐκεὶ Συνέδριον Faith and Order, ἔνθα οἱ ἀντιπρόσωποι ἐννά Ὀρθοδόξων Ἐκκλησιῶν προέβησαν εἰς δήλωσιν, ἥτις μεταξὺ τῶν ἄλλων περιέχει σπουδαιοτάτην ἄποψιν περὶ τῆς θέσεως τῶν ἑτεροδόξων ἐν τῷ σώματι τῆς Ἐκκλησίας... Διὰ τῆς Δηλώσεως ταύτης, γράφει ὁ Ἀρχιεπίσκοπος Ἰερώνυμος, οἱ ἐκπρόσωποι τῶν ἐννέα Ὀρθοδόξων Ἐκκλησιῶν ἀνεγνώριζον τὰς ἑτεροδόξους Ἐκκλησίας ὡς μέλη τοῦ ἑνὸς σώματος τοῦ Χριστοῦ». (Ἡ κανονικὴ ἄποψις κ.λπ. σ. 47-48). Καταλήγει δὲ ὁ Ἀρχιεπίσκοπος Ἰερώνυμος, (αὐτόθι σ. 132-135): «Ἐκ τῆς συντομωτάτης ταύτης ἀναδρομῆς εἰς τὰ ὑπὸ τῶν Ἱ. Κανόνων ἐπὶ τοῦ θέματος τούτου «κατ᾽ ἀκρίβειαν» ὁριζόμενα ἀποδεικνύεται, ὡς ἀπὸ κανονικῆς ἀπόψεως ὀρθὸν τὸ ὑποστηριχθέν, ὅτι ἡ διδασκαλία «περὶ τοῦ ἀκύρου παντὸς ἔξω τῆς Ἐκκλησίας Βαπτίσματος, λίαν ἐνωρὶς ἐγκατελείφθη ἐν ταῖς Ἐκκλησίαις τῆς Ἀνατολῆς... Ἐπίσης δὲν εἶναι ὀρθὴ ἡ ἄποψις, ὅτι ὁσάκις ἀναγνωρίζεται οἱονδήποτε μυστήριον, τελεσθὲν ὑπὸ ἑτεροδόξων, τοῦτο γίνεται μόνον «κατ᾽ οἰκονομίαν, διότι ὑπὸ τῶν ἱερῶν κανόνων σαφῶς ὁρίζεται, ποίων ἑτεροδόξων τὸ βάπτισμα θεωρεῖται «καὶ ἀκρίβειαν» ὡς ἔγκυρον.</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P. Π. Δ´, 199.</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Ρ. Π. Δ´, 336. Ἡ ἀπόκριση εἶναι: «Ἐν τῇ θείᾳ ἀναφορᾷ ὁ διάκονος προφωνεῖ πρὸ τοῦ ἀσπασμοῦ· Οἱ ἀκοινώνητοι περιπατήσατε…». Μέχρι τότε δὲν ὑπάρχει </w:t>
      </w:r>
      <w:r w:rsidRPr="00226307">
        <w:rPr>
          <w:rFonts w:ascii="Times New Roman" w:eastAsia="Times New Roman" w:hAnsi="Times New Roman" w:cs="Times New Roman"/>
          <w:sz w:val="24"/>
          <w:szCs w:val="24"/>
          <w:lang w:eastAsia="el-GR"/>
        </w:rPr>
        <w:t>συμπροσευχή;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Βλ. Φειδάς, Τὸ κῦρος τοῦ βαπτίσματος τῶν αἱρετικῶν καὶ τὸ ζήτημα τοῦ ἀναβαπτισμοῦ, Ὀρθοδοξία (Β´ Περίοδος) 11/2 (2004) 446 ἑπ.</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Ἡ Β´ Προσυνοδικὴ Πανορθόδοξος Διάσκεψη (1986) ἀποτίμησε τοὺς μέχρι τότε διεξαχθέντες διαλόγους μὲ τοὺς Ἀγγλικανούς, Παλαιοκαθολικούς, τὶς Ἀρχαῖες Ἀνατολικὲς Ἐκκλησίες, τοὺς Ρωμαιοκαθολικούς, τοὺς Λουθηρανούς, τοὺς Παλαιοκαθολικοὺς καὶ τοὺς Μετερρυθμισμένους.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Ρ. Π. Β´, 187-188 καὶ 529-531.</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Ρ. Π. Β´, 133.</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Ρ. Π. Β´, 158-159.</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Ρ. Π. Γ´, 176-177.</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Ρ. Π. Γ´, 177-178.</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Ρ. Π. Γ´, 475.</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Ρ. Π. Δ´, 89-92.</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Βλ. ἑρμηνεία τοῦ Βαλσαμώνα στὸν 1. κανόνα τοῦ Μ. Βασιλείου, Ρ. Π. Δ´, 94: «Καὶ Ἐγκρατῖται μέν εἰσιν, οἱ τὸν γάμον ἀποβαλλόμενοι, καὶ λέγοντες εἶναι τοῦτον τὸν Σατανᾶ, καὶ ἀπαγορεύοντες πᾶσαν ἐμψυχοφαγίαν· Ναυατιανοί, οἱ καὶ Καθαροὶ λεγόμενοι, ἐκλήθησαν ἀπὸ Ναυάτου τινὸς Ρωμαίου, ἀποβαλλομένους τοὺς διγάμους καὶ μετάνοιαν μὴ δεχομένου. Ὑδροπαραστάται δὲ οἱ ἀντὶ οἴνου, ὕδωρ εἰς τὴν ἀναίμακτον θυσίαν προσφέροντες καὶ τὸν γάμον πορνείαν λέγοντες».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Ρ. Π. Δ´, 197-198.</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Ρ. Π. Β´, 187-188.</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Ρ. Π. Β´, 529-531.</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 Ρ. Π. Δ´, 95: «Παρασυνάγωγοι δέ εἰσιν, οἱ κατακριθέντες ἐπί τισιν πταίσμασιν ἐπίσκοποι, ἢ πρεσβύτεροι, καὶ μετακινηθέντες τῆς λειτουργίας, καὶ μὴ ὑποκύψαντες τοῖς κανόσι, ἀλλ᾽ ἑαυτοὺς αὐθεντικῶς ἐκδικήσαντες τὴν προεδρίαν, καὶ τὴν λειτουργίαν, καὶ θυσιαστήριον πηξάμενοι ἕτερον, καὶ τῆς γνώσεως αὐτῶν γενέσθαι τινὰς παραπείσαντες, ὥστε συνακολουθῆσαι αὐτοῖς, καὶ τὴν καθολικὴν καταλιπεῖν ἐκκλησίαν».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 P. G. 91, 12 CD: «Θέλημά φασιν εἶναι φυσικόν, ἤγουν θέλησιν, δύναμιν τοῦ κατὰ φύσιν ὄντος ὀρεικτικήν· καὶ τῶν οὐσιωδῶς τῇ φύσει προσόντων συνεκτικὴν πάντων ἰδιωμάτων. Τούτῳ γὰρ συνεχομένη φυσικῶς ἡ οὐσία, τοῦ τε εἶναι καὶ ζῆν καὶ κινεῖσθαι κατ᾽ αἴσθησίν τε καὶ νοῦν ὀρέγεται, τῆς οἰκείας ἐφιεμένης φυσικῆς καὶ πλήρους ὀντότητος» (Πρὸς Μαρῖνον τὸν ὁσιώτατον Πρεσβύτερον) P. G 91, 289 BC: «...δύο δὲ αὐτοῦ αἱ </w:t>
      </w:r>
      <w:r w:rsidRPr="00226307">
        <w:rPr>
          <w:rFonts w:ascii="Times New Roman" w:eastAsia="Times New Roman" w:hAnsi="Times New Roman" w:cs="Times New Roman"/>
          <w:color w:val="000000"/>
          <w:sz w:val="24"/>
          <w:szCs w:val="24"/>
          <w:lang w:eastAsia="el-GR"/>
        </w:rPr>
        <w:lastRenderedPageBreak/>
        <w:t>φύσεις· δύο αὐτοῦ πάντως καὶ τὰ φυσικὰ θελήματα...οὕτω καὶ ὁ ἀριθμὸς τῶν οὐσιωδῶς προσόντων ταῖς αὐτοῦ φύσεσι θελημάτων καὶ ἐνεργειῶν». P. G 91, 300CD: «Εἰ γὰρ τὰ φυσικῶς προσόντα ταῖς φύσεσι τοῦ Χριστοῦ, ἰδιώματα αὐτῶν εἶναι λέγετε, φυσικῶς δὲ ἑκατέρᾳ αὐτοῦ φύσει τὸ θέλειν ἐμπέφυκεν, ἄρα μετὰ τῶν ἄλλων φυσικῶν ἰδιωμάτων, καὶ τὰ θελήματα ταῖς φύσεσι συνομολογεῖν ἀναγκασθήσεσθε». P. G 91, 301D: «...ὅτι κατάλληλα πάντως τὰ φυσικὰ θελήματα ταῖς φύσεσιν».</w:t>
      </w:r>
    </w:p>
    <w:p w:rsidR="00226307" w:rsidRPr="00226307" w:rsidRDefault="00226307" w:rsidP="00014976">
      <w:pPr>
        <w:spacing w:after="0" w:line="240" w:lineRule="auto"/>
        <w:jc w:val="both"/>
        <w:rPr>
          <w:rFonts w:ascii="Times New Roman" w:eastAsia="Times New Roman" w:hAnsi="Times New Roman" w:cs="Times New Roman"/>
          <w:sz w:val="24"/>
          <w:szCs w:val="24"/>
          <w:lang w:val="de-DE" w:eastAsia="el-GR"/>
        </w:rPr>
      </w:pP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Βλ</w:t>
      </w:r>
      <w:r w:rsidRPr="00226307">
        <w:rPr>
          <w:rFonts w:ascii="Times New Roman" w:eastAsia="Times New Roman" w:hAnsi="Times New Roman" w:cs="Times New Roman"/>
          <w:color w:val="000000"/>
          <w:sz w:val="24"/>
          <w:szCs w:val="24"/>
          <w:lang w:val="de-DE" w:eastAsia="el-GR"/>
        </w:rPr>
        <w:t xml:space="preserve">. Enchiridion Symbolorum Definitionum et Declarationum de Rebus Fidei et Morum, ed H. Denzinger-P. Hünerman, Herder Barcelona 1999, 1350-1353, </w:t>
      </w:r>
      <w:r w:rsidRPr="00226307">
        <w:rPr>
          <w:rFonts w:ascii="Times New Roman" w:eastAsia="Times New Roman" w:hAnsi="Times New Roman" w:cs="Times New Roman"/>
          <w:color w:val="000000"/>
          <w:sz w:val="24"/>
          <w:szCs w:val="24"/>
          <w:lang w:eastAsia="el-GR"/>
        </w:rPr>
        <w:t>ἀρ</w:t>
      </w:r>
      <w:r w:rsidRPr="00226307">
        <w:rPr>
          <w:rFonts w:ascii="Times New Roman" w:eastAsia="Times New Roman" w:hAnsi="Times New Roman" w:cs="Times New Roman"/>
          <w:color w:val="000000"/>
          <w:sz w:val="24"/>
          <w:szCs w:val="24"/>
          <w:lang w:val="de-DE" w:eastAsia="el-GR"/>
        </w:rPr>
        <w:t>. 1351: «Firmiter credit, profitetur et praedicat, nullos extra catholicam Ecclesiam exsistentes, non solum paganos, sed nec Iudaeos aut haereticos atque schismaticos, aeternae vitae fieri posse participes, sed in ignem aeternum ituros, ”qui paratus est diabolo et angelis eius” [Mt 25, 41]...» (</w:t>
      </w:r>
      <w:r w:rsidRPr="00226307">
        <w:rPr>
          <w:rFonts w:ascii="Times New Roman" w:eastAsia="Times New Roman" w:hAnsi="Times New Roman" w:cs="Times New Roman"/>
          <w:color w:val="000000"/>
          <w:sz w:val="24"/>
          <w:szCs w:val="24"/>
          <w:lang w:eastAsia="el-GR"/>
        </w:rPr>
        <w:t>Σύνοδος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Φλωρεντίας</w:t>
      </w:r>
      <w:r w:rsidRPr="00226307">
        <w:rPr>
          <w:rFonts w:ascii="Times New Roman" w:eastAsia="Times New Roman" w:hAnsi="Times New Roman" w:cs="Times New Roman"/>
          <w:color w:val="000000"/>
          <w:sz w:val="24"/>
          <w:szCs w:val="24"/>
          <w:lang w:val="de-DE" w:eastAsia="el-GR"/>
        </w:rPr>
        <w:t>/</w:t>
      </w:r>
      <w:r w:rsidRPr="00226307">
        <w:rPr>
          <w:rFonts w:ascii="Times New Roman" w:eastAsia="Times New Roman" w:hAnsi="Times New Roman" w:cs="Times New Roman"/>
          <w:color w:val="000000"/>
          <w:sz w:val="24"/>
          <w:szCs w:val="24"/>
          <w:lang w:eastAsia="el-GR"/>
        </w:rPr>
        <w:t>Βούλα</w:t>
      </w:r>
      <w:r w:rsidRPr="00226307">
        <w:rPr>
          <w:rFonts w:ascii="Times New Roman" w:eastAsia="Times New Roman" w:hAnsi="Times New Roman" w:cs="Times New Roman"/>
          <w:color w:val="000000"/>
          <w:sz w:val="24"/>
          <w:szCs w:val="24"/>
          <w:lang w:val="de-DE" w:eastAsia="el-GR"/>
        </w:rPr>
        <w:t xml:space="preserve"> Contante Domino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de-DE" w:eastAsia="el-GR"/>
        </w:rPr>
        <w:t xml:space="preserve"> 4.2.1442).</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val="de-DE" w:eastAsia="el-GR"/>
        </w:rPr>
        <w:t>. P. G 103, 953-956 (</w:t>
      </w:r>
      <w:r w:rsidRPr="00226307">
        <w:rPr>
          <w:rFonts w:ascii="Times New Roman" w:eastAsia="Times New Roman" w:hAnsi="Times New Roman" w:cs="Times New Roman"/>
          <w:color w:val="000000"/>
          <w:sz w:val="24"/>
          <w:szCs w:val="24"/>
          <w:lang w:eastAsia="el-GR"/>
        </w:rPr>
        <w:t>Φωτίου</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Βιβλιοθήκη</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σκζ</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Μεθόδιος, Μητρ. Ἀξώμης, Περὶ τήν «Ἐκκλησιαστικὴν Οἰκονομίαν», Ἐκκλησιαστικὸς Φάρος 56/ Ι-ΙΙ (1974) 23.</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Ρ. Π. Β´, 133: «...Εἰ δὲ τοῦ τῆς καθολικῆς ἐκκλησίας ἐπισκόπου, ἢ πρεσβυτέου ὄντος, προσέρχονται τινες, πρόδηλον, ὡς ὁ μὲν ἐπίσκοπος τῆς Ἐκκλησίας ἕξει τὸ ἀξίωμα τοῦ ἐπισκόπου· ὁ δὲ ὀνομαζόμενος παρὰ τοῖς λεγομένοις Καθαροῖς ἐπίσκοπος, τὴν τοῦ ἐπισκόπου τιμὴν ἕξει· πλὴν εἰ μὴ ἄρα δοκοίη τῷ ἐπισκόπῳ, τῆς τιμῆς τοῦ ὀνόματος αὐτὸν μετέχειν. Εἰ δὲ τοῦτο αὐτῷ μὴ ἀρέσκοι, ἐπινοήσει τόπον ἢ χωρεπισκόπου ἢ πρεσβυτέρου, ὑπὲρ τοῦ ἐν τῷ κλήρῳ ὅλως δοκεῖν εἶναι· ἵνα μὴ ἐν τῇ πόλει δύο ἐπίσκοποι ὦσιν».</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 Χρυσόστομος, Μητρ. Μύρων (Γέρων Ἐφέσου), Αἱ ἱστορικο-δογματικαί προϋποθέσεις τῆς Ἁγίας Β´ Οἰκουμενικῆς Συνόδου, Μνήμη Συνόδου Ἁγίας Β´ Οἰκουμενικῆς (Ἐν Κωνσταντινουπόλει 381), τόμος Α´, Ἵδρυμα Πατερικῶν Μελετῶν, Θεσσαλονίκη 1983, 132.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Βλ. Φειδᾶς, Ἐκκλησιαστικὴ Ἱστορία Α´, Ἀθῆναι 1992, 523.</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PG 20, 1060C: «Ὡς οὖν ἐφοίτα πανταχοῦ τό παράγγελμα, οἷά τινος ἀπὸ νύσσης οἱ πάντες ἔθεον σὺν προθυμίᾳ πάσῃ· ... Ἐπειδὴ οὖν συνῆλθον οἱ πάντες, ἔργον </w:t>
      </w:r>
      <w:r w:rsidRPr="00226307">
        <w:rPr>
          <w:rFonts w:ascii="Times New Roman" w:eastAsia="Times New Roman" w:hAnsi="Times New Roman" w:cs="Times New Roman"/>
          <w:sz w:val="24"/>
          <w:szCs w:val="24"/>
          <w:lang w:eastAsia="el-GR"/>
        </w:rPr>
        <w:t>ἤδη Θεοῦ τὸ πραττόμενον ἐθεωρεῖτο». (Εὐσεβίου Καισαρείας, De Vita Constantini).</w:t>
      </w:r>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226307">
        <w:rPr>
          <w:rFonts w:ascii="Times New Roman" w:eastAsia="Times New Roman" w:hAnsi="Times New Roman" w:cs="Times New Roman"/>
          <w:sz w:val="24"/>
          <w:szCs w:val="24"/>
          <w:lang w:eastAsia="el-GR"/>
        </w:rPr>
        <w:t xml:space="preserve">. E. Schwartz, ACO I, 1, 5, 126: «δύο (ἐνν. ἐπισκόπους) ἑκάστῳ μητροπολίτῃ συνεῖναι...». Ἡ ἐπιλογὴ τῶν ἐπισκόπων θὰ ἔπρεπε νὰ γίνει ἀνάμεσα στοὺς «ἐκκρίτους καὶ δυναμένους τὰ τοιαῦτα εἰδέναι ζητήματα» καί τοὺς «ἐπιτηδείους», οἱ ὁποῖοι δὲ θὰ ἔπρεπε νὰ εἶναι ἀπόντες. </w:t>
      </w:r>
      <w:proofErr w:type="gramStart"/>
      <w:r w:rsidRPr="00226307">
        <w:rPr>
          <w:rFonts w:ascii="Times New Roman" w:eastAsia="Times New Roman" w:hAnsi="Times New Roman" w:cs="Times New Roman"/>
          <w:sz w:val="24"/>
          <w:szCs w:val="24"/>
          <w:lang w:val="en-US" w:eastAsia="el-GR"/>
        </w:rPr>
        <w:t xml:space="preserve">(E. Schwartz, ACO I, 1, 1, 115 </w:t>
      </w:r>
      <w:r w:rsidRPr="00226307">
        <w:rPr>
          <w:rFonts w:ascii="Times New Roman" w:eastAsia="Times New Roman" w:hAnsi="Times New Roman" w:cs="Times New Roman"/>
          <w:sz w:val="24"/>
          <w:szCs w:val="24"/>
          <w:lang w:eastAsia="el-GR"/>
        </w:rPr>
        <w:t>καὶ</w:t>
      </w:r>
      <w:r w:rsidRPr="00226307">
        <w:rPr>
          <w:rFonts w:ascii="Times New Roman" w:eastAsia="Times New Roman" w:hAnsi="Times New Roman" w:cs="Times New Roman"/>
          <w:sz w:val="24"/>
          <w:szCs w:val="24"/>
          <w:lang w:val="en-US" w:eastAsia="el-GR"/>
        </w:rPr>
        <w:t xml:space="preserve"> I, 1, 5, 14).</w:t>
      </w:r>
      <w:proofErr w:type="gramEnd"/>
      <w:r w:rsidRPr="00226307">
        <w:rPr>
          <w:rFonts w:ascii="Times New Roman" w:eastAsia="Times New Roman" w:hAnsi="Times New Roman" w:cs="Times New Roman"/>
          <w:sz w:val="24"/>
          <w:szCs w:val="24"/>
          <w:lang w:val="en-US" w:eastAsia="el-GR"/>
        </w:rPr>
        <w:t> </w:t>
      </w:r>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226307">
        <w:rPr>
          <w:rFonts w:ascii="Times New Roman" w:eastAsia="Times New Roman" w:hAnsi="Times New Roman" w:cs="Times New Roman"/>
          <w:color w:val="000000"/>
          <w:sz w:val="24"/>
          <w:szCs w:val="24"/>
          <w:lang w:val="en-US" w:eastAsia="el-GR"/>
        </w:rPr>
        <w:t xml:space="preserve">. </w:t>
      </w:r>
      <w:proofErr w:type="gramStart"/>
      <w:r w:rsidRPr="00226307">
        <w:rPr>
          <w:rFonts w:ascii="Times New Roman" w:eastAsia="Times New Roman" w:hAnsi="Times New Roman" w:cs="Times New Roman"/>
          <w:color w:val="000000"/>
          <w:sz w:val="24"/>
          <w:szCs w:val="24"/>
          <w:lang w:val="en-US" w:eastAsia="el-GR"/>
        </w:rPr>
        <w:t>Mansi 13, 208D.</w:t>
      </w:r>
      <w:proofErr w:type="gramEnd"/>
      <w:r w:rsidRPr="00226307">
        <w:rPr>
          <w:rFonts w:ascii="Times New Roman" w:eastAsia="Times New Roman" w:hAnsi="Times New Roman" w:cs="Times New Roman"/>
          <w:color w:val="000000"/>
          <w:sz w:val="24"/>
          <w:szCs w:val="24"/>
          <w:lang w:val="en-US" w:eastAsia="el-GR"/>
        </w:rPr>
        <w:t xml:space="preserve"> </w:t>
      </w:r>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226307">
        <w:rPr>
          <w:rFonts w:ascii="Times New Roman" w:eastAsia="Times New Roman" w:hAnsi="Times New Roman" w:cs="Times New Roman"/>
          <w:color w:val="000000"/>
          <w:sz w:val="24"/>
          <w:szCs w:val="24"/>
          <w:lang w:val="en-US" w:eastAsia="el-GR"/>
        </w:rPr>
        <w:t xml:space="preserve">. </w:t>
      </w:r>
      <w:proofErr w:type="gramStart"/>
      <w:r w:rsidRPr="00226307">
        <w:rPr>
          <w:rFonts w:ascii="Times New Roman" w:eastAsia="Times New Roman" w:hAnsi="Times New Roman" w:cs="Times New Roman"/>
          <w:color w:val="000000"/>
          <w:sz w:val="24"/>
          <w:szCs w:val="24"/>
          <w:lang w:val="en-US" w:eastAsia="el-GR"/>
        </w:rPr>
        <w:t>Mansi 17a, 489E-492A, 380A.</w:t>
      </w:r>
      <w:proofErr w:type="gramEnd"/>
      <w:r w:rsidRPr="00226307">
        <w:rPr>
          <w:rFonts w:ascii="Times New Roman" w:eastAsia="Times New Roman" w:hAnsi="Times New Roman" w:cs="Times New Roman"/>
          <w:color w:val="000000"/>
          <w:sz w:val="24"/>
          <w:szCs w:val="24"/>
          <w:lang w:val="en-US" w:eastAsia="el-GR"/>
        </w:rPr>
        <w:t xml:space="preserve"> </w:t>
      </w:r>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226307">
        <w:rPr>
          <w:rFonts w:ascii="Times New Roman" w:eastAsia="Times New Roman" w:hAnsi="Times New Roman" w:cs="Times New Roman"/>
          <w:color w:val="000000"/>
          <w:sz w:val="24"/>
          <w:szCs w:val="24"/>
          <w:lang w:val="en-US" w:eastAsia="el-GR"/>
        </w:rPr>
        <w:t xml:space="preserve">. </w:t>
      </w:r>
      <w:proofErr w:type="gramStart"/>
      <w:r w:rsidRPr="00226307">
        <w:rPr>
          <w:rFonts w:ascii="Times New Roman" w:eastAsia="Times New Roman" w:hAnsi="Times New Roman" w:cs="Times New Roman"/>
          <w:color w:val="000000"/>
          <w:sz w:val="24"/>
          <w:szCs w:val="24"/>
          <w:lang w:val="en-US" w:eastAsia="el-GR"/>
        </w:rPr>
        <w:t>Mansi 17a, 508B.</w:t>
      </w:r>
      <w:proofErr w:type="gramEnd"/>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Γ</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Μαρτζέλος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Ἡ</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ἰδεολογικὴ</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καὶ</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ἐκκλησιαστικὴ</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διάσταση</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Ὀρθοδοξίας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Ἡ</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ἐπικαιρότητα</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μιᾶς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παραδοσιακῆς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διάκρισης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στό</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Ὀρθόδοξο</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Δόγμα</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καὶ</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θεολογικὸς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προβληματισμός</w:t>
      </w:r>
      <w:r w:rsidRPr="00226307">
        <w:rPr>
          <w:rFonts w:ascii="Times New Roman" w:eastAsia="Times New Roman" w:hAnsi="Times New Roman" w:cs="Times New Roman"/>
          <w:color w:val="000000"/>
          <w:sz w:val="24"/>
          <w:szCs w:val="24"/>
          <w:lang w:val="en-US" w:eastAsia="el-GR"/>
        </w:rPr>
        <w:t xml:space="preserve">. </w:t>
      </w:r>
      <w:r w:rsidRPr="00226307">
        <w:rPr>
          <w:rFonts w:ascii="Times New Roman" w:eastAsia="Times New Roman" w:hAnsi="Times New Roman" w:cs="Times New Roman"/>
          <w:color w:val="000000"/>
          <w:sz w:val="24"/>
          <w:szCs w:val="24"/>
          <w:lang w:eastAsia="el-GR"/>
        </w:rPr>
        <w:t xml:space="preserve">Μελετήματα δογματικῆς Θεολογίας Δ´, Θεσσαλονίκη 2011, 373-393.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 Κανὼν στ´ τῆς Α´ Οἰκ. Συνόδου, Ρ-Π. Β´, 128.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 Mansi 16, 37E: «sanctam hunc et universalem synodum». </w:t>
      </w:r>
    </w:p>
    <w:p w:rsidR="00226307" w:rsidRPr="00226307" w:rsidRDefault="00226307" w:rsidP="00014976">
      <w:pPr>
        <w:spacing w:after="0" w:line="240" w:lineRule="auto"/>
        <w:jc w:val="both"/>
        <w:rPr>
          <w:rFonts w:ascii="Times New Roman" w:eastAsia="Times New Roman" w:hAnsi="Times New Roman" w:cs="Times New Roman"/>
          <w:sz w:val="24"/>
          <w:szCs w:val="24"/>
          <w:lang w:val="de-DE" w:eastAsia="el-GR"/>
        </w:rPr>
      </w:pPr>
      <w:r w:rsidRPr="00226307">
        <w:rPr>
          <w:rFonts w:ascii="Times New Roman" w:eastAsia="Times New Roman" w:hAnsi="Times New Roman" w:cs="Times New Roman"/>
          <w:color w:val="000000"/>
          <w:sz w:val="24"/>
          <w:szCs w:val="24"/>
          <w:lang w:eastAsia="el-GR"/>
        </w:rPr>
        <w:t xml:space="preserve">. PG 91, 137D: «καθὼς αἱ θεόληπτοι καὶ θεσπέσιοι εἰλικρινῶς καὶ πανευσεβῶς ἐξέθεντο ἓξ σύνοδοι, ἐκφαντερικώτατα φάσκοντες τὸ σύμβολον τῆς πίστεως». </w:t>
      </w:r>
      <w:r w:rsidRPr="00226307">
        <w:rPr>
          <w:rFonts w:ascii="Times New Roman" w:eastAsia="Times New Roman" w:hAnsi="Times New Roman" w:cs="Times New Roman"/>
          <w:color w:val="000000"/>
          <w:sz w:val="24"/>
          <w:szCs w:val="24"/>
          <w:lang w:val="de-DE" w:eastAsia="el-GR"/>
        </w:rPr>
        <w:t xml:space="preserve">Fr. Winkelmann, Den monenergetisch-monothelitische Streit, Frankfurt 2001, Nr. 113, 130: «Maximos erweist sich als Vetreter der kirchenpolitischen und theologischen Ansprüche der römischen Kirche. Er nennt in diesem Brief die Lateransynode als VI. Ökumenische Konzil». </w:t>
      </w:r>
    </w:p>
    <w:p w:rsidR="00226307" w:rsidRPr="00226307" w:rsidRDefault="00226307" w:rsidP="00014976">
      <w:pPr>
        <w:spacing w:after="0" w:line="240" w:lineRule="auto"/>
        <w:jc w:val="both"/>
        <w:rPr>
          <w:rFonts w:ascii="Times New Roman" w:eastAsia="Times New Roman" w:hAnsi="Times New Roman" w:cs="Times New Roman"/>
          <w:sz w:val="24"/>
          <w:szCs w:val="24"/>
          <w:lang w:val="de-DE" w:eastAsia="el-GR"/>
        </w:rPr>
      </w:pP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Ὁ</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Π</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Τρεμπέλας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Δογματικὴ</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Ὀρθοδόξου</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Ἐκκλησίας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Β</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Ἀθῆναι</w:t>
      </w:r>
      <w:r w:rsidRPr="00226307">
        <w:rPr>
          <w:rFonts w:ascii="Times New Roman" w:eastAsia="Times New Roman" w:hAnsi="Times New Roman" w:cs="Times New Roman"/>
          <w:color w:val="000000"/>
          <w:sz w:val="24"/>
          <w:szCs w:val="24"/>
          <w:lang w:val="de-DE" w:eastAsia="el-GR"/>
        </w:rPr>
        <w:t xml:space="preserve"> 1959, 401-402, </w:t>
      </w:r>
      <w:r w:rsidRPr="00226307">
        <w:rPr>
          <w:rFonts w:ascii="Times New Roman" w:eastAsia="Times New Roman" w:hAnsi="Times New Roman" w:cs="Times New Roman"/>
          <w:color w:val="000000"/>
          <w:sz w:val="24"/>
          <w:szCs w:val="24"/>
          <w:lang w:eastAsia="el-GR"/>
        </w:rPr>
        <w:t>ἐπισημαίνει</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θεωρώντας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τὶς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συνόδους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ὡς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τὴν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ἀνώτατη</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στὴν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ἐκκλησία</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ἀρχή</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Κεφ</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Γ</w:t>
      </w:r>
      <w:r w:rsidRPr="00226307">
        <w:rPr>
          <w:rFonts w:ascii="Times New Roman" w:eastAsia="Times New Roman" w:hAnsi="Times New Roman" w:cs="Times New Roman"/>
          <w:color w:val="000000"/>
          <w:sz w:val="24"/>
          <w:szCs w:val="24"/>
          <w:lang w:val="de-DE" w:eastAsia="el-GR"/>
        </w:rPr>
        <w:t>´, 9): «</w:t>
      </w:r>
      <w:r w:rsidRPr="00226307">
        <w:rPr>
          <w:rFonts w:ascii="Times New Roman" w:eastAsia="Times New Roman" w:hAnsi="Times New Roman" w:cs="Times New Roman"/>
          <w:color w:val="000000"/>
          <w:sz w:val="24"/>
          <w:szCs w:val="24"/>
          <w:lang w:eastAsia="el-GR"/>
        </w:rPr>
        <w:t>Οὐδεὶς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λοιπὸν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ἐπὶ</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μέρους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ἐπίσκοπος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δύναται</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νὰ</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εῖναι</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ἀποκλειστικῶς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φορεὺς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ἐκκλησιαστικῆς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ἐξουσίας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καὶ</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νὰ</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προβάλλῃ</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ἑαυτὸν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ὡς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τὴν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ἀνωτάτην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ἀρχήν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Ἀνωτέρα</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ἀρχὴ</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πάσῃ</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κατὰ</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τόπους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Ἐκκλησία</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εἶναι</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ἡ</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ὑπὸ</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τοῦ</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συνόλου</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τῶν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ἐπισκόπων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αὐτῆς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συγκροτουμένη</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σύνοδος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Ἀνωτάτη</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δ᾽</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ἀρχὴ</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καθόλου</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Ἐκκλησίας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εἶναι</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ἡ</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Οἰκουμενικὴ</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Σύνοδος</w:t>
      </w:r>
      <w:r w:rsidRPr="00226307">
        <w:rPr>
          <w:rFonts w:ascii="Times New Roman" w:eastAsia="Times New Roman" w:hAnsi="Times New Roman" w:cs="Times New Roman"/>
          <w:color w:val="000000"/>
          <w:sz w:val="24"/>
          <w:szCs w:val="24"/>
          <w:lang w:val="de-DE" w:eastAsia="el-GR"/>
        </w:rPr>
        <w:t>...».</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Αὐτονόητα</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ἡ</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σύγκλιση</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μὲ</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τοὺς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ἑτεροδόξους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συμπεριλαμβάνει</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τὴν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ἀποδοχὴ</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ἐπὶ</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ἱ</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Φωτίου</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συγκληθείσης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συνόδου</w:t>
      </w:r>
      <w:r w:rsidRPr="00226307">
        <w:rPr>
          <w:rFonts w:ascii="Times New Roman" w:eastAsia="Times New Roman" w:hAnsi="Times New Roman" w:cs="Times New Roman"/>
          <w:color w:val="000000"/>
          <w:sz w:val="24"/>
          <w:szCs w:val="24"/>
          <w:lang w:val="de-DE" w:eastAsia="el-GR"/>
        </w:rPr>
        <w:t xml:space="preserve"> (879/80) </w:t>
      </w:r>
      <w:r w:rsidRPr="00226307">
        <w:rPr>
          <w:rFonts w:ascii="Times New Roman" w:eastAsia="Times New Roman" w:hAnsi="Times New Roman" w:cs="Times New Roman"/>
          <w:color w:val="000000"/>
          <w:sz w:val="24"/>
          <w:szCs w:val="24"/>
          <w:lang w:eastAsia="el-GR"/>
        </w:rPr>
        <w:t>ποὺ</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ἀπαγορεύει</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τὴν</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οἱαδήποτε</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προσθήκη</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στὸ</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σύμβολο</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τῆς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Πίστεως</w:t>
      </w:r>
      <w:r w:rsidRPr="00226307">
        <w:rPr>
          <w:rFonts w:ascii="Times New Roman" w:eastAsia="Times New Roman" w:hAnsi="Times New Roman" w:cs="Times New Roman"/>
          <w:color w:val="000000"/>
          <w:sz w:val="24"/>
          <w:szCs w:val="24"/>
          <w:lang w:val="de-DE" w:eastAsia="el-GR"/>
        </w:rPr>
        <w:t xml:space="preserve">. </w:t>
      </w:r>
      <w:r w:rsidRPr="00226307">
        <w:rPr>
          <w:rFonts w:ascii="Times New Roman" w:eastAsia="Times New Roman" w:hAnsi="Times New Roman" w:cs="Times New Roman"/>
          <w:color w:val="000000"/>
          <w:sz w:val="24"/>
          <w:szCs w:val="24"/>
          <w:lang w:eastAsia="el-GR"/>
        </w:rPr>
        <w:t xml:space="preserve">Εἶναι χαρακτηριστικὰ ὅσα ἀναφέρει ὁ Γρ. Λαρεντζάκης, Τὸ Καθῆκον τῆς Ὀρθοδοξίας γιὰ Καταλλαγὴ καὶ ἑνότητα. Ἐξελίξεις καὶ Προοπτικὲς σὲ μεγάλα θέματα τοῦ Οἰκουμενικοῦ διαλόγου, Θεσσαλονίκη 2014, 177: «Συνεπὲς καὶ ἀκόλουθο βῆμα θὰ ἦταν ἡ Ρωμαιοκαθολικὴ καὶ ἡ Ὀρθόδοξος Ἐκκλησίας, ἴσως καὶ εὐαγγελικὲς καὶ ἄλλες Ἐκκλησίες, ἀπὸ κοινοῦ νὰ ἀνακηρύξουν τὴ Σύνοδο τῆς Κωνσταντινουπόλεως τοῦ </w:t>
      </w:r>
      <w:r w:rsidRPr="00226307">
        <w:rPr>
          <w:rFonts w:ascii="Times New Roman" w:eastAsia="Times New Roman" w:hAnsi="Times New Roman" w:cs="Times New Roman"/>
          <w:color w:val="000000"/>
          <w:sz w:val="24"/>
          <w:szCs w:val="24"/>
          <w:lang w:eastAsia="el-GR"/>
        </w:rPr>
        <w:lastRenderedPageBreak/>
        <w:t>879/880 ὡς τὴν 8η Οἰκουμενικὴ τῆς καθόλου Ἐκκλησίας, μὲ τὸ κύρος καὶ τὶς συνέπειες τὶς ὁποῖες εἶχαν ἀναγνωρίσει τότε οἱ Ἐκκλησίες Ἀνατολῆς καὶ Δύσεως».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 Στ. Τσομπανίδης, «Ὑπὲρ τῆς οἰκουμενης». Μελέτες γιὰ τὴν οἰκουμενικὴ κίνηση καὶ τὴν ἀποστολὴ τῆς Ἐκκλησίας στὸ σημερινὸ κόσμο, Θεσσαλονίκη 2014, 637-646. (Ἡ Δήλωση τοῦ Τορόντο (1950). «Ἡ Ἐκκλησία, αἱ Ἐκκλησίαι καὶ τὸ Παγκόσμιον Συμβούλιον τῶν Ἐκκλησιῶν».). Ὀρθοδοξία 25 (1950) 323-332.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 Στ. Τσομπανίδης, ὅπ. παρ. 661 (§ 11 τοῦ κειμένου).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 Βλ. Φειδᾶς, Τὸ ζήτημα τῆς συμπροσευχῆς μετὰ τῶν ἑτεροδόξων κατὰ τοὺς ἱεροὺς κανόνας, στό: Ἡ συμπροσευχὴ μὲ τοὺς ἑτεροδόξους κατὰ τὴν ὀρθόδοξη θεολογικὴ παράδοση (Γρ. Λαρεντζάκης, Κ. Σκουτέρης, Βλ. Φειδᾶς), Θεσσαλονίκη 2011, 112.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Στ. Τσομπανίδης, ὅπ.παρ., 640 (Κεφ. 3, ε´: «Τὸ ἀποτελεῖν μέλος τοῦ Π.Σ.Ε. δὲν συνεπάγεται τὴν ἀποδοχὴν εἰδικῆς διδασκαλίας, ἀφορώσης τὴν φύσιν τῆς Ἐκκλησιαστικῆς ἑνότητος).</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xml:space="preserve">. Στ. Τσομπανίδης, ὅπ.παρ., 642. </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Στ. Τσομπανίδης, ὅπ.παρ., 643.</w:t>
      </w:r>
    </w:p>
    <w:p w:rsidR="00226307" w:rsidRPr="00226307" w:rsidRDefault="00226307" w:rsidP="00014976">
      <w:pPr>
        <w:spacing w:after="0" w:line="240" w:lineRule="auto"/>
        <w:jc w:val="both"/>
        <w:rPr>
          <w:rFonts w:ascii="Times New Roman" w:eastAsia="Times New Roman" w:hAnsi="Times New Roman" w:cs="Times New Roman"/>
          <w:sz w:val="24"/>
          <w:szCs w:val="24"/>
          <w:lang w:eastAsia="el-GR"/>
        </w:rPr>
      </w:pPr>
      <w:r w:rsidRPr="00226307">
        <w:rPr>
          <w:rFonts w:ascii="Times New Roman" w:eastAsia="Times New Roman" w:hAnsi="Times New Roman" w:cs="Times New Roman"/>
          <w:color w:val="000000"/>
          <w:sz w:val="24"/>
          <w:szCs w:val="24"/>
          <w:lang w:eastAsia="el-GR"/>
        </w:rPr>
        <w:t>. Στ. Τσομπανίδης, ὅπ.παρ., 57: «Στή διατύπωσή της, ἰδίως ὅσον ἀφορᾶ στὸ πρῶτο μέρος τῆς Δήλωσης γιὰ τὸ τί δὲν εἶναι τὸ Π.Σ.Ε., συνέβαλε ἀποφασιστικὰ ἀπὸ ὀρθόδοξη πλευρὰ μὲ τὶς παρεμβάσεις του ὁ π. Γεώργιος Florovsky».</w:t>
      </w:r>
    </w:p>
    <w:p w:rsidR="00226307" w:rsidRPr="00226307" w:rsidRDefault="00226307" w:rsidP="00014976">
      <w:pPr>
        <w:spacing w:after="0" w:line="240" w:lineRule="auto"/>
        <w:jc w:val="both"/>
        <w:rPr>
          <w:rFonts w:ascii="Times New Roman" w:eastAsia="Times New Roman" w:hAnsi="Times New Roman" w:cs="Times New Roman"/>
          <w:sz w:val="24"/>
          <w:szCs w:val="24"/>
          <w:lang w:val="de-DE" w:eastAsia="el-GR"/>
        </w:rPr>
      </w:pPr>
      <w:r w:rsidRPr="00226307">
        <w:rPr>
          <w:rFonts w:ascii="Times New Roman" w:eastAsia="Times New Roman" w:hAnsi="Times New Roman" w:cs="Times New Roman"/>
          <w:color w:val="000000"/>
          <w:sz w:val="24"/>
          <w:szCs w:val="24"/>
          <w:lang w:eastAsia="el-GR"/>
        </w:rPr>
        <w:t xml:space="preserve">. Congegatio pro doctrina fidei. Declaratio Dominus Iesus de Iesu Christi atque ecclesiae unicitate et universalitate salvific, G. L. Müller (Hg.), Die Heilsuniversalität Christi und der Kirche. </w:t>
      </w:r>
      <w:r w:rsidRPr="00226307">
        <w:rPr>
          <w:rFonts w:ascii="Times New Roman" w:eastAsia="Times New Roman" w:hAnsi="Times New Roman" w:cs="Times New Roman"/>
          <w:color w:val="000000"/>
          <w:sz w:val="24"/>
          <w:szCs w:val="24"/>
          <w:lang w:val="de-DE" w:eastAsia="el-GR"/>
        </w:rPr>
        <w:t>Originaltexte und studien der römischen Glaubenskongregation zur Erklärung “Dominus Jesus”, München 2003, 61:</w:t>
      </w:r>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r w:rsidRPr="00226307">
        <w:rPr>
          <w:rFonts w:ascii="Times New Roman" w:eastAsia="Times New Roman" w:hAnsi="Times New Roman" w:cs="Times New Roman"/>
          <w:color w:val="000000"/>
          <w:sz w:val="24"/>
          <w:szCs w:val="24"/>
          <w:lang w:val="en-US" w:eastAsia="el-GR"/>
        </w:rPr>
        <w:t>• § 16: «Verbis “subsistit in” Concilium Vaticanum duas voluit doctrinales affirmationes invicem componere: altera ex parte, Christi Ecclesiam non obstantibus christianorum divisionibus, solummodo in Ecclesia Catholica plene existere pergere; ex altera vero inveniri “extra eius compaginem elementa plura santificationis et veritatis”, videlicat in Ecclesiis et Communitatibus ecclesialibus nondum in plena communione cum Ecclesia Catholica».</w:t>
      </w:r>
    </w:p>
    <w:p w:rsidR="00226307" w:rsidRPr="00226307" w:rsidRDefault="00226307" w:rsidP="00014976">
      <w:pPr>
        <w:spacing w:after="0" w:line="240" w:lineRule="auto"/>
        <w:jc w:val="both"/>
        <w:rPr>
          <w:rFonts w:ascii="Times New Roman" w:eastAsia="Times New Roman" w:hAnsi="Times New Roman" w:cs="Times New Roman"/>
          <w:sz w:val="24"/>
          <w:szCs w:val="24"/>
          <w:lang w:val="en-US" w:eastAsia="el-GR"/>
        </w:rPr>
      </w:pPr>
      <w:proofErr w:type="gramStart"/>
      <w:r w:rsidRPr="00226307">
        <w:rPr>
          <w:rFonts w:ascii="Times New Roman" w:eastAsia="Times New Roman" w:hAnsi="Times New Roman" w:cs="Times New Roman"/>
          <w:color w:val="000000"/>
          <w:sz w:val="24"/>
          <w:szCs w:val="24"/>
          <w:lang w:val="en-US" w:eastAsia="el-GR"/>
        </w:rPr>
        <w:t>• § 17.</w:t>
      </w:r>
      <w:proofErr w:type="gramEnd"/>
      <w:r w:rsidRPr="00226307">
        <w:rPr>
          <w:rFonts w:ascii="Times New Roman" w:eastAsia="Times New Roman" w:hAnsi="Times New Roman" w:cs="Times New Roman"/>
          <w:color w:val="000000"/>
          <w:sz w:val="24"/>
          <w:szCs w:val="24"/>
          <w:lang w:val="en-US" w:eastAsia="el-GR"/>
        </w:rPr>
        <w:t xml:space="preserve"> «Unica ergo </w:t>
      </w:r>
      <w:proofErr w:type="gramStart"/>
      <w:r w:rsidRPr="00226307">
        <w:rPr>
          <w:rFonts w:ascii="Times New Roman" w:eastAsia="Times New Roman" w:hAnsi="Times New Roman" w:cs="Times New Roman"/>
          <w:color w:val="000000"/>
          <w:sz w:val="24"/>
          <w:szCs w:val="24"/>
          <w:lang w:val="en-US" w:eastAsia="el-GR"/>
        </w:rPr>
        <w:t>est</w:t>
      </w:r>
      <w:proofErr w:type="gramEnd"/>
      <w:r w:rsidRPr="00226307">
        <w:rPr>
          <w:rFonts w:ascii="Times New Roman" w:eastAsia="Times New Roman" w:hAnsi="Times New Roman" w:cs="Times New Roman"/>
          <w:color w:val="000000"/>
          <w:sz w:val="24"/>
          <w:szCs w:val="24"/>
          <w:lang w:val="en-US" w:eastAsia="el-GR"/>
        </w:rPr>
        <w:t xml:space="preserve"> Christi Ecclesia, subsistens in Ecclesia Catholica, cuius moderatio spectat ad Petri Successorem et ad Episcopos in communione cum e</w:t>
      </w:r>
      <w:r w:rsidRPr="00226307">
        <w:rPr>
          <w:rFonts w:ascii="Times New Roman" w:eastAsia="Times New Roman" w:hAnsi="Times New Roman" w:cs="Times New Roman"/>
          <w:color w:val="000000"/>
          <w:sz w:val="24"/>
          <w:szCs w:val="24"/>
          <w:lang w:eastAsia="el-GR"/>
        </w:rPr>
        <w:t>ο</w:t>
      </w:r>
      <w:r w:rsidRPr="00226307">
        <w:rPr>
          <w:rFonts w:ascii="Times New Roman" w:eastAsia="Times New Roman" w:hAnsi="Times New Roman" w:cs="Times New Roman"/>
          <w:color w:val="000000"/>
          <w:sz w:val="24"/>
          <w:szCs w:val="24"/>
          <w:lang w:val="en-US" w:eastAsia="el-GR"/>
        </w:rPr>
        <w:t>».</w:t>
      </w:r>
    </w:p>
    <w:p w:rsidR="00226307" w:rsidRPr="00544AB4" w:rsidRDefault="00226307" w:rsidP="00014976">
      <w:pPr>
        <w:spacing w:after="0" w:line="240" w:lineRule="auto"/>
        <w:rPr>
          <w:rFonts w:ascii="Times New Roman" w:eastAsia="Times New Roman" w:hAnsi="Times New Roman" w:cs="Times New Roman"/>
          <w:sz w:val="24"/>
          <w:szCs w:val="24"/>
          <w:lang w:val="en-US" w:eastAsia="el-GR"/>
        </w:rPr>
      </w:pPr>
    </w:p>
    <w:p w:rsidR="00226307" w:rsidRPr="00544AB4" w:rsidRDefault="00226307" w:rsidP="00014976">
      <w:pPr>
        <w:spacing w:after="0" w:line="240" w:lineRule="auto"/>
        <w:rPr>
          <w:rFonts w:ascii="Times New Roman" w:eastAsia="Times New Roman" w:hAnsi="Times New Roman" w:cs="Times New Roman"/>
          <w:color w:val="000000"/>
          <w:sz w:val="24"/>
          <w:szCs w:val="24"/>
          <w:lang w:val="en-US" w:eastAsia="el-GR"/>
        </w:rPr>
      </w:pPr>
      <w:r w:rsidRPr="00544AB4">
        <w:rPr>
          <w:color w:val="000000"/>
          <w:lang w:val="en-US"/>
        </w:rPr>
        <w:br w:type="page"/>
      </w:r>
    </w:p>
    <w:p w:rsidR="00226307" w:rsidRPr="00544AB4" w:rsidRDefault="00226307" w:rsidP="00014976">
      <w:pPr>
        <w:pStyle w:val="Web"/>
        <w:spacing w:before="0" w:beforeAutospacing="0" w:after="0" w:afterAutospacing="0"/>
        <w:jc w:val="both"/>
        <w:rPr>
          <w:lang w:val="en-US"/>
        </w:rPr>
      </w:pPr>
      <w:r w:rsidRPr="00014976">
        <w:rPr>
          <w:b/>
          <w:color w:val="000000"/>
        </w:rPr>
        <w:lastRenderedPageBreak/>
        <w:t>Διαβάζοντας</w:t>
      </w:r>
      <w:r w:rsidRPr="00544AB4">
        <w:rPr>
          <w:b/>
          <w:color w:val="000000"/>
          <w:lang w:val="en-US"/>
        </w:rPr>
        <w:t xml:space="preserve"> </w:t>
      </w:r>
      <w:r w:rsidRPr="00014976">
        <w:rPr>
          <w:b/>
          <w:color w:val="000000"/>
        </w:rPr>
        <w:t>μέ</w:t>
      </w:r>
      <w:r w:rsidRPr="00544AB4">
        <w:rPr>
          <w:b/>
          <w:color w:val="000000"/>
          <w:lang w:val="en-US"/>
        </w:rPr>
        <w:t xml:space="preserve"> </w:t>
      </w:r>
      <w:r w:rsidRPr="00014976">
        <w:rPr>
          <w:b/>
          <w:color w:val="000000"/>
        </w:rPr>
        <w:t>πολλή</w:t>
      </w:r>
      <w:r w:rsidRPr="00544AB4">
        <w:rPr>
          <w:b/>
          <w:color w:val="000000"/>
          <w:lang w:val="en-US"/>
        </w:rPr>
        <w:t xml:space="preserve"> </w:t>
      </w:r>
      <w:r w:rsidRPr="00014976">
        <w:rPr>
          <w:b/>
          <w:color w:val="000000"/>
        </w:rPr>
        <w:t>συμπάθεια</w:t>
      </w:r>
      <w:r w:rsidRPr="00544AB4">
        <w:rPr>
          <w:b/>
          <w:color w:val="000000"/>
          <w:lang w:val="en-US"/>
        </w:rPr>
        <w:t xml:space="preserve"> </w:t>
      </w:r>
      <w:r w:rsidRPr="00014976">
        <w:rPr>
          <w:b/>
          <w:color w:val="000000"/>
        </w:rPr>
        <w:t>στό</w:t>
      </w:r>
      <w:r w:rsidRPr="00544AB4">
        <w:rPr>
          <w:b/>
          <w:color w:val="000000"/>
          <w:lang w:val="en-US"/>
        </w:rPr>
        <w:t xml:space="preserve"> </w:t>
      </w:r>
      <w:r w:rsidRPr="00014976">
        <w:rPr>
          <w:b/>
          <w:color w:val="000000"/>
        </w:rPr>
        <w:t>ἐκκλησιαστικό</w:t>
      </w:r>
      <w:r w:rsidRPr="00544AB4">
        <w:rPr>
          <w:b/>
          <w:color w:val="000000"/>
          <w:lang w:val="en-US"/>
        </w:rPr>
        <w:t xml:space="preserve"> </w:t>
      </w:r>
      <w:r w:rsidRPr="00014976">
        <w:rPr>
          <w:b/>
          <w:color w:val="000000"/>
        </w:rPr>
        <w:t>Πρακτορεῖο</w:t>
      </w:r>
      <w:r w:rsidRPr="00544AB4">
        <w:rPr>
          <w:b/>
          <w:color w:val="000000"/>
          <w:lang w:val="en-US"/>
        </w:rPr>
        <w:t xml:space="preserve"> Romfea</w:t>
      </w:r>
      <w:r w:rsidRPr="00544AB4">
        <w:rPr>
          <w:color w:val="000000"/>
          <w:lang w:val="en-US"/>
        </w:rPr>
        <w:t xml:space="preserve"> </w:t>
      </w:r>
      <w:r>
        <w:rPr>
          <w:color w:val="000000"/>
        </w:rPr>
        <w:t>τήν</w:t>
      </w:r>
      <w:r w:rsidRPr="00544AB4">
        <w:rPr>
          <w:color w:val="000000"/>
          <w:lang w:val="en-US"/>
        </w:rPr>
        <w:t xml:space="preserve"> </w:t>
      </w:r>
      <w:r>
        <w:rPr>
          <w:color w:val="000000"/>
        </w:rPr>
        <w:t>ἀπάντησή</w:t>
      </w:r>
      <w:r w:rsidRPr="00544AB4">
        <w:rPr>
          <w:color w:val="000000"/>
          <w:lang w:val="en-US"/>
        </w:rPr>
        <w:t xml:space="preserve"> </w:t>
      </w:r>
      <w:r>
        <w:rPr>
          <w:color w:val="000000"/>
        </w:rPr>
        <w:t>σας</w:t>
      </w:r>
      <w:r w:rsidRPr="00544AB4">
        <w:rPr>
          <w:color w:val="000000"/>
          <w:lang w:val="en-US"/>
        </w:rPr>
        <w:t xml:space="preserve"> </w:t>
      </w:r>
      <w:r>
        <w:rPr>
          <w:color w:val="000000"/>
        </w:rPr>
        <w:t>σέ</w:t>
      </w:r>
      <w:r w:rsidRPr="00544AB4">
        <w:rPr>
          <w:color w:val="000000"/>
          <w:lang w:val="en-US"/>
        </w:rPr>
        <w:t xml:space="preserve"> </w:t>
      </w:r>
      <w:r>
        <w:rPr>
          <w:color w:val="000000"/>
        </w:rPr>
        <w:t>προγενέστερο</w:t>
      </w:r>
      <w:r w:rsidRPr="00544AB4">
        <w:rPr>
          <w:color w:val="000000"/>
          <w:lang w:val="en-US"/>
        </w:rPr>
        <w:t xml:space="preserve"> </w:t>
      </w:r>
      <w:r>
        <w:rPr>
          <w:color w:val="000000"/>
        </w:rPr>
        <w:t>δικό</w:t>
      </w:r>
      <w:r w:rsidRPr="00544AB4">
        <w:rPr>
          <w:color w:val="000000"/>
          <w:lang w:val="en-US"/>
        </w:rPr>
        <w:t xml:space="preserve"> </w:t>
      </w:r>
      <w:r>
        <w:rPr>
          <w:color w:val="000000"/>
        </w:rPr>
        <w:t>μου</w:t>
      </w:r>
      <w:r w:rsidRPr="00544AB4">
        <w:rPr>
          <w:color w:val="000000"/>
          <w:lang w:val="en-US"/>
        </w:rPr>
        <w:t xml:space="preserve"> </w:t>
      </w:r>
      <w:r>
        <w:rPr>
          <w:color w:val="000000"/>
        </w:rPr>
        <w:t>ἄρθρο</w:t>
      </w:r>
      <w:r w:rsidRPr="00544AB4">
        <w:rPr>
          <w:color w:val="000000"/>
          <w:lang w:val="en-US"/>
        </w:rPr>
        <w:t xml:space="preserve"> </w:t>
      </w:r>
      <w:r>
        <w:rPr>
          <w:color w:val="000000"/>
        </w:rPr>
        <w:t>μέ</w:t>
      </w:r>
      <w:r w:rsidRPr="00544AB4">
        <w:rPr>
          <w:color w:val="000000"/>
          <w:lang w:val="en-US"/>
        </w:rPr>
        <w:t xml:space="preserve"> </w:t>
      </w:r>
      <w:r>
        <w:rPr>
          <w:color w:val="000000"/>
        </w:rPr>
        <w:t>τίτλο</w:t>
      </w:r>
      <w:r w:rsidRPr="00544AB4">
        <w:rPr>
          <w:color w:val="000000"/>
          <w:lang w:val="en-US"/>
        </w:rPr>
        <w:t xml:space="preserve"> «</w:t>
      </w:r>
      <w:r>
        <w:rPr>
          <w:color w:val="000000"/>
        </w:rPr>
        <w:t>ἐμπιστεύομαι</w:t>
      </w:r>
      <w:r w:rsidRPr="00544AB4">
        <w:rPr>
          <w:color w:val="000000"/>
          <w:lang w:val="en-US"/>
        </w:rPr>
        <w:t xml:space="preserve"> </w:t>
      </w:r>
      <w:r>
        <w:rPr>
          <w:color w:val="000000"/>
        </w:rPr>
        <w:t>τήν</w:t>
      </w:r>
      <w:r w:rsidRPr="00544AB4">
        <w:rPr>
          <w:color w:val="000000"/>
          <w:lang w:val="en-US"/>
        </w:rPr>
        <w:t xml:space="preserve"> </w:t>
      </w:r>
      <w:r>
        <w:rPr>
          <w:color w:val="000000"/>
        </w:rPr>
        <w:t>Ἐκκλησία</w:t>
      </w:r>
      <w:r w:rsidRPr="00544AB4">
        <w:rPr>
          <w:color w:val="000000"/>
          <w:lang w:val="en-US"/>
        </w:rPr>
        <w:t xml:space="preserve">» </w:t>
      </w:r>
      <w:r>
        <w:rPr>
          <w:color w:val="000000"/>
        </w:rPr>
        <w:t>καί</w:t>
      </w:r>
      <w:r w:rsidRPr="00544AB4">
        <w:rPr>
          <w:color w:val="000000"/>
          <w:lang w:val="en-US"/>
        </w:rPr>
        <w:t xml:space="preserve"> </w:t>
      </w:r>
      <w:r>
        <w:rPr>
          <w:color w:val="000000"/>
        </w:rPr>
        <w:t>ἀναφερόμενο</w:t>
      </w:r>
      <w:r w:rsidRPr="00544AB4">
        <w:rPr>
          <w:color w:val="000000"/>
          <w:lang w:val="en-US"/>
        </w:rPr>
        <w:t xml:space="preserve"> </w:t>
      </w:r>
      <w:r>
        <w:rPr>
          <w:color w:val="000000"/>
        </w:rPr>
        <w:t>στό</w:t>
      </w:r>
      <w:r w:rsidRPr="00544AB4">
        <w:rPr>
          <w:color w:val="000000"/>
          <w:lang w:val="en-US"/>
        </w:rPr>
        <w:t xml:space="preserve"> </w:t>
      </w:r>
      <w:r>
        <w:rPr>
          <w:color w:val="000000"/>
        </w:rPr>
        <w:t>κείμενο</w:t>
      </w:r>
      <w:r w:rsidRPr="00544AB4">
        <w:rPr>
          <w:color w:val="000000"/>
          <w:lang w:val="en-US"/>
        </w:rPr>
        <w:t xml:space="preserve"> </w:t>
      </w:r>
      <w:r>
        <w:rPr>
          <w:color w:val="000000"/>
        </w:rPr>
        <w:t>πού</w:t>
      </w:r>
      <w:r w:rsidRPr="00544AB4">
        <w:rPr>
          <w:color w:val="000000"/>
          <w:lang w:val="en-US"/>
        </w:rPr>
        <w:t xml:space="preserve"> </w:t>
      </w:r>
      <w:r>
        <w:rPr>
          <w:color w:val="000000"/>
        </w:rPr>
        <w:t>ἀφορᾶ</w:t>
      </w:r>
      <w:r w:rsidRPr="00544AB4">
        <w:rPr>
          <w:color w:val="000000"/>
          <w:lang w:val="en-US"/>
        </w:rPr>
        <w:t xml:space="preserve"> </w:t>
      </w:r>
      <w:r>
        <w:rPr>
          <w:color w:val="000000"/>
        </w:rPr>
        <w:t>τίς</w:t>
      </w:r>
      <w:r w:rsidRPr="00544AB4">
        <w:rPr>
          <w:color w:val="000000"/>
          <w:lang w:val="en-US"/>
        </w:rPr>
        <w:t xml:space="preserve"> </w:t>
      </w:r>
      <w:r>
        <w:rPr>
          <w:color w:val="000000"/>
        </w:rPr>
        <w:t>σχέσεις</w:t>
      </w:r>
      <w:r w:rsidRPr="00544AB4">
        <w:rPr>
          <w:color w:val="000000"/>
          <w:lang w:val="en-US"/>
        </w:rPr>
        <w:t xml:space="preserve"> </w:t>
      </w:r>
      <w:r>
        <w:rPr>
          <w:color w:val="000000"/>
        </w:rPr>
        <w:t>τῆς</w:t>
      </w:r>
      <w:r w:rsidRPr="00544AB4">
        <w:rPr>
          <w:color w:val="000000"/>
          <w:lang w:val="en-US"/>
        </w:rPr>
        <w:t xml:space="preserve"> </w:t>
      </w:r>
      <w:r>
        <w:rPr>
          <w:color w:val="000000"/>
        </w:rPr>
        <w:t>Ὀρθοδόξου</w:t>
      </w:r>
      <w:r w:rsidRPr="00544AB4">
        <w:rPr>
          <w:color w:val="000000"/>
          <w:lang w:val="en-US"/>
        </w:rPr>
        <w:t xml:space="preserve"> </w:t>
      </w:r>
      <w:r>
        <w:rPr>
          <w:color w:val="000000"/>
        </w:rPr>
        <w:t>Ἐκκλησίας</w:t>
      </w:r>
      <w:r w:rsidRPr="00544AB4">
        <w:rPr>
          <w:color w:val="000000"/>
          <w:lang w:val="en-US"/>
        </w:rPr>
        <w:t xml:space="preserve"> </w:t>
      </w:r>
      <w:r>
        <w:rPr>
          <w:color w:val="000000"/>
        </w:rPr>
        <w:t>μέ</w:t>
      </w:r>
      <w:r w:rsidRPr="00544AB4">
        <w:rPr>
          <w:color w:val="000000"/>
          <w:lang w:val="en-US"/>
        </w:rPr>
        <w:t xml:space="preserve"> </w:t>
      </w:r>
      <w:r>
        <w:rPr>
          <w:color w:val="000000"/>
        </w:rPr>
        <w:t>τό</w:t>
      </w:r>
      <w:r w:rsidRPr="00544AB4">
        <w:rPr>
          <w:color w:val="000000"/>
          <w:lang w:val="en-US"/>
        </w:rPr>
        <w:t xml:space="preserve"> </w:t>
      </w:r>
      <w:r>
        <w:rPr>
          <w:color w:val="000000"/>
        </w:rPr>
        <w:t>λοιπό</w:t>
      </w:r>
      <w:r w:rsidRPr="00544AB4">
        <w:rPr>
          <w:color w:val="000000"/>
          <w:lang w:val="en-US"/>
        </w:rPr>
        <w:t xml:space="preserve"> </w:t>
      </w:r>
      <w:r>
        <w:rPr>
          <w:color w:val="000000"/>
        </w:rPr>
        <w:t>χριστιανικό</w:t>
      </w:r>
      <w:r w:rsidRPr="00544AB4">
        <w:rPr>
          <w:color w:val="000000"/>
          <w:lang w:val="en-US"/>
        </w:rPr>
        <w:t xml:space="preserve"> </w:t>
      </w:r>
      <w:r>
        <w:rPr>
          <w:color w:val="000000"/>
        </w:rPr>
        <w:t>κόσμο</w:t>
      </w:r>
      <w:r w:rsidRPr="00544AB4">
        <w:rPr>
          <w:color w:val="000000"/>
          <w:lang w:val="en-US"/>
        </w:rPr>
        <w:t xml:space="preserve"> </w:t>
      </w:r>
      <w:r>
        <w:rPr>
          <w:color w:val="000000"/>
        </w:rPr>
        <w:t>καί</w:t>
      </w:r>
      <w:r w:rsidRPr="00544AB4">
        <w:rPr>
          <w:color w:val="000000"/>
          <w:lang w:val="en-US"/>
        </w:rPr>
        <w:t xml:space="preserve"> </w:t>
      </w:r>
      <w:r>
        <w:rPr>
          <w:color w:val="000000"/>
        </w:rPr>
        <w:t>πού</w:t>
      </w:r>
      <w:r w:rsidRPr="00544AB4">
        <w:rPr>
          <w:color w:val="000000"/>
          <w:lang w:val="en-US"/>
        </w:rPr>
        <w:t xml:space="preserve"> </w:t>
      </w:r>
      <w:r>
        <w:rPr>
          <w:color w:val="000000"/>
        </w:rPr>
        <w:t>εἰσάγεται</w:t>
      </w:r>
      <w:r w:rsidRPr="00544AB4">
        <w:rPr>
          <w:color w:val="000000"/>
          <w:lang w:val="en-US"/>
        </w:rPr>
        <w:t xml:space="preserve"> </w:t>
      </w:r>
      <w:r>
        <w:rPr>
          <w:color w:val="000000"/>
        </w:rPr>
        <w:t>πρός</w:t>
      </w:r>
      <w:r w:rsidRPr="00544AB4">
        <w:rPr>
          <w:color w:val="000000"/>
          <w:lang w:val="en-US"/>
        </w:rPr>
        <w:t xml:space="preserve"> </w:t>
      </w:r>
      <w:r>
        <w:rPr>
          <w:color w:val="000000"/>
        </w:rPr>
        <w:t>συζήτηση</w:t>
      </w:r>
      <w:r w:rsidRPr="00544AB4">
        <w:rPr>
          <w:color w:val="000000"/>
          <w:lang w:val="en-US"/>
        </w:rPr>
        <w:t xml:space="preserve"> </w:t>
      </w:r>
      <w:r>
        <w:rPr>
          <w:color w:val="000000"/>
        </w:rPr>
        <w:t>στήν</w:t>
      </w:r>
      <w:r w:rsidRPr="00544AB4">
        <w:rPr>
          <w:color w:val="000000"/>
          <w:lang w:val="en-US"/>
        </w:rPr>
        <w:t xml:space="preserve"> </w:t>
      </w:r>
      <w:r>
        <w:rPr>
          <w:color w:val="000000"/>
        </w:rPr>
        <w:t>προσεχῆ</w:t>
      </w:r>
      <w:r w:rsidRPr="00544AB4">
        <w:rPr>
          <w:color w:val="000000"/>
          <w:lang w:val="en-US"/>
        </w:rPr>
        <w:t xml:space="preserve"> </w:t>
      </w:r>
      <w:r>
        <w:rPr>
          <w:color w:val="000000"/>
        </w:rPr>
        <w:t>Σύνοδο</w:t>
      </w:r>
      <w:r w:rsidRPr="00544AB4">
        <w:rPr>
          <w:color w:val="000000"/>
          <w:lang w:val="en-US"/>
        </w:rPr>
        <w:t xml:space="preserve"> </w:t>
      </w:r>
      <w:r>
        <w:rPr>
          <w:color w:val="000000"/>
        </w:rPr>
        <w:t>μοῦ</w:t>
      </w:r>
      <w:r w:rsidRPr="00544AB4">
        <w:rPr>
          <w:color w:val="000000"/>
          <w:lang w:val="en-US"/>
        </w:rPr>
        <w:t xml:space="preserve"> </w:t>
      </w:r>
      <w:r>
        <w:rPr>
          <w:color w:val="000000"/>
        </w:rPr>
        <w:t>ἔγινε</w:t>
      </w:r>
      <w:r w:rsidRPr="00544AB4">
        <w:rPr>
          <w:color w:val="000000"/>
          <w:lang w:val="en-US"/>
        </w:rPr>
        <w:t xml:space="preserve"> </w:t>
      </w:r>
      <w:r>
        <w:rPr>
          <w:color w:val="000000"/>
        </w:rPr>
        <w:t>ἤδη</w:t>
      </w:r>
      <w:r w:rsidRPr="00544AB4">
        <w:rPr>
          <w:color w:val="000000"/>
          <w:lang w:val="en-US"/>
        </w:rPr>
        <w:t xml:space="preserve"> </w:t>
      </w:r>
      <w:r>
        <w:rPr>
          <w:color w:val="000000"/>
        </w:rPr>
        <w:t>ἀπό</w:t>
      </w:r>
      <w:r w:rsidRPr="00544AB4">
        <w:rPr>
          <w:color w:val="000000"/>
          <w:lang w:val="en-US"/>
        </w:rPr>
        <w:t xml:space="preserve"> </w:t>
      </w:r>
      <w:r>
        <w:rPr>
          <w:color w:val="000000"/>
        </w:rPr>
        <w:t>τίς</w:t>
      </w:r>
      <w:r w:rsidRPr="00544AB4">
        <w:rPr>
          <w:color w:val="000000"/>
          <w:lang w:val="en-US"/>
        </w:rPr>
        <w:t xml:space="preserve"> </w:t>
      </w:r>
      <w:r>
        <w:rPr>
          <w:color w:val="000000"/>
        </w:rPr>
        <w:t>πρῶτες</w:t>
      </w:r>
      <w:r w:rsidRPr="00544AB4">
        <w:rPr>
          <w:color w:val="000000"/>
          <w:lang w:val="en-US"/>
        </w:rPr>
        <w:t xml:space="preserve"> </w:t>
      </w:r>
      <w:r>
        <w:rPr>
          <w:color w:val="000000"/>
        </w:rPr>
        <w:t>σελίδες</w:t>
      </w:r>
      <w:r w:rsidRPr="00544AB4">
        <w:rPr>
          <w:color w:val="000000"/>
          <w:lang w:val="en-US"/>
        </w:rPr>
        <w:t xml:space="preserve"> </w:t>
      </w:r>
      <w:r>
        <w:rPr>
          <w:color w:val="000000"/>
        </w:rPr>
        <w:t>ἀντιληπτό</w:t>
      </w:r>
      <w:r w:rsidRPr="00544AB4">
        <w:rPr>
          <w:color w:val="000000"/>
          <w:lang w:val="en-US"/>
        </w:rPr>
        <w:t xml:space="preserve"> </w:t>
      </w:r>
      <w:r>
        <w:rPr>
          <w:color w:val="000000"/>
        </w:rPr>
        <w:t>ὅτι</w:t>
      </w:r>
      <w:r w:rsidRPr="00544AB4">
        <w:rPr>
          <w:color w:val="000000"/>
          <w:lang w:val="en-US"/>
        </w:rPr>
        <w:t xml:space="preserve"> </w:t>
      </w:r>
      <w:r>
        <w:rPr>
          <w:color w:val="000000"/>
        </w:rPr>
        <w:t>ὁ</w:t>
      </w:r>
      <w:r w:rsidRPr="00544AB4">
        <w:rPr>
          <w:color w:val="000000"/>
          <w:lang w:val="en-US"/>
        </w:rPr>
        <w:t xml:space="preserve"> </w:t>
      </w:r>
      <w:r>
        <w:rPr>
          <w:color w:val="000000"/>
        </w:rPr>
        <w:t>συντάκτης</w:t>
      </w:r>
      <w:r w:rsidRPr="00544AB4">
        <w:rPr>
          <w:color w:val="000000"/>
          <w:lang w:val="en-US"/>
        </w:rPr>
        <w:t xml:space="preserve"> </w:t>
      </w:r>
      <w:r>
        <w:rPr>
          <w:color w:val="000000"/>
        </w:rPr>
        <w:t>τῆς</w:t>
      </w:r>
      <w:r w:rsidRPr="00544AB4">
        <w:rPr>
          <w:color w:val="000000"/>
          <w:lang w:val="en-US"/>
        </w:rPr>
        <w:t xml:space="preserve"> </w:t>
      </w:r>
      <w:r>
        <w:rPr>
          <w:color w:val="000000"/>
        </w:rPr>
        <w:t>δικῆς</w:t>
      </w:r>
      <w:r w:rsidRPr="00544AB4">
        <w:rPr>
          <w:color w:val="000000"/>
          <w:lang w:val="en-US"/>
        </w:rPr>
        <w:t xml:space="preserve"> </w:t>
      </w:r>
      <w:r>
        <w:rPr>
          <w:color w:val="000000"/>
        </w:rPr>
        <w:t>σας</w:t>
      </w:r>
      <w:r w:rsidRPr="00544AB4">
        <w:rPr>
          <w:color w:val="000000"/>
          <w:lang w:val="en-US"/>
        </w:rPr>
        <w:t xml:space="preserve"> </w:t>
      </w:r>
      <w:r>
        <w:rPr>
          <w:color w:val="000000"/>
        </w:rPr>
        <w:t>ἀπάντησης</w:t>
      </w:r>
      <w:r w:rsidRPr="00544AB4">
        <w:rPr>
          <w:color w:val="000000"/>
          <w:lang w:val="en-US"/>
        </w:rPr>
        <w:t xml:space="preserve"> </w:t>
      </w:r>
      <w:r>
        <w:rPr>
          <w:color w:val="000000"/>
        </w:rPr>
        <w:t>δέν</w:t>
      </w:r>
      <w:r w:rsidRPr="00544AB4">
        <w:rPr>
          <w:color w:val="000000"/>
          <w:lang w:val="en-US"/>
        </w:rPr>
        <w:t xml:space="preserve"> </w:t>
      </w:r>
      <w:r>
        <w:rPr>
          <w:color w:val="000000"/>
        </w:rPr>
        <w:t>εἶναι</w:t>
      </w:r>
      <w:r w:rsidRPr="00544AB4">
        <w:rPr>
          <w:color w:val="000000"/>
          <w:lang w:val="en-US"/>
        </w:rPr>
        <w:t xml:space="preserve"> </w:t>
      </w:r>
      <w:r>
        <w:rPr>
          <w:color w:val="000000"/>
        </w:rPr>
        <w:t>ὁ</w:t>
      </w:r>
      <w:r w:rsidRPr="00544AB4">
        <w:rPr>
          <w:color w:val="000000"/>
          <w:lang w:val="en-US"/>
        </w:rPr>
        <w:t xml:space="preserve"> </w:t>
      </w:r>
      <w:r>
        <w:rPr>
          <w:color w:val="000000"/>
        </w:rPr>
        <w:t>ἐν</w:t>
      </w:r>
      <w:r w:rsidRPr="00544AB4">
        <w:rPr>
          <w:color w:val="000000"/>
          <w:lang w:val="en-US"/>
        </w:rPr>
        <w:t xml:space="preserve"> </w:t>
      </w:r>
      <w:r>
        <w:rPr>
          <w:color w:val="000000"/>
        </w:rPr>
        <w:t>Χριστῷ</w:t>
      </w:r>
      <w:r w:rsidRPr="00544AB4">
        <w:rPr>
          <w:color w:val="000000"/>
          <w:lang w:val="en-US"/>
        </w:rPr>
        <w:t xml:space="preserve"> </w:t>
      </w:r>
      <w:r>
        <w:rPr>
          <w:color w:val="000000"/>
        </w:rPr>
        <w:t>ἀδελφός</w:t>
      </w:r>
      <w:r w:rsidRPr="00544AB4">
        <w:rPr>
          <w:color w:val="000000"/>
          <w:lang w:val="en-US"/>
        </w:rPr>
        <w:t xml:space="preserve"> </w:t>
      </w:r>
      <w:r>
        <w:rPr>
          <w:color w:val="000000"/>
        </w:rPr>
        <w:t>Σεβασμιώτατος</w:t>
      </w:r>
      <w:r w:rsidRPr="00544AB4">
        <w:rPr>
          <w:color w:val="000000"/>
          <w:lang w:val="en-US"/>
        </w:rPr>
        <w:t xml:space="preserve"> </w:t>
      </w:r>
      <w:r>
        <w:rPr>
          <w:color w:val="000000"/>
        </w:rPr>
        <w:t>Μητροπολίτης</w:t>
      </w:r>
      <w:r w:rsidRPr="00544AB4">
        <w:rPr>
          <w:color w:val="000000"/>
          <w:lang w:val="en-US"/>
        </w:rPr>
        <w:t xml:space="preserve"> </w:t>
      </w:r>
      <w:r>
        <w:rPr>
          <w:color w:val="000000"/>
        </w:rPr>
        <w:t>σας</w:t>
      </w:r>
      <w:r w:rsidRPr="00544AB4">
        <w:rPr>
          <w:color w:val="000000"/>
          <w:lang w:val="en-US"/>
        </w:rPr>
        <w:t xml:space="preserve">, </w:t>
      </w:r>
      <w:r>
        <w:rPr>
          <w:color w:val="000000"/>
        </w:rPr>
        <w:t>ἀλλά</w:t>
      </w:r>
      <w:r w:rsidRPr="00544AB4">
        <w:rPr>
          <w:color w:val="000000"/>
          <w:lang w:val="en-US"/>
        </w:rPr>
        <w:t xml:space="preserve"> </w:t>
      </w:r>
      <w:r>
        <w:rPr>
          <w:color w:val="000000"/>
        </w:rPr>
        <w:t>οὔτε</w:t>
      </w:r>
      <w:r w:rsidRPr="00544AB4">
        <w:rPr>
          <w:color w:val="000000"/>
          <w:lang w:val="en-US"/>
        </w:rPr>
        <w:t xml:space="preserve"> </w:t>
      </w:r>
      <w:r>
        <w:rPr>
          <w:color w:val="000000"/>
        </w:rPr>
        <w:t>κἄν</w:t>
      </w:r>
      <w:r w:rsidRPr="00544AB4">
        <w:rPr>
          <w:color w:val="000000"/>
          <w:lang w:val="en-US"/>
        </w:rPr>
        <w:t xml:space="preserve"> - </w:t>
      </w:r>
      <w:r>
        <w:rPr>
          <w:color w:val="000000"/>
        </w:rPr>
        <w:t>ἐξ</w:t>
      </w:r>
      <w:r w:rsidRPr="00544AB4">
        <w:rPr>
          <w:color w:val="000000"/>
          <w:lang w:val="en-US"/>
        </w:rPr>
        <w:t xml:space="preserve"> </w:t>
      </w:r>
      <w:r>
        <w:rPr>
          <w:color w:val="000000"/>
        </w:rPr>
        <w:t>ὀλοκλήρου</w:t>
      </w:r>
      <w:r w:rsidRPr="00544AB4">
        <w:rPr>
          <w:color w:val="000000"/>
          <w:lang w:val="en-US"/>
        </w:rPr>
        <w:t xml:space="preserve"> </w:t>
      </w:r>
      <w:r>
        <w:rPr>
          <w:color w:val="000000"/>
        </w:rPr>
        <w:t>ἤ</w:t>
      </w:r>
      <w:r w:rsidRPr="00544AB4">
        <w:rPr>
          <w:color w:val="000000"/>
          <w:lang w:val="en-US"/>
        </w:rPr>
        <w:t xml:space="preserve"> </w:t>
      </w:r>
      <w:r>
        <w:rPr>
          <w:color w:val="000000"/>
        </w:rPr>
        <w:t>ἐν</w:t>
      </w:r>
      <w:r w:rsidRPr="00544AB4">
        <w:rPr>
          <w:color w:val="000000"/>
          <w:lang w:val="en-US"/>
        </w:rPr>
        <w:t xml:space="preserve"> </w:t>
      </w:r>
      <w:r>
        <w:rPr>
          <w:color w:val="000000"/>
        </w:rPr>
        <w:t>μέρει</w:t>
      </w:r>
      <w:r w:rsidRPr="00544AB4">
        <w:rPr>
          <w:color w:val="000000"/>
          <w:lang w:val="en-US"/>
        </w:rPr>
        <w:t xml:space="preserve"> - </w:t>
      </w:r>
      <w:r>
        <w:rPr>
          <w:color w:val="000000"/>
        </w:rPr>
        <w:t>ἐσεῖς</w:t>
      </w:r>
      <w:r w:rsidRPr="00544AB4">
        <w:rPr>
          <w:color w:val="000000"/>
          <w:lang w:val="en-US"/>
        </w:rPr>
        <w:t xml:space="preserve">. </w:t>
      </w:r>
    </w:p>
    <w:p w:rsidR="00226307" w:rsidRDefault="00226307" w:rsidP="00014976">
      <w:pPr>
        <w:pStyle w:val="Web"/>
        <w:spacing w:before="0" w:beforeAutospacing="0" w:after="0" w:afterAutospacing="0"/>
        <w:jc w:val="both"/>
      </w:pPr>
      <w:r>
        <w:rPr>
          <w:color w:val="000000"/>
        </w:rPr>
        <w:t xml:space="preserve">Αὐτό ἀπετέλεσε μιά κάποια παραμυθία γιά μένα μπροστά ὄχι μόνο στίς ἐκφραστικές καί γλωσσικές ἀδυναμίες τοῦ κειμένου, ἀλλά κυρίως στό γεγονός ὅτι αὐτό ἀγνοεῖ τίς βιβλικές, δογματικές, πατερικές καί κανονικές παραμέτρους τοῦ σημαντικοῦ αὐτοῦ θέματος. </w:t>
      </w:r>
    </w:p>
    <w:p w:rsidR="00226307" w:rsidRDefault="00226307" w:rsidP="00014976">
      <w:pPr>
        <w:pStyle w:val="Web"/>
        <w:spacing w:before="0" w:beforeAutospacing="0" w:after="0" w:afterAutospacing="0"/>
        <w:jc w:val="both"/>
      </w:pPr>
      <w:r>
        <w:rPr>
          <w:color w:val="000000"/>
        </w:rPr>
        <w:t xml:space="preserve">Δέν προτίθεμαι νά ἐπαναλάβω, ὅσα ἔγραψα καί ἀσφαλῶς καί κυρίως δέν προτίθεμαι νά ἀνατρέψω πρόταση – πρόταση τό δικό σας κείμενο πού ἀρχίζει μέ ἀναφορά στούς «ὁμολογητές» ἐπισκόπους πού ἔλαβαν μέρος στήν ἐπιστημονική ἡμερίδα πού ἀναφέρεστε καί τελειώνει μέ τήν αὐθαίρετη διαπίστωση στήν 29η σελίδα τῆς «σύντομης» ἀπαντήσεώς σας ὅτι οἱ ἀποφάσεις τῆς Συνόδου πού δέν ἔχουν ἀκόμα ληφθεῖ δέ θά εἶναι σύμφωνες μέ τήν κανονική παράδοση τῆς Ἐκκλησίας. </w:t>
      </w:r>
    </w:p>
    <w:p w:rsidR="00226307" w:rsidRDefault="00226307" w:rsidP="00014976">
      <w:pPr>
        <w:pStyle w:val="Web"/>
        <w:spacing w:before="0" w:beforeAutospacing="0" w:after="0" w:afterAutospacing="0"/>
        <w:jc w:val="both"/>
      </w:pPr>
      <w:r>
        <w:rPr>
          <w:color w:val="000000"/>
        </w:rPr>
        <w:t>Ὁ συντάκτης τοῦ κειμένου σας ἀδυνατεῖ νά ἀπαντήσει στίς δικές μου θέσεις καί στούς δικούς μου προβληματισμούς. Περιορίζομαι ἀπευθυνόμενος πρός τό ἐπί τῶν αἰρέσεων Γραφεῖο τῆς Ι.Μ. Πειραιῶς στά ἑξῆς:</w:t>
      </w:r>
    </w:p>
    <w:p w:rsidR="00226307" w:rsidRDefault="00226307" w:rsidP="00014976">
      <w:pPr>
        <w:pStyle w:val="Web"/>
        <w:spacing w:before="0" w:beforeAutospacing="0" w:after="0" w:afterAutospacing="0"/>
        <w:jc w:val="both"/>
      </w:pPr>
      <w:r>
        <w:rPr>
          <w:color w:val="000000"/>
        </w:rPr>
        <w:t>• Ὑπεστήριξα τή μή ἀποκλειστικότητα τῆς Ἐκκλησίας ἐπί τῇ βάσει συγκεκριμένων χωρίων καί γεγονότων τῆς Βίβλου. Τί ἀπαντᾶτε ἐσεῖς σ’ αὐτό: Ἀπολύτως τίποτα. Δέ σχολιάζετε οὔτε ἕνα ἀπό τά παραπάνω χωρία. Προφανῶς ἀδυνατεῖτε. Ἡ ὑπέρβαση τῆς χριστιανικῆς καί ἰουδαϊκῆς ἀποκλειστικότητας εἶναι στά βιβλικά αὐτά χωρία πρόδηλος.</w:t>
      </w:r>
    </w:p>
    <w:p w:rsidR="00226307" w:rsidRDefault="00226307" w:rsidP="00014976">
      <w:pPr>
        <w:pStyle w:val="Web"/>
        <w:spacing w:before="0" w:beforeAutospacing="0" w:after="0" w:afterAutospacing="0"/>
        <w:jc w:val="both"/>
      </w:pPr>
      <w:r>
        <w:rPr>
          <w:color w:val="000000"/>
        </w:rPr>
        <w:t>• Ὑπεστήριξα τή μή ἀποκλειστικότητα τῆς Ἐκκλησίας στηριζόμενος σέ συγκεκριμένα πατερικά χωρία. Τί ἀπαντᾶτε ἐσεῖς σ΄ αὐτἀ; Ἀπολύτως τίποτα. Δέν σχολιάζετε οὔτε ἕνα ἀπό τά πατερικά χωρία. Ἐξ ἴσου σημαντικό εἶναι ὅτι δέν προσάγετε κάποιο πατερικό χωρίο, γιά νά στηρίξετε τήν ἀντίθετη ἄποψη, κυρίως τήν ἄποψη δηλ. ὅτι Ἅγιο Πνεῦμα ὑπάρχει μόνο μέσα στήν Ἐκκλησία καί ὄχι ἔξω ἀπό αὐτή, πλήν βεβαίως τοῦ Ἁγίου Κυπριανοῦ Καρθαγένης.</w:t>
      </w:r>
    </w:p>
    <w:p w:rsidR="00226307" w:rsidRDefault="00226307" w:rsidP="00014976">
      <w:pPr>
        <w:pStyle w:val="Web"/>
        <w:spacing w:before="0" w:beforeAutospacing="0" w:after="0" w:afterAutospacing="0"/>
        <w:jc w:val="both"/>
      </w:pPr>
      <w:r>
        <w:rPr>
          <w:color w:val="000000"/>
        </w:rPr>
        <w:t>• Ἐξέθεσα τήν ἄποψη ὅτι οἱ Ἱεροί κανόνες δέν ἔχουν πάντα λειτουργικότητα στή σύγχρονη κοινωνία, ὥστε νά εἶναι ἀναγκαία ἡ ἀναπροσαρμογή κάποιων ἀπό αὐτούς. Τί ἀπαντᾶτε ἐσεῖς σ’ αὐτό; Ἀπολύτως τίποτα. (Μήπως θεωρεῖτε ὅτι πρέπει νά κάψουμε τά βιβλία τῶν Ρωμαιοκαθολικῶν;)</w:t>
      </w:r>
    </w:p>
    <w:p w:rsidR="00226307" w:rsidRDefault="00226307" w:rsidP="00014976">
      <w:pPr>
        <w:pStyle w:val="Web"/>
        <w:spacing w:before="0" w:beforeAutospacing="0" w:after="0" w:afterAutospacing="0"/>
        <w:jc w:val="both"/>
      </w:pPr>
      <w:r>
        <w:rPr>
          <w:color w:val="000000"/>
        </w:rPr>
        <w:t>• Ὑπεστήριξα ὅτι οἱ περί ἀποκλειστικότητας τῆς Ἐκκλησίας ἐκκλησιολογικές θέσεις τοῦ Ἁγ. Κυπριανοῦ δέν ἀποτελοῦν δογματική διδασκαλία, γιά τό λόγο αὐτό δέ ἀκόμα καί ὁ ἴδιος ὁ Ἁγ. Κυπριανός δέν ἀπέκοψε τήν κοινωνία του μέ τό Στέφανο Ρώμης. Τί ἀπαντᾶτε σ΄ αὐτό; Ἀπολύτως τίποτα.</w:t>
      </w:r>
    </w:p>
    <w:p w:rsidR="00226307" w:rsidRDefault="00226307" w:rsidP="00014976">
      <w:pPr>
        <w:pStyle w:val="Web"/>
        <w:spacing w:before="0" w:beforeAutospacing="0" w:after="0" w:afterAutospacing="0"/>
        <w:jc w:val="both"/>
      </w:pPr>
      <w:r>
        <w:rPr>
          <w:color w:val="000000"/>
        </w:rPr>
        <w:t>• Ἡ Πενθέκτη Οἰκουμενική Σύνοδος χαρακτηρίζει τίς ἀποκλειστικές θεωρήσεις τοῦ Ἁγ. Κυπριανοῦ ὡς ἔθος. Ὑπεστήριξα ὅτι μιά δογματική διδασκαλία δέν ἀποτελεῖ ἔθος. Τά ἔθη ποικίλουν κατά τόπον καί εἶναι δυνατόν νά ἔχουν μεγαλύτερη ἤ μικρότερη χρονική ἰσχύ. Τά δόγματα τῆς Ἐκκλησίας εἶναι διαχρονικές ἀλήθειες καί ὄχι ἔθος. Τί ἀπαντᾶτε σ’ αὐτό; Ἀπολύτως τίποτα.</w:t>
      </w:r>
    </w:p>
    <w:p w:rsidR="00226307" w:rsidRDefault="00226307" w:rsidP="00014976">
      <w:pPr>
        <w:pStyle w:val="Web"/>
        <w:spacing w:before="0" w:beforeAutospacing="0" w:after="0" w:afterAutospacing="0"/>
        <w:jc w:val="both"/>
      </w:pPr>
      <w:r>
        <w:rPr>
          <w:color w:val="000000"/>
        </w:rPr>
        <w:t xml:space="preserve">• Ἡ Πενθέκτη Οἰκουμενική Σύνοδος ἀποδίδει στόν κανόνα τοῦ Ἁγ. Κυπριανοῦ τοπική ἰσχύ, δηλ. μόνο στήν Ἀφρική. Εἶναι δυνατόν μιά δογματική διδασκαλία, ὅπως ἐσεῖς τή θεωρεῖτε, νά ἰσχύει μόνο σέ ἕνα τόπο καί κάπου ἀλλοῦ νά μήν ἰσχύει; Γιατί λέτε ὅτι ὁ κανόνας αὐτός ἔχει οἰκουμενικό κῦρος, ὅταν ἡ Πενθέκτη ἐπισημαίνει ὅτι ἔχει μόνο τοπική ἰσχύ; Γιατί προσπαθεῖτε νά πείσετε αὐτούς πού δέ γνωρίζουν; </w:t>
      </w:r>
    </w:p>
    <w:p w:rsidR="00226307" w:rsidRDefault="00226307" w:rsidP="00014976">
      <w:pPr>
        <w:pStyle w:val="Web"/>
        <w:spacing w:before="0" w:beforeAutospacing="0" w:after="0" w:afterAutospacing="0"/>
        <w:jc w:val="both"/>
      </w:pPr>
      <w:r>
        <w:rPr>
          <w:color w:val="000000"/>
        </w:rPr>
        <w:t>Εἶναι αὐτό ὀρθόδοξο ἤ εἶναι κάτι ἄλλο πού δέ θέλω νά γράψω; Περιορίζομαι μόνο νά ρωτήσω τό ἑξῆς: Ἑλληνικά δέ γνωρίζετε; Σᾶς παρακαλῶ νά ξαναδιαβάσετε τό κείμενο τοῦ κανόνα. Σᾶς εὐχαριστῶ γιά τήν πληροφορία ὅτι ἐπί Ἁγίου Κυπριανοῦ συγκλήθηκαν 3 τοπικές σύνοδοι γιά τό θέμα. Ἀγνοεῖτε ὅμως τήν ἐπιρροή πού ἄσκησε ὁ ἐπίσκοπος Καρχηδόνος σ’ αὐτές, ὅπως αὐτό προκύπτει ἀπό τίς πηγές καί τήν ἔρευνα.</w:t>
      </w:r>
    </w:p>
    <w:p w:rsidR="00226307" w:rsidRDefault="00226307" w:rsidP="00014976">
      <w:pPr>
        <w:pStyle w:val="Web"/>
        <w:spacing w:before="0" w:beforeAutospacing="0" w:after="0" w:afterAutospacing="0"/>
        <w:jc w:val="both"/>
      </w:pPr>
      <w:r>
        <w:rPr>
          <w:color w:val="000000"/>
        </w:rPr>
        <w:t xml:space="preserve">• Τό γεγονός ὅτι ἀπό τή Μία Ἐκκλησία τοῦ Χριστοῦ ἀπεσπάστηκαν ὁμάδες ἐκ δογματικῶν ἤ μή δογματικῶν λόγων, αὐτό ἀποτελεῖ πραγματικό γεγονός πού δέ θίγει τήν ἑνότητα τῆς Ὀρθοδόξου Ἐκκλησίας πού διαθέτει τήν καθολικότητα τῆς πίστης. Τό ἐντυπωσιακό εἶναι ὅτι ἅγιοι Πατέρες τῆς Ἐκκλησίας ἀποκαλοῦν αὐτές τίς ἐκτός Ἐκκλησίας χριστιανικές ὁμάδες ὡς Ἐκκλησίες. </w:t>
      </w:r>
    </w:p>
    <w:p w:rsidR="00226307" w:rsidRDefault="00226307" w:rsidP="00014976">
      <w:pPr>
        <w:pStyle w:val="Web"/>
        <w:spacing w:before="0" w:beforeAutospacing="0" w:after="0" w:afterAutospacing="0"/>
        <w:jc w:val="both"/>
      </w:pPr>
      <w:r>
        <w:rPr>
          <w:color w:val="000000"/>
        </w:rPr>
        <w:t xml:space="preserve">Ὁ δικός μου προβληματισμός ὑπῆρξε, (γνωρίζοντας βεβαίως ὅτι ἐσεῖς δέν ἔχετε προβληματισμούς, γιατί γιά σᾶς ὅλα τά θέματα εἶναι λυμένα), ἐάν κάποιες ἀπό τίς σύγχρονες ἐκτός τῆς Ὀρθοδόξου Ἐκκλησίας χριστιανικές κοινότητες ἔχουν ἐκκλησιαστικό χαρακτῆρα καί μπορεῖ - μέ δεδομένη τή μή ἐκκλησιαστική ἀποκλειστικότητα - νά τούς ἀναγνωριστοῦν μυστήρια, μέ πρῶτο τό βάπτισμα. </w:t>
      </w:r>
    </w:p>
    <w:p w:rsidR="00226307" w:rsidRDefault="00226307" w:rsidP="00014976">
      <w:pPr>
        <w:pStyle w:val="Web"/>
        <w:spacing w:before="0" w:beforeAutospacing="0" w:after="0" w:afterAutospacing="0"/>
        <w:jc w:val="both"/>
      </w:pPr>
      <w:r>
        <w:rPr>
          <w:color w:val="000000"/>
        </w:rPr>
        <w:lastRenderedPageBreak/>
        <w:t xml:space="preserve">Τό ἐάν ὅμως τελικά θά γίνει αὐτό, αὐτό ἀνήκει στήν ἀρμοδιότητα τῆς Ἐκκλησίας καί δέν εἶναι δική μου ὑπόθεση. Στά πλαίσια αὐτοῦ τοῦ ὅλου προβληματισμοῦ ἀνέφερα 4 καί ὄχι 3 πατερικά χωρία μή ἔχοντας σκοπό νά συντάξω ἐγχειρίδιο Πατρολογίας. Ἐγώ φταίω πού ὁ Μᾶρκος ὁ Εὐγενικός λέγει ὅτι ἡ Ρωμαιοκαθολική Ἐκκλησία εἶναι ἀδελφή Ἐκκλησία; </w:t>
      </w:r>
    </w:p>
    <w:p w:rsidR="00226307" w:rsidRDefault="00226307" w:rsidP="00014976">
      <w:pPr>
        <w:pStyle w:val="Web"/>
        <w:spacing w:before="0" w:beforeAutospacing="0" w:after="0" w:afterAutospacing="0"/>
        <w:jc w:val="both"/>
      </w:pPr>
      <w:r>
        <w:rPr>
          <w:color w:val="000000"/>
        </w:rPr>
        <w:t xml:space="preserve">Ἐγώ φταίω πού ὁ Μᾶρκος ὁ Εὐγενικός χαρακτηρίζει τόν Πάπα Ρώμης ὡς ἁγιώτατο καί δέν τόν ὀνομάζει ἁπλᾶ κύριο (Βενέδικτο ἤ Φραγκίσκο); Μπροστά σ’ αὐτήν τήν ἀδυναμία σας νά δικαιολογήσετε ἀκόμα καί τίς δικές σας θέσεις ὑποστηρίζετε ὅτι ὁ Ἁγ. Μᾶρκος ὁ Εὐγενικός καί οἱ λοιποί Πατέρες χρησιμοποιοῦν τόν ὅρο «καθ’ ὑπερβολήν». </w:t>
      </w:r>
    </w:p>
    <w:p w:rsidR="00226307" w:rsidRDefault="00226307" w:rsidP="00014976">
      <w:pPr>
        <w:pStyle w:val="Web"/>
        <w:spacing w:before="0" w:beforeAutospacing="0" w:after="0" w:afterAutospacing="0"/>
        <w:jc w:val="both"/>
      </w:pPr>
      <w:r>
        <w:rPr>
          <w:color w:val="000000"/>
        </w:rPr>
        <w:t xml:space="preserve">Τί ἀκριβῶς ἐννοεῖτε; Ἐννοεῖτε ὅτι ὑπερβάλλοντας ἔκαναν «πλάκα»; Ἐννοεῖτε ὅτι μερικά πράγματα τούς «ξέφυγαν»; Ἐννοεῖτε ὅτι δέν εἶχαν συνείδηση τοῦ τί ἔλεγαν; Ἡ ἀναγνώριση τοῦ ἐκκλησιαστικοῦ χαρακτήρα σέ ἄλλες ἐκτός τῆς Ὀρθοδόξου Ἐκκλησίας χριστιανικές κοινότητες δέν τίς ἐξομοιώνει ἀσφαλῶς μέ αὐτή, διότι μόνον ἡ Ὀρθόδοξη Ἐκκλησία διαθέτει τήν καθολικότητα τῆς πίστης. </w:t>
      </w:r>
    </w:p>
    <w:p w:rsidR="00226307" w:rsidRDefault="00226307" w:rsidP="00014976">
      <w:pPr>
        <w:pStyle w:val="Web"/>
        <w:spacing w:before="0" w:beforeAutospacing="0" w:after="0" w:afterAutospacing="0"/>
        <w:jc w:val="both"/>
      </w:pPr>
      <w:r>
        <w:rPr>
          <w:color w:val="000000"/>
        </w:rPr>
        <w:t>• Ἀναφέρετε κάποιες συνόδους μέ πρώτη τή σύνοδο τῶν ἐτῶν 879/80 γιά νά δείξετε τήν καταδίκη τῶν Ρωμαιοκαθολικῶν ὡς αἱρετικῶν. Εἶμαι στή δυσάρεστη γιά σᾶς θέση νά σᾶς ἐπισημάνω, ἀφοῦ δέν τό ξέρετε ἤ κάνετε ὅτι δέν τό ξέρετε, ὅτι τό 879/80 δέν ὑπῆρχαν Ρωμαιοκαθολικοί μέ τίς σύγχρονες δογματικές ἀποκλίσεις καί ὅτι ὁ ὅρος τῆς συνόδου, ἐνῶ τό Filioque δέν εἶχε ἀκόμα ἐπίσημα υἱοθετηθεῖ ἀπό τή Ρώμη, ἀπαγορεύει τήν ὁποιαδήποτε προσθήκη στό σύμβολο τῆς Πίστεως. Πῶς μποροῦσε νά ὑπάρξει καταδίκη τῆς Ρώμης σέ μιά σύνοδο, στήν ὁποία οἱ ἐκπρόσωποί της ἦταν παρόντες, συμφώνησαν στόν Ὅρο της καί συνυπέγραψαν τά πρακτικά της; Ἐξέλιπε ὁ κοινός νοῦς;</w:t>
      </w:r>
    </w:p>
    <w:p w:rsidR="00226307" w:rsidRDefault="00226307" w:rsidP="00014976">
      <w:pPr>
        <w:pStyle w:val="Web"/>
        <w:spacing w:before="0" w:beforeAutospacing="0" w:after="0" w:afterAutospacing="0"/>
        <w:jc w:val="both"/>
      </w:pPr>
      <w:r>
        <w:rPr>
          <w:color w:val="000000"/>
        </w:rPr>
        <w:t>Ὑπεστήριξα ὅτι οἱ σύγχρονοι ἑτερόδοξοι δέν ἔχουν καταδικαστεῖ ἀπό Οἰκουμενική Σύνοδο. Οἱ Σύνοδοι, τίς ὁποῖες ἀναφέρετε καί τίς ἀποφάσεις τῶν ὁποίων εἴχατε ὑποχρέωση μέ σαφήνεια νά παραθέσετε, γιά νά στηρίξετε τή θέση σας, δέν μποροῦν νά στηρίξουν τή θέση σας, γιατί δέν εἶναι Οἰκουμενικές. Τό κῦρος μιᾶς οἰκουμενικῆς συνόδου, ἐάν ὑπῆρχε, θά ἀπέκλειε ὁποιαδήποτε συζήτηση σήμερα.</w:t>
      </w:r>
    </w:p>
    <w:p w:rsidR="00226307" w:rsidRDefault="00226307" w:rsidP="00014976">
      <w:pPr>
        <w:pStyle w:val="Web"/>
        <w:spacing w:before="0" w:beforeAutospacing="0" w:after="0" w:afterAutospacing="0"/>
        <w:jc w:val="both"/>
      </w:pPr>
      <w:r>
        <w:rPr>
          <w:color w:val="000000"/>
        </w:rPr>
        <w:t xml:space="preserve">• Ἑρμηνεύοντας τούς κανόνες πού ἀποδέχονται τήν εἰσδοχή τῶν αἱρετικῶν στήν Ἐκκλησία χωρίς βάπτισμα ἤ χρῖσμα, ὑποστηρίζετε ὅτι γίνονται ἀποδεκτοί κατ’ οἰκονομία. Ὑπεστήριξα ὅτι, ἐάν ἡ ἀποκλειστική ἐκκλησιολογία ἀποτελεῖ δογματική διδασκαλία, ὅπως ἐσεῖς ὑποστηρίζετε, τότε δέν μπορεῖ νά ἀσκηθεῖ Οἰκονομία. Οἰκονομία δέν ἀσκεῖται στά δόγματα. Αὐτό εἶναι ἀδιαμφισβήτητο. </w:t>
      </w:r>
    </w:p>
    <w:p w:rsidR="00226307" w:rsidRDefault="00226307" w:rsidP="00014976">
      <w:pPr>
        <w:pStyle w:val="Web"/>
        <w:spacing w:before="0" w:beforeAutospacing="0" w:after="0" w:afterAutospacing="0"/>
        <w:jc w:val="both"/>
      </w:pPr>
      <w:r>
        <w:rPr>
          <w:color w:val="000000"/>
        </w:rPr>
        <w:t>Τί ἀπαντᾶτε σ’ αὐτό; Ἀπολύτως τίποτα. Ἐσεῖς θέλετε καί τήν ἀποκλειστική Ἐκκλησιολογία ἰσχυρή καί τήν ἄσκηση τῆς Οἰκονομίας δυνατή. Δέν γίνεται ὅμως νά συνυπάρχουν καί τά δύο. Παρέπεμψα σέ σχετικά χωρία Ἁγίων Πατέρων. Ὑπέδειξα, ποῦ κατά τή γνώμη μου ἀναφέρεται ἡ Οἰκονομία στίς περιπτώσεις αὐτές. Δέ θά ἐπαναλάβω τά ἴδια.</w:t>
      </w:r>
    </w:p>
    <w:p w:rsidR="00226307" w:rsidRDefault="00226307" w:rsidP="00014976">
      <w:pPr>
        <w:pStyle w:val="Web"/>
        <w:spacing w:before="0" w:beforeAutospacing="0" w:after="0" w:afterAutospacing="0"/>
        <w:jc w:val="both"/>
      </w:pPr>
      <w:r>
        <w:rPr>
          <w:color w:val="000000"/>
        </w:rPr>
        <w:t xml:space="preserve">• Ἐτόνισα τόν ποιμαντικό χαρακτῆρα τῶν κανόνων. Αὐτό ἔδινε τή δυνατότητα στήν Ἐκκλησία ἀπέναντι στούς ἴδιους αἱρετικούς νά πάρει κατά τίς περιστάσεις διαφορετικές - ἀντιφατικές εὔλογα φαίνονται ἐκ τῶν ὑστέρων - θέσεις. Πῶς ἀξιολογεῖτε αὐτή τή διαφοροποίηση; Δέν ἀναφέρετε τίποτα. </w:t>
      </w:r>
    </w:p>
    <w:p w:rsidR="00226307" w:rsidRDefault="00226307" w:rsidP="00014976">
      <w:pPr>
        <w:pStyle w:val="Web"/>
        <w:spacing w:before="0" w:beforeAutospacing="0" w:after="0" w:afterAutospacing="0"/>
        <w:jc w:val="both"/>
      </w:pPr>
      <w:r>
        <w:rPr>
          <w:color w:val="000000"/>
        </w:rPr>
        <w:t>Πῶς ἐξηγεῖτε τίς διαφοροποιήσεις καί αὐτοῦ τοῦ Μ. Βασιλείου πού μάλιστα ὑποβάλλει τίς θέσεις του στήν κρίση τῆς συνοδικά λειτουργούσης Ἐκκλησίας καί θεωρεῖ καί αὐτός ἔθος, στό ὁποῖο μάλιστα ἐνδίδει, τόν τρόπο εἰσδοχῆς στήν Ἀσία τῶν ἐκτός Ἐκκλησίας; Ἀντ’ αὐτοῦ ἐσεῖς ἀπαξιώνετε τό συνοδικό θεσμό, θεωρώντας ὅτι ἐσεῖς ἀποτελεῖτε τήν Ἐκκλησία καί ἀξιώνετε νά ἀποδεχθοῦμε τίς θέσεις σας, αὐτές πού δέν σύμφωνες μέ τήν Ὀρθόδοξη Θεολογία.</w:t>
      </w:r>
    </w:p>
    <w:p w:rsidR="00226307" w:rsidRDefault="00226307" w:rsidP="00014976">
      <w:pPr>
        <w:pStyle w:val="Web"/>
        <w:spacing w:before="0" w:beforeAutospacing="0" w:after="0" w:afterAutospacing="0"/>
        <w:jc w:val="both"/>
      </w:pPr>
      <w:r>
        <w:rPr>
          <w:color w:val="000000"/>
        </w:rPr>
        <w:t>• Ὑποστηρίξατε ὅτι ἡ εἰσδοχή τῶν αἱρετικῶν στήν Ἐκκλησία χωρίς βάπτισμα εἶναι δυνατή ἐξ αἰτίας τῆς μετανοίας τους καί τῆς ὀρθῆς πίστεως. Ὑπεστήριξα ὅτι ἡ ὀρθή πίστη δέν μπορεῖ νά ὑποκαταστήσει τό βάπτισμα, ὥστε νά γίνεται κάποιος μέλος τῆς Ἐκκλησίας χωρίς αὐτό, γιατί τότε ὅλοι οἱ κατηχούμενοι πού ἀποκτοῦν τήν ὀρθή πίστη δέ θα ἔπρεπε νά βαπτίζωνται καί θά μποροῦσαν χωρίς αὐτό νά γίνωνται ἤ νά θεωροῦνται μέλη τῆς Ἐκκλησίας. Τί ἀπαντᾶτε σ’ αὐτό; Ἀπολύτως τίποτα.</w:t>
      </w:r>
    </w:p>
    <w:p w:rsidR="00226307" w:rsidRDefault="00226307" w:rsidP="00014976">
      <w:pPr>
        <w:pStyle w:val="Web"/>
        <w:spacing w:before="0" w:beforeAutospacing="0" w:after="0" w:afterAutospacing="0"/>
        <w:jc w:val="both"/>
      </w:pPr>
      <w:r>
        <w:rPr>
          <w:color w:val="000000"/>
        </w:rPr>
        <w:t>• Θεωρεῖτε ὅτι ἡ χωρίς βάπτισμα εἰσαγωγή στήν Ἐκκλησία ὅλων τῶν ἀβαπτίστων –καθ’ ὑμᾶς- σχισματικῶν ἤ αἱρετικῶν γίνεται κατά τρόπο ἀνερμήνευτο, ὅπως γίνεται ἡ μεταβολή τῶν θείων δώρων στή Θ. Εὐχαριστία. Παραβλέπετε ὅτι αὐτά τά δύο δέν εἶναι οὔτε συγκρίσιμα οὔτε ἀνάλογα. Ἡ Θ. Εὐχαριστία ἀποτελεῖ Μυστήριο πού τελεῖται μέσα στήν Ἐκκλησία καί μετά ἀπό ἐπίκληση τοῦ Ἁγ. Πνεύματος, σύμφωνα μέ τήν ἐντολή τοῦ Χριστοῦ πού συνέστησε το μυστήριο.</w:t>
      </w:r>
    </w:p>
    <w:p w:rsidR="00226307" w:rsidRDefault="00226307" w:rsidP="00014976">
      <w:pPr>
        <w:pStyle w:val="Web"/>
        <w:spacing w:before="0" w:beforeAutospacing="0" w:after="0" w:afterAutospacing="0"/>
        <w:jc w:val="both"/>
      </w:pPr>
      <w:r>
        <w:rPr>
          <w:color w:val="000000"/>
        </w:rPr>
        <w:t xml:space="preserve">Τίποτα ἀπό αὐτά δέν ὑπάρχει πού νά ἐπιτρέπει αὐτή τή μυστηριώδη καί ἀνερμήνευτη – καθ’ ὑμᾶς - εἰσδοχή (πρώην) αἱρετικῶν ἤ σχισματικῶν στήν Ἐκκλησία μέ παράλειψη τοῦ βαπτίσματος. Ποῦ ὅμως ἑδράζετε τήν ἄποψη σας αὐτή; Ποιόν ἐκκλησιαστικό Πατέρα ἐπικαλεῖσθε; Ποιό χωρίο τῆς Ἁγ. Γραφῆς ἐπικαλεῖσθε; </w:t>
      </w:r>
      <w:r>
        <w:rPr>
          <w:color w:val="000000"/>
        </w:rPr>
        <w:lastRenderedPageBreak/>
        <w:t xml:space="preserve">Ἀπολύτως κανένα. Βλέπετε θαύματα ἐκεῖ πού δέν ὑπάρχουν, ἐνῶ οὐδείς ἐκκλησιαστικός Πατέρας ἀποδίδει μυστηριακό χαρακτῆρα στήν προσέλευση αἱρετικοῦ στήν Ἐκκλησία, ἱκανή μάλιστα νά ὑποκαταστήσει τό βάπτισμα, τό χρῖσμα καί τή χειροτονία. Αὐτό τό λέτε μόνον ἐσεῖς καί ἀποτελεῖ δική σας ἀτυχῆ ἐπινόηση. </w:t>
      </w:r>
    </w:p>
    <w:p w:rsidR="00226307" w:rsidRDefault="00226307" w:rsidP="00014976">
      <w:pPr>
        <w:pStyle w:val="Web"/>
        <w:spacing w:before="0" w:beforeAutospacing="0" w:after="0" w:afterAutospacing="0"/>
        <w:jc w:val="both"/>
      </w:pPr>
      <w:r>
        <w:rPr>
          <w:color w:val="000000"/>
        </w:rPr>
        <w:t xml:space="preserve">Σύμφωνα δέ μέ τίς ἀπόψεις σας κάποιος πού διαθέτει ὀρθή πίστη καί ἐπιθυμεῖ ἤ θά ἐπιθυμοῦσε, ἀλλά οἱ περιστάσεις δέν τοῦ ἐπέτρεψαν, νά εἰσέλθει στήν Ἐκκλησία, θά πρέπει νά θεωρεῖται – καί χωρίς τό βάπτισμα – μέλος αὐτῆς. Ξέρετε ὅμως αὐτό τό Votum Ecclesiae, στό ὁποῖο καταλήγετε, ἀπό ποιό χῶρο προέρχεται; Προέρχεται ἀπό τό χῶρο τῆς Ἐκκλησίας πού μέ τόσο πάθος πολεμᾶτε, γιά νά μᾶς δείξετε ἤ νά πείσετε τόν ἑαυτό σας ὅτι εἴστε ὀρθόδοξοι. </w:t>
      </w:r>
    </w:p>
    <w:p w:rsidR="00226307" w:rsidRDefault="00226307" w:rsidP="00014976">
      <w:pPr>
        <w:pStyle w:val="Web"/>
        <w:spacing w:before="0" w:beforeAutospacing="0" w:after="0" w:afterAutospacing="0"/>
        <w:jc w:val="both"/>
      </w:pPr>
      <w:r>
        <w:rPr>
          <w:color w:val="000000"/>
        </w:rPr>
        <w:t xml:space="preserve">Ἀρέσκεσθε στό νά κατασκευάζετε ἐχθρούς, γιά νά ἐπιβεβαιώνετε τήν παρουσία τῆς ὕπαρξής σας. Λυπᾶμαι νά ἐπισημάνω ὅτι θεωρῶ αὐτό τό δρόμο, ἄν ὄχι ὀδυνηρά ὀλισθηρό, τοὐλάχιστον πνευματικά ἐπικίνδυνο. </w:t>
      </w:r>
    </w:p>
    <w:p w:rsidR="00226307" w:rsidRDefault="00226307" w:rsidP="00014976">
      <w:pPr>
        <w:pStyle w:val="Web"/>
        <w:spacing w:before="0" w:beforeAutospacing="0" w:after="0" w:afterAutospacing="0"/>
        <w:jc w:val="both"/>
      </w:pPr>
      <w:r>
        <w:rPr>
          <w:color w:val="000000"/>
        </w:rPr>
        <w:t xml:space="preserve">Δέν εἶστε περισσότερο ὀρθόδοξοι ἀπό ἐμᾶς, ἐνῶ ἀνήκουμε ὅλοι χωρίς ἀποκλεισμούς στήν ἴδια οἰκογένεια. Στήν ὀρθόδοξη Ἐκκλησία μαθαίνουμε ἀπό τούς ἁγίους Πατέρες μας νά δέιχνουμε τόν ἑαυτό μας πρωτίστως καί ὄχι τούς ἄλλους, πρός τούς ὁποίους ὀφείλουμε ἕνα ἐν ἀληθείᾳ καί ἀγάπῃ διάλογο. Ἐσεῖς καταλάβατε κάτι ἄλλο; </w:t>
      </w:r>
    </w:p>
    <w:p w:rsidR="00226307" w:rsidRDefault="00226307" w:rsidP="00014976">
      <w:pPr>
        <w:pStyle w:val="Web"/>
        <w:spacing w:before="0" w:beforeAutospacing="0" w:after="0" w:afterAutospacing="0"/>
        <w:jc w:val="both"/>
      </w:pPr>
      <w:r>
        <w:rPr>
          <w:color w:val="000000"/>
        </w:rPr>
        <w:t xml:space="preserve">• Τό γεγονός ὅτι ἕνας σχισματικός ἤ αἱρετικός προερχόμενος στήν Ἐκκλησία προσέρχεται στή μερίδα «τῶν σωζομένων» σύμφωνα μέ τήν ἀποκλειστικά ἑρμηνευόμενη ἀπό ἐσᾶς κανονική διατύπωση, αὐτό δέν ἀποκλείει τήν πνοή τῆς χάριτος τοῦ Θεοῦ καί ἐκτός αὐτῆς. Ὅπως ἀκριβῶς δέ τό βάπτισμα ἀπό μόνο του δέν ἀρκεῖ γιά τή σωτηρία τοῦ κάθε μέλους τῆς Ἐκκλησίας, κατά τόν ἴδιο τρόπο ἡ ἀναγνώριση θείας χάριτος καί ἡ ἀναγνώριση βαπτίσματος ἐκτός αὐτῆς δέν προσδίδει κατ’ ἀνάγκην τή σωτηρία. </w:t>
      </w:r>
    </w:p>
    <w:p w:rsidR="00226307" w:rsidRDefault="00226307" w:rsidP="00014976">
      <w:pPr>
        <w:pStyle w:val="Web"/>
        <w:spacing w:before="0" w:beforeAutospacing="0" w:after="0" w:afterAutospacing="0"/>
        <w:jc w:val="both"/>
      </w:pPr>
      <w:r>
        <w:rPr>
          <w:color w:val="000000"/>
        </w:rPr>
        <w:t xml:space="preserve">Οὔτε στήν πρώτη, οὔτε στή δευτέρα περίπτωση εἶναι ἐξασφαλισμένη ἡ σωτηρία. Δέ σᾶς προβληματίζει ὅμως τό γεγονός ὅτι γιά τόν Ἀπόστ. Παῦλο τά ἔθνη «τά μή νόμον ἔχοντα», «ὅταν … φύσει τά τοῦ νόμου ποιῇ» (Ρωμ. 2,14) δέν ἀποκλείονται ἀπό τή δυνατότητα τῆς σωτηρίας «ἐν ἡμέρᾳ ὅτε κρινεῖ ὁ Θεός τά κρυπτά τῶν ἀνθρώπων»; </w:t>
      </w:r>
    </w:p>
    <w:p w:rsidR="00226307" w:rsidRDefault="00226307" w:rsidP="00014976">
      <w:pPr>
        <w:pStyle w:val="Web"/>
        <w:spacing w:before="0" w:beforeAutospacing="0" w:after="0" w:afterAutospacing="0"/>
        <w:jc w:val="both"/>
      </w:pPr>
      <w:r>
        <w:rPr>
          <w:color w:val="000000"/>
        </w:rPr>
        <w:t xml:space="preserve">Ὅταν ἡ σωτηρία εἶναι δυνατή γιά τά ἔθνη, δέν εἶναι δυνατή γιά τούς ἐξ ἡμῶν ἀποκοπέντας ἀδελφούς μας, ἀκόμα καί ἄν δέν ἀνήκουν στή μερίδα «τῶν σωζομένων», ἐκεῖ ὅπου τοποθετεῖτε ἀλαζονικά τόν ἑαυτό σας; Ἡ δυνατότητα ὅμως αὐτή δέν ἀπομειώνει τήν ἀλήθεια ὅτι ἡ Ὀρθόδοξη Ἐκκλησία θεωρεῖ ἑαυτήν ὡς τή βεβαία καί ἀσφαλῆ ὁδό σωτηρίας. </w:t>
      </w:r>
    </w:p>
    <w:p w:rsidR="00226307" w:rsidRDefault="00226307" w:rsidP="00014976">
      <w:pPr>
        <w:pStyle w:val="Web"/>
        <w:spacing w:before="0" w:beforeAutospacing="0" w:after="0" w:afterAutospacing="0"/>
        <w:jc w:val="both"/>
      </w:pPr>
      <w:r>
        <w:rPr>
          <w:color w:val="000000"/>
        </w:rPr>
        <w:t xml:space="preserve">Τό νά θεωρήσει ὅμως κάποιος αὐτή τήν ὁδό ὡς ἀποκλειστική, αὐτό ἀντιστρατεύεται στή Θεολογία τῶν ἁγίων Πατέρων μας καί στόν ἴδιο τόν Ἀπόστολο Παῦλο, ὁ ὁποῖος δέν ἀποστερεῖ αὐτῆς τῆς δυνατότητας ἀκόμα καί τούς ἐθνικούς. Ἐξ ἄλλου ἡ ὀρθόδοξη πίστη ὡς ἀλήθεια δέ χρειάζεται νά χρησιμοποιεῖ τήν ἀπειλή καί τήν τρομοκρατία οὔτε πρός ἐκείνους, ὅσοι εὑρίσκονται ἐκτός αὐτῆς, οὔτε πρός ὄσους προτίθενται, ἐνδεχομένως, γιά ὁποιοδήποτε λόγο νά τήν ἐγκαταλείψουν. </w:t>
      </w:r>
    </w:p>
    <w:p w:rsidR="00226307" w:rsidRDefault="00226307" w:rsidP="00014976">
      <w:pPr>
        <w:pStyle w:val="Web"/>
        <w:spacing w:before="0" w:beforeAutospacing="0" w:after="0" w:afterAutospacing="0"/>
        <w:jc w:val="both"/>
      </w:pPr>
      <w:r>
        <w:rPr>
          <w:color w:val="000000"/>
        </w:rPr>
        <w:t>Γιά τό λόγο αὐτό οὐδέποτε ἡ ὀρθόδοξη Ἐκκλησία υἱοθέτησε τήν πρόταση τοῦ Ἁγ. Κυπριανοῦ «Salus extra Ecclesiam non est». Υἱοθετήθηκε ἀπό τή Ρωμαιοκαθολική Ἐκκλησία καί γι’ αὐτό τό λόγο ὁ Ἀρχιεπίσκοπος Τιράνων καί πάσης Ἀλβανίας Ἀναστάσιος στό βιβλίο του «Ἴχνη ἀπό τήν ἀναζήτηση τοῦ ὑπερβατικοῦ» (Ἀθήνα 2004, 423) εὔστοχα ἐπισημαίνει ὅτι ἡ πρόταση αὐτή ἔχει «ρωμαιοκαθολική ἰθαγένεια». Τί δουλειά ἔχετε ἐσεῖς μέ τούς Ρωμαιοκαθολικούς;</w:t>
      </w:r>
    </w:p>
    <w:p w:rsidR="00226307" w:rsidRDefault="00226307" w:rsidP="00014976">
      <w:pPr>
        <w:pStyle w:val="Web"/>
        <w:spacing w:before="0" w:beforeAutospacing="0" w:after="0" w:afterAutospacing="0"/>
        <w:jc w:val="both"/>
      </w:pPr>
      <w:r>
        <w:rPr>
          <w:color w:val="000000"/>
        </w:rPr>
        <w:t>• Ἀπαξιώνετε τό συνοδικό σύστημα γιά τή λειτουργία τῆς Ἐκκλησίας καί προτιμᾶτε νά λέτε τίς ἀπόψεις σας στά γήπεδα καί ὄχι στή σύνοδο. Ἀρνεῖστε δηλ. τό συνοδικό σύστημα ὡς τήν ὕψιστη αὐθεντία στήν Ἐκκλησία. Σᾶς παραπέμπω καί πάλι στήν ἱστορική πράξη. Ἀπό τούς νεώτερους θεολόγους σᾶς παρέπεμψα στόν Παν. Τρεμπέλα. Μήπως ὁ Παν. Τρεμπέλας εἶναι οἰκουμενιστής;</w:t>
      </w:r>
    </w:p>
    <w:p w:rsidR="00226307" w:rsidRDefault="00226307" w:rsidP="00014976">
      <w:pPr>
        <w:pStyle w:val="Web"/>
        <w:spacing w:before="0" w:beforeAutospacing="0" w:after="0" w:afterAutospacing="0"/>
        <w:jc w:val="both"/>
      </w:pPr>
      <w:r>
        <w:rPr>
          <w:color w:val="000000"/>
        </w:rPr>
        <w:t xml:space="preserve">• Ζητᾶτε τή λήψη τῶν ἀποφάσεων τῆς συνόδου διά πλειοψηφίας καί ὄχι δι’ ὁμοφωνίας, παραπέμποντας λανθασμένα στόν στ’ κανόνα τῆς πρώτης Οἰκουμενικῆς Συνόδου καί ἀγνοώντας ὅτι ὁ συγκεκριμένος κανόνας ἀναφέρεται στήν ἐκλογή ἐπισκόπων καί σέ τίποτα ἄλλο. Θέλετε τήν ὁμοφωνία νά ἰσχύει μόνο σέ δογματικά θέματα, ἀγνοώντας ὅτι ἡ ἀναγνώριση ἤ μή τοῦ ἐκκλησιαστικοῦ χαρακτῆρος ἄλλων ἐκτός τῆς Ὀρθοδόξου Ἐκκλησίας χριστιανικῶν κοινοτήτων εἶναι κατ’ ἐξοχήν θέμα δογματικό καί ὄχι κανονικό ἤ ὅ,τι ἄλλο. </w:t>
      </w:r>
    </w:p>
    <w:p w:rsidR="00226307" w:rsidRDefault="00226307" w:rsidP="00014976">
      <w:pPr>
        <w:pStyle w:val="Web"/>
        <w:spacing w:before="0" w:beforeAutospacing="0" w:after="0" w:afterAutospacing="0"/>
        <w:jc w:val="both"/>
      </w:pPr>
      <w:r>
        <w:rPr>
          <w:color w:val="000000"/>
        </w:rPr>
        <w:t>Τι σᾶς ἐμποδίζει, λοιπόν, νά λάβετε μέρος στή σύνοδο, ἡ ὁμοφωνία; Δέν ἔχω καμία δυσκολία νά σᾶς πῶ ὅτι τό κείμενο πού εἰσάγεται προς συζήτηση στην προκείμενη σύνοδο δέ διακρίνει μέ σαφήνεια τά δογματικά θέματα, γιά τά ὁποῖα ἀπαιτεῖται ὁπωσδήποτε ὁμοφωνία, ἀπό τά ὑπόλοιπα.</w:t>
      </w:r>
    </w:p>
    <w:p w:rsidR="00226307" w:rsidRDefault="00226307" w:rsidP="00014976">
      <w:pPr>
        <w:pStyle w:val="Web"/>
        <w:spacing w:before="0" w:beforeAutospacing="0" w:after="0" w:afterAutospacing="0"/>
        <w:jc w:val="both"/>
      </w:pPr>
      <w:r>
        <w:rPr>
          <w:color w:val="000000"/>
        </w:rPr>
        <w:t xml:space="preserve">Σέ ὅ,τι ἀφορᾶ τίς κανονικές προϋποθέσεις συγκλήσεως οἰκουμενικῆς συνόδου καί τοῦ ἀριθμοῦ τῶν ἐπισκόπων πού ἐλάμβαναν μέρος σε αὐτές σᾶς παρέπεμψα ἀρκούντως σέ ἱστορικές πηγές. Ἀδιαμφισβήτητα </w:t>
      </w:r>
      <w:r>
        <w:rPr>
          <w:color w:val="000000"/>
        </w:rPr>
        <w:lastRenderedPageBreak/>
        <w:t xml:space="preserve">ὑπάρχουν καί ἄλλες. Δέν ἔχετε παρά νά ἀνατρέξετε σέ αὐτές, γιά νά δεῖτε τό λάθος σας. Ἐσεῖς καταλήγετε νά ἀγνοεῖτε καί τή σημασία τοῦ θεσμοῦ τῆς Πενταρχίας γιά τή λειτουργία τοῦ συνοδικοῦ συστήματος. </w:t>
      </w:r>
    </w:p>
    <w:p w:rsidR="00226307" w:rsidRDefault="00226307" w:rsidP="00014976">
      <w:pPr>
        <w:pStyle w:val="Web"/>
        <w:spacing w:before="0" w:beforeAutospacing="0" w:after="0" w:afterAutospacing="0"/>
        <w:jc w:val="both"/>
      </w:pPr>
      <w:r>
        <w:rPr>
          <w:color w:val="000000"/>
        </w:rPr>
        <w:t xml:space="preserve">• Δυσκολεύτηκα καί δέν κατόρθωσα πλήρως νά καταλάβω τήν ἄποψή σας στή θέση μου ὅτι ἡ Ὀρθόδοξη Ἐκκλησία δέν εἶναι μόνο ἡ Ἐκκλησία τῶν 7 Οἰκουμενικῶν Συνόδων, ἀλλά συμπεριλαμβάνει τή διδασκαλία τοῦ Ἁγίου Γρηγορίου τοῦ Παλαμᾶ, ὁ ὁποῖος συστηματοποιεῖ καί συνοψίζει τήν προγενέστερη πατερική διδασκαλία. Μέ μέμφεστε καί γιά αὐτό! Αὐτό δείχνει τρικυμία λογισμῶν. Καταλάβατε ὅτι εἶπα ὅτι δέ θά ἔπρεπε νά εἶχε συγκληθεῖ ἡ Σύνοδος τῆς Κων/λεως τοῦ 1351; Λάθος καταλάβατε ἤ ἐσκεμμένα διαστρέφετε τά γραφέντα. </w:t>
      </w:r>
    </w:p>
    <w:p w:rsidR="00226307" w:rsidRDefault="00226307" w:rsidP="00014976">
      <w:pPr>
        <w:pStyle w:val="Web"/>
        <w:spacing w:before="0" w:beforeAutospacing="0" w:after="0" w:afterAutospacing="0"/>
        <w:jc w:val="both"/>
      </w:pPr>
      <w:r>
        <w:rPr>
          <w:color w:val="000000"/>
        </w:rPr>
        <w:t>• Μιλᾶτε γιά «συνοδικό κενό», ἀφοῦ δέν ἀναγνωρίζεται καί ἡ οἰκουμενικότητα τῆς συνόδου τῶν ἐτῶν 879/80. Διαβάστε καί πάλι τό κείμενό μου καί τή σχετική παραπομπή. Ὅταν κρίνουμε τό κείμενο τοῦ ἄλλου τό διαβάζουμε μέ προσοχή ὁλόκληρο, ἐκτός ἐάν διαβάζουμε μόνο ὅσα θέλουμε, τά παρανοοῦμε, γιά νά ἐξάγουμε αὐθαίρετα τά συμπεράσματα πού θέλουμε. Δέ χρειάζεται νά ἐπαναλάβω τά ἴδια γιά τό θέμα.</w:t>
      </w:r>
    </w:p>
    <w:p w:rsidR="00226307" w:rsidRDefault="00226307" w:rsidP="00014976">
      <w:pPr>
        <w:pStyle w:val="Web"/>
        <w:spacing w:before="0" w:beforeAutospacing="0" w:after="0" w:afterAutospacing="0"/>
        <w:jc w:val="both"/>
      </w:pPr>
      <w:r>
        <w:rPr>
          <w:color w:val="000000"/>
        </w:rPr>
        <w:t xml:space="preserve">• Ἀντί νά τοποθετηθεῖτε στήν ἄποψη ὅτι ὁ μικτός γάμος εἶναι θεσμός γενόμενος ἀποδεκτός ἀπό τήν ἐκκλησιαστική συνείδηση καί ὑπάρχει σέ ὅλες τίς Ὀρθόδοξες Ἐκκλησίες, ἐκτός ἀπό μία, παραπέμπετε στούς γενικούς κανόνες πού ἀπαγορεύουν τό γάμο οἱουδήποτε αἱρετικοῦ μέ μέλος τῆς Ἐκκλησίας. </w:t>
      </w:r>
    </w:p>
    <w:p w:rsidR="00226307" w:rsidRDefault="00226307" w:rsidP="00014976">
      <w:pPr>
        <w:pStyle w:val="Web"/>
        <w:spacing w:before="0" w:beforeAutospacing="0" w:after="0" w:afterAutospacing="0"/>
        <w:jc w:val="both"/>
      </w:pPr>
      <w:r>
        <w:rPr>
          <w:color w:val="000000"/>
        </w:rPr>
        <w:t>Κόπτεστε γιά τή συνείδηση τοῦ σώματος τῆς Ἐκκλησίας, τό ὁποῖο θά ἔπρεπε μάλιστα νά ἐγκρίνει τίς ἀποφάσεις τῆς παρούσης συνόδου πρίν ἀκόμα ἐκδοθοῦν, ἀλλά ἀρνεῖστε νά ἀναγνωρίσετε ὅτι οἱ μικτοί γάμοι δέν ἀποτελοῦν πρόβλημα γιά τή συλλογική ἐκκλησιαστική συνείδηση. Στό σημεῖο αὐτό σᾶς ὑπέδειξα νά ἔχετε τή μεταξύ τῶν λόγων καί ἔργων συνέπεια.</w:t>
      </w:r>
    </w:p>
    <w:p w:rsidR="00226307" w:rsidRDefault="00226307" w:rsidP="00014976">
      <w:pPr>
        <w:pStyle w:val="Web"/>
        <w:spacing w:before="0" w:beforeAutospacing="0" w:after="0" w:afterAutospacing="0"/>
        <w:jc w:val="both"/>
      </w:pPr>
      <w:r>
        <w:rPr>
          <w:color w:val="000000"/>
        </w:rPr>
        <w:t xml:space="preserve">Δέν μπορεῖ νά ἱερολογεῖτε μικτούς γάμους καί νά στρέφεστε ἐναντίον αὐτῶν. Θά ἔπρεπε νά ἔχετε πρόβλημα συνείδησης. Τί ἀπαντᾶτε σ’ αὐτά; Ἀπολύτως τίποτα. Εἴπα τό αὐτονόητο: Ἡ σύναψη γάμου μέ ἑτερόδοξο προϋποθέτει ἀπαραίτητα καί ὑποδηλοῖ τήν ἀναγνώριση τοῦ βαπτίσματος τοῦ ἑτεροδόξου. Τι ἀπαντήσατε σ’ αὐτό; Ἀπολύτως τίποτα. </w:t>
      </w:r>
    </w:p>
    <w:p w:rsidR="00226307" w:rsidRDefault="00226307" w:rsidP="00014976">
      <w:pPr>
        <w:pStyle w:val="Web"/>
        <w:spacing w:before="0" w:beforeAutospacing="0" w:after="0" w:afterAutospacing="0"/>
        <w:jc w:val="both"/>
      </w:pPr>
      <w:r>
        <w:rPr>
          <w:color w:val="000000"/>
        </w:rPr>
        <w:t xml:space="preserve">• Ἀνέφερα ὅτι σύμφωνα μέ τήν Πενθέκτη, οἱ Ἀντιχαλκηδόνιοι θά ἔπρεπε νά γίνωνται δεκτοί διά λιβέλλου καί ὄχι διά χρίσματος, ὅπως γίνεται σήμερα. Ἀνέφερα ἀκόμη ὅτι ὁ ἐπιστρέφων ἐξ αἱρέσεως στήν Ἐκκλησία Ἐπίσκοπος δέν μπορεῖ νά κρίνεται ἀπό τόν τοπικό ἐπίσκοπο, ἐάν θά γίνει δεκτός ὡς ἐπίσκοπος ἤ πρεσβύτερος, σύμφωνα μέ τόν 8ο κανόνα τῆς Α’ Οἰκουμενικῆς Συνόδου. </w:t>
      </w:r>
    </w:p>
    <w:p w:rsidR="00226307" w:rsidRDefault="00226307" w:rsidP="00014976">
      <w:pPr>
        <w:pStyle w:val="Web"/>
        <w:spacing w:before="0" w:beforeAutospacing="0" w:after="0" w:afterAutospacing="0"/>
        <w:jc w:val="both"/>
      </w:pPr>
      <w:r>
        <w:rPr>
          <w:color w:val="000000"/>
        </w:rPr>
        <w:t xml:space="preserve">Τί ἀπαντήσατε σέ αὐτά; Ἀπολύτως τίποτα. Τί νά ἀπαντήσετε ἄλλωστε, ὅταν ἰσχυρίζεστε ὅτι ἡ Ἐκκλησία κατά τρόπο ἀνεξήγητο ἀναγνωρίζει βάπτισμα, χρῖσμα καί χειροτονία χωρίς αὐτά νά τελοῦνται; Στήν περίπτωση τοῦ ἐκτός Ἐκκλησίας ἐπισκόπου πού ἐπιστρέφει στήν ἀληθινή Ἐκκλησία, εἶναι δυνατόν ἡ διάθεση τοῦ τοπικοῦ ἐπισκόπου να ὑποκαθιστᾶ τήν ὅλη Ἐκκλησία, ὥστε, γιά παράδειγμα, στόν Πειραιᾶ νά ἀναγνωρίζεται ὁ ἐπιστρέφων ἐπίσκοπος ὡς ἐπίσκοπος, στήν Πάτρα ὅμως ὁ ἴδιος ἐπίσκοπος νά θεωρεῖται πρεσβύτερος; Πνέει διαφορετικά ἡ χάρις τοῦ Θεοῦ ἀπό τόπο σέ τόπο; </w:t>
      </w:r>
    </w:p>
    <w:p w:rsidR="00226307" w:rsidRDefault="00226307" w:rsidP="00014976">
      <w:pPr>
        <w:pStyle w:val="Web"/>
        <w:spacing w:before="0" w:beforeAutospacing="0" w:after="0" w:afterAutospacing="0"/>
        <w:jc w:val="both"/>
      </w:pPr>
      <w:r>
        <w:rPr>
          <w:color w:val="000000"/>
        </w:rPr>
        <w:t>• Τά ὅσα ἀναφέρετε γιά τό Π.Σ.Ε. δέ θά τά σχολιάσω καθόλου. Διαβάζοντας στήν ἀρχή τοῦ κειμένου σας ὅτι θεωρεῖτε τό Π.Σ.Ε. ὡς ὑπερ - Ἐκκλησία, κάτι πού τό ἴδιο τό καταστατικό του ἀπορρίπτει μέ σαφήνεια, ἐκτιμῶ ὅτι δέ χρειάζεται περαιτέρω σχολιασμός.</w:t>
      </w:r>
    </w:p>
    <w:p w:rsidR="00226307" w:rsidRDefault="00226307" w:rsidP="00014976">
      <w:pPr>
        <w:pStyle w:val="Web"/>
        <w:spacing w:before="0" w:beforeAutospacing="0" w:after="0" w:afterAutospacing="0"/>
        <w:jc w:val="both"/>
      </w:pPr>
      <w:r>
        <w:rPr>
          <w:color w:val="000000"/>
        </w:rPr>
        <w:t xml:space="preserve">• Ἑρμηνεύετε τό χωρίο Ἰω. 3,8 «τό πνεῦμα ὅπου θέλει πνεῖ», ἐπισημαίνοντας ὅτι τό Ἁγ. Πνεῦμα ὁδηγεῖ στο Χριστό. Παραλείπετε κατ’ ἀρχήν νά ἑρμηνεύσετε καί νά λάβετε ὑπ’ ὄψιν τή φράση (γιά τό Πνεῦμα) «οὐκ οἶδας πόθεν ἔρχεται καί ποῦ ὑπάγει». </w:t>
      </w:r>
    </w:p>
    <w:p w:rsidR="00226307" w:rsidRDefault="00226307" w:rsidP="00014976">
      <w:pPr>
        <w:pStyle w:val="Web"/>
        <w:spacing w:before="0" w:beforeAutospacing="0" w:after="0" w:afterAutospacing="0"/>
        <w:jc w:val="both"/>
      </w:pPr>
      <w:r>
        <w:rPr>
          <w:color w:val="000000"/>
        </w:rPr>
        <w:t xml:space="preserve">Ποιός ὅμως σᾶς εἶπε ὅτι δικαιοῦσθε σύμφωνα μέ τήν ὀρθόδοξη καί πατερική θεολογία νά κάνετε διάκριση μεταξύ τῆς Οἰκονομίας τοῦ Πνεύματος καί τῆς Οἰκονομίας τοῦ Λόγου, δεδομένου ὅτι ἡ ἐκ τῆς θείας φύσεως ἀπορρέουσα ἐνέργεια τῶν θείων προσώπων εἶναι μία καί κοινή; Ὑπάρχει περίπτωση ἡ ἐνέργεια τοῦ Πνεύματος νά εἶναι διαφορετική καί διακριτή ἀπό τήν ἐνέργεια τοῦ Λόγου; </w:t>
      </w:r>
    </w:p>
    <w:p w:rsidR="00226307" w:rsidRDefault="00226307" w:rsidP="00014976">
      <w:pPr>
        <w:pStyle w:val="Web"/>
        <w:spacing w:before="0" w:beforeAutospacing="0" w:after="0" w:afterAutospacing="0"/>
        <w:jc w:val="both"/>
      </w:pPr>
      <w:r>
        <w:rPr>
          <w:color w:val="000000"/>
        </w:rPr>
        <w:t>Τέτοιες θέσεις εὐδοκιμοῦν στο χῶρο τῆς Θεολογίας τῶν Θρησκειῶν ἀπό πλουραλιστές «Θεολόγους» πού ἐπιζητοῦν τήν ἰσοπέδωση τῶν Θρησκειῶν. Εἶναι δυνατόν ἐσεῖς - ἀσυνείδητα καί ἐξ ἀγνοίας βεβαίως – νά συμμαχεῖτε μέ τέτοιες θεωρήσεις πού διευκολύνουν τήν Πανθρησκεία; Τό χωρίο ὑποδηλοῖ ὅτι ἡ ἐνέργεια τοῦ Πνεύματος, κοινή μέ αὐτή τοῦ Πατέρα καί τοῦ Υἱοῦ δέν μπαίνει καί δέν περιορίζεται στά «καλούπια» πού ἐσεῖς θέλετε. Σᾶς εὐχαριστῶ πάντως γιά τή μνεία τοῦ χωρίου πού παρέλειψα νά ἀναφέρω.</w:t>
      </w:r>
    </w:p>
    <w:p w:rsidR="00226307" w:rsidRDefault="00226307" w:rsidP="00014976">
      <w:pPr>
        <w:pStyle w:val="Web"/>
        <w:spacing w:before="0" w:beforeAutospacing="0" w:after="0" w:afterAutospacing="0"/>
        <w:jc w:val="both"/>
      </w:pPr>
      <w:r>
        <w:rPr>
          <w:color w:val="000000"/>
        </w:rPr>
        <w:t xml:space="preserve">• Ἰδιαίτερη ἐντύπωση μοῦ προκάλεσαν οἱ παραπομπές 19-27, ὅπου παραπέμπετε σέ κείμενο, Συνημμένον Α’, σημειώνοντας τήν παράγραφο καί τήν ἀντίστοιχη σελίδα: Ἐρωτῶ: Τί συνάπτεται καί σέ τί συνάπτεται; Ὑπάρχει καί Συνημμένον Β’; Ποῦ ὑπάρχει; Ἀπό ποιό βιβλίο (ἀντι)γράψατε αὐτές τίς παραπομπές; Πάντως, </w:t>
      </w:r>
      <w:r>
        <w:rPr>
          <w:color w:val="000000"/>
        </w:rPr>
        <w:lastRenderedPageBreak/>
        <w:t xml:space="preserve">ὄχι ἀπό τό τεῦχος 1 τοῦ ἔτους 2008 τῆς Θεοδρομίας πού σημειώνετε στήν παραπομπή 18, γιατί ἐκεῖ δέν ὑπάρχει τίποτα τό Συνημμένον. </w:t>
      </w:r>
    </w:p>
    <w:p w:rsidR="00226307" w:rsidRDefault="00226307" w:rsidP="00014976">
      <w:pPr>
        <w:pStyle w:val="Web"/>
        <w:spacing w:before="0" w:beforeAutospacing="0" w:after="0" w:afterAutospacing="0"/>
        <w:jc w:val="both"/>
      </w:pPr>
      <w:r>
        <w:rPr>
          <w:color w:val="000000"/>
        </w:rPr>
        <w:t xml:space="preserve">Θά μπορούσα νά γράψω πολλά ἄλλα ἀκόμα, παρότι ἡ ἀλήθεια δέν ἔχει σχέση μέ τόν ἀριθμό τῶν σελίδων. Θέλησα ἁπλᾶ μέ τήν εὐκαιρία νά ξεκαθαρίσω περισσότερο τίς ἀπόψεις μου, παρότι προσπάθησα καί στό πρῶτο κείμενο νά εἶμαι ἁπλός, σαφής καί ξεκάθαρος. Δέν ἀξιώνω ἀπό κανένα νά υἱοθετήσει τίς ἀπόψεις μου. </w:t>
      </w:r>
    </w:p>
    <w:p w:rsidR="00226307" w:rsidRDefault="00226307" w:rsidP="00014976">
      <w:pPr>
        <w:pStyle w:val="Web"/>
        <w:spacing w:before="0" w:beforeAutospacing="0" w:after="0" w:afterAutospacing="0"/>
        <w:jc w:val="both"/>
      </w:pPr>
      <w:r>
        <w:rPr>
          <w:color w:val="000000"/>
        </w:rPr>
        <w:t xml:space="preserve">Πολύ περισσότερο δέν ἀξιώνω κάτι τέτοιο ἀπό τήν Ἐκκλησία, ἡ ὁποία μπορεῖ νά ἀναγνωρίσει ἤ ὄχι τήν ἐκκλησιολογική ὑπόσταση συγκεκριμένων ὁμάδων ἑτεροδόξων, ὅπως κατ’ ἐπανάληψη ἔγραψα. Τό δυστύχημα βεβαίως εἶναι ὅτι ἡ ἐπικείμενη σύνοδος γιά τή σύγκληση τῆς ὁποίας συμφώνησαν καί ὑπέγραψαν ὅλες οἱ ὀρθόδοξες Ἐκκλησίες, ἐνῶ τώρα κάποιες ἀπό αὐτές θεωροῦν ὅτι δέν εἶναι ἐπαρκῶς προετοιμασμένη, μᾶλλον δέ θά ἔχει τούς ἐπί δεκαετίες ἀναμενόμενους καρπούς, ὄχι τόσο γιά θεολογικούς λόγους καί θεολογικές διαφωνίες, ἀλλά γιά ἄλλους λόγους πού ὁ καθένας περισσότερο ἤ λιγότερο γνωρίζει. Αὐτό ἀσφαλῶς θά τραυματίσει βαθειά τήν ἑνότητα τῆς Ὀρθοδοξίας, ἀλλά αὐτό δέ φαίνεται νά σᾶς ἐνδιαφέρει πολύ. </w:t>
      </w:r>
    </w:p>
    <w:p w:rsidR="00226307" w:rsidRDefault="00226307" w:rsidP="00014976">
      <w:pPr>
        <w:pStyle w:val="Web"/>
        <w:spacing w:before="0" w:beforeAutospacing="0" w:after="0" w:afterAutospacing="0"/>
        <w:jc w:val="both"/>
      </w:pPr>
      <w:r>
        <w:rPr>
          <w:color w:val="000000"/>
        </w:rPr>
        <w:t>Ἐσεῖς συγχαίρετε κάποιες ὀρθόδοξες Ἐκκλησίες γιά τήν ἀσύγγνωστη ἀσυνέπειά τους καί τήν ἔλλειψη στοιχειώδους ἐκκλησιαστικοῦ ἤθους, σοβαρότητας καί ὑπευθυνότητας.</w:t>
      </w:r>
    </w:p>
    <w:p w:rsidR="00226307" w:rsidRDefault="00226307" w:rsidP="00014976">
      <w:pPr>
        <w:pStyle w:val="Web"/>
        <w:spacing w:before="0" w:beforeAutospacing="0" w:after="0" w:afterAutospacing="0"/>
        <w:jc w:val="both"/>
      </w:pPr>
      <w:r>
        <w:rPr>
          <w:color w:val="000000"/>
        </w:rPr>
        <w:t xml:space="preserve">Δέν προτίθεμαι νά ἐπανέλθω στό θέμα, ἀκόμα καί ἄν θελήσετε ἐκ δευτέρου νά σχολιάσετε τό κείμενό μου. Αὐτό βεβαίως, ὄχι γιατί ἀρνοῦμαι τό διάλογο, παρότι ἐσεῖς ἐπιζητεῖτε ἕναν πολεμικό διάλογο, γιά νά ἀναδειχθεῖτε σέ «ὁμολογητές». Ἀντίθετα, πιστεύω ὅτι τέτοιες περιπτώσεις χρειάζονται ἰδιαίτερης προσοχῆς, ἀφοῦ υἱοθετοῦνται ἀπό ἀνθρώπους πού ἀγαποῦν τήν Ἐκκλησία καί ἐπιδιώκουν – μέ λάθος ὅμως φρόνημα, πράξεις καί τρόπο – τή διατήρηση ἀνοθεύτου τῆς ὀρθοδόξου διδασκαλίας. </w:t>
      </w:r>
    </w:p>
    <w:p w:rsidR="00226307" w:rsidRDefault="00226307" w:rsidP="00014976">
      <w:pPr>
        <w:pStyle w:val="Web"/>
        <w:spacing w:before="0" w:beforeAutospacing="0" w:after="0" w:afterAutospacing="0"/>
        <w:jc w:val="both"/>
      </w:pPr>
      <w:r>
        <w:rPr>
          <w:color w:val="000000"/>
        </w:rPr>
        <w:t xml:space="preserve">Εἶναι δυστύχημα ὅτι τό ἐπί τῶν αἱρέσεων γραφεῖο σας υἱοθέτησε ὅλες τίς ἀπόψεις τοῦ ἐκ Πατρῶν ὑποβολέα πού σᾶς ὁδήγησε σέ κείμενο χωρίς βιβλικό, πατερικό, δογματικό καί κανονικό ἔρεισμα. Χωρίς καμία διάθεση νά σᾶς μεμφῶ ἤ νά σᾶς ἐπιτιμήσω ἤ νά σᾶς προσβάλω, σᾶς λέγω ξεκάθαρα ὅτι δέ θεωρῶ τίς ἀπόψεις σας ὀρθόδοξες. Ἀποφεύγοντας δέ νά μετατρέψω τή διαφωνία μας σε προσωπική ἀντιπαράθεση θά σκεφθῶ πολύ, ἐάν θά πρέπει νά ἐπανέλθω, ἐάν ἐκ νέου προκληθῶ. Δίκαιο ἐξ ἄλλου δέν ἔχει κάποιος, ἐπειδή μιλάει τελευταῖος. </w:t>
      </w:r>
    </w:p>
    <w:p w:rsidR="00226307" w:rsidRDefault="00226307" w:rsidP="00014976">
      <w:pPr>
        <w:pStyle w:val="Web"/>
        <w:spacing w:before="0" w:beforeAutospacing="0" w:after="0" w:afterAutospacing="0"/>
        <w:jc w:val="both"/>
      </w:pPr>
      <w:r>
        <w:rPr>
          <w:color w:val="000000"/>
        </w:rPr>
        <w:t>Θά ἐπανέλθω ὅμως καί θά υἱοθετήσω τίς ἀπόψεις σας, ἐάν μοῦ δείξετε ὅτι ὁ Χριστός, ὁ ὁποῖος ἀποδοκίμασε τούς μαθητές Του, γιατί δέν μποροῦσαν νά ἀνεχθοῦν ὅτι κάποιος ἄλλος ἔξω ἀπό τόν κύκλο τους μποροῦσε στό ὄνομά Του νά κάνει θαύματα, (Μάρκ. 9, 38,39), ἔκανε λάθος! Τότε ἀσφαλῶς κάνω καί ἐγώ λάθος καί δέν ὑπάρχει ἄλλος δρόμος ἀπό τό νά τό παραδεχθῶ. Ἐάν ὅμως τό λάθος τό κάνετε ἐσεῖς;</w:t>
      </w:r>
    </w:p>
    <w:p w:rsidR="00226307" w:rsidRDefault="00226307" w:rsidP="00014976">
      <w:pPr>
        <w:pStyle w:val="Web"/>
        <w:spacing w:before="0" w:beforeAutospacing="0" w:after="0" w:afterAutospacing="0"/>
        <w:jc w:val="both"/>
      </w:pPr>
      <w:r>
        <w:rPr>
          <w:color w:val="000000"/>
        </w:rPr>
        <w:t xml:space="preserve">Κάτι τελευταῖο: Δέν μοῦ προκάλεσαν ἔκπληξη οἱ οἰκουμενιστικές δραστηριότητες τοῦ Πατριάρχη Ἀντιοχείας πού μέ φωτογραφίες ὡς ἀποδεικτικό ὑλικό, κυκλοφοροῦν καί στό Διαδίκτυο, οὔτε ἡ συμφωνία τοῦ Πατριαρχείου Ἀντιοχείας γιά πολλαπλές μορφές Intercommunio μέ αὐτούς πού ἐσεῖς ἀποκαλεῖτε αἱρετικούς καί πού ξεπερνοῦν κατά πολύ τίς σχέσεις τῶν ἄλλων Ὀρθοδόξων Ἐκκλησιῶν μέ ἑτεροδόξους. </w:t>
      </w:r>
    </w:p>
    <w:p w:rsidR="00226307" w:rsidRDefault="00226307" w:rsidP="00014976">
      <w:pPr>
        <w:pStyle w:val="Web"/>
        <w:spacing w:before="0" w:beforeAutospacing="0" w:after="0" w:afterAutospacing="0"/>
        <w:jc w:val="both"/>
      </w:pPr>
      <w:r>
        <w:rPr>
          <w:color w:val="000000"/>
        </w:rPr>
        <w:t xml:space="preserve">Ἡ τελευταία ἄλλωστε συμφωνία προκάλεσε τή δεδηλωμένη διαφωνία τοῦ Οἰκουμενικοῦ Πατριαρχείου. Ἔκπληξη μοῦ προκάλεσαν τά δικά σας συγχαρητήρια γιά τήν ἀποχή τοῦ Πατριαρχείου Ἀντιοχείας ἀπό τή σύνοδο πού θά βοηθήσει – καθ’ ὑμᾶς- στή διατήρηση ἀνοθεύτου τῆς Ὀρθοδόξου πίστεως! </w:t>
      </w:r>
    </w:p>
    <w:p w:rsidR="00226307" w:rsidRDefault="00226307" w:rsidP="00014976">
      <w:pPr>
        <w:pStyle w:val="Web"/>
        <w:spacing w:before="0" w:beforeAutospacing="0" w:after="0" w:afterAutospacing="0"/>
        <w:jc w:val="both"/>
      </w:pPr>
      <w:r>
        <w:rPr>
          <w:color w:val="000000"/>
        </w:rPr>
        <w:t>Ἰσχύει φαίνεται αὐτό πού ἔλεγαν οἱ Σοφιστές προγονοί μας: Ἀλήθεια εἶναι ὅ,τι συμφέρει στήν περίπτωση. Μπορεῖ ὅμως πράγματι αὐτή ἡ πρόταση νά ἔχει ἰσχύ γιά τήν ὀρθόδοξη Ἐκκλησία, τό ὀρθόδοξο φρόνημα καί τήν ὀρθόδοξη συνείδηση;</w:t>
      </w:r>
    </w:p>
    <w:p w:rsidR="00014976" w:rsidRDefault="00014976" w:rsidP="00014976">
      <w:pPr>
        <w:spacing w:after="0" w:line="240" w:lineRule="auto"/>
      </w:pPr>
      <w:r>
        <w:br w:type="page"/>
      </w:r>
    </w:p>
    <w:p w:rsidR="00014976" w:rsidRDefault="00014976" w:rsidP="00014976">
      <w:pPr>
        <w:pStyle w:val="Web"/>
        <w:spacing w:before="0" w:beforeAutospacing="0" w:after="0" w:afterAutospacing="0"/>
        <w:jc w:val="center"/>
      </w:pPr>
      <w:r>
        <w:lastRenderedPageBreak/>
        <w:t>(«Οὗτοι δέ τί;», πρβλ. Ἰω. 21,21)</w:t>
      </w:r>
    </w:p>
    <w:p w:rsidR="00014976" w:rsidRDefault="00014976" w:rsidP="00014976">
      <w:pPr>
        <w:pStyle w:val="Web"/>
        <w:spacing w:before="0" w:beforeAutospacing="0" w:after="0" w:afterAutospacing="0"/>
      </w:pPr>
      <w:r>
        <w:t>Γράφοντας σέ προηγούμενο ἄρθρο γιά τό θέμα, ἐάν οἱ Ρωμαιοκαθολικοί ἀποτελοῦν Ἐκκλησία, καί κάνοντας λόγο γιά τόν ὁρισμό καί τά ὅρια τῆς Ἐκκλησίας γενικῶς, ἀναφέραμε καί τήν περικοπή-περιστατικό τῶν Πράξεων τῶν Ἀποστόλων (κεφ. 8).</w:t>
      </w:r>
    </w:p>
    <w:p w:rsidR="00014976" w:rsidRDefault="00014976" w:rsidP="00014976">
      <w:pPr>
        <w:pStyle w:val="Web"/>
        <w:spacing w:before="0" w:beforeAutospacing="0" w:after="0" w:afterAutospacing="0"/>
      </w:pPr>
      <w:r>
        <w:t>Εἰδικῶς στά χωρία 14-17 ἀναφέρονται τά ἑξῆς: Ἀκούσαντες δέ οἱ ἐν Ἱεροσολύμοις ἀπόστολοι ὅτι δέδεκται ἡ Σαμάρεια τόν λόγον τοῦ Θεοῦ, ἀπέστειλαν πρός αὐτούς τόν Πέτρον καί Ἰωάννην· οἵτινες καταβάντες προσηύξαντο περί αὐτῶν ὅπως λάβωσι Πνεῦμα Ἅγιον· οὔπω γάρ ἦν ἐπ' οὐδενί αὐτῶν ἐπιπεπτωκός, μόνον δέ βεβαπτισμένοι ὑπῆρχον εἰς τό ὄνομα τοῦ Κυρίου Ἰησοῦ. Τότε ἐπετίθουν τάς χεῖρας ἐπ' αὐτούς, καί ἐλάμβανον Πνεῦμα Ἅγιον.</w:t>
      </w:r>
    </w:p>
    <w:p w:rsidR="00014976" w:rsidRDefault="00014976" w:rsidP="00014976">
      <w:pPr>
        <w:pStyle w:val="Web"/>
        <w:spacing w:before="0" w:beforeAutospacing="0" w:after="0" w:afterAutospacing="0"/>
      </w:pPr>
      <w:r>
        <w:t>Ἔχουμε, λοιπόν, τή γνώμη ὅτι ἡ περιγραφή αὐτή τέθηκε στήν Ἁγία Γραφή, ὄχι ἀσκόπως καί τυχαίως. Τίποτε στήν Ἁγία Γραφή δέν εἶναι περιττό.</w:t>
      </w:r>
    </w:p>
    <w:p w:rsidR="00014976" w:rsidRDefault="00014976" w:rsidP="00014976">
      <w:pPr>
        <w:pStyle w:val="Web"/>
        <w:spacing w:before="0" w:beforeAutospacing="0" w:after="0" w:afterAutospacing="0"/>
      </w:pPr>
      <w:r>
        <w:t>Νομίζουμε δηλαδή ὅτι τό περιστατικό αὐτό ἀποτελεῖ ἕνα πρότυπο γιά τήν ἀντιμετώπιση, ἐκτός ἄλλων περιπτώσεων, καί τοῦ θέματος τῶν Προτεσταντῶν.</w:t>
      </w:r>
    </w:p>
    <w:p w:rsidR="00014976" w:rsidRDefault="00014976" w:rsidP="00014976">
      <w:pPr>
        <w:pStyle w:val="Web"/>
        <w:spacing w:before="0" w:beforeAutospacing="0" w:after="0" w:afterAutospacing="0"/>
      </w:pPr>
      <w:r>
        <w:t>Πρός τοῦτο ἴσως πρέπει νά λάβουμε ὑπ' ὄψη ὁρισμένα σημεῖα ἤ στοιχεῖα τοῦ κειμένου καί νά γίνουμε πιό συγκεκριμένοι.</w:t>
      </w:r>
    </w:p>
    <w:p w:rsidR="00014976" w:rsidRDefault="00014976" w:rsidP="00014976">
      <w:pPr>
        <w:pStyle w:val="Web"/>
        <w:spacing w:before="0" w:beforeAutospacing="0" w:after="0" w:afterAutospacing="0"/>
      </w:pPr>
      <w:r>
        <w:t>Προτοῦ ὅμως ἀναφερθοῦμε στά διαφωτιστικά αὐτά σημεῖα, θά παραθέσουμε δύο περιστατικά πού ἀναγνώσαμε στό περιοδικό «Πάντα τά Ἔθνη» (τεῦχος 134, Ἀπριλίου-Ἰουνίου 2015).</w:t>
      </w:r>
    </w:p>
    <w:p w:rsidR="00014976" w:rsidRDefault="00014976" w:rsidP="00014976">
      <w:pPr>
        <w:pStyle w:val="Web"/>
        <w:spacing w:before="0" w:beforeAutospacing="0" w:after="0" w:afterAutospacing="0"/>
      </w:pPr>
      <w:r>
        <w:t>Τό ἕνα μᾶς πληροφορεῖ ὅτι στή Ρουάντα τῆς Ἀφρικῆς σέ μιά περίπτωση βαπτίστηκαν Ὀρθόδοξοι χριστιανοί ἰθαγενεῖς, τό σύνολο σχεδόν τῶν ὁποίων «ἀποτελοῦσαν μέχρι πρίν λίγο καιρό ὀργανωμένες κοινότητες διάφορων προτεσταντικῶν ὁμολογιῶν» (σελ. 8).</w:t>
      </w:r>
    </w:p>
    <w:p w:rsidR="00014976" w:rsidRDefault="00014976" w:rsidP="00014976">
      <w:pPr>
        <w:pStyle w:val="Web"/>
        <w:spacing w:before="0" w:beforeAutospacing="0" w:after="0" w:afterAutospacing="0"/>
      </w:pPr>
      <w:r>
        <w:t>Τό ἄλλο μᾶς περιγράφει τό ἑξῆς: Ἕνας νεαρός μέ «σοβαρά πνευματικά καί σωματικά προβλήματα . . . προσπάθησε νά βρεῖ θεραπεία σέ φημισμένους ψυχοθεραπευτές. Στή συνέχεια πλησίασε ἕνα φημισμένο προτεστάντη Πάστορα. Ἐκεῖνος τοῦ ἔκανε κάποιους ἐξορκισμούς. Ἡ κατάσταση δέν βελτιωνόταν. Καί τότε ὁ Πάστορας τοῦ εἶπε: "Ἐγώ αὐτό μπορῶ νά σοῦ κάνω. Ἄν θέλεις κάτι περισσότερο πήγαινε στούς Ὀρθοδόξους"» (σελ. 2).</w:t>
      </w:r>
    </w:p>
    <w:p w:rsidR="00014976" w:rsidRDefault="00014976" w:rsidP="00014976">
      <w:pPr>
        <w:pStyle w:val="Web"/>
        <w:spacing w:before="0" w:beforeAutospacing="0" w:after="0" w:afterAutospacing="0"/>
      </w:pPr>
      <w:r>
        <w:t>Αὐτά μᾶς δίνουν ἀφορμή καί ἕνα περίγραμμα γιά τίς θέσεις καί τήν ἀντιμετώπιση τῶν Προτεσταντῶν πού προσέρχονται στήν Ὀρθοδοξία.</w:t>
      </w:r>
    </w:p>
    <w:p w:rsidR="00014976" w:rsidRDefault="00014976" w:rsidP="00014976">
      <w:pPr>
        <w:pStyle w:val="Web"/>
        <w:spacing w:before="0" w:beforeAutospacing="0" w:after="0" w:afterAutospacing="0"/>
      </w:pPr>
      <w:r>
        <w:t>Πλήν ὅμως πρέπει τό θέμα νά ἀντιμετωπιστεῖ προσεχῶς πιό ἐπίσημα.</w:t>
      </w:r>
    </w:p>
    <w:p w:rsidR="00014976" w:rsidRDefault="00014976" w:rsidP="00014976">
      <w:pPr>
        <w:pStyle w:val="Web"/>
        <w:spacing w:before="0" w:beforeAutospacing="0" w:after="0" w:afterAutospacing="0"/>
      </w:pPr>
      <w:r>
        <w:t>Καί ἐρχόμαστε στά στοιχεῖα πού μᾶς προσφέρει ἡ ἐν λόγῳ περικοπή τῶν Πράξεων τῶν Ἀποστόλων:</w:t>
      </w:r>
    </w:p>
    <w:p w:rsidR="00014976" w:rsidRDefault="00014976" w:rsidP="00014976">
      <w:pPr>
        <w:pStyle w:val="Web"/>
        <w:spacing w:before="0" w:beforeAutospacing="0" w:after="0" w:afterAutospacing="0"/>
      </w:pPr>
      <w:r>
        <w:t>α) Τό πρῶτο σημεῖο πού πρέπει νά ἀξιολογήσουμε καί νά ἀξιοποιήσουμε εἶναι τό γεγονός ὅτι οἱ Σαμαρεῖτες ἐκεῖνοι δέχθηκαν τό λόγο τοῦ Θεοῦ καί βαπτίσθηκαν στό ὄνομα τοῦ Ἰησοῦ Χριστοῦ. Καί τίθεται τό ἐρώτημα: Μήπως κάτι τέτοιο συμβαίνει καί μέ τούς Προτεστάντες, μέ ὅλους, ἤ καί μέ ὁρισμένους ἀπό αὐτούς; Ἴσως μέ τούς πολλούς ἀπό αὐτούς πού ἔχουν τίς πιό ἐκκλησιαστικές γραμμές, νά ἰσχύει. Ἐδῶ βεβαίως προκύπτει καί τό θέμα τοῦ ἐάν πρέπει νά εἶναι βαπτισμένοι στό ὄνομα τῆς Ἁγίας Τριάδος ἤ ἀρκεῖ νά εἶναι βαπτισμένοι μόνο στό ὄνομα τοῦ Ἰησοῦ Χριστοῦ; Καί ἐν πάσῃ περιπτώσει, μήπως ὅσοι Προτεστάντες εἶναι βαπτισμένοι στό ὄνομα τῆς Ἁγίας Τριάδος εἶναι σέ καλύτερη θέση ἀπό τούς Σαμαρεῖτες πού ἦταν βαπτισμένοι στό ὄνομα τοῦ Ἰησοῦ Χριστοῦ; Καί μήπως σέ περίπτωση ἀθρόας προσελεύσεως καί πλήρους ἐντάξεως στήν Ἐκκλησία μπορεῖ νά ἐφαρμοστεῖ ὁ θεσμός τῆς οἰκονομίας μέ μεγαλύτερη εὐχέρεια καί σέ μεγαλύτερη ἔκταση; Ἀλλά ἄς διαφωτιστοῦμε καί ἀπό τά ὑπόλοιπα στοιχεῖα τῆς περικοπῆς.</w:t>
      </w:r>
    </w:p>
    <w:p w:rsidR="00014976" w:rsidRDefault="00014976" w:rsidP="00014976">
      <w:pPr>
        <w:pStyle w:val="Web"/>
        <w:spacing w:before="0" w:beforeAutospacing="0" w:after="0" w:afterAutospacing="0"/>
      </w:pPr>
      <w:r>
        <w:t>β) Ἕνα ἄλλο στοιχεῖο εἶναι ὅτι «οἱ ἐν Ἱεροσολύμοις ἀπόστολοι . . . ἀπέστειλαν πρός αὐτούς (τούς Σαμαρεῖτες) τόν Πέτρον καί Ἰωάννην». Ἐπί τοῦ σημείου αὐτοῦ ὁ καθηγητής Παν. Τρεμπέλας παραθέτει τήν παρατήρηση τοῦ J. A. Bengel, ὁ ὁποῖος λέει: «Ὁ ἀποστελλόμενος πέμπεται εἴτε ὑπό ἀνωτέρου εἴτε ὑπό ἴσου. Τό κῦρος τοῦ ἀποστολικοῦ σώματος ἦτο μεγαλύτερον τοῦ ἀτομικοῦ κύρους τοῦ Πέτρου καί τοῦ Ἰωάννου». Καί προσθέτει: «Ἐν ταῖς ἡμέραις ἡμῶν ὁ πάπας τῆς Ρώμης δέν θά ἐλέγετο ὅτι ἀπεστάλη ὑπό τινος». Ὅτι δέν θά «ἐλέγετο» ἐπί τῶν ἡμερῶν τοῦ Bengel (προηγούμενη χιλιετία) ἴσως ἔχει δίκαιο. Ὡστόσο σήμερα (τρίτη χιλιετία) θά προβλημάτιζε, ἤ μᾶλλον θά χρησίμευε γιά τή λύση τοῦ προβλήματος «παπικό πρωτεῖο καί συνοδικός θεσμός». Δέν ὑπάρχει ἐκκλησιαστικό πρόβλημα ἄλυτο γιά τήν Ἁγία Γραφή. Ἀρκεῖ νά καταφεύγουμε σ' αὐτήν.</w:t>
      </w:r>
    </w:p>
    <w:p w:rsidR="00014976" w:rsidRDefault="00014976" w:rsidP="00014976">
      <w:pPr>
        <w:pStyle w:val="Web"/>
        <w:spacing w:before="0" w:beforeAutospacing="0" w:after="0" w:afterAutospacing="0"/>
      </w:pPr>
      <w:r>
        <w:t xml:space="preserve">γ) Ἕνα τρίτο σημεῖο εἶναι τό γεγονός ὅτι οἱ «ἐν Ἱεροσολύμοις ἀπόστολοι» (ἀποφάσισαν καί) ἔστειλαν στή Σαμάρεια τούς δύο ἀποστόλους, τόν Πέτρο καί τόν Ἰωάννη. Καί τίθεται τό ἐρώτημα: Γιατί αὐτούς τούς δύο καί ὄχι ἄλλους; Ἦταν πιό ἐνδεδειγμένοι, ἦταν πιό ἁρμόδιοι, ἤ ἐκπροσωποῦσαν ὅλους τούς Ἀποστόλους; Μήπως οἱ ἀπόστολοι ἦταν ἐπηρεασμένοι ἀπό ἐκεῖνα πού εἶχε πεῖ ὁ Κύριος περί τοῦ Πέτρου καί τοῦ </w:t>
      </w:r>
      <w:r>
        <w:lastRenderedPageBreak/>
        <w:t>Ἰωάννου καί περιλαμβάνονται στό 21ο κεφάλαιο τοῦ κατά Ἰωάννην Εὐαγγελίου; Πάντως αὐτό τό γεγονός μᾶς δίνει ἀφορμή νά ποῦμε ὅτι ὁ Πέτρος καί ὁ Ἰωάννης τότε καί ἡ Πέτρειος (Δυτική) καί ἡ Ἰωάννειος (Ἀνατολική) Ἐκκλησία σήμερα ὀφείλουν νά συνεννοηθοῦν καί νά συνεργαστοῦν γιά τήν (πλήρη) ἔνταξη τῶν Προτεσταντῶν στό Σῶμα τῆς Ἐκκλησίας. Ἀσφαλῶς ἀπαραίτητη εἶναι καί ἡ συνεννόηση καί συνεργασία καί μέ τούς ἴδιους τούς Προτεστάντες. Μήπως μέ τή συμμετοχή καί τή συνεργασία τῶν δύο Ἐκκλησιῶν ἐπιτυγχάνεται ἡ μέν ἄφεση-ἄρση ἀναθεμάτων ἀπό τή Ρωμαιοκαθολική Ἐκκλησία, ἀπό ὅπου ἀπομακρύνθηκαν, ἡ δέ πλήρωση τοῦ μυστηρίου τοῦ βαπτίσματος ἀπό τήν Ὀρθόδοξη Ἐκκλησία; Αὐτά καί βάσει τῆς οἰκονομίας, ὅπως προσημειώθηκε.</w:t>
      </w:r>
      <w:r>
        <w:br/>
      </w:r>
      <w:r>
        <w:br/>
        <w:t>δ) Ἕνα τέταρτο στοιχεῖο εἶναι ἡ χρησιμοποίηση τοῦ ρήματος «κατέβησαν», χωρίς νά προσδιορίζεται ἄμεσα πού κατέβηκαν. Καί ναί μέν ἀπό τήν προηγούμενη πρόταση ἐννοεῖται ἡ πόλη τῆς Σαμάρειας, ἀλλά δέν μποροῦμε νά ποῦμε ὅτι ἡ ἐδῶ ἀπουσία τόπου δέν ἔχει κάποιο λόγο. Ὅπως ἐπίσης δέν μποροῦμε νά ποῦμε ὅτι δέν ἔχει κάποιο λόγο καί ἡ παρουσία καί ἡ χρησιμοποίηση τοῦ πολυσήμαντου ρήματος «κατέβησαν». Ἴσως θέλει νά μᾶς ὠθήσει νά δοῦμε μέ προσοχή τό ρῆμα καί τήν ἐδῶ ἔννοια, ἤ τήν ἔννοια πού μποροῦμε νά δώσουμε σέ μία μελλοντική του χρησιμοποίηση, ὅπως εἶναι ἡ προκείμενη περί τῶν Προτεσταντῶν. Ἐμᾶς τουλάχιστον μᾶς θυμίζει τήν οἰκονομία, τό θεσμό τῆς οἰκονομίας, κατά τόν ὁποῖο ἡ Ἐκκλησία συγκαταβαίνει στήν ἀνθρώπινη ἄγνοια ἤ ἀδυναμία τοῦ ἀνθρώπου καί τόν ἀντιμετωπίζει μέ ἀγάπη καί συμπάθεια καί κατανόηση. Μία τέτοια ἀντιμετώπιση πρέπει νά ἔχουν καί ὅσοι Προτεστάντες βεβαίως θέλουν κατά πρῶτο καί κύριο λόγο ἀπό τή Ρωμαιοκαθολική Ἐκκλησία, ἀπό τήν ὁποία ἀπομακρύνθηκαν, καί ἀσφαλῶς καί ἀπό τήν Ὀρθόδοξη Ἐκκλησία, στήν ὁποία τό κατ' οἰκονομία ἀποτελεῖ ἐπίσημο ἐκκλησιαστικό μέτρο.</w:t>
      </w:r>
      <w:r>
        <w:br/>
      </w:r>
      <w:r>
        <w:br/>
        <w:t>ε) Τό πέμπτο καί κεντρικό, ὅπως καί κρίσιμο, στοιχεῖο εἶναι ἡ ἐπίθεση τῶν χειρῶν τῶν Ἀποστόλων στούς Σαμαρεῖτες, γιά νά λάβουν Ἅγιον Πνεῦμα, τά χαρίσματα τοῦ Ἁγίου Πνεύματος, τ.ἔ. τό Χρίσμα. Γιά νά γίνει αὐτό, σημαίνει ὅτι οἱ δύο ἀπόστολοι εἶχαν τήν ἐξουσία καί τή δυνατότητα νά μεταδίδουν αὐτήν τή χάρη δυνάμει τῆς ἀποστολικῆς-ἱερατικῆς τους ἰδιότητας. Ὁ Ἰωάννης ὁ Χρυσόστομος θέτει τό πρόβλημα: «Καί διά τί οὐκ ἦσαν οὗτοι (οἱ Σαμαρεῖτες) λαβόντες Πνεῦμα Ἅγιον βαπτισθέντες: . . . ». Καί προσθέτει ἐπεξηγῶντας: «Ὅθεν μοι δοκεῖ οὗτος ὁ Φίλιππος (πού τούς βάπτισε) τῶν ἑπτά (διακόνων) εἶναι . . . Διό καί βαπτίζων, Πνεῦμα τοῖς βαπτιζομένοις οὐκ ἐδίδου· οὐδέ γάρ εἶχεν ἐξουσίαν· τοῦτο γάρ τό δῶρον μόνον τῶν δώδεκα ἦν». Καί ὁ Ἰσίδωρος ὁ Πηλουσιώτης ὡσαύτως σημειώνει: «Βαπτίζει μόνον ὡς μαθητής (ὁ Φίλιππος)· τελειοῦσι δέ τήν χάριν οἱ ἀπόστολοι, οἷς ἡ τῆς τοιαύτης δόσεως αὐθεντία ἐδέδοτο». Ἑπομένως μήπως καί ἐδῶ μποροῦμε νά δεχθοῦμε, ἔστω κατ' οἰκονομία, τό βάπτισμα τῶν Προτεσταντῶν ὡς γενόμενο ὑπό διακόνων ἤ λαϊκῶν-μαθητῶν τοῦ Χριστοῦ; Φυσικά ἡ Ἐκκλησία θά ἀποφασίσει.</w:t>
      </w:r>
      <w:r>
        <w:br/>
      </w:r>
      <w:r>
        <w:br/>
        <w:t>στ) Ἕνα ἄλλο δεδομένο τῆς περικοπῆς εἶναι καί ἡ χρησιμοποίηση τῶν παρατατικῶν «ἐπετίθουν τάς χεῖρας» καί «ἐλάμβανον Πνεῦμα Ἅγιον», ἀντί τοῦ ἀορίστου «ἐπέθεσαν» καί «ἔλαβον». Ὁ καθηγητής Παν. Τρεμπέλας γράφει: «Ὁ παρατατικός ἐπετίθουν σημαίνει τήν ἐπανάληψιν τῆς πράξεως». Προφανῶς ἡ ἐπανάληψη δέν γινόταν στό ἴδιο βαπτισμένο πρόσωπο, ἀλλά σέ ἄλλο. Ἔτσι αὐτό μᾶς δίνει τό δικαίωμα νά ποῦμε ὅτι ἡ ἐπίθεση τῆς χειρός τῶν Ἀποστόλων δέν ἔγινε σέ μία μαζική ὁμαδική ἐνέργεια, ἀλλά γινόταν σέ μία προσωπική, ἰδιαίτερη πράξη. Καί αὐτό ἦταν εὔκολο τότε, γιατί οἱ χριστιανοί ἦταν λίγοι καί ἐπαρκοῦσαν οἱ ἀπόστολοι. Ἀλλά τί θά ἔκαναν σήμερα σέ μία ὁμαδική ἔνταξη στήν Ἐκκλησία, π.χ. χριστιανῶν βαπτισμένων, ἀλλά μή κεχρισμένων;</w:t>
      </w:r>
    </w:p>
    <w:p w:rsidR="00014976" w:rsidRDefault="00014976" w:rsidP="00014976">
      <w:pPr>
        <w:pStyle w:val="Web"/>
        <w:spacing w:before="0" w:beforeAutospacing="0" w:after="0" w:afterAutospacing="0"/>
      </w:pPr>
      <w:r>
        <w:t xml:space="preserve">ζ) Σ' αὐτό τό σημεῖο, παίρνοντας ἀφορμή ἀπό τό διάλογο (Πράξ. 8,18-20) μεταξύ τοῦ Σίμωνος μάγου καί τῶν δύο ἀποστόλων (καί ἰδίως τοῦ Πέτρου), μποροῦμε νά ποῦμε ὅτι οἱ ἀπόστολοι ἐκτός ἀπό τήν ἐξουσία νά χρίουν, νά παρέχουν κατά τό χρίσμα τά χαρίσματα τοῦ Ἁγίου Πνεύματος, εἶχαν καί τήν ἐξουσία νά μεταδίδουν τήν ἱκανότητα-ἐξουσία αὐτή καί σέ ἄλλους. Τουτέστι: Εἶχαν τή δυνατότητα-ἱκανότητα νά χειροτονοῦν διαδόχους τους. Τήν ἱκανότητα δηλαδή νά χρίουν εἶχαν τήν ἐξουσία νά τήν μεταδίδουν διά τῆς χειροτονίας στούς διαδόχους τους. Ἔτσι ἔχουμε τήν ἀποστολική διαδοχή. Οἱ διάδοχοί τους καθίσταντο ἐπίσκοποι· καί αὐτοί οἱ ἐπίσκοποι χειροθετοῦσαν τούς βαπτιζομένους, γιά νά λάβουν τά χαρίσματα τοῦ Ἁγίου Πνεύματος. Βεβαίως αὐτό γινόταν ὅσο καιρό ἦταν ἐφικτό, ἕνεκα τοῦ μικροῦ ἀριθμοῦ τῶν χριστιανῶν πού βαπτίζονταν. Ὕστερα ὅμως κατέστη ἀναγκαῖο νά μποροῦν τά χαρίσματα νά παρέχονται μέ ἕνα διαφορετικό ἁπτό τρόπο σέ μεγάλο ἀριθμό βαπτιζομένων. Ὁπότε θεσμοθετήθηκε τό μυστήριο τοῦ </w:t>
      </w:r>
      <w:r>
        <w:lastRenderedPageBreak/>
        <w:t>χρίσματος, ὅπως τό γνωρίζουμε καί τελεῖται σήμερα καί μέ τούς ἀντιπροσώπους τῶν Ἐπισκόπων, τούς πρεσβυτέρους.</w:t>
      </w:r>
    </w:p>
    <w:p w:rsidR="00014976" w:rsidRDefault="00014976" w:rsidP="00014976">
      <w:pPr>
        <w:pStyle w:val="Web"/>
        <w:spacing w:before="0" w:beforeAutospacing="0" w:after="0" w:afterAutospacing="0"/>
      </w:pPr>
      <w:r>
        <w:t>η) Κάτι τέτοιο νομίζουμε ὅτι μπορεῖ μέ τήν προσέλευση καί ἔνταξη τῶν Προτεσταντῶν στή Μία Ἁγία Καθολική καί Ἀποστολική Ἐκκλησία νά συμβεῖ, κατόπιν ἴσως καί ἀπό μία ἀπό κοινοῦ συμφωνία τῶν δύο ἀδελφῶν Ἐκκλησιῶν, Ὀρθόδοξης καί Ρωμαιοκαθολικῆς. Ἀσφαλῶς καλό ἤ καί ἀπαραίτητο εἶναι νά ἔχει προηγηθεῖ καί ἡ μεταξύ τους μυστηριακή κοινωνία, γιά νά μπορεῖ νά τελεστεῖ καί μία ἀπό κοινοῦ ἀκολουθία τῆς ἑτοιμασίας καί παρασκευῆς τοῦ Ἁγίου Μύρου γιά τούς προσερχομένους.</w:t>
      </w:r>
    </w:p>
    <w:p w:rsidR="00014976" w:rsidRDefault="00014976" w:rsidP="00014976">
      <w:pPr>
        <w:pStyle w:val="Web"/>
        <w:spacing w:before="0" w:beforeAutospacing="0" w:after="0" w:afterAutospacing="0"/>
      </w:pPr>
      <w:r>
        <w:t>Ἡ ἐπιλογή φυσικά τοῦ ἱερέως πού θά τούς χρίσει θά εἶναι τῆς προτίμησης τῶν ἐν λόγῳ προτεσταντικῶν ὁμολογιῶν ἤ ὁμάδων ἤ προσώπων. Ἐπίσης ἀπό αὐτήν τήν ἐπιλογή θά καθορίζεται καί σε ποιά ἀπό τίς δύο ἀδελφές Ἐκκλησίες θά θέλουν νά ἀνήκουν: στήν Ὀρθόδοξη ἤ στή Ρωμαιοκαθολική καί νά καταστοῦν μέλη τους. Αὐτό ἄλλωστε γίνεται καί τώρα στίς μεμονωμένες περιπτώσεις πού ἕνας προτεστάντης θέλει νά ὑπαχθεῖ στή Ρωμαιοκαθολική ἤ στήν Ὀρθόδοξη Ἐκκλησία.</w:t>
      </w:r>
    </w:p>
    <w:p w:rsidR="00014976" w:rsidRDefault="00014976" w:rsidP="00014976">
      <w:pPr>
        <w:pStyle w:val="Web"/>
        <w:spacing w:before="0" w:beforeAutospacing="0" w:after="0" w:afterAutospacing="0"/>
      </w:pPr>
      <w:r>
        <w:t>Κάτι ἀνάλογο εἴχαμε γράψει καί γιά τούς Μονοφυσίτες παλαιότερα. Ὅτι δηλαδή φρόνιμο εἶναι πρῶτα νά συνεννοηθοῦν καί νά συνεργαστοῦν οἱ Ρωμαιοκαθολικοί καί οἱ Ὀρθόδοξοι καί ὕστερα νά καθήσουν καί νά συζητήσουν τήν ἔνταξη (ἄρση ἀφορισμῶν κ.τ.λ.) μέ τούς Μονοφυσίτες στήν Ἐκκλησία, στή Μία Ἁγία Καθολική καί Ἀποστολική Ἐκκλησία.</w:t>
      </w:r>
    </w:p>
    <w:p w:rsidR="00014976" w:rsidRDefault="00014976" w:rsidP="00014976">
      <w:pPr>
        <w:pStyle w:val="Web"/>
        <w:spacing w:before="0" w:beforeAutospacing="0" w:after="0" w:afterAutospacing="0"/>
      </w:pPr>
      <w:r>
        <w:t>Τό εἴχαμε γράψει αὐτό, γιατί ἡ ἀποκοπή τῶν Μονοφυσιτῶν ἔγινε ἀπό κοινοῦ (ἀφοῦ συμμετεῖχαν στή Δ΄ Οἰκουμενική Σύνοδο) καί ἀπό τήν Ἀνατολική καί τή Δυτική Ἐκκλησία ἐκπρόσωποι. Ἀπό κοινοῦ ἡ ἀποκοπή, ἀπό κοινοῦ ἡ ἐπανένταξη εἶναι τό καλύτερο.</w:t>
      </w:r>
    </w:p>
    <w:p w:rsidR="00014976" w:rsidRDefault="00014976" w:rsidP="00014976">
      <w:pPr>
        <w:pStyle w:val="Web"/>
        <w:spacing w:before="0" w:beforeAutospacing="0" w:after="0" w:afterAutospacing="0"/>
      </w:pPr>
      <w:r>
        <w:t>Τώρα βεβαίως δέν εἶναι ἡ ἴδια περίπτωση, γιατί οἱ Προτεστάντες ἀποκόπηκαν ἀπό τή Ρωμαιοκαθολική Ἐκκλησία, χωρίς τή συμμετοχή τῆς Ὀρθόδοξης Ἐκκλησίας. Ὡστόσο εἶναι ἀπαραίτητη καί ἡ σύμπραξη τῆς Ὀρθόδοξης, γιατί δέν ἀντέδρασε στήν ἀποκοπή, ἀλλά μᾶλλον καί συνετάχθη.</w:t>
      </w:r>
    </w:p>
    <w:p w:rsidR="00014976" w:rsidRDefault="00014976" w:rsidP="00014976">
      <w:pPr>
        <w:pStyle w:val="Web"/>
        <w:spacing w:before="0" w:beforeAutospacing="0" w:after="0" w:afterAutospacing="0"/>
      </w:pPr>
      <w:r>
        <w:t>Ἐξ ἄλλου πρέπει νά συμμαρτυρήσει καί ἡ Ὀρθόδοξη Ἐκκλησία, γιά νά ἔχουν οἱ Προτεστάντες τή βεβαιότητα ὅτι πράγματι καί ὀρθῶς γίνεται ἡ ἔνταξη, τηρουμένων τῶν δογματικῶν καί κανονικῶν προϋποθέσεων, τίς ὁποῖες ἀνέκαθεν ἀκολουθεῖ ἡ Ἐκκλησία τῶν Οἰκουμενικῶν Συνόδων.</w:t>
      </w:r>
    </w:p>
    <w:p w:rsidR="00014976" w:rsidRDefault="00014976" w:rsidP="00014976">
      <w:pPr>
        <w:pStyle w:val="Web"/>
        <w:spacing w:before="0" w:beforeAutospacing="0" w:after="0" w:afterAutospacing="0"/>
      </w:pPr>
      <w:r>
        <w:t>Καί ἀκόμη ἔτσι ἐπιτυγχάνεται ἡ βεβαιότητα ὅτι παραλαμβάνουν καί ἀπολαμβάνουν τήν πληρότητα καί ὁλοκλήρωση τῶν μυστηρίων τῆς Μιᾶς Ἁγίας Καθολικῆς καί Ἀποστολικῆς Ἐκκλησίας καί πραγματοποιεῖται ἡ ἔνταξή τους σ' αὐτή.</w:t>
      </w:r>
    </w:p>
    <w:p w:rsidR="00014976" w:rsidRDefault="00014976" w:rsidP="00014976">
      <w:pPr>
        <w:pStyle w:val="Web"/>
        <w:spacing w:before="0" w:beforeAutospacing="0" w:after="0" w:afterAutospacing="0"/>
      </w:pPr>
      <w:r>
        <w:t>Ἀλλιῶς ἡ Ἀποκάλυψη τοῦ Ἰωάννου (3,2) ἴσως τούς δημιουργήσει ὁρισμένες δικαιολογημένες ἀμφιβολίες.</w:t>
      </w:r>
    </w:p>
    <w:p w:rsidR="00544AB4" w:rsidRDefault="00544AB4">
      <w:r>
        <w:br w:type="page"/>
      </w:r>
    </w:p>
    <w:p w:rsidR="00544AB4" w:rsidRDefault="00544AB4" w:rsidP="00544AB4">
      <w:pPr>
        <w:jc w:val="center"/>
      </w:pPr>
      <w:r>
        <w:rPr>
          <w:rFonts w:ascii="Segoe UI" w:hAnsi="Segoe UI" w:cs="Segoe UI"/>
        </w:rPr>
        <w:lastRenderedPageBreak/>
        <w:t>ΙΕΡΑ ΜΗΤΡΟΠΟΛΙΣ ΠΕΙΡΑΙΩΣ</w:t>
      </w:r>
    </w:p>
    <w:p w:rsidR="00544AB4" w:rsidRDefault="00544AB4" w:rsidP="00544AB4">
      <w:pPr>
        <w:jc w:val="center"/>
      </w:pPr>
      <w:r>
        <w:rPr>
          <w:rFonts w:ascii="Segoe UI" w:hAnsi="Segoe UI" w:cs="Segoe UI"/>
        </w:rPr>
        <w:t>ΓΡΑΦΕΙΟ ΕΠΙ ΤΩΝ ΑΙΡΕΣΕΩΝ ΚΑΙ ΤΩΝ ΠΑΡΑΘΡΗΣΚΕΙΩΝ</w:t>
      </w:r>
    </w:p>
    <w:p w:rsidR="00544AB4" w:rsidRDefault="00544AB4" w:rsidP="00544AB4">
      <w:pPr>
        <w:jc w:val="right"/>
      </w:pPr>
      <w:r>
        <w:rPr>
          <w:rFonts w:ascii="Segoe UI" w:hAnsi="Segoe UI" w:cs="Segoe UI"/>
        </w:rPr>
        <w:t>Εν Πειραιεί τη 6η Ιουνίου 2016</w:t>
      </w:r>
    </w:p>
    <w:p w:rsidR="00544AB4" w:rsidRDefault="0045068E" w:rsidP="00544AB4">
      <w:pPr>
        <w:jc w:val="center"/>
      </w:pPr>
      <w:hyperlink r:id="rId10" w:history="1">
        <w:r w:rsidR="00544AB4">
          <w:rPr>
            <w:rStyle w:val="-"/>
            <w:rFonts w:ascii="Segoe UI" w:hAnsi="Segoe UI" w:cs="Segoe UI"/>
            <w:b/>
            <w:bCs/>
            <w:color w:val="C00000"/>
          </w:rPr>
          <w:t>Η Ορθόδοξη Εκκλησία είναι «αποκλειστικά» μόνον αυτή η Μία, Αγία, Καθολική και Αποστολική Εκκλησία.</w:t>
        </w:r>
      </w:hyperlink>
    </w:p>
    <w:p w:rsidR="00544AB4" w:rsidRDefault="00544AB4" w:rsidP="00544AB4">
      <w:pPr>
        <w:jc w:val="center"/>
      </w:pPr>
      <w:r>
        <w:rPr>
          <w:rFonts w:ascii="Segoe UI" w:hAnsi="Segoe UI" w:cs="Segoe UI"/>
          <w:b/>
          <w:bCs/>
        </w:rPr>
        <w:t>Σύντομη κριτική μελέτη στη δημοσίευση του Θεοφ. Επισκόπου Αβύδου κ. Κυρίλλου, καθηγητού της Θεολογικής Σχολής του Πανεπιστημίου Αθηνών με τίτλο: «Εμπιστεύομαι την Εκκλησία».</w:t>
      </w:r>
    </w:p>
    <w:p w:rsidR="00544AB4" w:rsidRDefault="00544AB4" w:rsidP="00544AB4">
      <w:bookmarkStart w:id="0" w:name="more"/>
      <w:bookmarkEnd w:id="0"/>
    </w:p>
    <w:p w:rsidR="00544AB4" w:rsidRDefault="00544AB4" w:rsidP="00544AB4">
      <w:pPr>
        <w:jc w:val="both"/>
      </w:pPr>
      <w:r>
        <w:rPr>
          <w:rFonts w:ascii="Segoe UI" w:hAnsi="Segoe UI" w:cs="Segoe UI"/>
        </w:rPr>
        <w:t xml:space="preserve">Δεν χωράει αμφιβολία ότιεν όψει της συγκλήσεως της «Αγίας και Μεγάλης Συνόδου» υπάρχει μια κατάθεσις θέσεων και απόψεων σχετικά με το κορυφαίο αυτό θέμα. Οι απόλυτα τεκμηριωμένες εισηγήσεις στην </w:t>
      </w:r>
      <w:r>
        <w:rPr>
          <w:rFonts w:ascii="Segoe UI" w:hAnsi="Segoe UI" w:cs="Segoe UI"/>
          <w:b/>
          <w:bCs/>
          <w:i/>
          <w:iCs/>
        </w:rPr>
        <w:t>Επιστημονική Ημερίδα</w:t>
      </w:r>
      <w:r>
        <w:rPr>
          <w:rFonts w:ascii="Segoe UI" w:hAnsi="Segoe UI" w:cs="Segoe UI"/>
        </w:rPr>
        <w:t xml:space="preserve"> για τη Μεγάλη Σύνοδο, που διοργάνωσαν τέσσερις  Ιερές Μητροπόλεις τον περασμένο Μαρτίο στον Πειραιά, όπου ομολογητές Επίσκοποι, κορυφαίοι καθηγητές και δογματολόγοι, θεολόγοι κληρικοί και  μοναχοί, επεσήμαναν το μεγάλο έλλειμα συνοδικότητος, αλλά και τις τρομερές αδυναμίες και κραυγαλέες αντιφάσεις των προσυνοδικών κειμένων, τα οποία προωθούνται. Τοπικές Εκκλησίες, όπως η Εκκλησία της Βουλγαρίας, της Γεωργίας και της Ουκρανίας, αλλά και το άγιον Όρος με συνοδικές αποφάσεις και ανακοινώσεις των επεσήμαναν κενά, ασάφειες και κακόδοξες διατυπώσεις στα εν λόγω κείμενα και ως εκ τούτου εξέφρασαν ισχυρές επιφυλάξεις και αμφισβητήσεις ως προς την θεολογική ορθότητα αυτών. </w:t>
      </w:r>
    </w:p>
    <w:p w:rsidR="00544AB4" w:rsidRDefault="00544AB4" w:rsidP="00544AB4">
      <w:pPr>
        <w:jc w:val="both"/>
      </w:pPr>
      <w:r>
        <w:rPr>
          <w:rFonts w:ascii="Segoe UI" w:hAnsi="Segoe UI" w:cs="Segoe UI"/>
        </w:rPr>
        <w:t>Πρόσφατα το φως της δημοσιότητος στο ιστολόγιο «</w:t>
      </w:r>
      <w:r>
        <w:rPr>
          <w:rFonts w:ascii="Segoe UI" w:hAnsi="Segoe UI" w:cs="Segoe UI"/>
          <w:b/>
          <w:bCs/>
          <w:i/>
          <w:iCs/>
        </w:rPr>
        <w:t>Ρομφαία</w:t>
      </w:r>
      <w:r>
        <w:rPr>
          <w:rFonts w:ascii="Segoe UI" w:hAnsi="Segoe UI" w:cs="Segoe UI"/>
        </w:rPr>
        <w:t xml:space="preserve">» είδε η δημοσίευση με τίτλο: </w:t>
      </w:r>
      <w:r>
        <w:rPr>
          <w:rFonts w:ascii="Segoe UI" w:hAnsi="Segoe UI" w:cs="Segoe UI"/>
          <w:b/>
          <w:bCs/>
          <w:i/>
          <w:iCs/>
        </w:rPr>
        <w:t xml:space="preserve">«Εμπιστεύομαι την Εκκλησία», του Θεοφ. Επισκόπου Αβίδου κ. Κυρίλλου, </w:t>
      </w:r>
      <w:r>
        <w:rPr>
          <w:rFonts w:ascii="Segoe UI" w:hAnsi="Segoe UI" w:cs="Segoe UI"/>
        </w:rPr>
        <w:t xml:space="preserve">(στο εξής Θ.Α.Κ.), καθηγητού της Θεολογικής Σχολής του Πανεπιστημίου Αθηνών. Πρόκειται για ένα εκτενέστατο κείμενο  στο οποίο ο συγγραφέας καταπιάνεται με πολλά θέματα, ιδίως όμως προσπαθεί να υπερασπίσει το διάτρητο προσυνοδικό κείμενο: </w:t>
      </w:r>
      <w:r>
        <w:rPr>
          <w:rFonts w:ascii="Segoe UI" w:hAnsi="Segoe UI" w:cs="Segoe UI"/>
          <w:b/>
          <w:bCs/>
          <w:i/>
          <w:iCs/>
        </w:rPr>
        <w:t>«Σχέσεις της Ορθοδόξου Εκκλησίας προς τον λοιπόν Χριστιανικόν κόσμον».</w:t>
      </w:r>
      <w:r>
        <w:rPr>
          <w:rFonts w:ascii="Segoe UI" w:hAnsi="Segoe UI" w:cs="Segoe UI"/>
        </w:rPr>
        <w:t xml:space="preserve"> Στις γραμμές που ακολουθούν θα προσπαθήσουμε με την Χάρη του Θεού να κάνουμε μια σύντομη κριτική μελέτη και να αναφερθούμε στα κυριώτερα σημεία του εν λόγω κειμένου με γνώμονα πάντοτε την Κανονική και Πατερική παράδοση της Εκκλησίας μας. </w:t>
      </w:r>
    </w:p>
    <w:p w:rsidR="00544AB4" w:rsidRDefault="0045068E" w:rsidP="00544AB4">
      <w:pPr>
        <w:jc w:val="center"/>
      </w:pPr>
      <w:hyperlink r:id="rId11" w:history="1">
        <w:r w:rsidR="00544AB4">
          <w:rPr>
            <w:rStyle w:val="-"/>
            <w:rFonts w:ascii="Segoe UI" w:hAnsi="Segoe UI" w:cs="Segoe UI"/>
            <w:b/>
            <w:bCs/>
          </w:rPr>
          <w:t>Εισαγωγικά.</w:t>
        </w:r>
      </w:hyperlink>
    </w:p>
    <w:p w:rsidR="00544AB4" w:rsidRDefault="00544AB4" w:rsidP="00544AB4">
      <w:pPr>
        <w:jc w:val="both"/>
      </w:pPr>
      <w:r>
        <w:rPr>
          <w:rFonts w:ascii="Segoe UI" w:hAnsi="Segoe UI" w:cs="Segoe UI"/>
        </w:rPr>
        <w:t xml:space="preserve">Παντού σ’ όλο το κείμενο, απ’ την αρχή ως το τέλος κυριαρχεί η γνωστή ξύλινη γλώσσα, που συναντούμε σε παρόμοια κείμενα με τα γνωστά επιχειρήματα, στα οποία θα αναφερθούμε στη συνέχεια. Ο Θ.Α.Κ. επισημαίνει κατ’ αρχήν το γεγονός ότι ο χριστιανικός κόσμος </w:t>
      </w:r>
      <w:r>
        <w:rPr>
          <w:rFonts w:ascii="Segoe UI" w:hAnsi="Segoe UI" w:cs="Segoe UI"/>
          <w:b/>
          <w:bCs/>
          <w:i/>
          <w:iCs/>
        </w:rPr>
        <w:t>«μετά από μια δεύτερη χιλιετία διχασμού, αμοιβαίας αποξένωσης και αλλοτρίωσης στον τελευταίο κυρίως αιώνα της δεύτερης χιλιετίας αισθάνθηκε την ανάγκη του διαλόγου και της προσέγγισης</w:t>
      </w:r>
      <w:r>
        <w:rPr>
          <w:rFonts w:ascii="Segoe UI" w:hAnsi="Segoe UI" w:cs="Segoe UI"/>
        </w:rPr>
        <w:t>» και ότι οι Ορθόδοξες Εκκλησίες με τις πατριαρχικές Εγκυκλίους των ετών 1902, 1904, και 1920,  προσπάθησαν να «</w:t>
      </w:r>
      <w:r>
        <w:rPr>
          <w:rFonts w:ascii="Segoe UI" w:hAnsi="Segoe UI" w:cs="Segoe UI"/>
          <w:b/>
          <w:bCs/>
          <w:i/>
          <w:iCs/>
        </w:rPr>
        <w:t>υπερβούν την οδύνη και το σκάνδαλο της διαίρεσης και του διχασμού»</w:t>
      </w:r>
      <w:r>
        <w:rPr>
          <w:rFonts w:ascii="Segoe UI" w:hAnsi="Segoe UI" w:cs="Segoe UI"/>
        </w:rPr>
        <w:t xml:space="preserve"> του χριστιανικού κόσμου και «</w:t>
      </w:r>
      <w:r>
        <w:rPr>
          <w:rFonts w:ascii="Segoe UI" w:hAnsi="Segoe UI" w:cs="Segoe UI"/>
          <w:b/>
          <w:bCs/>
          <w:i/>
          <w:iCs/>
        </w:rPr>
        <w:t>να εργαστούν δια της προσευχής και του διαλόγου και για την ενότητα».</w:t>
      </w:r>
      <w:r>
        <w:rPr>
          <w:rFonts w:ascii="Segoe UI" w:hAnsi="Segoe UI" w:cs="Segoe UI"/>
        </w:rPr>
        <w:t xml:space="preserve"> Παρουσιάζει επίσης τους συγχρόνους διαλόγους ως συνέχεια των διαλόγων των αγίων Πατέρων, (αγίων Μαξίμου του Ομολογητού, Μεγάλου Αθανασίου, Ιερού Χρυσοστόμου, Μεγάλου  Βασιλείου), με τους αιρετικούς της εποχής των. Αγνοεί όμως, η αποσιωπά το γεγονός ότι: α) Η Ορθοδοξία, ουδέποτε στην περίοδο μετά το </w:t>
      </w:r>
      <w:r>
        <w:rPr>
          <w:rFonts w:ascii="Segoe UI" w:hAnsi="Segoe UI" w:cs="Segoe UI"/>
        </w:rPr>
        <w:lastRenderedPageBreak/>
        <w:t>σχίσμα, αρνήθηκε τον διάλογο με τους ετεροδόξους. Όπως επισημαίνει ο ομότεχνός του π. Γεώργιος Μεταλληνός: «</w:t>
      </w:r>
      <w:r>
        <w:rPr>
          <w:rFonts w:ascii="Segoe UI" w:hAnsi="Segoe UI" w:cs="Segoe UI"/>
          <w:b/>
          <w:bCs/>
          <w:i/>
          <w:iCs/>
        </w:rPr>
        <w:t>Η Ορθοδοξία, πιστή στην ταυτότητά της και στην αδιάκοπη ποιμαντική της πράξη απέναντι στους εξερχομένους από τους κόλπους της αιρετικούς και σχισματικούς, αμέσως μετά το σχίσμα του 1054 και μέχρι τα τέλη του 19ου αιώνα διεξήγαγε σειρά θεολογικών διαλόγων μαζί τους, μεριμνώντας για την επιστροφή τους στην εν Χριστώ Αλήθεια. ….Άλλωστε, ο διάλογος ανήκει στην ουσία του Χριστιανισμού, έχει δε εισαχθεί και εξαγιασθεί από τον ίδιο τον Δημιουργό στον ανθρώπινο βίο. ‘Δεύτε διαλεχθώμεν’ λέγει ο Θεός (Ησ. 1,18) στο πλάσμα του</w:t>
      </w:r>
      <w:r>
        <w:rPr>
          <w:rFonts w:ascii="Segoe UI" w:hAnsi="Segoe UI" w:cs="Segoe UI"/>
        </w:rPr>
        <w:t>». β) Οι σύγχρονοι Διάλογοι (παρά τις κατ’ αρχήν καλές προθέσεις αυτών που τους προώθησαν), έχουν δυστυχώς σήμερα χρεοκοπήσει. Φθάσαμε στο ελεεινό κατάντημα να διατυπώνουν οι ημέτεροι αντιπρόσωποι σε κείμενα κοινής αποδοχής με τους ετεροδόξους κακόδοξες θέσεις, ξένες προς την πίστη και Παράδοση της Εκκλησίας μας, (βλέπε κείμενα του Balamand, της Ραβένας, του Πόρτο Αλέγκρε, του Πουσάν κ.α.). γ) Οι διάλογοι των αγίων είχαν ομολογιακό χαρακτήρα, γινόταν σε μια έντονη πολεμική ατμόσφαιρα αντιπαραθέσεως, που έφθανε μέχρι θανάτου, και είχε σαν αποτέλεσμα να υφίστανται ποικίλες διώξεις καθαιρέσεις και εξορίες. Αντίθετα στους σημερινούς διαλόγους εκείνο που ενδιαφέρει είναι η κατ’ άνθρωπον και κατά κόσμον ευγένεια, το να μην θίξουμε δήθεν τον άλλον, ο κοσμοπολιτισμός και η ψευτοευγένεια των γαλονιών και όχι το ανδρείο φρόνημα και η παληκαριά των αγίων.  δ)  Οι διάλογοι των αγίων δεν ήταν ατέρμονες, όπως γίνεται σήμερα. Οι άγιοι Πατέρες ήξεραν να διαλέγονται, αλλά ήξεραν και να σταματούν τον διάλογο, όταν έβλεπαν πεισματική επιμονή στην πλάνη, ακολουθούντες την αποστολική προτροπή: «</w:t>
      </w:r>
      <w:r>
        <w:rPr>
          <w:rFonts w:ascii="Segoe UI" w:hAnsi="Segoe UI" w:cs="Segoe UI"/>
          <w:b/>
          <w:bCs/>
          <w:i/>
          <w:iCs/>
        </w:rPr>
        <w:t>Αιρετικόν άνθρωπον μετά μίαν και δευτέραν νουθεσίαν παραιτού» (Τιτ.3,10</w:t>
      </w:r>
      <w:r>
        <w:rPr>
          <w:rFonts w:ascii="Segoe UI" w:hAnsi="Segoe UI" w:cs="Segoe UI"/>
        </w:rPr>
        <w:t>). Επομένως οι σύγχρονοι Διάλογοι κατάντησαν σήμερα να μην έχουν καμιά σχέση με τους Διαλόγους των αγίων Πατέρων.</w:t>
      </w:r>
    </w:p>
    <w:p w:rsidR="00544AB4" w:rsidRDefault="00544AB4" w:rsidP="00544AB4">
      <w:pPr>
        <w:jc w:val="both"/>
      </w:pPr>
      <w:r>
        <w:rPr>
          <w:rFonts w:ascii="Segoe UI" w:hAnsi="Segoe UI" w:cs="Segoe UI"/>
        </w:rPr>
        <w:t> Παρά κάτω ισχυρίζεται ότι «</w:t>
      </w:r>
      <w:r>
        <w:rPr>
          <w:rFonts w:ascii="Segoe UI" w:hAnsi="Segoe UI" w:cs="Segoe UI"/>
          <w:b/>
          <w:bCs/>
          <w:i/>
          <w:iCs/>
        </w:rPr>
        <w:t>όταν διαλέγεσαι με αυτούς που κάποιοι καλούν αιρετικούς, κάποιοι άλλοι τους καλούν ετεροδόξους, ουσιαστικά βάζεις ανάχωμα σε οποιαδήποτε προσηλυτιστική διάθεση, διαφορετικά ο διάλογος γίνεται ακόμα πιο δύσκολος, αν όχι αδύνατος. Καλείσαι και μπορείς να αντιμετωπίσεις από κοινού τις προκλήσεις του κόσμου της αθεΐας και η αντιμετώπιση είναι για προφανείς λόγους αποτελεσματικώτερη</w:t>
      </w:r>
      <w:r>
        <w:rPr>
          <w:rFonts w:ascii="Segoe UI" w:hAnsi="Segoe UI" w:cs="Segoe UI"/>
        </w:rPr>
        <w:t>». Οι σύγχρονοι Διάλογοι που γίνονται εδώ και πολλές δεκαετές πόσο «ανάχωμα» επέφεραν στην προσηλυτιστική δράση του Παπισμού μέσω της Ουνίας, η των προτεσταντών στις Ορθόδοξες χώρες; Κανένα απολύτως. Η Ουνία συνεχίζει να δρα ανενόχλητη με επίσημη μάλιστα αναγνώριση και αθώωση από τους Ορθοδόξους στο Balamand. Χαρακτηριστικό παράδειγμα, την ίδια ημέρα της επισκέψεως του «Πάπα» Φραγκίσκου στη Λέσβο, στη Ρώμη «εχειροτονείτο» ο Ουνίτης Ισπανός ψευδεπίσκοπος των Αθηνών.  O άγιος Γρηγόριος ο Παλαμάς χαρακτηρίζει σε κάποιο λόγο του τους αιρετικούς, (και ως τέτοιους βέβαια θεωρεί και τους παπικούς), ως αθέους, όχι λιγότερο αθέους, από τους σημερινούς νεοπαγανιστές. Η αίρεση είναι κατά τον άγιο ένα δεύτερο είδος αθεΐας. Πως λοιπόν μπορεί σήμερα η Ορθοδοξία να αντιμετωπίσει  «</w:t>
      </w:r>
      <w:r>
        <w:rPr>
          <w:rFonts w:ascii="Segoe UI" w:hAnsi="Segoe UI" w:cs="Segoe UI"/>
          <w:b/>
          <w:bCs/>
          <w:i/>
          <w:iCs/>
        </w:rPr>
        <w:t>από κοινού, [με τους  αθέους, παπικούς], τις προκλήσεις του κόσμου της αθεΐας»</w:t>
      </w:r>
      <w:r>
        <w:rPr>
          <w:rFonts w:ascii="Segoe UI" w:hAnsi="Segoe UI" w:cs="Segoe UI"/>
        </w:rPr>
        <w:t xml:space="preserve">; Αυτό είναι αδύνατο διότι ο δαίμονας της αθεΐας δεν καταπολεμείται και δεν αντιμετωπίζεται με άλλο δαίμονα, τον δαίμονα της αιρέσεως. Τα περί ηχηρών απαντήσεων </w:t>
      </w:r>
      <w:r>
        <w:rPr>
          <w:rFonts w:ascii="Segoe UI" w:hAnsi="Segoe UI" w:cs="Segoe UI"/>
          <w:b/>
          <w:bCs/>
          <w:i/>
          <w:iCs/>
        </w:rPr>
        <w:t>«στα οξύτατα σύγχρονα προβλήματα, για τη δικαιοσύνη, για την ειρήνη, για το σεβασμό των ανθρωπίνων δικαιωμάτων»,</w:t>
      </w:r>
      <w:r>
        <w:rPr>
          <w:rFonts w:ascii="Segoe UI" w:hAnsi="Segoe UI" w:cs="Segoe UI"/>
        </w:rPr>
        <w:t xml:space="preserve"> δεν αξίζει να τα σχολιάσουμε. Αρκει να ρίξει κανείς μόνο μια ματιά στη σύγχρονη παγκόσμια κατάσταση και ιδίως στον πόλεμο στη Συρία, για να διαπιστώσει εάν και κατά πόσον οι μέχρι τώρα γενόμενοι πάμπολλοι διάλογοι έφεραν κάποιο αποτέλεσμα στα «</w:t>
      </w:r>
      <w:r>
        <w:rPr>
          <w:rFonts w:ascii="Segoe UI" w:hAnsi="Segoe UI" w:cs="Segoe UI"/>
          <w:b/>
          <w:bCs/>
          <w:i/>
          <w:iCs/>
        </w:rPr>
        <w:t xml:space="preserve">στα οξύτατα σύγχρονα προβλήματα για τη δικαιοσύνη κ.λ.π.». </w:t>
      </w:r>
    </w:p>
    <w:p w:rsidR="00544AB4" w:rsidRDefault="00544AB4" w:rsidP="00544AB4">
      <w:pPr>
        <w:jc w:val="both"/>
      </w:pPr>
      <w:r>
        <w:rPr>
          <w:rFonts w:ascii="Segoe UI" w:hAnsi="Segoe UI" w:cs="Segoe UI"/>
        </w:rPr>
        <w:lastRenderedPageBreak/>
        <w:t xml:space="preserve">Παρά κάτω αρχίζει να σχολιάζει το επίμαχο κείμενο: </w:t>
      </w:r>
      <w:r>
        <w:rPr>
          <w:rFonts w:ascii="Segoe UI" w:hAnsi="Segoe UI" w:cs="Segoe UI"/>
          <w:b/>
          <w:bCs/>
          <w:i/>
          <w:iCs/>
        </w:rPr>
        <w:t>«Σχέσεις της Ορθοδόξου Εκκλησίας προς τον λοιπόν Χριστιανικόνκόσμον».</w:t>
      </w:r>
      <w:r>
        <w:rPr>
          <w:rFonts w:ascii="Segoe UI" w:hAnsi="Segoe UI" w:cs="Segoe UI"/>
        </w:rPr>
        <w:t xml:space="preserve"> Στο σχολιασμό του άρθρου 22 αναφέρει ότι </w:t>
      </w:r>
      <w:r>
        <w:rPr>
          <w:rFonts w:ascii="Segoe UI" w:hAnsi="Segoe UI" w:cs="Segoe UI"/>
          <w:b/>
          <w:bCs/>
          <w:i/>
          <w:iCs/>
        </w:rPr>
        <w:t xml:space="preserve">«η γνησιότητα της Ορθοδόξου πίστεως διασφαλίζεται…διά της Εκκλησίας αποφαινομένης εν συνόδω, δια της λειτουργίας του συνοδικού συστήματος που αποτελούσε στην ιστορική πορεία της Εκκλησίας και αποτελεί μέχρι σήμερα τον αρμόδιο κριτή περί των θεμάτων πίστεως». </w:t>
      </w:r>
      <w:r>
        <w:rPr>
          <w:rFonts w:ascii="Segoe UI" w:hAnsi="Segoe UI" w:cs="Segoe UI"/>
        </w:rPr>
        <w:t xml:space="preserve">Ωστόσο το άρθρο 22 είναι με τέτοιο τρόπο διατυπωμένο, ώστε να προδικάζει το αλάθητο των αποφάσεων της μέλλουσας να συνέλθει Αγίας και Μεγάλης Σύνοδου. Θεωρεί, </w:t>
      </w:r>
      <w:r>
        <w:rPr>
          <w:rFonts w:ascii="Segoe UI" w:hAnsi="Segoe UI" w:cs="Segoe UI"/>
          <w:b/>
          <w:bCs/>
          <w:i/>
          <w:iCs/>
        </w:rPr>
        <w:t>ότι «η διατήρησις της γνησίας ορθοδόξου πίστεως διασφαλίζεται μόνον δια του συνοδικού συστήματος, το οποίον ανέκαθεν εν τη Εκκλησία απετέλει τον αρμόδιον και έσχατονκριτήν περί των θεμάτων της πίστεως».</w:t>
      </w:r>
      <w:r>
        <w:rPr>
          <w:rFonts w:ascii="Segoe UI" w:hAnsi="Segoe UI" w:cs="Segoe UI"/>
        </w:rPr>
        <w:t xml:space="preserve"> Στο άρθρο αυτό παραγνωρίζεται το ιστορικό γεγονός, ότι στην Ορθόδοξη Εκκλησία έσχατο κριτήριο είναι η γρηγορούσα δογματική συνείδηση του πληρώματος της  Εκκλησίας, η οποία στο παρελθόν επικύρωσε, η θεώρησε ληστρικές ακόμη και Οικουμενικές Συνόδους. Το συνοδικό σύστημα από μόνο του δεν διασφαλίζει μηχανιστικά την ορθότητα της ορθοδόξου πίστεως. Αυτό γίνεται μόνο, όταν οι συνοδικοί Επίσκοποι έχουν μέσα τους ενεργοποιημένο το Άγιο Πνεύμα και την Υποστατική Οδό, τον Χριστό, οπότε ως συν-οδικοί είναι στην πράξη και «</w:t>
      </w:r>
      <w:r>
        <w:rPr>
          <w:rFonts w:ascii="Segoe UI" w:hAnsi="Segoe UI" w:cs="Segoe UI"/>
          <w:b/>
          <w:bCs/>
          <w:i/>
          <w:iCs/>
        </w:rPr>
        <w:t>επόμενοι τοις αγίοιςπατράσι».</w:t>
      </w:r>
    </w:p>
    <w:p w:rsidR="00544AB4" w:rsidRDefault="00544AB4" w:rsidP="00544AB4">
      <w:pPr>
        <w:jc w:val="both"/>
      </w:pPr>
      <w:r>
        <w:rPr>
          <w:rFonts w:ascii="Segoe UI" w:hAnsi="Segoe UI" w:cs="Segoe UI"/>
        </w:rPr>
        <w:t> Παρά κάτω λέγει ότι «</w:t>
      </w:r>
      <w:r>
        <w:rPr>
          <w:rFonts w:ascii="Segoe UI" w:hAnsi="Segoe UI" w:cs="Segoe UI"/>
          <w:b/>
          <w:bCs/>
          <w:i/>
          <w:iCs/>
        </w:rPr>
        <w:t>η μαρτυρία και ο διάλογος της Ορθόδοξης Εκκλησίας με το λοιπό χριστιανικό κόσμο δίδεται και οφείλει να δίδεται επί τη βάσει της αποστολικής παραδόσεως και πίστεώς μας</w:t>
      </w:r>
      <w:r>
        <w:rPr>
          <w:rFonts w:ascii="Segoe UI" w:hAnsi="Segoe UI" w:cs="Segoe UI"/>
        </w:rPr>
        <w:t xml:space="preserve">». Μπορούμε να πούμε ότι στους μέχρι τώρα γενομένους διαλόγους η Ορθόδοξη Εκκλησία έδωσε την μαρτυρία </w:t>
      </w:r>
      <w:r>
        <w:rPr>
          <w:rFonts w:ascii="Segoe UI" w:hAnsi="Segoe UI" w:cs="Segoe UI"/>
          <w:b/>
          <w:bCs/>
          <w:i/>
          <w:iCs/>
        </w:rPr>
        <w:t>«της αποστολικής παραδόσεως και πίστεώς μας»;</w:t>
      </w:r>
      <w:r>
        <w:rPr>
          <w:rFonts w:ascii="Segoe UI" w:hAnsi="Segoe UI" w:cs="Segoe UI"/>
        </w:rPr>
        <w:t xml:space="preserve"> Τι μαρτυρούν τα κείμενα του Balamandκ.λ.π. τα οποία μνημονεύσαμε προηγουμένως;</w:t>
      </w:r>
    </w:p>
    <w:p w:rsidR="00544AB4" w:rsidRDefault="0045068E" w:rsidP="00544AB4">
      <w:pPr>
        <w:jc w:val="center"/>
      </w:pPr>
      <w:hyperlink r:id="rId12" w:history="1">
        <w:r w:rsidR="00544AB4">
          <w:rPr>
            <w:rStyle w:val="-"/>
            <w:rFonts w:ascii="Segoe UI" w:hAnsi="Segoe UI" w:cs="Segoe UI"/>
            <w:b/>
            <w:bCs/>
          </w:rPr>
          <w:t>2. Η Μία Εκκλησία και η αντίληψη περί αποκλειστικότητας.</w:t>
        </w:r>
      </w:hyperlink>
    </w:p>
    <w:p w:rsidR="00544AB4" w:rsidRDefault="00544AB4" w:rsidP="00544AB4">
      <w:pPr>
        <w:jc w:val="both"/>
      </w:pPr>
      <w:r>
        <w:rPr>
          <w:rFonts w:ascii="Segoe UI" w:hAnsi="Segoe UI" w:cs="Segoe UI"/>
        </w:rPr>
        <w:t xml:space="preserve">Πριν να μπούμε στο σχολιασμό του κεφαλαίου αυτού πρέπει εκ προοιμίου να τονίσουμε ότι το κείμενο του Θ.Α.Κ. διαποτίζεται εξ’ όλοκλήρου από μια αντορθόδοξηπερί εκκλησίας θεώρηση της Ορθοδόξου Εκκλησίας. Επιχειρεί δηλαδή ο Θ.Α.Κ. να καταδείξει ότι η Ορθόδοξος Εκκλησία θα πρέπει να παύσει να διεκδικεί για τον εαυτό της την εκκλησιαστική αποκλειστικότητα, θα πρέπει μ’ άλλα λόγια να παύσει να πιστεύει ότι μόνη αυτή αποτελεί την Μία, Αγία, Καθολική και Αποστολική Εκκλησία, διότι μια τέτοια θεώρηση αποτελεί «αλαζονία». Κατά τον Θ.Α.Κ.: </w:t>
      </w:r>
      <w:r>
        <w:rPr>
          <w:rFonts w:ascii="Segoe UI" w:hAnsi="Segoe UI" w:cs="Segoe UI"/>
          <w:b/>
          <w:bCs/>
          <w:i/>
          <w:iCs/>
        </w:rPr>
        <w:t>«Η περί αποκλειστικότητας της Εκκλησίας διδασκαλία δεν αποτελεί δογματική διδασκαλία της Ορθοδόξου Εκκλησίας»!</w:t>
      </w:r>
      <w:r>
        <w:rPr>
          <w:rFonts w:ascii="Segoe UI" w:hAnsi="Segoe UI" w:cs="Segoe UI"/>
        </w:rPr>
        <w:t xml:space="preserve"> Εισάγεται έτσι η έννοια της υπάρξεως «εκκλησιών», που ενώ δεν βρίσκονται σε κοινωνία με την Ορθόδοξη Εκκλησία, ωστόσο διαθέτουν, (περισσότερα η λιγότερα), στοιχεία εκκλησιαστικότητος και ως εκ τούτου μετέχουν του μυστηρίου της Εκκλησίας σε διάφορα επίπεδα εκκλησιαστικής πληρότητος, έχουν έγκυρα μυστήρια και παρέχουν σωτηρία. Κατ’ επέκτασιν εισάγεται η έννοια της υπάρξεως ατελών και πλήρων εκκλησιών. Η θεωρία αυτή της «</w:t>
      </w:r>
      <w:r>
        <w:rPr>
          <w:rFonts w:ascii="Segoe UI" w:hAnsi="Segoe UI" w:cs="Segoe UI"/>
          <w:b/>
          <w:bCs/>
          <w:i/>
          <w:iCs/>
        </w:rPr>
        <w:t>μη αποκλειστικότητος»</w:t>
      </w:r>
      <w:r>
        <w:rPr>
          <w:rFonts w:ascii="Segoe UI" w:hAnsi="Segoe UI" w:cs="Segoe UI"/>
        </w:rPr>
        <w:t xml:space="preserve"> βέβαια δεν είναι καινούργια, αλλά έχει τις ρίζες της στους Ρώσους θεολόγους της Διασποράς Π. Ευδοκίμωφ και Ν. Μπερντιάεφ και αργότερα στην Β΄Βατικανή Σύνοδο. Όπως μας πληροφορεί ο π. Πέτρος Heers στην περισπούδαστη διατριβή του: </w:t>
      </w:r>
      <w:r>
        <w:rPr>
          <w:rFonts w:ascii="Segoe UI" w:hAnsi="Segoe UI" w:cs="Segoe UI"/>
          <w:b/>
          <w:bCs/>
          <w:i/>
          <w:iCs/>
        </w:rPr>
        <w:t>«Η εκκλησιολογική αναθεώρηση της Β  Βατικανής Συνόδου»,</w:t>
      </w:r>
      <w:r>
        <w:rPr>
          <w:rFonts w:ascii="Segoe UI" w:hAnsi="Segoe UI" w:cs="Segoe UI"/>
        </w:rPr>
        <w:t xml:space="preserve"> ο πρώτος εξ’ αυτών διετύπωσε την άποψη: </w:t>
      </w:r>
      <w:r>
        <w:rPr>
          <w:rFonts w:ascii="Segoe UI" w:hAnsi="Segoe UI" w:cs="Segoe UI"/>
          <w:b/>
          <w:bCs/>
          <w:i/>
          <w:iCs/>
        </w:rPr>
        <w:t>«Γνωρίζουμε που είναι η Εκκλησία, δεν έχουμε όμως την εξουσία να εκφέρουμε κρίση και να ειπούμε που δεν είναι η Εκκλησία».</w:t>
      </w:r>
      <w:r>
        <w:rPr>
          <w:rStyle w:val="a6"/>
          <w:rFonts w:ascii="Segoe UI" w:hAnsi="Segoe UI" w:cs="Segoe UI"/>
          <w:b/>
          <w:bCs/>
          <w:i/>
          <w:iCs/>
        </w:rPr>
        <w:t>[1]</w:t>
      </w:r>
      <w:r>
        <w:rPr>
          <w:rFonts w:ascii="Segoe UI" w:hAnsi="Segoe UI" w:cs="Segoe UI"/>
        </w:rPr>
        <w:t>  Στο ίδιο μήκος κύματος κινείται και ο Ν. Μπερντιάεφ, ο οποίος «</w:t>
      </w:r>
      <w:r>
        <w:rPr>
          <w:rFonts w:ascii="Segoe UI" w:hAnsi="Segoe UI" w:cs="Segoe UI"/>
          <w:b/>
          <w:bCs/>
          <w:i/>
          <w:iCs/>
        </w:rPr>
        <w:t xml:space="preserve">ξεχώριζε μια οικουμενική Εκκλησία- η οποία θα κατείχε το πλήρωμα της αληθείας- από την Ορθόδοξη Εκκλησία, ως ομολογία, φέρουσα κατ’ ανάγκην τα σημεία των ανθρωπίνων περιορισμών. Απ’ αυτή την άποψη η Ορθόδοξη Εκκλησία είναι μεν πιο αληθινή από τις άλλες, </w:t>
      </w:r>
      <w:r>
        <w:rPr>
          <w:rFonts w:ascii="Segoe UI" w:hAnsi="Segoe UI" w:cs="Segoe UI"/>
          <w:b/>
          <w:bCs/>
          <w:i/>
          <w:iCs/>
        </w:rPr>
        <w:lastRenderedPageBreak/>
        <w:t>πλην όμως η αλήθειά της θα παραμείνει ελλιπής, μέχρις ότου επιτευχθεί το πλήρωμα της οικουμενικής εκκλησίας εν αυτή και πέραν αυτής, πέρα από τα στενά, τωρινά, ομολογιακά όριά της».</w:t>
      </w:r>
      <w:r>
        <w:rPr>
          <w:rStyle w:val="a6"/>
          <w:rFonts w:ascii="Segoe UI" w:hAnsi="Segoe UI" w:cs="Segoe UI"/>
          <w:b/>
          <w:bCs/>
          <w:i/>
          <w:iCs/>
        </w:rPr>
        <w:t>[2]</w:t>
      </w:r>
      <w:r>
        <w:rPr>
          <w:rFonts w:ascii="Segoe UI" w:hAnsi="Segoe UI" w:cs="Segoe UI"/>
        </w:rPr>
        <w:t xml:space="preserve"> Ο μεγάλος Ρωμαιοκαθολικός θεολογος</w:t>
      </w:r>
      <w:r>
        <w:rPr>
          <w:rFonts w:ascii="Segoe UI" w:hAnsi="Segoe UI" w:cs="Segoe UI"/>
          <w:b/>
          <w:bCs/>
          <w:i/>
          <w:iCs/>
        </w:rPr>
        <w:t>YvesCongar</w:t>
      </w:r>
      <w:r>
        <w:rPr>
          <w:rFonts w:ascii="Segoe UI" w:hAnsi="Segoe UI" w:cs="Segoe UI"/>
        </w:rPr>
        <w:t xml:space="preserve">, βαθειά επηρεασμένος από τους παραπάνω Ρώσους θεολόγους, θα αποτυπώσει αργότερα ως προεξάρχων εκκλησιολόγος της Β΄Βατικανής, τη νέα περί εκκλησίας αντίληψη των δύο Ρώσων θεολόγων στα Διατάγματα της Β΄Βατικανής, (Lumen Gentium και Unitatis Redintegratio). Στο δεύτερο εξ’ αυτών αναφέρεται επί λέξει: </w:t>
      </w:r>
      <w:r>
        <w:rPr>
          <w:rFonts w:ascii="Segoe UI" w:hAnsi="Segoe UI" w:cs="Segoe UI"/>
          <w:b/>
          <w:bCs/>
          <w:i/>
          <w:iCs/>
        </w:rPr>
        <w:t xml:space="preserve">«Αι διαιρέσεις μεταξύ των Χριστιανών εμποδίζουν την εκκλησίαν να πραγματοποιεί την ιδίαν αυτής πληρότητα της καθολικότητος εις εκείνα εκ των τέκνων αυτής, τα οποία ανήκουν μεν εις αυτήν δια του βαπτίσματος, διΐστανται δε από την πλήρη κοινωνίαναυτής». (UR 4J). </w:t>
      </w:r>
    </w:p>
    <w:p w:rsidR="00544AB4" w:rsidRDefault="00544AB4" w:rsidP="00544AB4">
      <w:pPr>
        <w:jc w:val="both"/>
      </w:pPr>
      <w:r>
        <w:rPr>
          <w:rFonts w:ascii="Segoe UI" w:hAnsi="Segoe UI" w:cs="Segoe UI"/>
        </w:rPr>
        <w:t>Κατά τον Θ.Α.Κ. η περί αποκλειστικότητας της Εκκλησίας διδασκαλία αποτελεί προσωπική αντίληψη του Αγ. Κυπριανού Καρθαγένης, την οποία αργότερα η Εκκλησία δεν απεδέχθη δια του 95</w:t>
      </w:r>
      <w:r>
        <w:rPr>
          <w:rFonts w:ascii="Segoe UI" w:hAnsi="Segoe UI" w:cs="Segoe UI"/>
          <w:vertAlign w:val="superscript"/>
        </w:rPr>
        <w:t>ου</w:t>
      </w:r>
      <w:r>
        <w:rPr>
          <w:rFonts w:ascii="Segoe UI" w:hAnsi="Segoe UI" w:cs="Segoe UI"/>
        </w:rPr>
        <w:t xml:space="preserve">κανόνα της Πενθέκτης Οικουμενικής: </w:t>
      </w:r>
      <w:r>
        <w:rPr>
          <w:rFonts w:ascii="Segoe UI" w:hAnsi="Segoe UI" w:cs="Segoe UI"/>
          <w:b/>
          <w:bCs/>
          <w:i/>
          <w:iCs/>
        </w:rPr>
        <w:t>«Επειδή προφανώς οι αντιλήψεις του Αγ. Κυπριανού που διακηρύσσουν την αποκλειστικότητα δεν εγένοντο δεκτές από την Εκκλησία, οι ιεροί κανόνες με σαφήνεια προσδιορίζουν, πότε το βάπτισμα ως ανυπόστατο χρειάζεται να γίνει, όταν κανείς προσέρχεται στην Εκκλησία, πότε απαιτείται χρίσμα και πότε απαιτείται μόνο ο λίβελλος».</w:t>
      </w:r>
      <w:r>
        <w:rPr>
          <w:rFonts w:ascii="Segoe UI" w:hAnsi="Segoe UI" w:cs="Segoe UI"/>
        </w:rPr>
        <w:t xml:space="preserve"> Καταφεύγει επίσης,προκειμενου να κατοχυρώσει τον ισχυρισμό του, στη «διδασκαλία του αγίου Ιουστίνου για το σπερματικό Λόγο και την πατερική περί Ασάρκου Λόγου διδασκαλία». </w:t>
      </w:r>
    </w:p>
    <w:p w:rsidR="00544AB4" w:rsidRDefault="00544AB4" w:rsidP="00544AB4">
      <w:pPr>
        <w:jc w:val="both"/>
      </w:pPr>
      <w:r>
        <w:rPr>
          <w:rFonts w:ascii="Segoe UI" w:hAnsi="Segoe UI" w:cs="Segoe UI"/>
        </w:rPr>
        <w:t xml:space="preserve">Παραθεωρεί όμως το γεγονός ότι οι θέσεις του αγίου Κυπριανού δεν είναι ιδικές του προσωπικές θέσεις, αλλά έγιναν αποδεκτές από τρεις τοπικές Συνόδους της Αφρικής, (το Φθινόπωρο του 255 με 31 επισκόπους, την Άνοιξη του 256 με 71 επισκόπους, και τον Σεπτέμβριο του 256 με 85 επισκόπους). </w:t>
      </w:r>
      <w:r>
        <w:rPr>
          <w:rFonts w:ascii="Segoe UI" w:hAnsi="Segoe UI" w:cs="Segoe UI"/>
          <w:b/>
          <w:bCs/>
          <w:i/>
          <w:iCs/>
        </w:rPr>
        <w:t xml:space="preserve">Οι τοπικές αυτές Σύνοδοι, ακολουθώντας τους Αποστολικούς Κανόνες 46, 47, 50 και 68, εδογμάτισαν ότι όλα τα «μυστήρια» των αιρετικών είναι εντελώς ανυπόστατα. </w:t>
      </w:r>
      <w:r>
        <w:rPr>
          <w:rFonts w:ascii="Segoe UI" w:hAnsi="Segoe UI" w:cs="Segoe UI"/>
        </w:rPr>
        <w:t xml:space="preserve">Η Σύνοδος της Καρχηδόνος, (255 μΧ), στην απόφασή της, τονίζει ότι ακολουθεί την πάγια μέχρι τότε εκκλησιαστική παράδοση: </w:t>
      </w:r>
      <w:r>
        <w:rPr>
          <w:rFonts w:ascii="Segoe UI" w:hAnsi="Segoe UI" w:cs="Segoe UI"/>
          <w:b/>
          <w:bCs/>
          <w:i/>
          <w:iCs/>
        </w:rPr>
        <w:t xml:space="preserve">«ου πρόσφατονγνώμην, ουδέ νυν ηδρασμένηνπροσφέρομεν, αλλά την πάλαι υπό των προγενεστέρων ημών μετά πάσης ακριβείας και επιμελείας δεδοκιμασμένην», </w:t>
      </w:r>
      <w:r>
        <w:rPr>
          <w:rFonts w:ascii="Segoe UI" w:hAnsi="Segoe UI" w:cs="Segoe UI"/>
        </w:rPr>
        <w:t xml:space="preserve">και αποφαίνεται: </w:t>
      </w:r>
      <w:r>
        <w:rPr>
          <w:rFonts w:ascii="Segoe UI" w:hAnsi="Segoe UI" w:cs="Segoe UI"/>
          <w:b/>
          <w:bCs/>
          <w:i/>
          <w:iCs/>
        </w:rPr>
        <w:t>«μηδένα βαπτίζεσθαι δύνασθαι έξω της καθολικής Εκκλησίας, ενός όντος βαπτίσματος και εν μόνη τη καθολική Εκκλησία υπάρχοντος».</w:t>
      </w:r>
      <w:r>
        <w:rPr>
          <w:rFonts w:ascii="Segoe UI" w:hAnsi="Segoe UI" w:cs="Segoe UI"/>
        </w:rPr>
        <w:t xml:space="preserve"> Εάν λοιπον θεωρήσουμε ότι οι δογματικές αποφάσεις των τοπικών Συνόδων της Αφρικής δεν έγιναν καθολικώς αποδεκτές από την Εκκλησία, διότι εκφράζουν μια </w:t>
      </w:r>
      <w:r>
        <w:rPr>
          <w:rFonts w:ascii="Segoe UI" w:hAnsi="Segoe UI" w:cs="Segoe UI"/>
          <w:b/>
          <w:bCs/>
          <w:i/>
          <w:iCs/>
        </w:rPr>
        <w:t xml:space="preserve">«εκκλησιαστική συγκυρία του 3ου αιώνος» και ένα απλό «έθος», </w:t>
      </w:r>
      <w:r>
        <w:rPr>
          <w:rFonts w:ascii="Segoe UI" w:hAnsi="Segoe UI" w:cs="Segoe UI"/>
        </w:rPr>
        <w:t xml:space="preserve">τότε κατ’ ανάγκην θα πρέπει να θεωρήσουμε και τους Αποστολικούς Κανόνες 46, 47, 50 και 68, ως τέτοιους, δηλαδή ως μη καθολικά αποδεκτούς, πράγμα άτοπον. Διότι οι εν λόγω Ιεροί Κανόνες δεν αφήνουν κανένα περιθώριο να θεωρήσουμε τα μυστήρια των αιρετικών ως υποστατά καθ’ εαυτά και έγκυρα. Αλλά και  τους Ιερούς Κανόνες του Μεγ. Βασιλείου 1 και 47, θα πρέπει επίσης να θεωρήσουμε ως μη καθολικά αποδεκτούς, διότι και αυτοί, (όπως και οι παρά πάνω αναφερθέντες αποστολικοί) εκφράζουν την «αποκλειστικότητα», επειδή και αυτοί είναι απόλυτα σύμφωνοι με τις δογματικές αποφάσεις των τοπικών Συνόδων της Αφρικής. </w:t>
      </w:r>
    </w:p>
    <w:p w:rsidR="00544AB4" w:rsidRDefault="00544AB4" w:rsidP="00544AB4">
      <w:pPr>
        <w:jc w:val="both"/>
      </w:pPr>
      <w:r>
        <w:rPr>
          <w:rFonts w:ascii="Segoe UI" w:hAnsi="Segoe UI" w:cs="Segoe UI"/>
        </w:rPr>
        <w:t xml:space="preserve">Παρά κάτω προσπαθεί να αποδείξει ότι είναι εσφαλμένη η αντίληψη του αγίου Κυπριανού, ότι στη Μία Εκκλησία του Χριστού και μόνο σ᾽ αυτή μπορεί να υπάρχει  Άγιο Πνεύμα, ότι  εκτός αυτής δεν μπορεί να υπάρχει Χάρις Θεού, και κατά συνέπεια, ό,τι τελείται εκτός αυτής δεν μπορεί να έχει μυστηριακό χαρακτήρα, γιατί προφανώς όπου δεν υπάρχει Άγιο Πνεύμα, δεν μπορεί να υπάρχουν και μυστήρια,. Και τούτο διότι το Πνεύμα το άγιο δεν ενεργεί μόνο μέσα στην εκκλησία, σύμφωνα με την αντίληψη του </w:t>
      </w:r>
      <w:r>
        <w:rPr>
          <w:rFonts w:ascii="Segoe UI" w:hAnsi="Segoe UI" w:cs="Segoe UI"/>
        </w:rPr>
        <w:lastRenderedPageBreak/>
        <w:t>αγίου Κυπριανού, αλλά και εκτός αυτής. Επιστρατεύει ορισμένα χωρία από την Παλαιά και την Καινή Διαθήκη και από ορισμένους αγίους Πατέρες, (άγιο Γρηγόριο Θεολόγο, άγιο Ιουστίνο, άγιο Ιωάννη τον Δαμασκηνό), για να  αποδείξει ότι το Πνεύμα το Άγιο είναι παρόν και ενεργεί δια των ακτίστωνενέργειων του και εκτός της Εκκλησίας, τόσο στην εποχή της Παλαιάς όσο και στην εποχή της Καινής Διαθήκης, διότι «</w:t>
      </w:r>
      <w:r>
        <w:rPr>
          <w:rFonts w:ascii="Segoe UI" w:hAnsi="Segoe UI" w:cs="Segoe UI"/>
          <w:b/>
          <w:bCs/>
          <w:i/>
          <w:iCs/>
        </w:rPr>
        <w:t xml:space="preserve">το πνεύμα όπου θέλει πνει» (Ιω. 3,8): «Η Ορθόδοξη Θεολογία θεωρεί ότι η Χάρις του Θεού μπορεί να πνέει και έξω από τα κανονικά όρια της Εκκλησίας και αυτό είναι σύμφωνο με τη βιβλική και πατερική διδασκαλία»!«Είναι δεδομένο και απολύτως κατανοητό ότι για να μπορεί να γίνει λόγος για Εκκλησία έξω από τη Μία, Αγία, Καθολική και Αποστολική Εκκλησία, θα πρέπει να υπερβεί κανείς την αντίληψη της αποκλειστικότητας και να παραδεχθεί την ύπαρξη της χάριτος και την πνοή του Αγίου Πνεύματος εκτός αυτής. Με άλλα λόγια τίθεται το ερώτημα, εάν στις διατετμημένες και αποσχισθείσες ομάδες μπορεί να υπάρχουν μυστήρια, αρχής γενομένης από του βαπτίσματος». </w:t>
      </w:r>
      <w:r>
        <w:rPr>
          <w:rFonts w:ascii="Segoe UI" w:hAnsi="Segoe UI" w:cs="Segoe UI"/>
        </w:rPr>
        <w:t xml:space="preserve">Κατ’ αρχήν εδώ ο Κύριος δεν αναφέρεται στο άγιο Πνεύμα, αλλά στον άνεμο! Αντιθέτως το άγιο Πνεύμα επειδή ακριβώς είναι το Πνεύμα της αληθείας, γνωρίζουμε ότι θέλει να πνέει μόνο προς την κατεύθυνση του Χριστού, σύμφωνα με τον λόγον Του: </w:t>
      </w:r>
      <w:r>
        <w:rPr>
          <w:rFonts w:ascii="Segoe UI" w:hAnsi="Segoe UI" w:cs="Segoe UI"/>
          <w:b/>
          <w:bCs/>
          <w:i/>
          <w:iCs/>
        </w:rPr>
        <w:t>«εκείνος εμέ δοξάσει, ότι εκ του εμού λήψεται και αναγγελείυμίν» (Ιω. 16,14).</w:t>
      </w:r>
      <w:r>
        <w:rPr>
          <w:rFonts w:ascii="Segoe UI" w:hAnsi="Segoe UI" w:cs="Segoe UI"/>
        </w:rPr>
        <w:t xml:space="preserve"> Αυτό σημαίνει ότι Εκείνο μας οδηγεί στην Εκκλησία, διότι Αυτή είναι </w:t>
      </w:r>
      <w:r>
        <w:rPr>
          <w:rFonts w:ascii="Segoe UI" w:hAnsi="Segoe UI" w:cs="Segoe UI"/>
          <w:b/>
          <w:bCs/>
          <w:i/>
          <w:iCs/>
        </w:rPr>
        <w:t>«στύλος και εδραίωμα της αληθείας» (Α΄  Τιμ.3,15).</w:t>
      </w:r>
      <w:r>
        <w:rPr>
          <w:rFonts w:ascii="Segoe UI" w:hAnsi="Segoe UI" w:cs="Segoe UI"/>
        </w:rPr>
        <w:t xml:space="preserve"> Κλασικό παράδειγμα αποτελεί η περίπτωση του Κορνηλίου (βλ.Πράξεις 10,1-43), στον οποίο πράγματι έπνευσε το Πνεύμα το άγιο καθ’ ον χρόνον δεν είχε ακόμη βαπτιστεί. Έπνευσε μεν, όχι όμως για να τον αφήσει στην πλάνη της ειδωλολατρίας αλλά για να τον οδηγήσει στην εκκλησία δια μέσου του αποστόλου Πέτρου. Κατά παρόμοιο τρόπο είναι δυνατόν να πνεύσει και σε κάποιον ετερόδοξο, όχι όμως για να τον αφήσει στην αίρεση, αλλά για να τον οδηγήσει στην Εκκλησία, στην οποία και μονον υπάρχει η σωτηρία. Είναι φανερό επομένως ότι η με τέτοιο τρόπο και για τέτοιο σκοπό πνοή του αγίου Πνεύματος στους εκτός της εκκλησίας με κανένα τρόπο δεν σημαίνει ότι η Χάρις του Αγίου Πνεύματος ενεργεί στα μυστήρια των αιρετικών και παρέχει σωτήρια αποτελέσματα. Κατ’ επέκτασιν είναι αδύνατον να γίνει λόγος </w:t>
      </w:r>
      <w:r>
        <w:rPr>
          <w:rFonts w:ascii="Segoe UI" w:hAnsi="Segoe UI" w:cs="Segoe UI"/>
          <w:b/>
          <w:bCs/>
          <w:i/>
          <w:iCs/>
        </w:rPr>
        <w:t xml:space="preserve">«για Εκκλησία έξω από τη Μία, Αγία, Καθολική και Αποστολική Εκκλησία», </w:t>
      </w:r>
      <w:r>
        <w:rPr>
          <w:rFonts w:ascii="Segoe UI" w:hAnsi="Segoe UI" w:cs="Segoe UI"/>
        </w:rPr>
        <w:t xml:space="preserve">(όπως θέλει να συμπεράνει ο Θ.Α.Κ.), διότι απλούστατα δεν ενεργεί η Χάρις του Αγίου Πνεύματος στα μυστήρια των αιρετικών. Η πνοή του αγίου Πνευματος στην εποχή της Παλαιάς Διαθήκη (στους πατριάρχες και προφήτες)  δεν είχε σωτηριολογικό χαρακτήρα, αλλά προπαρασκευαστικό για την προετοιμασία της ανθρωπότητος στην εν Χριστώ της σωτηρία. Αν αυτή έσωζε τότε θα ήταν περιττή, ίσως και ανόητη η σάρκωσή Του Θεού Λόγου! </w:t>
      </w:r>
    </w:p>
    <w:p w:rsidR="00544AB4" w:rsidRDefault="0045068E" w:rsidP="00544AB4">
      <w:pPr>
        <w:jc w:val="center"/>
      </w:pPr>
      <w:hyperlink r:id="rId13" w:history="1">
        <w:r w:rsidR="00544AB4">
          <w:rPr>
            <w:rStyle w:val="-"/>
            <w:rFonts w:ascii="Segoe UI" w:hAnsi="Segoe UI" w:cs="Segoe UI"/>
            <w:b/>
            <w:bCs/>
          </w:rPr>
          <w:t>3. Η απολεσθείσα ενότητα του χριστιανικού κόσμου</w:t>
        </w:r>
      </w:hyperlink>
    </w:p>
    <w:p w:rsidR="00544AB4" w:rsidRDefault="00544AB4" w:rsidP="00544AB4">
      <w:pPr>
        <w:jc w:val="both"/>
      </w:pPr>
      <w:r>
        <w:rPr>
          <w:rFonts w:ascii="Segoe UI" w:hAnsi="Segoe UI" w:cs="Segoe UI"/>
        </w:rPr>
        <w:t>Στο κεφάλαιο αυτό ο Θ.Α.Κ. επισημαίνει ότι «</w:t>
      </w:r>
      <w:r>
        <w:rPr>
          <w:rFonts w:ascii="Segoe UI" w:hAnsi="Segoe UI" w:cs="Segoe UI"/>
          <w:b/>
          <w:bCs/>
          <w:i/>
          <w:iCs/>
        </w:rPr>
        <w:t>Η ενότητα της καθολικής Εκκλησίας δε θίγεται από τη διαίρεση του χριστιανικού κόσμου</w:t>
      </w:r>
      <w:r>
        <w:rPr>
          <w:rFonts w:ascii="Segoe UI" w:hAnsi="Segoe UI" w:cs="Segoe UI"/>
        </w:rPr>
        <w:t>», η οποία είναι ένα πραγματικό όσο και οδυνηρό γεγονός. Και προκειμένου να τεκμηριώσει τον ισχυρισμό του, επικαλείται τρία πατερικά χωρία (από τον Μέγα Βασίλειο, τον άγιο Ταράσιο και τον άγιο Μάρκο τον Ευγενικό). Με βάση αυτά συμπεραίνει ότι «</w:t>
      </w:r>
      <w:r>
        <w:rPr>
          <w:rFonts w:ascii="Segoe UI" w:hAnsi="Segoe UI" w:cs="Segoe UI"/>
          <w:b/>
          <w:bCs/>
          <w:i/>
          <w:iCs/>
        </w:rPr>
        <w:t>η διάσπαση, η κατάτμηση, ή η διάρρηξη του εκκλησιαστικού σώματος που αποτελεί οδυνηρό πραγματικό γεγονός δε θίγει την οντολογική ενότητα της Εκκλησίας που εξακολουθεί να παραμένει Μία».</w:t>
      </w:r>
      <w:r>
        <w:rPr>
          <w:rFonts w:ascii="Segoe UI" w:hAnsi="Segoe UI" w:cs="Segoe UI"/>
        </w:rPr>
        <w:t xml:space="preserve"> Εδώ κάνει ένα βαρύτατο λάθος, που δεν δικαιολογείται για ένα καθηγητή Πανεπιστημίου. Η αποκοπή των αιρετικών από το σώμα της Εκκλησίας, (και εν προκειμένω των παπικών και προτεσταντών), με κανένα τρόπο δεν προκαλεί </w:t>
      </w:r>
      <w:r>
        <w:rPr>
          <w:rFonts w:ascii="Segoe UI" w:hAnsi="Segoe UI" w:cs="Segoe UI"/>
          <w:b/>
          <w:bCs/>
          <w:i/>
          <w:iCs/>
        </w:rPr>
        <w:t>«διάρρηξη του εκκλησιαστικού σώματος».</w:t>
      </w:r>
      <w:r>
        <w:rPr>
          <w:rFonts w:ascii="Segoe UI" w:hAnsi="Segoe UI" w:cs="Segoe UI"/>
        </w:rPr>
        <w:t xml:space="preserve"> Οι αιρετικοί, επειδή ακριβώς καταντούν στην αίρεση εκπίπτουν και παύουν να αποτελούν μέλη του εκκλησιαστικού σώματος, αλλά το εκκλησιαστικό σώμα εξακολουθεί να παραμένει αδιάρηκτο και μετά την αποκοπή αυτών, </w:t>
      </w:r>
      <w:r>
        <w:rPr>
          <w:rFonts w:ascii="Segoe UI" w:hAnsi="Segoe UI" w:cs="Segoe UI"/>
          <w:b/>
          <w:bCs/>
          <w:i/>
          <w:iCs/>
        </w:rPr>
        <w:t xml:space="preserve">επειδή είναι αδύνατον να διαιρεθεί ο Χριστός, ο οποίος είναι η κεφαλή της </w:t>
      </w:r>
      <w:r>
        <w:rPr>
          <w:rFonts w:ascii="Segoe UI" w:hAnsi="Segoe UI" w:cs="Segoe UI"/>
          <w:b/>
          <w:bCs/>
          <w:i/>
          <w:iCs/>
        </w:rPr>
        <w:lastRenderedPageBreak/>
        <w:t>εκκλησίας. «Μεμέρισται ο Χριστός;» (Α΄ Κορ.1,13),</w:t>
      </w:r>
      <w:r>
        <w:rPr>
          <w:rFonts w:ascii="Segoe UI" w:hAnsi="Segoe UI" w:cs="Segoe UI"/>
        </w:rPr>
        <w:t xml:space="preserve"> (μπορεί να διαιρεθεί ο Χριστός;), ερωτά ο Παύλος μ’ ένα ρητορικό ερώτημα τους Κορινθίους. Και φυσικά η απάντηση είναι «ουδέποτε». Είναι δυνατόν να υποθέσουμε ότι ο  Μέγας Βασίλειος, ο άγιος Ταράσιος και ο άγιος Μάρκος ο Ευγενικός αγνοούσαν την μεγάλη αυτή αληθεια που επισημαίνει ο απόστολος, ότι δηλαδή είναι αδύνατον να διαιρεθεί ο Χριστός; Όχι βέβαια. Απλώς ο Θ.Α.Κ. δεν μπορεσε να εισχωρήσει στον «νουν» των εν λόγω αγίων Πατέρων και να εννοήσει το βαθύτερο νόημα των παραπάνω πατερικών χωρίων που επικαλείται. Δεν μπόρεσε δηλαδή να εννοήσει ότι όταν οι Άγιοι αυτοί ομιλούν για διαίρεση της Εκκλησίας, (μ’ ένα σχήμα ασφαλώς υπερβολής), δεν εννοούν πραγματική διαίρεση, αλλά είτε την αποκοπήν των αιρετικών από το σώμα της Εκκλησίας,είτε κίνδυνο αποκοπής διαφόρων προσώπων και ομάδων από την Εκκλησία για διάφορες άλλες αιτίες μη δογματική φύσεως. Αν οι παρά πάνω πατέρες πίστευαν ότι η εκκλησία είναι δυνατόν να διαιρεθεί εξ’ αιτίας της αποκοπής των αιρετικών, τότε κακώς καταπολέμησαν τους αιρετικούς και εργάσθηκαν με κάθε τρόπο για την αποκοπή τους από την εκκλησία συνοδικώς, διότι μ’ αυτό τον τρόπο προκαλούσαν διαιρέσεις και σχίσματα μέσα στην εκκλησία και επομένως αμάρταναν βαρύτατα.   </w:t>
      </w:r>
    </w:p>
    <w:p w:rsidR="00544AB4" w:rsidRDefault="0045068E" w:rsidP="00544AB4">
      <w:pPr>
        <w:jc w:val="center"/>
      </w:pPr>
      <w:hyperlink r:id="rId14" w:history="1">
        <w:r w:rsidR="00544AB4">
          <w:rPr>
            <w:rStyle w:val="-"/>
            <w:rFonts w:ascii="Segoe UI" w:hAnsi="Segoe UI" w:cs="Segoe UI"/>
            <w:b/>
            <w:bCs/>
          </w:rPr>
          <w:t>4. Εκκλησία και Εκκλησίες</w:t>
        </w:r>
      </w:hyperlink>
    </w:p>
    <w:p w:rsidR="00544AB4" w:rsidRDefault="00544AB4" w:rsidP="00544AB4">
      <w:pPr>
        <w:jc w:val="both"/>
      </w:pPr>
      <w:r>
        <w:rPr>
          <w:rFonts w:ascii="Segoe UI" w:hAnsi="Segoe UI" w:cs="Segoe UI"/>
        </w:rPr>
        <w:t xml:space="preserve">Στο κεφάλαιο αυτό ο Θ.Α.Κ. μπαίνει σ’ ένα άλλο προβληματισμό, στο πως δηλαδή η Εκκλησία κατά την Ζ΄ Οικουμενική Σύνοδο έκανε δεκτούς τους επισκόπους </w:t>
      </w:r>
      <w:r>
        <w:rPr>
          <w:rFonts w:ascii="Segoe UI" w:hAnsi="Segoe UI" w:cs="Segoe UI"/>
          <w:b/>
          <w:bCs/>
          <w:i/>
          <w:iCs/>
        </w:rPr>
        <w:t>«οι οποίοι επέδωσαν το λίβελλο της μετανοίας τους και εξέφρασαν την επιθυμία, εγκαταλείποντας την κακοδοξία τους να προσέλθουν στην Εκκλησία».</w:t>
      </w:r>
      <w:r>
        <w:rPr>
          <w:rFonts w:ascii="Segoe UI" w:hAnsi="Segoe UI" w:cs="Segoe UI"/>
        </w:rPr>
        <w:t xml:space="preserve"> Κατά τον Θ.Α.Κ. «</w:t>
      </w:r>
      <w:r>
        <w:rPr>
          <w:rFonts w:ascii="Segoe UI" w:hAnsi="Segoe UI" w:cs="Segoe UI"/>
          <w:b/>
          <w:bCs/>
          <w:i/>
          <w:iCs/>
        </w:rPr>
        <w:t>το αίτημά τους εγένετο αποδεκτό και όχι μόνο τους ανεγνωρίσθη το βάπτισμα και το χρίσμα, αλλά τους αναγνωρίστηκε και η αρχιερωσύνη τους που είχαν λάβει κατά την παραμονή τους στην κακοδοξία και μάλιστα αδιάφορα από το ερώτημα, εάν οι χειροτονήσαντες αυτούς είχαν λάβει τη δική τους χειροτονία, καθ᾽ ον χρόνον ευρίσκοντο στην αληθινή Εκκλησία, ή είχαν ήδη περιπέσει στην κακοδοξία».</w:t>
      </w:r>
      <w:r>
        <w:rPr>
          <w:rFonts w:ascii="Segoe UI" w:hAnsi="Segoe UI" w:cs="Segoe UI"/>
        </w:rPr>
        <w:t xml:space="preserve"> Με βάση το γεγονός αυτό ζητάει από τους οπαδούς της αποκλειστικότητας, (στους οποίους βέβαια δεν ανήκει αυτός), να απαντήσουν: </w:t>
      </w:r>
      <w:r>
        <w:rPr>
          <w:rFonts w:ascii="Segoe UI" w:hAnsi="Segoe UI" w:cs="Segoe UI"/>
          <w:b/>
          <w:bCs/>
          <w:i/>
          <w:iCs/>
        </w:rPr>
        <w:t>«Με ποιό δικαίωμα και ποία εξουσία οι πατέρες της Ζ´ Οικουμενικής έκαναν δεκτούς τους εικονομάχους, χωρίς να απαιτήσουν ούτε βάπτισμα, ούτε χρίσμα; Ποιούς ιερούς κανόνες εφήρμοσαν για να προβούν στην (κατ᾽ οικονομία) αναγνώριση αυτών των μυστηρίων που τελέστηκαν κατά την περίοδο κατά την οποία βαπτίζοντες και βαπτιζόμενοι, χρίοντες και χριόμενοι ευρίσκοντο στην κακοδοξία;».</w:t>
      </w:r>
      <w:r>
        <w:rPr>
          <w:rFonts w:ascii="Segoe UI" w:hAnsi="Segoe UI" w:cs="Segoe UI"/>
        </w:rPr>
        <w:t xml:space="preserve"> Ο όλος αυτός προβληματισμός του Θ.Α.Κ. τίθεται για να καταδειχθεί στη συνέχεια με ποιόν τρόπο σήμερα η Εκκλησία πρέπει να κάνει δεκτους στην Εκκλησία τους ετεροδόξους. </w:t>
      </w:r>
    </w:p>
    <w:p w:rsidR="00544AB4" w:rsidRDefault="00544AB4" w:rsidP="00544AB4">
      <w:pPr>
        <w:jc w:val="both"/>
      </w:pPr>
      <w:r>
        <w:rPr>
          <w:rFonts w:ascii="Segoe UI" w:hAnsi="Segoe UI" w:cs="Segoe UI"/>
        </w:rPr>
        <w:t xml:space="preserve">Κατ’ αρχήν ο Θ.Α.Κ. παραθεωρεί κάτι πολύ βασικό: Στο ότι οι Πατέρες της Ζ´ Οικουμενικής δεν έκαναν δεκτούς τους εικονομάχους απροϋπόθετα, αλλά επειδη εκείνοι μετενόησαν και εξέφρασαν την επιθυμία εγκαταλείποντας την κακοδοξία τους να προσέλθουν στην Εκκλησία. Η Εκκλησία ουδέποτε  αναγνώρισε τα μυστήρια των αιρετικών καθ’ εαυτά, χωρίς δηλαδή την προϋπόθεση της μετανοίας. Το λέμε αυτό και το τονίζουμε, διότι στο κείμενο της Ε΄Προσυνοδικής: </w:t>
      </w:r>
      <w:r>
        <w:rPr>
          <w:rFonts w:ascii="Segoe UI" w:hAnsi="Segoe UI" w:cs="Segoe UI"/>
          <w:b/>
          <w:bCs/>
          <w:i/>
          <w:iCs/>
        </w:rPr>
        <w:t>«Σχέσεις Ορθοδόξου  Εκκλησίας προς τον λοιπόν Χριστιανικόνκόσμον» πουθενά δεν γίνεται λόγος για μετάνοια και επιστροφή των ετεροδόξων στην Ορθοδοξία.</w:t>
      </w:r>
      <w:r>
        <w:rPr>
          <w:rFonts w:ascii="Segoe UI" w:hAnsi="Segoe UI" w:cs="Segoe UI"/>
        </w:rPr>
        <w:t xml:space="preserve"> Η  σημερινή τραγική πραγματικότης είναι ότι οι ετερόδοξοι, (Ρωμαιοκαθολικοί, Προτεστάντες, Μονοφυσίτες), παρά τους επί δεκαετίες μέχρι σήμερα γενομένους Διαλόγους,  δεν μετανοούν, αλλά εξακολουθούν να επιμένουν πεισματικά στις πλάνες των. Οι ελάχιστες μεμονομένες περιπτώσεις ετεροδόξων που μετανόησαν και επέστρεψαν στην Ορθοδοξία, δεν επέστρεψαν εξ’ αιτίας των Διαλόγων, αλλ’ εξ’ αιτίας του ιεραποστολικού έργου αγίων Γερόντων, όπως του π. Εφραίμ, πρώην </w:t>
      </w:r>
      <w:r>
        <w:rPr>
          <w:rFonts w:ascii="Segoe UI" w:hAnsi="Segoe UI" w:cs="Segoe UI"/>
        </w:rPr>
        <w:lastRenderedPageBreak/>
        <w:t xml:space="preserve">Ηγουμένου της Ιεράς Μονής Φιλοθέου αγίου Όρους, ο οποίος ορθότατα ως θεοφώτιστος πατήρ, τους έκανε δεκτούς με κανονικό βάπτισμα, διότι όπως είναι γνωστό οι Δυτικοί δεν τηρούν τον απαραίτητο όρο της τριπλής καταδύσεως και αναδύσεως που θέτουν οι Ιεροί Κανόνες 7 της Β΄  Οικουμενικής και 95 της Πενθέκτης.   </w:t>
      </w:r>
    </w:p>
    <w:p w:rsidR="00544AB4" w:rsidRDefault="00544AB4" w:rsidP="00544AB4">
      <w:pPr>
        <w:jc w:val="both"/>
      </w:pPr>
      <w:r>
        <w:rPr>
          <w:rFonts w:ascii="Segoe UI" w:hAnsi="Segoe UI" w:cs="Segoe UI"/>
        </w:rPr>
        <w:t xml:space="preserve">Παρακάτω θέτει δευτερο ερώτημα: </w:t>
      </w:r>
      <w:r>
        <w:rPr>
          <w:rFonts w:ascii="Segoe UI" w:hAnsi="Segoe UI" w:cs="Segoe UI"/>
          <w:b/>
          <w:bCs/>
          <w:i/>
          <w:iCs/>
        </w:rPr>
        <w:t xml:space="preserve">«Τι είναι εκείνο που καθιστά ένα -κατ᾽ αυτούς- [τους οπαδούς της αποκλειστικότητας], ανυπόστατο μυστήριο υποστατό, όταν ακολουθήσει η προσέλευση στην Εκκλησία;». </w:t>
      </w:r>
      <w:r>
        <w:rPr>
          <w:rFonts w:ascii="Segoe UI" w:hAnsi="Segoe UI" w:cs="Segoe UI"/>
        </w:rPr>
        <w:t xml:space="preserve">Η απάντηση είναι σαφής. </w:t>
      </w:r>
      <w:r>
        <w:rPr>
          <w:rFonts w:ascii="Segoe UI" w:hAnsi="Segoe UI" w:cs="Segoe UI"/>
          <w:b/>
          <w:bCs/>
        </w:rPr>
        <w:t>Η ΕΚΚΛΗΣΙΑ</w:t>
      </w:r>
      <w:r>
        <w:rPr>
          <w:rFonts w:ascii="Segoe UI" w:hAnsi="Segoe UI" w:cs="Segoe UI"/>
        </w:rPr>
        <w:t>! Αυτή είναι η ταμειούχος της Θείας Χάριτος. Αυτή έχει το δεσμείν και λύειν. Το Πνεύμα το άγιο έχει την δύναμη μ’ ένα τρόπο ακατάληπτο σε μας, να μεταβάλει ένα ανυπόστατο μυστήριο σε υποστατό, (με προϋπόθεση βέβαια πάντα την μετάνοια), όπως ακριβώς με τρόπο ακατάληπτο μεταβάλλει το ψωμί και το κρασί σε Σώμα και Αίμα Χριστού.</w:t>
      </w:r>
    </w:p>
    <w:p w:rsidR="00544AB4" w:rsidRDefault="00544AB4" w:rsidP="00544AB4">
      <w:pPr>
        <w:jc w:val="both"/>
      </w:pPr>
      <w:r>
        <w:rPr>
          <w:rFonts w:ascii="Segoe UI" w:hAnsi="Segoe UI" w:cs="Segoe UI"/>
        </w:rPr>
        <w:t>Παρά κάτω αναφέρει: «</w:t>
      </w:r>
      <w:r>
        <w:rPr>
          <w:rFonts w:ascii="Segoe UI" w:hAnsi="Segoe UI" w:cs="Segoe UI"/>
          <w:b/>
          <w:bCs/>
          <w:i/>
          <w:iCs/>
        </w:rPr>
        <w:t>Ανεξάρτητα όμως από το πως θεωρεί κανείς τους ιερούς κανόνες γενικώς ….είναι επιβεβλημένο και από τα πράγματα αναγκαίο η Ορθόδοξη Εκκλησία η υπερβαίνουσα την αποκλειστικότητα, προβληματιζόμενη, να αποφανθεί, εάν αναγνωρίζει μυστήρια εκτός αυτής, ποιά είναι αυτά και ποίων ετεροδόξων συγκεκριμένα τα μυστήρια αναγνωρίζονται, εάν αναγνωρίζονται. Η Ορθόδοξη Εκκλησία στο σύνολό της ουδέποτε μέχρι σήμερα καθόρισε τις σχέσεις της με τους σύγχρονους ετεροδόξους. Αυτονόητα ο προβληματισμός αυτός οφείλει να εστιαστεί πρωτίστως στο μυστήριο του βαπτίσματος, το εισαγωγικό μυστήριο σε μια εκκλησιαστική κοινότητα. Το γεγονός ότι ενδεχομένως αναγνωρισθεί ο εκκλησιαστικός χαρακτήρας μιας τέτοιας κοινότητας δε θίγει σε τίποτα την Ορθόδοξη Εκκλησία που διατηρεί την αυτοσυνειδησία ότι είναι η Μία, Αγία, Καθολική και Αποστολική Εκκλησία».</w:t>
      </w:r>
    </w:p>
    <w:p w:rsidR="00544AB4" w:rsidRDefault="00544AB4" w:rsidP="00544AB4">
      <w:pPr>
        <w:jc w:val="both"/>
      </w:pPr>
      <w:r>
        <w:rPr>
          <w:rFonts w:ascii="Segoe UI" w:hAnsi="Segoe UI" w:cs="Segoe UI"/>
        </w:rPr>
        <w:t xml:space="preserve"> Η Εκκλησία έχει ήδη αποφανθεί, άπαξ δια παντός (και δεν χρειάζεται να αποφανθεί εκ νέου), ότι ουδέποτε ανεγνωρισε κανένα μυστήριο των ετεροδόξων-αιρετικών, με όσα αναπτύξαμε προηγουμένως και με βάση τους ιερούς Κανόνες που αναφέραμε. Ο ισχυρισμός ότι δήθεν </w:t>
      </w:r>
      <w:r>
        <w:rPr>
          <w:rFonts w:ascii="Segoe UI" w:hAnsi="Segoe UI" w:cs="Segoe UI"/>
          <w:b/>
          <w:bCs/>
          <w:i/>
          <w:iCs/>
        </w:rPr>
        <w:t xml:space="preserve">«η Ορθόδοξη Εκκλησία στο σύνολό της ουδέποτε μέχρι σήμερα καθόρισε τις σχέσεις της με τους σύγχρονους ετεροδόξους» </w:t>
      </w:r>
      <w:r>
        <w:rPr>
          <w:rFonts w:ascii="Segoe UI" w:hAnsi="Segoe UI" w:cs="Segoe UI"/>
        </w:rPr>
        <w:t xml:space="preserve">είναι αυθαίρετος και εσφαλμένος. Η Ορθόδοξη Εκκλησία σε πάμπολλες Συνόδους μέχρι σήμερα κατεδίκασε τις αιρετικές διδασκαλίες του Παπισμού, (και κατ’ επέκτασιν του Προστεσταντισμού), αρχής γενομένης από την Η΄ Οικουμενική Σύνοδο το 879. Αναφέρουμε ενδεικτικά μερικές: Τις εν Κωνσταντινουπόλει Συνόδους του 1170, του 1450, του 1722, του 1838, του 1848 και του 1895.  Επίσης ομόφωνα όλοι οι άγιοι Πατέρες μετά το σχίσμα θεωρούν τον Παπισμό ως αίρεση. Αναφέρουμε μερικούς εξ’ αυτών: Ο </w:t>
      </w:r>
      <w:r>
        <w:rPr>
          <w:rFonts w:ascii="Segoe UI" w:hAnsi="Segoe UI" w:cs="Segoe UI"/>
          <w:b/>
          <w:bCs/>
          <w:i/>
          <w:iCs/>
        </w:rPr>
        <w:t>Μέγας Φωτίος</w:t>
      </w:r>
      <w:r>
        <w:rPr>
          <w:rFonts w:ascii="Segoe UI" w:hAnsi="Segoe UI" w:cs="Segoe UI"/>
        </w:rPr>
        <w:t xml:space="preserve"> αναφέρει ότι οι Δυτικοί «</w:t>
      </w:r>
      <w:r>
        <w:rPr>
          <w:rFonts w:ascii="Segoe UI" w:hAnsi="Segoe UI" w:cs="Segoe UI"/>
          <w:b/>
          <w:bCs/>
          <w:i/>
          <w:iCs/>
        </w:rPr>
        <w:t>νόθοις λογισμοίς και παρεγγράπτοις (με παρεισάκτους) λόγοις και θράσους υπερβολή κιβδηλεύειν (να νοθεύσουν) επεχείρησαν»</w:t>
      </w:r>
      <w:r>
        <w:rPr>
          <w:rStyle w:val="a6"/>
          <w:rFonts w:ascii="Segoe UI" w:hAnsi="Segoe UI" w:cs="Segoe UI"/>
          <w:b/>
          <w:bCs/>
          <w:i/>
          <w:iCs/>
        </w:rPr>
        <w:t>[3]</w:t>
      </w:r>
      <w:r>
        <w:rPr>
          <w:rFonts w:ascii="Segoe UI" w:hAnsi="Segoe UI" w:cs="Segoe UI"/>
        </w:rPr>
        <w:t xml:space="preserve">  το άγιο Σύμβολο και προσέθεσαν το filioque προ της λέξεως ‘εκπορευόμενον’. </w:t>
      </w:r>
      <w:r>
        <w:rPr>
          <w:rFonts w:ascii="Segoe UI" w:hAnsi="Segoe UI" w:cs="Segoe UI"/>
          <w:b/>
          <w:bCs/>
          <w:i/>
          <w:iCs/>
        </w:rPr>
        <w:t>Ο αγίος Γρηγόριος ο Παλαμάς</w:t>
      </w:r>
      <w:r>
        <w:rPr>
          <w:rFonts w:ascii="Segoe UI" w:hAnsi="Segoe UI" w:cs="Segoe UI"/>
        </w:rPr>
        <w:t xml:space="preserve"> στον πρώτο λόγο του </w:t>
      </w:r>
      <w:r>
        <w:rPr>
          <w:rFonts w:ascii="Segoe UI" w:hAnsi="Segoe UI" w:cs="Segoe UI"/>
          <w:b/>
          <w:bCs/>
          <w:i/>
          <w:iCs/>
        </w:rPr>
        <w:t>«Περί της εκπορεύσεως του αγίου Πνεύματος» λέγει: «Ούτος τοίνυν ο νοητός και διά τούτο μάλλον επάρατος όφις, [ο διάβολος], δια των αυτώπειθηνίων Λατίνων, περί Θεού καινάς εισφέρει φωνάς, μικράν μεν δοκούσαςέχεινυπαλλαγήν μεγάλων δε κακών αφορμάς…».</w:t>
      </w:r>
      <w:r>
        <w:rPr>
          <w:rStyle w:val="a6"/>
          <w:rFonts w:ascii="Segoe UI" w:hAnsi="Segoe UI" w:cs="Segoe UI"/>
          <w:b/>
          <w:bCs/>
          <w:i/>
          <w:iCs/>
        </w:rPr>
        <w:t>[4]</w:t>
      </w:r>
      <w:r>
        <w:rPr>
          <w:rFonts w:ascii="Segoe UI" w:hAnsi="Segoe UI" w:cs="Segoe UI"/>
        </w:rPr>
        <w:t xml:space="preserve">  Ο </w:t>
      </w:r>
      <w:r>
        <w:rPr>
          <w:rFonts w:ascii="Segoe UI" w:hAnsi="Segoe UI" w:cs="Segoe UI"/>
          <w:b/>
          <w:bCs/>
          <w:i/>
          <w:iCs/>
        </w:rPr>
        <w:t>άγιος Μάρκος ο Ευγενικός</w:t>
      </w:r>
      <w:r>
        <w:rPr>
          <w:rFonts w:ascii="Segoe UI" w:hAnsi="Segoe UI" w:cs="Segoe UI"/>
        </w:rPr>
        <w:t xml:space="preserve">: </w:t>
      </w:r>
      <w:r>
        <w:rPr>
          <w:rFonts w:ascii="Segoe UI" w:hAnsi="Segoe UI" w:cs="Segoe UI"/>
          <w:b/>
          <w:bCs/>
          <w:i/>
          <w:iCs/>
        </w:rPr>
        <w:t>«Ουκούν ως αιρετικούς αυτούς [τους Παπικούς] απεστράφημεν και δια τούτο αυτών εχωρίσθημεν…».</w:t>
      </w:r>
      <w:r>
        <w:rPr>
          <w:rStyle w:val="a6"/>
          <w:rFonts w:ascii="Segoe UI" w:hAnsi="Segoe UI" w:cs="Segoe UI"/>
          <w:b/>
          <w:bCs/>
          <w:i/>
          <w:iCs/>
        </w:rPr>
        <w:t>[5]</w:t>
      </w:r>
      <w:r>
        <w:rPr>
          <w:rFonts w:ascii="Segoe UI" w:hAnsi="Segoe UI" w:cs="Segoe UI"/>
          <w:b/>
          <w:bCs/>
          <w:i/>
          <w:iCs/>
        </w:rPr>
        <w:t xml:space="preserve"> </w:t>
      </w:r>
      <w:r>
        <w:rPr>
          <w:rFonts w:ascii="Segoe UI" w:hAnsi="Segoe UI" w:cs="Segoe UI"/>
        </w:rPr>
        <w:t xml:space="preserve">Ο </w:t>
      </w:r>
      <w:r>
        <w:rPr>
          <w:rFonts w:ascii="Segoe UI" w:hAnsi="Segoe UI" w:cs="Segoe UI"/>
          <w:b/>
          <w:bCs/>
          <w:i/>
          <w:iCs/>
        </w:rPr>
        <w:t>αγίος Συμεών Θεσσαλονίκης</w:t>
      </w:r>
      <w:r>
        <w:rPr>
          <w:rFonts w:ascii="Segoe UI" w:hAnsi="Segoe UI" w:cs="Segoe UI"/>
        </w:rPr>
        <w:t xml:space="preserve"> στο έργο του </w:t>
      </w:r>
      <w:r>
        <w:rPr>
          <w:rFonts w:ascii="Segoe UI" w:hAnsi="Segoe UI" w:cs="Segoe UI"/>
          <w:b/>
          <w:bCs/>
          <w:i/>
          <w:iCs/>
        </w:rPr>
        <w:t xml:space="preserve">«Κατά πασών των αιρέσεων» </w:t>
      </w:r>
      <w:r>
        <w:rPr>
          <w:rFonts w:ascii="Segoe UI" w:hAnsi="Segoe UI" w:cs="Segoe UI"/>
        </w:rPr>
        <w:t xml:space="preserve">χαρακτηρίζει τους δυτικούς ως αίρεση, που </w:t>
      </w:r>
      <w:r>
        <w:rPr>
          <w:rFonts w:ascii="Segoe UI" w:hAnsi="Segoe UI" w:cs="Segoe UI"/>
          <w:b/>
          <w:bCs/>
          <w:i/>
          <w:iCs/>
        </w:rPr>
        <w:t>«ανεβλάστησεν εις την Εκκλησίαν ύστερον από την Ζ΄Οικουμενικήν Σύνοδον».</w:t>
      </w:r>
      <w:r>
        <w:rPr>
          <w:rStyle w:val="a6"/>
          <w:rFonts w:ascii="Segoe UI" w:hAnsi="Segoe UI" w:cs="Segoe UI"/>
          <w:b/>
          <w:bCs/>
          <w:i/>
          <w:iCs/>
        </w:rPr>
        <w:t>[6]</w:t>
      </w:r>
      <w:r>
        <w:rPr>
          <w:rFonts w:ascii="Segoe UI" w:hAnsi="Segoe UI" w:cs="Segoe UI"/>
          <w:b/>
          <w:bCs/>
          <w:i/>
          <w:iCs/>
        </w:rPr>
        <w:t xml:space="preserve"> </w:t>
      </w:r>
      <w:r>
        <w:rPr>
          <w:rFonts w:ascii="Segoe UI" w:hAnsi="Segoe UI" w:cs="Segoe UI"/>
        </w:rPr>
        <w:t xml:space="preserve">Ο </w:t>
      </w:r>
      <w:r>
        <w:rPr>
          <w:rFonts w:ascii="Segoe UI" w:hAnsi="Segoe UI" w:cs="Segoe UI"/>
          <w:b/>
          <w:bCs/>
          <w:i/>
          <w:iCs/>
        </w:rPr>
        <w:t>αγίοςΝικοδήμος</w:t>
      </w:r>
      <w:r>
        <w:rPr>
          <w:rFonts w:ascii="Segoe UI" w:hAnsi="Segoe UI" w:cs="Segoe UI"/>
        </w:rPr>
        <w:t xml:space="preserve"> ο αγιορείτης, στα σχόλια του ΜΖ΄  Κανόνα των αγίων αποστόλων, χαρακτηρίζει τους Λατίνους ως αιρετικούς. κ.α. Όσο για την αίρεση του Μονοφυσιτισμού η εκκλησία έχει αποφανθεί ήδη </w:t>
      </w:r>
      <w:r>
        <w:rPr>
          <w:rFonts w:ascii="Segoe UI" w:hAnsi="Segoe UI" w:cs="Segoe UI"/>
        </w:rPr>
        <w:lastRenderedPageBreak/>
        <w:t xml:space="preserve">από τον 5ο αιώνα κατά την 4η Οκουμενική Σύνοδο, (451), και σ’ όλες τις μεταγενέστερες  Οικουμενικές, ότι πρόκειται περί αιρέσεως. Κατά συνέπεια ο προβληματισμός που εκφράζει ο Θ.Α.Κ. ότι </w:t>
      </w:r>
      <w:r>
        <w:rPr>
          <w:rFonts w:ascii="Segoe UI" w:hAnsi="Segoe UI" w:cs="Segoe UI"/>
          <w:b/>
          <w:bCs/>
          <w:i/>
          <w:iCs/>
        </w:rPr>
        <w:t>«η Ορθόδοξη Εκκλησία η υπερβαίνουσα την αποκλειστικότητα, προβληματιζόμενη, να αποφανθεί, εάν αναγνωρίζει μυστήρια εκτός αυτής, ποιά είναι αυτά και ποίων ετεροδόξων συγκεκριμένα τα μυστήρια αναγνωρίζονται, εάν αναγνωρίζονται»,</w:t>
      </w:r>
      <w:r>
        <w:rPr>
          <w:rFonts w:ascii="Segoe UI" w:hAnsi="Segoe UI" w:cs="Segoe UI"/>
        </w:rPr>
        <w:t xml:space="preserve"> είναι μετέωρος και ούτε καν έπρεπε να τίθεται. Επίσης ο ισχυρισμός ότι εάν αναγνωρισθεί ο εκκλησιαστικός χαρακτήρας μιας τέτοιας κοινότητας, (των Παπικών κ.λ.π.), το γεγονός αυτό </w:t>
      </w:r>
      <w:r>
        <w:rPr>
          <w:rFonts w:ascii="Segoe UI" w:hAnsi="Segoe UI" w:cs="Segoe UI"/>
          <w:b/>
          <w:bCs/>
          <w:i/>
          <w:iCs/>
        </w:rPr>
        <w:t>«δε θίγει σε τίποτα την Ορθόδοξη Εκκλησία που διατηρεί την αυτοσυνειδησία ότι είναι η Μία, Αγία, Καθολική και Αποστολική Εκκλησία. Υπό την έννοια αυτή τίποτα δεν μας εμποδίζει να ονομάσουμε αυτές τις χριστιανικές κοινότητες Εκκλησία,…»</w:t>
      </w:r>
      <w:r>
        <w:rPr>
          <w:rFonts w:ascii="Segoe UI" w:hAnsi="Segoe UI" w:cs="Segoe UI"/>
        </w:rPr>
        <w:t xml:space="preserve">, είναι πέρα για πέρα εσφαλμένος. Πως είναι δυνατόν να δεχθούμε ότι Ορθόδοξη Εκκλησία δεν θίγεται σε τίποτα καθ’ ον χρόνον ανατρέπεται μια σωρία Συνοδικών αποφάσεων που καταδίκασαν τον Παπισμό ως αίρεση; </w:t>
      </w:r>
      <w:r>
        <w:rPr>
          <w:rFonts w:ascii="Segoe UI" w:hAnsi="Segoe UI" w:cs="Segoe UI"/>
          <w:b/>
          <w:bCs/>
          <w:i/>
          <w:iCs/>
        </w:rPr>
        <w:t>Πως είναι δυνατόν «να ονομάσουμε αυτές τις χριστιανικές κοινότητες Εκκλησία» ανατρέποντας μια Παράδοση 10 αιώνων;</w:t>
      </w:r>
      <w:r>
        <w:rPr>
          <w:rFonts w:ascii="Segoe UI" w:hAnsi="Segoe UI" w:cs="Segoe UI"/>
        </w:rPr>
        <w:t xml:space="preserve"> Εάν οι ετερόδοξοι είναι Εκκλησια, τότε κακώς οι Άγιοι Πατέρες τους κατεδίκασαν συνοδικώς ως αιρετικούς. Αυτό σημαίνει ότι επλανήθηκαν, δεν απεφάνθησαν εν αγίωΠνεύματι και όχι μόνον δεν πρέπει να τους τιμούμε «ως σάλπιγγες του Πνεύματος», αλλά και να τους αποστρεφόμαστε ως πρόσωπα που προκάλεσαν σχίσματα και διαιρέσεις στην Εκκλησία. </w:t>
      </w:r>
    </w:p>
    <w:p w:rsidR="00544AB4" w:rsidRDefault="00544AB4" w:rsidP="00544AB4">
      <w:pPr>
        <w:jc w:val="both"/>
      </w:pPr>
      <w:r>
        <w:rPr>
          <w:rFonts w:ascii="Segoe UI" w:hAnsi="Segoe UI" w:cs="Segoe UI"/>
        </w:rPr>
        <w:t xml:space="preserve">Παρά κάτω καταπιάνεται με το ζήτημα των μικτών γάμων: </w:t>
      </w:r>
      <w:r>
        <w:rPr>
          <w:rFonts w:ascii="Segoe UI" w:hAnsi="Segoe UI" w:cs="Segoe UI"/>
          <w:b/>
          <w:bCs/>
          <w:i/>
          <w:iCs/>
        </w:rPr>
        <w:t xml:space="preserve">«Η τέλεση μικτών γάμων στους τελευταίους αιώνες από αυτοκέφαλες Ορθόδοξες Εκκλησίες συνιστά μια σιωπηρή αναγνώριση του βαπτίσματος των ετεροδόξων, ενώ οι παλινδρομήσεις που ενίοτε παρουσιάζονται στο θέμα αυτό με την απαγόρευσή τους δείχνει ότι η αντιμετώπισή τους δεν είχε θεολογικά κριτήρια, διότι εάν αυτά συνέτρεχαν απαγορευτικά, δε θα είχαν ποτέ συναφθεί μικτοί γάμοι, αλλά κριτήρια συγκυριακά προσδιοριζόμενα από ιστορικές παραμέτρους και έχουν σχέση με την ποιότητα της στάσης των ετεροδόξων απέναντι στην Ορθόδοξη Εκκλησία». </w:t>
      </w:r>
    </w:p>
    <w:p w:rsidR="00544AB4" w:rsidRDefault="00544AB4" w:rsidP="00544AB4">
      <w:pPr>
        <w:jc w:val="both"/>
      </w:pPr>
      <w:r>
        <w:rPr>
          <w:rFonts w:ascii="Segoe UI" w:hAnsi="Segoe UI" w:cs="Segoe UI"/>
        </w:rPr>
        <w:t xml:space="preserve">Εδώ ο όλος προβληματισμός τίθεται σε λάθος βάση. Ερωρώμε τον Θ.Α.Κ.: Βάσει ποίων Ιερών Κανόνων οι εν λόγω «αυτοκέφαλες Ορθόδοξες Εκκλησίες» προχώρησαν στην νομιμοποίηση και καθιέρωση μικτών γάμων, όταν μάλιστα αυτοί απαγορεύονται ρητώς από αποφάσεις Οικυμενικών Συνόδων; Ο 14ος Κανών της Δ΄ Οικουμενικής Συνόδου ορίζει: </w:t>
      </w:r>
      <w:r>
        <w:rPr>
          <w:rFonts w:ascii="Segoe UI" w:hAnsi="Segoe UI" w:cs="Segoe UI"/>
          <w:b/>
          <w:bCs/>
          <w:i/>
          <w:iCs/>
        </w:rPr>
        <w:t>«Επειδή εν τισιν επαρχίαις συγκεχώρηται τοις αναγνώσταις και ψάλταις γαμείν, ώρισεν η Αγία Σύνοδος, μη εξείν αίτινι αυτών ετερόδοξον γυναίκα λαμβάνειν ... μήτε μην συνάπτειν (τέκνον) προς γάμον αιρετικώ, η Ιουδαίω, η Έλληνι (ειδωλολάτρη), ει μη άρα επαγγέλλοιτο μετατίθεσθαι εις την ορθόδοξον πίστιν το συναπτόμενον πρόσωπον τω Ορθοδόξω»</w:t>
      </w:r>
      <w:r>
        <w:rPr>
          <w:rFonts w:ascii="Segoe UI" w:hAnsi="Segoe UI" w:cs="Segoe UI"/>
        </w:rPr>
        <w:t xml:space="preserve">. Ο 72ος Κανών της Πενθέκτης ορίζει: </w:t>
      </w:r>
      <w:r>
        <w:rPr>
          <w:rFonts w:ascii="Segoe UI" w:hAnsi="Segoe UI" w:cs="Segoe UI"/>
          <w:b/>
          <w:bCs/>
          <w:i/>
          <w:iCs/>
        </w:rPr>
        <w:t>«Μη εξέστω Ορθόδοξον άνδρα αιρετική συνάπτεσθαι γυναικί, μήτε μην αιρετικώ ανδρί γυναίκα ορθόδοξον συζεύγνυσθαι. Αλλ’ ει και φανείη τι τοιούτον υπό τινος των απάντων γινόμενον, άκυρον ηγείσθαι τον γάμον, και το άθεσμον διαλύεσθαι συνοικέσιον»</w:t>
      </w:r>
      <w:r>
        <w:rPr>
          <w:rFonts w:ascii="Segoe UI" w:hAnsi="Segoe UI" w:cs="Segoe UI"/>
        </w:rPr>
        <w:t xml:space="preserve">. (Πρβλ. και 10ον και 31ον της εν Λαοδικεία, και 29ον της εν Καρθαγένη). Το θέμα των μικτών γάμων δεν είναι καινούργιο αλλά υπήρχε εδώ και πολλούς αιώνες στην εκκλησία, η οποία το έλυσε άπαξ διά παντός με τις παρά πάνω διαχρονικού κύρους Συνοδικές αποφάσεις της. Για ποιό λοιπόν λόγο θα πρέπει τώρα η Εκκλησία στην μέλλουσα να συγκληθεί Αγία και Μεγάλη Σύνοδο, να νομιμοποιήσει ένα παράνομο καθεστώς και να θεσμοθετήσει επίσημα κακώς ειλλημένες συνοδικές αποφάσεις, όταν μάλιστα αυτές οδηγούν σε άλλο μεγάλο κακό, την σιωπηρή αναγνώριση του βαπτίσματος των ετεροδόξων και στην defacto αναγνώριση της βαπτισματικής Θεολογίας;   </w:t>
      </w:r>
    </w:p>
    <w:p w:rsidR="00544AB4" w:rsidRDefault="0045068E" w:rsidP="00544AB4">
      <w:pPr>
        <w:jc w:val="center"/>
      </w:pPr>
      <w:hyperlink r:id="rId15" w:history="1">
        <w:r w:rsidR="00544AB4">
          <w:rPr>
            <w:rStyle w:val="-"/>
            <w:rFonts w:ascii="Segoe UI" w:hAnsi="Segoe UI" w:cs="Segoe UI"/>
            <w:b/>
            <w:bCs/>
            <w:i/>
            <w:iCs/>
          </w:rPr>
          <w:t>5. Οι κανόνες 7 της Β´ Οικουμενικής Συνόδου και 95 της Πενθέκτης και ο ποιμαντικός τους χαρακτήρας.</w:t>
        </w:r>
      </w:hyperlink>
    </w:p>
    <w:p w:rsidR="00544AB4" w:rsidRDefault="00544AB4" w:rsidP="00544AB4">
      <w:pPr>
        <w:jc w:val="both"/>
      </w:pPr>
      <w:r>
        <w:rPr>
          <w:rFonts w:ascii="Segoe UI" w:hAnsi="Segoe UI" w:cs="Segoe UI"/>
        </w:rPr>
        <w:t xml:space="preserve">Στο κεφάλαιο αυτό ο Θ.Α.Κ. καταπιάνεται με την § 20 του κειμένου όπου </w:t>
      </w:r>
      <w:r>
        <w:rPr>
          <w:rFonts w:ascii="Segoe UI" w:hAnsi="Segoe UI" w:cs="Segoe UI"/>
          <w:b/>
          <w:bCs/>
          <w:i/>
          <w:iCs/>
        </w:rPr>
        <w:t>«γίνεται λόγος για τις προοπτικές των θεολογικών διαλόγων της Ορθοδόξου Εκκλησίας με τις άλλες Εκκλησίες και Ομολογίες που προσδιορίζονται επί τη βάσει των κανονικών κριτηρίων της ήδη διαμορφωμένης εκκλησιαστικής παραδόσεως που θέτουν οι κανόνες 7 της Β´ Οικ. Συνόδου και 95 της Πενθέκτης</w:t>
      </w:r>
      <w:r>
        <w:rPr>
          <w:rFonts w:ascii="Segoe UI" w:hAnsi="Segoe UI" w:cs="Segoe UI"/>
        </w:rPr>
        <w:t xml:space="preserve">». Γύρω από την παράγραφο αυτή του κειμένου της Ε΄Προσυνοδικής έχει γράψει μια πολύ σημαντική μελέτη </w:t>
      </w:r>
      <w:r>
        <w:rPr>
          <w:rFonts w:ascii="Segoe UI" w:hAnsi="Segoe UI" w:cs="Segoe UI"/>
          <w:b/>
          <w:bCs/>
          <w:i/>
          <w:iCs/>
        </w:rPr>
        <w:t>ο πρωτ. π. Αναστάσιος Γκοτσόπουλος,</w:t>
      </w:r>
      <w:r>
        <w:rPr>
          <w:rFonts w:ascii="Segoe UI" w:hAnsi="Segoe UI" w:cs="Segoe UI"/>
        </w:rPr>
        <w:t xml:space="preserve"> εφημέριος του Ιερού Ναού αγίου Νικολάου Πατρών, από την οποία και θα μεταφέρουμε ορισμένα αποσπάσματα. Ο π. Αναστάσιος αναλύει το θέμα με τέτοια επιτυχία, ώστε να δίδει πειστικές απαντήσεις και επομένως δεν χρειάζεται κανένα περαιτέρω σχόλιο από μας. </w:t>
      </w:r>
    </w:p>
    <w:p w:rsidR="00544AB4" w:rsidRDefault="00544AB4" w:rsidP="00544AB4">
      <w:pPr>
        <w:jc w:val="both"/>
      </w:pPr>
      <w:r>
        <w:rPr>
          <w:rFonts w:ascii="Segoe UI" w:hAnsi="Segoe UI" w:cs="Segoe UI"/>
        </w:rPr>
        <w:t xml:space="preserve">1. Η  διατύπωση της § 20 διακρίνεται για γενικότητα και ασάφεια, η οποία δε συνάδει με τη σοβαρότητα και το συνοδικό κύρος πανορθοδόξου αποφάσεως. Είναι άκρως αναγκαίο να προσδιοριστεί επακριβώς τι εννοείται υπό τους όρους </w:t>
      </w:r>
      <w:r>
        <w:rPr>
          <w:rFonts w:ascii="Segoe UI" w:hAnsi="Segoe UI" w:cs="Segoe UI"/>
          <w:b/>
          <w:bCs/>
          <w:i/>
          <w:iCs/>
        </w:rPr>
        <w:t>«προοπτικές» και «κανονικά κριτήρια</w:t>
      </w:r>
      <w:r>
        <w:rPr>
          <w:rFonts w:ascii="Segoe UI" w:hAnsi="Segoe UI" w:cs="Segoe UI"/>
        </w:rPr>
        <w:t xml:space="preserve">». Η ασαφής αυτή διατύπωση επιτρέπει πολλαπλές αναγνώσεις και (παρ)ερμηνείες, που μόνο προβλήματα δημιουργούν. </w:t>
      </w:r>
    </w:p>
    <w:p w:rsidR="00544AB4" w:rsidRDefault="00544AB4" w:rsidP="00544AB4">
      <w:pPr>
        <w:jc w:val="both"/>
      </w:pPr>
      <w:r>
        <w:rPr>
          <w:rFonts w:ascii="Segoe UI" w:hAnsi="Segoe UI" w:cs="Segoe UI"/>
        </w:rPr>
        <w:t>2. Η § 20 εντάσσεται στην ενότητα του Κειμένου περί του Π.Σ.Ε. Συνεπώς, όταν αναφέρεται σε «</w:t>
      </w:r>
      <w:r>
        <w:rPr>
          <w:rFonts w:ascii="Segoe UI" w:hAnsi="Segoe UI" w:cs="Segoe UI"/>
          <w:b/>
          <w:bCs/>
          <w:i/>
          <w:iCs/>
        </w:rPr>
        <w:t>άλλες χριστιανικές Εκκλησίες και Ομολογίες</w:t>
      </w:r>
      <w:r>
        <w:rPr>
          <w:rFonts w:ascii="Segoe UI" w:hAnsi="Segoe UI" w:cs="Segoe UI"/>
        </w:rPr>
        <w:t xml:space="preserve">» περιλαμβάνει τις περισσότερες από  345 Κοινότητες-μέλη του Π.Σ.Ε. και δεν περιορίζεται μόνο στις έξι με τις οποίες διεξάγει η Εκκλησία μας διμερείς θεολογικούς διαλόγους. Τονίζουμε και πάλι ότι οι «Εκκλησίες»-μέλη του Π.Σ.Ε. είναι ετερόκλητες από θεολογικής απόψεως, (από Νεστοριανούς και Μονοφυσίτες μέχρι και Κουάκερους, Στρατό της Σωτηρίας, νεοπροτεστάντες, πεντηκοστιανούς, freeChurchesκ.ο.κ.)! </w:t>
      </w:r>
    </w:p>
    <w:p w:rsidR="00544AB4" w:rsidRDefault="00544AB4" w:rsidP="00544AB4">
      <w:pPr>
        <w:jc w:val="both"/>
      </w:pPr>
      <w:r>
        <w:rPr>
          <w:rFonts w:ascii="Segoe UI" w:hAnsi="Segoe UI" w:cs="Segoe UI"/>
        </w:rPr>
        <w:t xml:space="preserve">3. Η § 20 αναφέρεται στους </w:t>
      </w:r>
      <w:r>
        <w:rPr>
          <w:rFonts w:ascii="Segoe UI" w:hAnsi="Segoe UI" w:cs="Segoe UI"/>
          <w:b/>
          <w:bCs/>
          <w:i/>
          <w:iCs/>
        </w:rPr>
        <w:t xml:space="preserve">«θεολογικούς διαλόγους της Ορθοδόξου Εκκλησίας» </w:t>
      </w:r>
      <w:r>
        <w:rPr>
          <w:rFonts w:ascii="Segoe UI" w:hAnsi="Segoe UI" w:cs="Segoe UI"/>
        </w:rPr>
        <w:t>με Κοινότητες που βρίσκονται εκτός αυτής. Εν τούτοις, ενώ επικαλείται την «</w:t>
      </w:r>
      <w:r>
        <w:rPr>
          <w:rFonts w:ascii="Segoe UI" w:hAnsi="Segoe UI" w:cs="Segoe UI"/>
          <w:b/>
          <w:bCs/>
          <w:i/>
          <w:iCs/>
        </w:rPr>
        <w:t xml:space="preserve">ήδη διαμορφωμένη εκκλησιαστική παράδοση», </w:t>
      </w:r>
      <w:r>
        <w:rPr>
          <w:rFonts w:ascii="Segoe UI" w:hAnsi="Segoe UI" w:cs="Segoe UI"/>
        </w:rPr>
        <w:t>δε μνημονεύει τους κανόνες που αναφέρονται στις προϋποθέσεις και τη διαδικασία, την οποία ανέκαθεν τηρούσε η Εκκλησία όταν ερχόταν σε διάλογο με αιρετικούς και σχισματικούς. Σημειώνουμε ότι μόνο η Σύνοδος της Καρθαγένης, (419 μΧ), έχει συντάξει 18 κανόνες που εντάσσονται στην προβληματική αυτή. Κανέναν όμως δε μνημονεύει το Κείμενο. Αντ’ αυτών, επικαλείται ως «ήδη διαμορφωμένη εκκλησιαστική παράδοση» για τους «</w:t>
      </w:r>
      <w:r>
        <w:rPr>
          <w:rFonts w:ascii="Segoe UI" w:hAnsi="Segoe UI" w:cs="Segoe UI"/>
          <w:b/>
          <w:bCs/>
          <w:i/>
          <w:iCs/>
        </w:rPr>
        <w:t xml:space="preserve">θεολογικούς διαλόγους της Ορθοδόξου Εκκλησίας» μόνο τον Στ-95, (ο οποίος επαναλαμβάνει ολόκληρο τον Β-7). Όμως οι Β-7 και Στ-95 δεν αναφέρονται στους «θεολογικούς διαλόγους», η στην «αποκατάσταση της ενότητας» ορισμένων Κοινοτήτων με την Εκκλησία, αλλά στον τρόπο  ένταξης στην Εκκλησία, (με τη χρήση της ακρίβεια η της οικονομίας), μεμονωμένων αιρετικών που μετανοημένοι αρνούνται την αίρεση και επιθυμούν να φύγουν απ’ αυτή, εντασσόμενοι στην Ορθοδοξία. </w:t>
      </w:r>
      <w:r>
        <w:rPr>
          <w:rFonts w:ascii="Segoe UI" w:hAnsi="Segoe UI" w:cs="Segoe UI"/>
        </w:rPr>
        <w:t xml:space="preserve">Το κείμενο του Στ-95 (και του Β-7) είναι απολύτως σαφές: </w:t>
      </w:r>
      <w:r>
        <w:rPr>
          <w:rFonts w:ascii="Segoe UI" w:hAnsi="Segoe UI" w:cs="Segoe UI"/>
          <w:b/>
          <w:bCs/>
          <w:i/>
          <w:iCs/>
        </w:rPr>
        <w:t>«Τους προστιθεμένους τη ορθοδοξία, και τη μερίδι των σωζομένων από αιρετικών, δεχόμεθα κατά την υποτεταγμένηνακολουθίαν τε και συνήθειαν», και πιο κάτω, «πάντας τους απ  αὐτῶν θέλοντας προστίθεσθαι τη ορθοδοξία»</w:t>
      </w:r>
      <w:r>
        <w:rPr>
          <w:rFonts w:ascii="Segoe UI" w:hAnsi="Segoe UI" w:cs="Segoe UI"/>
        </w:rPr>
        <w:t>.  Αλλά ακόμα και στο σημείο αυτό υστερεί σοβαρά το κείμενο, διότι,  ενώ για τον τρόπο εισδοχής των αιρετικών υπάρχουν αρκετοί κανόνες (Α-8, -19, Αποστ-46, -47, 50, -68, Λαοδ-7, -8, Αγ. Κυπριανού, Μ. Βασιλ-1, -5, -20, -47), το Κείμενο περιορίζεται μόνο στον Στ-95 (που περιλαμβάνει και τον Β-7).</w:t>
      </w:r>
    </w:p>
    <w:p w:rsidR="00544AB4" w:rsidRDefault="00544AB4" w:rsidP="00544AB4">
      <w:pPr>
        <w:jc w:val="both"/>
      </w:pPr>
      <w:r>
        <w:rPr>
          <w:rFonts w:ascii="Segoe UI" w:hAnsi="Segoe UI" w:cs="Segoe UI"/>
        </w:rPr>
        <w:lastRenderedPageBreak/>
        <w:t>  4. Είναι αξιοσημείωτη η φράση των κανόνων «</w:t>
      </w:r>
      <w:r>
        <w:rPr>
          <w:rFonts w:ascii="Segoe UI" w:hAnsi="Segoe UI" w:cs="Segoe UI"/>
          <w:b/>
          <w:bCs/>
          <w:i/>
          <w:iCs/>
        </w:rPr>
        <w:t>Τους προστιθεμένους τη ορθοδοξία, και τη μερίδι των σωζομένων από αιρετικών</w:t>
      </w:r>
      <w:r>
        <w:rPr>
          <w:rFonts w:ascii="Segoe UI" w:hAnsi="Segoe UI" w:cs="Segoe UI"/>
        </w:rPr>
        <w:t xml:space="preserve">». Η «μερίς των σωζομένων» ταυτίζεται με την «Ορθοδοξία», διαφοροποιείται και αντιδιαστέλλεται προς αυτή «των αιρετικών»! Με άλλα λόγια, οι αιρετικοί πριν ενταχθούν στην Ορθοδοξία, όσο βρίσκονταν στην αίρεση, δεν ανήκαν στη «μερίδα των σωζομένων»! Συνεπώς, η Εκκλησία απεφάνθη εν ταις Β΄  και ΣΤ΄ΟικουμενικαίςΣυνόδοις ότι δεν επιτρέπεται ταύτιση της «μερίδος των σωζομένων» με αυτή «των αιρετικών», ούτε οποιοσδήποτε συσχετισμός τους! Επίσης, η Εκκλησία, ακόμα και σε αυτούς τους κανόνες που εκφράζουν την φιλάνθρωπη κατ’ οικονομία πράξη της, διακηρύσσει ότι </w:t>
      </w:r>
      <w:r>
        <w:rPr>
          <w:rFonts w:ascii="Segoe UI" w:hAnsi="Segoe UI" w:cs="Segoe UI"/>
          <w:b/>
          <w:bCs/>
          <w:i/>
          <w:iCs/>
        </w:rPr>
        <w:t>η «μερίδα των σωζομένων» ταυτίζεται με «την ορθοδοξία» και όχι με τους «αιρετικούς</w:t>
      </w:r>
      <w:r>
        <w:rPr>
          <w:rFonts w:ascii="Segoe UI" w:hAnsi="Segoe UI" w:cs="Segoe UI"/>
        </w:rPr>
        <w:t>». Το του Αγ. Κυπριανού «εκτός Εκκλησίας δεν υπάρχει σωτηρία» έχει συνοδική - δύο Οικουμενικών Συνόδων - αποδοχή και επικύρωση, και μάλιστα, σε κανόνα που θεσμοθετεί και την κατ’ οικονομία πράξη! Συνεπώς, για τη Β΄ και ΣΤ΄  Οικουμενικές Συνόδους δεν υπάρχει κανένα περιθώριο διαφοροποιήσεως μεταξύ των «</w:t>
      </w:r>
      <w:r>
        <w:rPr>
          <w:rFonts w:ascii="Segoe UI" w:hAnsi="Segoe UI" w:cs="Segoe UI"/>
          <w:b/>
          <w:bCs/>
          <w:i/>
          <w:iCs/>
        </w:rPr>
        <w:t>κανονικών και χαρισματικών ορίων»</w:t>
      </w:r>
      <w:r>
        <w:rPr>
          <w:rFonts w:ascii="Segoe UI" w:hAnsi="Segoe UI" w:cs="Segoe UI"/>
        </w:rPr>
        <w:t xml:space="preserve"> της Εκκλησίας, αναφορικά με την παροχή σωτηρίας! </w:t>
      </w:r>
    </w:p>
    <w:p w:rsidR="00544AB4" w:rsidRDefault="00544AB4" w:rsidP="00544AB4">
      <w:pPr>
        <w:jc w:val="both"/>
      </w:pPr>
      <w:r>
        <w:rPr>
          <w:rFonts w:ascii="Segoe UI" w:hAnsi="Segoe UI" w:cs="Segoe UI"/>
        </w:rPr>
        <w:t xml:space="preserve">5. Οι Β-7 και Στ-95, παρά το διαφορετικό τρόπο στην εισδοχή των «αιρετικών» και την ομαδοποίηση των Κοινοτήτων τους σε δύο η τρεις κατηγορίες, εν τούτοις, όλες τις εκτός Εκκλησίας Κοινότητες συλλήβδην τις χαρακτηρίζουν ως «αιρέσεις». Δυστυχώς, το Προσυνοδικό Κείμενο, παρά το γεγονός ότι επικαλείται τους κανόνες αυτούς, εν τούτοις πουθενά δεν χαρακτηρίζει, όπως είδαμε, τις εκτός της Ορθοδοξίας Κοινότητες ως «αιρέσεις». </w:t>
      </w:r>
    </w:p>
    <w:p w:rsidR="00544AB4" w:rsidRDefault="00544AB4" w:rsidP="00544AB4">
      <w:pPr>
        <w:jc w:val="both"/>
      </w:pPr>
      <w:r>
        <w:rPr>
          <w:rFonts w:ascii="Segoe UI" w:hAnsi="Segoe UI" w:cs="Segoe UI"/>
        </w:rPr>
        <w:t xml:space="preserve">6. Για την εισδοχή των αιρετικών στην Εκκλησία,  για τους οποίους προβλέπεται χρήση της κατ’ οικονομία πράξεως, οι κανόνες που επικαλείται το Κείμενο απαιτούν: α) ρητή και κατηγορηματική άρνηση δια λιβέλου των αιρετικών διδασκαλιών και της ίδιας της αιρετικής κοινότητας στην οποία υπάγονταν πριν, β) πλήρη αποδοχή της πίστεως «ως φρονεί η αγία του Θεού καθολική και αποστολική εκκλησία», γ) αναθεματισμό των αιρεσιαρχών των αιρετικών Κοινοτήτων στις οποίες μέχρι τώρα υπάγονταν, των «εξάρχων των τοιούτων αιρέσεων» και δ) αναθεματισμό όλων όσοι αποδέχονται τις αιρετικές διδασκαλίες αυτών. Τίποτα από τα ανωτέρω, καμία από τις προϋποθέσεις των ιερών Κανόνων  δεν προβλέπονται  στο Κείμενο της Ε΄  Π.Π.Δ.!  </w:t>
      </w:r>
    </w:p>
    <w:p w:rsidR="00544AB4" w:rsidRDefault="0045068E" w:rsidP="00544AB4">
      <w:pPr>
        <w:jc w:val="center"/>
      </w:pPr>
      <w:hyperlink r:id="rId16" w:history="1">
        <w:r w:rsidR="00544AB4">
          <w:rPr>
            <w:rStyle w:val="-"/>
            <w:rFonts w:ascii="Segoe UI" w:hAnsi="Segoe UI" w:cs="Segoe UI"/>
            <w:b/>
            <w:bCs/>
          </w:rPr>
          <w:t>Ερμηνευτική προσέγγιση των  Β-7 και  Στ-95.</w:t>
        </w:r>
      </w:hyperlink>
    </w:p>
    <w:p w:rsidR="00544AB4" w:rsidRDefault="00544AB4" w:rsidP="00544AB4">
      <w:pPr>
        <w:jc w:val="both"/>
      </w:pPr>
      <w:r>
        <w:rPr>
          <w:rFonts w:ascii="Segoe UI" w:hAnsi="Segoe UI" w:cs="Segoe UI"/>
        </w:rPr>
        <w:t>Πάγια διδασκαλία της Εκκλησίας μας που συναρτάται άμεσα με την ίδια την αυτοσυνειδησία της και, συνεπώς, με τις πλέον θεμελιώδεις εκκλησιολογικές αρχές της,  είναι ότι τα μυστήρια στο σύνολό τους διακονούν το βασικό μυστήριο της Εκκλησίας και την εν Χριστώ σωτηρία του ανθρώπου. Έτσι, μόνο μέσα στη «</w:t>
      </w:r>
      <w:r>
        <w:rPr>
          <w:rFonts w:ascii="Segoe UI" w:hAnsi="Segoe UI" w:cs="Segoe UI"/>
          <w:b/>
          <w:bCs/>
          <w:i/>
          <w:iCs/>
        </w:rPr>
        <w:t>γνήσια και αληθινή Εκκλησία τελεσιουργούνται τα μυστήρια και μόνο δια μέσου αυτής λειτουργούν σωστά και σωστικά για τον άνθρωπο</w:t>
      </w:r>
      <w:r>
        <w:rPr>
          <w:rFonts w:ascii="Segoe UI" w:hAnsi="Segoe UI" w:cs="Segoe UI"/>
        </w:rPr>
        <w:t>». Για το λόγο αυτό είναι εντελώς αδιανόητο για την Εκκλησία να υφίστανται έγκυρα και χαριτόβρυτα μυστήρια που να προσφέρουν σωτηρία εκτός Αυτής, στους σκοτεινούς χώρους των αιρέσεων και των σχισμάτων. Αυτή η βασική δογματική-εκκλησιολογική διδασκαλία εντάχθηκε πολύ νωρίς στο Κανονικό Δίκαιο της Εκκλησίας μας με τους Αποστολικούς Κανόνες, που κατηγορηματικά αρνούνται την ύπαρξη μυστηρίων εκτός της Εκκλησίας, παρέχοντας μάλιστα με σύντομες φράσεις και την απαραίτητη θεολογική αιτιολόγηση. Άμεση πρακτική συνέπεια της εκκλησιολογικής αυτής θέσης ήταν ότι, όταν κάποιος αιρετικός μετανοούσε και επιθυμούσε να ενταχθεί στην Εκκλησία, η Εκκλησία τον βάπτιζε ανεξάρτητα από το αν αυτός είχε “βαπτιστεί”, στην αίρεση στην οποία μέχρι τότε ανήκε.</w:t>
      </w:r>
    </w:p>
    <w:p w:rsidR="00544AB4" w:rsidRDefault="0045068E" w:rsidP="00544AB4">
      <w:pPr>
        <w:jc w:val="center"/>
      </w:pPr>
      <w:hyperlink r:id="rId17" w:history="1">
        <w:r w:rsidR="00544AB4">
          <w:rPr>
            <w:rStyle w:val="-"/>
            <w:rFonts w:ascii="Segoe UI" w:hAnsi="Segoe UI" w:cs="Segoe UI"/>
            <w:b/>
            <w:bCs/>
          </w:rPr>
          <w:t> Η κατ’  ακρίβεια και η κατ’ οικονομία πράξη.</w:t>
        </w:r>
      </w:hyperlink>
    </w:p>
    <w:p w:rsidR="00544AB4" w:rsidRDefault="00544AB4" w:rsidP="00544AB4">
      <w:pPr>
        <w:jc w:val="both"/>
      </w:pPr>
      <w:r>
        <w:rPr>
          <w:rFonts w:ascii="Segoe UI" w:hAnsi="Segoe UI" w:cs="Segoe UI"/>
        </w:rPr>
        <w:t xml:space="preserve">Στην εκκλησιαστική πράξη παρουσιάζεται μία διαφοροποίηση στον τρόπο εισδοχής των «προστιθεμένων τη ορθοδοξία»: α) Από τη μία πλευρά έχουμε τους οικουμενικού κύρους  Αποστ-46, -47, -50 και -68,  τον Κυπρ-1 και τους δύο κανόνες του Μ. Βασιλείου (1ο και 47ο), οι οποίοι, εκθέτοντας τις βασικές εκκλησιολογικές θεολογικές αρχές της Εκκλησίας, αρνούνται κατηγορηματικά το βάπτισμα και τα λοιπά μυστήρια των αιρετικών, και επιτάσσουν τον (ανα)βαπτισμό των προσερχομένων  στην Ορθοδοξία, και β) τους Β-7,  Στ-95 και μερικώς οι Βασιλ-1, και 47, οι οποίοι σε ορισμένες περιπτώσεις και υπό ορισμένες προϋποθέσεις δίνουν τη δυνατότητα εισδοχής των πρώην αιρετικών στην Εκκλησία μόνο με λίβελλο και χρίσμα. Πως συνδυάζονται όμως οι δύο αντικρουόμενες, φαινομενικά, πρακτικές;  Και γιατί η ΣΤ΄εν Τρούλλω επικύρωσε τους «αντιφατικούς» αυτούς  κανόνες; Ο κανόνας του Αγ. Κυπριανού, οι Αποστολικοί και οι του Μ. Βασιλείου είναι σαφές ότι καθορίζουν τα θεολογικά κριτήρια προσέγγισης του ζητήματος αυτού. Σύμφωνα λοιπόν με τους επικυρωμένους από τις Οικουμενικές Συνόδους κανόνες, η Εκκλησία ουδέποτε αναγνώρισε ως έγκυρο το βάπτισμα των αιρετικών, ως παρέχον σώζουσα Θεία Χάρη που συγχωρεί αμαρτίες, αναγεννά τον βαπτιζόμενο και τον εντάσσει στο Σώμα του Χριστού, διότι εκτός της Εκκλησίας δεν ενεργεί η τελετουργική των μυστηρίων Χάρις του Αγ. Πνεύματος. Όλοι οι μεγάλοι Πατέρες και εκκλησιαστικοί συγγραφείς και οι Οικουμενικές Σύνοδοι ομογνωμούν απολύτως στο σημείο αυτό. Η έντονη διένεξη Καρχηδόνος–Ρώμης, (Αγ. Κυπριανού –Αγ. Στεφάνου), διεσάφησε πλήρως το θέμα! Και για τον λόγο αυτό η Πενθέκτη δεν επικύρωσε τις απόψεις του πάπα Αγ. Στεφάνου, αλλά προσέδωσε οικουμενικό κύρος στον Κυπρ-1 και τους συναφείς με αυτόν κανόνες, εντάσσοντάς τους στους επικυρωμένους κανόνες Τοπικών Συνόδων και Αγ. Πατέρων: ουσιαστικά θέλησε να περιβάλει με οικουμενικό κύρος τη θεολογία-εκκλησιολογία του κανόνος. </w:t>
      </w:r>
    </w:p>
    <w:p w:rsidR="00544AB4" w:rsidRDefault="00544AB4" w:rsidP="00544AB4">
      <w:pPr>
        <w:jc w:val="both"/>
      </w:pPr>
      <w:r>
        <w:rPr>
          <w:rFonts w:ascii="Segoe UI" w:hAnsi="Segoe UI" w:cs="Segoe UI"/>
        </w:rPr>
        <w:t xml:space="preserve"> Ο Μ. Βασίλειος, που συμφωνεί και επαυξάνει τη θεολογική προσέγγιση της Συνόδου του Αγ. Κυπριανού, εξηγεί και το γιατί η Εκκλησία δέχεται τους προσερχομένους από ορισμένες αιρέσεις χωρίς να τους βαπτίζει. Δεν πρόκειται περί θεολογικών, αλλά καθαρά περί ποιμαντικών λόγων. Ο Μ. Βασίλειος συναινεί να μη βαπτίζονται οι προσερχόμενοι από ορισμένες αιρέσεις, πρακτική που εφαρμοζόταν σε Εκκλησίες της Μ. Ασίας η της Ρώμης «οικονομίας ένεκα των πολλών», (Βασιλ-1), η «οικονομίας τινός ένεκα» (Βασιλ-47), όπως χαρακτηριστικά σημειώνει. Επίσης, ο ίδιος, ενώ υπεραμύνεται της θεολογικής ακρίβειας, προτείνει  και  την κατ’ οικονομία πράξη </w:t>
      </w:r>
      <w:r>
        <w:rPr>
          <w:rFonts w:ascii="Segoe UI" w:hAnsi="Segoe UI" w:cs="Segoe UI"/>
          <w:b/>
          <w:bCs/>
          <w:i/>
          <w:iCs/>
        </w:rPr>
        <w:t>«εάν μέντοι μέλλη τη καθόλου οικονομία εμπόδιον έσεσθαι τούτο, πάλιν τω έθει χρηστέον και τοις οικονομήσασι τα καθ’ ημάς Πατράσιν ακολουθητέον. Υφορώμαι γαρ μήποτε, ως βουλόμεθα οκνηρούς αυτούς περί το βαπτίζεινποιήσαι, εμποδίσωμεν τοις σωζομένοις δια το της προτάσεως αυστηρόν».</w:t>
      </w:r>
      <w:r>
        <w:rPr>
          <w:rFonts w:ascii="Segoe UI" w:hAnsi="Segoe UI" w:cs="Segoe UI"/>
        </w:rPr>
        <w:t xml:space="preserve">  Αντιδιαστέλλεται, λοιπόν, η θεολογική ακρίβεια («το της προτάσεως αυστηρόν»), από την ποιμαντική οικονομία («το έθος των πατέρων»). Με άλλα λόγια, η Εκκλησία, χρησιμοποιώντας τη θεολογική ακρίβεια σε όλους τους τόνους, αποφαίνεται ότι δεν υφίσταται έγκυρο βάπτισμα στην αίρεση. Αξιοποιώντας όμως την ποιμαντική οικονομία, υποδέχεται όσους μετανοημένοι αρνούνται την αίρεση και προσέρχονται στην Εκκλησία μόνο με την τέλεση του ιερού Χρίσματος και τη Θ. Μετάληψη και όχι δια του τριπλού μυστηρίου της Χριστιανικής μυήσεως (Βάπτισμα-Χρίσμα-Θ. Ευχαριστία), όπως προβλέπει η κατ’ ακρίβεια πράξη. Σε όλες τις περιπτώσεις, όμως, απαιτείται ρητή άρνηση και αναθεματισμός των αιρέσεων, των αιρετικών διδασκαλιών, ακόμα  και των «εξάρχων των αιρέσεων». </w:t>
      </w:r>
    </w:p>
    <w:p w:rsidR="00544AB4" w:rsidRDefault="00544AB4" w:rsidP="00544AB4">
      <w:pPr>
        <w:jc w:val="both"/>
      </w:pPr>
      <w:r>
        <w:rPr>
          <w:rFonts w:ascii="Segoe UI" w:hAnsi="Segoe UI" w:cs="Segoe UI"/>
        </w:rPr>
        <w:t xml:space="preserve">Η κατ’ οικονομία εκκλησιαστική πράξη έλαβε και συνοδική επικύρωση με τους Β-7 και Στ-95. Είναι χαρακτηριστικό, όμως, ότι ούτε οι κανόνες αυτοί ούτε ο Μ. Βασίλειος προβάλλουν κάποια θεολογική </w:t>
      </w:r>
      <w:r>
        <w:rPr>
          <w:rFonts w:ascii="Segoe UI" w:hAnsi="Segoe UI" w:cs="Segoe UI"/>
        </w:rPr>
        <w:lastRenderedPageBreak/>
        <w:t>αιτιολογία που να ακυρώνει τους κανόνες που εκφράζουν τη θεολογική ακρίβεια. Ενώ οι κανόνες που απορρίπτουν το αιρετικό «βάπτισμα» παρέχουν σύντομη, η πολύ αναλυτική θεολογική αιτιολόγηση, οι κανόνες που προτείνουν την οικονομία στην εισδοχή των πρώην αιρετικών δεν προβάλουν καμία θεολογική αιτιολόγηση. Είναι κατ’ οικονομία.  Αυτό και μόνο αρκεί. Η μόνη αιτιολόγηση προέρχεται από τον Μ. Βασίλειο: «</w:t>
      </w:r>
      <w:r>
        <w:rPr>
          <w:rFonts w:ascii="Segoe UI" w:hAnsi="Segoe UI" w:cs="Segoe UI"/>
          <w:b/>
          <w:bCs/>
          <w:i/>
          <w:iCs/>
        </w:rPr>
        <w:t>οικονομίας ένεκα των πολλών… Εάν μέντοι μέλλη τη καθόλου οικονομία εμπόδιον έσεσθαι τούτο. Υφόρομαι γαρ μήποτε, ως βουλόμεθα οκνηρούς αυτούς περί το βαπτίζειν ποιήσαι, εμποδίσωμεν τοις σωζομένοις διά το της προτάσεως αυστηρόν»</w:t>
      </w:r>
      <w:r>
        <w:rPr>
          <w:rFonts w:ascii="Segoe UI" w:hAnsi="Segoe UI" w:cs="Segoe UI"/>
        </w:rPr>
        <w:t xml:space="preserve"> (Βασιλ-1). Κανένας θεολογικός-εκκλησιολογικός λόγος δεν προβάλλεται. Μόνο η ποιμαντική ανάγκη της σωτηρίας δια της μετοχής στη ζωή της Εκκλησίας, εφ’  όσον ο άνθρωπος έχει μετανοήσει και φύγει από την αίρεση.  Ο Αγ. Κύριλλος είναι επιγραμματικός επ’  αυτού: «</w:t>
      </w:r>
      <w:r>
        <w:rPr>
          <w:rFonts w:ascii="Segoe UI" w:hAnsi="Segoe UI" w:cs="Segoe UI"/>
          <w:b/>
          <w:bCs/>
          <w:i/>
          <w:iCs/>
        </w:rPr>
        <w:t>καν είδης συντρέχοντας νυν τη ορθή πίστει αμνησικάκει περί των παρελθόντων… οικονομίας ένεκα, μη ακριβολογούμενος σφόδρα περί τους μεταγιγνώσκοντας… ταύτα γράφω ου τισι χαριζόμενος, αλλ’  ειδώς, ότι καλή μάλλον εν τούτοις η οικονομία</w:t>
      </w:r>
      <w:r>
        <w:rPr>
          <w:rFonts w:ascii="Segoe UI" w:hAnsi="Segoe UI" w:cs="Segoe UI"/>
        </w:rPr>
        <w:t>».</w:t>
      </w:r>
      <w:r>
        <w:rPr>
          <w:rStyle w:val="a6"/>
          <w:rFonts w:ascii="Segoe UI" w:hAnsi="Segoe UI" w:cs="Segoe UI"/>
        </w:rPr>
        <w:t>[7]</w:t>
      </w:r>
    </w:p>
    <w:p w:rsidR="00544AB4" w:rsidRDefault="00544AB4" w:rsidP="00544AB4">
      <w:pPr>
        <w:jc w:val="both"/>
      </w:pPr>
      <w:r>
        <w:rPr>
          <w:rFonts w:ascii="Segoe UI" w:hAnsi="Segoe UI" w:cs="Segoe UI"/>
        </w:rPr>
        <w:t xml:space="preserve"> Επίσης, </w:t>
      </w:r>
      <w:r>
        <w:rPr>
          <w:rFonts w:ascii="Segoe UI" w:hAnsi="Segoe UI" w:cs="Segoe UI"/>
          <w:b/>
          <w:bCs/>
          <w:i/>
          <w:iCs/>
        </w:rPr>
        <w:t xml:space="preserve">ούτε ο Μ. Βασίλειος ούτε οι ιεροί Κανόνες ούτε οι Οικουμενικές Σύνοδοι προσπαθούν στην κατ’ οικονομία πράξη να θεμελιώσουν επιχειρήματα για να ακυρώσουν βασικές εκκλησιολογικές αρχές (ανυπαρξία τελεσιουργικής των μυστηρίων Θ. Χάριτος στην αίρεση, ανυπαρξία ιερών Μυστηρίων εκτός Εκκλησίας, διάκριση Εκκλησίας-αίρεσης, αλήθειας-πλάνης κ.ο.κ.). Ποτέ! </w:t>
      </w:r>
      <w:r>
        <w:rPr>
          <w:rFonts w:ascii="Segoe UI" w:hAnsi="Segoe UI" w:cs="Segoe UI"/>
        </w:rPr>
        <w:t xml:space="preserve">Όπως στη σημερινή εκκλησιαστική πράξη η κατ’ οικονομία δυνατότητα τελέσεως αεροβαπτίσματος από Ορθόδοξη νοσηλεύτρια δεν υπονοεί ότι η νοσηλεύτρια έχει την ειδική ιερωσύνη, η ότι  μπορεί να τελέσει κατ’ οικονομία και άλλα μυστήρια, έτσι για την εκκλησιαστική μας παράδοση με την κατ’ οικονομία εισδοχή των αιρετικών, με κανένα τρόπο δεν αναγνωρίζονται τα μυστήρια των αιρετικών! Είναι, άλλωστε, αδιανόητο η οικονομία του αεροβαπτίσματος να χρησιμοποιηθεί ως θεολογικός λόγος για τη διεκδίκηση της ιερωσύνης των γυναικών. Κατά τον ίδιο τρόπο ήταν αδιανόητο για τους Πατέρες οι αιρετικοί να διεκδικήσουν εγκυρότητα των «μυστηρίων» τους, όπως γίνεται σήμερα στην Οικουμενική Κίνηση!  Είναι σαφής επ’ αυτού η απόφαση της Διορθοδόξου Προπαρασκευαστικής Επιτροπής (1971), η οποία στο κείμενο </w:t>
      </w:r>
      <w:r>
        <w:rPr>
          <w:rFonts w:ascii="Segoe UI" w:hAnsi="Segoe UI" w:cs="Segoe UI"/>
          <w:b/>
          <w:bCs/>
          <w:i/>
          <w:iCs/>
        </w:rPr>
        <w:t>«Η οικονομία εν τη Ορθοδόξω Εκκλησία» εύστοχα σημειώνει: «Η Ορθόδοξος ημών Εκκλησία  αποβλέπει…α) εις την διατήρησιν κατά πρώτον και κύριονλόγον της εαυτής πίστεως και διδασκαλίας τελείως ανοθεύτου και ανεπηρεάστου εκ της κατ’ οικονομίαν τοιουτοτρόπου συγκαταβάσεως αυτής προς τους έξω. “Διότι ου συγχωρεί συγκατάβασις εις τα της ορθοδόξου πίστεως, και τότε τας οικονομίας ο ορθός λόγος μεταχειρίζεται, ότε το δόγμα της ευσεβείας ουδέν παραβλάπτεται”».</w:t>
      </w:r>
      <w:r>
        <w:rPr>
          <w:rStyle w:val="a6"/>
          <w:rFonts w:ascii="Segoe UI" w:hAnsi="Segoe UI" w:cs="Segoe UI"/>
          <w:b/>
          <w:bCs/>
          <w:i/>
          <w:iCs/>
        </w:rPr>
        <w:t>[8]</w:t>
      </w:r>
      <w:r>
        <w:rPr>
          <w:rFonts w:ascii="Segoe UI" w:hAnsi="Segoe UI" w:cs="Segoe UI"/>
        </w:rPr>
        <w:t xml:space="preserve"> Δηλαδή  η κατ’ οικονομία πράξη για την εισδοχή πρώην αιρετικών δε μπορεί να χρησιμοποιηθεί ως θεολογικό προηγούμενο για την τροποποίηση, ουδέ στο ελάχιστο, της πίστης και της διδασκαλίας της Εκκλησίας, αναφορικά με την αυτοσυνειδησία της και την “εκκλησιαστικότητα” των ετεροδόξων! Ο αείμνηστος Μητροπολίτης Γέρων Εφέσου Χρυσόστομος (Κωνσταντινίδης), (Πρόεδρος της Γ΄ Π.Π.Δ.), σημειώνει απ’ αυτού: </w:t>
      </w:r>
      <w:r>
        <w:rPr>
          <w:rFonts w:ascii="Segoe UI" w:hAnsi="Segoe UI" w:cs="Segoe UI"/>
          <w:b/>
          <w:bCs/>
          <w:i/>
          <w:iCs/>
        </w:rPr>
        <w:t>«άλλο είναι το θέμα της κατ’ αρχήν και εξ αντικειμένου αναγνώρισης των μυστηρίων των αιρετικών και σχισματικών καθ’ εαυτά και άλλη είναι η περίπτωση της εισδοχής των μεταστρεφομένων  στην ορθοδοξία ετεροδόξων με τα μυστήρια που έχουν δεχθεί στην ετερόδοξη εκκλησία, από την οποία προέρχονται».</w:t>
      </w:r>
      <w:r>
        <w:rPr>
          <w:rStyle w:val="a6"/>
          <w:rFonts w:ascii="Segoe UI" w:hAnsi="Segoe UI" w:cs="Segoe UI"/>
          <w:b/>
          <w:bCs/>
          <w:i/>
          <w:iCs/>
        </w:rPr>
        <w:t>[9]</w:t>
      </w:r>
      <w:r>
        <w:rPr>
          <w:rFonts w:ascii="Segoe UI" w:hAnsi="Segoe UI" w:cs="Segoe UI"/>
        </w:rPr>
        <w:t xml:space="preserve">Επίσης ο Μητροπολίτης Μεσσηνίας σε Συνέδριο για τους Ιερούς Κανόνες, (Βόλος, 10.5.2014), δήλωνε κατηγορηματικά ότι η κατ’ οικονομία πράξη της Εκκλησίας να μην αναβαπτίζει τους προσερχομένους από ορισμένες αιρέσεις </w:t>
      </w:r>
      <w:r>
        <w:rPr>
          <w:rFonts w:ascii="Segoe UI" w:hAnsi="Segoe UI" w:cs="Segoe UI"/>
          <w:b/>
          <w:bCs/>
          <w:i/>
          <w:iCs/>
        </w:rPr>
        <w:t xml:space="preserve">«δεν συνεπάγετο και την αυτόματη αναγνώριση της εγκυρότητος των μυστηρίων, του βαπτίσματος και του χρίσματος των αιρετικών ή των σχισματικών … Η κατ’ </w:t>
      </w:r>
      <w:r>
        <w:rPr>
          <w:rFonts w:ascii="Segoe UI" w:hAnsi="Segoe UI" w:cs="Segoe UI"/>
          <w:b/>
          <w:bCs/>
          <w:i/>
          <w:iCs/>
        </w:rPr>
        <w:lastRenderedPageBreak/>
        <w:t>οικονομία αποδοχή της επιστροφής των αιρετικών δεν συνεπάγεται αυτόματα την αναγνώριση ή την κοινωνία μετά των αιρετικών και μάλιστα εν τοις μυστηρίοις».</w:t>
      </w:r>
      <w:r>
        <w:rPr>
          <w:rStyle w:val="a6"/>
          <w:rFonts w:ascii="Segoe UI" w:hAnsi="Segoe UI" w:cs="Segoe UI"/>
          <w:b/>
          <w:bCs/>
          <w:i/>
          <w:iCs/>
        </w:rPr>
        <w:t>[10]</w:t>
      </w:r>
    </w:p>
    <w:p w:rsidR="00544AB4" w:rsidRDefault="00544AB4" w:rsidP="00544AB4">
      <w:pPr>
        <w:jc w:val="both"/>
      </w:pPr>
      <w:r>
        <w:rPr>
          <w:rFonts w:ascii="Segoe UI" w:hAnsi="Segoe UI" w:cs="Segoe UI"/>
        </w:rPr>
        <w:t xml:space="preserve">Τέλος, ας προσέξουμε ότι ουδέποτε η Εκκλησία χρησιμοποίησε την οικονομία για να αφήσει τον άνθρωπο στην πλάνη και την αίρεση, αποκοιμίζοντάς τον ότι δήθεν δεν υπάρχει κανένα πρόβλημα να παραμένει στην πλάνη… Αυτό δεν είναι ποιμαντική οικονομία, αλλά απάνθρωπη συμπεριφορά και ασυγχώρητη κατά του Αγίου Πνεύματος βλασφημία! Διαβάζοντας το Κείμενο της Ε΄ Π.Π.Δ.  δε μπορούμε, δυστυχώς, να συναντήσουμε  όλη αυτή την πλούσια προβληματική της Εκκλησίας μας: την φιλάνθρωπη διπλή πρακτική και αλληλοσυμπλήρωση μεταξύ ακρίβειας και οικονομίας με μοναδικό σκοπό τη σωτηρία του ανθρώπου!  Αντίθετα, έχουμε μία πρόχειρη και γενικόλογη προσέγγιση, η οποία αφήνει πολλά ερωτηματικά και προπαντός οδηγεί σε σκοτεινές θεολογικές ατραπούς.  </w:t>
      </w:r>
    </w:p>
    <w:p w:rsidR="00544AB4" w:rsidRDefault="0045068E" w:rsidP="00544AB4">
      <w:pPr>
        <w:jc w:val="center"/>
      </w:pPr>
      <w:hyperlink r:id="rId18" w:history="1">
        <w:r w:rsidR="00544AB4">
          <w:rPr>
            <w:rStyle w:val="-"/>
            <w:rFonts w:ascii="Segoe UI" w:hAnsi="Segoe UI" w:cs="Segoe UI"/>
            <w:b/>
            <w:bCs/>
          </w:rPr>
          <w:t>Τα κριτήρια για την άσκηση ακρίβειας η οικονομίας</w:t>
        </w:r>
      </w:hyperlink>
      <w:r w:rsidR="00544AB4">
        <w:rPr>
          <w:rFonts w:ascii="Segoe UI" w:hAnsi="Segoe UI" w:cs="Segoe UI"/>
          <w:b/>
          <w:bCs/>
        </w:rPr>
        <w:t>.</w:t>
      </w:r>
    </w:p>
    <w:p w:rsidR="00544AB4" w:rsidRDefault="00544AB4" w:rsidP="00544AB4">
      <w:pPr>
        <w:jc w:val="both"/>
      </w:pPr>
      <w:r>
        <w:rPr>
          <w:rFonts w:ascii="Segoe UI" w:hAnsi="Segoe UI" w:cs="Segoe UI"/>
        </w:rPr>
        <w:t>Όπως ήδη επισημάναμε, στους κανόνες που αναφέρει η § 20 του Κειμένου (Β-7 και Στ-95), θεσμοθετούνται με απόφαση Οικουμενικών Συνόδων και οι δύο ποιμαντικές πράξεις της Εκκλησίας στην εισδοχή των πρώην αιρετικών: και η κατ’ ακρίβεια και η κατ’ οικονομία. Η κατ’ ακρίβεια πράξη απαιτεί την τέλεση του μυστηρίου του Βαπτίσματος και του συνημμένου σ’ αυτό Μυστηρίου του Χρίσματος, στα πλαίσια της Θ. Ευχαριστίας, ενώ η κατ’ οικονομία πράξη την τέλεση μόνο του μυστηρίου του Χρίσματος, η και μόνο της Θ. Ευχαριστίας. Σε όλες τις περιπτώσεις όμως απαιτείται ρητή άρνηση και αναθεματισμός των αιρέσεων, των αιρετικών διδασκαλιών, ακόμα  και των «εξάρχων των αιρέσεων».  Μελετώντας με προσοχή τους κανόνες που αναφέρει η § 20 του Κειμένου (Β-7 και Στ-95) μπορούμε να διακρίνουμε με ποια κανονικά κριτήρια η Εκκλησία, δια των Οικουμενικών Συνόδων, επέτρεψε την κατ’ ακρίβεια, η την κατ’ οικονομία πράξη στην εισδοχή των αιρετικών:</w:t>
      </w:r>
    </w:p>
    <w:p w:rsidR="00544AB4" w:rsidRDefault="00544AB4" w:rsidP="00544AB4">
      <w:pPr>
        <w:jc w:val="both"/>
      </w:pPr>
      <w:r>
        <w:rPr>
          <w:rFonts w:ascii="Segoe UI" w:hAnsi="Segoe UI" w:cs="Segoe UI"/>
        </w:rPr>
        <w:t xml:space="preserve"> 1. Δεν αποτελεί κριτήριο για τη χρήση της οικονομίας η εχθρότητα, η η φιλική διάθεση της αιρέσεως, της αιρετικής Κοινότητας προς την Ορθόδοξη Καθολική Εκκλησία. Δυστυχώς, ορισμένοι στον οικουμενικό χώρο, για να δικαιολογήσουν την ανατροπή της εκκλησιαστικής τάξεως με τη χρήση της  οικονομίας, προτάσσουν ως επιχείρημα ότι παλαιότερα η Εκκλησία τηρούσε την ακρίβεια στην εισδοχή των αιρετικών, (βάπτισμα), διότι υπήρχε πολλή εχθρότητα από τους αιρετικούς, ενώ στην εποχή μας [με τις «νέες ιστορικές συνθήκες» (§4), «νέες μορφές», «νέες συνθήκες», «νέες προκλήσεις» (§ 24)] οι σχέσεις με τις ετερόδοξες Κοινότητες είναι πλέον φιλικές και, συνεπώς, επιβάλλεται  η χρήση της οικονομίας! Είναι προφανές ότι η επιχειρηματολογία αυτή αποδεικνύεται εντελώς αυθαίρετη χωρίς ιστορική, η κανονική βάση ! Θα έλεγα ότι ακριβώς το αντίθετο έχουμε, ειδικά μάλιστα με τον Β-7: Οι Αρειανοί και οι Πνευματομάχοι, στην εποχή της Β΄ Οικουμενικής Συνόδου, ήταν άσπονδοι εχθροί των Ορθοδόξων και δημιουργούσαν πάρα πολλά και σοβαρότατα προβλήματα στην Εκκλησία. Και όμως η Εκκλησία με τον Β-7 προτείνει την κατ’ οικονομία πράξη, (λίβελο και χρίσμα), και όχι την αυστηρότητα της ακρίβειας, (βάπτισμα)! Από τους κανόνες και την εν γένει πράξη της Εκκλησίας προκύπτει ότι, ανεξάρτητα από τη φιλική, η εχθρική διάθεση της αιρετικής Κοινότητας, αυτό που προσέχει και απαιτεί η Εκκλησία για να χορηγήσει την οικονομία είναι η μετάνοια του συγκεκριμένου ανθρώπου, του πρώην αιρετικού!  Δεν ενδιαφέρει την Εκκλησία η αιρετική Κοινότητα, αλλά ο άνθρωπος. Αποδέκτης της φιλάνθρωπης οικονομικής ενέργειας της Εκκλησίας δεν είναι η εμμένουσα στην αίρεση και πλάνη Κοινότητα, αλλά ο μετανοημένος αιρετικός που έφυγε από την πλάνη και αναζητά την Ορθοδοξία, αυτός που επιθυμεί να μπει στον «οίκο του Πατρός» του. </w:t>
      </w:r>
    </w:p>
    <w:p w:rsidR="00544AB4" w:rsidRDefault="00544AB4" w:rsidP="00544AB4">
      <w:pPr>
        <w:jc w:val="both"/>
      </w:pPr>
      <w:r>
        <w:rPr>
          <w:rFonts w:ascii="Segoe UI" w:hAnsi="Segoe UI" w:cs="Segoe UI"/>
        </w:rPr>
        <w:lastRenderedPageBreak/>
        <w:t>2. Δεν αποτελεί καθοριστικό κριτήριο ο βαθμός αποκλίσεως από την πίστη της Εκκλησίας. Βέβαια οι κανόνες αναφέρονται και συνεκτιμούν και την πίστη των αιρετικών (μιλούν για «τους υιοπατορίαν δοξάζοντας, και έτεράτινα χαλεπά ποιούντας»). Εν τούτοις, η πίστη των αιρετικών και η εγγύτητά της προς την πίστη της Εκκλησίας δεν είχε για τις Συνόδους πρωταρχική σημασία στην εφαρμογή της οικονομίας. Η Εκκλησία εφαρμόζει την οικονομία (με λίβελο και χρίσμα) στις  σοβαρές αντιτριαδικές αιρέσεις των Αρειανών (ειδωλολάτρες χαρακτηρίζονται στην Ζ΄ Οικουμενική) και των Πνευματομάχων  με τις αυστηρές καταδίκες και αναθεματισμούς από όλες τις Οικουμενικές Συνόδους. Την ίδια οικονομία εφαρμόζει και στους «Καθαρούς και Αριστερούς, και τους Τεσσαρακαδεκατίτας» με τους οποίους δεν υπήρχαν θεολογικές διαφορές στα βασικά δόγματα της πίστεως, αλλά μόνο σε θέματα εκκλησιαστικής τάξεως και λατρείας (πχ. οι Τεσσαρακαιδεκατίτες εόρταζαν το Πάσχα στις 14 του Νισσάν, οι Καθαροί δεν αποδέχονταν το β  γάμο και τη μετάνοια στους πεπτωκότες). Αντίθετα, ενώ στους Αρειανούς εφαρμοζόταν η οικονομία (λίβελο, χρίσμα), στους ομοπίστους με αυτούς Ευνομιανούςετηρείτο η ακρίβεια (βάπτισμα) διότι αυτοί βάπτιζαν με μία μόνο κατάδυση! Όπως είπαμε, τους Καθαρούς, οι οποίοι, κατά τον Ζωναρά, «</w:t>
      </w:r>
      <w:r>
        <w:rPr>
          <w:rFonts w:ascii="Segoe UI" w:hAnsi="Segoe UI" w:cs="Segoe UI"/>
          <w:b/>
          <w:bCs/>
          <w:i/>
          <w:iCs/>
        </w:rPr>
        <w:t>ου περί την πίστιν εσφάλλοντο, αλλ’ εις μισαδελφίαν, και άρνησιν μετανοίας τοις παραπεπτωκόσι και επιστρέφουσι</w:t>
      </w:r>
      <w:r>
        <w:rPr>
          <w:rFonts w:ascii="Segoe UI" w:hAnsi="Segoe UI" w:cs="Segoe UI"/>
        </w:rPr>
        <w:t>», τους δέχονταν με λίβελο και χρίσμα ενώ τους καταδικασμένους από Οικουμενικές Συνόδους Νεστοριανούς, Ευτυχιανιστάς και Σεβηριανούς και τους εκ των ομοίων αιρέσεων μόνο με λίβελο, χωρίς χρίσμα.  Αξίζει να επισημάνουμε την άποψη του Μ. Βασιλείου, (κανόνας 47ος, επικυρωμένος από Οικουμενικές Συνόδους), σύμφωνα με την οποία δεν πρέπει να εφαρμοστεί η οικονομία αλλά η ακρίβεια του (ανα)βαπτισμού ακόμα και σε αιρετικούς οι οποίοι δεν έχουν αλλοιώσει το δόγμα της Αγ. Τριάδος και τηρούν την τριαδική επίκληση στο βάπτισμα «</w:t>
      </w:r>
      <w:r>
        <w:rPr>
          <w:rFonts w:ascii="Segoe UI" w:hAnsi="Segoe UI" w:cs="Segoe UI"/>
          <w:b/>
          <w:bCs/>
          <w:i/>
          <w:iCs/>
        </w:rPr>
        <w:t>Μη γαρ λεγέτωσαν, ότι εις Πατέρα και Υιόν και άγιον Πνεύμα εβαπτίσθημεν»</w:t>
      </w:r>
      <w:r>
        <w:rPr>
          <w:rFonts w:ascii="Segoe UI" w:hAnsi="Segoe UI" w:cs="Segoe UI"/>
        </w:rPr>
        <w:t xml:space="preserve">, εφ’ όσον αυτοί διαφοροποιούνται από την αλήθεια της Εκκλησίας για τον γάμο και τη δημιουργία του Θεού. Αν, όμως, κάποιοι, λέει ο Μ. Βασίλειος, θα ήθελαν να εφαρμόσουν την οικονομία, αυτό θα πρέπει να γίνει κατόπιν συνοδικής αποφάσεως (Βασιλ-47). </w:t>
      </w:r>
    </w:p>
    <w:p w:rsidR="00544AB4" w:rsidRDefault="00544AB4" w:rsidP="00544AB4">
      <w:pPr>
        <w:jc w:val="both"/>
      </w:pPr>
      <w:r>
        <w:rPr>
          <w:rFonts w:ascii="Segoe UI" w:hAnsi="Segoe UI" w:cs="Segoe UI"/>
        </w:rPr>
        <w:t xml:space="preserve"> 3. Κριτήριο ασφαλώς δεν ήταν για τους Πατέρες η αναγνώριση του δικού μας βαπτίσματος εκ μέρους των αιρετικών. Ο Μ. Βασίλειος, που σέβεται και τηρεί την ακρίβεια αλλά, παράλληλα, προτείνει και την οικονομία, είναι κατηγορηματικός: </w:t>
      </w:r>
      <w:r>
        <w:rPr>
          <w:rFonts w:ascii="Segoe UI" w:hAnsi="Segoe UI" w:cs="Segoe UI"/>
          <w:b/>
          <w:bCs/>
          <w:i/>
          <w:iCs/>
        </w:rPr>
        <w:t>«Ει δε εκείνοι φυλάσσουσι το ημέτερον βάπτισμα, τούτο ημάς μη δυσωπείτω· ου γαρ αντιδιδόναιαυτοίς υπεύθυνοι χάριν εσμέν, αλλά δουλεύειν ακριβεία κανόνων»</w:t>
      </w:r>
      <w:r>
        <w:rPr>
          <w:rFonts w:ascii="Segoe UI" w:hAnsi="Segoe UI" w:cs="Segoe UI"/>
        </w:rPr>
        <w:t xml:space="preserve"> (Βασιλ-1). </w:t>
      </w:r>
    </w:p>
    <w:p w:rsidR="00544AB4" w:rsidRDefault="00544AB4" w:rsidP="00544AB4">
      <w:pPr>
        <w:jc w:val="both"/>
      </w:pPr>
      <w:r>
        <w:rPr>
          <w:rFonts w:ascii="Segoe UI" w:hAnsi="Segoe UI" w:cs="Segoe UI"/>
        </w:rPr>
        <w:t>4. Από τους Κανόνες δεν προκύπτει πουθενά ότι για την άσκηση οικονομίας στην εισδοχή των αιρετικών αποτελούσε κριτήριο η ύπαρξη αποστολικής διαδοχής στις αιρετικές Κοινότητες. Ο Αγ. Γρηγόριος ο Θεολόγος θεωρεί απαραίτητο στοιχείο για τη διαφύλαξη της αποστολικής διαδοχής την Ορθόδοξη Πίστη: «</w:t>
      </w:r>
      <w:r>
        <w:rPr>
          <w:rFonts w:ascii="Segoe UI" w:hAnsi="Segoe UI" w:cs="Segoe UI"/>
          <w:b/>
          <w:bCs/>
          <w:i/>
          <w:iCs/>
        </w:rPr>
        <w:t>Το μεν ομόγνωμον και ομόθρονον· το δε αντίδοξον και αντίθρονον· και η μεν [διαδοχή στην προεδρία] προσηγορίαν, η δε [διαδοχή στην ευσέβεια] αλήθειαν έχει διαδοχής. Ου γαρ [διάδοχος] . . . ο ταναντία δοξάζων, αλλ’ ο της αυτής πίστεως· ει μη ούτω τις λέγοι διάδοχον, ως νόσον υγιείας, και φωτός σκότος, και ζάλην γαλήνης, και συνέσεως έκστασιν</w:t>
      </w:r>
      <w:r>
        <w:rPr>
          <w:rFonts w:ascii="Segoe UI" w:hAnsi="Segoe UI" w:cs="Segoe UI"/>
        </w:rPr>
        <w:t>».</w:t>
      </w:r>
      <w:bookmarkStart w:id="1" w:name="_ftnref11"/>
      <w:r w:rsidR="0045068E">
        <w:rPr>
          <w:rFonts w:ascii="Segoe UI" w:hAnsi="Segoe UI" w:cs="Segoe UI"/>
        </w:rPr>
        <w:fldChar w:fldCharType="begin"/>
      </w:r>
      <w:r>
        <w:rPr>
          <w:rFonts w:ascii="Segoe UI" w:hAnsi="Segoe UI" w:cs="Segoe UI"/>
        </w:rPr>
        <w:instrText xml:space="preserve"> HYPERLINK "file:///C:\\Users\\user\\Desktop\\%CE%9F%20%C2%AB%CE%94%CF%81%CF%8C%CE%BC%CE%BF%CF%82%20%CF%84%CF%89%CE%BD%20%CE%91%CE%B3%CE%B3%CE%AD%CE%BB%CF%89%CE%BD.docx" \l "_ftn11" \o "" </w:instrText>
      </w:r>
      <w:r w:rsidR="0045068E">
        <w:rPr>
          <w:rFonts w:ascii="Segoe UI" w:hAnsi="Segoe UI" w:cs="Segoe UI"/>
        </w:rPr>
        <w:fldChar w:fldCharType="separate"/>
      </w:r>
      <w:r>
        <w:rPr>
          <w:rStyle w:val="a6"/>
          <w:rFonts w:ascii="Segoe UI" w:hAnsi="Segoe UI" w:cs="Segoe UI"/>
          <w:color w:val="0000FF"/>
          <w:u w:val="single"/>
        </w:rPr>
        <w:t>[11]</w:t>
      </w:r>
      <w:r w:rsidR="0045068E">
        <w:rPr>
          <w:rFonts w:ascii="Segoe UI" w:hAnsi="Segoe UI" w:cs="Segoe UI"/>
        </w:rPr>
        <w:fldChar w:fldCharType="end"/>
      </w:r>
      <w:bookmarkEnd w:id="1"/>
      <w:r>
        <w:rPr>
          <w:rFonts w:ascii="Segoe UI" w:hAnsi="Segoe UI" w:cs="Segoe UI"/>
        </w:rPr>
        <w:t xml:space="preserve">  Για την Ορθόδοξη εκκλησιολογία, όπως αυτή ρητά έχει εκφραστεί δια των Οικουμενικών Συνόδων με την επικύρωση των Ιερών  Κανόνων, στην αίρεση και το σχίσμα δεν διατηρείται η Αποστολική διαδοχή, δεν έχουν οι αιρετικοί αποστολική διαδοχή. Οι επικυρωμένοι από Οικουμενικές Συνόδους Κανόνες, ο Αποστ-68 και της Συνόδου Καρχηδόνος (258 μΧ, του Αγ. Κυπριανού), δεν αναγνωρίζουν την ιερωσύνη στην αίρεση και, συνεπώς, δεν μπορεί να υφίσταται Αποστολική Διαδοχή. Μάλιστα ο Λαοδ-8 προτείνει την εφαρμογή της ακρίβειας του βαπτίσματος στους εκ των της αιρέσεως των Φρυγώνπροσερχομένους, </w:t>
      </w:r>
      <w:r>
        <w:rPr>
          <w:rFonts w:ascii="Segoe UI" w:hAnsi="Segoe UI" w:cs="Segoe UI"/>
        </w:rPr>
        <w:lastRenderedPageBreak/>
        <w:t xml:space="preserve">διότι οι κληρικοί που τους “βάπτισαν” δεν άνηκαν στον πραγματικό αλλά «εν κλήρωνομιζομένω» και, συνεπώς, δε μπορούσαν να βαπτίσουν πραγματικά. </w:t>
      </w:r>
    </w:p>
    <w:p w:rsidR="00544AB4" w:rsidRDefault="00544AB4" w:rsidP="00544AB4">
      <w:pPr>
        <w:jc w:val="both"/>
      </w:pPr>
      <w:r>
        <w:rPr>
          <w:rFonts w:ascii="Segoe UI" w:hAnsi="Segoe UI" w:cs="Segoe UI"/>
        </w:rPr>
        <w:t> Κατηγορηματικός, όμως, προς την διακοπή της Αποστολικής Διαδοχής στην αίρεση και το σχίσμα είναι ο Μ. Βασίλειος στον επικυρωμένο από Οικουμενικές Συνόδους 1ο Κανόνα του: «</w:t>
      </w:r>
      <w:r>
        <w:rPr>
          <w:rFonts w:ascii="Segoe UI" w:hAnsi="Segoe UI" w:cs="Segoe UI"/>
          <w:b/>
          <w:bCs/>
          <w:i/>
          <w:iCs/>
        </w:rPr>
        <w:t>οι δε της Εκκλησίας αποστάντες ουκ έτι έσχον την χάριν του αγίου Πνεύματος εφ’ἑαυτούς, επέλιπε γαρ η μετάδοσις τω διακοπήναι την ακολουθίαν. Οι μεν γαρ πρώτοι αναχωρήσαντες, παρά των Πατέρων έσχον τας χειροτονίας και δια της επιθέσεως των χειρών αυτών είχον το χάρισμα το πνευματικόν. Οι δε, απορραγέντες, λαϊκοί γενόμενοι, ούτε του βαπτίζειν, ούτε του χειροτονείν είχον εξουσίαν, ούτε ηδύνατο χάριν Πνεύματος αγίου ετέροιςπαρέχειν, ης αυτοί εκπεπτώκασι· διό ως παρά λαϊκών βαπτιζομένους τους, παρ  αὐτῶνεκέλευσαν, ερχομένους επί την Εκκλησίαν, τω αληθινώ βαπτίσματι τω της Εκκλησίας ανακαθαίρεσθαι».</w:t>
      </w:r>
      <w:r>
        <w:rPr>
          <w:rFonts w:ascii="Segoe UI" w:hAnsi="Segoe UI" w:cs="Segoe UI"/>
        </w:rPr>
        <w:t xml:space="preserve"> Και συνεχίζει ακριβώς αμέσως: «</w:t>
      </w:r>
      <w:r>
        <w:rPr>
          <w:rFonts w:ascii="Segoe UI" w:hAnsi="Segoe UI" w:cs="Segoe UI"/>
          <w:b/>
          <w:bCs/>
          <w:i/>
          <w:iCs/>
        </w:rPr>
        <w:t>Επειδή δε όλως έδοξέτισι των κατά την Ασίαν, οικονομίας ένεκα των πολλών, δεχθήναι αυτών το βάπτισμα, έστω δεκτόν»!</w:t>
      </w:r>
      <w:r>
        <w:rPr>
          <w:rFonts w:ascii="Segoe UI" w:hAnsi="Segoe UI" w:cs="Segoe UI"/>
        </w:rPr>
        <w:t xml:space="preserve"> Δηλαδή, παρά την κατηγορηματική του θέση ότι δεν υπάρχει αποστολική διαδοχή διότι αυτή έχει διακοπή με το σχίσμα και τη διάσταση με την Εκκλησία, ο Μέγας Πατήρ και Οικουμενικός Διδάσκαλος δε δυσκολεύεται να προτείνει, αν υπάρχει ανάγκη, τη χρήση οικονομίας. Και μην ξεχνάμε ότι η θεολογία και η πρακτική αυτή του Μ. Βασιλείου, με την επικύρωσή της από Οικουμενικές Συνόδους, είναι πλέον η θεολογία και η πράξη της Ορθοδόξου Εκκλησίας μας! </w:t>
      </w:r>
    </w:p>
    <w:p w:rsidR="00544AB4" w:rsidRDefault="00544AB4" w:rsidP="00544AB4">
      <w:pPr>
        <w:jc w:val="both"/>
      </w:pPr>
      <w:r>
        <w:rPr>
          <w:rFonts w:ascii="Segoe UI" w:hAnsi="Segoe UI" w:cs="Segoe UI"/>
        </w:rPr>
        <w:t xml:space="preserve">5. Όπως προκύπτει από την προσεκτική μελέτη των Ιερών Κανόνων που επικαλείται η § 20 του Κειμένου (Β-7 και Στ-95), το μοναδικό κριτήριο για τη χορήγηση της οικονομίας στην εισδοχή των αιρετικών που έχει ρητά καταγραφεί στους συγκεκριμένους Ιερούς Κανόνες (Β-7 και Στ-95), είναι, τουλάχιστον, η </w:t>
      </w:r>
      <w:r>
        <w:rPr>
          <w:rFonts w:ascii="Segoe UI" w:hAnsi="Segoe UI" w:cs="Segoe UI"/>
          <w:b/>
          <w:bCs/>
          <w:i/>
          <w:iCs/>
        </w:rPr>
        <w:t>τήρηση του ακριβούς βαπτιστικού τύπου των τριών καταδύσεων και αναδύσεων.</w:t>
      </w:r>
      <w:r>
        <w:rPr>
          <w:rFonts w:ascii="Segoe UI" w:hAnsi="Segoe UI" w:cs="Segoe UI"/>
        </w:rPr>
        <w:t xml:space="preserve"> Είναι σαφείς οι κανόνες: στους Ευνομιανούς, μία από τις αρειανικές παρατάξεις, δε χορηγείται ο κατ’ οικονομίαν τρόπος εισδοχής στην Εκκλησία (λίβελος, χρίσμα) που παρέχεται στους λοιπούς Αρειανούς, διότι, όπως εξηγούν οι κανόνες Β-7 και Στ-95, οι Ευνομιανοί είναι «οι εις μίαν κατάδυσιν βαπτιζόμενοι». Η Εκκλησία δίνει πολύ μεγάλη σημασία στην ακριβή τήρηση των τριών καταδύσεων.</w:t>
      </w:r>
      <w:r>
        <w:rPr>
          <w:rStyle w:val="a6"/>
          <w:rFonts w:ascii="Segoe UI" w:hAnsi="Segoe UI" w:cs="Segoe UI"/>
        </w:rPr>
        <w:t>[12]</w:t>
      </w:r>
      <w:r>
        <w:rPr>
          <w:rFonts w:ascii="Segoe UI" w:hAnsi="Segoe UI" w:cs="Segoe UI"/>
        </w:rPr>
        <w:t xml:space="preserve">  Το καθοριστικό ερώτημα για τη σημερινή πράξη είναι: </w:t>
      </w:r>
      <w:r>
        <w:rPr>
          <w:rFonts w:ascii="Segoe UI" w:hAnsi="Segoe UI" w:cs="Segoe UI"/>
          <w:b/>
          <w:bCs/>
          <w:i/>
          <w:iCs/>
        </w:rPr>
        <w:t>Για τους Λατίνους, οι οποίοι μετά την εν Τριδέντω Σύνοδό τους (1545-1563) δεν τηρούν όχι μόνο την τριπλή αλλά ούτε καν τη μία κατάδυση των Ευνομιανών, και απλώς βρέχουν το τριχωτό μέρος της κεφαλής με λίγες σταγόνες νερό, μπορούμε να επικαλούμαστε τους Β-7 και Στ-95 για να δικαιολογήσουμε σήμερα ως γενικό κανόνα εφαρμοζόμενο σε όλους την κατ’ οικονομία πράξη για την εισδοχή τους στην Ορθοδοξία;</w:t>
      </w:r>
      <w:r>
        <w:rPr>
          <w:rFonts w:ascii="Segoe UI" w:hAnsi="Segoe UI" w:cs="Segoe UI"/>
        </w:rPr>
        <w:t xml:space="preserve"> Όταν η Εκκλησία, στους ίδιους τους κανόνες που θεσμοθετούν την κατ’ οικονομία εισδοχή των αιρετικών, ορίζει ρητά ότι δεν μπορεί αυτή την οικονομία να την εφαρμόσει στους «εις μίαν κατάδυσιν βαπτιζομένους», μπορούμε εμείς  να την εφαρμόσουμε στους Λατίνους οι οποίοι δεν τηρούν ούτε τη μία κατάδυση; Οι Κολλυβάδες Άγιοι Πατέρες και Εκκλησιαστικοί Συγγραφείς (Αγ. Νικόδημος Αγιορείτης, Αγ. Αθαν. Πάριος, Κων. Οικονόμου, Νεόφυτος Καυσοκαλυβίτης, Ευστρ. Αργέντης, Ευγ. Βούλγαρης, Χριστόφορος Αιτωλός, ο Ιεροσολύμων Δοσίθεος, οι Κωνσταντινουπόλεως Κύριλλος Ε΄, Σωφρόνιος Β΄, και Προκόπιος) είναι κατηγορηματικά αντίθετοι! και προτείνουν την κατ’ ακρίβεια πράξη της βαπτίσεως των Λατίνων</w:t>
      </w:r>
      <w:r>
        <w:rPr>
          <w:rStyle w:val="a6"/>
          <w:rFonts w:ascii="Segoe UI" w:hAnsi="Segoe UI" w:cs="Segoe UI"/>
        </w:rPr>
        <w:t>[13]</w:t>
      </w:r>
      <w:r>
        <w:rPr>
          <w:rFonts w:ascii="Segoe UI" w:hAnsi="Segoe UI" w:cs="Segoe UI"/>
        </w:rPr>
        <w:t xml:space="preserve"> και, συνεκδοχικά, και των λοιπών Δυτικών. Στο αυτό πνεύμα οι τρεις Πατριάρχες της Ανατολής, Κωνσταντινουπόλεως Ε΄, Αλεξανδρείας Ματθαίος και Ιερουσαλήμ Παρθένιος, στον περίφημο όρο του 1755 αποφαίνονται: «</w:t>
      </w:r>
      <w:r>
        <w:rPr>
          <w:rFonts w:ascii="Segoe UI" w:hAnsi="Segoe UI" w:cs="Segoe UI"/>
          <w:b/>
          <w:bCs/>
          <w:i/>
          <w:iCs/>
        </w:rPr>
        <w:t xml:space="preserve">τη τε δευτέρα και πενθέκτη αγίαις οικουμενικαίς συνόδοις, διαταττομέναις τους μη βαπτιζομένους εις τρεις αναδύσεις, και καταδύσεις, και εν εκάστη των καταδύσεων μίαν επίκλησιν των θείων </w:t>
      </w:r>
      <w:r>
        <w:rPr>
          <w:rFonts w:ascii="Segoe UI" w:hAnsi="Segoe UI" w:cs="Segoe UI"/>
          <w:b/>
          <w:bCs/>
          <w:i/>
          <w:iCs/>
        </w:rPr>
        <w:lastRenderedPageBreak/>
        <w:t>υποστάσεων  επιβοώντας, αλλ’  άλλως πως βαπτιζομένους, ως αβαπτίστους προσδέχεσθαι, τη ορθοδοξία προσιόντας».</w:t>
      </w:r>
      <w:r>
        <w:rPr>
          <w:rStyle w:val="a6"/>
          <w:rFonts w:ascii="Segoe UI" w:hAnsi="Segoe UI" w:cs="Segoe UI"/>
          <w:b/>
          <w:bCs/>
          <w:i/>
          <w:iCs/>
        </w:rPr>
        <w:t>[14]</w:t>
      </w:r>
    </w:p>
    <w:p w:rsidR="00544AB4" w:rsidRDefault="00544AB4" w:rsidP="00544AB4">
      <w:pPr>
        <w:jc w:val="both"/>
      </w:pPr>
      <w:r>
        <w:rPr>
          <w:rFonts w:ascii="Segoe UI" w:hAnsi="Segoe UI" w:cs="Segoe UI"/>
        </w:rPr>
        <w:t xml:space="preserve">6. Συμπερασματικά μπορούμε να πούμε με βεβαιότητα: η Εκκλησία ενεργώντας φιλανθρώπως για τη σωτηρία των ανθρώπων τηρεί σε κάθε εποχή, ανάλογα με τις συνθήκες, και την ακρίβεια και την οικονομία. Πάντοτε, όταν επικαλείται την ακρίβεια, η αιτιολογία είναι ουσιαστικά θεολογική-εκκλησιολογική. Αντίθετα, όταν εφαρμόζει την κατ  οικονομία πράξη, δε φαίνεται να πολυπραγμονεί και να αναλύει το ζήτημα αυτό. Χωρίς καμμία αιτιολόγηση αποφαίνεται έχουσα κυριαρχικό δικαίωμα στην εφαρμογή ακρίβειας, η οικονομίας. Η Εκκλησία την ακρίβεια την αιτιολογεί πλήρως, διότι εκεί θεολογεί.  Και εμείς από σεβασμό οφείλουμε να ακολουθούμε η, έστω κι αν θέλουμε να ασκήσουμε το νου μας στην αναζήτηση κάποιων λύσεων σε ερωτήματα που εμείς οι ίδιοι θέτουμε, </w:t>
      </w:r>
      <w:r>
        <w:rPr>
          <w:rFonts w:ascii="Segoe UI" w:hAnsi="Segoe UI" w:cs="Segoe UI"/>
          <w:b/>
          <w:bCs/>
          <w:i/>
          <w:iCs/>
        </w:rPr>
        <w:t>ας μην προσπαθούμε να θεωρούμε τα δικά μας ιδεολογήματα, η προβληματισμούς ως θεολογία της Εκκλησίας μας. Είναι δικοί μας προβληματισμοί, όχι η Θεολογία των Αγίων και της Εκκλησίας μας! </w:t>
      </w:r>
    </w:p>
    <w:p w:rsidR="00544AB4" w:rsidRDefault="0045068E" w:rsidP="00544AB4">
      <w:pPr>
        <w:jc w:val="center"/>
      </w:pPr>
      <w:hyperlink r:id="rId19" w:history="1">
        <w:r w:rsidR="00544AB4">
          <w:rPr>
            <w:rStyle w:val="-"/>
            <w:rFonts w:ascii="Segoe UI" w:hAnsi="Segoe UI" w:cs="Segoe UI"/>
            <w:b/>
            <w:bCs/>
          </w:rPr>
          <w:t>6. Θεολογικοί Διάλογοι – Συνοδικός Θεσμός και το πλήρωμα της Εκκλησίας</w:t>
        </w:r>
      </w:hyperlink>
    </w:p>
    <w:p w:rsidR="00544AB4" w:rsidRDefault="00544AB4" w:rsidP="00544AB4">
      <w:pPr>
        <w:jc w:val="both"/>
      </w:pPr>
      <w:r>
        <w:rPr>
          <w:rFonts w:ascii="Segoe UI" w:hAnsi="Segoe UI" w:cs="Segoe UI"/>
        </w:rPr>
        <w:t>Στο κεφάλαιο αυτό ο Θ.Α.Κ. καταπιάνεται κατ’ αρχήν με την εκφρασθείσα «</w:t>
      </w:r>
      <w:r>
        <w:rPr>
          <w:rFonts w:ascii="Segoe UI" w:hAnsi="Segoe UI" w:cs="Segoe UI"/>
          <w:b/>
          <w:bCs/>
          <w:i/>
          <w:iCs/>
        </w:rPr>
        <w:t>αντίρρηση ότι στη σύνοδο μετέχει ένας περιορισμένος αριθμός επισκόπων από κάθε Εκκλησία»: «Είναι σαφές από την ιστορία των Οικουμενικών Συνόδων ότι οι πλείονες των επισκόπων προήρχοντο από το Πατριαρχείο της Κωνσταντινουπόλεως, ενώ παρίστατο ένας μικρός αριθμός εκπροσώπων από τα υπόλοιπα Πατριαρχεία, οι οποίοι και κατέθεταν την άποψη των Εκκλησιών τους. Εκτός από την Α´ Οικουμενική Σύνοδο, στην οποία εκλήθησαν όλοι οι επίσκοποι, όταν από αυτή εισήχθη το Μητροπολιτικό σύστημα στη διοίκηση της Εκκλησίας, ήταν παρόντες 3 επίσκοποι από κάθε επαρχία, όταν δε με την Δ´ Οικουμενική καθιερώθη ο θεσμός της Πενταρχίας ήταν αναγκαία η συμφωνία των 5 Πατριαρχείων ως απαραίτητος όρος κανονικής συγκλήσεως της Συνόδου».</w:t>
      </w:r>
    </w:p>
    <w:p w:rsidR="00544AB4" w:rsidRDefault="00544AB4" w:rsidP="00544AB4">
      <w:pPr>
        <w:jc w:val="both"/>
      </w:pPr>
      <w:r>
        <w:rPr>
          <w:rFonts w:ascii="Segoe UI" w:hAnsi="Segoe UI" w:cs="Segoe UI"/>
        </w:rPr>
        <w:t xml:space="preserve">Κατ’ αρχήν παντελώς αμάρτυρος στην Ορθόδοξη Παράδοση αποτελεί ο ισχυρισμός ότι κατά τας Συνόδους προσεκαλούντο πάντοτε μόνον τριμελείς η ολιγομελείς αντιπροσωπείαι εξ εκάστης επαρχίας. Τα ιστορικά στοιχεία που έχουμε στη διάθεσή μας σχετικά με τον αριθμό των συνοδικών μελών, που έλαβαν μέρος κατά τις Οικουμενικές Συνόδους, μαρτυρούν όχι αντιπροσώπευση, αλλά την μεγαλύτερη δυνατή συμμετοχή επισκόπων από όλες τις επαρχίες της ανά την Οικουμένην Εκκλησίας. Έτσι ο αριθμός των επισκόπων που έλαβαν μέρος κατά την Α΄Οἰκουμενικὴ Σύνοδο ήταν 318, κατά την Β΄  150,  κατά την Γ΄  200, κατά την Δ΄  630,  κατά την Ε΄  165, κατά την ΣΤ΄  289,  κατά την Πενθέκτη 240,  κατά την Ζ΄ 367, ενώ κατά την Η΄ 383. Η αντιπροσώπευση, βεβαίως ίσχυε, αλλά μόνον σε περίπτωση αδυναμίας κάποιων Επισκόπων, η Πατριαρχών να παραβρεθούν στη Σύνοδο. Ο αείμνηστος καθηγητής της Δογματικής της Θεολογικής Σχολής του Πανεπιστημίου Αθηνών Ιωάννης Καρμίρης παρατηρεί σχετικώς ότι </w:t>
      </w:r>
      <w:r>
        <w:rPr>
          <w:rFonts w:ascii="Segoe UI" w:hAnsi="Segoe UI" w:cs="Segoe UI"/>
          <w:b/>
          <w:bCs/>
          <w:i/>
          <w:iCs/>
        </w:rPr>
        <w:t>«Αι Οικουμενικαί Σύνοδοι ήσαν μεγάλαι συνελεύσεις επί το αυτό των εξ’ απάσης της χριστιανικής Οικουμένης επισκόπων της Εκκλησίας, προς κοινήνσυνδιάσκεψιν και απόφανσιν επί σοβαρών δογματικών και άλλων εκκλησιαστικών ζητημάτων, αναφερομένων εις ολόκληρον την Εκκλησίαν, υφ’ ης ανεγνωρίζοντο και εγένοντο δεκταί αι λαμβανόμεναι αποφάσεις».</w:t>
      </w:r>
      <w:r>
        <w:rPr>
          <w:rStyle w:val="a6"/>
          <w:rFonts w:ascii="Segoe UI" w:hAnsi="Segoe UI" w:cs="Segoe UI"/>
          <w:b/>
          <w:bCs/>
          <w:i/>
          <w:iCs/>
        </w:rPr>
        <w:t>[15]</w:t>
      </w:r>
      <w:r>
        <w:rPr>
          <w:rFonts w:ascii="Segoe UI" w:hAnsi="Segoe UI" w:cs="Segoe UI"/>
          <w:b/>
          <w:bCs/>
          <w:i/>
          <w:iCs/>
        </w:rPr>
        <w:t xml:space="preserve"> </w:t>
      </w:r>
      <w:r>
        <w:rPr>
          <w:rFonts w:ascii="Segoe UI" w:hAnsi="Segoe UI" w:cs="Segoe UI"/>
        </w:rPr>
        <w:t xml:space="preserve">Επίσης η ανάπτυξη του μητροπολιτικού συστήματος ουδέποτε ελειτούργησε ουσιαστικά εις βάρος του επισκοπικού αξιώματος. Και τούτο, διότι σύμφωνα με την Ορθόδοξη Εκκλησιολογία, ο κάθε επίσκοπος κάθε τοπικής Εκκλησίας, και της μικρότερης ακόμη, εκπροσωπεί με το ποίμνιό του ένα ζωντανό μέρος της Καθολικής Εκκλησίας. Η απουσία του όχι μόνο τραυματίζει την ολοκληρία του σώματος του Χριστού, αλλά και </w:t>
      </w:r>
      <w:r>
        <w:rPr>
          <w:rFonts w:ascii="Segoe UI" w:hAnsi="Segoe UI" w:cs="Segoe UI"/>
        </w:rPr>
        <w:lastRenderedPageBreak/>
        <w:t>στερεί την δυνατότητα να εκφρασθεί από όλους η συνείδηση του  πληρώματος της Εκκλησίας, την οποία φαίνεται ότι φοβούνται οι υπεύθυνοι για την προετοιμασία και σύγκληση της Συνόδου. Δεν δικαιολογείται από κανένα κριτήριο, ούτε ποιμαντικό, ούτε εκκλησιολογικό η συμμετοχή μόνον εικοσιτεσσάρων Επισκόπων από κάθε εκκλησία, πράγμα που προσβάλλει και την ισότητα των Επισκόπων, αλλά και δημιουργεί ερωτηματικά για τα κριτήρια επιλογής των Επισκόπων, που θα μετάσχουν. Μήπως είναι μειωμένης επισκοπικής ευθύνης και αξίας οι επίσκοποι που δεν θα μετάσχουν στη Σύνοδο και που αποτελούν την μεγάλη πλειονότητα στις περισσότερες Αυτοκέφαλες Εκκλησίες; Ποιός γνωρίζει και ποιός θα μεταφέρει στη Σύνοδο τις σκέψεις, τις εκτιμήσεις και τις αντιδράσεις των ποιμνίων τους; Παρέλκει βεβαίως να τονιστεί το γεγονός, ότι στις Ορθόδοξες Συνόδους, εκτός των επισκόπων συμμετείχαν και κληρικοί κατωτέρων βαθμών, όπως Καθηγούμενοι, Αρχιμανδρίτες, Ιερείς, Μοναχοί, καθώς και ο πιστός λαός. Δεν θα ήταν καθόλου υπερβολή να λεχθεί ότι η επικείμενη Σύνοδος θα είναι μία Πανορθόδοξη Σύνοδος χωρίς Ορθοδόξους. Είναι προφανές ότι με τον αντιπαραδοσιακό αυτό τρόπο της δι’ αντιπροσώπων συγκροτήσεως της Συνόδου αποφεύγεται η πιθανότητα κάποιοι επίσκοποι να αντιδράσουν σε αποφάσεις της Συνόδου που θα είναι ανατρεπτικές της Παραδόσεως, η κάποια Τοπική Εκκλησία να έχει μεγαλύτερη δύναμη στην λήψη των αποφάσεων, λόγω μεγαλυτέρου αριθμού Επισκόπων.</w:t>
      </w:r>
    </w:p>
    <w:p w:rsidR="00544AB4" w:rsidRDefault="00544AB4" w:rsidP="00544AB4">
      <w:pPr>
        <w:jc w:val="both"/>
      </w:pPr>
      <w:r>
        <w:rPr>
          <w:rFonts w:ascii="Segoe UI" w:hAnsi="Segoe UI" w:cs="Segoe UI"/>
        </w:rPr>
        <w:t>Παντελώς αμάρτυρη στην Ορθόδοξη Παράδοση και γι’ αυτό απαράδεκτη, είναι και η απόφαση, ότι κάθε Εκκλησία διαθέτει μία ψήφο. Το ορθόν είναι ότι κάθε επίσκοπος διαθέτει μία ψήφο και όχι κάθε Τοπική Εκκλησία. Παραλλήλως και η αρχή της ομοφωνίας κινείται και αυτή μέσα σε αντιπαραδοσιακά πλαίσια. Η παραδοσιακή τακτική λήψεως αποφάσεων σε μία Σύνοδο είναι η κανονική αρχή, που ορίζει ότι για τα μη δογματικής φύσεως ζητήματα ισχύει «</w:t>
      </w:r>
      <w:r>
        <w:rPr>
          <w:rFonts w:ascii="Segoe UI" w:hAnsi="Segoe UI" w:cs="Segoe UI"/>
          <w:b/>
          <w:bCs/>
          <w:i/>
          <w:iCs/>
        </w:rPr>
        <w:t>η των πλειόνων ψήφος κρατείτω» (ΣΤ  Κανὼν της Α  Ἁγίας Οικουμενικής Συνόδου</w:t>
      </w:r>
      <w:r>
        <w:rPr>
          <w:rFonts w:ascii="Segoe UI" w:hAnsi="Segoe UI" w:cs="Segoe UI"/>
        </w:rPr>
        <w:t xml:space="preserve">).   </w:t>
      </w:r>
    </w:p>
    <w:p w:rsidR="00544AB4" w:rsidRDefault="00544AB4" w:rsidP="00544AB4">
      <w:pPr>
        <w:jc w:val="both"/>
      </w:pPr>
      <w:r>
        <w:rPr>
          <w:rFonts w:ascii="Segoe UI" w:hAnsi="Segoe UI" w:cs="Segoe UI"/>
        </w:rPr>
        <w:t xml:space="preserve">Κατόπιν αυτών ευλόγως τίθενται τα ερωτήματα: Βάσει ποιών Ιερών Κανόνων, η βάσει ποίων συνοδικών αποφάσεων οι Προκαθήμενοι των κατά τόπους Αυτοκεφάλων Εκκλησιών, κατά την Σύναξη, που πραγματοποίησαν στο Φανάρι, (6-9 Μαρτίου 2014), εθεώρησαν εαυτούς αρμοδίους δια να λάβουν τις ανωτέρω καινοφανείς και ξένες προς  την Ορθόδοξη Παράδοση αποφάσεις; Οι ανωτέρω αυθαίρετες αποφάσεις των Προκαθημένων δεν έρχονται άραγε εις ευθεία αντίθεση με τον ΛΔ΄Ἀποστολικὸ Κανόνα ο οποίος ορίζει: </w:t>
      </w:r>
      <w:r>
        <w:rPr>
          <w:rFonts w:ascii="Segoe UI" w:hAnsi="Segoe UI" w:cs="Segoe UI"/>
          <w:b/>
          <w:bCs/>
          <w:i/>
          <w:iCs/>
        </w:rPr>
        <w:t>«Τους επισκόπους εκάστου έθνους ειδέναι χρη τον εν αυτοίς πρώτον και ηγείσθαι αυτόν ως κεφαλήν και μηδέν τι πράττειν περιττόν άνευ της εκείνου γνώμης…Αλλά μηδέ εκείνος άνευ της πάντων γνώμης ποιείτω τι»;</w:t>
      </w:r>
    </w:p>
    <w:p w:rsidR="00544AB4" w:rsidRDefault="00544AB4" w:rsidP="00544AB4">
      <w:pPr>
        <w:jc w:val="both"/>
      </w:pPr>
      <w:r>
        <w:rPr>
          <w:rFonts w:ascii="Segoe UI" w:hAnsi="Segoe UI" w:cs="Segoe UI"/>
        </w:rPr>
        <w:t xml:space="preserve">Σχολιάζει επίσης ο Θ.Α.Κ. την παράγραφο 22 που επισημαίνει ότι </w:t>
      </w:r>
      <w:r>
        <w:rPr>
          <w:rFonts w:ascii="Segoe UI" w:hAnsi="Segoe UI" w:cs="Segoe UI"/>
          <w:b/>
          <w:bCs/>
          <w:i/>
          <w:iCs/>
        </w:rPr>
        <w:t xml:space="preserve">«η διατήρηση της γνήσιας ορθόδοξης πίστης διασφαλίζεται μόνο από το συνοδικό σύστημα που ανέκαθεν στην Εκκλησία αποτελεί τον αρμόδιο, αλλά και τον έσχατο κριτή περί των θεμάτων της πίστεως»: «Καμιά σύνοδος δεν συνεκλήθη στην Εκκλησία εκ προοιμίου αναφέροντας ότι το κύρος των αποφάσεών της τελεί υπό την αίρεση της αποδοχής των αποφάσεών της από το εκκλησιαστικό πλήρωμα. Η αποδοχή η μη κρίνεται στην πορεία του χρόνου. Αυτό φαίνεται να το έχουν υπ᾽ όψιν τους οι συντάκτες του κειμένου που δεν έχουν ασφαλώς την πρόθεση να περιθωριοποιήσουν το εκκλησιαστικό πλήρωμα, αλλά να το εκφράσουν»! </w:t>
      </w:r>
      <w:r>
        <w:rPr>
          <w:rFonts w:ascii="Segoe UI" w:hAnsi="Segoe UI" w:cs="Segoe UI"/>
        </w:rPr>
        <w:t xml:space="preserve">Είναι βέβαια αληθές ότι «καμιά σύνοδος δεν συνεκλήθη στην Εκκλησία εκ προοιμίου αναφέροντας ότι το κύρος των αποφάσεών της τελεί υπό την αίρεση της αποδοχής των αποφάσεών της από το εκκλησιαστικό πλήρωμα», είναι όμως εξ’ ίσου αληθές ότι καμιά Σύνοδος δεν προδίκασε το αλάθητο των αποφάσεών της.  Η παράγραφος αυτή είναι με τέτοιο τρόπο </w:t>
      </w:r>
      <w:r>
        <w:rPr>
          <w:rFonts w:ascii="Segoe UI" w:hAnsi="Segoe UI" w:cs="Segoe UI"/>
        </w:rPr>
        <w:lastRenderedPageBreak/>
        <w:t>διατυπωμένη, ώστε να αφήνεται αβίαστα να εννοηθεί, ότι η μέλλουσα να συνέλθει Αγία και Μεγάλη Σύνοδος προδικάζει το αλάθητο των αποφάσεών της. Με την εσφαλμένη αυτή διατύπωση οι συντάκτες του κειμένου παραγνωρίζουν το ιστορικό γεγονός, ότι στην Ορθόδοξη Εκκλησία έσχατο κριτήριο είναι η γρηγορούσα δογματική συνείδηση του πληρώματος της  Εκκλησίας, η οποία στο παρελθόν επεκύρωσε, η θεώρησε ληστρικές ακόμη και Οικουμενικές Συνόδους. Το συνοδικό σύστημα από μόνο του δεν διασφαλίζει μηχανιστικά την ορθότητα της ορθοδόξου πίστεως. Αυτό γίνεται μόνο, όταν οι συνοδικοί Επίσκοποι έχουν μέσα τους ενεργοποιημένο το Άγιο Πνεύμα και την Υποστατική Οδό, το Χριστό δηλαδή, όποτε ως συν-οδικοί είναι στην πράξη και «επόμενοι τοις αγίοιςπατράσι». Ας μην ξεχνάμε επίσης, ότι ο «συνοδικός Θεσμός» δεν είναι υπόθεση μόνο των Επισκόπων, αλλά ολοκλήρου του Σώματος της Εκκλησίας: οι λοιποί κληρικοί και μοναχοί και λαϊκοί μπορεί να μην ανήκουν στο εν στενή εννοία συνοδικό «Σώμα», εν τούτοις, ακριβώς στα πλαίσια του «συνοδικού θεσμού», καλούνται να επικυρώσουν, η να απορρίψουν τις αποφάσεις και συνεκδοχικά ακόμα και την ίδια τη Σύνοδο. Αυτό έχει αποδείξει η ζωή της Εκκλησίας μας.  Ο «συνοδικός θεσμός» ως συμμετοχή ολόκληρής της Εκκλησίας και ως έκφραση της αλάθητης εκκλησιαστικής συνειδήσεώς Της αποτελεί τον «έσχατο κριτή περί των θεμάτων πίστεως».</w:t>
      </w:r>
    </w:p>
    <w:p w:rsidR="00544AB4" w:rsidRDefault="00544AB4" w:rsidP="00544AB4">
      <w:pPr>
        <w:jc w:val="both"/>
      </w:pPr>
      <w:r>
        <w:rPr>
          <w:rFonts w:ascii="Segoe UI" w:hAnsi="Segoe UI" w:cs="Segoe UI"/>
        </w:rPr>
        <w:t>Στη ζωή της Εκκλησίας έχουμε πάμπολλες περιπτώσεις απλών πιστών και μεμονομένων αγίων Πατέρων που αγωνίστηκαν μόνοι τους εναντίον πατριαρχών και ψευτοσυνόδων! Ενδεικτικά αναφέρουμε τον Άγιο Μάξιμο τον Ομολογητή, ο οποίος ως απλός μοναχός,  αγωνίστηκε μόνος του μέχρι θανάτου υπέρ της «γνησίας ορθοδόξου πίστεως».  Τι να πούμε και για τον Άγιο Μάρκο τον Ευγενικό, ο οποίος ήρθε σε αντίθεση με το αλλοτριωμένο «συνοδικό σύστημα» της εποχής του και αρνήθηκε την κοινωνία με τους Γραικολατίνους «Ορθοδόξους», τον πατριάρχη Κωνσταντινουπόλεως και τους ομόφρονές του επισκόπους;</w:t>
      </w:r>
    </w:p>
    <w:p w:rsidR="00544AB4" w:rsidRDefault="0045068E" w:rsidP="00544AB4">
      <w:pPr>
        <w:jc w:val="center"/>
      </w:pPr>
      <w:hyperlink r:id="rId20" w:history="1">
        <w:r w:rsidR="00544AB4">
          <w:rPr>
            <w:rStyle w:val="-"/>
            <w:rFonts w:ascii="Segoe UI" w:hAnsi="Segoe UI" w:cs="Segoe UI"/>
            <w:b/>
            <w:bCs/>
          </w:rPr>
          <w:t>7. Η Εκκλησία των 7 Οικουμενικών Συνόδων</w:t>
        </w:r>
      </w:hyperlink>
      <w:r w:rsidR="00544AB4">
        <w:rPr>
          <w:rFonts w:ascii="Segoe UI" w:hAnsi="Segoe UI" w:cs="Segoe UI"/>
          <w:b/>
          <w:bCs/>
        </w:rPr>
        <w:t>.</w:t>
      </w:r>
    </w:p>
    <w:p w:rsidR="00544AB4" w:rsidRDefault="00544AB4" w:rsidP="00544AB4">
      <w:pPr>
        <w:jc w:val="both"/>
      </w:pPr>
      <w:r>
        <w:rPr>
          <w:rFonts w:ascii="Segoe UI" w:hAnsi="Segoe UI" w:cs="Segoe UI"/>
        </w:rPr>
        <w:t xml:space="preserve">Στο κεφάλαιο αυτό ο Θ.Α.Κ. ξεκινά με την επισήμανση: </w:t>
      </w:r>
      <w:r>
        <w:rPr>
          <w:rFonts w:ascii="Segoe UI" w:hAnsi="Segoe UI" w:cs="Segoe UI"/>
          <w:b/>
          <w:bCs/>
          <w:i/>
          <w:iCs/>
        </w:rPr>
        <w:t>«Η § 5 του κειμένου επισημαίνει ότι σκοπός των θεολογικών διαλόγων είναι η ενότητα των Χριστιανών επί τη βάσει της πίστεως και της παραδόσεως της αρχαίας Εκκλησίας των επτά Οικουμενικών Συνόδων. Αυτό σημαίνει ότι η ευχαριστιακή κοινωνία με τους ετεροδόξους θα καταστεί δυνατή, όταν γίνει αποδεκτή η πίστη και η παράδοση της αρχαίας Εκκλησίας. Ως αρχαία Εκκλησία ορίζεται η περίοδος των επτά Οικουμενικών Συνόδων που ιστορικά καλύπτει τους πρώτους 8 αιώνες της Εκκλησίας»</w:t>
      </w:r>
      <w:r>
        <w:rPr>
          <w:rFonts w:ascii="Segoe UI" w:hAnsi="Segoe UI" w:cs="Segoe UI"/>
        </w:rPr>
        <w:t xml:space="preserve">. Ωστόσο η διατύπωση αυτή πάσχει διότι η πίστη και η παραδόση «της αρχαίας Εκκλησίας των επτά Οικουμενικών Συνόδων» δεν είναι κάτι που το αναζητούμε δια των Διαλόγων. </w:t>
      </w:r>
      <w:r>
        <w:rPr>
          <w:rFonts w:ascii="Segoe UI" w:hAnsi="Segoe UI" w:cs="Segoe UI"/>
          <w:b/>
          <w:bCs/>
          <w:i/>
          <w:iCs/>
        </w:rPr>
        <w:t>Η πίστη και η παράδοση αυτή είναι δεδομενη και υφίσταται ανόθευτη εντός της Ορθοδόξου Εκκλησίας και μόνον εντός αυτής.</w:t>
      </w:r>
      <w:r>
        <w:rPr>
          <w:rFonts w:ascii="Segoe UI" w:hAnsi="Segoe UI" w:cs="Segoe UI"/>
        </w:rPr>
        <w:t xml:space="preserve"> Επομένως η ορθή διατύπωση θα έπρεπε να είναι: «</w:t>
      </w:r>
      <w:r>
        <w:rPr>
          <w:rFonts w:ascii="Segoe UI" w:hAnsi="Segoe UI" w:cs="Segoe UI"/>
          <w:b/>
          <w:bCs/>
          <w:i/>
          <w:iCs/>
        </w:rPr>
        <w:t>Ο σκοπός των θεολογικών διαλόγων είναι η ενότητα των Χριστιανών δια της επιστροφής των ετεροδόξων στην Ορθόδοξη Εκκλησία, η οποία διατηρεί  την πίστη και την παραδόση της αρχαίας Εκκλησίας των επτά Οικουμενικών Συνόδων</w:t>
      </w:r>
      <w:r>
        <w:rPr>
          <w:rFonts w:ascii="Segoe UI" w:hAnsi="Segoe UI" w:cs="Segoe UI"/>
        </w:rPr>
        <w:t xml:space="preserve">». </w:t>
      </w:r>
    </w:p>
    <w:p w:rsidR="00544AB4" w:rsidRDefault="00544AB4" w:rsidP="00544AB4">
      <w:pPr>
        <w:jc w:val="both"/>
      </w:pPr>
      <w:r>
        <w:rPr>
          <w:rFonts w:ascii="Segoe UI" w:hAnsi="Segoe UI" w:cs="Segoe UI"/>
        </w:rPr>
        <w:t xml:space="preserve">Παρά κάτω καταπιάνεται με την θεολογία του αγίου Γργορίου του Παλαμά και τις Συνόδους του 14ου αιώνα και ιδιαιτέρα με εκείνη του έτους 1351, που στη συνείδηση της Εκκλησίας θεωρείται ως η Θ΄  Οικουμενική. Και επειδη δεν θέλει να ομολογήσει το μεγάλο συνοδικό κενό που δημιουργείται από την μη αναγνώριση ως  Θ΄  Οικουμενικής της  επί αγίου Γρηγορίου Παλαμά, (1351), συγκληθείσης Συνόδου από την Αγία και Μεγάλη Σύνοδο, (για την ανάγκη αναγνωρίσεως ως Η΄ Οικουμενικής της επί ιερού Φωτίου </w:t>
      </w:r>
      <w:r>
        <w:rPr>
          <w:rFonts w:ascii="Segoe UI" w:hAnsi="Segoe UI" w:cs="Segoe UI"/>
        </w:rPr>
        <w:lastRenderedPageBreak/>
        <w:t xml:space="preserve">[879-880]  συγκληθείσης ούτε καν γίνεται λόγος),  καταφεύγει σ’ ένα ψευτοεπιχείρημα: </w:t>
      </w:r>
      <w:r>
        <w:rPr>
          <w:rFonts w:ascii="Segoe UI" w:hAnsi="Segoe UI" w:cs="Segoe UI"/>
          <w:b/>
          <w:bCs/>
          <w:i/>
          <w:iCs/>
        </w:rPr>
        <w:t xml:space="preserve">«Η ησυχαστική παράδοση διατρέχει και διαπερνά την όλη δογματική διδασκαλία της Ορθοδόξου Εκκλησίας. Άλλωστε η διδασκαλία αυτή δεν αποτελεί «ανακάλυψη» του Αγ. Γρηγορίου, διατρέχει την προ αυτού πατερική σκέψη και συνιστά θεμελιώδες στοιχείο της Ιεράς Παραδόσεως της Ορθοδόξου Ανατολικής Εκκλησίας». </w:t>
      </w:r>
      <w:r>
        <w:rPr>
          <w:rFonts w:ascii="Segoe UI" w:hAnsi="Segoe UI" w:cs="Segoe UI"/>
        </w:rPr>
        <w:t xml:space="preserve">Εφ’ όσον η θεολογία του  αγίου Γρηγορίου Παλαμά «διατρέχει την προ αυτού πατερική σκέψη και συνιστά θεμελιώδες στοιχείο της Ιεράς Παραδόσεως» τότε ήταν περιττές οι Σύνοδοι του 14ου αιώνα (1341-1351). Ερωτώμε τον Θ.Α.Κ.: Η θεολογία του αγίου Μαξίμου του ομολογητού ήταν μια «ανακάλυψη» δική του; Δεν «διέτρεχε την προ αυτού πατερική σκέψη και δεν συνιστούσε θεμελιώδες στοιχείο της Ιεράς Παραδόσεως»; Ασφαλώς και «διέτρεχε», όπως επίσης δεν μπορούμε να πούμε ότι ήταν «ανακάλυψη» δική του. Και όμως (!), η Εκκλησία έκρινε ότι θα έπρεπε να επικυρώσει την διδασκαλία του με την σύγκληση της ΣΤ΄  Οικουμενικής Συνόδου, η δε επόμενη Ζ΄Οικουμενικη θεώρησε αναγκαίο να μνημονεύσει και να επικυρώσει όλες τις προγενέστερες Οικουμενικές μαζί με την ΣΤ΄ Οικουμενική. Έπρεπε λοιπον κατά παρόμοιο τρόπο και στην προκειμένη περίπτωση η Αγία και Μεγάλη Σύνοδος να αναγνωρίσει επίσημα και συνοδικά την Σύνοδο του 1351, ως Θ΄  Οικουμενική, διότι οι αποφάσεις της Θ΄  Οικουμενικής και η θεολογία του αγίου Γρηγορίου του Παλαμά δεν είναι καταγεγραμμένες στις δογματικές αποφάσεις των επτά Οικουμενικών Συνόδων. Το ίδιο ακριβώς έπρεπε να κάνει και για την Η΄  Οικουμενική την επί ιερού Φωτίου (879-880) συγκληθείσα. </w:t>
      </w:r>
    </w:p>
    <w:p w:rsidR="00544AB4" w:rsidRDefault="0045068E" w:rsidP="00544AB4">
      <w:pPr>
        <w:jc w:val="center"/>
      </w:pPr>
      <w:hyperlink r:id="rId21" w:history="1">
        <w:r w:rsidR="00544AB4">
          <w:rPr>
            <w:rStyle w:val="-"/>
            <w:rFonts w:ascii="Segoe UI" w:hAnsi="Segoe UI" w:cs="Segoe UI"/>
            <w:b/>
            <w:bCs/>
            <w:i/>
            <w:iCs/>
          </w:rPr>
          <w:t> </w:t>
        </w:r>
        <w:r w:rsidR="00544AB4">
          <w:rPr>
            <w:rStyle w:val="-"/>
            <w:rFonts w:ascii="Segoe UI" w:hAnsi="Segoe UI" w:cs="Segoe UI"/>
            <w:b/>
            <w:bCs/>
          </w:rPr>
          <w:t>8. Οι Ορθόδοξες Εκκλησίες και το Π.Σ.Ε</w:t>
        </w:r>
      </w:hyperlink>
    </w:p>
    <w:p w:rsidR="00544AB4" w:rsidRDefault="00544AB4" w:rsidP="00544AB4">
      <w:pPr>
        <w:jc w:val="both"/>
      </w:pPr>
      <w:r>
        <w:rPr>
          <w:rFonts w:ascii="Segoe UI" w:hAnsi="Segoe UI" w:cs="Segoe UI"/>
        </w:rPr>
        <w:t xml:space="preserve">Στο κεφάλαιο αυτό ο Θ.Α.Κ. καταπιάνεται με το Π.Σ.Ε. το έργο του, και τον ρόλο και την συμμετοχή του σ’ αυτό των Ορθοδόξων Εκκλησιών. Κατά τον Θ.Α.Κ. τα μέλη του Π.Σ.Ε. καλούνται </w:t>
      </w:r>
      <w:r>
        <w:rPr>
          <w:rFonts w:ascii="Segoe UI" w:hAnsi="Segoe UI" w:cs="Segoe UI"/>
          <w:b/>
          <w:bCs/>
          <w:i/>
          <w:iCs/>
        </w:rPr>
        <w:t>«να προωθήσουν την κοινή τους παρουσία στη διακονία του κοινωνικού έργου, να δώσουν κοινή μαρτυρία στην Ιεραποστολή με την υπέρβαση του μεταξύ τους ανταγωνισμού και του προσηλυτισμού, να εργαστούν από κοινού για την προστασία των ανθρωπίνων δικαιωμάτων, τη διαφύλαξη της ειρήνης και της δικαιοσύνης στον κόσμο. Το προς επικύρωση παραπεμπόμενο κείμενο αντιλαμβάνεται την παρουσία των Ορθοδόξων στην Οικουμενική κίνηση ως ‘μαρτυρίαν της αληθείας’…».</w:t>
      </w:r>
    </w:p>
    <w:p w:rsidR="00544AB4" w:rsidRDefault="00544AB4" w:rsidP="00544AB4">
      <w:pPr>
        <w:jc w:val="both"/>
      </w:pPr>
      <w:r>
        <w:rPr>
          <w:rFonts w:ascii="Segoe UI" w:hAnsi="Segoe UI" w:cs="Segoe UI"/>
        </w:rPr>
        <w:t xml:space="preserve">Ωστόσο η εικόνα που μας δίδει τόσο το κείμενο «Σχέσεις της Ορθοδόξου Εκκλησίας προς τον λοιπόν Χριστιανικόνκόσμον» όσο και ο Θ.Α.Κ. σχετικά με το Π.Σ.Ε. είναι ψευδής και επίπλαστη. Κατ’ αρχήν αυτή καθ’ εαυτήν η ένταξη της Ορθοδόξου Εκκλησίας σ’ έναν οργανισμό που εμφανίζεται ως υπερεκκλησία και η συνύπαρξη και συνεργασία της με την αίρεση συνιστά παραβίαση της κανονικής τάξεώς της και αθέτηση της εκκλησιολογικής αυτοσυνειδησίας της. Πάνω στο θέμα αυτό </w:t>
      </w:r>
      <w:r>
        <w:rPr>
          <w:rFonts w:ascii="Segoe UI" w:hAnsi="Segoe UI" w:cs="Segoe UI"/>
          <w:b/>
          <w:bCs/>
          <w:i/>
          <w:iCs/>
        </w:rPr>
        <w:t>ο άγιος Ιουστίνος Πόποβιτς</w:t>
      </w:r>
      <w:r>
        <w:rPr>
          <w:rFonts w:ascii="Segoe UI" w:hAnsi="Segoe UI" w:cs="Segoe UI"/>
        </w:rPr>
        <w:t xml:space="preserve"> παρατηρεί: «</w:t>
      </w:r>
      <w:r>
        <w:rPr>
          <w:rFonts w:ascii="Segoe UI" w:hAnsi="Segoe UI" w:cs="Segoe UI"/>
          <w:b/>
          <w:bCs/>
          <w:i/>
          <w:iCs/>
        </w:rPr>
        <w:t>Ήτο άραγε απαραίτητον η Ορθόδοξος Εκκλησία, αυτό το πανάχραντονΘεανθρώπινον σώμα και οργανισμός του Θεανθρώπου Χριστού, να ταπεινωθεί τόσον τερατωδώς, ώστε οι αντιπρόσωποί της θεολόγοι, ακόμη και Ιεράρχαι, να επιζητούν την οργανικήνμετοχήν και συμπερίληψιν εις το Π.Σ.Ε; Αλλοίμονον, ανήκουστος προδοσία».</w:t>
      </w:r>
      <w:r>
        <w:rPr>
          <w:rStyle w:val="a6"/>
          <w:rFonts w:ascii="Segoe UI" w:hAnsi="Segoe UI" w:cs="Segoe UI"/>
          <w:b/>
          <w:bCs/>
          <w:i/>
          <w:iCs/>
        </w:rPr>
        <w:t>[16]</w:t>
      </w:r>
      <w:r>
        <w:rPr>
          <w:rFonts w:ascii="Segoe UI" w:hAnsi="Segoe UI" w:cs="Segoe UI"/>
        </w:rPr>
        <w:t xml:space="preserve">  Ο αείμνηστος καθηγητής της Θεολογικής Σχολής του Παν. Αθηνών στον τομεα του Κανονικού Δικαίου κυρός </w:t>
      </w:r>
      <w:r>
        <w:rPr>
          <w:rFonts w:ascii="Segoe UI" w:hAnsi="Segoe UI" w:cs="Segoe UI"/>
          <w:b/>
          <w:bCs/>
          <w:i/>
          <w:iCs/>
        </w:rPr>
        <w:t>Κων. Μουρατίδης</w:t>
      </w:r>
      <w:r>
        <w:rPr>
          <w:rFonts w:ascii="Segoe UI" w:hAnsi="Segoe UI" w:cs="Segoe UI"/>
        </w:rPr>
        <w:t xml:space="preserve"> παρατηρεί σχετικώς: </w:t>
      </w:r>
      <w:r>
        <w:rPr>
          <w:rFonts w:ascii="Segoe UI" w:hAnsi="Segoe UI" w:cs="Segoe UI"/>
          <w:b/>
          <w:bCs/>
          <w:i/>
          <w:iCs/>
        </w:rPr>
        <w:t xml:space="preserve">«Η αλλόκοτος και τερατώδης και καταλυτική της ορθοδόξου κανονικής τάξεως και Ιεράς Παραδόσεως συμμετοχή της Ορθοδόξου Εκκλησίας εις το ΠαγκόσμιονΣυνοθύλευμα των Αιρέσεων συνιστά την μεγίστην παγίδα του Αντικειμένου εν τη ιστορία της στρατευομένης Εκκλησίας του Χριστού, προς διάβρωσιν και αποσύνθεσιν του απολυτρωτικού έργου της Ορθοδόξου Καθολικής Εκκλησίας…Αυτό καθ’ εαυτό το γεγονός της </w:t>
      </w:r>
      <w:r>
        <w:rPr>
          <w:rFonts w:ascii="Segoe UI" w:hAnsi="Segoe UI" w:cs="Segoe UI"/>
          <w:b/>
          <w:bCs/>
          <w:i/>
          <w:iCs/>
        </w:rPr>
        <w:lastRenderedPageBreak/>
        <w:t>συμμετοχής της Ορθοδόξου Καθολικής Εκκλησίας εις το συνοθύλευμα των αιρέσεων του Π.Σ.Ε. προσκρούει «α πριόρι» και εξ’ απόψεως αρχής εις τεράστια και τουτ’ αυτό ανυπέρβλητα εμπόδια, προερχόμενα εξ’ αυτής της φύσεως και του χαρακτήρος της Εκκλησίας, ως της Μιας, Αγίας Καθολικής και Αποστολικής του Χριστού Εκκλησίας. Διότι αλλεπάληλλα και βεβαίως αναπάντητα παραμένουν εν προκειμένω τα ερωτήματα: Πως συμβιβάζεται η υπό της Ορθοδόξου Καθολικής Εκκλησίας διεκδικουμένη αποκλειστική υπ’ αυτής ταύτησις μετά της Μιας, Αγίας, Καθολικής και Αποστολικής Εκκλησίας προς την συμμετοχήν αυτής εις το Π.Σ.Ε;…Πως είναι δυνατόν η μία αγία Εκκλησία του Χριστού να συμμετέχη ως μέλος, να εντάσσεται μετά των άλλων αιρέσεων ισοτίμως και εκ πολλών απόψεων να τίθεται εις απείρως μειονεκτικωτέρανθέσιν έναντι των αιρέσεων, εις ένα κανονισμόν και να υποτάσσεται εις τας αποφάσεις της πλειοψηφίας των αιρετικών; Πως είναι δυνατόν η Μία, Αγία Εκκλησία να μετέχει ενός οργανισμού, εντός του οποίου να συνεργάζεται μεθ’ αιρετικών, να συμπροσεύχεται μετ’ αυτών και να λαμβάνει θέσιν από κοινού μετ’ αυτών ως εκπροσώπων της Χριστιανικής Πίστεως εις τα μεγάλα προβλήματα της ανθρωπότητος;».</w:t>
      </w:r>
      <w:r>
        <w:rPr>
          <w:rStyle w:val="a6"/>
          <w:rFonts w:ascii="Segoe UI" w:hAnsi="Segoe UI" w:cs="Segoe UI"/>
          <w:b/>
          <w:bCs/>
          <w:i/>
          <w:iCs/>
        </w:rPr>
        <w:t>[17]</w:t>
      </w:r>
      <w:r>
        <w:rPr>
          <w:rFonts w:ascii="Segoe UI" w:hAnsi="Segoe UI" w:cs="Segoe UI"/>
        </w:rPr>
        <w:t>  Ουδείς σήμερα μπορεί να αμφισβητήσει, (ακόμη και από εκείνους που με ενθουσιασμό ομιλούν υπέρ του Π.Σ.Ε.), ότι η θεολογική ταυτότης του Π.Σ.Ε. είναι σαφώς προτεσταντική τα δε κείμενα, που συντάσσονται στα παγκόσμια Συνέδρια του Π.Σ.Ε. έχουν σαφώς προτεσταντική σφραγίδα. Η αρχική δυνατότητα των Ορθοδόξων Εκκλησιών να διακηρύσσουν με κοινή δήλωση, ότι μόνον η Ορθόδοξη Εκκλησία είναι η Μία, Αγία Καθολική και Αποστολική Εκκλησία, απαγορεύτηκε μετά την Γ΄  Γενική Συνέλευση του Π.Σ.Ε.  στο Νέο Δελχί το 1961, και επιβλήθηκε η άποψη να συντάσσονται και να υπογράφονται κείμενα κοινής αποδοχής από Ορθοδόξους και Προτεστάντες. Η μαρτυρία της Ορθοδόξου Εκκλησίας δεν έγινε μέχρι σήμερα δεκτή στο σύνολό της από τις προτεσταντικές ομολογίες του Π.Σ.Ε, όπως φαίνεται από την 70ετη ιστορία του. Επομένως η δήθεν «μαρτυρία της αληθείας», που υποτίθεται ότι θα προσέφεραν οι Ορθοδοξες Εκκλησίες στις προτεσταντικές ομολογίες προκαλούν τουλάχιστον θυμηδία. Όλα δείχνουν, ότι το επιδιωκόμενο στο Π.Σ.Ε. είναι η ομογενοποίηση των ομολογιών -μελών του μέσω ενός μακροχρονίου συμφυρμού. Το προς ψήφησηΠροσυνοδικό κείμενο αποκρύπτει την πραγματική εικόνα των μέχρι σήμερα γενομένων Διαλόγων με τις προτεσταντικές ομολογίες-μέλη του Π.Σ.Ε. και το αδιέξοδο στο οποίο αυτοί έχουν φθάσει σήμερα. Πέραν τούτου δεν καταδικάζονται, τα απαράδεκτα από Ορθοδόξου απόψεως κοινά κείμενα των Γενικών Συνελεύσεων του Π.Σ.Ε, (Πόρτο Αλέγκρε, Πουσάνκ.λ.π.) και επί πλέον αποσιωπώνται πλείστα όσα εκφυλιστικά φαινόμενα, τα οποία συναντούμε σ’ αυτό, όπως intercommunion, διαθρησκειακέςσυμπροσευχές, χειροτονία γυναικών, περιεκτική γλώσσα, αποδοχή του σοδομισμού από πολλές ομολογίες κ.λ.π. Επομένως ο ισχυρισμός του Θ.Α.Κ. ότι «</w:t>
      </w:r>
      <w:r>
        <w:rPr>
          <w:rFonts w:ascii="Segoe UI" w:hAnsi="Segoe UI" w:cs="Segoe UI"/>
          <w:b/>
          <w:bCs/>
          <w:i/>
          <w:iCs/>
        </w:rPr>
        <w:t xml:space="preserve">η Ορθόδοξος Εκκλησία στο διεθνή αυτό οργανισμό παραμένει πιστή στην εκκλησιολογική της αυτοσυνειδησία και εις την διδασκαλίαν της αρχαίας Εκκλησίας των επτά Οικουμενικών Συνόδων» είναι, με βάση τα όσα ελέχθησαν προηγουμένως, πέρα για πέρα ψευδής. </w:t>
      </w:r>
    </w:p>
    <w:p w:rsidR="00544AB4" w:rsidRDefault="00544AB4" w:rsidP="00544AB4">
      <w:pPr>
        <w:jc w:val="both"/>
      </w:pPr>
      <w:r>
        <w:rPr>
          <w:rFonts w:ascii="Segoe UI" w:hAnsi="Segoe UI" w:cs="Segoe UI"/>
        </w:rPr>
        <w:t>Πέραν αυτών το κείμενο του Θ.Α.Κ. παρουσιάζει και αντιφάσεις. Στην πρώτη παράγραφο λέγει</w:t>
      </w:r>
      <w:r>
        <w:rPr>
          <w:rFonts w:ascii="Segoe UI" w:hAnsi="Segoe UI" w:cs="Segoe UI"/>
          <w:b/>
          <w:bCs/>
          <w:i/>
          <w:iCs/>
        </w:rPr>
        <w:t xml:space="preserve">: «Η συμμετοχή της [Ορθοδόξου Εκκλησίας] στο Π.Σ.Ε. δε σημαίνει ότι αποδέχεται την ιδέα της ισότητας των Ομολογιών. Θεωρεί δηλαδή εαυτήν ως τη Μία, Αγία, Καθολική και Αποστολική Εκκλησία, πράγμα που δίνει τη δυνατότητα να χαρακτηρίζει μέλη του Π.Σ.Ε., στο δικό της κείμενο, ως ομολογίες, με τις οποίες ασφαλώς και δεν ευρίσκεται εκκλησιολογικά στο ίδιο επίπεδο».  </w:t>
      </w:r>
      <w:r>
        <w:rPr>
          <w:rFonts w:ascii="Segoe UI" w:hAnsi="Segoe UI" w:cs="Segoe UI"/>
        </w:rPr>
        <w:t xml:space="preserve">Παρά κάτω αναφέρει: </w:t>
      </w:r>
      <w:r>
        <w:rPr>
          <w:rFonts w:ascii="Segoe UI" w:hAnsi="Segoe UI" w:cs="Segoe UI"/>
          <w:b/>
          <w:bCs/>
          <w:i/>
          <w:iCs/>
        </w:rPr>
        <w:t xml:space="preserve">«Τα μέλη του Π.Σ.Ε. χαρακτηρίζονται ως Εκκλησίες και Ομολογίες. Είναι προφανές ότι το κείμενο χαρακτηρίζει υπό τα ορθόδοξα κριτήρια ως Εκκλησία τα ολίγα εκείνα μέλη του, πάντοτε υπό την έννοια που εξετέθη ανωτέρω, η οποία δεν αίρει την καθολικότητα της Μίας </w:t>
      </w:r>
      <w:r>
        <w:rPr>
          <w:rFonts w:ascii="Segoe UI" w:hAnsi="Segoe UI" w:cs="Segoe UI"/>
          <w:b/>
          <w:bCs/>
          <w:i/>
          <w:iCs/>
        </w:rPr>
        <w:lastRenderedPageBreak/>
        <w:t>(ορθόδοξης) Εκκλησίας, των οποίων αναγνωρίζει το βάπτισμα και μετά των οποίων διεξάγει θεολογικό διάλογο».</w:t>
      </w:r>
      <w:r>
        <w:rPr>
          <w:rFonts w:ascii="Segoe UI" w:hAnsi="Segoe UI" w:cs="Segoe UI"/>
        </w:rPr>
        <w:t xml:space="preserve"> Πως είναι δυνατόν η Ορθόδοξη Εκκλησία από τη μια μεριά να χαρακτηρίζει μέλη του Π.Σ.Ε., στο δικό της κείμενο, ως ομολογίες, «με τις οποίες ασφαλώς και δεν ευρίσκεται εκκλησιολογικά στο ίδιο επίπεδο» και από την άλλη να αναγνωρίζει «ως Εκκλησία τα ολίγα εκείνα μέλη του, (ποιά είναι αυτά;)…. των οποίων αναγνωρίζει το βάπτισμα και μετά των οποίων διεξάγει θεολογικό διάλογο»; Και πως είναι δυνατόν να αναγνωρίζει στα «ολίγα αυτά μέλη» εκκλησιαστικότητα και βάπτισμα, καθ’ ον χρόνον αυτά δεν έχουν επιστρέψει στην ορθοδοξία;</w:t>
      </w:r>
    </w:p>
    <w:p w:rsidR="00544AB4" w:rsidRDefault="00544AB4" w:rsidP="00544AB4">
      <w:pPr>
        <w:jc w:val="both"/>
      </w:pPr>
      <w:r>
        <w:rPr>
          <w:rFonts w:ascii="Segoe UI" w:hAnsi="Segoe UI" w:cs="Segoe UI"/>
        </w:rPr>
        <w:t>Παρά κάτω ο Θ.Α.Κ. κάνει λόγο για την Δήλωση του Τορόντο. Στη δήλωση αυτή (§ 2) τονίζεται ρητώς ότι «</w:t>
      </w:r>
      <w:r>
        <w:rPr>
          <w:rFonts w:ascii="Segoe UI" w:hAnsi="Segoe UI" w:cs="Segoe UI"/>
          <w:b/>
          <w:bCs/>
          <w:i/>
          <w:iCs/>
        </w:rPr>
        <w:t>οι εκκλησίες αναγνωρίζουν ότι το να αποτελεί κάποιος  μέλος της εκκλησίας του Χριστού είναι πιο περιεκτικό από το να αποτελεί  μέλος της ίδιας του της εκκλησίας».</w:t>
      </w:r>
      <w:r>
        <w:rPr>
          <w:rFonts w:ascii="Segoe UI" w:hAnsi="Segoe UI" w:cs="Segoe UI"/>
        </w:rPr>
        <w:t xml:space="preserve"> Μπορεί να είναι αποδεκτό από την Ορθόδοξη εκκλησιολογία ότι υπάρχει διαφοροποίηση μεταξύ του ένας Ορθόδοξος να είναι μέλος της Ορθοδόξου Εκκλησίας και μέλος «της Εκκλησίας του Χριστού»; Η ότι «η Εκκλησία του Χριστού» (όπως εννοείται στο Π.Σ.Ε.) υφίσταται πάνω από όλες τις εκκλησίες-μέλη του Π.Σ.Ε; Και μόνο η παρά πάνω δήλωση του Τορόντο, (πέρα από άλλες κατά καιρούς δηλώσεις, διακηρύξεις του Π.Σ.Ε.) ανατρέπει και κονιορτοποιεί όσα παρά κάτω ισχυρίζεται ο  Θ.Α.Κ.: </w:t>
      </w:r>
      <w:r>
        <w:rPr>
          <w:rFonts w:ascii="Segoe UI" w:hAnsi="Segoe UI" w:cs="Segoe UI"/>
          <w:b/>
          <w:bCs/>
          <w:i/>
          <w:iCs/>
        </w:rPr>
        <w:t>«Το Π.Σ.Ε. δεν είναι και δεν πρέπει ποτέ να γίνει Υπέρ - Εκκλησία. Δεν διαπραγματεύεται ενώσεις μεταξύ των Εκκλησιών…. Ταυτόχρονα δεν αξιώνει από μια Εκκλησία να εγκαταλείψει τη δική της εκκλησιολογική θεώρηση».</w:t>
      </w:r>
    </w:p>
    <w:p w:rsidR="00544AB4" w:rsidRDefault="00544AB4" w:rsidP="00544AB4">
      <w:pPr>
        <w:jc w:val="both"/>
      </w:pPr>
      <w:r>
        <w:rPr>
          <w:rFonts w:ascii="Segoe UI" w:hAnsi="Segoe UI" w:cs="Segoe UI"/>
        </w:rPr>
        <w:t xml:space="preserve">Ας αναφέρουμε στο σημείο αυτό προκειμένου να γίνει εναργέστερη η αναληθής εικόνα που μας δίδει τόσο το προσυνοδικό κείμενο όσο και το κείμενο του Θ.Α.Κ. περί του Π.Σ.Ε. τα όσα έγιναν αμοιβαίως απόδεκτά και υπεγράφησαν από Ορθοδόξους και Προτεστάντες στην </w:t>
      </w:r>
      <w:r>
        <w:rPr>
          <w:rFonts w:ascii="Segoe UI" w:hAnsi="Segoe UI" w:cs="Segoe UI"/>
          <w:b/>
          <w:bCs/>
          <w:i/>
          <w:iCs/>
        </w:rPr>
        <w:t>9η και 10η Γενική Συνελεύση του Π.Σ.Ε. στο PortoAlegre της Βραζιλίας το 2006 και στο Πουσάν της Νοτίου Κορέας το Νοέμβριο του 2013</w:t>
      </w:r>
      <w:r>
        <w:rPr>
          <w:rFonts w:ascii="Segoe UI" w:hAnsi="Segoe UI" w:cs="Segoe UI"/>
        </w:rPr>
        <w:t xml:space="preserve">, αντίστοιχα. Στην πρώτη, (9η), Συνέλευση έγιναν αμοιβαίως αποδεκτά μεταξύ άλλων και τα ακόλουθα: 1) </w:t>
      </w:r>
      <w:r>
        <w:rPr>
          <w:rFonts w:ascii="Segoe UI" w:hAnsi="Segoe UI" w:cs="Segoe UI"/>
          <w:b/>
          <w:bCs/>
          <w:i/>
          <w:iCs/>
        </w:rPr>
        <w:t>«Είμαστε μια αδελφότητα Εκκλησιών», λέγει το κείμενο, «που ομολογούν τον Κύριο Ιησού Χριστό ως Θεό και Σωτήρα σύμφωνα με τις Γραφές και για τον λόγο αυτό επιζητούμε να εκπληρώσουμε την κοινή μας κλήση, να συμμετέχουμε στη δόξα του ενός Θεού του Πατρός και του Υιού και του Αγίου Πνεύματος».</w:t>
      </w:r>
      <w:r>
        <w:rPr>
          <w:rFonts w:ascii="Segoe UI" w:hAnsi="Segoe UI" w:cs="Segoe UI"/>
        </w:rPr>
        <w:t xml:space="preserve"> Επομένως δεν είμαστε μόνον εμείς οι Ορθόδοξοι η Μία Αγία Καθολική και Αποστολική Εκκλησία, όπως ομολογούμε στο Σύμβολον της Πίστεως, αλλά όλες μαζί οι 340 ψευδοεκκλησίες του Π,.Σ.Ε. 2) </w:t>
      </w:r>
      <w:r>
        <w:rPr>
          <w:rFonts w:ascii="Segoe UI" w:hAnsi="Segoe UI" w:cs="Segoe UI"/>
          <w:b/>
          <w:bCs/>
          <w:i/>
          <w:iCs/>
        </w:rPr>
        <w:t>«Κάθε Εκκλησία εκπληρώνει την καθολικότητά της όταν είναι σε κοινωνία με τις άλλες Εκκλησίες».</w:t>
      </w:r>
      <w:r>
        <w:rPr>
          <w:rFonts w:ascii="Segoe UI" w:hAnsi="Segoe UI" w:cs="Segoe UI"/>
        </w:rPr>
        <w:t xml:space="preserve">  Επομένως για να εκπληρώσουμε εμείς οι Ορθόδοξοι την καθολικότητά μας είναι απαραίτητο να είμαστε σε κοινωνία με αυτές τις ψευδοεκκλησίες. Ο θεόπνευστος λόγος του αποστόλου Παύλου: </w:t>
      </w:r>
      <w:r>
        <w:rPr>
          <w:rFonts w:ascii="Segoe UI" w:hAnsi="Segoe UI" w:cs="Segoe UI"/>
          <w:b/>
          <w:bCs/>
          <w:i/>
          <w:iCs/>
        </w:rPr>
        <w:t xml:space="preserve">«τις κοινωνία φωτί προς σκότος» (Β.Κορ.6,14) </w:t>
      </w:r>
      <w:r>
        <w:rPr>
          <w:rFonts w:ascii="Segoe UI" w:hAnsi="Segoe UI" w:cs="Segoe UI"/>
        </w:rPr>
        <w:t xml:space="preserve">δεν ισχύει πλέον για τους Οικουμενιστές. 3) </w:t>
      </w:r>
      <w:r>
        <w:rPr>
          <w:rFonts w:ascii="Segoe UI" w:hAnsi="Segoe UI" w:cs="Segoe UI"/>
          <w:b/>
          <w:bCs/>
          <w:i/>
          <w:iCs/>
        </w:rPr>
        <w:t>«Η πίστη της Εκκλησίας, όπως αυτή εκφράστηκε από τους αποστόλους  είναι μία, όπως ακριβώς ένα είναι και το Σώμα του Χριστού. Παρά ταύτα είναι θεμιτό η πίστη αυτή να διατυπώνεται με διαφορετικούς τρόπους».</w:t>
      </w:r>
      <w:r>
        <w:rPr>
          <w:rFonts w:ascii="Segoe UI" w:hAnsi="Segoe UI" w:cs="Segoe UI"/>
        </w:rPr>
        <w:t>  Δηλαδή οι ποικίλλες αιρετικές διδασκαλίες  των Προτεσταντών  θεωρούνται ως διαφορετικοί τρόποι εκφράσεως της ιδίας πίστεως και ως ποικιλλία των χαρισμάτων  του Αγίου Πνεύματος. 4) «</w:t>
      </w:r>
      <w:r>
        <w:rPr>
          <w:rFonts w:ascii="Segoe UI" w:hAnsi="Segoe UI" w:cs="Segoe UI"/>
          <w:b/>
          <w:bCs/>
          <w:i/>
          <w:iCs/>
        </w:rPr>
        <w:t>Το ότι όλοι μας από κοινού ανήκουμε στο Χριστό δια του Βαπτίσματος εις το όνομα του Πατρός και του Υιού και του Αγίου Πνεύματος δίνει την δυνατότητα στις Εκκλησίες  και τις καλεί να συμβαδίσουν ακόμη και όταν διαφωνούν».</w:t>
      </w:r>
      <w:r>
        <w:rPr>
          <w:rFonts w:ascii="Segoe UI" w:hAnsi="Segoe UI" w:cs="Segoe UI"/>
        </w:rPr>
        <w:t xml:space="preserve">  Αυτό δηλαδή που οριοθετεί την Εκκλησία δεν είναι η κοινή ορθή πίστις και η αποστολική παράδοσις, αλλά το Βάπτισμα. Σε άλλο σημείο διατυπώνεται: </w:t>
      </w:r>
      <w:r>
        <w:rPr>
          <w:rFonts w:ascii="Segoe UI" w:hAnsi="Segoe UI" w:cs="Segoe UI"/>
          <w:b/>
          <w:bCs/>
          <w:i/>
          <w:iCs/>
        </w:rPr>
        <w:t>«υπάρχουν μερικοί που δεν χρησιμοποιούν νερό στην ιεροτελεστία του Βαπτίσματος, αλλά μετέχουν στην πνευματική εμπειρία της εν Χριστώ ζωής».</w:t>
      </w:r>
      <w:r>
        <w:rPr>
          <w:rStyle w:val="a6"/>
          <w:rFonts w:ascii="Segoe UI" w:hAnsi="Segoe UI" w:cs="Segoe UI"/>
          <w:b/>
          <w:bCs/>
          <w:i/>
          <w:iCs/>
        </w:rPr>
        <w:t>[18]</w:t>
      </w:r>
      <w:r>
        <w:rPr>
          <w:rFonts w:ascii="Segoe UI" w:hAnsi="Segoe UI" w:cs="Segoe UI"/>
        </w:rPr>
        <w:t xml:space="preserve"> Η εντολή δηλαδή του Χριστού προς τους μαθητές του: «πορευθέντες μαθητεύσατε πάντα τα </w:t>
      </w:r>
      <w:r>
        <w:rPr>
          <w:rFonts w:ascii="Segoe UI" w:hAnsi="Segoe UI" w:cs="Segoe UI"/>
        </w:rPr>
        <w:lastRenderedPageBreak/>
        <w:t>έθνη βαπτίζοντες αυτούς εις το όνομα του Πατρός και του Υιού και του Αγίου Πνεύματος» δεν σημαίνει τίποτε για τους Οικουμενιστές και δεν είναι ανάγκη να εφαρμόζεται.</w:t>
      </w:r>
    </w:p>
    <w:p w:rsidR="00544AB4" w:rsidRDefault="00544AB4" w:rsidP="00544AB4">
      <w:pPr>
        <w:jc w:val="both"/>
      </w:pPr>
      <w:r>
        <w:rPr>
          <w:rFonts w:ascii="Segoe UI" w:hAnsi="Segoe UI" w:cs="Segoe UI"/>
        </w:rPr>
        <w:t>Στη δεύτερη, (10η), Συνέλευση και συγκεκριμένα στο επίσημο κείμενο «</w:t>
      </w:r>
      <w:r>
        <w:rPr>
          <w:rFonts w:ascii="Segoe UI" w:hAnsi="Segoe UI" w:cs="Segoe UI"/>
          <w:b/>
          <w:bCs/>
          <w:i/>
          <w:iCs/>
        </w:rPr>
        <w:t>Δήλωσις Ενότητος</w:t>
      </w:r>
      <w:r>
        <w:rPr>
          <w:rFonts w:ascii="Segoe UI" w:hAnsi="Segoe UI" w:cs="Segoe UI"/>
        </w:rPr>
        <w:t>» (Unity Statement), έγιναν αμοιβαίως αποδεκτά μεταξύ άλλων και τα ακόλουθα: (α) ότι και η Ορθόδοξος Εκκλησία μετά των λοιπών «εκκλησιών» πρέπει να μετανοήση δια την διάσπασιν των χριστιανών,</w:t>
      </w:r>
      <w:r>
        <w:rPr>
          <w:rStyle w:val="a6"/>
          <w:rFonts w:ascii="Segoe UI" w:hAnsi="Segoe UI" w:cs="Segoe UI"/>
        </w:rPr>
        <w:t>[19]</w:t>
      </w:r>
      <w:r>
        <w:rPr>
          <w:rFonts w:ascii="Segoe UI" w:hAnsi="Segoe UI" w:cs="Segoe UI"/>
        </w:rPr>
        <w:t xml:space="preserve"> (β) ότι η Εκκλησία, ούσα Σώμα Χριστού, δεν διέπεται παρά ταύτα αναγκαίως υπό δογματικής ομοφωνίας, ούτε και εν αυτή τη αποστολική εποχή,</w:t>
      </w:r>
      <w:r>
        <w:rPr>
          <w:rStyle w:val="a6"/>
          <w:rFonts w:ascii="Segoe UI" w:hAnsi="Segoe UI" w:cs="Segoe UI"/>
        </w:rPr>
        <w:t>[20]</w:t>
      </w:r>
      <w:r>
        <w:rPr>
          <w:rFonts w:ascii="Segoe UI" w:hAnsi="Segoe UI" w:cs="Segoe UI"/>
        </w:rPr>
        <w:t xml:space="preserve"> (γ) ότι υφίσταται νυν αόρατος εκκλησιαστική ενότης του χριστιανισμού και προσδοκάται η ορατή ενότης της Μιας Εκκλησίας,</w:t>
      </w:r>
      <w:r>
        <w:rPr>
          <w:rStyle w:val="a6"/>
          <w:rFonts w:ascii="Segoe UI" w:hAnsi="Segoe UI" w:cs="Segoe UI"/>
        </w:rPr>
        <w:t>[21]</w:t>
      </w:r>
      <w:r>
        <w:rPr>
          <w:rFonts w:ascii="Segoe UI" w:hAnsi="Segoe UI" w:cs="Segoe UI"/>
        </w:rPr>
        <w:t xml:space="preserve"> (δ) ότι η προσευχή του Κυρίου ημών Ιησού Χριστού «ίνα πάντες ώσιν εν», δεν έχει εκπληρωθή, αλλἀπόκειται εις ημάς το καθήκον τούτο,</w:t>
      </w:r>
      <w:r>
        <w:rPr>
          <w:rStyle w:val="a6"/>
          <w:rFonts w:ascii="Segoe UI" w:hAnsi="Segoe UI" w:cs="Segoe UI"/>
        </w:rPr>
        <w:t>[22]</w:t>
      </w:r>
      <w:r>
        <w:rPr>
          <w:rFonts w:ascii="Segoe UI" w:hAnsi="Segoe UI" w:cs="Segoe UI"/>
        </w:rPr>
        <w:t xml:space="preserve"> (ε) ότι η Εκκλησία δύναται να εμπλουτισθή και ωφεληθή εκ των χαρισμάτων των ετεροδόξων,</w:t>
      </w:r>
      <w:r>
        <w:rPr>
          <w:rStyle w:val="a6"/>
          <w:rFonts w:ascii="Segoe UI" w:hAnsi="Segoe UI" w:cs="Segoe UI"/>
        </w:rPr>
        <w:t>[23]</w:t>
      </w:r>
      <w:r>
        <w:rPr>
          <w:rFonts w:ascii="Segoe UI" w:hAnsi="Segoe UI" w:cs="Segoe UI"/>
        </w:rPr>
        <w:t xml:space="preserve"> (στ) ότι είμεθα υπόλογοι έναντι του Θεού, αν δεν επιδιώκωμεν διαρκώς την χριστιανικήν ενότητα προς όφελος της έξωθεν καλής μαρτυρίας,</w:t>
      </w:r>
      <w:r>
        <w:rPr>
          <w:rStyle w:val="a6"/>
          <w:rFonts w:ascii="Segoe UI" w:hAnsi="Segoe UI" w:cs="Segoe UI"/>
        </w:rPr>
        <w:t>[24]</w:t>
      </w:r>
      <w:r>
        <w:rPr>
          <w:rFonts w:ascii="Segoe UI" w:hAnsi="Segoe UI" w:cs="Segoe UI"/>
        </w:rPr>
        <w:t xml:space="preserve"> (ζ) ότι ο Θεός «πάντοτε μας εκπλήσσει» και ότι η Εκκλησία προοδεύει εις την επίγνωσιν του θείου θελήματος,</w:t>
      </w:r>
      <w:r>
        <w:rPr>
          <w:rStyle w:val="a6"/>
          <w:rFonts w:ascii="Segoe UI" w:hAnsi="Segoe UI" w:cs="Segoe UI"/>
        </w:rPr>
        <w:t>[25]</w:t>
      </w:r>
      <w:r>
        <w:rPr>
          <w:rFonts w:ascii="Segoe UI" w:hAnsi="Segoe UI" w:cs="Segoe UI"/>
        </w:rPr>
        <w:t xml:space="preserve"> (η) ότι πρέπει να χρησιμοποιηθούν νέοι τρόποι προσεγγίσεως των θεολογικών διαφωνιών</w:t>
      </w:r>
      <w:r>
        <w:rPr>
          <w:rStyle w:val="a6"/>
          <w:rFonts w:ascii="Segoe UI" w:hAnsi="Segoe UI" w:cs="Segoe UI"/>
        </w:rPr>
        <w:t>[26]</w:t>
      </w:r>
      <w:r>
        <w:rPr>
          <w:rFonts w:ascii="Segoe UI" w:hAnsi="Segoe UI" w:cs="Segoe UI"/>
        </w:rPr>
        <w:t>  και (θ) ότι η ενότης της Εκκλησίας είναι αλληλένδετος μετά της ενότητος της ανθρωπότητος και της κτίσεως.</w:t>
      </w:r>
      <w:r>
        <w:rPr>
          <w:rStyle w:val="a6"/>
          <w:rFonts w:ascii="Segoe UI" w:hAnsi="Segoe UI" w:cs="Segoe UI"/>
        </w:rPr>
        <w:t>[27]</w:t>
      </w:r>
    </w:p>
    <w:p w:rsidR="00544AB4" w:rsidRDefault="00544AB4" w:rsidP="00544AB4">
      <w:pPr>
        <w:jc w:val="both"/>
      </w:pPr>
      <w:r>
        <w:rPr>
          <w:rFonts w:ascii="Segoe UI" w:hAnsi="Segoe UI" w:cs="Segoe UI"/>
        </w:rPr>
        <w:t xml:space="preserve">Συνοψίζοντας τα παρά πάνω, συμπεραίνουμε ότι </w:t>
      </w:r>
      <w:r>
        <w:rPr>
          <w:rFonts w:ascii="Segoe UI" w:hAnsi="Segoe UI" w:cs="Segoe UI"/>
          <w:b/>
          <w:bCs/>
          <w:i/>
          <w:iCs/>
        </w:rPr>
        <w:t>δεν υπάρχει ίσως μεγαλύτερη απομείωση</w:t>
      </w:r>
      <w:bookmarkStart w:id="2" w:name="_GoBack"/>
      <w:bookmarkEnd w:id="2"/>
      <w:r>
        <w:rPr>
          <w:rFonts w:ascii="Segoe UI" w:hAnsi="Segoe UI" w:cs="Segoe UI"/>
          <w:b/>
          <w:bCs/>
          <w:i/>
          <w:iCs/>
        </w:rPr>
        <w:t xml:space="preserve"> από αυτή της αρνήσεως της «αποκλειστικότητας» της Εκκλησίας μας, δηλαδή της αρνήσεως ότι μόνον η Ορθόδοξη Εκκλησία είναι η Μία, Αγία, Καθολική και Αποστολική Εκκλησία και ότι εξω από αυτήν υπάρχουν μόνον αιρέσεις και σχίσματα. </w:t>
      </w:r>
      <w:r>
        <w:rPr>
          <w:rFonts w:ascii="Segoe UI" w:hAnsi="Segoe UI" w:cs="Segoe UI"/>
        </w:rPr>
        <w:t xml:space="preserve">Η προσπάθεια του Θ.Α.Κ. να προβάλλει τα δικά του ιδεολογήματα, η προβληματισμούς ως θεολογία της Εκκλησίας και να οικοδομήσει μια νέα Εκκλησιολογία, (την Εκκλησιολογία της μη «αποκλειστικότητος») πάνω στην Οικονομία της Εκκλησίας, δεν έχει κανένα έρεισμα και δεν μπορεί να δικαιωθεί με κανένα τρόπο από την όλη Κανονική και Πατερική μας Παράδοση. Ουδέποτε η Εκκλησία χρησιμοποίησε την οικονομία για να αφήσει τον άνθρωπο στην πλάνη και την αίρεση, αποκοιμίζοντάς τον ότι δήθεν δεν υπάρχει κανένα πρόβλημα να παραμένει στην πλάνη. </w:t>
      </w:r>
    </w:p>
    <w:p w:rsidR="00544AB4" w:rsidRDefault="00544AB4" w:rsidP="00544AB4">
      <w:pPr>
        <w:jc w:val="both"/>
      </w:pPr>
      <w:r>
        <w:rPr>
          <w:rFonts w:ascii="Segoe UI" w:hAnsi="Segoe UI" w:cs="Segoe UI"/>
        </w:rPr>
        <w:t>Κατ’ ακολουθίαν και η προσπάθειά του να δικαιώσει την μέλλουσα Αγία και Μεγάλη Συνοδο τόσο ως προς τον τρόπο οργανώσεώς της, όσο και ως προς την θεματολογία της υπήρξε πέρα για πέρα ανεπιτυχής.  Με βάση τα μέχρι σήμερα δεδομένα η μέλλουσα να συγκληθεί Αγία και Μεγάλη Σύνοδος δεν θα είναι ούτε Μεγάλη, ούτε Αγία, διότι δεν προκύπτει ότι αυτή θα είναι σύμφωνη με την Συνοδική και Κανονική Παράδοση της Ορθοδόξου Καθολικής Εκκλησίας και ότι θα λειτουργήσει όντως ως γνήσια συνέχεια των αρχαίων μεγάλων Οικουμενικών και Τοπικών Συνόδων. Ο τρόπος με τον οποίο είναι διατυπωμένα τα δογματικού χαρακτήροςπροσυνοδικά κείμενα δεν αφήνουν κανένα περιθώριο αμφιβολίας, ότι η εν λόγω Σύνοδος αποσκοπεί να προσδώσει εκκλησιαστικότητα στους ετεροδόξους και να διευρύνει τα κανονικά και χαρισματικά όρια της Εκκλησίας. Ωστόσο, καμία Πανορθόδοξη Σύνοδος δεν μπορεί να οριοθετήσει διαφορετικά την μέχρι σήμερα ταυτότητα της Εκκλησίας. Δεν υπάρχουν επίσης ενδείξεις, ότι η εν λόγω Σύνοδος θα προχωρήσει σε καταδίκη των συγχρόνων αιρέσεων και πρωτίστως της παναιρέσεως του Οικουμενισμού. Αντίθετα μάλιστα όλα δείχνουν ότι η μέλλουσα να συγκληθεί Αγία και Μεγάλη Σύνοδος επιχειρεί να την νομιμοποιήσει και να την εδραιώσει. Ωστόσο, οι όποιες αποφάσεις της με οικουμενιστικό πνεύμα είμαστε απολύτως βέβαιοι, ότι δεν θα γίνουν δεκτές από τον κλήρο και τον πιστό λαό του Θεού, ενώ η ίδια θα καταγραφεί στην εκκλησιαστική ιστορία ως ψευδοσύνοδος.</w:t>
      </w:r>
    </w:p>
    <w:p w:rsidR="00544AB4" w:rsidRDefault="0045068E" w:rsidP="00544AB4">
      <w:pPr>
        <w:jc w:val="center"/>
      </w:pPr>
      <w:hyperlink r:id="rId22" w:history="1">
        <w:r w:rsidR="00544AB4">
          <w:rPr>
            <w:rStyle w:val="-"/>
            <w:rFonts w:ascii="Segoe UI" w:hAnsi="Segoe UI" w:cs="Segoe UI"/>
            <w:b/>
            <w:bCs/>
          </w:rPr>
          <w:t>Εκ του Γραφείου επί των Αιρέσεων και Παραθρησκειών</w:t>
        </w:r>
      </w:hyperlink>
    </w:p>
    <w:p w:rsidR="00544AB4" w:rsidRDefault="00544AB4" w:rsidP="00544AB4"/>
    <w:p w:rsidR="00544AB4" w:rsidRDefault="00544AB4" w:rsidP="00544AB4">
      <w:r>
        <w:br w:type="textWrapping" w:clear="all"/>
      </w:r>
    </w:p>
    <w:p w:rsidR="00544AB4" w:rsidRDefault="0045068E" w:rsidP="00544AB4">
      <w:r>
        <w:pict>
          <v:rect id="_x0000_i1026" style="width:173.1pt;height:.75pt" o:hrpct="330" o:hrstd="t" o:hr="t" fillcolor="#a0a0a0" stroked="f"/>
        </w:pict>
      </w:r>
    </w:p>
    <w:p w:rsidR="00544AB4" w:rsidRDefault="00544AB4" w:rsidP="00544AB4"/>
    <w:p w:rsidR="00544AB4" w:rsidRDefault="00544AB4" w:rsidP="00544AB4">
      <w:pPr>
        <w:jc w:val="both"/>
      </w:pPr>
      <w:r>
        <w:rPr>
          <w:rStyle w:val="a6"/>
          <w:rFonts w:ascii="Segoe UI" w:hAnsi="Segoe UI" w:cs="Segoe UI"/>
        </w:rPr>
        <w:t>[1]</w:t>
      </w:r>
      <w:r>
        <w:rPr>
          <w:rFonts w:ascii="Segoe UI" w:hAnsi="Segoe UI" w:cs="Segoe UI"/>
        </w:rPr>
        <w:t>Ευδοκίμωφ</w:t>
      </w:r>
      <w:r w:rsidRPr="00544AB4">
        <w:rPr>
          <w:rFonts w:ascii="Segoe UI" w:hAnsi="Segoe UI" w:cs="Segoe UI"/>
        </w:rPr>
        <w:t>, “</w:t>
      </w:r>
      <w:r>
        <w:rPr>
          <w:rFonts w:ascii="Segoe UI" w:hAnsi="Segoe UI" w:cs="Segoe UI"/>
          <w:lang w:val="en-US"/>
        </w:rPr>
        <w:t>L</w:t>
      </w:r>
      <w:r w:rsidRPr="00544AB4">
        <w:rPr>
          <w:rFonts w:ascii="Segoe UI" w:hAnsi="Segoe UI" w:cs="Segoe UI"/>
        </w:rPr>
        <w:t xml:space="preserve">’ </w:t>
      </w:r>
      <w:r>
        <w:rPr>
          <w:rFonts w:ascii="Segoe UI" w:hAnsi="Segoe UI" w:cs="Segoe UI"/>
          <w:lang w:val="en-US"/>
        </w:rPr>
        <w:t>Orthodoxie</w:t>
      </w:r>
      <w:r w:rsidRPr="00544AB4">
        <w:rPr>
          <w:rFonts w:ascii="Segoe UI" w:hAnsi="Segoe UI" w:cs="Segoe UI"/>
        </w:rPr>
        <w:t xml:space="preserve">”, </w:t>
      </w:r>
      <w:r>
        <w:rPr>
          <w:rFonts w:ascii="Segoe UI" w:hAnsi="Segoe UI" w:cs="Segoe UI"/>
        </w:rPr>
        <w:t>εκδ</w:t>
      </w:r>
      <w:r w:rsidRPr="00544AB4">
        <w:rPr>
          <w:rFonts w:ascii="Segoe UI" w:hAnsi="Segoe UI" w:cs="Segoe UI"/>
        </w:rPr>
        <w:t xml:space="preserve">. </w:t>
      </w:r>
      <w:r>
        <w:rPr>
          <w:rFonts w:ascii="Segoe UI" w:hAnsi="Segoe UI" w:cs="Segoe UI"/>
          <w:lang w:val="en-US"/>
        </w:rPr>
        <w:t>Delachaux</w:t>
      </w:r>
      <w:r w:rsidRPr="00544AB4">
        <w:rPr>
          <w:rFonts w:ascii="Segoe UI" w:hAnsi="Segoe UI" w:cs="Segoe UI"/>
        </w:rPr>
        <w:t xml:space="preserve"> </w:t>
      </w:r>
      <w:proofErr w:type="gramStart"/>
      <w:r>
        <w:rPr>
          <w:rFonts w:ascii="Segoe UI" w:hAnsi="Segoe UI" w:cs="Segoe UI"/>
          <w:lang w:val="en-US"/>
        </w:rPr>
        <w:t>et</w:t>
      </w:r>
      <w:proofErr w:type="gramEnd"/>
      <w:r w:rsidRPr="00544AB4">
        <w:rPr>
          <w:rFonts w:ascii="Segoe UI" w:hAnsi="Segoe UI" w:cs="Segoe UI"/>
        </w:rPr>
        <w:t xml:space="preserve"> </w:t>
      </w:r>
      <w:r>
        <w:rPr>
          <w:rFonts w:ascii="Segoe UI" w:hAnsi="Segoe UI" w:cs="Segoe UI"/>
          <w:lang w:val="en-US"/>
        </w:rPr>
        <w:t>Niestle</w:t>
      </w:r>
      <w:r w:rsidRPr="00544AB4">
        <w:rPr>
          <w:rFonts w:ascii="Segoe UI" w:hAnsi="Segoe UI" w:cs="Segoe UI"/>
        </w:rPr>
        <w:t xml:space="preserve">, </w:t>
      </w:r>
      <w:r>
        <w:rPr>
          <w:rFonts w:ascii="Segoe UI" w:hAnsi="Segoe UI" w:cs="Segoe UI"/>
          <w:lang w:val="en-US"/>
        </w:rPr>
        <w:t>Neuchatel</w:t>
      </w:r>
      <w:r w:rsidRPr="00544AB4">
        <w:rPr>
          <w:rFonts w:ascii="Segoe UI" w:hAnsi="Segoe UI" w:cs="Segoe UI"/>
        </w:rPr>
        <w:t xml:space="preserve"> 1959, </w:t>
      </w:r>
      <w:r>
        <w:rPr>
          <w:rFonts w:ascii="Segoe UI" w:hAnsi="Segoe UI" w:cs="Segoe UI"/>
        </w:rPr>
        <w:t>σ</w:t>
      </w:r>
      <w:r w:rsidRPr="00544AB4">
        <w:rPr>
          <w:rFonts w:ascii="Segoe UI" w:hAnsi="Segoe UI" w:cs="Segoe UI"/>
        </w:rPr>
        <w:t>. 343.</w:t>
      </w:r>
    </w:p>
    <w:p w:rsidR="00544AB4" w:rsidRPr="00544AB4" w:rsidRDefault="00544AB4" w:rsidP="00544AB4">
      <w:pPr>
        <w:jc w:val="both"/>
        <w:rPr>
          <w:lang w:val="en-US"/>
        </w:rPr>
      </w:pPr>
      <w:r w:rsidRPr="00544AB4">
        <w:rPr>
          <w:rStyle w:val="a6"/>
          <w:rFonts w:ascii="Segoe UI" w:hAnsi="Segoe UI" w:cs="Segoe UI"/>
          <w:lang w:val="en-US"/>
        </w:rPr>
        <w:t>[2]</w:t>
      </w:r>
      <w:proofErr w:type="gramStart"/>
      <w:r>
        <w:rPr>
          <w:rFonts w:ascii="Segoe UI" w:hAnsi="Segoe UI" w:cs="Segoe UI"/>
          <w:lang w:val="en-US"/>
        </w:rPr>
        <w:t>Fameree Joseph, “Orthodox Influece</w:t>
      </w:r>
      <w:r>
        <w:rPr>
          <w:rFonts w:ascii="Segoe UI" w:hAnsi="Segoe UI" w:cs="Segoe UI"/>
        </w:rPr>
        <w:t>ο</w:t>
      </w:r>
      <w:r>
        <w:rPr>
          <w:rFonts w:ascii="Segoe UI" w:hAnsi="Segoe UI" w:cs="Segoe UI"/>
          <w:lang w:val="en-US"/>
        </w:rPr>
        <w:t xml:space="preserve">n the Roman Catholic Theologian Yves Congar, </w:t>
      </w:r>
      <w:r>
        <w:rPr>
          <w:rFonts w:ascii="Segoe UI" w:hAnsi="Segoe UI" w:cs="Segoe UI"/>
        </w:rPr>
        <w:t>σ</w:t>
      </w:r>
      <w:r>
        <w:rPr>
          <w:rFonts w:ascii="Segoe UI" w:hAnsi="Segoe UI" w:cs="Segoe UI"/>
          <w:lang w:val="en-US"/>
        </w:rPr>
        <w:t>.412-413.</w:t>
      </w:r>
      <w:proofErr w:type="gramEnd"/>
    </w:p>
    <w:p w:rsidR="00544AB4" w:rsidRDefault="00544AB4" w:rsidP="00544AB4">
      <w:pPr>
        <w:jc w:val="both"/>
      </w:pPr>
      <w:r>
        <w:rPr>
          <w:rStyle w:val="a6"/>
          <w:rFonts w:ascii="Segoe UI" w:hAnsi="Segoe UI" w:cs="Segoe UI"/>
        </w:rPr>
        <w:t>[3]</w:t>
      </w:r>
      <w:r>
        <w:rPr>
          <w:rFonts w:ascii="Segoe UI" w:hAnsi="Segoe UI" w:cs="Segoe UI"/>
        </w:rPr>
        <w:t xml:space="preserve">Επιστολήιγ, βιβλίοα, κεφ.η, </w:t>
      </w:r>
      <w:r>
        <w:rPr>
          <w:rFonts w:ascii="Segoe UI" w:hAnsi="Segoe UI" w:cs="Segoe UI"/>
          <w:lang w:val="en-US"/>
        </w:rPr>
        <w:t>PG</w:t>
      </w:r>
      <w:r>
        <w:rPr>
          <w:rFonts w:ascii="Segoe UI" w:hAnsi="Segoe UI" w:cs="Segoe UI"/>
        </w:rPr>
        <w:t xml:space="preserve"> 102,725</w:t>
      </w:r>
      <w:r>
        <w:rPr>
          <w:rFonts w:ascii="Segoe UI" w:hAnsi="Segoe UI" w:cs="Segoe UI"/>
          <w:lang w:val="en-US"/>
        </w:rPr>
        <w:t>D</w:t>
      </w:r>
    </w:p>
    <w:p w:rsidR="00544AB4" w:rsidRDefault="00544AB4" w:rsidP="00544AB4">
      <w:pPr>
        <w:jc w:val="both"/>
      </w:pPr>
      <w:r>
        <w:rPr>
          <w:rStyle w:val="a6"/>
          <w:rFonts w:ascii="Segoe UI" w:hAnsi="Segoe UI" w:cs="Segoe UI"/>
        </w:rPr>
        <w:t>[4]</w:t>
      </w:r>
      <w:r>
        <w:rPr>
          <w:rFonts w:ascii="Segoe UI" w:hAnsi="Segoe UI" w:cs="Segoe UI"/>
        </w:rPr>
        <w:t>Ε.Π.Ε. τομ. 1, σελ. 68</w:t>
      </w:r>
    </w:p>
    <w:p w:rsidR="00544AB4" w:rsidRDefault="00544AB4" w:rsidP="00544AB4">
      <w:pPr>
        <w:jc w:val="both"/>
      </w:pPr>
      <w:r>
        <w:rPr>
          <w:rStyle w:val="a6"/>
          <w:rFonts w:ascii="Segoe UI" w:hAnsi="Segoe UI" w:cs="Segoe UI"/>
        </w:rPr>
        <w:t>[5]</w:t>
      </w:r>
      <w:r>
        <w:rPr>
          <w:rFonts w:ascii="Segoe UI" w:hAnsi="Segoe UI" w:cs="Segoe UI"/>
        </w:rPr>
        <w:t>Ι. Καρμίρη, «Δογματικά και Συμβολικά Μνημεία», σελ.353-362.</w:t>
      </w:r>
    </w:p>
    <w:p w:rsidR="00544AB4" w:rsidRDefault="00544AB4" w:rsidP="00544AB4">
      <w:pPr>
        <w:jc w:val="both"/>
      </w:pPr>
      <w:r>
        <w:rPr>
          <w:rStyle w:val="a6"/>
          <w:rFonts w:ascii="Segoe UI" w:hAnsi="Segoe UI" w:cs="Segoe UI"/>
        </w:rPr>
        <w:t>[6]</w:t>
      </w:r>
      <w:r>
        <w:rPr>
          <w:rFonts w:ascii="Segoe UI" w:hAnsi="Segoe UI" w:cs="Segoe UI"/>
        </w:rPr>
        <w:t>«Κατά πασών των αιρέσεων», κεφ.Θ΄, στο: Συμεών, αρχιεπ. Θεσσαλονίκης, «Τα άπαντα», Ακριβής ανατύπωσις εκ της εν έτει 1882 γενομένης Δ΄ εκδόσεως, εκδ. Β. Ρηγοπούλου, Θεσσαλονίκη, σελ.32-40</w:t>
      </w:r>
    </w:p>
    <w:p w:rsidR="00544AB4" w:rsidRDefault="00544AB4" w:rsidP="00544AB4">
      <w:pPr>
        <w:jc w:val="both"/>
      </w:pPr>
      <w:r>
        <w:rPr>
          <w:rStyle w:val="a6"/>
          <w:rFonts w:ascii="Segoe UI" w:hAnsi="Segoe UI" w:cs="Segoe UI"/>
        </w:rPr>
        <w:t>[7]</w:t>
      </w:r>
      <w:r>
        <w:rPr>
          <w:rFonts w:ascii="Segoe UI" w:hAnsi="Segoe UI" w:cs="Segoe UI"/>
        </w:rPr>
        <w:t xml:space="preserve"> Αγ. Κυρίλλου, επιστολή 57, «ΜαξίμωδιακόνωΑντιοχεί»</w:t>
      </w:r>
      <w:r>
        <w:rPr>
          <w:rFonts w:ascii="Segoe UI" w:hAnsi="Segoe UI" w:cs="Segoe UI"/>
          <w:lang w:val="en-US"/>
        </w:rPr>
        <w:t>PG</w:t>
      </w:r>
      <w:r>
        <w:rPr>
          <w:rFonts w:ascii="Segoe UI" w:hAnsi="Segoe UI" w:cs="Segoe UI"/>
        </w:rPr>
        <w:t xml:space="preserve"> 77,320-321.</w:t>
      </w:r>
    </w:p>
    <w:p w:rsidR="00544AB4" w:rsidRDefault="00544AB4" w:rsidP="00544AB4">
      <w:pPr>
        <w:jc w:val="both"/>
      </w:pPr>
      <w:r>
        <w:rPr>
          <w:rStyle w:val="a6"/>
          <w:rFonts w:ascii="Segoe UI" w:hAnsi="Segoe UI" w:cs="Segoe UI"/>
        </w:rPr>
        <w:t>[8]</w:t>
      </w:r>
      <w:r>
        <w:rPr>
          <w:rFonts w:ascii="Segoe UI" w:hAnsi="Segoe UI" w:cs="Segoe UI"/>
        </w:rPr>
        <w:t>ΕυλόγιοςΑλεξ. PG 103, 953</w:t>
      </w:r>
    </w:p>
    <w:p w:rsidR="00544AB4" w:rsidRDefault="00544AB4" w:rsidP="00544AB4">
      <w:pPr>
        <w:jc w:val="both"/>
      </w:pPr>
      <w:r>
        <w:rPr>
          <w:rStyle w:val="a6"/>
          <w:rFonts w:ascii="Segoe UI" w:hAnsi="Segoe UI" w:cs="Segoe UI"/>
        </w:rPr>
        <w:t>[9]</w:t>
      </w:r>
      <w:r>
        <w:rPr>
          <w:rFonts w:ascii="Segoe UI" w:hAnsi="Segoe UI" w:cs="Segoe UI"/>
        </w:rPr>
        <w:t>Μητροπολίτου Εφέσου, Χρυσοστόμου (Κωνσταντινίδη), Η αναγνώριση των μυστηρίων των ετεροδόξων στις διαχρονικές σχέσεις Ορθοδοξίας και Ρωμαιοκαθολικισμού, εκδ. Επέκταση, Κατερίνη 1995, σ. 184.</w:t>
      </w:r>
    </w:p>
    <w:p w:rsidR="00544AB4" w:rsidRDefault="00544AB4" w:rsidP="00544AB4">
      <w:pPr>
        <w:jc w:val="both"/>
      </w:pPr>
      <w:r>
        <w:rPr>
          <w:rStyle w:val="a6"/>
          <w:rFonts w:ascii="Segoe UI" w:hAnsi="Segoe UI" w:cs="Segoe UI"/>
        </w:rPr>
        <w:t>[10]</w:t>
      </w:r>
      <w:r>
        <w:rPr>
          <w:rFonts w:ascii="Segoe UI" w:hAnsi="Segoe UI" w:cs="Segoe UI"/>
        </w:rPr>
        <w:t>Μητρ. Μεσσηνίας Χρυσόστομος (Σαββάτος), «Εκκλησιολογική θεώρηση των Ιερών Κανόνων», στο Συνέδριο «Κανόνες της Εκκλησίας και σύγχρονες προκλήσεις», Βόλος, 8-11.5.2014 (από το λεπτό 18:11 έως 19:58 της εισηγήσεως).</w:t>
      </w:r>
    </w:p>
    <w:p w:rsidR="00544AB4" w:rsidRDefault="00544AB4" w:rsidP="00544AB4">
      <w:pPr>
        <w:jc w:val="both"/>
      </w:pPr>
      <w:r>
        <w:rPr>
          <w:rStyle w:val="a6"/>
          <w:rFonts w:ascii="Segoe UI" w:hAnsi="Segoe UI" w:cs="Segoe UI"/>
        </w:rPr>
        <w:t>[11]</w:t>
      </w:r>
      <w:r>
        <w:rPr>
          <w:rFonts w:ascii="Segoe UI" w:hAnsi="Segoe UI" w:cs="Segoe UI"/>
        </w:rPr>
        <w:t>PG 35, 1089</w:t>
      </w:r>
    </w:p>
    <w:p w:rsidR="00544AB4" w:rsidRDefault="00544AB4" w:rsidP="00544AB4">
      <w:pPr>
        <w:jc w:val="both"/>
      </w:pPr>
      <w:r>
        <w:rPr>
          <w:rStyle w:val="a6"/>
          <w:rFonts w:ascii="Segoe UI" w:hAnsi="Segoe UI" w:cs="Segoe UI"/>
        </w:rPr>
        <w:t>[12]</w:t>
      </w:r>
      <w:r>
        <w:rPr>
          <w:rFonts w:ascii="Segoe UI" w:hAnsi="Segoe UI" w:cs="Segoe UI"/>
        </w:rPr>
        <w:t>Πρωτ. Γ. Μεταλληνού, Ομολογώ εν Βάπτισμα, Ερμηνεία και εφαρμογή του Ζ΄κανόνος της Β΄ Οικουμενικής Συνόδου από τους Κολλυβάδες Πατέρες και τον Κων/νο Οικονόμο,  εκδ. Τήνος Αθήνα 1996, σ. 26-28, 49, 7275.</w:t>
      </w:r>
    </w:p>
    <w:p w:rsidR="00544AB4" w:rsidRDefault="00544AB4" w:rsidP="00544AB4">
      <w:pPr>
        <w:jc w:val="both"/>
      </w:pPr>
      <w:r>
        <w:rPr>
          <w:rStyle w:val="a6"/>
          <w:rFonts w:ascii="Segoe UI" w:hAnsi="Segoe UI" w:cs="Segoe UI"/>
        </w:rPr>
        <w:t>[13]</w:t>
      </w:r>
      <w:r>
        <w:rPr>
          <w:rFonts w:ascii="Segoe UI" w:hAnsi="Segoe UI" w:cs="Segoe UI"/>
        </w:rPr>
        <w:t xml:space="preserve">Αναλυτικότερα για τη στάση των Κολλυβάδων Πατέρων και συγγραφέων της εποχής στην ενδιαφέρουσα μελέτη του πρωτ. Γ. Μεταλληνού, Ομολογώ εν Βάπτισμα, Ερμηνεία και εφαρμογή του Ζ΄κανόνος της Β΄ Οικουμενικής Συνόδου από τους Κολλυβάδες Πατέρες και τον Κων/νο Οικονόμο,  εκδ. Τήνος  Αθήνα 1996.  </w:t>
      </w:r>
    </w:p>
    <w:p w:rsidR="00544AB4" w:rsidRDefault="00544AB4" w:rsidP="00544AB4">
      <w:pPr>
        <w:jc w:val="both"/>
      </w:pPr>
      <w:r>
        <w:rPr>
          <w:rStyle w:val="a6"/>
          <w:rFonts w:ascii="Segoe UI" w:hAnsi="Segoe UI" w:cs="Segoe UI"/>
        </w:rPr>
        <w:t>[14]</w:t>
      </w:r>
      <w:r>
        <w:rPr>
          <w:rFonts w:ascii="Segoe UI" w:hAnsi="Segoe UI" w:cs="Segoe UI"/>
        </w:rPr>
        <w:t xml:space="preserve">«Όρος της Αγίας του Χριστού Εκκλησίας συσταίνων μεν το θεόθεν δοθέν άγιον βάπτισμα, καταπτύων δε τα άλλως γενόμενα των αιρετικών βαπτίσματα», στο Πρωτ. Γ. Μεταλληνού, Ομολογώ εν Βάπτισμα, Ερμηνεία και εφαρμογή του Ζ΄ κανόνος της Β΄ Οικουμενικής Συνόδου από τους Κολλυβάδες Πατέρες και τον Κων/νο Οικονόμο, εκδ. Τήνος Αθήνα 1996, σ. 128,   Ελ. Γιαννακοπούλου, Ο </w:t>
      </w:r>
      <w:r>
        <w:rPr>
          <w:rFonts w:ascii="Segoe UI" w:hAnsi="Segoe UI" w:cs="Segoe UI"/>
        </w:rPr>
        <w:lastRenderedPageBreak/>
        <w:t>αναβαπτισμός των αιρετικών 1453-1756), Σταθμοί έρευνας και πράξης (ιστορικοκανονική θεώρηση), Αθήνα 2009, σ. 88.</w:t>
      </w:r>
    </w:p>
    <w:p w:rsidR="00544AB4" w:rsidRDefault="00544AB4" w:rsidP="00544AB4">
      <w:pPr>
        <w:jc w:val="both"/>
      </w:pPr>
      <w:r>
        <w:rPr>
          <w:rStyle w:val="a6"/>
          <w:rFonts w:ascii="Segoe UI" w:hAnsi="Segoe UI" w:cs="Segoe UI"/>
        </w:rPr>
        <w:t>[15]</w:t>
      </w:r>
      <w:r>
        <w:rPr>
          <w:rFonts w:ascii="Segoe UI" w:hAnsi="Segoe UI" w:cs="Segoe UI"/>
        </w:rPr>
        <w:t>Τὰδογματικὰ καὶ συμβολικὰ μνημεῖα τῆς Ὀρθοδόξου Καθολικῆς Ἐκκλησίας, Τόμ.1, Ἀθήνα 1960, σέλ. 105-106.</w:t>
      </w:r>
    </w:p>
    <w:p w:rsidR="00544AB4" w:rsidRDefault="00544AB4" w:rsidP="00544AB4">
      <w:pPr>
        <w:jc w:val="both"/>
      </w:pPr>
      <w:r>
        <w:rPr>
          <w:rStyle w:val="a6"/>
          <w:rFonts w:ascii="Segoe UI" w:hAnsi="Segoe UI" w:cs="Segoe UI"/>
        </w:rPr>
        <w:t>[16]</w:t>
      </w:r>
      <w:r>
        <w:rPr>
          <w:rFonts w:ascii="Segoe UI" w:hAnsi="Segoe UI" w:cs="Segoe UI"/>
        </w:rPr>
        <w:t>     Αγ.  Ιουστίνου Πόποβιτς, καθ. Πανεπιστημίου Βελιγραδίου, Ορθόδοξος Εκκλησία και Οικουμενισμός, Εκδ. Ιεράς Μονής Αρχαγγέλων Τσέλιε, Βάλιεβο, Σερβία, σελ. 224</w:t>
      </w:r>
    </w:p>
    <w:p w:rsidR="00544AB4" w:rsidRDefault="00544AB4" w:rsidP="00544AB4">
      <w:pPr>
        <w:jc w:val="both"/>
      </w:pPr>
      <w:r>
        <w:rPr>
          <w:rStyle w:val="a6"/>
          <w:rFonts w:ascii="Segoe UI" w:hAnsi="Segoe UI" w:cs="Segoe UI"/>
        </w:rPr>
        <w:t>[17]</w:t>
      </w:r>
      <w:r>
        <w:rPr>
          <w:rFonts w:ascii="Segoe UI" w:hAnsi="Segoe UI" w:cs="Segoe UI"/>
        </w:rPr>
        <w:t>Κων. Μουρατίδου, Καθηγητού Θεολ. Σχολής  Πανεπιστημίου Αθηνών, Οικουμενική Κίνησις, Ο σύγχρονος μέγας πειρασμός της Ορθοδοξίας, Εκδ. «Ορθοδόξου Τύπου», Αθήναι 1972, σελ. 18-19.</w:t>
      </w:r>
    </w:p>
    <w:p w:rsidR="00544AB4" w:rsidRDefault="00544AB4" w:rsidP="00544AB4">
      <w:pPr>
        <w:jc w:val="both"/>
      </w:pPr>
      <w:r>
        <w:rPr>
          <w:rStyle w:val="a6"/>
          <w:rFonts w:ascii="Segoe UI" w:hAnsi="Segoe UI" w:cs="Segoe UI"/>
        </w:rPr>
        <w:t>[18]</w:t>
      </w:r>
      <w:r>
        <w:rPr>
          <w:rFonts w:ascii="Segoe UI" w:hAnsi="Segoe UI" w:cs="Segoe UI"/>
        </w:rPr>
        <w:t>Περιοδ. Θεοδρομία, τεύχ. 1, Ιανουάριος- Μάρτιος 2008, ο.π. σελ. 133-137.</w:t>
      </w:r>
    </w:p>
    <w:p w:rsidR="00544AB4" w:rsidRDefault="00544AB4" w:rsidP="00544AB4">
      <w:pPr>
        <w:jc w:val="both"/>
      </w:pPr>
      <w:r>
        <w:rPr>
          <w:rStyle w:val="a6"/>
          <w:rFonts w:ascii="Segoe UI" w:hAnsi="Segoe UI" w:cs="Segoe UI"/>
        </w:rPr>
        <w:t>[19]</w:t>
      </w:r>
      <w:r>
        <w:rPr>
          <w:rFonts w:ascii="Segoe UI" w:hAnsi="Segoe UI" w:cs="Segoe UI"/>
        </w:rPr>
        <w:t>Συνημμένον Α΄, παράγραφος 5 (σ. 3) καί παράγραφος 14 (σ. 6).</w:t>
      </w:r>
    </w:p>
    <w:p w:rsidR="00544AB4" w:rsidRDefault="00544AB4" w:rsidP="00544AB4">
      <w:pPr>
        <w:jc w:val="both"/>
      </w:pPr>
      <w:r>
        <w:rPr>
          <w:rStyle w:val="a6"/>
          <w:rFonts w:ascii="Segoe UI" w:hAnsi="Segoe UI" w:cs="Segoe UI"/>
        </w:rPr>
        <w:t>[20]</w:t>
      </w:r>
      <w:r>
        <w:rPr>
          <w:rFonts w:ascii="Segoe UI" w:hAnsi="Segoe UI" w:cs="Segoe UI"/>
        </w:rPr>
        <w:t>Συνημμένον Α΄, παράγραφος 4 (σ. 2), παράγραφος 7 (σ. 4) καί παράγραφος 10 (σ. 5)</w:t>
      </w:r>
    </w:p>
    <w:p w:rsidR="00544AB4" w:rsidRDefault="00544AB4" w:rsidP="00544AB4">
      <w:pPr>
        <w:jc w:val="both"/>
      </w:pPr>
      <w:r>
        <w:rPr>
          <w:rStyle w:val="a6"/>
          <w:rFonts w:ascii="Segoe UI" w:hAnsi="Segoe UI" w:cs="Segoe UI"/>
        </w:rPr>
        <w:t>[21]</w:t>
      </w:r>
      <w:r>
        <w:rPr>
          <w:rFonts w:ascii="Segoe UI" w:hAnsi="Segoe UI" w:cs="Segoe UI"/>
        </w:rPr>
        <w:t>Συνημμένον Α΄, παράγραφος 14 (σ.6καί 7) καί παράγραφος 16 (σ. 7)</w:t>
      </w:r>
    </w:p>
    <w:p w:rsidR="00544AB4" w:rsidRDefault="00544AB4" w:rsidP="00544AB4">
      <w:pPr>
        <w:jc w:val="both"/>
      </w:pPr>
      <w:r>
        <w:rPr>
          <w:rStyle w:val="a6"/>
          <w:rFonts w:ascii="Segoe UI" w:hAnsi="Segoe UI" w:cs="Segoe UI"/>
        </w:rPr>
        <w:t>[22]</w:t>
      </w:r>
      <w:r>
        <w:rPr>
          <w:rFonts w:ascii="Segoe UI" w:hAnsi="Segoe UI" w:cs="Segoe UI"/>
        </w:rPr>
        <w:t>Συνημμένον Α΄, παράγραφος 7 (σ. 3 καί 4) καί παράγραφος 15 (σ. 7)</w:t>
      </w:r>
    </w:p>
    <w:p w:rsidR="00544AB4" w:rsidRDefault="00544AB4" w:rsidP="00544AB4">
      <w:pPr>
        <w:jc w:val="both"/>
      </w:pPr>
      <w:r>
        <w:rPr>
          <w:rStyle w:val="a6"/>
          <w:rFonts w:ascii="Segoe UI" w:hAnsi="Segoe UI" w:cs="Segoe UI"/>
        </w:rPr>
        <w:t>[23]</w:t>
      </w:r>
      <w:r>
        <w:rPr>
          <w:rFonts w:ascii="Segoe UI" w:hAnsi="Segoe UI" w:cs="Segoe UI"/>
        </w:rPr>
        <w:t>Συνημμένον Α΄, παράγραφος 3 (σ. 2), παράγραφος 4 (σ. 2) καί παράγραφος 15 (σ. 7)</w:t>
      </w:r>
    </w:p>
    <w:p w:rsidR="00544AB4" w:rsidRDefault="00544AB4" w:rsidP="00544AB4">
      <w:pPr>
        <w:jc w:val="both"/>
      </w:pPr>
      <w:r>
        <w:rPr>
          <w:rStyle w:val="a6"/>
          <w:rFonts w:ascii="Segoe UI" w:hAnsi="Segoe UI" w:cs="Segoe UI"/>
        </w:rPr>
        <w:t>[24]</w:t>
      </w:r>
      <w:r>
        <w:rPr>
          <w:rFonts w:ascii="Segoe UI" w:hAnsi="Segoe UI" w:cs="Segoe UI"/>
        </w:rPr>
        <w:t>Συνημμένον Α΄, παράγραφος 2 (σ. 2), παράγραφος 4 (σ. 3), παράγραφος 11 (σ. 5) καί παρ. 14 (σ. 6)</w:t>
      </w:r>
    </w:p>
    <w:p w:rsidR="00544AB4" w:rsidRDefault="00544AB4" w:rsidP="00544AB4">
      <w:pPr>
        <w:jc w:val="both"/>
      </w:pPr>
      <w:r>
        <w:rPr>
          <w:rStyle w:val="a6"/>
          <w:rFonts w:ascii="Segoe UI" w:hAnsi="Segoe UI" w:cs="Segoe UI"/>
        </w:rPr>
        <w:t>[25]</w:t>
      </w:r>
      <w:r>
        <w:rPr>
          <w:rFonts w:ascii="Segoe UI" w:hAnsi="Segoe UI" w:cs="Segoe UI"/>
        </w:rPr>
        <w:t>Συνημμένον Α΄, παράγραφος 6 (σ. 3), παράγραφος 8 (σ. 4), παράγραφος 9 (σ. 4) καίὑποσημ. 1 (σ. 8)</w:t>
      </w:r>
    </w:p>
    <w:p w:rsidR="00544AB4" w:rsidRDefault="00544AB4" w:rsidP="00544AB4">
      <w:pPr>
        <w:jc w:val="both"/>
      </w:pPr>
      <w:r>
        <w:rPr>
          <w:rStyle w:val="a6"/>
          <w:rFonts w:ascii="Segoe UI" w:hAnsi="Segoe UI" w:cs="Segoe UI"/>
        </w:rPr>
        <w:t>[26]</w:t>
      </w:r>
      <w:r>
        <w:rPr>
          <w:rFonts w:ascii="Segoe UI" w:hAnsi="Segoe UI" w:cs="Segoe UI"/>
        </w:rPr>
        <w:t>Συνημμένον Α΄, παράγραφος 15 (σ. 7)</w:t>
      </w:r>
    </w:p>
    <w:p w:rsidR="00544AB4" w:rsidRDefault="00544AB4" w:rsidP="00544AB4">
      <w:pPr>
        <w:jc w:val="both"/>
      </w:pPr>
      <w:r>
        <w:rPr>
          <w:rStyle w:val="a6"/>
          <w:rFonts w:ascii="Segoe UI" w:hAnsi="Segoe UI" w:cs="Segoe UI"/>
        </w:rPr>
        <w:t>[27]</w:t>
      </w:r>
      <w:r>
        <w:rPr>
          <w:rFonts w:ascii="Segoe UI" w:hAnsi="Segoe UI" w:cs="Segoe UI"/>
        </w:rPr>
        <w:t>Συνημμένον Α΄, παράγραφος 13 (σ. 6) καί παράγραφος 9 (σ. 4)</w:t>
      </w:r>
    </w:p>
    <w:p w:rsidR="00544AB4" w:rsidRDefault="00544AB4">
      <w:r>
        <w:br w:type="page"/>
      </w:r>
    </w:p>
    <w:p w:rsidR="00544AB4" w:rsidRDefault="00544AB4" w:rsidP="00544AB4">
      <w:pPr>
        <w:pStyle w:val="3"/>
      </w:pPr>
      <w:r>
        <w:lastRenderedPageBreak/>
        <w:t xml:space="preserve">Πρωτοπρ. Ἀναστάσιος Γκοτσόπουλος, Σκέψεις μέ ἀφορμή κείμενο τοῦ θεοφιλεστάτου ἐπισκόπου Ἀβύδου κ. Κυρίλλου </w:t>
      </w:r>
    </w:p>
    <w:p w:rsidR="00544AB4" w:rsidRDefault="00544AB4" w:rsidP="00544AB4"/>
    <w:p w:rsidR="00544AB4" w:rsidRDefault="00544AB4" w:rsidP="00544AB4">
      <w:pPr>
        <w:tabs>
          <w:tab w:val="left" w:pos="3240"/>
          <w:tab w:val="left" w:pos="4500"/>
        </w:tabs>
        <w:jc w:val="center"/>
      </w:pPr>
      <w:r>
        <w:rPr>
          <w:rFonts w:ascii="Segoe UI" w:hAnsi="Segoe UI" w:cs="Segoe UI"/>
          <w:b/>
          <w:bCs/>
        </w:rPr>
        <w:t>Πάτρα,  22  Ἰουνίου 2016</w:t>
      </w:r>
    </w:p>
    <w:p w:rsidR="00544AB4" w:rsidRDefault="00544AB4" w:rsidP="00544AB4">
      <w:pPr>
        <w:widowControl w:val="0"/>
        <w:tabs>
          <w:tab w:val="left" w:pos="0"/>
        </w:tabs>
        <w:autoSpaceDE w:val="0"/>
        <w:ind w:firstLine="567"/>
        <w:jc w:val="center"/>
        <w:textAlignment w:val="center"/>
      </w:pPr>
      <w:r>
        <w:rPr>
          <w:rFonts w:ascii="Segoe UI" w:eastAsia="ArialUnicodeMS" w:hAnsi="Segoe UI" w:cs="Segoe UI"/>
          <w:b/>
          <w:bCs/>
          <w:color w:val="0000FF"/>
        </w:rPr>
        <w:t xml:space="preserve">Ὁ οἰκουμενικοῦ κύρους κανόνας τοῦ Ἁγ. Κυπριανοῦ </w:t>
      </w:r>
    </w:p>
    <w:p w:rsidR="00544AB4" w:rsidRDefault="00544AB4" w:rsidP="00544AB4">
      <w:pPr>
        <w:widowControl w:val="0"/>
        <w:tabs>
          <w:tab w:val="left" w:pos="0"/>
        </w:tabs>
        <w:autoSpaceDE w:val="0"/>
        <w:ind w:firstLine="567"/>
        <w:jc w:val="center"/>
        <w:textAlignment w:val="center"/>
      </w:pPr>
      <w:r>
        <w:rPr>
          <w:rFonts w:ascii="Segoe UI" w:eastAsia="ArialUnicodeMS" w:hAnsi="Segoe UI" w:cs="Segoe UI"/>
          <w:b/>
          <w:bCs/>
          <w:color w:val="0000FF"/>
        </w:rPr>
        <w:t>καί τά ἀνύπαρκτα γιά τήν Ὀρθοδοξία ἐκκλησιολογικά διλήμματα</w:t>
      </w:r>
    </w:p>
    <w:p w:rsidR="00544AB4" w:rsidRDefault="00544AB4" w:rsidP="00544AB4">
      <w:pPr>
        <w:widowControl w:val="0"/>
        <w:tabs>
          <w:tab w:val="left" w:pos="0"/>
        </w:tabs>
        <w:autoSpaceDE w:val="0"/>
        <w:ind w:firstLine="567"/>
        <w:jc w:val="center"/>
        <w:textAlignment w:val="center"/>
      </w:pPr>
      <w:r>
        <w:rPr>
          <w:rFonts w:ascii="Segoe UI" w:hAnsi="Segoe UI" w:cs="Segoe UI"/>
          <w:color w:val="0000FF"/>
        </w:rPr>
        <w:t>(ἀποκλειστική ἤ περιεκτική ἐκκλησιολογία;)</w:t>
      </w:r>
    </w:p>
    <w:p w:rsidR="00544AB4" w:rsidRDefault="00544AB4" w:rsidP="00544AB4">
      <w:pPr>
        <w:widowControl w:val="0"/>
        <w:tabs>
          <w:tab w:val="left" w:pos="0"/>
        </w:tabs>
        <w:autoSpaceDE w:val="0"/>
        <w:ind w:firstLine="567"/>
        <w:jc w:val="center"/>
        <w:textAlignment w:val="center"/>
      </w:pPr>
      <w:r>
        <w:rPr>
          <w:rFonts w:ascii="Segoe UI" w:hAnsi="Segoe UI" w:cs="Segoe UI"/>
          <w:b/>
          <w:bCs/>
          <w:color w:val="0000FF"/>
        </w:rPr>
        <w:t>Σκέψεις μέ ἀφορμή κείμενο τοῦ θεοφιλεστάτου ἐπισκόπου Ἀβύδου κ. Κυρίλλου</w:t>
      </w:r>
    </w:p>
    <w:p w:rsidR="00544AB4" w:rsidRDefault="0045068E" w:rsidP="00544AB4">
      <w:pPr>
        <w:jc w:val="both"/>
      </w:pPr>
      <w:hyperlink r:id="rId23" w:history="1">
        <w:r w:rsidR="00544AB4">
          <w:rPr>
            <w:rStyle w:val="-"/>
            <w:rFonts w:ascii="Segoe UI" w:hAnsi="Segoe UI" w:cs="Segoe UI"/>
            <w:b/>
            <w:bCs/>
          </w:rPr>
          <w:t>Πρωτοπρεσβύτερος, Ἀναστάσιος  Κ.  Γκοτσόπουλος</w:t>
        </w:r>
        <w:r w:rsidR="00544AB4">
          <w:rPr>
            <w:rStyle w:val="-"/>
            <w:rFonts w:ascii="Segoe UI" w:hAnsi="Segoe UI" w:cs="Segoe UI"/>
          </w:rPr>
          <w:t>, Ἐφημέριος Ἱ. Ν. Ἁγ. Νικολάου Πατρῶν</w:t>
        </w:r>
      </w:hyperlink>
    </w:p>
    <w:p w:rsidR="00544AB4" w:rsidRDefault="00544AB4" w:rsidP="00544AB4">
      <w:pPr>
        <w:widowControl w:val="0"/>
        <w:tabs>
          <w:tab w:val="left" w:pos="0"/>
        </w:tabs>
        <w:autoSpaceDE w:val="0"/>
        <w:ind w:firstLine="567"/>
        <w:jc w:val="both"/>
        <w:textAlignment w:val="center"/>
      </w:pPr>
      <w:r>
        <w:rPr>
          <w:rFonts w:ascii="Segoe UI" w:hAnsi="Segoe UI" w:cs="Segoe UI"/>
        </w:rPr>
        <w:t>Σέ ἐκτενές ἄρθρο του στή ΡΟΜΦΑΙΑ  μέ τίτλο «</w:t>
      </w:r>
      <w:r>
        <w:rPr>
          <w:rFonts w:ascii="Segoe UI" w:hAnsi="Segoe UI" w:cs="Segoe UI"/>
          <w:i/>
          <w:iCs/>
        </w:rPr>
        <w:t>Ἐμπιστεύομαι τήν Ἐκκλησία</w:t>
      </w:r>
      <w:r>
        <w:rPr>
          <w:rFonts w:ascii="Segoe UI" w:hAnsi="Segoe UI" w:cs="Segoe UI"/>
        </w:rPr>
        <w:t>»</w:t>
      </w:r>
      <w:r>
        <w:rPr>
          <w:rStyle w:val="a00"/>
          <w:rFonts w:ascii="Segoe UI" w:eastAsia="ArialUnicodeMS" w:hAnsi="Segoe UI" w:cs="Segoe UI"/>
          <w:color w:val="000000"/>
        </w:rPr>
        <w:t>[1]</w:t>
      </w:r>
      <w:r>
        <w:rPr>
          <w:rFonts w:ascii="Segoe UI" w:hAnsi="Segoe UI" w:cs="Segoe UI"/>
        </w:rPr>
        <w:t xml:space="preserve">  ὁ Θεοφιλέστατος ἐπίσκοπος Ἀβύδου Κύριλλος (Κατερέλλος) ἀναφέρει μεταξύ ἄλλων ὅτι ἡ Ὀρθόδοξη πατερική παράδοση ὁμολογεῖ στό Σύμβολο τῆς Πίστεως τήν πίστη «εἰς μίαν, ἁγίαν, καθολικήν καί ἀποστολικήν Ἐκκλησία», τήν ὁποία ἀποδέχεται ὡς τήν Ὀρθόδοξη Ἐκκλησία, παράλληλα ὅμως οὐδέποτε ἀποδέχθηκε ὅτι ἡ Ὀρθόδοξη Ἐκκλησία εἶναι ἡ μόνη Ἐκκλησία τοῦ Συμβόλου. Γιά τόν Θεοφιλέστατο ὅσοι ταυτίζουν τή «Μία Ἐκκλησία» ἀποκλειστικά καί μόνο μέ τήν Ὀρθόδοξη Ἐκκλησία πρεσβεύουν τήν ἐσφαλμένη κατ’ αὐτόν «ἀποκλειστική ἐκκλησιολογία», ἐνῶ ἡ πατερική καί κανονική παράδοση ἀποδεχόταν, κατά τόν Θεοφιλέστατο, ὅτι στή «Μία Ἐκκλησία» τοῦ Συμβόλου τῆς Πίστεως περιλαμβάνονταν καί ἄλλες ἑτερόδοξες Ἐκκλησίες («περιεκτική ἐκκλησιολογία»).</w:t>
      </w:r>
    </w:p>
    <w:p w:rsidR="00544AB4" w:rsidRDefault="00544AB4" w:rsidP="00544AB4"/>
    <w:p w:rsidR="00544AB4" w:rsidRDefault="00544AB4" w:rsidP="00544AB4">
      <w:pPr>
        <w:widowControl w:val="0"/>
        <w:tabs>
          <w:tab w:val="left" w:pos="0"/>
        </w:tabs>
        <w:autoSpaceDE w:val="0"/>
        <w:ind w:firstLine="567"/>
        <w:jc w:val="both"/>
        <w:textAlignment w:val="center"/>
      </w:pPr>
      <w:r>
        <w:rPr>
          <w:rFonts w:ascii="Segoe UI" w:hAnsi="Segoe UI" w:cs="Segoe UI"/>
        </w:rPr>
        <w:t>Πρίν προχωρήσουμε σέ ἐξέταση τῶν ἀνωτέρω ἰσχυρισμῶν τοῦ Θεοφιλεστάτου εἶναι χρήσιμο νά ἔχουμε ὑπ’  ὄψιν μας ὅτι στήν Οἰκουμενική Κίνηση ὑπό τούς ὅρους  “Χριστιανικός κόσμος”, “ἑτερόδοξοι”, “ἄλλες Ἐκκλησίες” στεγάζονται ἑνιαία ἑτερόκλητες στήν πίστη αἱρετικές ὁμάδες-κοινότητες (Νεστοριανοί, Μονοφυσίτες,  Ρωμαιοκαθολικοί,  Παλαιοκαθολικοί, Λουθηριανοί, Ἀγγλικανοί, Μεταρρυθμισμένοι κλπ) πού κατά περίπτωση ἀρνοῦνται τό Χριστολογικό δόγμα, ὅλες ἤ τίς περισσότερες Οἰκουμενικές Συνόδους, ἀρνοῦνται ὅλα τά μυστήρια, ἀρνοῦνται τό ἀειπάρθενο τῆς Θεοτόκου, ἀρνοῦνται τήν τιμή πρός τήν Θεοτόκο, τούς Ἁγίους, τόν Τίμιο Σταυρό καί τίς εἰκόνες. Ἀρνοῦνται τήν ἀποστολική διαδοχή, ἀρνοῦνται σύνολη τήν ἱερή παράδοση καί αὐτόν τόν Κανόνα τῆς Ἄγ. Γραφῆς… Εἶναι ἀσφαλῶς γνωστό ὅτι οἱ περισσότερες ἀπό τίς πλάνες αὐτές καί ὅσοι συνειδητά τίς ἀποδέχονται, ἔχουν καταδικαστεῖ ἀπό τίς Οἰκουμενικές Συνόδους καί τήν ὁμόφωνη πατερική, ἐκκλησιαστική παράδοση.</w:t>
      </w:r>
    </w:p>
    <w:p w:rsidR="00544AB4" w:rsidRDefault="00544AB4" w:rsidP="00544AB4">
      <w:pPr>
        <w:widowControl w:val="0"/>
        <w:tabs>
          <w:tab w:val="left" w:pos="0"/>
        </w:tabs>
        <w:autoSpaceDE w:val="0"/>
        <w:ind w:firstLine="567"/>
        <w:jc w:val="both"/>
        <w:textAlignment w:val="center"/>
      </w:pPr>
      <w:r>
        <w:rPr>
          <w:rFonts w:ascii="Segoe UI" w:hAnsi="Segoe UI" w:cs="Segoe UI"/>
        </w:rPr>
        <w:t>Πρός ἐπίρρωση τῶν ἰσχυρισμῶν του ὁ Θεοφιλέστατος:</w:t>
      </w:r>
    </w:p>
    <w:p w:rsidR="00544AB4" w:rsidRDefault="00544AB4" w:rsidP="00544AB4">
      <w:pPr>
        <w:widowControl w:val="0"/>
        <w:tabs>
          <w:tab w:val="left" w:pos="0"/>
        </w:tabs>
        <w:autoSpaceDE w:val="0"/>
        <w:ind w:firstLine="567"/>
        <w:jc w:val="both"/>
        <w:textAlignment w:val="center"/>
      </w:pPr>
      <w:r>
        <w:rPr>
          <w:rFonts w:ascii="Segoe UI" w:hAnsi="Segoe UI" w:cs="Segoe UI"/>
          <w:b/>
          <w:bCs/>
        </w:rPr>
        <w:t>Α.</w:t>
      </w:r>
      <w:r>
        <w:rPr>
          <w:rFonts w:ascii="Segoe UI" w:hAnsi="Segoe UI" w:cs="Segoe UI"/>
        </w:rPr>
        <w:t xml:space="preserve"> Ἐπικαλεῖται τρία πατερικά χωρία (Μ. Βασιλείου, Ἁγ. Ταρασίου, Ἁγ. Μάρκου Εὐγενικοῦ),</w:t>
      </w:r>
    </w:p>
    <w:p w:rsidR="00544AB4" w:rsidRDefault="00544AB4" w:rsidP="00544AB4">
      <w:pPr>
        <w:widowControl w:val="0"/>
        <w:tabs>
          <w:tab w:val="left" w:pos="0"/>
        </w:tabs>
        <w:autoSpaceDE w:val="0"/>
        <w:ind w:firstLine="567"/>
        <w:jc w:val="both"/>
        <w:textAlignment w:val="center"/>
      </w:pPr>
      <w:r>
        <w:rPr>
          <w:rFonts w:ascii="Segoe UI" w:hAnsi="Segoe UI" w:cs="Segoe UI"/>
          <w:b/>
          <w:bCs/>
        </w:rPr>
        <w:t>Β.</w:t>
      </w:r>
      <w:r>
        <w:rPr>
          <w:rFonts w:ascii="Segoe UI" w:hAnsi="Segoe UI" w:cs="Segoe UI"/>
        </w:rPr>
        <w:t xml:space="preserve"> Ἀρνεῖται τήν οἰκουμενικότητα τοῦ Κανόνος τῆς ἐν Καρχηδόνι Συνόδου (255μΧ) (Ἁγ. Κυπριανοῦ), καί  </w:t>
      </w:r>
    </w:p>
    <w:p w:rsidR="00544AB4" w:rsidRDefault="00544AB4" w:rsidP="00544AB4">
      <w:pPr>
        <w:widowControl w:val="0"/>
        <w:tabs>
          <w:tab w:val="left" w:pos="0"/>
        </w:tabs>
        <w:autoSpaceDE w:val="0"/>
        <w:ind w:firstLine="567"/>
        <w:jc w:val="both"/>
        <w:textAlignment w:val="center"/>
      </w:pPr>
      <w:r>
        <w:rPr>
          <w:rFonts w:ascii="Segoe UI" w:hAnsi="Segoe UI" w:cs="Segoe UI"/>
          <w:b/>
          <w:bCs/>
        </w:rPr>
        <w:t>Γ.</w:t>
      </w:r>
      <w:r>
        <w:rPr>
          <w:rFonts w:ascii="Segoe UI" w:hAnsi="Segoe UI" w:cs="Segoe UI"/>
        </w:rPr>
        <w:t xml:space="preserve"> Ἐπικαλεῖται τούς κανόνες  7</w:t>
      </w:r>
      <w:r>
        <w:rPr>
          <w:rFonts w:ascii="Segoe UI" w:hAnsi="Segoe UI" w:cs="Segoe UI"/>
          <w:vertAlign w:val="superscript"/>
        </w:rPr>
        <w:t>ο</w:t>
      </w:r>
      <w:r>
        <w:rPr>
          <w:rFonts w:ascii="Segoe UI" w:hAnsi="Segoe UI" w:cs="Segoe UI"/>
        </w:rPr>
        <w:t xml:space="preserve"> τῆς Β΄  Οἰκουμενικῆς (Β-7) καί 95</w:t>
      </w:r>
      <w:r>
        <w:rPr>
          <w:rFonts w:ascii="Segoe UI" w:hAnsi="Segoe UI" w:cs="Segoe UI"/>
          <w:vertAlign w:val="superscript"/>
        </w:rPr>
        <w:t>ο</w:t>
      </w:r>
      <w:r>
        <w:rPr>
          <w:rFonts w:ascii="Segoe UI" w:hAnsi="Segoe UI" w:cs="Segoe UI"/>
        </w:rPr>
        <w:t xml:space="preserve"> τῆς Στ΄ (Πενθέκτης) Οἰκουμενικῆς (Στ-95).</w:t>
      </w:r>
    </w:p>
    <w:p w:rsidR="00544AB4" w:rsidRDefault="00544AB4" w:rsidP="00544AB4">
      <w:pPr>
        <w:widowControl w:val="0"/>
        <w:tabs>
          <w:tab w:val="left" w:pos="0"/>
        </w:tabs>
        <w:autoSpaceDE w:val="0"/>
        <w:ind w:firstLine="567"/>
        <w:jc w:val="both"/>
        <w:textAlignment w:val="center"/>
      </w:pPr>
      <w:r>
        <w:rPr>
          <w:rFonts w:ascii="Segoe UI" w:hAnsi="Segoe UI" w:cs="Segoe UI"/>
        </w:rPr>
        <w:lastRenderedPageBreak/>
        <w:t>Προσεκτική ὃμως ἐξέταση τῶν ἀνωτέρω πατερικῶν καί κανονικῶν ἀναφορῶν δέν ἐπιβεβαιώνουν τούς ἰσχυρισμούς τοῦ Θεοφιλεστάτου περί «περιεκτικῆς ἐκκλησιολογίας».</w:t>
      </w:r>
    </w:p>
    <w:p w:rsidR="00544AB4" w:rsidRDefault="0045068E" w:rsidP="00544AB4">
      <w:pPr>
        <w:widowControl w:val="0"/>
        <w:tabs>
          <w:tab w:val="left" w:pos="0"/>
        </w:tabs>
        <w:autoSpaceDE w:val="0"/>
        <w:ind w:firstLine="567"/>
        <w:jc w:val="both"/>
        <w:textAlignment w:val="center"/>
      </w:pPr>
      <w:hyperlink r:id="rId24" w:history="1">
        <w:r w:rsidR="00544AB4">
          <w:rPr>
            <w:rStyle w:val="-"/>
            <w:rFonts w:ascii="Segoe UI" w:hAnsi="Segoe UI" w:cs="Segoe UI"/>
            <w:b/>
            <w:bCs/>
          </w:rPr>
          <w:t>Α. Τά πατερικά  χωρία:</w:t>
        </w:r>
      </w:hyperlink>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α) Στό χωρίο  τοῦ </w:t>
      </w:r>
      <w:r>
        <w:rPr>
          <w:rFonts w:ascii="Segoe UI" w:hAnsi="Segoe UI" w:cs="Segoe UI"/>
          <w:b/>
          <w:bCs/>
        </w:rPr>
        <w:t>Μ. Βασιλείου</w:t>
      </w:r>
      <w:r>
        <w:rPr>
          <w:rFonts w:ascii="Segoe UI" w:hAnsi="Segoe UI" w:cs="Segoe UI"/>
        </w:rPr>
        <w:t>, πού ἐπικαλεῖται ὁ Θεοφιλέστατος, ἀναφέρεται: εἰς «</w:t>
      </w:r>
      <w:r>
        <w:rPr>
          <w:rFonts w:ascii="Segoe UI" w:hAnsi="Segoe UI" w:cs="Segoe UI"/>
          <w:b/>
          <w:bCs/>
          <w:i/>
          <w:iCs/>
          <w:color w:val="000080"/>
        </w:rPr>
        <w:t>τό ἐπαναγαγεῖν πρός ἕνωσιν τάς Ἐκκλησίας, τάς πολυμερῶς καί πολυτρόπως ἀπ' ἀλλήλων  διατμηθείσας</w:t>
      </w:r>
      <w:r>
        <w:rPr>
          <w:rFonts w:ascii="Segoe UI" w:hAnsi="Segoe UI" w:cs="Segoe UI"/>
        </w:rPr>
        <w:t xml:space="preserve">». Ὁ Θεοφιλέστατος προσαρμόζει τό χωρίο στή σημερινή πραγματικότητα τῶν αἱρετικῶν-ἑτεροδόξων «ἐκκλησιῶν» ἀφήνοντας νά ἐννοηθεῖ ὅτι ὁ Ἅγιος ἀναφέρεται σέ αἱρετικές-ἑτερόδοξες  κοινότητες τίς ὁποῖες χαρακτηρίζει ὡς “Ἐκκλησίες”! Ὅμως </w:t>
      </w:r>
      <w:r>
        <w:rPr>
          <w:rFonts w:ascii="Segoe UI" w:hAnsi="Segoe UI" w:cs="Segoe UI"/>
          <w:b/>
          <w:bCs/>
        </w:rPr>
        <w:t xml:space="preserve">τό χωρίο δέν ἀναφέρεται σέ αἱρετικούς καί αἱρετικές κοινότητες! </w:t>
      </w:r>
      <w:r>
        <w:rPr>
          <w:rFonts w:ascii="Segoe UI" w:hAnsi="Segoe UI" w:cs="Segoe UI"/>
        </w:rPr>
        <w:t> Ἀς τό δοῦμε στή συνάφειά του :  Εἶναι ἀπό τήν ἐπιστολή τοῦ Ἁγίου «</w:t>
      </w:r>
      <w:r>
        <w:rPr>
          <w:rFonts w:ascii="Segoe UI" w:hAnsi="Segoe UI" w:cs="Segoe UI"/>
          <w:i/>
          <w:iCs/>
        </w:rPr>
        <w:t>τοῖς ἐν Ταρσῷ περί Κυριακόν</w:t>
      </w:r>
      <w:r>
        <w:rPr>
          <w:rFonts w:ascii="Segoe UI" w:hAnsi="Segoe UI" w:cs="Segoe UI"/>
        </w:rPr>
        <w:t>»</w:t>
      </w:r>
      <w:r>
        <w:rPr>
          <w:rStyle w:val="a00"/>
          <w:rFonts w:ascii="Segoe UI" w:hAnsi="Segoe UI" w:cs="Segoe UI"/>
          <w:color w:val="222222"/>
        </w:rPr>
        <w:t>[2]</w:t>
      </w:r>
      <w:r>
        <w:rPr>
          <w:rFonts w:ascii="Segoe UI" w:hAnsi="Segoe UI" w:cs="Segoe UI"/>
        </w:rPr>
        <w:t xml:space="preserve">, στήν ὁποία ὁ Ἅγιος ἀναφέρεται σέ μία ἐκκλησιαστική κοινότητα, ἡ ὁποία λόγῳ τῆς συγχύσεως πού ἐπικρατοῦσε τότε, δέν ἦταν σέ κοινωνία μέ τίς ἄλλες Ἐκκλησίες. </w:t>
      </w:r>
      <w:r>
        <w:rPr>
          <w:rFonts w:ascii="Segoe UI" w:hAnsi="Segoe UI" w:cs="Segoe UI"/>
          <w:b/>
          <w:bCs/>
        </w:rPr>
        <w:t>Ὁ Μ. Βασίλειος πλέκει ἐγκώμια γιά τήν πίστη καί τό ἦθος</w:t>
      </w:r>
      <w:r>
        <w:rPr>
          <w:rFonts w:ascii="Segoe UI" w:hAnsi="Segoe UI" w:cs="Segoe UI"/>
        </w:rPr>
        <w:t xml:space="preserve"> τῆς Ἐκκλησίας αὐτῆς, </w:t>
      </w:r>
      <w:r>
        <w:rPr>
          <w:rFonts w:ascii="Segoe UI" w:hAnsi="Segoe UI" w:cs="Segoe UI"/>
          <w:b/>
          <w:bCs/>
        </w:rPr>
        <w:t>ἐγγυᾶται προσωπικά ὁ ἴδιος γιά τήν ὀρθόδοξη πίστη της</w:t>
      </w:r>
      <w:r>
        <w:rPr>
          <w:rFonts w:ascii="Segoe UI" w:hAnsi="Segoe UI" w:cs="Segoe UI"/>
        </w:rPr>
        <w:t xml:space="preserve"> καί παρακαλεῖ τούς ἐν Ταρσῷ νά τούς δεχθοῦν σέ πλήρη κοινωνία «</w:t>
      </w:r>
      <w:r>
        <w:rPr>
          <w:rFonts w:ascii="Segoe UI" w:hAnsi="Segoe UI" w:cs="Segoe UI"/>
          <w:i/>
          <w:iCs/>
        </w:rPr>
        <w:t>ἡνωμένους γνησίως, καί πάσης ἐκκλησιαστικῆς φροντίδος κοινωνούς»</w:t>
      </w:r>
      <w:r>
        <w:rPr>
          <w:rStyle w:val="a00"/>
          <w:rFonts w:ascii="Segoe UI" w:hAnsi="Segoe UI" w:cs="Segoe UI"/>
          <w:color w:val="222222"/>
        </w:rPr>
        <w:t xml:space="preserve"> [3]</w:t>
      </w:r>
      <w:r>
        <w:rPr>
          <w:rFonts w:ascii="Segoe UI" w:hAnsi="Segoe UI" w:cs="Segoe UI"/>
        </w:rPr>
        <w:t xml:space="preserve">. Ἀλήθεια, μπορεῖ νά ὑπονοήσει κάποιος ὅτι ὁ Ἅγιος ἀναφέρεται σέ αἱρετικούς; ἤ ποία σχέση μπορεῖ νά ἔχει ἡ περίπτωση πού ἀναφέρει ὁ Μ. Βασίλειος, μέ τή σημερινή πραγματικότητα τῶν ἑτεροδόξων–αἱρετικῶν μονοφυσιτῶν, παπικῶν, προτεσταντῶν; </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β) Ὁ </w:t>
      </w:r>
      <w:r>
        <w:rPr>
          <w:rFonts w:ascii="Segoe UI" w:hAnsi="Segoe UI" w:cs="Segoe UI"/>
          <w:b/>
          <w:bCs/>
        </w:rPr>
        <w:t>Πατριάρχης Ταράσιος</w:t>
      </w:r>
      <w:r>
        <w:rPr>
          <w:rFonts w:ascii="Segoe UI" w:hAnsi="Segoe UI" w:cs="Segoe UI"/>
        </w:rPr>
        <w:t xml:space="preserve"> στό ἐπίμονο αἴτημά του πρός τούς αὐτοκράτορες γιά σύγκληση Οἰκουμενικῆς Συνόδου πρίν ἀπό τή χειροτονία του σέ Πατριάρχη εἶπε: «</w:t>
      </w:r>
      <w:r>
        <w:rPr>
          <w:rFonts w:ascii="Segoe UI" w:hAnsi="Segoe UI" w:cs="Segoe UI"/>
          <w:i/>
          <w:iCs/>
          <w:color w:val="000080"/>
        </w:rPr>
        <w:t>ὁρῶ καί βλέπω τήν ἐπί τήν πέτραν Χριστόν τόν Θεόν ἡμῶν τεθεμελιωμένην ἐκκλησίαν αὐτοῦ διεσχισμένην νῦν· καί διηρημένην, καί ἡμᾶς ἄλλοτε ἄλλως λαλοῦντας, καί τούς τῆς ἀνατολῆς ὁμοπίστους ἡμῶν χριστιανούς ἑτέρως, καί συμφωνοῦντας αὐτοῖς τούς τῆς δύσεως καί ἠλλοτριωμένους ἡμᾶς ἐκείνων ἁπάντων καί καθ’ ἑκάστην ὑπό πάντων ἀναθεματιζομένους</w:t>
      </w:r>
      <w:r>
        <w:rPr>
          <w:rFonts w:ascii="Segoe UI" w:hAnsi="Segoe UI" w:cs="Segoe UI"/>
        </w:rPr>
        <w:t xml:space="preserve">». Ὁ Ἃγ. Ταράσιος ἀναφέρεται στήν ἔλλειψη κοινωνίας μεταξύ  τῶν Ἐκκλησιῶν ὅταν αὐτός ἐξελέγη Πατριάρχης Κωνσταντινουπόλεως καί στήν τραγική θέση πού βρισκόταν ἡ Ἐκκλησία τῆς Κωνσταντινουπόλεως: Μέχρι τότε, ἐπειδή στό θρόνο τῆς Κωνσταντινουπόλεως ἦσαν εἰκονομάχοι πατριάρχες εἶχε διακοπεῖ ἡ ἐκκλησιαστική κοινωνία μέ τίς ἄλλες ἐκκλησίες (Ρώμη, Ἀνατολή). Τώρα ὅμως </w:t>
      </w:r>
      <w:r>
        <w:rPr>
          <w:rFonts w:ascii="Segoe UI" w:hAnsi="Segoe UI" w:cs="Segoe UI"/>
          <w:b/>
          <w:bCs/>
        </w:rPr>
        <w:t>ὄντας ὁ ἴδιος ὀρθόδοξος πατριάρχης καί ἔχοντας κοινωνία ἐν τῇ πίστει μέ τούς λοιπούς θρόνους ζητᾶ τήν ἀποκατάταση καί τῆς κοινωνίας μέ τούς «ὁμοπίστους ἡμῶν χριστιανούς»</w:t>
      </w:r>
      <w:r>
        <w:rPr>
          <w:rFonts w:ascii="Segoe UI" w:hAnsi="Segoe UI" w:cs="Segoe UI"/>
        </w:rPr>
        <w:t>. Ἀξιοσημείωτη εἶναι ἡ ἀκρίβεια τοῦ Ἁγίου: «</w:t>
      </w:r>
      <w:r>
        <w:rPr>
          <w:rFonts w:ascii="Segoe UI" w:hAnsi="Segoe UI" w:cs="Segoe UI"/>
          <w:i/>
          <w:iCs/>
        </w:rPr>
        <w:t>ἡμᾶς</w:t>
      </w:r>
      <w:r>
        <w:rPr>
          <w:rFonts w:ascii="Segoe UI" w:hAnsi="Segoe UI" w:cs="Segoe UI"/>
        </w:rPr>
        <w:t xml:space="preserve"> [τούς ἐν Κωνσταντινουπόλει] </w:t>
      </w:r>
      <w:r>
        <w:rPr>
          <w:rFonts w:ascii="Segoe UI" w:hAnsi="Segoe UI" w:cs="Segoe UI"/>
          <w:i/>
          <w:iCs/>
        </w:rPr>
        <w:t>ἄλλοτε</w:t>
      </w:r>
      <w:r>
        <w:rPr>
          <w:rFonts w:ascii="Segoe UI" w:hAnsi="Segoe UI" w:cs="Segoe UI"/>
        </w:rPr>
        <w:t xml:space="preserve"> [οἱ πρό αὐτοῦ πατριάρχες] </w:t>
      </w:r>
      <w:r>
        <w:rPr>
          <w:rFonts w:ascii="Segoe UI" w:hAnsi="Segoe UI" w:cs="Segoe UI"/>
          <w:i/>
          <w:iCs/>
        </w:rPr>
        <w:t>ἄλλως λαλοῦντας</w:t>
      </w:r>
      <w:r>
        <w:rPr>
          <w:rFonts w:ascii="Segoe UI" w:hAnsi="Segoe UI" w:cs="Segoe UI"/>
        </w:rPr>
        <w:t xml:space="preserve"> [ἐναντίον τῶν εἰκόνων], </w:t>
      </w:r>
      <w:r>
        <w:rPr>
          <w:rFonts w:ascii="Segoe UI" w:hAnsi="Segoe UI" w:cs="Segoe UI"/>
          <w:i/>
          <w:iCs/>
        </w:rPr>
        <w:t>καί τούς τῆς ἀνατολῆς ὁμοπίστους ἡμῶν χριστιανούς ἑτέρως  καί συμφωνοῦντας αὐτοῖς τούς τῆς δύσεως καί ἠλλοτριωμένους ἡμᾶς</w:t>
      </w:r>
      <w:r>
        <w:rPr>
          <w:rFonts w:ascii="Segoe UI" w:hAnsi="Segoe UI" w:cs="Segoe UI"/>
        </w:rPr>
        <w:t>». Συνεπῶς, κατά τήν ἀρχή τῆς πατριαρχείας τοῦ Ἁγ. Ταρασίου, ἐνῶ πλέον ὅλοι οἱ θρόνοι, ὅλη ἡ Ἐκκλησία εἶχε τό αὐτό φρόνημα πίστεως,  οἱ κατά τόπους Ὀρθόδοξες στήν πίστη Ἐκκλησίες δέν ἦσαν σέ κοινωνία μέ τήν Κωνσταντινούπολη καί γι’ αὐτό ὁμιλεῖ γιά «</w:t>
      </w:r>
      <w:r>
        <w:rPr>
          <w:rFonts w:ascii="Segoe UI" w:hAnsi="Segoe UI" w:cs="Segoe UI"/>
          <w:i/>
          <w:iCs/>
        </w:rPr>
        <w:t>ἐκκλησία διεσχισμένην νῦν · καί διηρημένην</w:t>
      </w:r>
      <w:r>
        <w:rPr>
          <w:rFonts w:ascii="Segoe UI" w:hAnsi="Segoe UI" w:cs="Segoe UI"/>
        </w:rPr>
        <w:t xml:space="preserve">».  </w:t>
      </w:r>
      <w:r>
        <w:rPr>
          <w:rFonts w:ascii="Segoe UI" w:hAnsi="Segoe UI" w:cs="Segoe UI"/>
          <w:b/>
          <w:bCs/>
        </w:rPr>
        <w:t xml:space="preserve">Ὑπῆρχε ὅμως τότε ὁμοφροσύνη-κοινωνία ἐν τῇ πίστει. </w:t>
      </w:r>
      <w:r>
        <w:rPr>
          <w:rFonts w:ascii="Segoe UI" w:hAnsi="Segoe UI" w:cs="Segoe UI"/>
        </w:rPr>
        <w:t xml:space="preserve">Μποροῦμε νά χρησιμοποιήσουμε τό λόγο τοῦ Ἁγ. Ταρασίου γιά τήν ὑπάρχουσα κατάσταση τοῦ “Χριστιανικοῦ κόσμου” μέ τήν τόσο ἀβυσσαλέα  διαφορά σέ βασικά θέματα πίστεως; </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Συνεπῶς, </w:t>
      </w:r>
      <w:r>
        <w:rPr>
          <w:rFonts w:ascii="Segoe UI" w:hAnsi="Segoe UI" w:cs="Segoe UI"/>
          <w:b/>
          <w:bCs/>
        </w:rPr>
        <w:t>τόσο ὁ Μ. Βασίλειος, ὅσο καί ὁ Πατριάρχης Ἃγ. Ταράσιος, ὅταν ἀναφέρονται σέ Ἐκκλησίες δέν ἐννοοῦν ἑτερόδοξες, αἱρετικές κοινότητες, ἀλλά Ὀρθόδοξες Τοπικές Ἐκκλησίες πού γιά κάποιους λόγους δέν βρίσκονται σέ κοινωνία μεταξύ τους, οἱ ὁποῖες ἦσαν «</w:t>
      </w:r>
      <w:r>
        <w:rPr>
          <w:rFonts w:ascii="Segoe UI" w:hAnsi="Segoe UI" w:cs="Segoe UI"/>
          <w:b/>
          <w:bCs/>
          <w:i/>
          <w:iCs/>
        </w:rPr>
        <w:t xml:space="preserve">πολυμερῶς καί </w:t>
      </w:r>
      <w:r>
        <w:rPr>
          <w:rFonts w:ascii="Segoe UI" w:hAnsi="Segoe UI" w:cs="Segoe UI"/>
          <w:b/>
          <w:bCs/>
          <w:i/>
          <w:iCs/>
        </w:rPr>
        <w:lastRenderedPageBreak/>
        <w:t>πολυτρόπως ἀπ’  ἀλλήλων διατμηθεῖσαι</w:t>
      </w:r>
      <w:r>
        <w:rPr>
          <w:rFonts w:ascii="Segoe UI" w:hAnsi="Segoe UI" w:cs="Segoe UI"/>
          <w:b/>
          <w:bCs/>
        </w:rPr>
        <w:t>». Ἀλήθεια ποιά σχέση ἔχουν τά χωρία αὐτά μέ τήν  πραγματικότητα τοῦ σημερινοῦ “χριστιανικοῦ κόσμου”;  Ποιά σχέση ἔχουν οἱ Ἐκκλησίες πού ἀναφέρει ὁ Μ. Βασίλειος ἤ ὁ Ἃγ. Ταράσιος μέ τίς κακόδοξες καί αἱρετικές κοινότητες τοῦ σημερινοῦ “χριστιανικοῦ κόσμου”;</w:t>
      </w:r>
      <w:r>
        <w:rPr>
          <w:rFonts w:ascii="Segoe UI" w:hAnsi="Segoe UI" w:cs="Segoe UI"/>
        </w:rPr>
        <w:t xml:space="preserve"> </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γ) Ἐντύπωση προκαλεῖ ἡ χρήση τοῦ </w:t>
      </w:r>
      <w:r>
        <w:rPr>
          <w:rFonts w:ascii="Segoe UI" w:hAnsi="Segoe UI" w:cs="Segoe UI"/>
          <w:b/>
          <w:bCs/>
        </w:rPr>
        <w:t>Ἁγ. Μάρκου τοῦ Εὐγενικοῦ</w:t>
      </w:r>
      <w:r>
        <w:rPr>
          <w:rFonts w:ascii="Segoe UI" w:hAnsi="Segoe UI" w:cs="Segoe UI"/>
        </w:rPr>
        <w:t xml:space="preserve"> γιά νά ὑποστηριχθεῖ ἡ «</w:t>
      </w:r>
      <w:r>
        <w:rPr>
          <w:rFonts w:ascii="Segoe UI" w:hAnsi="Segoe UI" w:cs="Segoe UI"/>
          <w:i/>
          <w:iCs/>
        </w:rPr>
        <w:t>περιεκτική ἐκκλησιολογία</w:t>
      </w:r>
      <w:r>
        <w:rPr>
          <w:rFonts w:ascii="Segoe UI" w:hAnsi="Segoe UI" w:cs="Segoe UI"/>
        </w:rPr>
        <w:t>». Γράφει ὁ θεοφιλέστατος: «</w:t>
      </w:r>
      <w:r>
        <w:rPr>
          <w:rFonts w:ascii="Segoe UI" w:hAnsi="Segoe UI" w:cs="Segoe UI"/>
          <w:i/>
          <w:iCs/>
          <w:color w:val="000080"/>
        </w:rPr>
        <w:t>Ὁ Ἅγιος Μάρκος ὁ Εὐγενικός φθάνοντας στή σύνοδο τῆς Φερράρας ἐπέδωσε στόν πάπα ἐπιστολή, ὅπου μεταξύ ἄλλων ἀναφέρει: «...σήμερον τά τοῦ Δεσποτικοῦ σώματος μέλη, πολλοῖς πρότερον χρόνοις διεσπασμένα τε καί διερρηγμένα, πρός τήν ἀλλήλων ἐπείγεται ἕνωσιν· οὐ γάρ ἀνέχεται ἡ κεφαλή Χριστός ὁ Θεός ἐφεστάναι διηρημένῳ τῷ σώματι...». (Ὁ Μάρκος ὁ Εὐγενικός ἀποκαλεῖ μάλιστα τή ρωμαϊκή Ἐκκλησία ὡς ἀδελφή Ἐκκλησία)</w:t>
      </w:r>
      <w:r>
        <w:rPr>
          <w:rFonts w:ascii="Segoe UI" w:hAnsi="Segoe UI" w:cs="Segoe UI"/>
        </w:rPr>
        <w:t xml:space="preserve">». Αὐτά γράφει ὁ θεοφιλέστατος Ἅγιος Ἀβύδου.   Ὅμως: </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i) Στήν ἐπιστολή τοῦ Ἁγ. Μάρκου πρός τόν πάπα ἀναφέρεται ὁ Σ. Συρόπουλος στά «Ἀπομνημονεύματά» του καί τή δημοσιεύει στά πρακτικά της Συνόδου ὁ MANSI καί ὁ Grill στά “Acta Grecorum”.  Ὅμως </w:t>
      </w:r>
      <w:r>
        <w:rPr>
          <w:rFonts w:ascii="Segoe UI" w:hAnsi="Segoe UI" w:cs="Segoe UI"/>
          <w:b/>
          <w:bCs/>
          <w:color w:val="0000FF"/>
        </w:rPr>
        <w:t>οὔτε ὁ Mansi, οὔτε ὁ Συρόπουλος ἀναφέρει ὅτι ὁ Ἃγ. Μάρκος ἀποκάλεσε τούς Λατίνους «</w:t>
      </w:r>
      <w:r>
        <w:rPr>
          <w:rFonts w:ascii="Segoe UI" w:hAnsi="Segoe UI" w:cs="Segoe UI"/>
          <w:b/>
          <w:bCs/>
          <w:i/>
          <w:iCs/>
          <w:color w:val="0000FF"/>
        </w:rPr>
        <w:t>ἀδελφή Ἐκκλησία</w:t>
      </w:r>
      <w:r>
        <w:rPr>
          <w:rFonts w:ascii="Segoe UI" w:hAnsi="Segoe UI" w:cs="Segoe UI"/>
          <w:b/>
          <w:bCs/>
          <w:color w:val="0000FF"/>
        </w:rPr>
        <w:t>».</w:t>
      </w:r>
      <w:r>
        <w:rPr>
          <w:rFonts w:ascii="Segoe UI" w:hAnsi="Segoe UI" w:cs="Segoe UI"/>
        </w:rPr>
        <w:t xml:space="preserve"> Σέ  ἕνα μόνο ἀπό τά πολλά χειρόγραφα τῶν “Acta Grecorum” ὑπάρχει ὁ χαρακτηρισμός αὐτός, ἐνῶ </w:t>
      </w:r>
      <w:r>
        <w:rPr>
          <w:rFonts w:ascii="Segoe UI" w:hAnsi="Segoe UI" w:cs="Segoe UI"/>
          <w:b/>
          <w:bCs/>
        </w:rPr>
        <w:t>στά περισσότερα τῶν χειρογράφων δέν συναντᾶται ἡ γραφή αὐτή</w:t>
      </w:r>
      <w:r>
        <w:rPr>
          <w:rFonts w:ascii="Segoe UI" w:hAnsi="Segoe UI" w:cs="Segoe UI"/>
        </w:rPr>
        <w:t xml:space="preserve">. Ἐπίσης, στίς πολύμηνες διαπραγματεύσεις καί συζητήσεις ὅπως μᾶς διασώζονται τόσο ἀπό τόν Συρόπουλο, ὅσο καί στά πρακτικά  του Mansi  καί τοῦ Grill  (“Acta Grecorum”) </w:t>
      </w:r>
      <w:r>
        <w:rPr>
          <w:rFonts w:ascii="Segoe UI" w:hAnsi="Segoe UI" w:cs="Segoe UI"/>
          <w:b/>
          <w:bCs/>
        </w:rPr>
        <w:t>οὐδέποτε ἀναφέρεται ὅτι ὁ Ἅγ. Μάρκος ἤ ἄλλος τις τῶν Ὀρθοδόξων (πλήν τῶν λατινοφρόνων) ἀποκάλεσε τούς Λατίνους “ἀδελφή Ἐκκλησία”.</w:t>
      </w:r>
      <w:r>
        <w:rPr>
          <w:rFonts w:ascii="Segoe UI" w:hAnsi="Segoe UI" w:cs="Segoe UI"/>
        </w:rPr>
        <w:t xml:space="preserve"> Συνεπῶς, ἀπό τίς ὑπάρχουσες πηγές </w:t>
      </w:r>
      <w:r>
        <w:rPr>
          <w:rFonts w:ascii="Segoe UI" w:hAnsi="Segoe UI" w:cs="Segoe UI"/>
          <w:b/>
          <w:bCs/>
          <w:color w:val="0000FF"/>
        </w:rPr>
        <w:t>δέν προκύπτει καμία βεβαιότητα ὅτι ὁ Ἅγιος Μάρκος ἀποκάλεσε τούς Λατίνους “ἀδελφή Ἐκκλησία”. Ἄν δε ἐξετάσουμε τήν ὅλη ἀναστροφή τοῦ Ἁγίου τότε προκύπτει ἐντελῶς ἀντίθετη βεβαιότητα.</w:t>
      </w:r>
    </w:p>
    <w:p w:rsidR="00544AB4" w:rsidRDefault="00544AB4" w:rsidP="00544AB4">
      <w:pPr>
        <w:widowControl w:val="0"/>
        <w:tabs>
          <w:tab w:val="left" w:pos="0"/>
        </w:tabs>
        <w:autoSpaceDE w:val="0"/>
        <w:ind w:firstLine="567"/>
        <w:jc w:val="both"/>
        <w:textAlignment w:val="center"/>
      </w:pPr>
      <w:r>
        <w:rPr>
          <w:rFonts w:ascii="Segoe UI" w:hAnsi="Segoe UI" w:cs="Segoe UI"/>
        </w:rPr>
        <w:t>ii) Γιά νά ἀξιολογήσουμε ὅσα ἀναφέρει ὁ Ἅγιος στήν ἐπιστολή του στίς ἀκριβεῖς τους διαστάσεις ἐπιβάλλεται νά δοῦμε τό πλαίσιο συντάξεως τῆς ἐπιστολῆς, ὅπως μᾶς τό περιγράφει ὁ Μ. Ἐκκλησιάρχης Σ. Συρόπουλος: «</w:t>
      </w:r>
      <w:r>
        <w:rPr>
          <w:rFonts w:ascii="Segoe UI" w:hAnsi="Segoe UI" w:cs="Segoe UI"/>
          <w:i/>
          <w:iCs/>
        </w:rPr>
        <w:t xml:space="preserve">Ὁ δέ Ἐφέσου, εἰ καί </w:t>
      </w:r>
      <w:r>
        <w:rPr>
          <w:rFonts w:ascii="Segoe UI" w:hAnsi="Segoe UI" w:cs="Segoe UI"/>
          <w:b/>
          <w:bCs/>
          <w:i/>
          <w:iCs/>
        </w:rPr>
        <w:t>πρόθυμος οὐκ ἦν πρός τό γράψαι,</w:t>
      </w:r>
      <w:r>
        <w:rPr>
          <w:rFonts w:ascii="Segoe UI" w:hAnsi="Segoe UI" w:cs="Segoe UI"/>
          <w:i/>
          <w:iCs/>
        </w:rPr>
        <w:t xml:space="preserve"> ἀλλ’ οὖν τῇ παραινέσει τοῦ</w:t>
      </w:r>
      <w:r>
        <w:rPr>
          <w:rFonts w:ascii="Segoe UI" w:hAnsi="Segoe UI" w:cs="Segoe UI"/>
        </w:rPr>
        <w:t xml:space="preserve"> [καρδιναλίου] </w:t>
      </w:r>
      <w:r>
        <w:rPr>
          <w:rFonts w:ascii="Segoe UI" w:hAnsi="Segoe UI" w:cs="Segoe UI"/>
          <w:i/>
          <w:iCs/>
        </w:rPr>
        <w:t xml:space="preserve">Ἰουλιανοῦ, πρός δέ καί τῇ </w:t>
      </w:r>
      <w:r>
        <w:rPr>
          <w:rFonts w:ascii="Segoe UI" w:hAnsi="Segoe UI" w:cs="Segoe UI"/>
          <w:b/>
          <w:bCs/>
          <w:i/>
          <w:iCs/>
        </w:rPr>
        <w:t>παρακινήσει τοῦ Μυτιλήνης πεισθείς</w:t>
      </w:r>
      <w:r>
        <w:rPr>
          <w:rFonts w:ascii="Segoe UI" w:hAnsi="Segoe UI" w:cs="Segoe UI"/>
          <w:i/>
          <w:iCs/>
        </w:rPr>
        <w:t xml:space="preserve">,  εἶπεν </w:t>
      </w:r>
      <w:r>
        <w:rPr>
          <w:rFonts w:ascii="Segoe UI" w:hAnsi="Segoe UI" w:cs="Segoe UI"/>
          <w:b/>
          <w:bCs/>
          <w:i/>
          <w:iCs/>
          <w:vertAlign w:val="superscript"/>
        </w:rPr>
        <w:t>.</w:t>
      </w:r>
      <w:r>
        <w:rPr>
          <w:rFonts w:ascii="Segoe UI" w:hAnsi="Segoe UI" w:cs="Segoe UI"/>
          <w:i/>
          <w:iCs/>
        </w:rPr>
        <w:t xml:space="preserve"> ὅτι </w:t>
      </w:r>
      <w:r>
        <w:rPr>
          <w:rFonts w:ascii="Segoe UI" w:hAnsi="Segoe UI" w:cs="Segoe UI"/>
          <w:b/>
          <w:bCs/>
          <w:i/>
          <w:iCs/>
        </w:rPr>
        <w:t>ἴσως περισσόν μοι δοκεῖ τοῦτο</w:t>
      </w:r>
      <w:r>
        <w:rPr>
          <w:rFonts w:ascii="Segoe UI" w:hAnsi="Segoe UI" w:cs="Segoe UI"/>
          <w:i/>
          <w:iCs/>
        </w:rPr>
        <w:t xml:space="preserve">,  διό καί </w:t>
      </w:r>
      <w:r>
        <w:rPr>
          <w:rFonts w:ascii="Segoe UI" w:hAnsi="Segoe UI" w:cs="Segoe UI"/>
          <w:b/>
          <w:bCs/>
          <w:i/>
          <w:iCs/>
        </w:rPr>
        <w:t>οὐδέ  εἰμι εὔκολος, πρός αὐτό</w:t>
      </w:r>
      <w:r>
        <w:rPr>
          <w:rFonts w:ascii="Segoe UI" w:hAnsi="Segoe UI" w:cs="Segoe UI"/>
          <w:b/>
          <w:bCs/>
          <w:i/>
          <w:iCs/>
          <w:vertAlign w:val="superscript"/>
        </w:rPr>
        <w:t>.</w:t>
      </w:r>
      <w:r>
        <w:rPr>
          <w:rFonts w:ascii="Segoe UI" w:hAnsi="Segoe UI" w:cs="Segoe UI"/>
          <w:i/>
          <w:iCs/>
        </w:rPr>
        <w:t xml:space="preserve"> εἰ δοκεῖ ὑμῖν λυσιτελές, γράψω καί στελῶ σοι τοῦτο, εἰπέ τῷ Ἰουλιανῷ, καί εἰ περ ἀρέσει τῇ αἰδεσιμότητί σου, σταλήσεται καί πρός τόν πάπαν </w:t>
      </w:r>
      <w:r>
        <w:rPr>
          <w:rFonts w:ascii="Segoe UI" w:hAnsi="Segoe UI" w:cs="Segoe UI"/>
          <w:b/>
          <w:bCs/>
          <w:i/>
          <w:iCs/>
          <w:vertAlign w:val="superscript"/>
        </w:rPr>
        <w:t>.</w:t>
      </w:r>
      <w:r>
        <w:rPr>
          <w:rFonts w:ascii="Segoe UI" w:hAnsi="Segoe UI" w:cs="Segoe UI"/>
          <w:i/>
          <w:iCs/>
        </w:rPr>
        <w:t xml:space="preserve"> ἔγραψεν οὔν </w:t>
      </w:r>
      <w:r>
        <w:rPr>
          <w:rFonts w:ascii="Segoe UI" w:hAnsi="Segoe UI" w:cs="Segoe UI"/>
          <w:b/>
          <w:bCs/>
          <w:i/>
          <w:iCs/>
        </w:rPr>
        <w:t>ὡς ἐν εἴδει ἐγκωμίου πρός τόν πάπαν καί ἐπήνει τήν πρός συνάθροισιν τῆς συνόδου ἐπιμέλειαν αὐτοῦ</w:t>
      </w:r>
      <w:r>
        <w:rPr>
          <w:rFonts w:ascii="Segoe UI" w:hAnsi="Segoe UI" w:cs="Segoe UI"/>
          <w:i/>
          <w:iCs/>
        </w:rPr>
        <w:t xml:space="preserve"> καί παρεκίνει καί συνεβούλευσε ἳνα καί ἔτι μᾶλλον ἐπιμελήσεται προβῆναι καλῶς τήν ἕνωσιν ἐπ’ ἀγαθῷ καί θεαρέστῳ συμπεράσματι </w:t>
      </w:r>
      <w:r>
        <w:rPr>
          <w:rFonts w:ascii="Segoe UI" w:hAnsi="Segoe UI" w:cs="Segoe UI"/>
          <w:b/>
          <w:bCs/>
          <w:i/>
          <w:iCs/>
          <w:vertAlign w:val="superscript"/>
        </w:rPr>
        <w:t>.</w:t>
      </w:r>
      <w:r>
        <w:rPr>
          <w:rFonts w:ascii="Segoe UI" w:hAnsi="Segoe UI" w:cs="Segoe UI"/>
          <w:i/>
          <w:iCs/>
        </w:rPr>
        <w:t xml:space="preserve"> ἐν δή </w:t>
      </w:r>
      <w:r>
        <w:rPr>
          <w:rFonts w:ascii="Segoe UI" w:hAnsi="Segoe UI" w:cs="Segoe UI"/>
          <w:b/>
          <w:bCs/>
          <w:i/>
          <w:iCs/>
        </w:rPr>
        <w:t>τῷ τοιούτῳ ἐγκωμίῳ μετά τῶν ἄλλων τῶν τε εὐσεβῶν τε καί σοφῶν ἐπιχειρημάτων</w:t>
      </w:r>
      <w:r>
        <w:rPr>
          <w:rFonts w:ascii="Segoe UI" w:hAnsi="Segoe UI" w:cs="Segoe UI"/>
          <w:i/>
          <w:iCs/>
        </w:rPr>
        <w:t xml:space="preserve"> καί τοῦτο περιείχετο</w:t>
      </w:r>
      <w:r>
        <w:rPr>
          <w:rFonts w:ascii="Segoe UI" w:hAnsi="Segoe UI" w:cs="Segoe UI"/>
        </w:rPr>
        <w:t>…»</w:t>
      </w:r>
      <w:r>
        <w:rPr>
          <w:rStyle w:val="25"/>
          <w:rFonts w:ascii="Segoe UI" w:hAnsi="Segoe UI" w:cs="Segoe UI"/>
        </w:rPr>
        <w:t>[4]</w:t>
      </w:r>
      <w:r>
        <w:rPr>
          <w:rFonts w:ascii="Segoe UI" w:hAnsi="Segoe UI" w:cs="Segoe UI"/>
        </w:rPr>
        <w:t xml:space="preserve">. Ἀπό τό κείμενο τοῦ αὐτόπτου καί αὐτηκόου Συροπούλου προκύπτει μέ σαφήνεια ὅτι ὁ Ἅγιος Μάρκος </w:t>
      </w:r>
      <w:r>
        <w:rPr>
          <w:rFonts w:ascii="Segoe UI" w:hAnsi="Segoe UI" w:cs="Segoe UI"/>
          <w:b/>
          <w:bCs/>
        </w:rPr>
        <w:t>πιέστηκε ἀρκετά γιά νά γράψει στόν πάπα τή φιλόφρονα αὐτή ἐπιστολή</w:t>
      </w:r>
      <w:r>
        <w:rPr>
          <w:rFonts w:ascii="Segoe UI" w:hAnsi="Segoe UI" w:cs="Segoe UI"/>
        </w:rPr>
        <w:t xml:space="preserve">. Ἐπίσης, προκύπτει ὅτι </w:t>
      </w:r>
      <w:r>
        <w:rPr>
          <w:rFonts w:ascii="Segoe UI" w:hAnsi="Segoe UI" w:cs="Segoe UI"/>
          <w:b/>
          <w:bCs/>
        </w:rPr>
        <w:t>δέν πρόκειται περί δογματικῆς ἐπιστολῆς, δηλ. σκοπός της δέν ἦταν ἡ ἔκθεση τῆς Ὀρθοδόξου Πίστεως</w:t>
      </w:r>
      <w:r>
        <w:rPr>
          <w:rFonts w:ascii="Segoe UI" w:hAnsi="Segoe UI" w:cs="Segoe UI"/>
        </w:rPr>
        <w:t>, πού ἀπαιτεῖ ἐντελῶς ἄλλο ὕφος καί περιεχόμενο καί προπαντός λεπτολόγο ἀκρίβεια στή διατύπωση. Ἀς ἀντιπαραβάλουμε τό τρόπο σύνταξης τῆς ἐπιστολῆς αὐτῆς μέ τίς πολυήμερες συζητήσεις ἐπί συζητήσεων γιά τή διατύπωση τοῦ ὃρου τῆς Συνόδου γιά νά κατανοήσουμε τή διαφορά καί τότε θά μπορέσουμε ὀρθά νά ἀξιολογήσουμε την ἐπιστολή καί τό περιεχόμενό της.</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Στήν  περίπτωσή μας ὅμως στά κείμενα τῆς Ἁγίας καί Μεγάλης Συνόδου δέν ἔχουμε ἁπλῶς μία </w:t>
      </w:r>
      <w:r>
        <w:rPr>
          <w:rFonts w:ascii="Segoe UI" w:hAnsi="Segoe UI" w:cs="Segoe UI"/>
        </w:rPr>
        <w:lastRenderedPageBreak/>
        <w:t>ἐπιστολή «</w:t>
      </w:r>
      <w:r>
        <w:rPr>
          <w:rFonts w:ascii="Segoe UI" w:hAnsi="Segoe UI" w:cs="Segoe UI"/>
          <w:b/>
          <w:bCs/>
          <w:i/>
          <w:iCs/>
        </w:rPr>
        <w:t>ὡς ἐν εἴδει ἐγκωμίου πρός τίς αἱρετικές κοινότητες</w:t>
      </w:r>
      <w:r>
        <w:rPr>
          <w:rFonts w:ascii="Segoe UI" w:hAnsi="Segoe UI" w:cs="Segoe UI"/>
        </w:rPr>
        <w:t xml:space="preserve">» γιά νά παραλλάξω τόν Συρόπουλο, ἀλλά σαφῆ </w:t>
      </w:r>
      <w:r>
        <w:rPr>
          <w:rFonts w:ascii="Segoe UI" w:hAnsi="Segoe UI" w:cs="Segoe UI"/>
          <w:b/>
          <w:bCs/>
        </w:rPr>
        <w:t>δογματικά-ἐκκλησιολογικά κείμενα, στά ὁποῖα δέν χωρεῖ φιλόφρων συγκατάβασις</w:t>
      </w:r>
      <w:r>
        <w:rPr>
          <w:rFonts w:ascii="Segoe UI" w:hAnsi="Segoe UI" w:cs="Segoe UI"/>
        </w:rPr>
        <w:t xml:space="preserve"> </w:t>
      </w:r>
      <w:r>
        <w:rPr>
          <w:rFonts w:ascii="Segoe UI" w:hAnsi="Segoe UI" w:cs="Segoe UI"/>
          <w:b/>
          <w:bCs/>
          <w:vertAlign w:val="superscript"/>
        </w:rPr>
        <w:t>.</w:t>
      </w:r>
      <w:r>
        <w:rPr>
          <w:rFonts w:ascii="Segoe UI" w:hAnsi="Segoe UI" w:cs="Segoe UI"/>
        </w:rPr>
        <w:t xml:space="preserve"> ἄλλωστε καί ὁ Ἃγιος Μάρκος  ἐπικαλέστηκε το «</w:t>
      </w:r>
      <w:r>
        <w:rPr>
          <w:rFonts w:ascii="Segoe UI" w:hAnsi="Segoe UI" w:cs="Segoe UI"/>
          <w:i/>
          <w:iCs/>
        </w:rPr>
        <w:t>οὐ συγχωρεῖ συγκατάβασις εἰς τά περί τῆς πίστεως</w:t>
      </w:r>
      <w:r>
        <w:rPr>
          <w:rFonts w:ascii="Segoe UI" w:hAnsi="Segoe UI" w:cs="Segoe UI"/>
        </w:rPr>
        <w:t>».</w:t>
      </w:r>
    </w:p>
    <w:p w:rsidR="00544AB4" w:rsidRDefault="00544AB4" w:rsidP="00544AB4">
      <w:pPr>
        <w:widowControl w:val="0"/>
        <w:tabs>
          <w:tab w:val="left" w:pos="0"/>
        </w:tabs>
        <w:autoSpaceDE w:val="0"/>
        <w:ind w:firstLine="567"/>
        <w:jc w:val="both"/>
        <w:textAlignment w:val="center"/>
      </w:pPr>
      <w:r>
        <w:rPr>
          <w:rFonts w:ascii="Segoe UI" w:eastAsia="Palatino Linotype" w:hAnsi="Segoe UI" w:cs="Segoe UI"/>
        </w:rPr>
        <w:t> </w:t>
      </w:r>
      <w:r>
        <w:rPr>
          <w:rFonts w:ascii="Segoe UI" w:hAnsi="Segoe UI" w:cs="Segoe UI"/>
        </w:rPr>
        <w:t>ii) Ἐνδιαφέρον ἔχει καί μία ἄλλη φράση τοῦ Ἁγ. Μάρκου ἐνδεικτική τῆς διακρίσεως μέ τήν ὁποία ἦταν κοσμημένος ὁ Ἅγιος. Κατά τήν ἔναρξη τῶν συζητήσεων τῆς Συνόδου, ὅπως μᾶς διασώζει ὁ Συρόπουλος, «</w:t>
      </w:r>
      <w:r>
        <w:rPr>
          <w:rFonts w:ascii="Segoe UI" w:hAnsi="Segoe UI" w:cs="Segoe UI"/>
          <w:i/>
          <w:iCs/>
        </w:rPr>
        <w:t>ἠρώτησεν οὔν ὁ Ἐφέσου</w:t>
      </w:r>
      <w:r>
        <w:rPr>
          <w:rFonts w:ascii="Segoe UI" w:hAnsi="Segoe UI" w:cs="Segoe UI"/>
        </w:rPr>
        <w:t xml:space="preserve"> [τόν αὐτοκράτορα]: </w:t>
      </w:r>
      <w:r>
        <w:rPr>
          <w:rFonts w:ascii="Segoe UI" w:hAnsi="Segoe UI" w:cs="Segoe UI"/>
          <w:i/>
          <w:iCs/>
        </w:rPr>
        <w:t>Πῶς ὁρίζεις ἳνα λέγωμεν πρός ἐκείνους</w:t>
      </w:r>
      <w:r>
        <w:rPr>
          <w:rFonts w:ascii="Segoe UI" w:hAnsi="Segoe UI" w:cs="Segoe UI"/>
        </w:rPr>
        <w:t xml:space="preserve"> [τούς Λατίνους], </w:t>
      </w:r>
      <w:r>
        <w:rPr>
          <w:rFonts w:ascii="Segoe UI" w:hAnsi="Segoe UI" w:cs="Segoe UI"/>
          <w:b/>
          <w:bCs/>
          <w:i/>
          <w:iCs/>
        </w:rPr>
        <w:t>ἀγωνιστικότερον</w:t>
      </w:r>
      <w:r>
        <w:rPr>
          <w:rFonts w:ascii="Segoe UI" w:hAnsi="Segoe UI" w:cs="Segoe UI"/>
          <w:i/>
          <w:iCs/>
        </w:rPr>
        <w:t xml:space="preserve"> καί ἐνστατικῶς ἤ </w:t>
      </w:r>
      <w:r>
        <w:rPr>
          <w:rFonts w:ascii="Segoe UI" w:hAnsi="Segoe UI" w:cs="Segoe UI"/>
          <w:b/>
          <w:bCs/>
          <w:i/>
          <w:iCs/>
        </w:rPr>
        <w:t>οἰκονομικῶς</w:t>
      </w:r>
      <w:r>
        <w:rPr>
          <w:rFonts w:ascii="Segoe UI" w:hAnsi="Segoe UI" w:cs="Segoe UI"/>
          <w:i/>
          <w:iCs/>
        </w:rPr>
        <w:t>;</w:t>
      </w:r>
      <w:r>
        <w:rPr>
          <w:rFonts w:ascii="Segoe UI" w:hAnsi="Segoe UI" w:cs="Segoe UI"/>
        </w:rPr>
        <w:t>»</w:t>
      </w:r>
      <w:r>
        <w:rPr>
          <w:rStyle w:val="25"/>
          <w:rFonts w:ascii="Segoe UI" w:hAnsi="Segoe UI" w:cs="Segoe UI"/>
        </w:rPr>
        <w:t>[5]</w:t>
      </w:r>
      <w:r>
        <w:rPr>
          <w:rFonts w:ascii="Segoe UI" w:hAnsi="Segoe UI" w:cs="Segoe UI"/>
        </w:rPr>
        <w:t xml:space="preserve">. Ἡ διαγωγή τοῦ Ἁγ. Μάρκου στή Σύνοδο Φεράρας-Φλωρεντίας </w:t>
      </w:r>
      <w:r>
        <w:rPr>
          <w:rFonts w:ascii="Segoe UI" w:hAnsi="Segoe UI" w:cs="Segoe UI"/>
          <w:b/>
          <w:bCs/>
        </w:rPr>
        <w:t>κυμαίνεται μεταξύ ἀκρίβειας καί οἰκονομίας.</w:t>
      </w:r>
      <w:r>
        <w:rPr>
          <w:rFonts w:ascii="Segoe UI" w:hAnsi="Segoe UI" w:cs="Segoe UI"/>
        </w:rPr>
        <w:t xml:space="preserve"> Ὄντας ὑπό Θεοῦ χαριτωμένος καί κοσμημένος μέ τό χάρισμα τῆς διακρίσεως ὡς ἀληθής θεολόγος καί ποιμένας μποροῦσε νά χρησιμοποιεῖ τήν οἰκονομία «</w:t>
      </w:r>
      <w:r>
        <w:rPr>
          <w:rFonts w:ascii="Segoe UI" w:hAnsi="Segoe UI" w:cs="Segoe UI"/>
          <w:i/>
          <w:iCs/>
        </w:rPr>
        <w:t>ἐν οἷς οὐ λυμαίνεται ἡ πίστις</w:t>
      </w:r>
      <w:r>
        <w:rPr>
          <w:rFonts w:ascii="Segoe UI" w:hAnsi="Segoe UI" w:cs="Segoe UI"/>
        </w:rPr>
        <w:t>» (στή φιλόφρονα ἐπιστολή του πρός τόν πάπα) ἀλλά ταυτόχρονα σέ θέματα πίστεως νά χρησιμοποιεῖ μόνο τήν ἀκρίβεια, διότι ἐκεῖ δέν  ἔχει θέση ἡ «</w:t>
      </w:r>
      <w:r>
        <w:rPr>
          <w:rFonts w:ascii="Segoe UI" w:hAnsi="Segoe UI" w:cs="Segoe UI"/>
          <w:i/>
          <w:iCs/>
        </w:rPr>
        <w:t>μεσότης</w:t>
      </w:r>
      <w:r>
        <w:rPr>
          <w:rFonts w:ascii="Segoe UI" w:hAnsi="Segoe UI" w:cs="Segoe UI"/>
        </w:rPr>
        <w:t>» (στίς δογματικές διατυπώσεις). Ἀπόκειται λοιπόν, στή δική μας εὐθυκρισία, νά μποροῦμε νά διακρίνουμε τούς λόγους τοῦ Ἁγίου Μάρκου πότε ὁμιλεῖ “</w:t>
      </w:r>
      <w:r>
        <w:rPr>
          <w:rFonts w:ascii="Segoe UI" w:hAnsi="Segoe UI" w:cs="Segoe UI"/>
          <w:b/>
          <w:bCs/>
          <w:i/>
          <w:iCs/>
        </w:rPr>
        <w:t>οἰκονομικῶς</w:t>
      </w:r>
      <w:r>
        <w:rPr>
          <w:rFonts w:ascii="Segoe UI" w:hAnsi="Segoe UI" w:cs="Segoe UI"/>
        </w:rPr>
        <w:t>” καί πότε “</w:t>
      </w:r>
      <w:r>
        <w:rPr>
          <w:rFonts w:ascii="Segoe UI" w:hAnsi="Segoe UI" w:cs="Segoe UI"/>
          <w:b/>
          <w:bCs/>
          <w:i/>
          <w:iCs/>
        </w:rPr>
        <w:t>ἀγωνιστικότερον</w:t>
      </w:r>
      <w:r>
        <w:rPr>
          <w:rFonts w:ascii="Segoe UI" w:hAnsi="Segoe UI" w:cs="Segoe UI"/>
        </w:rPr>
        <w:t xml:space="preserve">” ὥστε νά μή συγχέουμε τό “οἰκονομικῶς” καί τό “ἀγωνιστικότερον” κατά πώς μᾶς βολεύει, γιατί τότε κακοποιοῦμε τόν Ἅγιο... </w:t>
      </w:r>
    </w:p>
    <w:p w:rsidR="00544AB4" w:rsidRDefault="00544AB4" w:rsidP="00544AB4">
      <w:pPr>
        <w:tabs>
          <w:tab w:val="left" w:pos="540"/>
        </w:tabs>
        <w:jc w:val="both"/>
      </w:pPr>
      <w:r>
        <w:rPr>
          <w:rFonts w:ascii="Segoe UI" w:hAnsi="Segoe UI" w:cs="Segoe UI"/>
        </w:rPr>
        <w:t>iii) Τελικά, ποιά εἶναι ἡ θέση τοῦ Ἁγίου Μάρκου γιά τούς Λατίνους; Ἀναγνώριζε σώζου-σα Θ. Χάρη στήν ἐκκλησία τῶν Λατίνων; Πίστευε ὅτι οἱ Λατίνοι ἀνῆκαν στήν Μία Ἐκκλησία τοῦ Χριστοῦ;  Καλύτερα ἀς ἀφήσουμε τόν ἴδιο νά μᾶς τά πεῖ: «</w:t>
      </w:r>
      <w:r>
        <w:rPr>
          <w:rFonts w:ascii="Segoe UI" w:hAnsi="Segoe UI" w:cs="Segoe UI"/>
          <w:b/>
          <w:bCs/>
          <w:i/>
          <w:iCs/>
        </w:rPr>
        <w:t>Αἳρεσις ἐστι καί οὓτως εἶχον αὐτήν καί οἱ πρό ἡμῶν</w:t>
      </w:r>
      <w:r>
        <w:rPr>
          <w:rFonts w:ascii="Segoe UI" w:hAnsi="Segoe UI" w:cs="Segoe UI"/>
        </w:rPr>
        <w:t>»</w:t>
      </w:r>
      <w:r>
        <w:rPr>
          <w:rStyle w:val="25"/>
          <w:rFonts w:ascii="Segoe UI" w:hAnsi="Segoe UI" w:cs="Segoe UI"/>
        </w:rPr>
        <w:t>[6]</w:t>
      </w:r>
      <w:r>
        <w:rPr>
          <w:rFonts w:ascii="Segoe UI" w:hAnsi="Segoe UI" w:cs="Segoe UI"/>
        </w:rPr>
        <w:t>, «</w:t>
      </w:r>
      <w:r>
        <w:rPr>
          <w:rFonts w:ascii="Segoe UI" w:hAnsi="Segoe UI" w:cs="Segoe UI"/>
          <w:i/>
          <w:iCs/>
        </w:rPr>
        <w:t>οὐκοῦν ὡς αἱρετικούς αὐτούς [τούς Λατίνους] ἀπεστράφημεν καί διά τοῦτο αὐτῶν ἐχωρίσθημεν…</w:t>
      </w:r>
      <w:r>
        <w:rPr>
          <w:rFonts w:ascii="Segoe UI" w:hAnsi="Segoe UI" w:cs="Segoe UI"/>
          <w:b/>
          <w:bCs/>
          <w:i/>
          <w:iCs/>
        </w:rPr>
        <w:t>… α</w:t>
      </w:r>
      <w:r>
        <w:rPr>
          <w:rFonts w:ascii="Segoe UI" w:hAnsi="Segoe UI" w:cs="Segoe UI"/>
          <w:i/>
          <w:iCs/>
        </w:rPr>
        <w:t>ἱ</w:t>
      </w:r>
      <w:r>
        <w:rPr>
          <w:rFonts w:ascii="Segoe UI" w:hAnsi="Segoe UI" w:cs="Segoe UI"/>
          <w:b/>
          <w:bCs/>
          <w:i/>
          <w:iCs/>
        </w:rPr>
        <w:t>ρετικοί εἰσί ἂρα καί ὡς α</w:t>
      </w:r>
      <w:r>
        <w:rPr>
          <w:rFonts w:ascii="Segoe UI" w:hAnsi="Segoe UI" w:cs="Segoe UI"/>
          <w:i/>
          <w:iCs/>
        </w:rPr>
        <w:t>ἱ</w:t>
      </w:r>
      <w:r>
        <w:rPr>
          <w:rFonts w:ascii="Segoe UI" w:hAnsi="Segoe UI" w:cs="Segoe UI"/>
          <w:b/>
          <w:bCs/>
          <w:i/>
          <w:iCs/>
        </w:rPr>
        <w:t>ρετικούς αὐτούς ἀπεκόψαμεν</w:t>
      </w:r>
      <w:r>
        <w:rPr>
          <w:rFonts w:ascii="Segoe UI" w:hAnsi="Segoe UI" w:cs="Segoe UI"/>
          <w:i/>
          <w:iCs/>
        </w:rPr>
        <w:t xml:space="preserve"> … πόθεν οὖν  ἡμῖν ἀνεφάνησαν ἐξαίφνης ὂντες Ὀρθόδοξοι οἱ διά τοσούτων χρόνων καί ὑπό τοσούτων Πατέρων καί διδασκάλων κριθέντες αἱρετικοί;</w:t>
      </w:r>
      <w:r>
        <w:rPr>
          <w:rFonts w:ascii="Segoe UI" w:hAnsi="Segoe UI" w:cs="Segoe UI"/>
        </w:rPr>
        <w:t xml:space="preserve"> … </w:t>
      </w:r>
      <w:r>
        <w:rPr>
          <w:rFonts w:ascii="Segoe UI" w:hAnsi="Segoe UI" w:cs="Segoe UI"/>
          <w:i/>
          <w:iCs/>
        </w:rPr>
        <w:t xml:space="preserve">φευκτέον αὐτούς, </w:t>
      </w:r>
      <w:r>
        <w:rPr>
          <w:rFonts w:ascii="Segoe UI" w:hAnsi="Segoe UI" w:cs="Segoe UI"/>
          <w:b/>
          <w:bCs/>
          <w:i/>
          <w:iCs/>
        </w:rPr>
        <w:t>ὡς φεύγει τις ἀπό ὂφεως</w:t>
      </w:r>
      <w:r>
        <w:rPr>
          <w:rFonts w:ascii="Segoe UI" w:hAnsi="Segoe UI" w:cs="Segoe UI"/>
          <w:i/>
          <w:iCs/>
        </w:rPr>
        <w:t xml:space="preserve"> … τούς </w:t>
      </w:r>
      <w:r>
        <w:rPr>
          <w:rFonts w:ascii="Segoe UI" w:hAnsi="Segoe UI" w:cs="Segoe UI"/>
          <w:b/>
          <w:bCs/>
          <w:i/>
          <w:iCs/>
        </w:rPr>
        <w:t>χριστοκάπηλους</w:t>
      </w:r>
      <w:r>
        <w:rPr>
          <w:rFonts w:ascii="Segoe UI" w:hAnsi="Segoe UI" w:cs="Segoe UI"/>
          <w:i/>
          <w:iCs/>
        </w:rPr>
        <w:t xml:space="preserve"> καί </w:t>
      </w:r>
      <w:r>
        <w:rPr>
          <w:rFonts w:ascii="Segoe UI" w:hAnsi="Segoe UI" w:cs="Segoe UI"/>
          <w:b/>
          <w:bCs/>
          <w:i/>
          <w:iCs/>
        </w:rPr>
        <w:t>χριστεμπόρους</w:t>
      </w:r>
      <w:r>
        <w:rPr>
          <w:rFonts w:ascii="Segoe UI" w:hAnsi="Segoe UI" w:cs="Segoe UI"/>
        </w:rPr>
        <w:t>»</w:t>
      </w:r>
      <w:r>
        <w:rPr>
          <w:rStyle w:val="25"/>
          <w:rFonts w:ascii="Segoe UI" w:hAnsi="Segoe UI" w:cs="Segoe UI"/>
        </w:rPr>
        <w:t>[7]</w:t>
      </w:r>
      <w:r>
        <w:rPr>
          <w:rFonts w:ascii="Segoe UI" w:hAnsi="Segoe UI" w:cs="Segoe UI"/>
        </w:rPr>
        <w:t>  καί «</w:t>
      </w:r>
      <w:r>
        <w:rPr>
          <w:rFonts w:ascii="Segoe UI" w:hAnsi="Segoe UI" w:cs="Segoe UI"/>
          <w:i/>
          <w:iCs/>
        </w:rPr>
        <w:t xml:space="preserve">ἡμεῖς δι’ οὐδέν ἂλλο ἀπεσχίσθημεν τῶν Λατίνων, ἀλλ’ ἢ ὃτι εἰσίν, </w:t>
      </w:r>
      <w:r>
        <w:rPr>
          <w:rFonts w:ascii="Segoe UI" w:hAnsi="Segoe UI" w:cs="Segoe UI"/>
          <w:b/>
          <w:bCs/>
          <w:i/>
          <w:iCs/>
        </w:rPr>
        <w:t>οὐ μόνον σχισματικοί, ἀλλά καί α</w:t>
      </w:r>
      <w:r>
        <w:rPr>
          <w:rFonts w:ascii="Segoe UI" w:hAnsi="Segoe UI" w:cs="Segoe UI"/>
          <w:i/>
          <w:iCs/>
        </w:rPr>
        <w:t>ἱ</w:t>
      </w:r>
      <w:r>
        <w:rPr>
          <w:rFonts w:ascii="Segoe UI" w:hAnsi="Segoe UI" w:cs="Segoe UI"/>
          <w:b/>
          <w:bCs/>
          <w:i/>
          <w:iCs/>
        </w:rPr>
        <w:t>ρετικοί</w:t>
      </w:r>
      <w:r>
        <w:rPr>
          <w:rFonts w:ascii="Segoe UI" w:hAnsi="Segoe UI" w:cs="Segoe UI"/>
        </w:rPr>
        <w:t>»</w:t>
      </w:r>
      <w:r>
        <w:rPr>
          <w:rStyle w:val="25"/>
          <w:rFonts w:ascii="Segoe UI" w:hAnsi="Segoe UI" w:cs="Segoe UI"/>
        </w:rPr>
        <w:t>[8]</w:t>
      </w:r>
      <w:r>
        <w:rPr>
          <w:rFonts w:ascii="Segoe UI" w:hAnsi="Segoe UI" w:cs="Segoe UI"/>
        </w:rPr>
        <w:t>.</w:t>
      </w:r>
    </w:p>
    <w:p w:rsidR="00544AB4" w:rsidRDefault="00544AB4" w:rsidP="00544AB4">
      <w:pPr>
        <w:widowControl w:val="0"/>
        <w:tabs>
          <w:tab w:val="left" w:pos="0"/>
        </w:tabs>
        <w:autoSpaceDE w:val="0"/>
        <w:ind w:firstLine="567"/>
        <w:jc w:val="both"/>
        <w:textAlignment w:val="center"/>
      </w:pPr>
      <w:r>
        <w:rPr>
          <w:rFonts w:ascii="Segoe UI" w:hAnsi="Segoe UI" w:cs="Segoe UI"/>
        </w:rPr>
        <w:t>Τίθενται λοιπόν μερικά ἁπλά ἐρωτήματα: Εἶναι δυνατόν ὁ Ἅγιος Μάρκος νά θεωρεῖ ὡς  “ἐκκλησία” μέ τήν αὐστηρή θεολογική-ἐκκλησιολογική ἔννοια τοῦ ὃρου τή Λατινική ἐκκλησία; Εἶναι δυνατόν νά χαρακτηρίζει τό ἀκήρατο Σῶμα τοῦ Χριστοῦ (γιατί αὐτό εἶναι ἡ Ἐκκλησία) ὡς «</w:t>
      </w:r>
      <w:r>
        <w:rPr>
          <w:rFonts w:ascii="Segoe UI" w:hAnsi="Segoe UI" w:cs="Segoe UI"/>
          <w:b/>
          <w:bCs/>
          <w:i/>
          <w:iCs/>
        </w:rPr>
        <w:t>Αἳρεσιν»</w:t>
      </w:r>
      <w:r>
        <w:rPr>
          <w:rFonts w:ascii="Segoe UI" w:hAnsi="Segoe UI" w:cs="Segoe UI"/>
        </w:rPr>
        <w:t xml:space="preserve">;  Εἶναι δυνατόν στή συνείδηση τῶν Ἁγ. Μάρκου,  Μ. Βασιλείου καί Ἁγ. Ταρασίου νά συμφύρεται ἡ Ἐκκλησία, ὡς Σῶμα Χριστοῦ, ὡς ἄσπιλος Νύμφη τοῦ Χριστοῦ μέ πλάνες, ἑτεροδιδασκαλίες, αἱρέσεις; </w:t>
      </w:r>
    </w:p>
    <w:p w:rsidR="00544AB4" w:rsidRDefault="00544AB4" w:rsidP="00544AB4">
      <w:pPr>
        <w:widowControl w:val="0"/>
        <w:tabs>
          <w:tab w:val="left" w:pos="0"/>
        </w:tabs>
        <w:autoSpaceDE w:val="0"/>
        <w:ind w:firstLine="567"/>
        <w:jc w:val="both"/>
        <w:textAlignment w:val="center"/>
      </w:pPr>
      <w:r>
        <w:rPr>
          <w:rFonts w:ascii="Segoe UI" w:hAnsi="Segoe UI" w:cs="Segoe UI"/>
        </w:rPr>
        <w:t>Καίρια ἐρωτήματα πού ἀπαιτοῦν ὑπεύθυνες ἀπαντήσεις!  Σέ τελική ἀνάλυση δέ δικαιούμαστε ἐλαφρᾷ τῇ καρδίᾳ νά “ἀναγκάζουμε” τούς Ἁγίους μας νά “λένε” αὐτά τά ὁποῖα θά βόλευαν τίς θεολογικές μας ἐμμονές...</w:t>
      </w:r>
    </w:p>
    <w:p w:rsidR="00544AB4" w:rsidRDefault="00544AB4" w:rsidP="00544AB4">
      <w:pPr>
        <w:widowControl w:val="0"/>
        <w:tabs>
          <w:tab w:val="left" w:pos="0"/>
        </w:tabs>
        <w:autoSpaceDE w:val="0"/>
        <w:ind w:firstLine="567"/>
        <w:jc w:val="both"/>
        <w:textAlignment w:val="center"/>
      </w:pPr>
      <w:r>
        <w:rPr>
          <w:rFonts w:ascii="Segoe UI" w:hAnsi="Segoe UI" w:cs="Segoe UI"/>
          <w:b/>
          <w:bCs/>
          <w:u w:val="single"/>
        </w:rPr>
        <w:t>Β. Ὁ κανόνας τῆς ἐν Καρχηδόνι Συνόδου (255μΧ) (Κυπρ-1)</w:t>
      </w:r>
      <w:r>
        <w:rPr>
          <w:rFonts w:ascii="Segoe UI" w:hAnsi="Segoe UI" w:cs="Segoe UI"/>
          <w:b/>
          <w:bCs/>
          <w:u w:val="single"/>
          <w:vertAlign w:val="superscript"/>
        </w:rPr>
        <w:t>[9]</w:t>
      </w:r>
      <w:r>
        <w:rPr>
          <w:rFonts w:ascii="Segoe UI" w:hAnsi="Segoe UI" w:cs="Segoe UI"/>
          <w:b/>
          <w:bCs/>
          <w:u w:val="single"/>
        </w:rPr>
        <w:t>.</w:t>
      </w:r>
    </w:p>
    <w:p w:rsidR="00544AB4" w:rsidRDefault="00544AB4" w:rsidP="00544AB4">
      <w:pPr>
        <w:widowControl w:val="0"/>
        <w:tabs>
          <w:tab w:val="left" w:pos="0"/>
        </w:tabs>
        <w:autoSpaceDE w:val="0"/>
        <w:ind w:firstLine="567"/>
        <w:jc w:val="both"/>
        <w:textAlignment w:val="center"/>
      </w:pPr>
      <w:r>
        <w:rPr>
          <w:rFonts w:ascii="Segoe UI" w:hAnsi="Segoe UI" w:cs="Segoe UI"/>
        </w:rPr>
        <w:t>Ὁ Κυπρ-1 εἶναι ἀπολύτως σαφής καί κατηγορηματικός καί ἀποκλείει ἐντελῶς τήν ἀναγνώριση “περιεκτικῆς ἐκκλησιολογίας”. Οἱ Πατέρες τῆς Συνόδου τῆς Καρχηδόνος στόν Κυπρ-1 ἀρνοῦνται κατηγορηματικά τήν ὕπαρξη τελετουργικῆς τῶν ἱερῶν μυστηρίων Χάριτος στό χῶρο τῶν αἱρέσεων.</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Σύμφωνα μέ τόν Κυπρ-1 στήν αἵρεση καί τό σχίσμα </w:t>
      </w:r>
      <w:r>
        <w:rPr>
          <w:rFonts w:ascii="Segoe UI" w:hAnsi="Segoe UI" w:cs="Segoe UI"/>
          <w:b/>
          <w:bCs/>
        </w:rPr>
        <w:t>δέν ὑφίσταται:</w:t>
      </w:r>
    </w:p>
    <w:p w:rsidR="00544AB4" w:rsidRDefault="00544AB4" w:rsidP="00544AB4">
      <w:pPr>
        <w:ind w:hanging="714"/>
        <w:jc w:val="both"/>
        <w:textAlignment w:val="center"/>
      </w:pPr>
      <w:r>
        <w:rPr>
          <w:rFonts w:ascii="Symbol" w:eastAsia="Symbol" w:hAnsi="Symbol" w:cs="Symbol"/>
          <w:bCs/>
        </w:rPr>
        <w:t></w:t>
      </w:r>
      <w:r>
        <w:rPr>
          <w:rFonts w:eastAsia="Symbol"/>
          <w:bCs/>
          <w:sz w:val="14"/>
          <w:szCs w:val="14"/>
        </w:rPr>
        <w:t xml:space="preserve">      </w:t>
      </w:r>
      <w:r>
        <w:rPr>
          <w:rFonts w:ascii="Segoe UI" w:hAnsi="Segoe UI" w:cs="Segoe UI"/>
          <w:b/>
          <w:bCs/>
        </w:rPr>
        <w:t>τό μυστήριο τοῦ χρίσματος</w:t>
      </w:r>
      <w:r>
        <w:rPr>
          <w:rFonts w:ascii="Segoe UI" w:hAnsi="Segoe UI" w:cs="Segoe UI"/>
        </w:rPr>
        <w:t xml:space="preserve"> («</w:t>
      </w:r>
      <w:r>
        <w:rPr>
          <w:rFonts w:ascii="Segoe UI" w:hAnsi="Segoe UI" w:cs="Segoe UI"/>
          <w:b/>
          <w:bCs/>
          <w:i/>
          <w:iCs/>
          <w:color w:val="0000FF"/>
        </w:rPr>
        <w:t>οὐ δύναται χρῖσμα τό παράπαν παρά τοῖς αἱρετικοῖς εἶναι</w:t>
      </w:r>
      <w:r>
        <w:rPr>
          <w:rFonts w:ascii="Segoe UI" w:hAnsi="Segoe UI" w:cs="Segoe UI"/>
        </w:rPr>
        <w:t xml:space="preserve">»), </w:t>
      </w:r>
    </w:p>
    <w:p w:rsidR="00544AB4" w:rsidRDefault="00544AB4" w:rsidP="00544AB4">
      <w:pPr>
        <w:ind w:hanging="714"/>
        <w:jc w:val="both"/>
        <w:textAlignment w:val="center"/>
      </w:pPr>
      <w:r>
        <w:rPr>
          <w:rFonts w:ascii="Symbol" w:eastAsia="Symbol" w:hAnsi="Symbol" w:cs="Symbol"/>
          <w:bCs/>
        </w:rPr>
        <w:lastRenderedPageBreak/>
        <w:t></w:t>
      </w:r>
      <w:r>
        <w:rPr>
          <w:rFonts w:eastAsia="Symbol"/>
          <w:bCs/>
          <w:sz w:val="14"/>
          <w:szCs w:val="14"/>
        </w:rPr>
        <w:t xml:space="preserve">      </w:t>
      </w:r>
      <w:r>
        <w:rPr>
          <w:rFonts w:ascii="Segoe UI" w:hAnsi="Segoe UI" w:cs="Segoe UI"/>
          <w:b/>
          <w:bCs/>
        </w:rPr>
        <w:t>τῆς Θ. Εὐχαριστίας</w:t>
      </w:r>
      <w:r>
        <w:rPr>
          <w:rFonts w:ascii="Segoe UI" w:hAnsi="Segoe UI" w:cs="Segoe UI"/>
        </w:rPr>
        <w:t xml:space="preserve"> («</w:t>
      </w:r>
      <w:r>
        <w:rPr>
          <w:rFonts w:ascii="Segoe UI" w:hAnsi="Segoe UI" w:cs="Segoe UI"/>
          <w:b/>
          <w:bCs/>
          <w:i/>
          <w:iCs/>
          <w:color w:val="0000FF"/>
        </w:rPr>
        <w:t>ὁ μήτε θυσιαστήριον ἔχων</w:t>
      </w:r>
      <w:r>
        <w:rPr>
          <w:rFonts w:ascii="Segoe UI" w:hAnsi="Segoe UI" w:cs="Segoe UI"/>
        </w:rPr>
        <w:t xml:space="preserve">»), </w:t>
      </w:r>
    </w:p>
    <w:p w:rsidR="00544AB4" w:rsidRDefault="00544AB4" w:rsidP="00544AB4">
      <w:pPr>
        <w:ind w:hanging="714"/>
        <w:jc w:val="both"/>
        <w:textAlignment w:val="center"/>
      </w:pPr>
      <w:r>
        <w:rPr>
          <w:rFonts w:ascii="Symbol" w:eastAsia="Symbol" w:hAnsi="Symbol" w:cs="Symbol"/>
          <w:bCs/>
        </w:rPr>
        <w:t></w:t>
      </w:r>
      <w:r>
        <w:rPr>
          <w:rFonts w:eastAsia="Symbol"/>
          <w:bCs/>
          <w:sz w:val="14"/>
          <w:szCs w:val="14"/>
        </w:rPr>
        <w:t xml:space="preserve">      </w:t>
      </w:r>
      <w:r>
        <w:rPr>
          <w:rFonts w:ascii="Segoe UI" w:hAnsi="Segoe UI" w:cs="Segoe UI"/>
          <w:b/>
          <w:bCs/>
        </w:rPr>
        <w:t>τῆς ἀφέσεως</w:t>
      </w:r>
      <w:r>
        <w:rPr>
          <w:rFonts w:ascii="Segoe UI" w:hAnsi="Segoe UI" w:cs="Segoe UI"/>
        </w:rPr>
        <w:t xml:space="preserve"> («</w:t>
      </w:r>
      <w:r>
        <w:rPr>
          <w:rFonts w:ascii="Segoe UI" w:hAnsi="Segoe UI" w:cs="Segoe UI"/>
          <w:b/>
          <w:bCs/>
          <w:i/>
          <w:iCs/>
          <w:color w:val="0000FF"/>
        </w:rPr>
        <w:t>ἀδύνατον ἁμαρτημάτων ἄφεσιν λαβεῖν</w:t>
      </w:r>
      <w:r>
        <w:rPr>
          <w:rFonts w:ascii="Segoe UI" w:hAnsi="Segoe UI" w:cs="Segoe UI"/>
        </w:rPr>
        <w:t xml:space="preserve">») </w:t>
      </w:r>
    </w:p>
    <w:p w:rsidR="00544AB4" w:rsidRDefault="00544AB4" w:rsidP="00544AB4">
      <w:pPr>
        <w:ind w:hanging="714"/>
        <w:jc w:val="both"/>
        <w:textAlignment w:val="center"/>
      </w:pPr>
      <w:r>
        <w:rPr>
          <w:rFonts w:ascii="Symbol" w:eastAsia="Symbol" w:hAnsi="Symbol" w:cs="Symbol"/>
          <w:bCs/>
        </w:rPr>
        <w:t></w:t>
      </w:r>
      <w:r>
        <w:rPr>
          <w:rFonts w:eastAsia="Symbol"/>
          <w:bCs/>
          <w:sz w:val="14"/>
          <w:szCs w:val="14"/>
        </w:rPr>
        <w:t xml:space="preserve">      </w:t>
      </w:r>
      <w:r>
        <w:rPr>
          <w:rFonts w:ascii="Segoe UI" w:hAnsi="Segoe UI" w:cs="Segoe UI"/>
          <w:b/>
          <w:bCs/>
        </w:rPr>
        <w:t>τῆς Ἱερωσύνης</w:t>
      </w:r>
      <w:r>
        <w:rPr>
          <w:rFonts w:ascii="Segoe UI" w:hAnsi="Segoe UI" w:cs="Segoe UI"/>
        </w:rPr>
        <w:t xml:space="preserve"> («</w:t>
      </w:r>
      <w:r>
        <w:rPr>
          <w:rFonts w:ascii="Segoe UI" w:hAnsi="Segoe UI" w:cs="Segoe UI"/>
          <w:b/>
          <w:bCs/>
          <w:i/>
          <w:iCs/>
          <w:color w:val="0000FF"/>
        </w:rPr>
        <w:t>Πῶς δέ εὔξεται ὑπέρ τοῦ βαπτισθέντος οὐχί ἱερεύς, ἀλλ' ἱερόσυλος καί ἁμαρτωλός;</w:t>
      </w:r>
      <w:r>
        <w:rPr>
          <w:rFonts w:ascii="Segoe UI" w:hAnsi="Segoe UI" w:cs="Segoe UI"/>
        </w:rPr>
        <w:t>»)</w:t>
      </w:r>
    </w:p>
    <w:p w:rsidR="00544AB4" w:rsidRDefault="00544AB4" w:rsidP="00544AB4">
      <w:pPr>
        <w:ind w:hanging="714"/>
        <w:jc w:val="both"/>
        <w:textAlignment w:val="center"/>
      </w:pPr>
      <w:r>
        <w:rPr>
          <w:rFonts w:ascii="Symbol" w:eastAsia="Symbol" w:hAnsi="Symbol" w:cs="Symbol"/>
        </w:rPr>
        <w:t></w:t>
      </w:r>
      <w:r>
        <w:rPr>
          <w:rFonts w:eastAsia="Symbol"/>
          <w:sz w:val="14"/>
          <w:szCs w:val="14"/>
        </w:rPr>
        <w:t xml:space="preserve">      </w:t>
      </w:r>
      <w:r>
        <w:rPr>
          <w:rFonts w:ascii="Segoe UI" w:hAnsi="Segoe UI" w:cs="Segoe UI"/>
          <w:b/>
          <w:bCs/>
        </w:rPr>
        <w:t>τοῦ Βαπτίσματος</w:t>
      </w:r>
      <w:r>
        <w:rPr>
          <w:rFonts w:ascii="Segoe UI" w:hAnsi="Segoe UI" w:cs="Segoe UI"/>
        </w:rPr>
        <w:t xml:space="preserve"> («</w:t>
      </w:r>
      <w:r>
        <w:rPr>
          <w:rFonts w:ascii="Segoe UI" w:hAnsi="Segoe UI" w:cs="Segoe UI"/>
          <w:b/>
          <w:bCs/>
          <w:i/>
          <w:iCs/>
          <w:color w:val="0000FF"/>
        </w:rPr>
        <w:t>μηδένα βαπτίζεσθαι δύνασθαι ἔξω τῆς καθολικῆς ἐκκλησίας, ἑνός ὄντος βαπτίσματος καί ἐν μόνῃ τῇ καθολικῇ ἐκκλησίᾳ ὑπάρχοντος</w:t>
      </w:r>
      <w:r>
        <w:rPr>
          <w:rFonts w:ascii="Segoe UI" w:hAnsi="Segoe UI" w:cs="Segoe UI"/>
        </w:rPr>
        <w:t xml:space="preserve">»).  </w:t>
      </w:r>
    </w:p>
    <w:p w:rsidR="00544AB4" w:rsidRDefault="00544AB4" w:rsidP="00544AB4">
      <w:pPr>
        <w:ind w:hanging="714"/>
        <w:jc w:val="both"/>
        <w:textAlignment w:val="center"/>
      </w:pPr>
      <w:r>
        <w:rPr>
          <w:rFonts w:ascii="Symbol" w:eastAsia="Symbol" w:hAnsi="Symbol" w:cs="Symbol"/>
        </w:rPr>
        <w:t></w:t>
      </w:r>
      <w:r>
        <w:rPr>
          <w:rFonts w:eastAsia="Symbol"/>
          <w:sz w:val="14"/>
          <w:szCs w:val="14"/>
        </w:rPr>
        <w:t xml:space="preserve">      </w:t>
      </w:r>
      <w:r>
        <w:rPr>
          <w:rFonts w:ascii="Segoe UI" w:hAnsi="Segoe UI" w:cs="Segoe UI"/>
        </w:rPr>
        <w:t xml:space="preserve">Δέν ὑπάρχουν, λοιπόν, στήν αἵρεση μυστήρια, διότι στήν αἵρεση </w:t>
      </w:r>
      <w:r>
        <w:rPr>
          <w:rFonts w:ascii="Segoe UI" w:hAnsi="Segoe UI" w:cs="Segoe UI"/>
          <w:b/>
          <w:bCs/>
        </w:rPr>
        <w:t>δέν ὑπάρχει οὔτε Ἐκκλησία:</w:t>
      </w:r>
      <w:r>
        <w:rPr>
          <w:rFonts w:ascii="Segoe UI" w:hAnsi="Segoe UI" w:cs="Segoe UI"/>
        </w:rPr>
        <w:t xml:space="preserve"> «</w:t>
      </w:r>
      <w:r>
        <w:rPr>
          <w:rFonts w:ascii="Segoe UI" w:hAnsi="Segoe UI" w:cs="Segoe UI"/>
          <w:b/>
          <w:bCs/>
          <w:i/>
          <w:iCs/>
          <w:color w:val="0000FF"/>
        </w:rPr>
        <w:t>Παρά δέ τοῖς αἱρετικοῖς, ἐκκλησία οὐκ ἔστιν»,  «ἁγιᾶσαι δέ ἔλαιον οὐ δύναται ὁ αἱρετικός, ὁ μήτε θυσιαστήριον ἔχων, μήτε ἐκκλησίαν· ὅθεν οὐ δύναται χρῖσμα τό παράπαν παρά τοῖς αἱρετικοῖς εἶναι</w:t>
      </w:r>
      <w:r>
        <w:rPr>
          <w:rFonts w:ascii="Segoe UI" w:hAnsi="Segoe UI" w:cs="Segoe UI"/>
        </w:rPr>
        <w:t xml:space="preserve">». </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Ἀξίζει νά ἐπισημάνουμε ὅτι ἡ συνοδική ἀπόφαση τῆς Καρχηδόνος, δέν ἀρκεῖται στήν ἁπλή διατύπωση περί πλήρους ἀκυρότητος τῶν ἐκτός τῆς Ἐκκλησίας «μυστηρίων» τῶν αἱρετικῶν. </w:t>
      </w:r>
      <w:r>
        <w:rPr>
          <w:rFonts w:ascii="Segoe UI" w:hAnsi="Segoe UI" w:cs="Segoe UI"/>
          <w:b/>
          <w:bCs/>
        </w:rPr>
        <w:t>Ἐπεξηγώντας τό «ἐκτός τῆς Ἐκκλησίας» δέν ἀντιδιαστέλλει μεταξύ «κανονικῶν» καί «χαρισματικῶν ὁρίων» τῆς Ἐκκλησίας</w:t>
      </w:r>
      <w:r>
        <w:rPr>
          <w:rStyle w:val="14"/>
          <w:rFonts w:ascii="Segoe UI" w:eastAsia="ArialUnicodeMS" w:hAnsi="Segoe UI" w:cs="Segoe UI"/>
          <w:b/>
          <w:bCs/>
          <w:color w:val="000000"/>
        </w:rPr>
        <w:t>[10]</w:t>
      </w:r>
      <w:r>
        <w:rPr>
          <w:rFonts w:ascii="Segoe UI" w:hAnsi="Segoe UI" w:cs="Segoe UI"/>
          <w:b/>
          <w:bCs/>
        </w:rPr>
        <w:t xml:space="preserve">, τά ὁποῖα </w:t>
      </w:r>
      <w:r>
        <w:rPr>
          <w:rFonts w:ascii="Segoe UI" w:hAnsi="Segoe UI" w:cs="Segoe UI"/>
          <w:b/>
          <w:bCs/>
          <w:u w:val="single"/>
        </w:rPr>
        <w:t>γιά τούς Πατέρες ταυτίζονται ἀπολύτως</w:t>
      </w:r>
      <w:r>
        <w:rPr>
          <w:rFonts w:ascii="Segoe UI" w:hAnsi="Segoe UI" w:cs="Segoe UI"/>
          <w:b/>
          <w:bCs/>
        </w:rPr>
        <w:t xml:space="preserve"> («</w:t>
      </w:r>
      <w:r>
        <w:rPr>
          <w:rFonts w:ascii="Segoe UI" w:hAnsi="Segoe UI" w:cs="Segoe UI"/>
          <w:b/>
          <w:bCs/>
          <w:i/>
          <w:iCs/>
          <w:color w:val="0000FF"/>
        </w:rPr>
        <w:t xml:space="preserve">ἑνός ὄντος τοῦ ἁγίου Πνεύματος, καί μιᾶς Ἐκκλησίας τοῦ Χριστοῦ τοῦ Κυρίου ἡμῶν, ἐπάνω Πέτρου τοῦ ἀποστόλου, ἀρχῆθεν λέγοντος, τῆς ἑνότητος τεθεμελιωμένης · καί διά τοῦτο </w:t>
      </w:r>
      <w:r>
        <w:rPr>
          <w:rFonts w:ascii="Segoe UI" w:hAnsi="Segoe UI" w:cs="Segoe UI"/>
          <w:b/>
          <w:bCs/>
          <w:i/>
          <w:iCs/>
          <w:color w:val="0000FF"/>
          <w:u w:val="single"/>
        </w:rPr>
        <w:t>τά ὑπ' αὐτῶν γινόμενα, ψευδῆ καί κενά ὑπάρχοντα, πάντα ἐστίν ἀδόκιμα</w:t>
      </w:r>
      <w:r>
        <w:rPr>
          <w:rFonts w:ascii="Segoe UI" w:hAnsi="Segoe UI" w:cs="Segoe UI"/>
          <w:b/>
          <w:bCs/>
        </w:rPr>
        <w:t>»), ἐφ’ ὅσον στόν χῶρο τῆς αἱρέσεως δέν ὑφίσταται Πνεῦμα Ἅγιο πού νά τελεῖ ἔγκυρα μυστήρια</w:t>
      </w:r>
      <w:r>
        <w:rPr>
          <w:rStyle w:val="14"/>
          <w:rFonts w:ascii="Segoe UI" w:eastAsia="ArialUnicodeMS" w:hAnsi="Segoe UI" w:cs="Segoe UI"/>
          <w:b/>
          <w:bCs/>
          <w:color w:val="000000"/>
        </w:rPr>
        <w:t>[11]</w:t>
      </w:r>
      <w:r>
        <w:rPr>
          <w:rFonts w:ascii="Segoe UI" w:hAnsi="Segoe UI" w:cs="Segoe UI"/>
          <w:b/>
          <w:bCs/>
        </w:rPr>
        <w:t>.</w:t>
      </w:r>
    </w:p>
    <w:p w:rsidR="00544AB4" w:rsidRDefault="00544AB4" w:rsidP="00544AB4">
      <w:pPr>
        <w:widowControl w:val="0"/>
        <w:tabs>
          <w:tab w:val="left" w:pos="0"/>
        </w:tabs>
        <w:autoSpaceDE w:val="0"/>
        <w:ind w:firstLine="567"/>
        <w:jc w:val="both"/>
        <w:textAlignment w:val="center"/>
      </w:pPr>
      <w:r>
        <w:rPr>
          <w:rFonts w:ascii="Segoe UI" w:hAnsi="Segoe UI" w:cs="Segoe UI"/>
        </w:rPr>
        <w:t>Ὁ Θεοφιλέστατος στό ἄρθρο του γιά νά παρακάμψει τή σαφῆ διδασκαλία τῆς Συνόδου  ἀρνεῖται τήν οἰκουμενικότητα τοῦ Κανόνος καί τόν ἀξιολογεῖ ὡς προσωπική καί μόνο ἄποψη τοῦ Ἁγ. Κυπριανοῦ, ἡ ὁποία, κατ’  αὐτόν,  δέν ἔγινε ἀποδεκτή ἀπό τήν Ἐκκλησία. Ὃμως:</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Ἀποφεύγει νά ἐξηγήσει ὁ Θεοφιλέστατος:  </w:t>
      </w:r>
      <w:r>
        <w:rPr>
          <w:rFonts w:ascii="Segoe UI" w:hAnsi="Segoe UI" w:cs="Segoe UI"/>
          <w:b/>
          <w:bCs/>
          <w:color w:val="0000FF"/>
        </w:rPr>
        <w:t>γιατί ἡ Στ΄ ἐν Τρούλῳ Οἰκουμενική τόν ἐνέταξε στούς ἐπικυρωμένους Κανόνες καί τοῦ προσέδωσε ἔτσι οἰκουμενικό κῦρος;</w:t>
      </w:r>
      <w:r>
        <w:rPr>
          <w:rFonts w:ascii="Segoe UI" w:hAnsi="Segoe UI" w:cs="Segoe UI"/>
        </w:rPr>
        <w:t xml:space="preserve"> Τό ἐρώτημα εἶναι καίριο καί ἀπαιτεῖ ὑπεύθυνη ἀπάντηση: </w:t>
      </w:r>
      <w:r>
        <w:rPr>
          <w:rFonts w:ascii="Segoe UI" w:hAnsi="Segoe UI" w:cs="Segoe UI"/>
          <w:b/>
          <w:bCs/>
          <w:color w:val="0000FF"/>
        </w:rPr>
        <w:t xml:space="preserve">Ἄν ἡ Ἐκκλησία δέν συμφωνοῦσε μέ τό περιεχόμενο τοῦ Κανόνα γιατί τόν ἐνέταξε στούς ἐπικυρωμένους Κανόνες Της ; </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Ἐπίσης, ἀπορία προκαλεῖ ὅτι </w:t>
      </w:r>
      <w:r>
        <w:rPr>
          <w:rFonts w:ascii="Segoe UI" w:hAnsi="Segoe UI" w:cs="Segoe UI"/>
          <w:b/>
          <w:bCs/>
          <w:color w:val="0000FF"/>
        </w:rPr>
        <w:t>ὁ Θεοφιλέστατος δέν μνημονεύει καθόλου τούς ἐπικυρωμένους ἀπό τρεῖς Οἰκουμενικές Συνόδους Ἀποστολικούς Κανόνες</w:t>
      </w:r>
      <w:r>
        <w:rPr>
          <w:rFonts w:ascii="Segoe UI" w:hAnsi="Segoe UI" w:cs="Segoe UI"/>
        </w:rPr>
        <w:t xml:space="preserve">, πού ταυτίζονται πλήρως ἀπό ἐκκλησιολογικῆς ἀπόψεως μέ τόν Κανόνα τοῦ Ἁγ. Κυπριανοῦ.  Γιατί; </w:t>
      </w:r>
      <w:r>
        <w:rPr>
          <w:rFonts w:ascii="Segoe UI" w:hAnsi="Segoe UI" w:cs="Segoe UI"/>
          <w:b/>
          <w:bCs/>
        </w:rPr>
        <w:t>Μήπως ἐπειδή οἱ Κανόνες αὐτοί ἀνατρέπουν πλήρως τήν καινοφανῆ “περιεκτική ἐκκλησιολογία”, τήν ὁποία μᾶς παρουσιάζει;</w:t>
      </w:r>
      <w:r>
        <w:rPr>
          <w:rFonts w:ascii="Segoe UI" w:hAnsi="Segoe UI" w:cs="Segoe UI"/>
        </w:rPr>
        <w:t xml:space="preserve"> </w:t>
      </w:r>
    </w:p>
    <w:p w:rsidR="00544AB4" w:rsidRDefault="00544AB4" w:rsidP="00544AB4">
      <w:pPr>
        <w:widowControl w:val="0"/>
        <w:tabs>
          <w:tab w:val="left" w:pos="0"/>
        </w:tabs>
        <w:autoSpaceDE w:val="0"/>
        <w:ind w:firstLine="567"/>
        <w:jc w:val="both"/>
        <w:textAlignment w:val="center"/>
      </w:pPr>
      <w:r>
        <w:rPr>
          <w:rFonts w:ascii="Segoe UI" w:hAnsi="Segoe UI" w:cs="Segoe UI"/>
        </w:rPr>
        <w:t>Οἱ Ἀποστολικοί κανόνες εἶναι ἀπολύτως σαφεῖς καί δέν παρέχουν καμία δυνατότητα ἀποδοχῆς τῆς “περιεκτικῆς ἐκκλησιολογίας”:</w:t>
      </w:r>
    </w:p>
    <w:p w:rsidR="00544AB4" w:rsidRDefault="00544AB4" w:rsidP="00544AB4">
      <w:pPr>
        <w:widowControl w:val="0"/>
        <w:tabs>
          <w:tab w:val="left" w:pos="0"/>
        </w:tabs>
        <w:autoSpaceDE w:val="0"/>
        <w:ind w:firstLine="567"/>
        <w:jc w:val="both"/>
        <w:textAlignment w:val="center"/>
      </w:pPr>
      <w:r>
        <w:rPr>
          <w:rFonts w:ascii="Segoe UI" w:hAnsi="Segoe UI" w:cs="Segoe UI"/>
          <w:b/>
          <w:bCs/>
        </w:rPr>
        <w:t>1. Ἀποστ-46:</w:t>
      </w:r>
      <w:r>
        <w:rPr>
          <w:rFonts w:ascii="Segoe UI" w:hAnsi="Segoe UI" w:cs="Segoe UI"/>
        </w:rPr>
        <w:t xml:space="preserve"> «</w:t>
      </w:r>
      <w:r>
        <w:rPr>
          <w:rFonts w:ascii="Segoe UI" w:hAnsi="Segoe UI" w:cs="Segoe UI"/>
          <w:i/>
          <w:iCs/>
          <w:color w:val="0000FF"/>
        </w:rPr>
        <w:t xml:space="preserve">Ἐπίσκοπον, ἤ πρεσβύτερον, </w:t>
      </w:r>
      <w:r>
        <w:rPr>
          <w:rFonts w:ascii="Segoe UI" w:hAnsi="Segoe UI" w:cs="Segoe UI"/>
          <w:b/>
          <w:bCs/>
          <w:i/>
          <w:iCs/>
          <w:color w:val="0000FF"/>
        </w:rPr>
        <w:t>αἱρετικῶν δεξαμένους βάπτισμα, ἤ θυσίαν</w:t>
      </w:r>
      <w:r>
        <w:rPr>
          <w:rFonts w:ascii="Segoe UI" w:hAnsi="Segoe UI" w:cs="Segoe UI"/>
          <w:i/>
          <w:iCs/>
          <w:color w:val="0000FF"/>
        </w:rPr>
        <w:t>, καθαιρεῖσθαι προστάττομεν.</w:t>
      </w:r>
      <w:r>
        <w:rPr>
          <w:rFonts w:ascii="Segoe UI" w:hAnsi="Segoe UI" w:cs="Segoe UI"/>
          <w:b/>
          <w:bCs/>
          <w:i/>
          <w:iCs/>
          <w:color w:val="0000FF"/>
        </w:rPr>
        <w:t xml:space="preserve"> Τίς γάρ συμφώνησις Χριστῷ πρός Βελίαρ; ἤ τίς μερίς πιστῷ μετά ἀπίστου;</w:t>
      </w:r>
      <w:r>
        <w:rPr>
          <w:rFonts w:ascii="Segoe UI" w:hAnsi="Segoe UI" w:cs="Segoe UI"/>
        </w:rPr>
        <w:t xml:space="preserve">». </w:t>
      </w:r>
    </w:p>
    <w:p w:rsidR="00544AB4" w:rsidRDefault="00544AB4" w:rsidP="00544AB4">
      <w:pPr>
        <w:widowControl w:val="0"/>
        <w:tabs>
          <w:tab w:val="left" w:pos="0"/>
        </w:tabs>
        <w:autoSpaceDE w:val="0"/>
        <w:ind w:firstLine="567"/>
        <w:jc w:val="both"/>
        <w:textAlignment w:val="center"/>
      </w:pPr>
      <w:r>
        <w:rPr>
          <w:rFonts w:ascii="Segoe UI" w:hAnsi="Segoe UI" w:cs="Segoe UI"/>
          <w:b/>
          <w:bCs/>
        </w:rPr>
        <w:t>2. Ἀποστ-47:</w:t>
      </w:r>
      <w:r>
        <w:rPr>
          <w:rFonts w:ascii="Segoe UI" w:hAnsi="Segoe UI" w:cs="Segoe UI"/>
        </w:rPr>
        <w:t xml:space="preserve"> «</w:t>
      </w:r>
      <w:r>
        <w:rPr>
          <w:rFonts w:ascii="Segoe UI" w:hAnsi="Segoe UI" w:cs="Segoe UI"/>
          <w:i/>
          <w:iCs/>
          <w:color w:val="0000FF"/>
        </w:rPr>
        <w:t xml:space="preserve">Ἐπίσκοπος, ἤ πρεσβύτερος, τόν κατά ἀλήθειαν ἔχοντα βάπτισμα ἐάν ἄνωθεν βαπτίσῃ ἤ </w:t>
      </w:r>
      <w:r>
        <w:rPr>
          <w:rFonts w:ascii="Segoe UI" w:hAnsi="Segoe UI" w:cs="Segoe UI"/>
          <w:b/>
          <w:bCs/>
          <w:i/>
          <w:iCs/>
          <w:color w:val="0000FF"/>
        </w:rPr>
        <w:t>τόν μεμολυσμένον παρά τῶν ἀσεβῶν ἐάν μή βαπτίσῃ</w:t>
      </w:r>
      <w:r>
        <w:rPr>
          <w:rFonts w:ascii="Segoe UI" w:hAnsi="Segoe UI" w:cs="Segoe UI"/>
          <w:i/>
          <w:iCs/>
          <w:color w:val="0000FF"/>
        </w:rPr>
        <w:t xml:space="preserve">, καθαιρείσθω, ὡς γελῶν τόν σταυρόν καί τόν τοῦ Κυρίου θάνατον, καί </w:t>
      </w:r>
      <w:r>
        <w:rPr>
          <w:rFonts w:ascii="Segoe UI" w:hAnsi="Segoe UI" w:cs="Segoe UI"/>
          <w:b/>
          <w:bCs/>
          <w:i/>
          <w:iCs/>
          <w:color w:val="0000FF"/>
        </w:rPr>
        <w:t>μή διακρίνων ἱερέας ψευδοϊερέων</w:t>
      </w:r>
      <w:r>
        <w:rPr>
          <w:rFonts w:ascii="Segoe UI" w:hAnsi="Segoe UI" w:cs="Segoe UI"/>
        </w:rPr>
        <w:t>».</w:t>
      </w:r>
    </w:p>
    <w:p w:rsidR="00544AB4" w:rsidRDefault="00544AB4" w:rsidP="00544AB4">
      <w:pPr>
        <w:widowControl w:val="0"/>
        <w:tabs>
          <w:tab w:val="left" w:pos="0"/>
        </w:tabs>
        <w:autoSpaceDE w:val="0"/>
        <w:ind w:firstLine="567"/>
        <w:jc w:val="both"/>
        <w:textAlignment w:val="center"/>
      </w:pPr>
      <w:r>
        <w:rPr>
          <w:rFonts w:ascii="Segoe UI" w:hAnsi="Segoe UI" w:cs="Segoe UI"/>
          <w:b/>
          <w:bCs/>
        </w:rPr>
        <w:lastRenderedPageBreak/>
        <w:t>3. Ἀποστ-50:</w:t>
      </w:r>
      <w:r>
        <w:rPr>
          <w:rFonts w:ascii="Segoe UI" w:hAnsi="Segoe UI" w:cs="Segoe UI"/>
        </w:rPr>
        <w:t xml:space="preserve"> «</w:t>
      </w:r>
      <w:r>
        <w:rPr>
          <w:rFonts w:ascii="Segoe UI" w:hAnsi="Segoe UI" w:cs="Segoe UI"/>
          <w:i/>
          <w:iCs/>
          <w:color w:val="0000FF"/>
        </w:rPr>
        <w:t xml:space="preserve">Εἰ τις ἐπίσκοπος, ἤ πρεσβύτερος, μή </w:t>
      </w:r>
      <w:r>
        <w:rPr>
          <w:rFonts w:ascii="Segoe UI" w:hAnsi="Segoe UI" w:cs="Segoe UI"/>
          <w:b/>
          <w:bCs/>
          <w:i/>
          <w:iCs/>
          <w:color w:val="0000FF"/>
        </w:rPr>
        <w:t xml:space="preserve">τρία βαπτίσματα μιᾶς μυήσεως ἐπιτελέσῃ, ἀλλ’  ἕν βάπτισμα, </w:t>
      </w:r>
      <w:r>
        <w:rPr>
          <w:rFonts w:ascii="Segoe UI" w:hAnsi="Segoe UI" w:cs="Segoe UI"/>
          <w:i/>
          <w:iCs/>
          <w:color w:val="0000FF"/>
        </w:rPr>
        <w:t>τό εἰς τόν θάνατον τοῦ Κυρίου διδόμενον, καθαιρείσθω. Οὐ γάρ εἶπεν ὁ Κύριος, εἰς τόν θάνατόν μου βαπτίσατε · ἀλλά, Πορευθέντες μαθητεύσατε πάντα τα ἔθνη, βαπτίζοντες αὐτούς εἰς τό ὄνομα τοῦ Πατρός καί τοῦ Υἱοῦ καί τοῦ ἁγίου Πνεύματος</w:t>
      </w:r>
      <w:r>
        <w:rPr>
          <w:rFonts w:ascii="Segoe UI" w:hAnsi="Segoe UI" w:cs="Segoe UI"/>
        </w:rPr>
        <w:t>».</w:t>
      </w:r>
    </w:p>
    <w:p w:rsidR="00544AB4" w:rsidRDefault="00544AB4" w:rsidP="00544AB4">
      <w:pPr>
        <w:widowControl w:val="0"/>
        <w:tabs>
          <w:tab w:val="left" w:pos="0"/>
        </w:tabs>
        <w:autoSpaceDE w:val="0"/>
        <w:ind w:firstLine="567"/>
        <w:jc w:val="both"/>
        <w:textAlignment w:val="center"/>
      </w:pPr>
      <w:r>
        <w:rPr>
          <w:rFonts w:ascii="Segoe UI" w:hAnsi="Segoe UI" w:cs="Segoe UI"/>
          <w:b/>
          <w:bCs/>
        </w:rPr>
        <w:t>4. Ἀποστ-68:</w:t>
      </w:r>
      <w:r>
        <w:rPr>
          <w:rFonts w:ascii="Segoe UI" w:hAnsi="Segoe UI" w:cs="Segoe UI"/>
        </w:rPr>
        <w:t xml:space="preserve"> «</w:t>
      </w:r>
      <w:r>
        <w:rPr>
          <w:rFonts w:ascii="Segoe UI" w:hAnsi="Segoe UI" w:cs="Segoe UI"/>
          <w:i/>
          <w:iCs/>
          <w:color w:val="0000FF"/>
        </w:rPr>
        <w:t>Εἰ τις ἐπίσκοπος, ἤ πρεσβύτερος, ἤ διάκονος, δευτέραν χειροτονίαν δέξηται παρά τινός, καθαιρείσθω καί αὐτός, καί ὁ χειροτονήσας· εἰ μή γε ἄρα συσταίῃ, ὅτι παρά αἱρετικῶν ἔχει τήν χειροτονίαν.</w:t>
      </w:r>
      <w:r>
        <w:rPr>
          <w:rFonts w:ascii="Segoe UI" w:hAnsi="Segoe UI" w:cs="Segoe UI"/>
          <w:color w:val="0000FF"/>
        </w:rPr>
        <w:t xml:space="preserve"> </w:t>
      </w:r>
      <w:r>
        <w:rPr>
          <w:rFonts w:ascii="Segoe UI" w:hAnsi="Segoe UI" w:cs="Segoe UI"/>
          <w:b/>
          <w:bCs/>
          <w:i/>
          <w:iCs/>
          <w:color w:val="0000FF"/>
        </w:rPr>
        <w:t>Τούς γάρ παρά τῶν τοιούτων βαπτισθέντας ἤ χειροτονηθέντας, οὔτε πιστούς, οὔτε κληρικούς εἶναι δυνατόν</w:t>
      </w:r>
      <w:r>
        <w:rPr>
          <w:rFonts w:ascii="Segoe UI" w:hAnsi="Segoe UI" w:cs="Segoe UI"/>
        </w:rPr>
        <w:t>».</w:t>
      </w:r>
    </w:p>
    <w:p w:rsidR="00544AB4" w:rsidRDefault="0045068E" w:rsidP="00544AB4">
      <w:pPr>
        <w:widowControl w:val="0"/>
        <w:tabs>
          <w:tab w:val="left" w:pos="0"/>
        </w:tabs>
        <w:autoSpaceDE w:val="0"/>
        <w:ind w:firstLine="567"/>
        <w:jc w:val="both"/>
        <w:textAlignment w:val="center"/>
      </w:pPr>
      <w:hyperlink r:id="rId25" w:history="1">
        <w:r w:rsidR="00544AB4">
          <w:rPr>
            <w:rStyle w:val="-"/>
            <w:rFonts w:ascii="Segoe UI" w:hAnsi="Segoe UI" w:cs="Segoe UI"/>
            <w:b/>
            <w:bCs/>
          </w:rPr>
          <w:t>Ἡ ἐπικύρωση τοῦ Κυπρ-</w:t>
        </w:r>
      </w:hyperlink>
      <w:r w:rsidR="00544AB4">
        <w:rPr>
          <w:rFonts w:ascii="Segoe UI" w:hAnsi="Segoe UI" w:cs="Segoe UI"/>
          <w:b/>
          <w:bCs/>
        </w:rPr>
        <w:t>1.</w:t>
      </w:r>
    </w:p>
    <w:p w:rsidR="00544AB4" w:rsidRDefault="00544AB4" w:rsidP="00544AB4">
      <w:pPr>
        <w:widowControl w:val="0"/>
        <w:tabs>
          <w:tab w:val="left" w:pos="0"/>
        </w:tabs>
        <w:autoSpaceDE w:val="0"/>
        <w:ind w:firstLine="567"/>
        <w:jc w:val="both"/>
        <w:textAlignment w:val="center"/>
      </w:pPr>
      <w:r>
        <w:rPr>
          <w:rFonts w:ascii="Segoe UI" w:hAnsi="Segoe UI" w:cs="Segoe UI"/>
        </w:rPr>
        <w:t>Ἡ Πενθέκτη Οἰκουμενική στόν Στ-2 ἀναφερόμενη στούς οἰκουμενικοῦ κύρους κανόνες σημειώνει: «</w:t>
      </w:r>
      <w:r>
        <w:rPr>
          <w:rFonts w:ascii="Segoe UI" w:hAnsi="Segoe UI" w:cs="Segoe UI"/>
          <w:i/>
          <w:iCs/>
          <w:color w:val="0000FF"/>
        </w:rPr>
        <w:t xml:space="preserve">Μένειν καί ἀπό τοῦ νῦν </w:t>
      </w:r>
      <w:r>
        <w:rPr>
          <w:rFonts w:ascii="Segoe UI" w:hAnsi="Segoe UI" w:cs="Segoe UI"/>
          <w:b/>
          <w:bCs/>
          <w:i/>
          <w:iCs/>
          <w:color w:val="0000FF"/>
        </w:rPr>
        <w:t>βεβαίους καί ἀσφαλεῖς</w:t>
      </w:r>
      <w:r>
        <w:rPr>
          <w:rFonts w:ascii="Segoe UI" w:hAnsi="Segoe UI" w:cs="Segoe UI"/>
          <w:i/>
          <w:iCs/>
          <w:color w:val="0000FF"/>
        </w:rPr>
        <w:t xml:space="preserve">, πρός ψυχῶν θεραπείαν καί ἰατρείαν παθῶν, τούς ὑπό τῶν πρό ἡμῶν ἁγίων καί μακαρίων Πατέρων </w:t>
      </w:r>
      <w:r>
        <w:rPr>
          <w:rFonts w:ascii="Segoe UI" w:hAnsi="Segoe UI" w:cs="Segoe UI"/>
          <w:b/>
          <w:bCs/>
          <w:i/>
          <w:iCs/>
          <w:color w:val="0000FF"/>
        </w:rPr>
        <w:t>δεχθέντας καί κυρωθέντας</w:t>
      </w:r>
      <w:r>
        <w:rPr>
          <w:rFonts w:ascii="Segoe UI" w:hAnsi="Segoe UI" w:cs="Segoe UI"/>
          <w:i/>
          <w:iCs/>
          <w:color w:val="0000FF"/>
        </w:rPr>
        <w:t xml:space="preserve">, ἀλλά μήν καί παραδοθέντας ἡμῖν ..... κανόνας.  </w:t>
      </w:r>
      <w:r>
        <w:rPr>
          <w:rFonts w:ascii="Segoe UI" w:hAnsi="Segoe UI" w:cs="Segoe UI"/>
          <w:b/>
          <w:bCs/>
          <w:i/>
          <w:iCs/>
          <w:color w:val="0000FF"/>
          <w:u w:val="single"/>
        </w:rPr>
        <w:t>Ἐπισφραγίζομεν δέ καί τούς λοιπούς πάντας ἱερούς κανόνας</w:t>
      </w:r>
      <w:r>
        <w:rPr>
          <w:rFonts w:ascii="Segoe UI" w:hAnsi="Segoe UI" w:cs="Segoe UI"/>
          <w:i/>
          <w:iCs/>
          <w:color w:val="0000FF"/>
        </w:rPr>
        <w:t xml:space="preserve">, τούς ὑπό τῶν ἁγίων καί μακαρίων Πατέρων ἡμῶν ἐκτεθέντας, τουτέστι τῶν τε ἐν Νικαίᾳ ... ἔτι μήν  ...  ἔτι μήν  ...  </w:t>
      </w:r>
      <w:r>
        <w:rPr>
          <w:rFonts w:ascii="Segoe UI" w:hAnsi="Segoe UI" w:cs="Segoe UI"/>
          <w:b/>
          <w:bCs/>
          <w:i/>
          <w:iCs/>
          <w:color w:val="0000FF"/>
          <w:u w:val="single"/>
        </w:rPr>
        <w:t>ἔτι μήν καί τόν ὑπό Κυπριανοῦ, τοῦ γενομένου ἀρχιεπισκόπου τῆς Ἄφρων χώρας καί μάρτυρος, καί τῆς κατ’  αὐτόν συνόδου ἐκθέντα κανόνα</w:t>
      </w:r>
      <w:r>
        <w:rPr>
          <w:rFonts w:ascii="Segoe UI" w:hAnsi="Segoe UI" w:cs="Segoe UI"/>
          <w:i/>
          <w:iCs/>
          <w:color w:val="0000FF"/>
        </w:rPr>
        <w:t xml:space="preserve">» </w:t>
      </w:r>
      <w:r>
        <w:rPr>
          <w:rFonts w:ascii="Segoe UI" w:hAnsi="Segoe UI" w:cs="Segoe UI"/>
        </w:rPr>
        <w:t>μέ τήν ἐπισήμανση</w:t>
      </w:r>
      <w:r>
        <w:rPr>
          <w:rFonts w:ascii="Segoe UI" w:hAnsi="Segoe UI" w:cs="Segoe UI"/>
          <w:i/>
          <w:iCs/>
          <w:color w:val="0000FF"/>
        </w:rPr>
        <w:t xml:space="preserve"> «ὅς ἐν τοῖς τῶν προειρημένων προέδρων [ἐπισκόπων] τόποις, καί μόνον, κατά τό παραδοθέν αὐτοῖς ἔθος, ἐκράτησε</w:t>
      </w:r>
      <w:r>
        <w:rPr>
          <w:rFonts w:ascii="Segoe UI" w:hAnsi="Segoe UI" w:cs="Segoe UI"/>
        </w:rPr>
        <w:t>».</w:t>
      </w:r>
    </w:p>
    <w:p w:rsidR="00544AB4" w:rsidRDefault="00544AB4" w:rsidP="00544AB4">
      <w:pPr>
        <w:widowControl w:val="0"/>
        <w:tabs>
          <w:tab w:val="left" w:pos="0"/>
        </w:tabs>
        <w:autoSpaceDE w:val="0"/>
        <w:ind w:firstLine="567"/>
        <w:jc w:val="both"/>
        <w:textAlignment w:val="center"/>
      </w:pPr>
      <w:r>
        <w:rPr>
          <w:rFonts w:ascii="Segoe UI" w:hAnsi="Segoe UI" w:cs="Segoe UI"/>
        </w:rPr>
        <w:t>Ὅσοι ἑρμηνεύουν, ἐν οἶς καί ὁ Θεοφιλέστατος, τήν ἐπισήμανση τοῦ Στ-2  ὡς ἄρνηση τῆς οἰκουμενικότητας τοῦ Κανόνος ἀπό τήν Πενθέκτη ὀφείλουν νά λάβουν ὑπ’  ὄψιν τους:</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1. Ἡ Ἐκκλησία εἶχε ἀναγνωρίσει οἰκουμενικό κῦρος στόν Κανόνα τοῦ Ἁγ. Κυπριανοῦ </w:t>
      </w:r>
      <w:r>
        <w:rPr>
          <w:rFonts w:ascii="Segoe UI" w:hAnsi="Segoe UI" w:cs="Segoe UI"/>
          <w:b/>
          <w:bCs/>
        </w:rPr>
        <w:t>πρό τῆς ἐπικυρώσεώς του ἀπό τόν Στ-2.</w:t>
      </w:r>
      <w:r>
        <w:rPr>
          <w:rFonts w:ascii="Segoe UI" w:hAnsi="Segoe UI" w:cs="Segoe UI"/>
        </w:rPr>
        <w:t xml:space="preserve"> Ὁ Κανόνας ἦταν ἐνταγμένος στό «</w:t>
      </w:r>
      <w:r>
        <w:rPr>
          <w:rFonts w:ascii="Segoe UI" w:hAnsi="Segoe UI" w:cs="Segoe UI"/>
          <w:b/>
          <w:bCs/>
          <w:i/>
          <w:iCs/>
        </w:rPr>
        <w:t>Σύνταγμα εἰς δεκατέσσαρας τίτλους</w:t>
      </w:r>
      <w:r>
        <w:rPr>
          <w:rFonts w:ascii="Segoe UI" w:hAnsi="Segoe UI" w:cs="Segoe UI"/>
        </w:rPr>
        <w:t xml:space="preserve">», πού ἦταν </w:t>
      </w:r>
      <w:r>
        <w:rPr>
          <w:rFonts w:ascii="Segoe UI" w:hAnsi="Segoe UI" w:cs="Segoe UI"/>
          <w:b/>
          <w:bCs/>
        </w:rPr>
        <w:t>τό ἐν χρήσει «Πηδάλιο» τοῦ Πατριαρχείου τῆς Κωνσταντινουπόλεως μετά τά μέσα τοῦ 6</w:t>
      </w:r>
      <w:r>
        <w:rPr>
          <w:rFonts w:ascii="Segoe UI" w:hAnsi="Segoe UI" w:cs="Segoe UI"/>
          <w:b/>
          <w:bCs/>
          <w:vertAlign w:val="superscript"/>
        </w:rPr>
        <w:t>ου</w:t>
      </w:r>
      <w:r>
        <w:rPr>
          <w:rFonts w:ascii="Segoe UI" w:hAnsi="Segoe UI" w:cs="Segoe UI"/>
          <w:b/>
          <w:bCs/>
        </w:rPr>
        <w:t xml:space="preserve"> αἰ.</w:t>
      </w:r>
      <w:r>
        <w:rPr>
          <w:rFonts w:ascii="Segoe UI" w:hAnsi="Segoe UI" w:cs="Segoe UI"/>
        </w:rPr>
        <w:t xml:space="preserve"> καί μάλιστα βάσει αὐτοῦ ἐξέδωσε ἡ Στ΄ ἐν Τρούλῳ Οἰκουμενική τόν Στ-2</w:t>
      </w:r>
      <w:r>
        <w:rPr>
          <w:rStyle w:val="14"/>
          <w:rFonts w:ascii="Segoe UI" w:hAnsi="Segoe UI" w:cs="Segoe UI"/>
          <w:color w:val="000000"/>
        </w:rPr>
        <w:t>[12]</w:t>
      </w:r>
      <w:r>
        <w:rPr>
          <w:rFonts w:ascii="Segoe UI" w:hAnsi="Segoe UI" w:cs="Segoe UI"/>
        </w:rPr>
        <w:t xml:space="preserve">. Ἀν δέν συμφωνοῦσε μέ τό περιεχόμενό του ἡ Ἐκκλησία τῆς Κωνσταντινουπόλεως </w:t>
      </w:r>
      <w:r>
        <w:rPr>
          <w:rFonts w:ascii="Segoe UI" w:hAnsi="Segoe UI" w:cs="Segoe UI"/>
          <w:b/>
          <w:bCs/>
        </w:rPr>
        <w:t>γιατί τόν εἶχε ἐντάξει στό “Σύνταγμά” της ἀπό τόν 6</w:t>
      </w:r>
      <w:r>
        <w:rPr>
          <w:rFonts w:ascii="Segoe UI" w:hAnsi="Segoe UI" w:cs="Segoe UI"/>
          <w:b/>
          <w:bCs/>
          <w:vertAlign w:val="superscript"/>
        </w:rPr>
        <w:t>ο</w:t>
      </w:r>
      <w:r>
        <w:rPr>
          <w:rFonts w:ascii="Segoe UI" w:hAnsi="Segoe UI" w:cs="Segoe UI"/>
          <w:b/>
          <w:bCs/>
        </w:rPr>
        <w:t xml:space="preserve"> ἤδη αἰ.;</w:t>
      </w:r>
      <w:r>
        <w:rPr>
          <w:rFonts w:ascii="Segoe UI" w:hAnsi="Segoe UI" w:cs="Segoe UI"/>
        </w:rPr>
        <w:t xml:space="preserve">  </w:t>
      </w:r>
      <w:r>
        <w:rPr>
          <w:rFonts w:ascii="Segoe UI" w:hAnsi="Segoe UI" w:cs="Segoe UI"/>
          <w:b/>
          <w:bCs/>
        </w:rPr>
        <w:t>Ἀναμένουμε ὑπεύθυνη καί πειστική ἀπάντηση</w:t>
      </w:r>
      <w:r>
        <w:rPr>
          <w:rFonts w:ascii="Segoe UI" w:hAnsi="Segoe UI" w:cs="Segoe UI"/>
        </w:rPr>
        <w:t>.</w:t>
      </w:r>
    </w:p>
    <w:p w:rsidR="00544AB4" w:rsidRDefault="00544AB4" w:rsidP="00544AB4">
      <w:pPr>
        <w:widowControl w:val="0"/>
        <w:tabs>
          <w:tab w:val="left" w:pos="0"/>
        </w:tabs>
        <w:autoSpaceDE w:val="0"/>
        <w:ind w:firstLine="567"/>
        <w:jc w:val="both"/>
        <w:textAlignment w:val="center"/>
      </w:pPr>
      <w:r>
        <w:rPr>
          <w:rFonts w:ascii="Segoe UI" w:hAnsi="Segoe UI" w:cs="Segoe UI"/>
        </w:rPr>
        <w:t>2. Ὁ Στ-2 δέν συνετάγη μέ τήν προοπτική τῆς ἱστορικῆς διασώσεως κανονικῶν κειμένων, ἀλλά γιά καθαρά θεολογικούς καί ποιμαντικούς λόγους.</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3. Ἄν ἡ Οἰκουμενική Σύνοδος ἔκρινε ὅτι δέν τήν ἐξέφραζε ὁ κανόνας αὐτός, ἁπλῶς </w:t>
      </w:r>
      <w:r>
        <w:rPr>
          <w:rFonts w:ascii="Segoe UI" w:hAnsi="Segoe UI" w:cs="Segoe UI"/>
          <w:b/>
          <w:bCs/>
        </w:rPr>
        <w:t>δέν θά τόν ἀνέφερε</w:t>
      </w:r>
      <w:r>
        <w:rPr>
          <w:rFonts w:ascii="Segoe UI" w:hAnsi="Segoe UI" w:cs="Segoe UI"/>
        </w:rPr>
        <w:t xml:space="preserve">, ὅπως ἔκανε μέ πολλούς ἄλλους κανόνες Συνόδων ἤ Πατέρων. Αὐτό μάλιστα ἦταν πολύ εὔκολο, τή στιγμή πο;y εἶναι ὁ μοναδικός κανόνας τοῦ Ἁγ. Κυπριανοῦ. Ἀς μή μᾶς διαφεύγει ὅτι ἡ Πενθέκτη Οἰκουμενική διόρθωσε καί κατήργησε ἄλλους κανόνες, </w:t>
      </w:r>
      <w:r>
        <w:rPr>
          <w:rFonts w:ascii="Segoe UI" w:hAnsi="Segoe UI" w:cs="Segoe UI"/>
          <w:b/>
          <w:bCs/>
        </w:rPr>
        <w:t>χωρίς νά φεισθεῖ τῆς αὐθεντίας σημαντικῶν προσώπων ἤ Τοπικῶν Συνόδων</w:t>
      </w:r>
      <w:r>
        <w:rPr>
          <w:rFonts w:ascii="Segoe UI" w:hAnsi="Segoe UI" w:cs="Segoe UI"/>
        </w:rPr>
        <w:t xml:space="preserve"> (π.χ. ὁ Στ-2 ἀκυρώνει τίς διά Κλήμεντος Ἀποστολικές Διαταγές, ὁ Στ-29 ἀκυρώνει τόν Καρθ-41(48), ὁ Στ-16 ἀκυρώνει ρητῶς τόν Νεοκαισ-15). </w:t>
      </w:r>
    </w:p>
    <w:p w:rsidR="00544AB4" w:rsidRDefault="00544AB4" w:rsidP="00544AB4">
      <w:pPr>
        <w:widowControl w:val="0"/>
        <w:tabs>
          <w:tab w:val="left" w:pos="0"/>
        </w:tabs>
        <w:autoSpaceDE w:val="0"/>
        <w:ind w:firstLine="567"/>
        <w:jc w:val="both"/>
        <w:textAlignment w:val="center"/>
      </w:pPr>
      <w:r>
        <w:rPr>
          <w:rFonts w:ascii="Segoe UI" w:hAnsi="Segoe UI" w:cs="Segoe UI"/>
        </w:rPr>
        <w:t>4. Παρά τό ὅτι ἀφορμή γιά τή σύνταξη τοῦ Κυπρ-1 ἦταν τό ἐρώτημα γιά τόν τρόπο εἰσδοχῆς στήν Ἐκκλησία τῶν πρώην αἱρετικῶν, ὅπως σαφῶς προκύπτει ἀπό τά πρακτικά</w:t>
      </w:r>
      <w:r>
        <w:rPr>
          <w:rStyle w:val="14"/>
          <w:rFonts w:ascii="Segoe UI" w:hAnsi="Segoe UI" w:cs="Segoe UI"/>
          <w:color w:val="000000"/>
        </w:rPr>
        <w:t>[13]</w:t>
      </w:r>
      <w:r>
        <w:rPr>
          <w:rFonts w:ascii="Segoe UI" w:hAnsi="Segoe UI" w:cs="Segoe UI"/>
        </w:rPr>
        <w:t xml:space="preserve">, εἶναι ἄξιον ἐπισημάνσεως ὅτι τό κείμενο τοῦ κανόνος </w:t>
      </w:r>
      <w:r>
        <w:rPr>
          <w:rFonts w:ascii="Segoe UI" w:hAnsi="Segoe UI" w:cs="Segoe UI"/>
          <w:b/>
          <w:bCs/>
        </w:rPr>
        <w:t>δέν δίνει ἄμεση καί ρητή ἀπάντηση στό τί δέον γενέσθαι,</w:t>
      </w:r>
      <w:r>
        <w:rPr>
          <w:rFonts w:ascii="Segoe UI" w:hAnsi="Segoe UI" w:cs="Segoe UI"/>
        </w:rPr>
        <w:t xml:space="preserve"> ἀλλά περιορίζεται στίς </w:t>
      </w:r>
      <w:r>
        <w:rPr>
          <w:rFonts w:ascii="Segoe UI" w:hAnsi="Segoe UI" w:cs="Segoe UI"/>
          <w:b/>
          <w:bCs/>
        </w:rPr>
        <w:t>θεολογικές ἀρχές</w:t>
      </w:r>
      <w:r>
        <w:rPr>
          <w:rFonts w:ascii="Segoe UI" w:hAnsi="Segoe UI" w:cs="Segoe UI"/>
        </w:rPr>
        <w:t xml:space="preserve"> πού θά πρέπει νά πρυτανεύσουν στήν ἀντιμετώπιση τοῦ ζητήματος αὐτοῦ ἀπό τούς κατά τόπον ἁρμοδίους, πού εἶναι οἱ Ἐπίσκοποι. Τό πρακτέον, δηλαδή ἡ ὑποχρεωτική </w:t>
      </w:r>
      <w:r>
        <w:rPr>
          <w:rFonts w:ascii="Segoe UI" w:hAnsi="Segoe UI" w:cs="Segoe UI"/>
        </w:rPr>
        <w:lastRenderedPageBreak/>
        <w:t>βάπτιση, συνάγεται σαφέστατα ἀλλά πάντως δέν δηλώνεται ρητῶς στόν κανόνα.</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5. Ὅπως ἤδη ἀναφέραμε ὁ Κυπρ-1 δέν εἶναι ὁ μοναδικός κανόνας πού ἀναφέρεται στήν ἀκυρότητα τῶν «μυστηρίων» τῶν αἱρετικῶν. </w:t>
      </w:r>
      <w:r>
        <w:rPr>
          <w:rFonts w:ascii="Segoe UI" w:hAnsi="Segoe UI" w:cs="Segoe UI"/>
          <w:b/>
          <w:bCs/>
        </w:rPr>
        <w:t>Συμφωνοῦντες καί «συμφρονοῦντες» μέ αὐτόν εἶναι οἱ Ἀποστ-46, -47, -50 καί -68 καί οἱ δύο κανόνες τοῦ Μ. Βασιλείου (1</w:t>
      </w:r>
      <w:r>
        <w:rPr>
          <w:rFonts w:ascii="Segoe UI" w:hAnsi="Segoe UI" w:cs="Segoe UI"/>
          <w:b/>
          <w:bCs/>
          <w:vertAlign w:val="superscript"/>
        </w:rPr>
        <w:t>ος</w:t>
      </w:r>
      <w:r>
        <w:rPr>
          <w:rFonts w:ascii="Segoe UI" w:hAnsi="Segoe UI" w:cs="Segoe UI"/>
          <w:b/>
          <w:bCs/>
        </w:rPr>
        <w:t xml:space="preserve"> καί 47</w:t>
      </w:r>
      <w:r>
        <w:rPr>
          <w:rFonts w:ascii="Segoe UI" w:hAnsi="Segoe UI" w:cs="Segoe UI"/>
          <w:b/>
          <w:bCs/>
          <w:vertAlign w:val="superscript"/>
        </w:rPr>
        <w:t>ος</w:t>
      </w:r>
      <w:r>
        <w:rPr>
          <w:rFonts w:ascii="Segoe UI" w:hAnsi="Segoe UI" w:cs="Segoe UI"/>
          <w:b/>
          <w:bCs/>
        </w:rPr>
        <w:t>), ὁ ὁποῖος μνημονεύει τόν Κανόνα τοῦ Ἁγ. Κυπριανοῦ</w:t>
      </w:r>
      <w:r>
        <w:rPr>
          <w:rFonts w:ascii="Segoe UI" w:hAnsi="Segoe UI" w:cs="Segoe UI"/>
        </w:rPr>
        <w:t xml:space="preserve"> καί  προσφέρει μάλιστα καί πρόσθετη θεολογική αἰτιολογία ὅτι τό βάπτισμα τῶν αἱρετικῶν εἶναι ἀνυπόστατο. Εἶναι σημαντικό ὅτι </w:t>
      </w:r>
      <w:r>
        <w:rPr>
          <w:rFonts w:ascii="Segoe UI" w:hAnsi="Segoe UI" w:cs="Segoe UI"/>
          <w:b/>
          <w:bCs/>
          <w:color w:val="0000FF"/>
        </w:rPr>
        <w:t>ὅλοι οἱ ἀνωτέρω κανόνες ἔχουν ἐπικυρωθεῖ ἀπό τόν Στ-2 καί τόν Ζ-1 χωρίς καμία ἐπιφύλαξη, ἀποκτώντας ἔτσι οἰκουμενικό κῦρος.</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6. Ἄξιο ἰδιαιτέρας ἐπισημάνσεως εἶναι ὅτι τόσο ὁ Κυπρ-1 ὅσο καί οἱ Ἀποστ-46, -47, -50, -68, Βασιλ-1 καί -47 γιά νά αἰτιολογήσουν τή θέση τους προβάλλουν </w:t>
      </w:r>
      <w:r>
        <w:rPr>
          <w:rFonts w:ascii="Segoe UI" w:hAnsi="Segoe UI" w:cs="Segoe UI"/>
          <w:b/>
          <w:bCs/>
        </w:rPr>
        <w:t>σαφῆ καί ἐκτεταμένη θεολογική καί ἐκκλησιολογική ἐπιχειρηματολογία</w:t>
      </w:r>
      <w:r>
        <w:rPr>
          <w:rFonts w:ascii="Segoe UI" w:hAnsi="Segoe UI" w:cs="Segoe UI"/>
        </w:rPr>
        <w:t>. Ἡ ἐπισήμανση τοῦ Στ-2 γιά τόν Κυπρ-1 δέν προσπαθεῖ κἂν νά ἀντιμετωπίσει ἤ νά ἀναιρέσει τή θεολογική τους αἰτιολόγηση, ὅπως κάνει σέ ὅλες τίς ἄλλες περιπτώσεις ἀκυρώσεως κανόνων ἥσσονος σπουδαιότητος (π.χ. ὅταν μέ τόν Στ-2 ἀκυρώνει τίς διά Κλήμεντος Ἀποστολικές Διαταγές, μέ τόν Στ-29 ἀκυρώνει τόν Καρθ-41(48), μέ τόν Στ-16 ἀκυρώνει τόν Νεοκαισ-15).</w:t>
      </w:r>
    </w:p>
    <w:p w:rsidR="00544AB4" w:rsidRDefault="00544AB4" w:rsidP="00544AB4">
      <w:pPr>
        <w:widowControl w:val="0"/>
        <w:tabs>
          <w:tab w:val="left" w:pos="0"/>
        </w:tabs>
        <w:autoSpaceDE w:val="0"/>
        <w:ind w:firstLine="567"/>
        <w:jc w:val="both"/>
        <w:textAlignment w:val="center"/>
      </w:pPr>
      <w:r>
        <w:rPr>
          <w:rFonts w:ascii="Segoe UI" w:hAnsi="Segoe UI" w:cs="Segoe UI"/>
        </w:rPr>
        <w:t>7. Τέλος, νομίζουμε, ὅτι δέν εἶναι ἄνευ σημασίας τό ὅτι ὁ Στ-2 μετά ἀκριβῶς ἀπό τήν ἐπικύρωση τοῦ κανόνα τοῦ Ἁγ. Κυπριανοῦ, σημειώνει: «</w:t>
      </w:r>
      <w:r>
        <w:rPr>
          <w:rFonts w:ascii="Segoe UI" w:hAnsi="Segoe UI" w:cs="Segoe UI"/>
          <w:i/>
          <w:iCs/>
        </w:rPr>
        <w:t>καί μηδενί ἐξεῖναι τούς προδηλωθέντας παραχαράττειν κανόνας, ἤ ἀθετεῖν, ἤ ἑτέρους παρά τούς προκειμένους παραδέχεσθαι κανόνας, ψευδεπιγράφως ὑπό τινῶν συντεθέντας, τῶν τήν ἀλήθειαν καπηλεύειν ἐπιχειρησάντων. Εἰ δέ τις ἁλῷ κανόνα τινά τῶν εἰρημένων καινοτομῶν, ἤ ἀνατρέπειν ἐπιχειρῶν, ὑπεύθυνος ἔσται κατά τόν τοιοῦτον κανόνα, ὡς αὐτός διαγορεύει, τήν ἐπιτιμίαν δεχόμενος, καί δι’ αὐτοῦ, ἐν ὦπερ πταίει θεραπευόμενος</w:t>
      </w:r>
      <w:r>
        <w:rPr>
          <w:rFonts w:ascii="Segoe UI" w:hAnsi="Segoe UI" w:cs="Segoe UI"/>
        </w:rPr>
        <w:t>». Καί ἄν αὐτό δέν ἔγινε ἀπολύτως συνειδητά ἀπό τούς Πατέρες, ποιός μπορεῖ νά ἀποκλείσει ὅτι καί σέ αὐτό τό σημεῖο ἔχουμε ἐπιβεβαίωση τῆς συνοδικῆς διαπιστώσεως ὅτι «</w:t>
      </w:r>
      <w:r>
        <w:rPr>
          <w:rFonts w:ascii="Segoe UI" w:hAnsi="Segoe UI" w:cs="Segoe UI"/>
          <w:i/>
          <w:iCs/>
        </w:rPr>
        <w:t>ἐξ ἑνός γάρ ἅπαντες καί τοῦ αὐτοῦ Πνεύματος αὐγασθέντες, ὣρισαν τά συμφέροντα</w:t>
      </w:r>
      <w:r>
        <w:rPr>
          <w:rFonts w:ascii="Segoe UI" w:hAnsi="Segoe UI" w:cs="Segoe UI"/>
        </w:rPr>
        <w:t>» (Ζ-1);</w:t>
      </w:r>
    </w:p>
    <w:p w:rsidR="00544AB4" w:rsidRDefault="00544AB4" w:rsidP="00544AB4">
      <w:pPr>
        <w:widowControl w:val="0"/>
        <w:tabs>
          <w:tab w:val="left" w:pos="0"/>
        </w:tabs>
        <w:autoSpaceDE w:val="0"/>
        <w:ind w:firstLine="567"/>
        <w:jc w:val="both"/>
        <w:textAlignment w:val="center"/>
      </w:pPr>
      <w:r>
        <w:rPr>
          <w:rFonts w:ascii="Segoe UI" w:hAnsi="Segoe UI" w:cs="Segoe UI"/>
        </w:rPr>
        <w:t>Γιά τό οἰκουμενικό κῦρος τοῦ Κυπρ-1 καί τήν ἄρνηση ἀναγνώρισης “μυστηρίων” στίς αἱρετικές κοινότητες παραπέμπουμε στόν Μητροπολίτη Γέροντα Ἐφέσου Χρυσόστομο (Κωνσταντινίδη), ὁ ὁποῖος σημειώνει μέ σαφήνεια: «</w:t>
      </w:r>
      <w:r>
        <w:rPr>
          <w:rFonts w:ascii="Segoe UI" w:hAnsi="Segoe UI" w:cs="Segoe UI"/>
          <w:i/>
          <w:iCs/>
        </w:rPr>
        <w:t xml:space="preserve">Εὐθύς ἐξ ἀρχῆς πρέπει νά τονισθεῖ, ὅτι καί στό χῶρο τῶν µυστηρίων, αὐτῶν ποῦ τελοῦνται καί ἁγιάζονται στήν ὀρθόδοξη ἐκκλησία καί αὐτῶν πού </w:t>
      </w:r>
      <w:r>
        <w:rPr>
          <w:rFonts w:ascii="Segoe UI" w:hAnsi="Segoe UI" w:cs="Segoe UI"/>
          <w:i/>
          <w:iCs/>
          <w:color w:val="0000FF"/>
        </w:rPr>
        <w:t>"</w:t>
      </w:r>
      <w:r>
        <w:rPr>
          <w:rFonts w:ascii="Segoe UI" w:hAnsi="Segoe UI" w:cs="Segoe UI"/>
          <w:b/>
          <w:bCs/>
          <w:i/>
          <w:iCs/>
          <w:color w:val="0000FF"/>
        </w:rPr>
        <w:t>θεωροῦνται ὅτι τελοῦνται" στίς µή ὀρθόδοξες ἐκκλησίες</w:t>
      </w:r>
      <w:r>
        <w:rPr>
          <w:rFonts w:ascii="Segoe UI" w:hAnsi="Segoe UI" w:cs="Segoe UI"/>
          <w:i/>
          <w:iCs/>
        </w:rPr>
        <w:t xml:space="preserve">, ἡ ἀκρίβεια εἶναι µιά σωστή ἀρχή, πού πρέπει νά εἶναι σεβαστή </w:t>
      </w:r>
      <w:r>
        <w:rPr>
          <w:rFonts w:ascii="Segoe UI" w:hAnsi="Segoe UI" w:cs="Segoe UI"/>
          <w:b/>
          <w:bCs/>
          <w:i/>
          <w:iCs/>
        </w:rPr>
        <w:t>ἀπόλυτα καί ὁλοκληρωτικά</w:t>
      </w:r>
      <w:r>
        <w:rPr>
          <w:rFonts w:ascii="Segoe UI" w:hAnsi="Segoe UI" w:cs="Segoe UI"/>
        </w:rPr>
        <w:t>»</w:t>
      </w:r>
      <w:r>
        <w:rPr>
          <w:rStyle w:val="25"/>
          <w:rFonts w:ascii="Segoe UI" w:eastAsia="ArialUnicodeMS" w:hAnsi="Segoe UI" w:cs="Segoe UI"/>
          <w:color w:val="000000"/>
        </w:rPr>
        <w:t>[14]</w:t>
      </w:r>
      <w:r>
        <w:rPr>
          <w:rFonts w:ascii="Segoe UI" w:hAnsi="Segoe UI" w:cs="Segoe UI"/>
        </w:rPr>
        <w:t>. Καί στή συνέχεια ὁ ἀείμνηστος Ἐφέσου Χρυσόστομος ἀφοῦ μνημονεύει τόν Κανόνα τοῦ Ἁγ. Κυπριανοῦ, ὡς κανόνα πού ἔχει περιβληθεῖ μέ οἰκουμενικό κῦρος ἀπό τόν Στ-2 σημειώνει:  «</w:t>
      </w:r>
      <w:r>
        <w:rPr>
          <w:rFonts w:ascii="Segoe UI" w:hAnsi="Segoe UI" w:cs="Segoe UI"/>
          <w:i/>
          <w:iCs/>
        </w:rPr>
        <w:t xml:space="preserve">Ἐποµένως, ὅση καί ὅποια ἀκρίβεια ἰσχύει καί ἀπαιτεῖται στήν τήρηση καί στόν σεβασµό τῶν πιστευτέων τῆς ἐκκλησίας, </w:t>
      </w:r>
      <w:r>
        <w:rPr>
          <w:rFonts w:ascii="Segoe UI" w:hAnsi="Segoe UI" w:cs="Segoe UI"/>
          <w:b/>
          <w:bCs/>
          <w:i/>
          <w:iCs/>
        </w:rPr>
        <w:t>ἡ αὐτή κατά βάσιν ἀκρίβεια, ποιοτικά καί ποσοτικά, ἀπαιτεῖται καί γιά τά µυστήρια.</w:t>
      </w:r>
      <w:r>
        <w:rPr>
          <w:rFonts w:ascii="Segoe UI" w:hAnsi="Segoe UI" w:cs="Segoe UI"/>
          <w:i/>
          <w:iCs/>
        </w:rPr>
        <w:t xml:space="preserve"> Καί ὅπως δέν νοεῖται καί δέν ἐπιτρέπεται ἀλλοτρίωση ἀπό τήν πίστη καί τά δόγµατα τῆς ἀληθοῦς ἐκκλησίας, ἐφ’ ὅσον ἡ ἀλλοτρίωση αὐτή ὁδηγεῖ εὐθέως στήν αἵρεση ἤ στό σχίσµα, ἔτσι </w:t>
      </w:r>
      <w:r>
        <w:rPr>
          <w:rFonts w:ascii="Segoe UI" w:hAnsi="Segoe UI" w:cs="Segoe UI"/>
          <w:b/>
          <w:bCs/>
          <w:i/>
          <w:iCs/>
          <w:color w:val="0000FF"/>
        </w:rPr>
        <w:t>δέν νοεῖται καί δέν ἐπιτρέπεται ἀποδοχή καί ταύτιση µέ "µυστήρια" πού δέν φέρνουν καθ’ ἑαυτά τήν φερεγγυότητα καί γνησιότητα τῆς ἀληθοῦς ἐκκλησίας</w:t>
      </w:r>
      <w:r>
        <w:rPr>
          <w:rFonts w:ascii="Segoe UI" w:hAnsi="Segoe UI" w:cs="Segoe UI"/>
          <w:i/>
          <w:iCs/>
        </w:rPr>
        <w:t xml:space="preserve">.  Κατά ταῦτα, </w:t>
      </w:r>
      <w:r>
        <w:rPr>
          <w:rFonts w:ascii="Segoe UI" w:hAnsi="Segoe UI" w:cs="Segoe UI"/>
          <w:b/>
          <w:bCs/>
          <w:i/>
          <w:iCs/>
          <w:color w:val="0000FF"/>
        </w:rPr>
        <w:t>ὁ,τιδήποτε φέρεται σάν "µυστήριο" ἔξω ἀπό τά παραπάνω περιγραφόµενα "ἐκκλησιαστικά" ὅρια, δέν εἶναι µυστήριο, δέν ἀναγνωρίζεται σάν µυστήριο σωστό καί σωστικό</w:t>
      </w:r>
      <w:r>
        <w:rPr>
          <w:rFonts w:ascii="Segoe UI" w:hAnsi="Segoe UI" w:cs="Segoe UI"/>
        </w:rPr>
        <w:t>»</w:t>
      </w:r>
      <w:r>
        <w:rPr>
          <w:rStyle w:val="25"/>
          <w:rFonts w:ascii="Segoe UI" w:eastAsia="ArialUnicodeMS" w:hAnsi="Segoe UI" w:cs="Segoe UI"/>
          <w:color w:val="000000"/>
        </w:rPr>
        <w:t>[15]</w:t>
      </w:r>
      <w:r>
        <w:rPr>
          <w:rFonts w:ascii="Segoe UI" w:hAnsi="Segoe UI" w:cs="Segoe UI"/>
        </w:rPr>
        <w:t>.  Ὁ Ἐφέσου Χρυσόστομος τά γράφει, ὂχι ἐγώ…</w:t>
      </w:r>
    </w:p>
    <w:p w:rsidR="00544AB4" w:rsidRDefault="00544AB4" w:rsidP="00544AB4">
      <w:pPr>
        <w:widowControl w:val="0"/>
        <w:tabs>
          <w:tab w:val="left" w:pos="0"/>
        </w:tabs>
        <w:autoSpaceDE w:val="0"/>
        <w:ind w:firstLine="567"/>
        <w:jc w:val="both"/>
        <w:textAlignment w:val="center"/>
      </w:pPr>
      <w:r>
        <w:rPr>
          <w:rFonts w:ascii="Segoe UI" w:hAnsi="Segoe UI" w:cs="Segoe UI"/>
        </w:rPr>
        <w:t>Πῶς λοιπόν ἐξηγεῖται ἡ ἐπισήμανση τοῦ Στ-2; Ὁ Ἃγ. Νικόδημος στό Πηδάλιο εἶναι ἀπολύτως σαφῆς</w:t>
      </w:r>
      <w:r>
        <w:rPr>
          <w:rStyle w:val="25"/>
          <w:rFonts w:ascii="Segoe UI" w:eastAsia="ArialUnicodeMS" w:hAnsi="Segoe UI" w:cs="Segoe UI"/>
          <w:color w:val="000000"/>
        </w:rPr>
        <w:t>[16]</w:t>
      </w:r>
      <w:r>
        <w:rPr>
          <w:rFonts w:ascii="Segoe UI" w:hAnsi="Segoe UI" w:cs="Segoe UI"/>
        </w:rPr>
        <w:t xml:space="preserve">:  Ἡ ἐπισήμανση τοῦ Στ-2 γιά τόν Κυπρ-1 μᾶς ὑπενθυμίζει τήν ἐξέλιξη καί τή </w:t>
      </w:r>
      <w:r>
        <w:rPr>
          <w:rFonts w:ascii="Segoe UI" w:hAnsi="Segoe UI" w:cs="Segoe UI"/>
          <w:b/>
          <w:bCs/>
        </w:rPr>
        <w:t xml:space="preserve">διαφορετική </w:t>
      </w:r>
      <w:r>
        <w:rPr>
          <w:rFonts w:ascii="Segoe UI" w:hAnsi="Segoe UI" w:cs="Segoe UI"/>
          <w:b/>
          <w:bCs/>
        </w:rPr>
        <w:lastRenderedPageBreak/>
        <w:t>πρακτική</w:t>
      </w:r>
      <w:r>
        <w:rPr>
          <w:rFonts w:ascii="Segoe UI" w:hAnsi="Segoe UI" w:cs="Segoe UI"/>
        </w:rPr>
        <w:t xml:space="preserve"> πού ἐφάρμοσε ἡ Ἐκκλησία στόν τρόπο εἰσδοχῆς τῶν «</w:t>
      </w:r>
      <w:r>
        <w:rPr>
          <w:rFonts w:ascii="Segoe UI" w:hAnsi="Segoe UI" w:cs="Segoe UI"/>
          <w:i/>
          <w:iCs/>
        </w:rPr>
        <w:t>προστιθεμένων τῇ ὀρθοδοξίᾳ</w:t>
      </w:r>
      <w:r>
        <w:rPr>
          <w:rFonts w:ascii="Segoe UI" w:hAnsi="Segoe UI" w:cs="Segoe UI"/>
        </w:rPr>
        <w:t>». Ἀπό τή μία πλευρά ἔχουμε τόν Κυπρ-1, τούς Ἀποστ-46, -47, -50 καί -68 καί τούς δύο κανόνες τοῦ Μ. Βασιλείου (1</w:t>
      </w:r>
      <w:r>
        <w:rPr>
          <w:rFonts w:ascii="Segoe UI" w:hAnsi="Segoe UI" w:cs="Segoe UI"/>
          <w:vertAlign w:val="superscript"/>
        </w:rPr>
        <w:t>ο</w:t>
      </w:r>
      <w:r>
        <w:rPr>
          <w:rFonts w:ascii="Segoe UI" w:hAnsi="Segoe UI" w:cs="Segoe UI"/>
        </w:rPr>
        <w:t xml:space="preserve"> καί 47</w:t>
      </w:r>
      <w:r>
        <w:rPr>
          <w:rFonts w:ascii="Segoe UI" w:hAnsi="Segoe UI" w:cs="Segoe UI"/>
          <w:vertAlign w:val="superscript"/>
        </w:rPr>
        <w:t>ο</w:t>
      </w:r>
      <w:r>
        <w:rPr>
          <w:rFonts w:ascii="Segoe UI" w:hAnsi="Segoe UI" w:cs="Segoe UI"/>
        </w:rPr>
        <w:t xml:space="preserve">), οἱ ὁποῖοι ἔχουν ἐπικυρωθεῖ ἀπό τόν Στ-2 καί τόν Ζ-1 ἀποκτώντας ἔτσι οἰκουμενικό κῦρος. Παράλληλα, ὅμως, ὁ Μ. Βασίλειος ἀναγνωρίζει καί ἀποδέχεται καί τή μή τέλεση τοῦ μυστηρίου τοῦ βαπτίσματος γιά τούς «προστιθεμένους τῇ ὀρθοδοξίᾳ» </w:t>
      </w:r>
      <w:r>
        <w:rPr>
          <w:rFonts w:ascii="Segoe UI" w:hAnsi="Segoe UI" w:cs="Segoe UI"/>
          <w:b/>
          <w:bCs/>
        </w:rPr>
        <w:t>ἀπό συγκεκριμένες αἱρέσεις τίς ὁποῖες καί περιοριστικῶς μνημονεύει</w:t>
      </w:r>
      <w:r>
        <w:rPr>
          <w:rFonts w:ascii="Segoe UI" w:hAnsi="Segoe UI" w:cs="Segoe UI"/>
        </w:rPr>
        <w:t>. Ἀκολούθως, ἡ Β΄ Οἰκουμενική Σύνοδος μέ τόν Β-7 καί ἀργότερα ἡ Στ΄ μέ τόν Στ-95 ὁρίζει τρεῖς κατηγορίες-τρόπους εἰσδοχῆς στήν Ἐκκλησία: μέ τό μυστήριο τοῦ βαπτίσματος, μέ χρήση Ἁγ. Μύρου καί διά λιβέλλου.</w:t>
      </w:r>
    </w:p>
    <w:p w:rsidR="00544AB4" w:rsidRDefault="00544AB4" w:rsidP="00544AB4">
      <w:pPr>
        <w:widowControl w:val="0"/>
        <w:tabs>
          <w:tab w:val="left" w:pos="0"/>
        </w:tabs>
        <w:autoSpaceDE w:val="0"/>
        <w:ind w:firstLine="567"/>
        <w:jc w:val="both"/>
        <w:textAlignment w:val="center"/>
      </w:pPr>
      <w:r>
        <w:rPr>
          <w:rFonts w:ascii="Segoe UI" w:hAnsi="Segoe UI" w:cs="Segoe UI"/>
        </w:rPr>
        <w:t>Πῶς συνδυάζονται ὅμως οἱ δύο ἀντικρουόμενες, φαινομενικά, ἀπόψεις; Καί γιατί ἡ Στ΄ ἐν Τρούλλω ἐπικύρωσε τούς «ἀντιφατικούς» αὐτούς κανόνες;</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Ὁ κανόνας τοῦ Ἁγ. Κυπριανοῦ, οἱ Ἀποστολικοί καί οἵ τοῦ Μ. Βασιλείου εἶναι σαφές ὅτι καθορίζουν τά </w:t>
      </w:r>
      <w:r>
        <w:rPr>
          <w:rFonts w:ascii="Segoe UI" w:hAnsi="Segoe UI" w:cs="Segoe UI"/>
          <w:b/>
          <w:bCs/>
          <w:color w:val="0000FF"/>
        </w:rPr>
        <w:t>θεολογικά κριτήρια</w:t>
      </w:r>
      <w:r>
        <w:rPr>
          <w:rFonts w:ascii="Segoe UI" w:hAnsi="Segoe UI" w:cs="Segoe UI"/>
        </w:rPr>
        <w:t xml:space="preserve"> προσεγγίσεως τοῦ ζητήματος αὐτοῦ. Σύμφωνα λοιπόν μέ τούς ἐπικυρωμένους ἀπό τίς Οἰκουμενικές Συνόδους κανόνες, ἡ </w:t>
      </w:r>
      <w:r>
        <w:rPr>
          <w:rFonts w:ascii="Segoe UI" w:hAnsi="Segoe UI" w:cs="Segoe UI"/>
          <w:b/>
          <w:bCs/>
          <w:color w:val="0000FF"/>
        </w:rPr>
        <w:t>Ἐκκλησία οὐδέποτε ἀναγνώρισε ὡς ἔγκυρο τό βάπτισμα τῶν αἱρετικών</w:t>
      </w:r>
      <w:r>
        <w:rPr>
          <w:rStyle w:val="14"/>
          <w:rFonts w:ascii="Segoe UI" w:hAnsi="Segoe UI" w:cs="Segoe UI"/>
          <w:b/>
          <w:bCs/>
          <w:color w:val="000000"/>
        </w:rPr>
        <w:t>[17]</w:t>
      </w:r>
      <w:r>
        <w:rPr>
          <w:rFonts w:ascii="Segoe UI" w:hAnsi="Segoe UI" w:cs="Segoe UI"/>
        </w:rPr>
        <w:t xml:space="preserve">, ὡς παρέχον σώζουσα Θ. Χάρη, πού συγχωρεῖ ἁμαρτίες, ἀναγεννᾶ τόν βαπτιζόμενο καί τόν ἐντάσσει στό Σῶμα τοῦ Χριστοῦ, διότι </w:t>
      </w:r>
      <w:r>
        <w:rPr>
          <w:rFonts w:ascii="Segoe UI" w:hAnsi="Segoe UI" w:cs="Segoe UI"/>
          <w:b/>
          <w:bCs/>
        </w:rPr>
        <w:t>ἐκτός τῆς Ἐκκλησίας δέν ἐνεργεῖ ἡ τελετουργική των μυστηρίων Χάρις τοῦ Ἁγ. Πνεύματος</w:t>
      </w:r>
      <w:r>
        <w:rPr>
          <w:rFonts w:ascii="Segoe UI" w:hAnsi="Segoe UI" w:cs="Segoe UI"/>
        </w:rPr>
        <w:t xml:space="preserve">. Ὅλοι οἱ μεγάλοι Πατέρες καί ἐκκλησιαστικοί συγγραφεῖς καί οἱ Οἰκουμενικές Σύνοδοι ὁμογνωμοῦν ἀπολύτως στό σημεῖο αὐτό. Ἡ ἔντονη διένεξη Καρχηδόνος–Ρώμης (Ἁγ. Κυπριανοῦ – Ἁγ. Στεφάνου) διασάφησε πλήρως τό θέμα! Καί γιά τόν λόγο αὐτό ἡ Πενθέκτη προσέδωσε οἰκουμενικό κύρος στόν Κυπρ-1 καί στούς συναφεῖς μέ αὐτόν, ἐντάσσοντάς τους στούς ἐπικυρωμένους κανόνες Τοπικῶν Συνόδων καί Ἁγ. Πατέρων. </w:t>
      </w:r>
    </w:p>
    <w:p w:rsidR="00544AB4" w:rsidRDefault="00544AB4" w:rsidP="00544AB4">
      <w:pPr>
        <w:widowControl w:val="0"/>
        <w:tabs>
          <w:tab w:val="left" w:pos="0"/>
        </w:tabs>
        <w:autoSpaceDE w:val="0"/>
        <w:ind w:firstLine="567"/>
        <w:jc w:val="both"/>
        <w:textAlignment w:val="center"/>
      </w:pPr>
      <w:r>
        <w:rPr>
          <w:rFonts w:ascii="Segoe UI" w:hAnsi="Segoe UI" w:cs="Segoe UI"/>
        </w:rPr>
        <w:t>Παράλληλα, ὅμως, μέ τήν ἐπισήμανσή της «</w:t>
      </w:r>
      <w:r>
        <w:rPr>
          <w:rFonts w:ascii="Segoe UI" w:hAnsi="Segoe UI" w:cs="Segoe UI"/>
          <w:i/>
          <w:iCs/>
        </w:rPr>
        <w:t>ὅς ἐν τοῖς τῶν προειρημένων προέδρων τόποις, καί μόνον, κατά τό παραδοθέν αὐτοῖς ἔθος, ἐκράτησε</w:t>
      </w:r>
      <w:r>
        <w:rPr>
          <w:rFonts w:ascii="Segoe UI" w:hAnsi="Segoe UI" w:cs="Segoe UI"/>
        </w:rPr>
        <w:t>» περιόρισε τήν ἰσχύ-ἐφαρμογή του. Γιατί;</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Ο Μ. Βασίλειος, πού </w:t>
      </w:r>
      <w:r>
        <w:rPr>
          <w:rFonts w:ascii="Segoe UI" w:hAnsi="Segoe UI" w:cs="Segoe UI"/>
          <w:b/>
          <w:bCs/>
        </w:rPr>
        <w:t>συμφωνεῖ καί ἐπαυξάνει τή θεολογική προσέγγιση τῆς Συνόδου τῆς Καρχηδόνος</w:t>
      </w:r>
      <w:r>
        <w:rPr>
          <w:rFonts w:ascii="Segoe UI" w:hAnsi="Segoe UI" w:cs="Segoe UI"/>
        </w:rPr>
        <w:t xml:space="preserve">, ἐξηγεῖ καί τό γιατί ἡ Ἐκκλησία δέχεται τούς προσερχομένους ἀπό ὁρισμένες αἱρέσεις χωρίς νά τούς βαπτίζει. Δέν πρόκειται περί θεολογικῶν-ἐκκλησιολογικῶν, ἀλλά καθαρά </w:t>
      </w:r>
      <w:r>
        <w:rPr>
          <w:rFonts w:ascii="Segoe UI" w:hAnsi="Segoe UI" w:cs="Segoe UI"/>
          <w:b/>
          <w:bCs/>
        </w:rPr>
        <w:t>περί ποιμαντικῶν λόγων</w:t>
      </w:r>
      <w:r>
        <w:rPr>
          <w:rFonts w:ascii="Segoe UI" w:hAnsi="Segoe UI" w:cs="Segoe UI"/>
        </w:rPr>
        <w:t>. Ὁ Μ. Βασίλειος συναινεῖ νά μή βαπτίζονται οἱ προσερχόμενοι ἀπό ὁρισμένες αἱρέσεις, πρακτική πού ἐφαρμοζόταν σέ Ἐκκλησίες τῆς Μ. Ἀσίας ἤ τῆς Ρώμης «</w:t>
      </w:r>
      <w:r>
        <w:rPr>
          <w:rFonts w:ascii="Segoe UI" w:hAnsi="Segoe UI" w:cs="Segoe UI"/>
          <w:b/>
          <w:bCs/>
          <w:i/>
          <w:iCs/>
        </w:rPr>
        <w:t>οἰκονομίας ἕνεκα τῶν πολλῶν</w:t>
      </w:r>
      <w:r>
        <w:rPr>
          <w:rFonts w:ascii="Segoe UI" w:hAnsi="Segoe UI" w:cs="Segoe UI"/>
        </w:rPr>
        <w:t>», ὅπως χαρακτηριστικά σημειώνει (Βασιλ-1 καί -47). Ἐπίσης, ὁ ἴδιος προτείνει τήν κατ’ οἰκονομία πράξη «</w:t>
      </w:r>
      <w:r>
        <w:rPr>
          <w:rFonts w:ascii="Segoe UI" w:hAnsi="Segoe UI" w:cs="Segoe UI"/>
          <w:i/>
          <w:iCs/>
        </w:rPr>
        <w:t>ἐάν μέντοι μέλλη τῇ καθόλου οἰκονομίᾳ ἐμπόδιον ἔσεσθαι τοῦτο, πάλιν τῷ ἔθει χρηστέον καί τοῖς οἰκονομήσασι τά καθ’ ἡμᾶς Πατράσιν ἀκολουθητέον. Ὑφορῶμαι γάρ μήποτε, ὡς βουλόμεθα ὀκνηρούς αὐτούς περί τό βαπτίζειν ποιῆσαι, ἐμποδίσωμεν τοῖς σωζομένοις διά τό τῆς προτάσεως αὐστηρόν</w:t>
      </w:r>
      <w:r>
        <w:rPr>
          <w:rFonts w:ascii="Segoe UI" w:hAnsi="Segoe UI" w:cs="Segoe UI"/>
        </w:rPr>
        <w:t xml:space="preserve">». </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Ἀντιδιαστέλλεται, λοιπόν, ἡ </w:t>
      </w:r>
      <w:r>
        <w:rPr>
          <w:rFonts w:ascii="Segoe UI" w:hAnsi="Segoe UI" w:cs="Segoe UI"/>
          <w:b/>
          <w:bCs/>
        </w:rPr>
        <w:t>θεολογική ἀκρίβεια</w:t>
      </w:r>
      <w:r>
        <w:rPr>
          <w:rFonts w:ascii="Segoe UI" w:hAnsi="Segoe UI" w:cs="Segoe UI"/>
        </w:rPr>
        <w:t xml:space="preserve"> («τό τῆς προτάσεως αὐστηρόν»), ἀπό τήν </w:t>
      </w:r>
      <w:r>
        <w:rPr>
          <w:rFonts w:ascii="Segoe UI" w:hAnsi="Segoe UI" w:cs="Segoe UI"/>
          <w:b/>
          <w:bCs/>
        </w:rPr>
        <w:t>ποιμαντική οἰκονομία</w:t>
      </w:r>
      <w:r>
        <w:rPr>
          <w:rFonts w:ascii="Segoe UI" w:hAnsi="Segoe UI" w:cs="Segoe UI"/>
        </w:rPr>
        <w:t xml:space="preserve"> («τό ἔθος τῶν πατέρων»).  [</w:t>
      </w:r>
      <w:r>
        <w:rPr>
          <w:rFonts w:ascii="Segoe UI" w:hAnsi="Segoe UI" w:cs="Segoe UI"/>
          <w:b/>
          <w:bCs/>
        </w:rPr>
        <w:t>Γιά τόν Μ. Βασίλειο καί τόν Στ-2 μέ τήν λέξη “ἔθος” δέν προσδιορίζεται ἡ δογματική διδασκαλία (ἐκκλησιολογία), ὅπως ἐσφαλμένα ὑποστηρίζει ὁ Θεοφιλέστατος, ἀλλά, κατά περίπτωση, ἡ πρακτική  της οἰκονομίας μέ τόν ἀναβαπτισμό ἤ τῆς ἀκρίβειας μέ τόν μή ἀναβαπτισμό</w:t>
      </w:r>
      <w:r>
        <w:rPr>
          <w:rFonts w:ascii="Segoe UI" w:hAnsi="Segoe UI" w:cs="Segoe UI"/>
        </w:rPr>
        <w:t xml:space="preserve">]. Μέ ἄλλα λόγια, ἡ Ἐκκλησία χρησιμοποιώντας τή θεολογική ἀκρίβεια σέ ὅλους τούς τόνους ἀποφαίνεται ὅτι </w:t>
      </w:r>
      <w:r>
        <w:rPr>
          <w:rFonts w:ascii="Segoe UI" w:hAnsi="Segoe UI" w:cs="Segoe UI"/>
          <w:b/>
          <w:bCs/>
        </w:rPr>
        <w:t>δέν ὑφίσταται ἔγκυρο βάπτισμα στήν αἵρεση</w:t>
      </w:r>
      <w:r>
        <w:rPr>
          <w:rFonts w:ascii="Segoe UI" w:hAnsi="Segoe UI" w:cs="Segoe UI"/>
        </w:rPr>
        <w:t xml:space="preserve">, ἀξιοποιώντας ὅμως τήν ποιμαντική οἰκονομία, ὅπου δέν εἶναι δυνατόν νά ἐφαρμοστεῖ ἡ ἀκρίβεια, </w:t>
      </w:r>
      <w:r>
        <w:rPr>
          <w:rFonts w:ascii="Segoe UI" w:hAnsi="Segoe UI" w:cs="Segoe UI"/>
          <w:b/>
          <w:bCs/>
        </w:rPr>
        <w:t xml:space="preserve">ὑποδέχεται ὅσους μετανοημένοι ἀρνοῦνται τήν αἵρεση καί προσέρχονται στήν Ἐκκλησία, μέ τήν τέλεση τοῦ ἱεροῦ Χρίσματος καί τή Θ. Μετάληψη καί ὄχι διά τοῦ τριπλοῦ μυστηρίου τῆς </w:t>
      </w:r>
      <w:r>
        <w:rPr>
          <w:rFonts w:ascii="Segoe UI" w:hAnsi="Segoe UI" w:cs="Segoe UI"/>
          <w:b/>
          <w:bCs/>
        </w:rPr>
        <w:lastRenderedPageBreak/>
        <w:t>Χριστιανικῆς μυήσεως</w:t>
      </w:r>
      <w:r>
        <w:rPr>
          <w:rFonts w:ascii="Segoe UI" w:hAnsi="Segoe UI" w:cs="Segoe UI"/>
        </w:rPr>
        <w:t xml:space="preserve"> (Βάπτισμα-Χρῖσμα-Θ. Εὐχαριστία).</w:t>
      </w:r>
    </w:p>
    <w:p w:rsidR="00544AB4" w:rsidRDefault="00544AB4" w:rsidP="00544AB4">
      <w:pPr>
        <w:widowControl w:val="0"/>
        <w:tabs>
          <w:tab w:val="left" w:pos="0"/>
        </w:tabs>
        <w:autoSpaceDE w:val="0"/>
        <w:ind w:firstLine="567"/>
        <w:jc w:val="both"/>
        <w:textAlignment w:val="center"/>
      </w:pPr>
      <w:r>
        <w:rPr>
          <w:rFonts w:ascii="Segoe UI" w:hAnsi="Segoe UI" w:cs="Segoe UI"/>
        </w:rPr>
        <w:t>Ὑπό αὐτό τό πνεῦμα πρέπει νά ἑρμηνεύσουμε τήν ἐπισήμανση τοῦ Στ-2 σχετικά μέ τόν κανόνα τοῦ Ἁγ. Κυπριανοῦ «</w:t>
      </w:r>
      <w:r>
        <w:rPr>
          <w:rFonts w:ascii="Segoe UI" w:hAnsi="Segoe UI" w:cs="Segoe UI"/>
          <w:i/>
          <w:iCs/>
        </w:rPr>
        <w:t>ὅς ἐν τοῖς τῶν προειρημένων προέδρων [ἐπισκόπων] τόποις, καί μόνον, κατά τό παραδοθέν αὐτοῖς ἔθος, ἐκράτησε</w:t>
      </w:r>
      <w:r>
        <w:rPr>
          <w:rFonts w:ascii="Segoe UI" w:hAnsi="Segoe UI" w:cs="Segoe UI"/>
        </w:rPr>
        <w:t xml:space="preserve">». Δέν σημαίνει μείωση τοῦ οἰκουμενικοῦ κύρους του, ἀλλά </w:t>
      </w:r>
      <w:r>
        <w:rPr>
          <w:rFonts w:ascii="Segoe UI" w:hAnsi="Segoe UI" w:cs="Segoe UI"/>
          <w:b/>
          <w:bCs/>
        </w:rPr>
        <w:t>περιορισμό τῆς ἰσχύος του, λόγῳ τῆς κατ’ οἰκονομίαν πράξεως τῆς Ἐκκλησίας</w:t>
      </w:r>
      <w:r>
        <w:rPr>
          <w:rFonts w:ascii="Segoe UI" w:hAnsi="Segoe UI" w:cs="Segoe UI"/>
        </w:rPr>
        <w:t>.</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Συμπερασματικά, νομίζουμε ὅτι ἡ Στ΄ ἐν Τρούλῳ ἐντάσσοντας τόν Κυπρ-1 στούς ἐπικυρωμένους κανόνες τῶν Τοπικῶν Συνόδων καί τῶν Ἁγ. Πατέρων θέλησε νά περιβάλει </w:t>
      </w:r>
      <w:r>
        <w:rPr>
          <w:rFonts w:ascii="Segoe UI" w:hAnsi="Segoe UI" w:cs="Segoe UI"/>
          <w:b/>
          <w:bCs/>
        </w:rPr>
        <w:t>μέ οἰκουμενικό κῦρος τή θεολογία τοῦ κανόνος (οὐσιαστικά τήν μοναδικότητα τῆς Ἐκκλησίας),</w:t>
      </w:r>
      <w:r>
        <w:rPr>
          <w:rFonts w:ascii="Segoe UI" w:hAnsi="Segoe UI" w:cs="Segoe UI"/>
        </w:rPr>
        <w:t xml:space="preserve"> ἀλλά μέ τήν ἐπισήμανσή της («ὅς ἐν τοῖς τῶν προειρημένων προέδρων τόποις, καί μόνον, κατά τό παραδοθέν αὐτοῖς ἔθος, ἐκράτησε») </w:t>
      </w:r>
      <w:r>
        <w:rPr>
          <w:rFonts w:ascii="Segoe UI" w:hAnsi="Segoe UI" w:cs="Segoe UI"/>
          <w:b/>
          <w:bCs/>
        </w:rPr>
        <w:t>περιόρισε τήν ἰσχύ-ἐφαρμογή του, ὥστε νά μπορεῖ ἡ Ἐκκλησία νά ἐφαρμόζει καί τήν οἰκονομία στόν τρόπο εἰσδοχῆς τῶν αἱρετικῶν, ὃταν χρειάζεται</w:t>
      </w:r>
      <w:r>
        <w:rPr>
          <w:rFonts w:ascii="Segoe UI" w:hAnsi="Segoe UI" w:cs="Segoe UI"/>
        </w:rPr>
        <w:t>.</w:t>
      </w:r>
    </w:p>
    <w:p w:rsidR="00544AB4" w:rsidRDefault="0045068E" w:rsidP="00544AB4">
      <w:pPr>
        <w:widowControl w:val="0"/>
        <w:tabs>
          <w:tab w:val="left" w:pos="0"/>
        </w:tabs>
        <w:autoSpaceDE w:val="0"/>
        <w:ind w:firstLine="567"/>
        <w:jc w:val="both"/>
        <w:textAlignment w:val="center"/>
      </w:pPr>
      <w:hyperlink r:id="rId26" w:history="1">
        <w:r w:rsidR="00544AB4">
          <w:rPr>
            <w:rStyle w:val="-"/>
            <w:rFonts w:ascii="Segoe UI" w:hAnsi="Segoe UI" w:cs="Segoe UI"/>
            <w:b/>
            <w:bCs/>
          </w:rPr>
          <w:t>Γ. Οἱ κανόνες Β-7  καί Στ-95</w:t>
        </w:r>
      </w:hyperlink>
      <w:r w:rsidR="00544AB4">
        <w:rPr>
          <w:rFonts w:ascii="Segoe UI" w:hAnsi="Segoe UI" w:cs="Segoe UI"/>
          <w:b/>
          <w:bCs/>
          <w:u w:val="single"/>
        </w:rPr>
        <w:t xml:space="preserve">. </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Ἡ κατ’ οἰκονομία ἐκκλησιαστική πράξη ἔλαβε καί συνοδική ἐπικύρωση μέ τούς Β-7 καί Στ-95. Εἶναι χαρακτηριστικό, ὅμως, ὅτι ἐνῶ οἱ κανόνες πού ἀπορρίπτουν τό αἱρετικό «βάπτισμα» παρέχουν σύντομη ἤ πολύ ἐκτεταμένη θεολογική αἰτιολόγηση, οἱ κανόνες πού προτείνουν τήν οἰκονομία στήν εἰσδοχή τῶν πρώην αἱρετικῶν </w:t>
      </w:r>
      <w:r>
        <w:rPr>
          <w:rFonts w:ascii="Segoe UI" w:hAnsi="Segoe UI" w:cs="Segoe UI"/>
          <w:b/>
          <w:bCs/>
          <w:u w:val="single"/>
        </w:rPr>
        <w:t>δέν προβάλουν καμία θεολογική αἰτιολόγηση</w:t>
      </w:r>
      <w:r>
        <w:rPr>
          <w:rFonts w:ascii="Segoe UI" w:hAnsi="Segoe UI" w:cs="Segoe UI"/>
        </w:rPr>
        <w:t xml:space="preserve">. </w:t>
      </w:r>
      <w:r>
        <w:rPr>
          <w:rFonts w:ascii="Segoe UI" w:hAnsi="Segoe UI" w:cs="Segoe UI"/>
          <w:b/>
          <w:bCs/>
          <w:color w:val="0000FF"/>
        </w:rPr>
        <w:t xml:space="preserve">Εἶναι κατ’ οἰκονομία </w:t>
      </w:r>
      <w:r>
        <w:rPr>
          <w:rFonts w:ascii="Segoe UI" w:hAnsi="Segoe UI" w:cs="Segoe UI"/>
          <w:b/>
          <w:bCs/>
          <w:color w:val="0000FF"/>
          <w:vertAlign w:val="superscript"/>
        </w:rPr>
        <w:t xml:space="preserve">. </w:t>
      </w:r>
      <w:r>
        <w:rPr>
          <w:rFonts w:ascii="Segoe UI" w:hAnsi="Segoe UI" w:cs="Segoe UI"/>
          <w:b/>
          <w:bCs/>
          <w:color w:val="0000FF"/>
        </w:rPr>
        <w:t> αὐτό καί μόνο ἀρκεῖ.</w:t>
      </w:r>
      <w:r>
        <w:rPr>
          <w:rFonts w:ascii="Segoe UI" w:hAnsi="Segoe UI" w:cs="Segoe UI"/>
        </w:rPr>
        <w:t xml:space="preserve"> Ἡ μόνη αἰτιολόγηση προέρχεται ἀπό τόν Μ. Βασίλειο: «</w:t>
      </w:r>
      <w:r>
        <w:rPr>
          <w:rFonts w:ascii="Segoe UI" w:hAnsi="Segoe UI" w:cs="Segoe UI"/>
          <w:b/>
          <w:bCs/>
          <w:i/>
          <w:iCs/>
        </w:rPr>
        <w:t>οἰκονομίας ἕνεκα τῶν πολλῶν</w:t>
      </w:r>
      <w:r>
        <w:rPr>
          <w:rFonts w:ascii="Segoe UI" w:hAnsi="Segoe UI" w:cs="Segoe UI"/>
          <w:i/>
          <w:iCs/>
        </w:rPr>
        <w:t>… Ἐάν μέντοι μέλλῃ τῇ καθόλου οἰκονομίᾳ ἐμπόδιον ἔσεσθαι τοῦτο. Ὑφόρομαι γάρ μήποτε, ὡς βουλόμεθα ὀκνηρούς αὐτούς περί τό βαπτίζειν ποιῆσαι, ἐμποδίσωμεν τοῖς σωζομένοις διά τό τῆς προτάσεως αὐστηρόν</w:t>
      </w:r>
      <w:r>
        <w:rPr>
          <w:rFonts w:ascii="Segoe UI" w:hAnsi="Segoe UI" w:cs="Segoe UI"/>
        </w:rPr>
        <w:t xml:space="preserve">» (Βασιλ-1). </w:t>
      </w:r>
      <w:r>
        <w:rPr>
          <w:rFonts w:ascii="Segoe UI" w:hAnsi="Segoe UI" w:cs="Segoe UI"/>
          <w:b/>
          <w:bCs/>
        </w:rPr>
        <w:t>Κανένας θεολογικός-ἐκκλησιολογικός λόγος, μόνο ἡ ποιμαντική ἀνάγκη τῆς σωτηρίας διά τῆς μετοχῆς στή ζωή τῆς Ἐκκλησίας, ἐφ’  ὅσον ὁ ἄνθρωπος ἔχει μετανοήσει καί φύγει ἀπό τήν αἵρεση.</w:t>
      </w:r>
      <w:r>
        <w:rPr>
          <w:rFonts w:ascii="Segoe UI" w:hAnsi="Segoe UI" w:cs="Segoe UI"/>
        </w:rPr>
        <w:t xml:space="preserve">  </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Τόσο ἡ κανονική παράδοση ὅσο καί ἡ πατερική διδασκαλία δέν προβαίνουν καθόλου σέ προσπάθεια ἑρμηνείας τῆς κατ’ οἰκονομία πράξεως, οὔτε ὅταν ἀναφέρονται στήν εἰσδοχή τῶν μετανοημένων αἱρετικῶν οὔτε στίς περιπτώσεις τῶν μετανοημένων </w:t>
      </w:r>
      <w:r>
        <w:rPr>
          <w:rFonts w:ascii="Segoe UI" w:hAnsi="Segoe UI" w:cs="Segoe UI"/>
          <w:b/>
          <w:bCs/>
        </w:rPr>
        <w:t>πρώην αἱρετικῶν κληρικῶν</w:t>
      </w:r>
      <w:r>
        <w:rPr>
          <w:rFonts w:ascii="Segoe UI" w:hAnsi="Segoe UI" w:cs="Segoe UI"/>
        </w:rPr>
        <w:t xml:space="preserve"> (Ζ΄ Οἰκουμενική). Στήν ἀρχαία Ἐκκλησία μόνο ὁ Ἃγ. Αὐγουστῖνος προσπάθησε νά ἑρμηνεύσει τήν κατ’ οἰκονομία πράξη τοῦ μή ἀναβαπτισμοῦ καί ἀργότερα ὁ σχολαστικισμός μέ τόν Θωμά Ἀκινάτη. Ὁμως ἡ προβληματική αὐτή δέν εἶχε καμία ἀπήχηση στήν πατερική παράδοση. Συνεπῶς, </w:t>
      </w:r>
      <w:r>
        <w:rPr>
          <w:rFonts w:ascii="Segoe UI" w:hAnsi="Segoe UI" w:cs="Segoe UI"/>
          <w:b/>
          <w:bCs/>
        </w:rPr>
        <w:t>τά ἐρωτήματα πού θέτει ὁ Θεοφιλέστατος</w:t>
      </w:r>
      <w:r>
        <w:rPr>
          <w:rStyle w:val="a3"/>
          <w:rFonts w:ascii="Segoe UI" w:eastAsia="ArialUnicodeMS" w:hAnsi="Segoe UI" w:cs="Segoe UI"/>
          <w:b w:val="0"/>
          <w:bCs w:val="0"/>
          <w:color w:val="000000"/>
        </w:rPr>
        <w:t>[18]</w:t>
      </w:r>
      <w:r>
        <w:rPr>
          <w:rFonts w:ascii="Segoe UI" w:hAnsi="Segoe UI" w:cs="Segoe UI"/>
          <w:b/>
          <w:bCs/>
        </w:rPr>
        <w:t xml:space="preserve"> εἶναι θεμελιωμένα σέ σχολαστικές προϋποθέσεις καί ἐντελῶς ξένα στήν Ὀρθόδοξη προβληματική.</w:t>
      </w:r>
      <w:r>
        <w:rPr>
          <w:rFonts w:ascii="Segoe UI" w:hAnsi="Segoe UI" w:cs="Segoe UI"/>
        </w:rPr>
        <w:t xml:space="preserve"> Ἐπ’ αὐτῶν μποροῦμε νά κάνουμε πολλές θρησκευτικές συζητήσεις, ἀλλά θά εἴμαστε μακρυά ἀπό τό Πατερικό πνεῦμα. Ἡ Ἐκκλησία διά τῶν Πατέρων καί τῶν Συνόδων </w:t>
      </w:r>
      <w:r>
        <w:rPr>
          <w:rFonts w:ascii="Segoe UI" w:hAnsi="Segoe UI" w:cs="Segoe UI"/>
          <w:b/>
          <w:bCs/>
        </w:rPr>
        <w:t>ἀποφάσισε κυριαρχικῷ δικαιώματι</w:t>
      </w:r>
      <w:r>
        <w:rPr>
          <w:rFonts w:ascii="Segoe UI" w:hAnsi="Segoe UI" w:cs="Segoe UI"/>
        </w:rPr>
        <w:t xml:space="preserve"> νά ἐντάσσει στούς κόλπους της τούς μετανοημένους αἱρετικούς, χωρίς νά τούς βαπτίζει, </w:t>
      </w:r>
      <w:r>
        <w:rPr>
          <w:rFonts w:ascii="Segoe UI" w:hAnsi="Segoe UI" w:cs="Segoe UI"/>
          <w:b/>
          <w:bCs/>
        </w:rPr>
        <w:t>χωρίς ὅμως νά μπεῖ σέ λεπτομερεῖς ἀναλύσεις καί πρό παντός, χωρίς νά ἀναγνωρίζει ὡς βαπτισμένους αὐτούς πού μένουν στήν αἵρεση</w:t>
      </w:r>
      <w:r>
        <w:rPr>
          <w:rFonts w:ascii="Segoe UI" w:hAnsi="Segoe UI" w:cs="Segoe UI"/>
        </w:rPr>
        <w:t xml:space="preserve">. </w:t>
      </w:r>
      <w:r>
        <w:rPr>
          <w:rFonts w:ascii="Segoe UI" w:hAnsi="Segoe UI" w:cs="Segoe UI"/>
          <w:b/>
          <w:bCs/>
        </w:rPr>
        <w:t>Θά βοηθοῦσε ἰδιαίτερα ὁ Θεοφιλέστατος νά μᾶς παρουσιάσει τίς ἀπόψεις-ἀπαντήσεις τῶν Πατέρων στά ἐρωτήματα πού θέτει – ἄν ὑπάρχουν.</w:t>
      </w:r>
      <w:r>
        <w:rPr>
          <w:rFonts w:ascii="Segoe UI" w:hAnsi="Segoe UI" w:cs="Segoe UI"/>
        </w:rPr>
        <w:t xml:space="preserve"> Αὐτές ἔχουν γιά μένα θεολογική ἀξία καί βαρύτητα καί ὄχι οἱ διανοητικές ἀσκήσεις τοῦ ὁποιουδήποτε, ὅσο ἐνδιαφέρουσες καί ἄν εἶναι κατά τά ἂλλα.</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Ἐπίσης, </w:t>
      </w:r>
      <w:r>
        <w:rPr>
          <w:rFonts w:ascii="Segoe UI" w:hAnsi="Segoe UI" w:cs="Segoe UI"/>
          <w:b/>
          <w:bCs/>
          <w:u w:val="single"/>
        </w:rPr>
        <w:t>οὔτε</w:t>
      </w:r>
      <w:r>
        <w:rPr>
          <w:rFonts w:ascii="Segoe UI" w:hAnsi="Segoe UI" w:cs="Segoe UI"/>
        </w:rPr>
        <w:t xml:space="preserve"> ὁ Μ. Βασίλειος </w:t>
      </w:r>
      <w:r>
        <w:rPr>
          <w:rFonts w:ascii="Segoe UI" w:hAnsi="Segoe UI" w:cs="Segoe UI"/>
          <w:b/>
          <w:bCs/>
          <w:u w:val="single"/>
        </w:rPr>
        <w:t>οὔτε</w:t>
      </w:r>
      <w:r>
        <w:rPr>
          <w:rFonts w:ascii="Segoe UI" w:hAnsi="Segoe UI" w:cs="Segoe UI"/>
        </w:rPr>
        <w:t xml:space="preserve"> οἱ ἱεροί Κανόνες </w:t>
      </w:r>
      <w:r>
        <w:rPr>
          <w:rFonts w:ascii="Segoe UI" w:hAnsi="Segoe UI" w:cs="Segoe UI"/>
          <w:b/>
          <w:bCs/>
          <w:u w:val="single"/>
        </w:rPr>
        <w:t>οὔτε</w:t>
      </w:r>
      <w:r>
        <w:rPr>
          <w:rFonts w:ascii="Segoe UI" w:hAnsi="Segoe UI" w:cs="Segoe UI"/>
        </w:rPr>
        <w:t xml:space="preserve"> οἱ Οἰκουμενικές Σύνοδοι προσπαθοῦν στήν κατ’ οἰκονομία πράξη νά θεμελιώσουν ἐπιχειρήματα γιά νά ἀκυρώσουν βασικές ἐκκλησιολογικές ἀρχές </w:t>
      </w:r>
      <w:r>
        <w:rPr>
          <w:rFonts w:ascii="Segoe UI" w:hAnsi="Segoe UI" w:cs="Segoe UI"/>
        </w:rPr>
        <w:lastRenderedPageBreak/>
        <w:t xml:space="preserve">(ἀνυπαρξία τελεσιουργικῆς τῶν μυστηρίων Θ. Χάριτος στήν αἵρεση, ἀνυπαρξία ἱερῶν Μυστηρίων ἐκτός Ἐκκλησίας, διάκριση Ἐκκλησίας-αἵρεσης, ἀλήθειας-πλάνης κοκ). Ποτέ! Ὅπως στή σημερινή ἐκκλησιαστική πράξη ἡ κατ’ οἰκονομία δυνατότητα τελέσεως </w:t>
      </w:r>
      <w:r>
        <w:rPr>
          <w:rFonts w:ascii="Segoe UI" w:hAnsi="Segoe UI" w:cs="Segoe UI"/>
          <w:b/>
          <w:bCs/>
        </w:rPr>
        <w:t>ἀεροβαπτίσματος</w:t>
      </w:r>
      <w:r>
        <w:rPr>
          <w:rFonts w:ascii="Segoe UI" w:hAnsi="Segoe UI" w:cs="Segoe UI"/>
        </w:rPr>
        <w:t xml:space="preserve"> ἀπό Ὀρθόδοξη νοσηλεύτρια δέν ὑπονοεῖ ὅτι ἡ νοσηλεύτρια ἔχει τήν εἰδική ἱερωσύνη ἤ ὅτι  μπορεῖ νά τελέσει κατ’ οἰκονομία καί ἄλλα μυστήρια, ἔτσι γιά τήν ἐκκλησιαστική μας παράδοση μέ τήν κατ’ οἰκονομία εἰσδοχή τῶν αἱρετικῶν, μέ κανένα τρόπο δέν ἀναγνωρίζονται τά μυστήρια τῶν αἱρετικῶν! Εἶναι, ἄλλωστε, ἀδιανόητο ἡ οἰκονομία τοῦ ἀεροβαπτίσματος νά χρησιμοποιηθεῖ ὡς θεολογικός λόγος γιά τή διεκδίκηση τῆς ἱερωσύνης τῶν γυναικών </w:t>
      </w:r>
      <w:r>
        <w:rPr>
          <w:rFonts w:ascii="Segoe UI" w:hAnsi="Segoe UI" w:cs="Segoe UI"/>
          <w:b/>
          <w:bCs/>
          <w:vertAlign w:val="superscript"/>
        </w:rPr>
        <w:t>.</w:t>
      </w:r>
      <w:r>
        <w:rPr>
          <w:rFonts w:ascii="Segoe UI" w:hAnsi="Segoe UI" w:cs="Segoe UI"/>
        </w:rPr>
        <w:t xml:space="preserve"> κατά τόν ἴδιο τρόπο </w:t>
      </w:r>
      <w:r>
        <w:rPr>
          <w:rFonts w:ascii="Segoe UI" w:hAnsi="Segoe UI" w:cs="Segoe UI"/>
          <w:b/>
          <w:bCs/>
        </w:rPr>
        <w:t>ἦταν ἀδιανόητο γιά τούς Πατέρες οἱ αἱρετικοί νά διεκδικήσουν ἐγκυρότητα τῶν «μυστηρίων» τους</w:t>
      </w:r>
      <w:r>
        <w:rPr>
          <w:rFonts w:ascii="Segoe UI" w:hAnsi="Segoe UI" w:cs="Segoe UI"/>
        </w:rPr>
        <w:t xml:space="preserve">, ὅπως προσπαθεῖ στό ἄρθρο του ὁ Θεοφιλέστατος. </w:t>
      </w:r>
    </w:p>
    <w:p w:rsidR="00544AB4" w:rsidRDefault="00544AB4" w:rsidP="00544AB4">
      <w:pPr>
        <w:widowControl w:val="0"/>
        <w:tabs>
          <w:tab w:val="left" w:pos="0"/>
        </w:tabs>
        <w:autoSpaceDE w:val="0"/>
        <w:ind w:firstLine="567"/>
        <w:jc w:val="both"/>
        <w:textAlignment w:val="center"/>
      </w:pPr>
      <w:r>
        <w:rPr>
          <w:rFonts w:ascii="Segoe UI" w:hAnsi="Segoe UI" w:cs="Segoe UI"/>
        </w:rPr>
        <w:t>Εἶναι σαφής ἐπ’ αὐτοῦ ἡ ἀπόφαση τῆς Διορθοδόξου Προπαρασκευαστικῆς Ἐπιτροπῆς (1971), ἡ ὁποία στό κείμενο «</w:t>
      </w:r>
      <w:r>
        <w:rPr>
          <w:rFonts w:ascii="Segoe UI" w:hAnsi="Segoe UI" w:cs="Segoe UI"/>
          <w:i/>
          <w:iCs/>
        </w:rPr>
        <w:t>Ἡ οἰκονομία ἐν τῇ Ὀρθοδόξῳ Ἐκκλησίᾳ</w:t>
      </w:r>
      <w:r>
        <w:rPr>
          <w:rFonts w:ascii="Segoe UI" w:hAnsi="Segoe UI" w:cs="Segoe UI"/>
        </w:rPr>
        <w:t>» εὔστοχα σημειώνει: «</w:t>
      </w:r>
      <w:r>
        <w:rPr>
          <w:rFonts w:ascii="Segoe UI" w:hAnsi="Segoe UI" w:cs="Segoe UI"/>
          <w:i/>
          <w:iCs/>
        </w:rPr>
        <w:t xml:space="preserve">Ἡ Ὀρθόδοξος ἡμῶν Ἐκκλησία  ἀποβλέπει…α) εἰς τήν διατήρησιν κατά πρῶτον καί κύριον λόγον </w:t>
      </w:r>
      <w:r>
        <w:rPr>
          <w:rFonts w:ascii="Segoe UI" w:hAnsi="Segoe UI" w:cs="Segoe UI"/>
          <w:b/>
          <w:bCs/>
          <w:i/>
          <w:iCs/>
        </w:rPr>
        <w:t>τῆς ἑαυτῆς πίστεως καί διδασκαλίας τελείως ἀνοθεύτου καί ἀνεπηρεάστου ἐκ τῆς κατ’ οἰκονομίαν τοιουτοτρόπου συγκαταβάσεως αὐτῆς πρός τούς ἔξω.</w:t>
      </w:r>
      <w:r>
        <w:rPr>
          <w:rFonts w:ascii="Segoe UI" w:hAnsi="Segoe UI" w:cs="Segoe UI"/>
          <w:i/>
          <w:iCs/>
        </w:rPr>
        <w:t xml:space="preserve"> “Διότι οὐ συγχωρεῖ συγκατάβασις εἰς τά τῆς ὀρθοδόξου πίστεως, καί τότε τάς οἰκονομίας ὁ ὀρθός λόγος μεταχειρίζεται, ὃτε τό δόγμα τῆς εὐσεβείας οὐδέν παραβλάπτεται” (Εὐλόγιος Ἀλεξ. PG 103, 953)</w:t>
      </w:r>
      <w:r>
        <w:rPr>
          <w:rFonts w:ascii="Segoe UI" w:hAnsi="Segoe UI" w:cs="Segoe UI"/>
        </w:rPr>
        <w:t xml:space="preserve">». Δηλαδή  ἡ κατ΄ οἰκονομία πράξη γιά τήν εἰσδοχή πρώην αἱρετικῶν δέ μπορεῖ νά χρησιμοποιηθεῖ ὡς θεολογικό προηγούμενο γιά τήν τροποποίηση, οὐδέ στό ἐλάχιστο, τῆς πίστης καί τῆς διδασκαλίας τῆς Ἐκκλησίας, ἀναφορικά μέ τήν αὐτοσυνειδησία της καί τήν “ἐκκλησιαστικότητα” τῶν ἑτεροδόξων! Διότι </w:t>
      </w:r>
      <w:r>
        <w:rPr>
          <w:rFonts w:ascii="Segoe UI" w:hAnsi="Segoe UI" w:cs="Segoe UI"/>
          <w:b/>
          <w:bCs/>
          <w:color w:val="0000FF"/>
        </w:rPr>
        <w:t>οὐδέποτε ἡ Ἐκκλησία χρησιμοποίησε τήν οἰκονομία γιά νά ἀφήσει τόν ἄνθρωπο στήν πλάνη καί τήν αἵρεση, ἀποκοιμίζοντάς τον ὅτι δῆθεν δέν ὑπάρχει κανένα πρόβλημα νά παραμένει στήν πλάνη</w:t>
      </w:r>
      <w:r>
        <w:rPr>
          <w:rFonts w:ascii="Segoe UI" w:hAnsi="Segoe UI" w:cs="Segoe UI"/>
        </w:rPr>
        <w:t>… Αὐτό δέν εἶναι ποιμαντική οἰκονομία, ἀλλά ἀπάνθρωπη συμπεριφορά καί ἀσυγχώρητη κατά τοῦ Ἁγίου Πνεύματος βλασφημία!</w:t>
      </w:r>
    </w:p>
    <w:p w:rsidR="00544AB4" w:rsidRDefault="00544AB4" w:rsidP="00544AB4">
      <w:pPr>
        <w:ind w:firstLine="539"/>
        <w:jc w:val="both"/>
      </w:pPr>
      <w:r>
        <w:rPr>
          <w:rFonts w:ascii="Segoe UI" w:hAnsi="Segoe UI" w:cs="Segoe UI"/>
        </w:rPr>
        <w:t>Ὁ ἀείμνηστος Μητρ. Γέρων Ἐφέσου Χρυσόστομος (Κωνσταντινίδης) (Πρόεδρος τῆς Γ΄ Πανορθοδόξου Προσυνοδικῆς Διασκέψεως-1986) σημειώνει ἐπ’ αὐτοῦ: «</w:t>
      </w:r>
      <w:r>
        <w:rPr>
          <w:rFonts w:ascii="Segoe UI" w:hAnsi="Segoe UI" w:cs="Segoe UI"/>
          <w:b/>
          <w:bCs/>
          <w:i/>
          <w:iCs/>
        </w:rPr>
        <w:t>ἄλλο εἶναι τό θέμα τῆς κατ’ ἀρχήν καί ἐξ ἀντικειμένου ἀναγνώρισης τῶν μυστηρίων τῶν αἱρετικῶν καί σχισματικῶν καθ’ ἑαυτά, καί ἄλλη εἶναι ἡ περίπτωση τῆς εἰσδοχῆς τῶν μεταστρεφομένων  στήν ορθοδοξία ἑτεροδόξων μέ τά μυστήρια πού ἒχουν δεχθεῖ στήν ἑτερόδοξη ἐκκλησία, ἀπό τήν ὁποία προέρχονται</w:t>
      </w:r>
      <w:r>
        <w:rPr>
          <w:rFonts w:ascii="Segoe UI" w:hAnsi="Segoe UI" w:cs="Segoe UI"/>
        </w:rPr>
        <w:t>»</w:t>
      </w:r>
      <w:r>
        <w:rPr>
          <w:rStyle w:val="a6"/>
          <w:rFonts w:ascii="Segoe UI" w:eastAsiaTheme="minorEastAsia" w:hAnsi="Segoe UI" w:cs="Segoe UI"/>
          <w:color w:val="000000"/>
        </w:rPr>
        <w:t>[19]</w:t>
      </w:r>
      <w:r>
        <w:rPr>
          <w:rFonts w:ascii="Segoe UI" w:hAnsi="Segoe UI" w:cs="Segoe UI"/>
        </w:rPr>
        <w:t xml:space="preserve">. Ἐπίσης ὁ </w:t>
      </w:r>
      <w:r>
        <w:rPr>
          <w:rStyle w:val="a3"/>
          <w:rFonts w:ascii="Segoe UI" w:hAnsi="Segoe UI" w:cs="Segoe UI"/>
          <w:color w:val="333333"/>
          <w:bdr w:val="none" w:sz="0" w:space="0" w:color="auto" w:frame="1"/>
        </w:rPr>
        <w:t>Μητροπολίτης Μεσσηνίας Χρυσόστομος (Σαββᾶτος)</w:t>
      </w:r>
      <w:r>
        <w:rPr>
          <w:rStyle w:val="a3"/>
          <w:rFonts w:ascii="Segoe UI" w:hAnsi="Segoe UI" w:cs="Segoe UI"/>
          <w:b w:val="0"/>
          <w:bCs w:val="0"/>
          <w:color w:val="333333"/>
          <w:bdr w:val="none" w:sz="0" w:space="0" w:color="auto" w:frame="1"/>
        </w:rPr>
        <w:t xml:space="preserve"> σέ Συνέδριο γιά τούς Ἱερούς Κανόνες (Βόλος, 10.5.2014) δήλωνε κατηγορηματικά ὃτι ἡ κατ’ οικονομία πράξη τῆς Ἐκκλησίας νά μήν ἀναβαπτίζει τούς προσερχομένους ἀπό ὁρισμένες αἱρέσεις «</w:t>
      </w:r>
      <w:r>
        <w:rPr>
          <w:rStyle w:val="a3"/>
          <w:rFonts w:ascii="Segoe UI" w:hAnsi="Segoe UI" w:cs="Segoe UI"/>
          <w:i/>
          <w:iCs/>
          <w:color w:val="0000FF"/>
          <w:bdr w:val="none" w:sz="0" w:space="0" w:color="auto" w:frame="1"/>
        </w:rPr>
        <w:t>δέν συνεπάγετο καί τήν αὐτόματη ἀναγνώριση τῆς ἐγκυρότητος τῶν μυστηρίων, τοῦ βαπτίσματος καί τοῦ χρίσματος τῶν αἱρετικῶν ἤ τῶν σχισματικῶν … Ἡ κατ’ οἰκονομία ἀποδοχή τῆς ἐπιστροφῆς τῶν αἱρετικῶν δέν συνεπάγεται αὐτόματα τήν ἀναγνώριση ἤ τήν κοινωνία μετά τῶν αἱρετικῶν καί μάλιστα ἐν τοῖς μυστηρίοις</w:t>
      </w:r>
      <w:r>
        <w:rPr>
          <w:rStyle w:val="a3"/>
          <w:rFonts w:ascii="Segoe UI" w:hAnsi="Segoe UI" w:cs="Segoe UI"/>
          <w:b w:val="0"/>
          <w:bCs w:val="0"/>
          <w:color w:val="333333"/>
          <w:bdr w:val="none" w:sz="0" w:space="0" w:color="auto" w:frame="1"/>
        </w:rPr>
        <w:t>»</w:t>
      </w:r>
      <w:r>
        <w:rPr>
          <w:rStyle w:val="a6"/>
          <w:rFonts w:ascii="Segoe UI" w:hAnsi="Segoe UI" w:cs="Segoe UI"/>
          <w:color w:val="333333"/>
          <w:bdr w:val="none" w:sz="0" w:space="0" w:color="auto" w:frame="1"/>
        </w:rPr>
        <w:t>[20]</w:t>
      </w:r>
      <w:r>
        <w:rPr>
          <w:rStyle w:val="a3"/>
          <w:rFonts w:ascii="Segoe UI" w:hAnsi="Segoe UI" w:cs="Segoe UI"/>
          <w:b w:val="0"/>
          <w:bCs w:val="0"/>
          <w:color w:val="333333"/>
          <w:bdr w:val="none" w:sz="0" w:space="0" w:color="auto" w:frame="1"/>
        </w:rPr>
        <w:t xml:space="preserve">. Ὁ ἀείμνηστος Γέρων Ἐφέσου καί ὁ Ἃγιος Μεσσηνίας τά λένε αὐτά </w:t>
      </w:r>
      <w:r>
        <w:rPr>
          <w:rStyle w:val="a3"/>
          <w:rFonts w:ascii="Segoe UI" w:hAnsi="Segoe UI" w:cs="Segoe UI"/>
          <w:color w:val="333333"/>
          <w:bdr w:val="none" w:sz="0" w:space="0" w:color="auto" w:frame="1"/>
          <w:vertAlign w:val="superscript"/>
        </w:rPr>
        <w:t>.</w:t>
      </w:r>
      <w:r>
        <w:rPr>
          <w:rStyle w:val="a3"/>
          <w:rFonts w:ascii="Segoe UI" w:hAnsi="Segoe UI" w:cs="Segoe UI"/>
          <w:b w:val="0"/>
          <w:bCs w:val="0"/>
          <w:color w:val="333333"/>
          <w:bdr w:val="none" w:sz="0" w:space="0" w:color="auto" w:frame="1"/>
        </w:rPr>
        <w:t xml:space="preserve"> ὂχι ἐγώ…</w:t>
      </w:r>
    </w:p>
    <w:p w:rsidR="00544AB4" w:rsidRDefault="00544AB4" w:rsidP="00544AB4">
      <w:pPr>
        <w:widowControl w:val="0"/>
        <w:tabs>
          <w:tab w:val="left" w:pos="0"/>
        </w:tabs>
        <w:autoSpaceDE w:val="0"/>
        <w:ind w:firstLine="567"/>
        <w:jc w:val="both"/>
        <w:textAlignment w:val="center"/>
      </w:pPr>
      <w:r>
        <w:rPr>
          <w:rFonts w:ascii="Segoe UI" w:hAnsi="Segoe UI" w:cs="Segoe UI"/>
          <w:b/>
          <w:bCs/>
          <w:u w:val="single"/>
        </w:rPr>
        <w:t>«</w:t>
      </w:r>
      <w:hyperlink r:id="rId27" w:history="1">
        <w:r>
          <w:rPr>
            <w:rStyle w:val="-"/>
            <w:rFonts w:ascii="Segoe UI" w:hAnsi="Segoe UI" w:cs="Segoe UI"/>
            <w:b/>
            <w:bCs/>
            <w:i/>
            <w:iCs/>
          </w:rPr>
          <w:t>Μπορεῖ νά ὑπάρξει χάρις Θεοῦ ἐκτός Ἐκκλησίας</w:t>
        </w:r>
      </w:hyperlink>
      <w:r>
        <w:rPr>
          <w:rFonts w:ascii="Segoe UI" w:hAnsi="Segoe UI" w:cs="Segoe UI"/>
          <w:b/>
          <w:bCs/>
          <w:u w:val="single"/>
        </w:rPr>
        <w:t>;»</w:t>
      </w:r>
    </w:p>
    <w:p w:rsidR="00544AB4" w:rsidRDefault="00544AB4" w:rsidP="00544AB4">
      <w:pPr>
        <w:widowControl w:val="0"/>
        <w:tabs>
          <w:tab w:val="left" w:pos="0"/>
        </w:tabs>
        <w:autoSpaceDE w:val="0"/>
        <w:ind w:firstLine="567"/>
        <w:jc w:val="both"/>
        <w:textAlignment w:val="center"/>
      </w:pPr>
      <w:r>
        <w:rPr>
          <w:rFonts w:ascii="Segoe UI" w:hAnsi="Segoe UI" w:cs="Segoe UI"/>
        </w:rPr>
        <w:t>Εἰλικρινά θλίψη μᾶς προκαλοῦν τά ἐρωτήματα πού θέτει καί οἱ ἀπαντήσεις πού δίνει ὁ Θεοφιλέστατος γιά νά ἐπιχειρηματολογήσει ἐναντίον τοῦ κανόνος τοῦ Ἁγ. Κυπριανοῦ, ὁ ὁποῖος ἀρνεῖται τήν τελετουργική τῶν Ἱ. Μυστηρίων Χάρη τοῦ Ἁγ. Πνεύματος στήν αἵρεση. Ἐρωτᾶ ὁ Θεοφιλέστατος: «</w:t>
      </w:r>
      <w:r>
        <w:rPr>
          <w:rFonts w:ascii="Segoe UI" w:hAnsi="Segoe UI" w:cs="Segoe UI"/>
          <w:i/>
          <w:iCs/>
        </w:rPr>
        <w:t>Μπορεῖ νά ὑπάρξει χάρις Θεοῦ ἐκτός Ἐκκλησίας;</w:t>
      </w:r>
      <w:r>
        <w:rPr>
          <w:rFonts w:ascii="Segoe UI" w:hAnsi="Segoe UI" w:cs="Segoe UI"/>
        </w:rPr>
        <w:t>» καί ὁ ἴδιος ἀπαντᾶ: «</w:t>
      </w:r>
      <w:r>
        <w:rPr>
          <w:rFonts w:ascii="Segoe UI" w:hAnsi="Segoe UI" w:cs="Segoe UI"/>
          <w:i/>
          <w:iCs/>
        </w:rPr>
        <w:t xml:space="preserve">Ἐάν ἡ δημιουργία καί ὅλοι οἱ ἄνθρωποι δέ βρίσκονται κάτω ἀπό τίς ἄκτιστες ἐνέργειες τοῦ Θεοῦ, τότε τί σημαίνει ἡ φράση τοῦ Ἄπ. </w:t>
      </w:r>
      <w:r>
        <w:rPr>
          <w:rFonts w:ascii="Segoe UI" w:hAnsi="Segoe UI" w:cs="Segoe UI"/>
          <w:i/>
          <w:iCs/>
        </w:rPr>
        <w:lastRenderedPageBreak/>
        <w:t>Παύλου πρός τούς Ἀθηναίους «ἐν αὐτῷ γάρ ζῶμεν καί κινούμεθα καί ἐσμέν»; Ὁ Ἅγιος Ἰωάννης ὁ Δαμασκηνός ἐπισημαίνει γιά τό Ἅγιο Πνεῦμα: «...κατά πάντα ὅμοιον τῷ Πατρί καί τῷ Υἱῷ, ἐκ τοῦ Πατρός ἐκπορευόμενον καί δι’ Υἱοῦ μεταδιδόμενον καί μεταλαμβανόμενον ὑπό πάσης τῆς κτίσεως καί δι’ ἑαυτοῦ κτῖζον καί οὐσιοῦν τά σύμπαντα καί ἁγιάζον καί συνέχον</w:t>
      </w:r>
      <w:r>
        <w:rPr>
          <w:rFonts w:ascii="Segoe UI" w:hAnsi="Segoe UI" w:cs="Segoe UI"/>
        </w:rPr>
        <w:t>...»!</w:t>
      </w:r>
    </w:p>
    <w:p w:rsidR="00544AB4" w:rsidRDefault="00544AB4" w:rsidP="00544AB4">
      <w:pPr>
        <w:ind w:firstLine="540"/>
        <w:jc w:val="both"/>
      </w:pPr>
      <w:r>
        <w:rPr>
          <w:rFonts w:ascii="Segoe UI" w:hAnsi="Segoe UI" w:cs="Segoe UI"/>
        </w:rPr>
        <w:t>Τά ἐρωτήματα αὐτά καταδεικνύουν ὅτι δέν εἶναι, δυστυχῶς, κατανοητό, ὅπως εὔστοχα ἐπισημαίνει ὁ π. Πέτρος Χίρς, ὅτι «</w:t>
      </w:r>
      <w:r>
        <w:rPr>
          <w:rFonts w:ascii="Segoe UI" w:hAnsi="Segoe UI" w:cs="Segoe UI"/>
          <w:i/>
          <w:iCs/>
        </w:rPr>
        <w:t>τό ἐπίμαχο θέμα</w:t>
      </w:r>
      <w:r>
        <w:rPr>
          <w:rFonts w:ascii="Segoe UI" w:hAnsi="Segoe UI" w:cs="Segoe UI"/>
        </w:rPr>
        <w:t xml:space="preserve"> [στήν ἐποχή τοῦ Ἁγ. Κυπριανοῦ] </w:t>
      </w:r>
      <w:r>
        <w:rPr>
          <w:rFonts w:ascii="Segoe UI" w:eastAsia="ArialUnicodeMS" w:hAnsi="Segoe UI" w:cs="Segoe UI"/>
          <w:i/>
          <w:iCs/>
        </w:rPr>
        <w:t xml:space="preserve">δὲν ἦταν κατὰ πόσον τὸ Πνεῦμα κινεῖται ἢ δὲν κινεῖται ἐντὸς τῆς κτίσεως ἢ ἐν τῷ μέσῳ τῶν ἀνθρώπων, γιὰ νὰ τοὺς ὁδηγήσει στὴν Ἀλήθειᾳ. Αὐτὸ δὲν ἦταν ἀμφισβητούμενο, καθότι ὁ Κύριος “πάντας ἀνθρώπους θέλει σωθῆναι καὶ εἰς ἐπίγνωσιν ἀληθείας ἐλθεῖν” (Α΄ Τιμ. 2, 4). Τὸ θέμα ἦταν ἡ παρουσία τῶν </w:t>
      </w:r>
      <w:r>
        <w:rPr>
          <w:rFonts w:ascii="Segoe UI" w:eastAsia="ArialUnicodeMS" w:hAnsi="Segoe UI" w:cs="Segoe UI"/>
          <w:b/>
          <w:bCs/>
          <w:i/>
          <w:iCs/>
        </w:rPr>
        <w:t>καθαρτικῶν</w:t>
      </w:r>
      <w:r>
        <w:rPr>
          <w:rFonts w:ascii="Segoe UI" w:eastAsia="ArialUnicodeMS" w:hAnsi="Segoe UI" w:cs="Segoe UI"/>
          <w:i/>
          <w:iCs/>
        </w:rPr>
        <w:t xml:space="preserve">, </w:t>
      </w:r>
      <w:r>
        <w:rPr>
          <w:rFonts w:ascii="Segoe UI" w:eastAsia="ArialUnicodeMS" w:hAnsi="Segoe UI" w:cs="Segoe UI"/>
          <w:b/>
          <w:bCs/>
          <w:i/>
          <w:iCs/>
        </w:rPr>
        <w:t>φωτιστικῶν</w:t>
      </w:r>
      <w:r>
        <w:rPr>
          <w:rFonts w:ascii="Segoe UI" w:eastAsia="ArialUnicodeMS" w:hAnsi="Segoe UI" w:cs="Segoe UI"/>
          <w:i/>
          <w:iCs/>
        </w:rPr>
        <w:t xml:space="preserve"> καὶ </w:t>
      </w:r>
      <w:r>
        <w:rPr>
          <w:rFonts w:ascii="Segoe UI" w:eastAsia="ArialUnicodeMS" w:hAnsi="Segoe UI" w:cs="Segoe UI"/>
          <w:b/>
          <w:bCs/>
          <w:i/>
          <w:iCs/>
        </w:rPr>
        <w:t>θεοποιῶν ἐνεργειῶν τοῦ Ἁγίου Πνεύματος στὰ Μυστήρια</w:t>
      </w:r>
      <w:r>
        <w:rPr>
          <w:rFonts w:ascii="Segoe UI" w:eastAsia="ArialUnicodeMS" w:hAnsi="Segoe UI" w:cs="Segoe UI"/>
          <w:i/>
          <w:iCs/>
        </w:rPr>
        <w:t xml:space="preserve"> καὶ ἐὰν δροῦν στὸ σχῖσμα καὶ στὴν αἵρεση. Τὸ θέμα ἦταν ἡ ἐνέργεια τῆς χάριτος τοῦ Ἁγίου Πνεύματος στὰ Μυστήρια καί, συνεπῶς, ἡ παρουσία τῆς Ἐκκλησίας ἀνάμεσα στοὺς σχισματικοὺς καὶ αἱρετικούς … Παρότι αὐτὴ ἡ ἐνέργεια </w:t>
      </w:r>
      <w:r>
        <w:rPr>
          <w:rFonts w:ascii="Segoe UI" w:eastAsia="ArialUnicodeMS" w:hAnsi="Segoe UI" w:cs="Segoe UI"/>
        </w:rPr>
        <w:t>(τοῦ Θεοῦ)</w:t>
      </w:r>
      <w:r>
        <w:rPr>
          <w:rFonts w:ascii="Segoe UI" w:eastAsia="ArialUnicodeMS" w:hAnsi="Segoe UI" w:cs="Segoe UI"/>
          <w:i/>
          <w:iCs/>
        </w:rPr>
        <w:t xml:space="preserve"> εἶναι ἁπλή, μποροῦν νὰ γίνουν ἀντιληπτὲς κάποιες </w:t>
      </w:r>
      <w:r>
        <w:rPr>
          <w:rFonts w:ascii="Segoe UI" w:eastAsia="ArialUnicodeMS" w:hAnsi="Segoe UI" w:cs="Segoe UI"/>
          <w:b/>
          <w:bCs/>
          <w:i/>
          <w:iCs/>
        </w:rPr>
        <w:t>διαφορὲς ἀνάμεσα στὴν δημιουργικὴ ἐνέργεια τοῦ Θεοῦ, τὴν προνοητικὴ ἐνέργεια, τὴν καθαρτική, τὴν φωτιστικὴ καὶ τὴν θεωτικὴ ἐνέργεια.</w:t>
      </w:r>
      <w:r>
        <w:rPr>
          <w:rFonts w:ascii="Segoe UI" w:eastAsia="ArialUnicodeMS" w:hAnsi="Segoe UI" w:cs="Segoe UI"/>
          <w:i/>
          <w:iCs/>
        </w:rPr>
        <w:t xml:space="preserve"> “Μεταξὺ αὐτῶν τῶν μορφῶν τῆς μίας καὶ μόνης ἐνεργείας τοῦ Θεοῦ δὲν ὑπάρχει ταυτότης. Ἂν ὑπῆρχε ταυτότης, τότε ὅλα τὰ κτίσματα θὰ μετεῖχαν π.χ. στὴν θεωτικὴ ἐνέργεια τοῦ Θεοῦ”. Ἀπὸ τὴν ἐκκλησιαστικὴ ἐμπειρία τῆς χάριτος τοῦ Θεοῦ γνωρίζουμε, ὅτι ὑπάρχει διαφορὰ ἀνάμεσα στὴν φωτιστικὴ χάρη τοῦ Θεοῦ καὶ τὴν θεωτικὴ χάρη τοῦ Θεοῦ. Τὸ γνωρίζουμε διότι δὲν ἔφθασαν ὅλοι στὴν Θέωση … Ἑπομένως </w:t>
      </w:r>
      <w:r>
        <w:rPr>
          <w:rFonts w:ascii="Segoe UI" w:eastAsia="ArialUnicodeMS" w:hAnsi="Segoe UI" w:cs="Segoe UI"/>
          <w:b/>
          <w:bCs/>
          <w:i/>
          <w:iCs/>
          <w:color w:val="0000FF"/>
        </w:rPr>
        <w:t>ὅλοι οἱ ἄνθρωποι, ἀνεξαρτήτως προελεύσεως ἢ πεποιθήσεων, συμμετέχουν στὶς δημιουργικές, συνεκτικὲς καὶ προνοητικὲς ἐνέργειες τοῦ Θεοῦ, χωρὶς τὶς ὁποῖες ὁ κόσμος θὰ ἔπαυε νὰ ὑπάρχει.</w:t>
      </w:r>
      <w:r>
        <w:rPr>
          <w:rFonts w:ascii="Segoe UI" w:eastAsia="ArialUnicodeMS" w:hAnsi="Segoe UI" w:cs="Segoe UI"/>
          <w:i/>
          <w:iCs/>
        </w:rPr>
        <w:t xml:space="preserve"> Ὑπ’ αὐτὴν τὴν ἔννοια καὶ μόνον ὑπάρχει μία διαφοροποιημένη μετοχὴ γιὰ τοὺς σχισματικοὺς καὶ αἱρετικούς, </w:t>
      </w:r>
      <w:r>
        <w:rPr>
          <w:rFonts w:ascii="Segoe UI" w:eastAsia="ArialUnicodeMS" w:hAnsi="Segoe UI" w:cs="Segoe UI"/>
          <w:b/>
          <w:bCs/>
          <w:i/>
          <w:iCs/>
        </w:rPr>
        <w:t>ὄχι στὴν ζωὴ τῆς Ἐκκλησίας</w:t>
      </w:r>
      <w:r>
        <w:rPr>
          <w:rFonts w:ascii="Segoe UI" w:eastAsia="ArialUnicodeMS" w:hAnsi="Segoe UI" w:cs="Segoe UI"/>
          <w:i/>
          <w:iCs/>
        </w:rPr>
        <w:t xml:space="preserve">, ὅπως ὑπέθεταν ὁ Congar καὶ οἱ συνάδελφοί του, ἀλλὰ </w:t>
      </w:r>
      <w:r>
        <w:rPr>
          <w:rFonts w:ascii="Segoe UI" w:eastAsia="ArialUnicodeMS" w:hAnsi="Segoe UI" w:cs="Segoe UI"/>
          <w:b/>
          <w:bCs/>
          <w:i/>
          <w:iCs/>
          <w:color w:val="0000FF"/>
        </w:rPr>
        <w:t>στὶς θεῖες Ἐνέργειες – δημιουργικές, συνεκτικὲς καὶ προνοητικές</w:t>
      </w:r>
      <w:r>
        <w:rPr>
          <w:rFonts w:ascii="Segoe UI" w:eastAsia="ArialUnicodeMS" w:hAnsi="Segoe UI" w:cs="Segoe UI"/>
          <w:i/>
          <w:iCs/>
        </w:rPr>
        <w:t xml:space="preserve">. Ὡστόσο </w:t>
      </w:r>
      <w:r>
        <w:rPr>
          <w:rFonts w:ascii="Segoe UI" w:eastAsia="ArialUnicodeMS" w:hAnsi="Segoe UI" w:cs="Segoe UI"/>
          <w:b/>
          <w:bCs/>
          <w:i/>
          <w:iCs/>
          <w:color w:val="0000FF"/>
        </w:rPr>
        <w:t>αὐτὴ ἡ μετοχὴ δὲν τοὺς καθιστᾶ μέλη τῆς Ἐκκλησίας. Διότι, αὐτοί, μὴ ἐκπληρώνοντας τὶς ἀπαραίτητες προϋποθέσεις γιὰ μετοχὴ στὴν Ἐκκλησία, δὲν μετέχουν στὶς καθαρτικές, φωτιστικὲς καὶ θεωτικὲς ἐνέργειες τοῦ Θε</w:t>
      </w:r>
      <w:r>
        <w:rPr>
          <w:rFonts w:ascii="Segoe UI" w:eastAsia="ArialUnicodeMS" w:hAnsi="Segoe UI" w:cs="Segoe UI"/>
          <w:b/>
          <w:bCs/>
          <w:color w:val="0000FF"/>
        </w:rPr>
        <w:t>οῦ</w:t>
      </w:r>
      <w:r>
        <w:rPr>
          <w:rFonts w:ascii="Segoe UI" w:eastAsia="ArialUnicodeMS" w:hAnsi="Segoe UI" w:cs="Segoe UI"/>
        </w:rPr>
        <w:t>»</w:t>
      </w:r>
      <w:r>
        <w:rPr>
          <w:rStyle w:val="25"/>
          <w:rFonts w:ascii="Segoe UI" w:eastAsia="ArialUnicodeMS" w:hAnsi="Segoe UI" w:cs="Segoe UI"/>
        </w:rPr>
        <w:t>[21]</w:t>
      </w:r>
      <w:r>
        <w:rPr>
          <w:rFonts w:ascii="Segoe UI" w:eastAsia="ArialUnicodeMS" w:hAnsi="Segoe UI" w:cs="Segoe UI"/>
        </w:rPr>
        <w:t xml:space="preserve">. </w:t>
      </w:r>
    </w:p>
    <w:p w:rsidR="00544AB4" w:rsidRDefault="00544AB4" w:rsidP="00544AB4">
      <w:pPr>
        <w:widowControl w:val="0"/>
        <w:tabs>
          <w:tab w:val="left" w:pos="0"/>
        </w:tabs>
        <w:autoSpaceDE w:val="0"/>
        <w:ind w:firstLine="567"/>
        <w:jc w:val="both"/>
        <w:textAlignment w:val="center"/>
      </w:pPr>
      <w:r>
        <w:rPr>
          <w:rFonts w:ascii="Segoe UI" w:eastAsia="Palatino Linotype" w:hAnsi="Segoe UI" w:cs="Segoe UI"/>
        </w:rPr>
        <w:t> </w:t>
      </w:r>
      <w:r>
        <w:rPr>
          <w:rFonts w:ascii="Segoe UI" w:hAnsi="Segoe UI" w:cs="Segoe UI"/>
          <w:b/>
          <w:bCs/>
          <w:u w:val="single"/>
        </w:rPr>
        <w:t>«Πλήρης Ἐκκλησία» καί «Ἐκκλησία τῶν «πονηρευομένων».</w:t>
      </w:r>
    </w:p>
    <w:p w:rsidR="00544AB4" w:rsidRDefault="00544AB4" w:rsidP="00544AB4">
      <w:pPr>
        <w:widowControl w:val="0"/>
        <w:tabs>
          <w:tab w:val="left" w:pos="0"/>
        </w:tabs>
        <w:autoSpaceDE w:val="0"/>
        <w:ind w:firstLine="567"/>
        <w:jc w:val="both"/>
        <w:textAlignment w:val="center"/>
      </w:pPr>
      <w:r>
        <w:rPr>
          <w:rFonts w:ascii="Segoe UI" w:hAnsi="Segoe UI" w:cs="Segoe UI"/>
        </w:rPr>
        <w:t>Τά ἀδιέξοδα τῆς</w:t>
      </w:r>
      <w:r>
        <w:rPr>
          <w:rFonts w:ascii="Segoe UI" w:hAnsi="Segoe UI" w:cs="Segoe UI"/>
          <w:b/>
          <w:bCs/>
        </w:rPr>
        <w:t xml:space="preserve"> </w:t>
      </w:r>
      <w:r>
        <w:rPr>
          <w:rFonts w:ascii="Segoe UI" w:hAnsi="Segoe UI" w:cs="Segoe UI"/>
        </w:rPr>
        <w:t>“περιεκτικῆς ἐκκλησιολογίας” εἶναι ἐμφανῆ στό ἴδιο τό κείμενο τοῦ Θεοφιλεστάτου:</w:t>
      </w:r>
    </w:p>
    <w:p w:rsidR="00544AB4" w:rsidRDefault="00544AB4" w:rsidP="00544AB4">
      <w:pPr>
        <w:widowControl w:val="0"/>
        <w:tabs>
          <w:tab w:val="left" w:pos="0"/>
        </w:tabs>
        <w:autoSpaceDE w:val="0"/>
        <w:ind w:firstLine="567"/>
        <w:jc w:val="both"/>
        <w:textAlignment w:val="center"/>
      </w:pPr>
      <w:r>
        <w:rPr>
          <w:rFonts w:ascii="Segoe UI" w:hAnsi="Segoe UI" w:cs="Segoe UI"/>
        </w:rPr>
        <w:t>α) Ἀναφερόμενος στά μέλη τοῦ ΠΣΕ σημειώνει ὁ Θεοφιλέστατος: «</w:t>
      </w:r>
      <w:r>
        <w:rPr>
          <w:rFonts w:ascii="Segoe UI" w:hAnsi="Segoe UI" w:cs="Segoe UI"/>
          <w:i/>
          <w:iCs/>
        </w:rPr>
        <w:t xml:space="preserve">Τό γεγονός ὅτι ἐνδεχομένως ἀναγνωρισθεῖ ὁ ἐκκλησιαστικός χαρακτήρας μιᾶς τέτοιας κοινότητας δέ θίγει σέ τίποτα τήν Ὀρθόδοξη Ἐκκλησία πού διατηρεῖ τήν αὐτοσυνειδησία ὅτι εἶναι ἡ Μία, Ἁγία, Καθολική καί Ἀποστολική Ἐκκλησία. Ὑπό αὐτή τήν ἔννοια </w:t>
      </w:r>
      <w:r>
        <w:rPr>
          <w:rFonts w:ascii="Segoe UI" w:hAnsi="Segoe UI" w:cs="Segoe UI"/>
          <w:b/>
          <w:bCs/>
          <w:i/>
          <w:iCs/>
        </w:rPr>
        <w:t>τίποτα δέν μᾶς ἐμποδίζει νά ὀνομάσουμε αὐτές τίς χριστιανικές κοινότητες Ἐκκλησία, ὅπως τό κάνει ἄλλωστε καί ...  οἱ πατέρες τῆς Ζ’ Οἰκουμενικῆς Συνόδου πού κάνουν λόγο γιά Ἐκκλησία τῶν «πονηρευομένων»,</w:t>
      </w:r>
      <w:r>
        <w:rPr>
          <w:rFonts w:ascii="Segoe UI" w:hAnsi="Segoe UI" w:cs="Segoe UI"/>
          <w:i/>
          <w:iCs/>
        </w:rPr>
        <w:t xml:space="preserve"> ὄχι ἁπλά ἐξ αἰτίας τῆς κακοδοξίας τῶν εἰκονομάχων</w:t>
      </w:r>
      <w:r>
        <w:rPr>
          <w:rFonts w:ascii="Segoe UI" w:hAnsi="Segoe UI" w:cs="Segoe UI"/>
        </w:rPr>
        <w:t xml:space="preserve">». </w:t>
      </w:r>
    </w:p>
    <w:p w:rsidR="00544AB4" w:rsidRDefault="00544AB4" w:rsidP="00544AB4">
      <w:pPr>
        <w:widowControl w:val="0"/>
        <w:tabs>
          <w:tab w:val="left" w:pos="0"/>
        </w:tabs>
        <w:autoSpaceDE w:val="0"/>
        <w:ind w:firstLine="567"/>
        <w:jc w:val="both"/>
        <w:textAlignment w:val="center"/>
      </w:pPr>
      <w:r>
        <w:rPr>
          <w:rFonts w:ascii="Segoe UI" w:eastAsia="Palatino Linotype" w:hAnsi="Segoe UI" w:cs="Segoe UI"/>
        </w:rPr>
        <w:t> </w:t>
      </w:r>
      <w:r>
        <w:rPr>
          <w:rFonts w:ascii="Segoe UI" w:hAnsi="Segoe UI" w:cs="Segoe UI"/>
        </w:rPr>
        <w:t xml:space="preserve">Νομίζω ὅτι ὑπό αὐτή τήν ἔννοια </w:t>
      </w:r>
      <w:r>
        <w:rPr>
          <w:rFonts w:ascii="Segoe UI" w:hAnsi="Segoe UI" w:cs="Segoe UI"/>
          <w:b/>
          <w:bCs/>
        </w:rPr>
        <w:t xml:space="preserve">δέν θά ἔχει κανένας ἀντίρρηση νά χαρακτηριστοῦν στό κείμενο τῆς Ἁγίας καί Μεγάλης Συνόδου οἱ αἱρετικές κοινότητες ὡς «Ἐκκλησίες», μέ τήν ἀπαραίτητη διευκρίνηση τοῦ Θεοφιλεστάτου ὅτι πρόκειται περί «Ἐκκλησίας τῶν «πονηρευομένων». </w:t>
      </w:r>
      <w:r>
        <w:rPr>
          <w:rFonts w:ascii="Segoe UI" w:hAnsi="Segoe UI" w:cs="Segoe UI"/>
        </w:rPr>
        <w:t xml:space="preserve">Ἔτσι θά ἀκολουθήσουμε καί στό γράμμα καί στό πνεῦμα τούς Πατέρες τῆς Ζ΄ Οἰκουμενικῆς </w:t>
      </w:r>
      <w:r>
        <w:rPr>
          <w:rFonts w:ascii="Segoe UI" w:hAnsi="Segoe UI" w:cs="Segoe UI"/>
          <w:b/>
          <w:bCs/>
          <w:vertAlign w:val="superscript"/>
        </w:rPr>
        <w:t xml:space="preserve">. </w:t>
      </w:r>
      <w:r>
        <w:rPr>
          <w:rFonts w:ascii="Segoe UI" w:hAnsi="Segoe UI" w:cs="Segoe UI"/>
        </w:rPr>
        <w:t xml:space="preserve">ἄλλωστε οἱ περισσότεροι προτεστάντες εἰκονομάχοι δέν εἶναι; </w:t>
      </w:r>
    </w:p>
    <w:p w:rsidR="00544AB4" w:rsidRDefault="00544AB4" w:rsidP="00544AB4">
      <w:pPr>
        <w:widowControl w:val="0"/>
        <w:tabs>
          <w:tab w:val="left" w:pos="0"/>
        </w:tabs>
        <w:autoSpaceDE w:val="0"/>
        <w:ind w:firstLine="567"/>
        <w:jc w:val="both"/>
        <w:textAlignment w:val="center"/>
      </w:pPr>
      <w:r>
        <w:rPr>
          <w:rFonts w:ascii="Segoe UI" w:hAnsi="Segoe UI" w:cs="Segoe UI"/>
        </w:rPr>
        <w:lastRenderedPageBreak/>
        <w:t>β) Στήν παράγραφο 4  τῶν συμπερασμάτων του ὁ Θεοφιλέστατος γράφει: «</w:t>
      </w:r>
      <w:r>
        <w:rPr>
          <w:rFonts w:ascii="Segoe UI" w:hAnsi="Segoe UI" w:cs="Segoe UI"/>
          <w:i/>
          <w:iCs/>
        </w:rPr>
        <w:t xml:space="preserve">Οἱ χριστιανικές αὐτές κοινότητες, παρά τόν ἐκκλησιαστικό τους χαρακτήρα, δέν ἀποτελοῦν τήν </w:t>
      </w:r>
      <w:r>
        <w:rPr>
          <w:rFonts w:ascii="Segoe UI" w:hAnsi="Segoe UI" w:cs="Segoe UI"/>
          <w:b/>
          <w:bCs/>
          <w:i/>
          <w:iCs/>
        </w:rPr>
        <w:t>«πλήρη» Ἐκκλησία</w:t>
      </w:r>
      <w:r>
        <w:rPr>
          <w:rFonts w:ascii="Segoe UI" w:hAnsi="Segoe UI" w:cs="Segoe UI"/>
          <w:i/>
          <w:iCs/>
        </w:rPr>
        <w:t xml:space="preserve"> ... Κατά συνέπεια ἡ χρήση τοῦ ὃρου Ἐκκλησία γι’ αὐτές δέν τίς ἐξομοιώνει μέ τήν Ὀρθόδοξη Ἐκκλησία</w:t>
      </w:r>
      <w:r>
        <w:rPr>
          <w:rFonts w:ascii="Segoe UI" w:hAnsi="Segoe UI" w:cs="Segoe UI"/>
        </w:rPr>
        <w:t>».</w:t>
      </w:r>
    </w:p>
    <w:p w:rsidR="00544AB4" w:rsidRDefault="00544AB4" w:rsidP="00544AB4">
      <w:pPr>
        <w:widowControl w:val="0"/>
        <w:tabs>
          <w:tab w:val="left" w:pos="0"/>
        </w:tabs>
        <w:autoSpaceDE w:val="0"/>
        <w:ind w:firstLine="567"/>
        <w:jc w:val="both"/>
        <w:textAlignment w:val="center"/>
      </w:pPr>
      <w:r>
        <w:rPr>
          <w:rFonts w:ascii="Segoe UI" w:hAnsi="Segoe UI" w:cs="Segoe UI"/>
        </w:rPr>
        <w:t>i) Διερωτῶμαι ὁ ὅρος «</w:t>
      </w:r>
      <w:r>
        <w:rPr>
          <w:rFonts w:ascii="Segoe UI" w:hAnsi="Segoe UI" w:cs="Segoe UI"/>
          <w:b/>
          <w:bCs/>
          <w:i/>
          <w:iCs/>
        </w:rPr>
        <w:t>πλήρης Ἐκκλησία</w:t>
      </w:r>
      <w:r>
        <w:rPr>
          <w:rFonts w:ascii="Segoe UI" w:hAnsi="Segoe UI" w:cs="Segoe UI"/>
        </w:rPr>
        <w:t xml:space="preserve">» ἐκφέρεται σέ ἀντιδιαστολή πρός τό  «ὀλίγον Ἐκκλησία»;  Μέ συγχωρεῖτε, ἀλλά ὅση σοβαρότητα ἔχoυν οἱ φράσεις «πλήρης ἔγκυος» καί «ὀλίγον ἔγκυος» ἄλλο τόση ἔχει καί ἡ φράση «πλήρης Ἐκκλησία» - ἄν θέλουμε νά εἴμαστε εἰλικρινεῖς. </w:t>
      </w:r>
      <w:r>
        <w:rPr>
          <w:rFonts w:ascii="Segoe UI" w:hAnsi="Segoe UI" w:cs="Segoe UI"/>
          <w:b/>
          <w:bCs/>
        </w:rPr>
        <w:t>Μπορεί ἡ Ἐκκλησία νά μήν εἶναι «πλήρης»;</w:t>
      </w:r>
      <w:r>
        <w:rPr>
          <w:rFonts w:ascii="Segoe UI" w:hAnsi="Segoe UI" w:cs="Segoe UI"/>
        </w:rPr>
        <w:t xml:space="preserve"> Τί ἐκκλησιολογία εἶναι αὐτή; Ἡ Ἐκκλησία δέν ταυτίζεται μέ τήν πληρότητα καί καθολικότητα; Ἀν εἶναι Ἐκκλησία εἶναι «πλήρης», ἄν δεν εἶναι «πλήρης» δεν είναι Ἐκκλησία. </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ii) Καί μόνο ἀπό τή φράση «πλήρης» Ἐκκλησία» εἶναι προφανής </w:t>
      </w:r>
      <w:r>
        <w:rPr>
          <w:rFonts w:ascii="Segoe UI" w:hAnsi="Segoe UI" w:cs="Segoe UI"/>
          <w:b/>
          <w:bCs/>
        </w:rPr>
        <w:t>ὁ ἐπηρεασμός ἀπό τά κείμενα τῆς Β΄ Βατικανῆς</w:t>
      </w:r>
      <w:r>
        <w:rPr>
          <w:rFonts w:ascii="Segoe UI" w:hAnsi="Segoe UI" w:cs="Segoe UI"/>
        </w:rPr>
        <w:t xml:space="preserve"> ὄχι μόνο στίς νέες ἐκκλησιολογικές ἰδέες περί περιεκτικῆς ἐκκλησιολογίας  ἀλλά ἀκόμα καί στή διατύπωση τῆς νέας ἐκκλησιολογίας. </w:t>
      </w:r>
      <w:r>
        <w:rPr>
          <w:rFonts w:ascii="Segoe UI" w:hAnsi="Segoe UI" w:cs="Segoe UI"/>
          <w:b/>
          <w:bCs/>
        </w:rPr>
        <w:t>Οἱ ὅροι «πλήρης» ἤ «ἐλλιπῆς» Ἐκκλησία καί ἡ ἐκ τούτων προβληματική εἶναι βατικάνειος.</w:t>
      </w:r>
      <w:r>
        <w:rPr>
          <w:rFonts w:ascii="Segoe UI" w:hAnsi="Segoe UI" w:cs="Segoe UI"/>
        </w:rPr>
        <w:t xml:space="preserve"> Οὐδέποτε, ἐξ ὅσων γνωρίζω, χρησιμοποιήθηκε στήν ὀρθόδοξη πατερική παράδοση. Ὑπάρχει ἐπ’ αὐτοῦ ἀντίρρηση;</w:t>
      </w:r>
    </w:p>
    <w:p w:rsidR="00544AB4" w:rsidRDefault="0045068E" w:rsidP="00544AB4">
      <w:pPr>
        <w:widowControl w:val="0"/>
        <w:tabs>
          <w:tab w:val="left" w:pos="0"/>
        </w:tabs>
        <w:autoSpaceDE w:val="0"/>
        <w:ind w:firstLine="567"/>
        <w:jc w:val="both"/>
        <w:textAlignment w:val="center"/>
      </w:pPr>
      <w:hyperlink r:id="rId28" w:history="1">
        <w:r w:rsidR="00544AB4">
          <w:rPr>
            <w:rStyle w:val="-"/>
            <w:rFonts w:ascii="Segoe UI" w:hAnsi="Segoe UI" w:cs="Segoe UI"/>
            <w:b/>
            <w:bCs/>
          </w:rPr>
          <w:t>Ἐκκλησία  καί “ἐκκλησίες</w:t>
        </w:r>
      </w:hyperlink>
      <w:r w:rsidR="00544AB4">
        <w:rPr>
          <w:rFonts w:ascii="Segoe UI" w:hAnsi="Segoe UI" w:cs="Segoe UI"/>
          <w:b/>
          <w:bCs/>
          <w:u w:val="single"/>
        </w:rPr>
        <w:t>”</w:t>
      </w:r>
    </w:p>
    <w:p w:rsidR="00544AB4" w:rsidRDefault="00544AB4" w:rsidP="00544AB4">
      <w:pPr>
        <w:widowControl w:val="0"/>
        <w:tabs>
          <w:tab w:val="left" w:pos="0"/>
        </w:tabs>
        <w:autoSpaceDE w:val="0"/>
        <w:ind w:firstLine="567"/>
        <w:jc w:val="both"/>
        <w:textAlignment w:val="center"/>
      </w:pPr>
      <w:r>
        <w:rPr>
          <w:rFonts w:ascii="Segoe UI" w:hAnsi="Segoe UI" w:cs="Segoe UI"/>
        </w:rPr>
        <w:t>Εἶναι γνωστό ὃτι ὁ ὅρος “ἐκκλησία” εἶναι πολυσήμαντος:  Ὅταν προσεγγίζουμε γεγονότα ἀπό ἱστορικῆς, νομικῆς, κοινωνιολογικῆς κοκ πλευρᾶς γίνεται ἀσφαλῶς καί ἡ ἀνάλογη χρήση τοῦ ὃρου «ἐκκλησία», ὁπότε ἀναφερόμαστε σέ ἁπλή θρησκευτική κοινότητα ἤ θρησκευτική συνάθροιση, ἡ ὁποία πόρρῳ ἀπέχει ἀπό τήν αὐστηρή θεολογική ἔννοια τῆς</w:t>
      </w:r>
      <w:r>
        <w:rPr>
          <w:rFonts w:ascii="Segoe UI" w:hAnsi="Segoe UI" w:cs="Segoe UI"/>
          <w:b/>
          <w:bCs/>
        </w:rPr>
        <w:t xml:space="preserve"> </w:t>
      </w:r>
      <w:r>
        <w:rPr>
          <w:rFonts w:ascii="Segoe UI" w:hAnsi="Segoe UI" w:cs="Segoe UI"/>
        </w:rPr>
        <w:t>λέξεως «ἐκκλησία». Ὑπό αὐτή τήν ἔννοια ἔχουμε ἑκατοντάδες ἐκκλησίες, πού καλύπτουν ἕνα μεγάλο τμῆμα τῆς θρησκευτικῆς ἔκφρασης καί ὀργάνωσης σέ παγκόσμιο ἐπίπεδο. Σέ αὐτή τήν περίπτωση εἶναι προφανές ὅτι δέν ὑπάρχει κανένα κριτήριο γιά τό χαρακτηρισμό μιᾶς κοινότητος ὡς «ἐκκλησία», ἀλλά προέχει ὁ αὐτοπροσδιορισμός της : ἡ κάθε κοινότητα, ἤ ὁμάδα εἶναι «ἐκκλησία», ἐπειδή ἔτσι θέλει καί αὐτοχαρακτηρίζεται.</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Στήν ἀμιγῶς θεολογική γλώσσα, στήν Ὀρθόδοξη ἐκκλησιολογία, μέ τόν ὃρο «Ἐκκλησία» προσδιορίζεται </w:t>
      </w:r>
      <w:r>
        <w:rPr>
          <w:rFonts w:ascii="Segoe UI" w:hAnsi="Segoe UI" w:cs="Segoe UI"/>
          <w:b/>
          <w:bCs/>
          <w:color w:val="0000FF"/>
        </w:rPr>
        <w:t>ἀποκλειστικά καί μόνο τό ἴδιο τό Σῶμα τοῦ Σαρκωθέντος Θεοῦ Λόγου, ἡ Μία, Ἁγία, Καθολική καί Ἀποστολική Ἐκκλησία τοῦ Χριστοῦ</w:t>
      </w:r>
      <w:r>
        <w:rPr>
          <w:rFonts w:ascii="Segoe UI" w:hAnsi="Segoe UI" w:cs="Segoe UI"/>
          <w:color w:val="0000FF"/>
        </w:rPr>
        <w:t xml:space="preserve">. </w:t>
      </w:r>
    </w:p>
    <w:p w:rsidR="00544AB4" w:rsidRDefault="00544AB4" w:rsidP="00544AB4">
      <w:pPr>
        <w:widowControl w:val="0"/>
        <w:tabs>
          <w:tab w:val="left" w:pos="0"/>
        </w:tabs>
        <w:autoSpaceDE w:val="0"/>
        <w:ind w:firstLine="567"/>
        <w:jc w:val="both"/>
        <w:textAlignment w:val="center"/>
      </w:pPr>
      <w:r>
        <w:rPr>
          <w:rFonts w:ascii="Segoe UI" w:hAnsi="Segoe UI" w:cs="Segoe UI"/>
          <w:b/>
          <w:bCs/>
        </w:rPr>
        <w:t>Τά κείμενα τῆς Ἁγίας καί Μεγάλης Συνόδου πρέπει νά εἶναι δογματικά κείμενα πού θά προσδιορίζουν καί θά ἐκφράζουν τήν πίστη τῆς Ἐκκλησίας</w:t>
      </w:r>
      <w:r>
        <w:rPr>
          <w:rFonts w:ascii="Segoe UI" w:hAnsi="Segoe UI" w:cs="Segoe UI"/>
        </w:rPr>
        <w:t xml:space="preserve">. Σέ αὐτοῦ τοῦ ἐπιπέδου τά κείμενα ὁ ὅρος «Ἐκκλησία» εἶναι </w:t>
      </w:r>
      <w:r>
        <w:rPr>
          <w:rFonts w:ascii="Segoe UI" w:hAnsi="Segoe UI" w:cs="Segoe UI"/>
          <w:b/>
          <w:bCs/>
        </w:rPr>
        <w:t>αὐστηρά μονοσήμαντος</w:t>
      </w:r>
      <w:r>
        <w:rPr>
          <w:rFonts w:ascii="Segoe UI" w:hAnsi="Segoe UI" w:cs="Segoe UI"/>
        </w:rPr>
        <w:t xml:space="preserve"> καί προσδιορίζει –  ὅπως ἀναφέρθηκε –  </w:t>
      </w:r>
      <w:r>
        <w:rPr>
          <w:rFonts w:ascii="Segoe UI" w:hAnsi="Segoe UI" w:cs="Segoe UI"/>
          <w:b/>
          <w:bCs/>
        </w:rPr>
        <w:t>ἀποκλειστικά καί μόνο τό Σῶμα τοῦ Χριστοῦ</w:t>
      </w:r>
      <w:r>
        <w:rPr>
          <w:rFonts w:ascii="Segoe UI" w:hAnsi="Segoe UI" w:cs="Segoe UI"/>
        </w:rPr>
        <w:t xml:space="preserve">, τό ὁποῖο ἔχει ὡς κεφαλή Του τόν ἴδιο τόν Χριστό </w:t>
      </w:r>
      <w:r>
        <w:rPr>
          <w:rFonts w:ascii="Segoe UI" w:hAnsi="Segoe UI" w:cs="Segoe UI"/>
          <w:b/>
          <w:bCs/>
          <w:vertAlign w:val="superscript"/>
        </w:rPr>
        <w:t>.</w:t>
      </w:r>
      <w:r>
        <w:rPr>
          <w:rFonts w:ascii="Segoe UI" w:hAnsi="Segoe UI" w:cs="Segoe UI"/>
        </w:rPr>
        <w:t xml:space="preserve"> τίποτα λιγότερο, ἀλλά  καί τίποτα περισσότερο! </w:t>
      </w:r>
      <w:r>
        <w:rPr>
          <w:rFonts w:ascii="Segoe UI" w:hAnsi="Segoe UI" w:cs="Segoe UI"/>
          <w:b/>
          <w:bCs/>
        </w:rPr>
        <w:t>Κάθε τί τό ὁποῖο ἀνήκει σέ αὐτό τό Θεανθρώπινο Σῶμα εἶναι Ἐκκλησία, ὅ,τι δέν ἀνήκει σέ Αὐτό, δέν εἶναι Ἐκκλησία!</w:t>
      </w:r>
      <w:r>
        <w:rPr>
          <w:rFonts w:ascii="Segoe UI" w:hAnsi="Segoe UI" w:cs="Segoe UI"/>
        </w:rPr>
        <w:t xml:space="preserve"> Ἀπό αὐτή τή βασική καί θεμελιώδη θεολογική ἀρχή, ὅτι ἡ Ἐκκλησία εἶναι τό Σῶμα τοῦ Χριστοῦ, δηλ. ὁ ἴδιος ὁ Χριστός, προέρχονται καί οἱ βασικές ἰδιότητες τῆς Ἐκκλησίας : </w:t>
      </w:r>
    </w:p>
    <w:p w:rsidR="00544AB4" w:rsidRDefault="00544AB4" w:rsidP="00544AB4">
      <w:pPr>
        <w:ind w:hanging="567"/>
        <w:jc w:val="both"/>
        <w:textAlignment w:val="center"/>
      </w:pPr>
      <w:r>
        <w:rPr>
          <w:rFonts w:ascii="Symbol" w:eastAsia="Symbol" w:hAnsi="Symbol" w:cs="Symbol"/>
        </w:rPr>
        <w:t></w:t>
      </w:r>
      <w:r>
        <w:rPr>
          <w:rFonts w:eastAsia="Symbol"/>
          <w:sz w:val="14"/>
          <w:szCs w:val="14"/>
        </w:rPr>
        <w:t xml:space="preserve">      </w:t>
      </w:r>
      <w:r>
        <w:rPr>
          <w:rFonts w:ascii="Segoe UI" w:hAnsi="Segoe UI" w:cs="Segoe UI"/>
          <w:b/>
          <w:bCs/>
        </w:rPr>
        <w:t>Μία</w:t>
      </w:r>
      <w:r>
        <w:rPr>
          <w:rFonts w:ascii="Segoe UI" w:hAnsi="Segoe UI" w:cs="Segoe UI"/>
        </w:rPr>
        <w:t xml:space="preserve">, διότι δέ νοεῖται τεμαχισμός ἤ διχασμός στό ἄχραντο Σῶμα τοῦ Χριστοῦ, </w:t>
      </w:r>
    </w:p>
    <w:p w:rsidR="00544AB4" w:rsidRDefault="00544AB4" w:rsidP="00544AB4">
      <w:pPr>
        <w:ind w:hanging="567"/>
        <w:jc w:val="both"/>
        <w:textAlignment w:val="center"/>
      </w:pPr>
      <w:r>
        <w:rPr>
          <w:rFonts w:ascii="Symbol" w:eastAsia="Symbol" w:hAnsi="Symbol" w:cs="Symbol"/>
        </w:rPr>
        <w:t></w:t>
      </w:r>
      <w:r>
        <w:rPr>
          <w:rFonts w:eastAsia="Symbol"/>
          <w:sz w:val="14"/>
          <w:szCs w:val="14"/>
        </w:rPr>
        <w:t xml:space="preserve">      </w:t>
      </w:r>
      <w:r>
        <w:rPr>
          <w:rFonts w:ascii="Segoe UI" w:hAnsi="Segoe UI" w:cs="Segoe UI"/>
          <w:b/>
          <w:bCs/>
        </w:rPr>
        <w:t>Ἁγία</w:t>
      </w:r>
      <w:r>
        <w:rPr>
          <w:rFonts w:ascii="Segoe UI" w:hAnsi="Segoe UI" w:cs="Segoe UI"/>
        </w:rPr>
        <w:t>, διότι εἶναι ἡ Πανάμωμος Νύμφη τοῦ Λυτρωτοῦ, τήν ὁποία ὁ ἴδιος ὁ Κύριος παρέστησε «</w:t>
      </w:r>
      <w:r>
        <w:rPr>
          <w:rFonts w:ascii="Segoe UI" w:hAnsi="Segoe UI" w:cs="Segoe UI"/>
          <w:i/>
          <w:iCs/>
        </w:rPr>
        <w:t>ἑαυτῷ ἔνδοξον … μή ἔχουσαν σπίλον ἤ ρυτίδα ἤ τί τῶν τοιούτων ἀλλ’ ἵνα ᾖ ἁγία καί ἄμωμος</w:t>
      </w:r>
      <w:r>
        <w:rPr>
          <w:rFonts w:ascii="Segoe UI" w:hAnsi="Segoe UI" w:cs="Segoe UI"/>
        </w:rPr>
        <w:t xml:space="preserve">» (Ἐφεσ. 5, 27). Μάλιστα ἡ κάθαρση αὐτή ἔγινε μέ τό Ἄχραντο Δεσποτικό Του Αἷμα. </w:t>
      </w:r>
    </w:p>
    <w:p w:rsidR="00544AB4" w:rsidRDefault="00544AB4" w:rsidP="00544AB4">
      <w:pPr>
        <w:ind w:hanging="567"/>
        <w:jc w:val="both"/>
        <w:textAlignment w:val="center"/>
      </w:pPr>
      <w:r>
        <w:rPr>
          <w:rFonts w:ascii="Symbol" w:eastAsia="Symbol" w:hAnsi="Symbol" w:cs="Symbol"/>
        </w:rPr>
        <w:lastRenderedPageBreak/>
        <w:t></w:t>
      </w:r>
      <w:r>
        <w:rPr>
          <w:rFonts w:eastAsia="Symbol"/>
          <w:sz w:val="14"/>
          <w:szCs w:val="14"/>
        </w:rPr>
        <w:t xml:space="preserve">      </w:t>
      </w:r>
      <w:r>
        <w:rPr>
          <w:rFonts w:ascii="Segoe UI" w:hAnsi="Segoe UI" w:cs="Segoe UI"/>
          <w:b/>
          <w:bCs/>
        </w:rPr>
        <w:t>Καθολική</w:t>
      </w:r>
      <w:r>
        <w:rPr>
          <w:rFonts w:ascii="Segoe UI" w:hAnsi="Segoe UI" w:cs="Segoe UI"/>
        </w:rPr>
        <w:t>, διότι, ὄντας «</w:t>
      </w:r>
      <w:r>
        <w:rPr>
          <w:rFonts w:ascii="Segoe UI" w:hAnsi="Segoe UI" w:cs="Segoe UI"/>
          <w:i/>
          <w:iCs/>
        </w:rPr>
        <w:t>ὁ Χριστός παρατεινόμενος εἰς τούς αἰώνας</w:t>
      </w:r>
      <w:r>
        <w:rPr>
          <w:rFonts w:ascii="Segoe UI" w:hAnsi="Segoe UI" w:cs="Segoe UI"/>
        </w:rPr>
        <w:t xml:space="preserve">», εἶναι ὁ ἀποκλειστικός ἐκφραστής τῆς καθολικῆς Ἀλήθειας καί ἡ προοπτική της ἐκτείνεται σέ ὁλόκληρη τή δημιουργία καί </w:t>
      </w:r>
    </w:p>
    <w:p w:rsidR="00544AB4" w:rsidRDefault="00544AB4" w:rsidP="00544AB4">
      <w:pPr>
        <w:ind w:hanging="567"/>
        <w:jc w:val="both"/>
        <w:textAlignment w:val="center"/>
      </w:pPr>
      <w:r>
        <w:rPr>
          <w:rFonts w:ascii="Symbol" w:eastAsia="Symbol" w:hAnsi="Symbol" w:cs="Symbol"/>
        </w:rPr>
        <w:t></w:t>
      </w:r>
      <w:r>
        <w:rPr>
          <w:rFonts w:eastAsia="Symbol"/>
          <w:sz w:val="14"/>
          <w:szCs w:val="14"/>
        </w:rPr>
        <w:t xml:space="preserve">      </w:t>
      </w:r>
      <w:r>
        <w:rPr>
          <w:rFonts w:ascii="Segoe UI" w:hAnsi="Segoe UI" w:cs="Segoe UI"/>
          <w:b/>
          <w:bCs/>
        </w:rPr>
        <w:t>Ἀποστολική</w:t>
      </w:r>
      <w:r>
        <w:rPr>
          <w:rFonts w:ascii="Segoe UI" w:hAnsi="Segoe UI" w:cs="Segoe UI"/>
        </w:rPr>
        <w:t>, διότι εἶναι ὁ ἀποκλειστικός φορέας τῆς Ἀποστολικῆς Διδαχῆς καί τῆς Ἀποστολικῆς Διαδοχῆς, τίς ὁποῖες καί διασώζει καί μεταδίδει μέσα στούς αἰῶνες.</w:t>
      </w:r>
    </w:p>
    <w:p w:rsidR="00544AB4" w:rsidRDefault="00544AB4" w:rsidP="00544AB4">
      <w:pPr>
        <w:widowControl w:val="0"/>
        <w:tabs>
          <w:tab w:val="left" w:pos="0"/>
        </w:tabs>
        <w:autoSpaceDE w:val="0"/>
        <w:ind w:firstLine="567"/>
        <w:jc w:val="both"/>
        <w:textAlignment w:val="center"/>
      </w:pPr>
      <w:r>
        <w:rPr>
          <w:rFonts w:ascii="Segoe UI" w:hAnsi="Segoe UI" w:cs="Segoe UI"/>
        </w:rPr>
        <w:t>Μέ βάση τά ἀνωτέρω :</w:t>
      </w:r>
    </w:p>
    <w:p w:rsidR="00544AB4" w:rsidRDefault="00544AB4" w:rsidP="00544AB4">
      <w:pPr>
        <w:widowControl w:val="0"/>
        <w:tabs>
          <w:tab w:val="left" w:pos="0"/>
        </w:tabs>
        <w:autoSpaceDE w:val="0"/>
        <w:ind w:firstLine="567"/>
        <w:jc w:val="both"/>
        <w:textAlignment w:val="center"/>
      </w:pPr>
      <w:r>
        <w:rPr>
          <w:rFonts w:ascii="Segoe UI" w:hAnsi="Segoe UI" w:cs="Segoe UI"/>
        </w:rPr>
        <w:t>α) Εἶναι προφανές ὅτι ἀπό θεολογικῆς ἀπόψεως ἡ ὕπαρξη πολλῶν Ἐκκλησιῶν εἶναι ἐντελῶς ἀδιανόητη, ἐκτός ἐάν ἀναφερόμαστε στίς Τοπικές Ἐκκλησίες, τίς κατά τόπους φανερώσεις τῆς Μίας Ἐκκλησίας τοῦ Χριστοῦ.</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β) Δέ νοεῖται στήν Ἐκκλησία τό ὁποιοδήποτε ψεγάδι ἤ λάθος. Αὐτό σημαίνει ὅτι ἡ Ἐκκλησία κατέχει καί κηρύττει τήν πληρότητα τῆς Θ. Ἀποκαλύψεως, τήν παραδεδομένη Ἀποστολική Διδαχή, δηλ. τήν Ἀλήθεια. </w:t>
      </w:r>
      <w:r>
        <w:rPr>
          <w:rFonts w:ascii="Segoe UI" w:hAnsi="Segoe UI" w:cs="Segoe UI"/>
          <w:b/>
          <w:bCs/>
        </w:rPr>
        <w:t>Εἶναι ἐντελῶς ἀδιανόητο τό παραμικρό λάθος σέ θέματα πίστεως</w:t>
      </w:r>
      <w:r>
        <w:rPr>
          <w:rFonts w:ascii="Segoe UI" w:hAnsi="Segoe UI" w:cs="Segoe UI"/>
        </w:rPr>
        <w:t xml:space="preserve">. Τά μέλη τῆς Ἐκκλησίας ἀσφαλῶς καί μπορεῖ νά σφάλλουν </w:t>
      </w:r>
      <w:r>
        <w:rPr>
          <w:rFonts w:ascii="Segoe UI" w:hAnsi="Segoe UI" w:cs="Segoe UI"/>
          <w:b/>
          <w:bCs/>
          <w:vertAlign w:val="superscript"/>
        </w:rPr>
        <w:t>.</w:t>
      </w:r>
      <w:r>
        <w:rPr>
          <w:rFonts w:ascii="Segoe UI" w:hAnsi="Segoe UI" w:cs="Segoe UI"/>
        </w:rPr>
        <w:t xml:space="preserve"> </w:t>
      </w:r>
      <w:r>
        <w:rPr>
          <w:rFonts w:ascii="Segoe UI" w:hAnsi="Segoe UI" w:cs="Segoe UI"/>
          <w:b/>
          <w:bCs/>
        </w:rPr>
        <w:t>ποτέ ὅμως ἡ Ἐκκλησία δέ μπορεῖ νά διατυπώσει ὡς δόγμα πίστεως ὑποχρεωτικό γιά τή σωτηρία, τό ὁποῖο ἀργότερα νά … ἀνακαλέσει ὡς ἐσφαλμένο</w:t>
      </w:r>
      <w:r>
        <w:rPr>
          <w:rFonts w:ascii="Segoe UI" w:hAnsi="Segoe UI" w:cs="Segoe UI"/>
        </w:rPr>
        <w:t xml:space="preserve">. </w:t>
      </w:r>
      <w:r>
        <w:rPr>
          <w:rFonts w:ascii="Segoe UI" w:hAnsi="Segoe UI" w:cs="Segoe UI"/>
          <w:b/>
          <w:bCs/>
          <w:color w:val="0000FF"/>
        </w:rPr>
        <w:t>Ἡ ὕπαρξη λανθασμένης διδασκαλίας, ἐσφαλμένου δόγματος, ἀκυρώνει τίς βασικές ἰδιότητές Της, ἀκυρώνει τήν ἴδια τήν ὕπαρξή Της</w:t>
      </w:r>
      <w:r>
        <w:rPr>
          <w:rFonts w:ascii="Segoe UI" w:hAnsi="Segoe UI" w:cs="Segoe UI"/>
        </w:rPr>
        <w:t xml:space="preserve">: </w:t>
      </w:r>
    </w:p>
    <w:p w:rsidR="00544AB4" w:rsidRDefault="00544AB4" w:rsidP="00544AB4">
      <w:pPr>
        <w:ind w:hanging="709"/>
        <w:jc w:val="both"/>
        <w:textAlignment w:val="center"/>
      </w:pPr>
      <w:r>
        <w:rPr>
          <w:rFonts w:ascii="Symbol" w:eastAsia="Symbol" w:hAnsi="Symbol" w:cs="Symbol"/>
        </w:rPr>
        <w:t></w:t>
      </w:r>
      <w:r>
        <w:rPr>
          <w:rFonts w:eastAsia="Symbol"/>
          <w:sz w:val="14"/>
          <w:szCs w:val="14"/>
        </w:rPr>
        <w:t xml:space="preserve">      </w:t>
      </w:r>
      <w:r>
        <w:rPr>
          <w:rFonts w:ascii="Segoe UI" w:hAnsi="Segoe UI" w:cs="Segoe UI"/>
          <w:b/>
          <w:bCs/>
        </w:rPr>
        <w:t>παύει ἡ Ἐκκλησία νά εἶναι Ἁγία</w:t>
      </w:r>
      <w:r>
        <w:rPr>
          <w:rFonts w:ascii="Segoe UI" w:hAnsi="Segoe UI" w:cs="Segoe UI"/>
        </w:rPr>
        <w:t xml:space="preserve"> – ὡς «ἔχουσα σπίλον ἤ ρυτίδα» ψευδοδιδασκαλίας.  </w:t>
      </w:r>
    </w:p>
    <w:p w:rsidR="00544AB4" w:rsidRDefault="00544AB4" w:rsidP="00544AB4">
      <w:pPr>
        <w:ind w:hanging="709"/>
        <w:jc w:val="both"/>
        <w:textAlignment w:val="center"/>
      </w:pPr>
      <w:r>
        <w:rPr>
          <w:rFonts w:ascii="Symbol" w:eastAsia="Symbol" w:hAnsi="Symbol" w:cs="Symbol"/>
        </w:rPr>
        <w:t></w:t>
      </w:r>
      <w:r>
        <w:rPr>
          <w:rFonts w:eastAsia="Symbol"/>
          <w:sz w:val="14"/>
          <w:szCs w:val="14"/>
        </w:rPr>
        <w:t xml:space="preserve">      </w:t>
      </w:r>
      <w:r>
        <w:rPr>
          <w:rFonts w:ascii="Segoe UI" w:hAnsi="Segoe UI" w:cs="Segoe UI"/>
          <w:b/>
          <w:bCs/>
        </w:rPr>
        <w:t>παύει ἡ Ἐκκλησία νά εἶναι Καθολική</w:t>
      </w:r>
      <w:r>
        <w:rPr>
          <w:rFonts w:ascii="Segoe UI" w:hAnsi="Segoe UI" w:cs="Segoe UI"/>
        </w:rPr>
        <w:t xml:space="preserve"> – ὡς μή κατέχουσα τό πλήρωμα τῆς Ἀληθείας.  </w:t>
      </w:r>
    </w:p>
    <w:p w:rsidR="00544AB4" w:rsidRDefault="00544AB4" w:rsidP="00544AB4">
      <w:pPr>
        <w:ind w:hanging="709"/>
        <w:jc w:val="both"/>
        <w:textAlignment w:val="center"/>
      </w:pPr>
      <w:r>
        <w:rPr>
          <w:rFonts w:ascii="Symbol" w:eastAsia="Symbol" w:hAnsi="Symbol" w:cs="Symbol"/>
        </w:rPr>
        <w:t></w:t>
      </w:r>
      <w:r>
        <w:rPr>
          <w:rFonts w:eastAsia="Symbol"/>
          <w:sz w:val="14"/>
          <w:szCs w:val="14"/>
        </w:rPr>
        <w:t xml:space="preserve">      </w:t>
      </w:r>
      <w:r>
        <w:rPr>
          <w:rFonts w:ascii="Segoe UI" w:hAnsi="Segoe UI" w:cs="Segoe UI"/>
          <w:b/>
          <w:bCs/>
        </w:rPr>
        <w:t>παύει ἡ Ἐκκλησία νά εἶναι Ἀποστολική</w:t>
      </w:r>
      <w:r>
        <w:rPr>
          <w:rFonts w:ascii="Segoe UI" w:hAnsi="Segoe UI" w:cs="Segoe UI"/>
        </w:rPr>
        <w:t xml:space="preserve"> – διότι πλέον δέν κατέχει καί δέν μεταδίδει τήν ἀνόθευτη Ἀποστολική Διδαχή, ἀλλά ψευδοδιδασκαλίες.</w:t>
      </w:r>
    </w:p>
    <w:p w:rsidR="00544AB4" w:rsidRDefault="00544AB4" w:rsidP="00544AB4">
      <w:pPr>
        <w:ind w:hanging="709"/>
        <w:jc w:val="both"/>
        <w:textAlignment w:val="center"/>
      </w:pPr>
      <w:r>
        <w:rPr>
          <w:rFonts w:ascii="Symbol" w:eastAsia="Symbol" w:hAnsi="Symbol" w:cs="Symbol"/>
          <w:bCs/>
        </w:rPr>
        <w:t></w:t>
      </w:r>
      <w:r>
        <w:rPr>
          <w:rFonts w:eastAsia="Symbol"/>
          <w:bCs/>
          <w:sz w:val="14"/>
          <w:szCs w:val="14"/>
        </w:rPr>
        <w:t xml:space="preserve">      </w:t>
      </w:r>
      <w:r>
        <w:rPr>
          <w:rFonts w:ascii="Segoe UI" w:hAnsi="Segoe UI" w:cs="Segoe UI"/>
          <w:b/>
          <w:bCs/>
          <w:color w:val="0000FF"/>
        </w:rPr>
        <w:t>Παύει τελικά νά εἶναι ἡ Ἐκκλησία τοῦ Χριστοῦ</w:t>
      </w:r>
      <w:r>
        <w:rPr>
          <w:rFonts w:ascii="Segoe UI" w:hAnsi="Segoe UI" w:cs="Segoe UI"/>
          <w:b/>
          <w:bCs/>
        </w:rPr>
        <w:t>.</w:t>
      </w:r>
    </w:p>
    <w:p w:rsidR="00544AB4" w:rsidRDefault="00544AB4" w:rsidP="00544AB4">
      <w:pPr>
        <w:widowControl w:val="0"/>
        <w:tabs>
          <w:tab w:val="left" w:pos="0"/>
        </w:tabs>
        <w:autoSpaceDE w:val="0"/>
        <w:ind w:firstLine="567"/>
        <w:jc w:val="both"/>
        <w:textAlignment w:val="center"/>
      </w:pPr>
      <w:r>
        <w:rPr>
          <w:rFonts w:ascii="Segoe UI" w:hAnsi="Segoe UI" w:cs="Segoe UI"/>
        </w:rPr>
        <w:t>γ) Ἡ Ἀποστολική Διδαχή, δηλ. ἡ πίστη καί διδασκαλία τῆς Ἐκκλησίας, δέν ἐπιδέχεται ἐκ μέρους τῶν πιστῶν ἀμφισβήτηση ἤ ἄρνηση. Ὅποιος, ἀνεξάρτητα μέ τό βαθμό πού ἔχει,  συνειδητά καί συστηματικά ἀρνεῖται τό ὁποιοδήποτε δόγμα πίστεως τῆς Ἐκκλησίας δέν μπορεῖ νά παραμένει μέλος Της. Ἡ Ἐκκλησία ἐκφράζεται ἀλαθήτως στίς Οἰκουμενικές Συνόδους. Ἡ Σύνοδος πού θά χαρακτηριστεῖ ἀπό τήν Ἐκκλησία τοῦ Χριστοῦ ὡς «Οἰκουμενική» εἶναι ταυτόχρονα σέ θέματα πίστεως ἀλάθητη. Εἶναι ἐντελῶς ἀδιανόητη γιά ἕνα πιστό ἡ ἄρνηση τῶν δογματικῶν ἀποφάσεων μιᾶς Οἰκουμενικῆς Συνόδου. Ἄν συμβεῖ αὐτό, ὁ πιστός αὐτός δέν μπορεῖ νά παραμείνει μέλος τῆς Ἐκκλησίας.</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δ) Ἡ ἀπόλυτη ἀναίρεση τῆς Ἐκκλησίας εἶναι ἡ αἵρεση, δηλ. ἡ συνειδητή ἄρνηση τῆς καθολικότητας τῆς Ἀλήθειας. Γι’ αὐτό </w:t>
      </w:r>
      <w:r>
        <w:rPr>
          <w:rFonts w:ascii="Segoe UI" w:hAnsi="Segoe UI" w:cs="Segoe UI"/>
          <w:b/>
          <w:bCs/>
          <w:color w:val="0000FF"/>
        </w:rPr>
        <w:t>Ἐκκλησία καί αἵρεση εἶναι δύο ἔννοιες ἀπολύτως ἀσυμβίβαστες :</w:t>
      </w:r>
      <w:r>
        <w:rPr>
          <w:rFonts w:ascii="Segoe UI" w:hAnsi="Segoe UI" w:cs="Segoe UI"/>
        </w:rPr>
        <w:t xml:space="preserve"> Ἡ Ἐκκλησία ἐκφράζει τήν καθολικότητα </w:t>
      </w:r>
      <w:r>
        <w:rPr>
          <w:rFonts w:ascii="Segoe UI" w:hAnsi="Segoe UI" w:cs="Segoe UI"/>
          <w:b/>
          <w:bCs/>
          <w:vertAlign w:val="superscript"/>
        </w:rPr>
        <w:t>.</w:t>
      </w:r>
      <w:r>
        <w:rPr>
          <w:rFonts w:ascii="Segoe UI" w:hAnsi="Segoe UI" w:cs="Segoe UI"/>
        </w:rPr>
        <w:t xml:space="preserve"> ἡ αἵρεση εἶναι ἡ ἄρνησή της.  Ἡ Ἐκκλησία εἶναι τό φῶς </w:t>
      </w:r>
      <w:r>
        <w:rPr>
          <w:rFonts w:ascii="Segoe UI" w:hAnsi="Segoe UI" w:cs="Segoe UI"/>
          <w:b/>
          <w:bCs/>
          <w:vertAlign w:val="superscript"/>
        </w:rPr>
        <w:t>.</w:t>
      </w:r>
      <w:r>
        <w:rPr>
          <w:rFonts w:ascii="Segoe UI" w:hAnsi="Segoe UI" w:cs="Segoe UI"/>
        </w:rPr>
        <w:t xml:space="preserve"> ἡ αἵρεση τό σκοτάδι.  Ἡ Ἐκκλησία εἶναι ἡ σωτηρία </w:t>
      </w:r>
      <w:r>
        <w:rPr>
          <w:rFonts w:ascii="Segoe UI" w:hAnsi="Segoe UI" w:cs="Segoe UI"/>
          <w:b/>
          <w:bCs/>
          <w:vertAlign w:val="superscript"/>
        </w:rPr>
        <w:t>.</w:t>
      </w:r>
      <w:r>
        <w:rPr>
          <w:rFonts w:ascii="Segoe UI" w:hAnsi="Segoe UI" w:cs="Segoe UI"/>
        </w:rPr>
        <w:t xml:space="preserve">  ἡ αἵρεση ἡ ἀπώλεια.  Ἡ Ἐκκλησία εἶναι ἡ θεοσέβεια </w:t>
      </w:r>
      <w:r>
        <w:rPr>
          <w:rFonts w:ascii="Segoe UI" w:hAnsi="Segoe UI" w:cs="Segoe UI"/>
          <w:b/>
          <w:bCs/>
          <w:vertAlign w:val="superscript"/>
        </w:rPr>
        <w:t xml:space="preserve">. </w:t>
      </w:r>
      <w:r>
        <w:rPr>
          <w:rFonts w:ascii="Segoe UI" w:hAnsi="Segoe UI" w:cs="Segoe UI"/>
        </w:rPr>
        <w:t xml:space="preserve"> ἡ αἵρεση εἶναι ἀθεΐα.  Ἡ Ἐκκλησία εἶναι ἡ εὐθεία ὁδός </w:t>
      </w:r>
      <w:r>
        <w:rPr>
          <w:rFonts w:ascii="Segoe UI" w:hAnsi="Segoe UI" w:cs="Segoe UI"/>
          <w:b/>
          <w:bCs/>
          <w:vertAlign w:val="superscript"/>
        </w:rPr>
        <w:t xml:space="preserve">.  </w:t>
      </w:r>
      <w:r>
        <w:rPr>
          <w:rFonts w:ascii="Segoe UI" w:hAnsi="Segoe UI" w:cs="Segoe UI"/>
        </w:rPr>
        <w:t>ἡ αἵρεση ἡ «</w:t>
      </w:r>
      <w:r>
        <w:rPr>
          <w:rFonts w:ascii="Segoe UI" w:hAnsi="Segoe UI" w:cs="Segoe UI"/>
          <w:i/>
          <w:iCs/>
        </w:rPr>
        <w:t>στρεβλότης</w:t>
      </w:r>
      <w:r>
        <w:rPr>
          <w:rFonts w:ascii="Segoe UI" w:hAnsi="Segoe UI" w:cs="Segoe UI"/>
        </w:rPr>
        <w:t xml:space="preserve">». Ἡ Ἐκκλησία εἶναι ὁ ἴδιος ὁ Χριστός </w:t>
      </w:r>
      <w:r>
        <w:rPr>
          <w:rFonts w:ascii="Segoe UI" w:hAnsi="Segoe UI" w:cs="Segoe UI"/>
          <w:b/>
          <w:bCs/>
          <w:vertAlign w:val="superscript"/>
        </w:rPr>
        <w:t xml:space="preserve">. </w:t>
      </w:r>
      <w:r>
        <w:rPr>
          <w:rFonts w:ascii="Segoe UI" w:hAnsi="Segoe UI" w:cs="Segoe UI"/>
        </w:rPr>
        <w:t xml:space="preserve"> ἡ αἵρεση ὁ ἀντίχριστος. Ἡ Ἐκκλησία εἶναι ἡ Ἀλήθεια τοῦ Χριστοῦ </w:t>
      </w:r>
      <w:r>
        <w:rPr>
          <w:rFonts w:ascii="Segoe UI" w:hAnsi="Segoe UI" w:cs="Segoe UI"/>
          <w:b/>
          <w:bCs/>
          <w:vertAlign w:val="superscript"/>
        </w:rPr>
        <w:t xml:space="preserve">. </w:t>
      </w:r>
      <w:r>
        <w:rPr>
          <w:rFonts w:ascii="Segoe UI" w:hAnsi="Segoe UI" w:cs="Segoe UI"/>
        </w:rPr>
        <w:t> ἡ αἵρεση ἡ δαιμονική πλάνη.</w:t>
      </w:r>
    </w:p>
    <w:p w:rsidR="00544AB4" w:rsidRDefault="00544AB4" w:rsidP="00544AB4">
      <w:pPr>
        <w:widowControl w:val="0"/>
        <w:tabs>
          <w:tab w:val="left" w:pos="0"/>
        </w:tabs>
        <w:autoSpaceDE w:val="0"/>
        <w:ind w:firstLine="567"/>
        <w:jc w:val="both"/>
        <w:textAlignment w:val="center"/>
      </w:pPr>
      <w:r>
        <w:rPr>
          <w:rFonts w:ascii="Segoe UI" w:hAnsi="Segoe UI" w:cs="Segoe UI"/>
        </w:rPr>
        <w:t>Οἱ ἀποφάσεις τῶν Οἰκουμενικῶν Συνόδων χρησιμοποιοῦν γιά τήν αἵρεση πολύ σκληρές ἐκφράσεις γιά νά καταδειχθεῖ τό πόσο φρικτή καί ἀπαίσια κατάσταση εἶναι. Μεταξύ ἄλλων χαρακτηρίζεται ὡς «</w:t>
      </w:r>
      <w:r>
        <w:rPr>
          <w:rFonts w:ascii="Segoe UI" w:hAnsi="Segoe UI" w:cs="Segoe UI"/>
          <w:i/>
          <w:iCs/>
        </w:rPr>
        <w:t>φαυλότης φέρουσα τόν ὄλεθρον</w:t>
      </w:r>
      <w:r>
        <w:rPr>
          <w:rFonts w:ascii="Segoe UI" w:hAnsi="Segoe UI" w:cs="Segoe UI"/>
        </w:rPr>
        <w:t>», «</w:t>
      </w:r>
      <w:r>
        <w:rPr>
          <w:rFonts w:ascii="Segoe UI" w:hAnsi="Segoe UI" w:cs="Segoe UI"/>
          <w:i/>
          <w:iCs/>
        </w:rPr>
        <w:t>ἐλεεινή πλάνη</w:t>
      </w:r>
      <w:r>
        <w:rPr>
          <w:rFonts w:ascii="Segoe UI" w:hAnsi="Segoe UI" w:cs="Segoe UI"/>
        </w:rPr>
        <w:t>» στήν ὁποία «</w:t>
      </w:r>
      <w:r>
        <w:rPr>
          <w:rFonts w:ascii="Segoe UI" w:hAnsi="Segoe UI" w:cs="Segoe UI"/>
          <w:i/>
          <w:iCs/>
        </w:rPr>
        <w:t>κατεδέθησαν</w:t>
      </w:r>
      <w:r>
        <w:rPr>
          <w:rFonts w:ascii="Segoe UI" w:hAnsi="Segoe UI" w:cs="Segoe UI"/>
        </w:rPr>
        <w:t>» οἱ αἱρετικοί, «</w:t>
      </w:r>
      <w:r>
        <w:rPr>
          <w:rFonts w:ascii="Segoe UI" w:hAnsi="Segoe UI" w:cs="Segoe UI"/>
          <w:i/>
          <w:iCs/>
        </w:rPr>
        <w:t xml:space="preserve">μεμιασμένη </w:t>
      </w:r>
      <w:r>
        <w:rPr>
          <w:rFonts w:ascii="Segoe UI" w:hAnsi="Segoe UI" w:cs="Segoe UI"/>
          <w:i/>
          <w:iCs/>
        </w:rPr>
        <w:lastRenderedPageBreak/>
        <w:t>κοινωνία</w:t>
      </w:r>
      <w:r>
        <w:rPr>
          <w:rFonts w:ascii="Segoe UI" w:hAnsi="Segoe UI" w:cs="Segoe UI"/>
        </w:rPr>
        <w:t>», «</w:t>
      </w:r>
      <w:r>
        <w:rPr>
          <w:rFonts w:ascii="Segoe UI" w:hAnsi="Segoe UI" w:cs="Segoe UI"/>
          <w:i/>
          <w:iCs/>
        </w:rPr>
        <w:t>ρίζα πικρίας</w:t>
      </w:r>
      <w:r>
        <w:rPr>
          <w:rFonts w:ascii="Segoe UI" w:hAnsi="Segoe UI" w:cs="Segoe UI"/>
        </w:rPr>
        <w:t>», «</w:t>
      </w:r>
      <w:r>
        <w:rPr>
          <w:rFonts w:ascii="Segoe UI" w:hAnsi="Segoe UI" w:cs="Segoe UI"/>
          <w:i/>
          <w:iCs/>
        </w:rPr>
        <w:t>μίασμα γέγονε τῇ καθολικῇ Ἐκκλησίᾳ, ἡ τῶν χριστιανοκατηγόρων αἵρεσις</w:t>
      </w:r>
      <w:r>
        <w:rPr>
          <w:rFonts w:ascii="Segoe UI" w:hAnsi="Segoe UI" w:cs="Segoe UI"/>
        </w:rPr>
        <w:t>». Ἐπίσης, ἡ αἵρεση «</w:t>
      </w:r>
      <w:r>
        <w:rPr>
          <w:rFonts w:ascii="Segoe UI" w:hAnsi="Segoe UI" w:cs="Segoe UI"/>
          <w:i/>
          <w:iCs/>
        </w:rPr>
        <w:t>ἐγκαταλείπουσα</w:t>
      </w:r>
      <w:r>
        <w:rPr>
          <w:rFonts w:ascii="Segoe UI" w:hAnsi="Segoe UI" w:cs="Segoe UI"/>
        </w:rPr>
        <w:t>» ἀμέσως ἤ ἐμμέσως «</w:t>
      </w:r>
      <w:r>
        <w:rPr>
          <w:rFonts w:ascii="Segoe UI" w:hAnsi="Segoe UI" w:cs="Segoe UI"/>
          <w:i/>
          <w:iCs/>
        </w:rPr>
        <w:t>τόν  Κύριον ἡμῶν Ἰησοῦν Χριστόν τόν Υἱόν τοῦ Θεοῦ</w:t>
      </w:r>
      <w:r>
        <w:rPr>
          <w:rFonts w:ascii="Segoe UI" w:hAnsi="Segoe UI" w:cs="Segoe UI"/>
        </w:rPr>
        <w:t>» καταντᾶ «</w:t>
      </w:r>
      <w:r>
        <w:rPr>
          <w:rFonts w:ascii="Segoe UI" w:hAnsi="Segoe UI" w:cs="Segoe UI"/>
          <w:i/>
          <w:iCs/>
        </w:rPr>
        <w:t>κεκρυμμένη εἰδωλολατρία</w:t>
      </w:r>
      <w:r>
        <w:rPr>
          <w:rFonts w:ascii="Segoe UI" w:hAnsi="Segoe UI" w:cs="Segoe UI"/>
        </w:rPr>
        <w:t>» καί ἀθεΐα καί γι’ αὐτό ὁ ἀκολουθῶν αὐτῇ «</w:t>
      </w:r>
      <w:r>
        <w:rPr>
          <w:rFonts w:ascii="Segoe UI" w:hAnsi="Segoe UI" w:cs="Segoe UI"/>
          <w:i/>
          <w:iCs/>
        </w:rPr>
        <w:t>τοῦ χριστιανικοῦ καταλόγου, ὡς ἀλλότριος ἐξωθείσθω καί ἐκπιπέπτω</w:t>
      </w:r>
      <w:r>
        <w:rPr>
          <w:rFonts w:ascii="Segoe UI" w:hAnsi="Segoe UI" w:cs="Segoe UI"/>
        </w:rPr>
        <w:t>».</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Εἶναι λοιπόν ἀδύνατον στήν Μία Ἐκκλησία τοῦ Χριστοῦ νά ἐντάσσονται  αἱρέσεις ἤ πλάνες. </w:t>
      </w:r>
    </w:p>
    <w:p w:rsidR="00544AB4" w:rsidRDefault="00544AB4" w:rsidP="00544AB4">
      <w:pPr>
        <w:widowControl w:val="0"/>
        <w:tabs>
          <w:tab w:val="left" w:pos="0"/>
        </w:tabs>
        <w:autoSpaceDE w:val="0"/>
        <w:ind w:firstLine="567"/>
        <w:jc w:val="both"/>
        <w:textAlignment w:val="center"/>
      </w:pPr>
      <w:r>
        <w:rPr>
          <w:rFonts w:ascii="Segoe UI" w:hAnsi="Segoe UI" w:cs="Segoe UI"/>
        </w:rPr>
        <w:t xml:space="preserve">Εἶναι λοιπόν ἀδύνατη ἡ ἀναγνώριση τῆς κακόδοξης «περιεκτικῆς ἐκκλησιολογίας»  τῆς Β΄ Βατικανῆς  ὡς Ὀρθοδόξου δογματικῆς διδασκαλίας στήν Ἁγία καί Μεγάλη Σύνοδο τῆς Ὀρθοδόξου Ἐκκλησίας. </w:t>
      </w:r>
    </w:p>
    <w:p w:rsidR="00544AB4" w:rsidRDefault="00544AB4" w:rsidP="00544AB4">
      <w:pPr>
        <w:widowControl w:val="0"/>
        <w:tabs>
          <w:tab w:val="left" w:pos="0"/>
        </w:tabs>
        <w:autoSpaceDE w:val="0"/>
        <w:ind w:firstLine="567"/>
        <w:jc w:val="both"/>
        <w:textAlignment w:val="center"/>
      </w:pPr>
      <w:r>
        <w:rPr>
          <w:rFonts w:ascii="Segoe UI" w:hAnsi="Segoe UI" w:cs="Segoe UI"/>
        </w:rPr>
        <w:t>Ἐλπίζουμε, εὐχόμαστε καί προσευχόμαστε ἡ Ἁγία καί Μεγάλη Σύνοδος νά ἀναδειχθεῖ ἂξια τοῦ ὀνόματός της καί νά ὀρθοτομήσει τόν λόγον τῆς Χριστοῦ ἀληθείας. Μόνο ἒτσι θά διατρανώσει τήν ἑνότητα τῆς Ὀρθοδοξίας μας.</w:t>
      </w:r>
    </w:p>
    <w:p w:rsidR="00544AB4" w:rsidRDefault="00544AB4" w:rsidP="00544AB4"/>
    <w:p w:rsidR="00544AB4" w:rsidRDefault="00544AB4" w:rsidP="00544AB4">
      <w:r>
        <w:br w:type="textWrapping" w:clear="all"/>
      </w:r>
    </w:p>
    <w:p w:rsidR="00544AB4" w:rsidRDefault="0045068E" w:rsidP="00544AB4">
      <w:r>
        <w:pict>
          <v:rect id="_x0000_i1027" style="width:173.1pt;height:.75pt" o:hrpct="330" o:hrstd="t" o:hr="t" fillcolor="#a0a0a0" stroked="f"/>
        </w:pict>
      </w:r>
    </w:p>
    <w:p w:rsidR="00544AB4" w:rsidRDefault="00544AB4" w:rsidP="00544AB4">
      <w:pPr>
        <w:jc w:val="both"/>
      </w:pPr>
      <w:r>
        <w:rPr>
          <w:rStyle w:val="a00"/>
          <w:rFonts w:ascii="Segoe UI" w:hAnsi="Segoe UI" w:cs="Segoe UI"/>
        </w:rPr>
        <w:t>[1]</w:t>
      </w:r>
      <w:r>
        <w:rPr>
          <w:rFonts w:ascii="Segoe UI" w:eastAsia="Palatino Linotype" w:hAnsi="Segoe UI" w:cs="Segoe UI"/>
        </w:rPr>
        <w:t xml:space="preserve"> </w:t>
      </w:r>
      <w:r>
        <w:rPr>
          <w:rFonts w:ascii="Segoe UI" w:eastAsia="GFSArtemisia-Regular" w:hAnsi="Segoe UI" w:cs="Segoe UI"/>
        </w:rPr>
        <w:t>http://www.romfea.gr/katigories/10-apopseis/8579-abudou-kurillos-empisteuomai-tin-ekklisia</w:t>
      </w:r>
      <w:r>
        <w:rPr>
          <w:rFonts w:ascii="Segoe UI" w:hAnsi="Segoe UI" w:cs="Segoe UI"/>
        </w:rPr>
        <w:t>. Ἀπάντηση στό ἄρθρο συνέταξε τό ἐπί τῶν αἱρέσεων καί τῶν παραθρησκειῶν Γραφεῖο τῆς Ἱ. Μητροπόλεως Πειραιῶς (</w:t>
      </w:r>
      <w:r>
        <w:rPr>
          <w:rFonts w:ascii="Segoe UI" w:hAnsi="Segoe UI" w:cs="Segoe UI"/>
          <w:lang w:val="en-US"/>
        </w:rPr>
        <w:t>http</w:t>
      </w:r>
      <w:r>
        <w:rPr>
          <w:rFonts w:ascii="Segoe UI" w:hAnsi="Segoe UI" w:cs="Segoe UI"/>
        </w:rPr>
        <w:t>://</w:t>
      </w:r>
      <w:r>
        <w:rPr>
          <w:rFonts w:ascii="Segoe UI" w:hAnsi="Segoe UI" w:cs="Segoe UI"/>
          <w:lang w:val="en-US"/>
        </w:rPr>
        <w:t>www</w:t>
      </w:r>
      <w:r>
        <w:rPr>
          <w:rFonts w:ascii="Segoe UI" w:hAnsi="Segoe UI" w:cs="Segoe UI"/>
        </w:rPr>
        <w:t>.</w:t>
      </w:r>
      <w:r>
        <w:rPr>
          <w:rFonts w:ascii="Segoe UI" w:hAnsi="Segoe UI" w:cs="Segoe UI"/>
          <w:lang w:val="en-US"/>
        </w:rPr>
        <w:t>romfea</w:t>
      </w:r>
      <w:r>
        <w:rPr>
          <w:rFonts w:ascii="Segoe UI" w:hAnsi="Segoe UI" w:cs="Segoe UI"/>
        </w:rPr>
        <w:t>.</w:t>
      </w:r>
      <w:r>
        <w:rPr>
          <w:rFonts w:ascii="Segoe UI" w:hAnsi="Segoe UI" w:cs="Segoe UI"/>
          <w:lang w:val="en-US"/>
        </w:rPr>
        <w:t>gr</w:t>
      </w:r>
      <w:r>
        <w:rPr>
          <w:rFonts w:ascii="Segoe UI" w:hAnsi="Segoe UI" w:cs="Segoe UI"/>
        </w:rPr>
        <w:t>/</w:t>
      </w:r>
      <w:r>
        <w:rPr>
          <w:rFonts w:ascii="Segoe UI" w:hAnsi="Segoe UI" w:cs="Segoe UI"/>
          <w:lang w:val="en-US"/>
        </w:rPr>
        <w:t>diafora</w:t>
      </w:r>
      <w:r>
        <w:rPr>
          <w:rFonts w:ascii="Segoe UI" w:hAnsi="Segoe UI" w:cs="Segoe UI"/>
        </w:rPr>
        <w:t>/8729-</w:t>
      </w:r>
      <w:r>
        <w:rPr>
          <w:rFonts w:ascii="Segoe UI" w:hAnsi="Segoe UI" w:cs="Segoe UI"/>
          <w:lang w:val="en-US"/>
        </w:rPr>
        <w:t>i</w:t>
      </w:r>
      <w:r>
        <w:rPr>
          <w:rFonts w:ascii="Segoe UI" w:hAnsi="Segoe UI" w:cs="Segoe UI"/>
        </w:rPr>
        <w:t>-</w:t>
      </w:r>
      <w:r>
        <w:rPr>
          <w:rFonts w:ascii="Segoe UI" w:hAnsi="Segoe UI" w:cs="Segoe UI"/>
          <w:lang w:val="en-US"/>
        </w:rPr>
        <w:t>impeiraios</w:t>
      </w:r>
      <w:r>
        <w:rPr>
          <w:rFonts w:ascii="Segoe UI" w:hAnsi="Segoe UI" w:cs="Segoe UI"/>
        </w:rPr>
        <w:t>-</w:t>
      </w:r>
      <w:r>
        <w:rPr>
          <w:rFonts w:ascii="Segoe UI" w:hAnsi="Segoe UI" w:cs="Segoe UI"/>
          <w:lang w:val="en-US"/>
        </w:rPr>
        <w:t>gia</w:t>
      </w:r>
      <w:r>
        <w:rPr>
          <w:rFonts w:ascii="Segoe UI" w:hAnsi="Segoe UI" w:cs="Segoe UI"/>
        </w:rPr>
        <w:t>-</w:t>
      </w:r>
      <w:r>
        <w:rPr>
          <w:rFonts w:ascii="Segoe UI" w:hAnsi="Segoe UI" w:cs="Segoe UI"/>
          <w:lang w:val="en-US"/>
        </w:rPr>
        <w:t>to</w:t>
      </w:r>
      <w:r>
        <w:rPr>
          <w:rFonts w:ascii="Segoe UI" w:hAnsi="Segoe UI" w:cs="Segoe UI"/>
        </w:rPr>
        <w:t>-</w:t>
      </w:r>
      <w:r>
        <w:rPr>
          <w:rFonts w:ascii="Segoe UI" w:hAnsi="Segoe UI" w:cs="Segoe UI"/>
          <w:lang w:val="en-US"/>
        </w:rPr>
        <w:t>keimeno</w:t>
      </w:r>
      <w:r>
        <w:rPr>
          <w:rFonts w:ascii="Segoe UI" w:hAnsi="Segoe UI" w:cs="Segoe UI"/>
        </w:rPr>
        <w:t>-</w:t>
      </w:r>
      <w:r>
        <w:rPr>
          <w:rFonts w:ascii="Segoe UI" w:hAnsi="Segoe UI" w:cs="Segoe UI"/>
          <w:lang w:val="en-US"/>
        </w:rPr>
        <w:t>tou</w:t>
      </w:r>
      <w:r>
        <w:rPr>
          <w:rFonts w:ascii="Segoe UI" w:hAnsi="Segoe UI" w:cs="Segoe UI"/>
        </w:rPr>
        <w:t>-</w:t>
      </w:r>
      <w:r>
        <w:rPr>
          <w:rFonts w:ascii="Segoe UI" w:hAnsi="Segoe UI" w:cs="Segoe UI"/>
          <w:lang w:val="en-US"/>
        </w:rPr>
        <w:t>episkopou</w:t>
      </w:r>
      <w:r>
        <w:rPr>
          <w:rFonts w:ascii="Segoe UI" w:hAnsi="Segoe UI" w:cs="Segoe UI"/>
        </w:rPr>
        <w:t>-</w:t>
      </w:r>
      <w:r>
        <w:rPr>
          <w:rFonts w:ascii="Segoe UI" w:hAnsi="Segoe UI" w:cs="Segoe UI"/>
          <w:lang w:val="en-US"/>
        </w:rPr>
        <w:t>abudou</w:t>
      </w:r>
      <w:r>
        <w:rPr>
          <w:rFonts w:ascii="Segoe UI" w:hAnsi="Segoe UI" w:cs="Segoe UI"/>
        </w:rPr>
        <w:t>-</w:t>
      </w:r>
      <w:r>
        <w:rPr>
          <w:rFonts w:ascii="Segoe UI" w:hAnsi="Segoe UI" w:cs="Segoe UI"/>
          <w:lang w:val="en-US"/>
        </w:rPr>
        <w:t>kurillou</w:t>
      </w:r>
      <w:r>
        <w:rPr>
          <w:rFonts w:ascii="Segoe UI" w:hAnsi="Segoe UI" w:cs="Segoe UI"/>
        </w:rPr>
        <w:t>). Στήν ἀντα-πάντησή του ὁ Θεοφιλέστατος Ἀβύδου (</w:t>
      </w:r>
      <w:r>
        <w:rPr>
          <w:rFonts w:ascii="Segoe UI" w:hAnsi="Segoe UI" w:cs="Segoe UI"/>
          <w:lang w:val="en-US"/>
        </w:rPr>
        <w:t>http</w:t>
      </w:r>
      <w:r>
        <w:rPr>
          <w:rFonts w:ascii="Segoe UI" w:hAnsi="Segoe UI" w:cs="Segoe UI"/>
        </w:rPr>
        <w:t>://</w:t>
      </w:r>
      <w:r>
        <w:rPr>
          <w:rFonts w:ascii="Segoe UI" w:hAnsi="Segoe UI" w:cs="Segoe UI"/>
          <w:lang w:val="en-US"/>
        </w:rPr>
        <w:t>www</w:t>
      </w:r>
      <w:r>
        <w:rPr>
          <w:rFonts w:ascii="Segoe UI" w:hAnsi="Segoe UI" w:cs="Segoe UI"/>
        </w:rPr>
        <w:t>.</w:t>
      </w:r>
      <w:r>
        <w:rPr>
          <w:rFonts w:ascii="Segoe UI" w:hAnsi="Segoe UI" w:cs="Segoe UI"/>
          <w:lang w:val="en-US"/>
        </w:rPr>
        <w:t>romfea</w:t>
      </w:r>
      <w:r>
        <w:rPr>
          <w:rFonts w:ascii="Segoe UI" w:hAnsi="Segoe UI" w:cs="Segoe UI"/>
        </w:rPr>
        <w:t>.</w:t>
      </w:r>
      <w:r>
        <w:rPr>
          <w:rFonts w:ascii="Segoe UI" w:hAnsi="Segoe UI" w:cs="Segoe UI"/>
          <w:lang w:val="en-US"/>
        </w:rPr>
        <w:t>gr</w:t>
      </w:r>
      <w:r>
        <w:rPr>
          <w:rFonts w:ascii="Segoe UI" w:hAnsi="Segoe UI" w:cs="Segoe UI"/>
        </w:rPr>
        <w:t>/</w:t>
      </w:r>
      <w:r>
        <w:rPr>
          <w:rFonts w:ascii="Segoe UI" w:hAnsi="Segoe UI" w:cs="Segoe UI"/>
          <w:lang w:val="en-US"/>
        </w:rPr>
        <w:t>katigories</w:t>
      </w:r>
      <w:r>
        <w:rPr>
          <w:rFonts w:ascii="Segoe UI" w:hAnsi="Segoe UI" w:cs="Segoe UI"/>
        </w:rPr>
        <w:t>/10-</w:t>
      </w:r>
      <w:r>
        <w:rPr>
          <w:rFonts w:ascii="Segoe UI" w:hAnsi="Segoe UI" w:cs="Segoe UI"/>
          <w:lang w:val="en-US"/>
        </w:rPr>
        <w:t>apopseis</w:t>
      </w:r>
      <w:r>
        <w:rPr>
          <w:rFonts w:ascii="Segoe UI" w:hAnsi="Segoe UI" w:cs="Segoe UI"/>
        </w:rPr>
        <w:t>/8897-</w:t>
      </w:r>
      <w:r>
        <w:rPr>
          <w:rFonts w:ascii="Segoe UI" w:hAnsi="Segoe UI" w:cs="Segoe UI"/>
          <w:lang w:val="en-US"/>
        </w:rPr>
        <w:t>apantisi</w:t>
      </w:r>
      <w:r>
        <w:rPr>
          <w:rFonts w:ascii="Segoe UI" w:hAnsi="Segoe UI" w:cs="Segoe UI"/>
        </w:rPr>
        <w:t>-</w:t>
      </w:r>
      <w:r>
        <w:rPr>
          <w:rFonts w:ascii="Segoe UI" w:hAnsi="Segoe UI" w:cs="Segoe UI"/>
          <w:lang w:val="en-US"/>
        </w:rPr>
        <w:t>abudou</w:t>
      </w:r>
      <w:r>
        <w:rPr>
          <w:rFonts w:ascii="Segoe UI" w:hAnsi="Segoe UI" w:cs="Segoe UI"/>
        </w:rPr>
        <w:t>-</w:t>
      </w:r>
      <w:r>
        <w:rPr>
          <w:rFonts w:ascii="Segoe UI" w:hAnsi="Segoe UI" w:cs="Segoe UI"/>
          <w:lang w:val="en-US"/>
        </w:rPr>
        <w:t>sto</w:t>
      </w:r>
      <w:r>
        <w:rPr>
          <w:rFonts w:ascii="Segoe UI" w:hAnsi="Segoe UI" w:cs="Segoe UI"/>
        </w:rPr>
        <w:t>-</w:t>
      </w:r>
      <w:r>
        <w:rPr>
          <w:rFonts w:ascii="Segoe UI" w:hAnsi="Segoe UI" w:cs="Segoe UI"/>
          <w:lang w:val="en-US"/>
        </w:rPr>
        <w:t>grafeio</w:t>
      </w:r>
      <w:r>
        <w:rPr>
          <w:rFonts w:ascii="Segoe UI" w:hAnsi="Segoe UI" w:cs="Segoe UI"/>
        </w:rPr>
        <w:t>-</w:t>
      </w:r>
      <w:r>
        <w:rPr>
          <w:rFonts w:ascii="Segoe UI" w:hAnsi="Segoe UI" w:cs="Segoe UI"/>
          <w:lang w:val="en-US"/>
        </w:rPr>
        <w:t>aireseon</w:t>
      </w:r>
      <w:r>
        <w:rPr>
          <w:rFonts w:ascii="Segoe UI" w:hAnsi="Segoe UI" w:cs="Segoe UI"/>
        </w:rPr>
        <w:t>-</w:t>
      </w:r>
      <w:r>
        <w:rPr>
          <w:rFonts w:ascii="Segoe UI" w:hAnsi="Segoe UI" w:cs="Segoe UI"/>
          <w:lang w:val="en-US"/>
        </w:rPr>
        <w:t>tis</w:t>
      </w:r>
      <w:r>
        <w:rPr>
          <w:rFonts w:ascii="Segoe UI" w:hAnsi="Segoe UI" w:cs="Segoe UI"/>
        </w:rPr>
        <w:t>-</w:t>
      </w:r>
      <w:r>
        <w:rPr>
          <w:rFonts w:ascii="Segoe UI" w:hAnsi="Segoe UI" w:cs="Segoe UI"/>
          <w:lang w:val="en-US"/>
        </w:rPr>
        <w:t>im</w:t>
      </w:r>
      <w:r>
        <w:rPr>
          <w:rFonts w:ascii="Segoe UI" w:hAnsi="Segoe UI" w:cs="Segoe UI"/>
        </w:rPr>
        <w:t>-</w:t>
      </w:r>
      <w:r>
        <w:rPr>
          <w:rFonts w:ascii="Segoe UI" w:hAnsi="Segoe UI" w:cs="Segoe UI"/>
          <w:lang w:val="en-US"/>
        </w:rPr>
        <w:t>peiraios</w:t>
      </w:r>
      <w:r>
        <w:rPr>
          <w:rFonts w:ascii="Segoe UI" w:hAnsi="Segoe UI" w:cs="Segoe UI"/>
        </w:rPr>
        <w:t>) ἀναφέρεται σέ «</w:t>
      </w:r>
      <w:r>
        <w:rPr>
          <w:rFonts w:ascii="Segoe UI" w:hAnsi="Segoe UI" w:cs="Segoe UI"/>
          <w:b/>
          <w:bCs/>
          <w:i/>
          <w:iCs/>
        </w:rPr>
        <w:t>ἐκ Πατρῶν ὑποβολέα</w:t>
      </w:r>
      <w:r>
        <w:rPr>
          <w:rFonts w:ascii="Segoe UI" w:hAnsi="Segoe UI" w:cs="Segoe UI"/>
        </w:rPr>
        <w:t>» τοῦ κειμένου τοῦ Γραφείου. Θά περιμέναμε νά εἶναι σαφέστερος ὁ Ἃγιος Ἀβύδου, ἀλλά εἶναι προφανές ὃτι  δέν ὑπονοεῖ ἐμένα (ὃπως κάποιοι ὑπέθεσαν), διότι, ἐκτός τῶν ἂλλων, ὡς ἒγκριτος πανεπιστημιακός, γνωρίζει πολύ καλά καί μπορεῖ νά διακρίνει τό ὓφος γραφῆς…</w:t>
      </w:r>
    </w:p>
    <w:p w:rsidR="00544AB4" w:rsidRDefault="00544AB4" w:rsidP="00544AB4">
      <w:pPr>
        <w:ind w:hanging="567"/>
      </w:pPr>
    </w:p>
    <w:p w:rsidR="00544AB4" w:rsidRDefault="00544AB4" w:rsidP="00544AB4">
      <w:pPr>
        <w:jc w:val="both"/>
      </w:pPr>
      <w:r>
        <w:rPr>
          <w:rStyle w:val="a00"/>
          <w:rFonts w:ascii="Segoe UI" w:hAnsi="Segoe UI" w:cs="Segoe UI"/>
        </w:rPr>
        <w:t>[2]</w:t>
      </w:r>
      <w:r>
        <w:rPr>
          <w:rFonts w:ascii="Segoe UI" w:eastAsia="Palatino Linotype" w:hAnsi="Segoe UI" w:cs="Segoe UI"/>
        </w:rPr>
        <w:t xml:space="preserve"> </w:t>
      </w:r>
      <w:r>
        <w:rPr>
          <w:rFonts w:ascii="Segoe UI" w:hAnsi="Segoe UI" w:cs="Segoe UI"/>
        </w:rPr>
        <w:t>Ἐπιστολή 114, «</w:t>
      </w:r>
      <w:r>
        <w:rPr>
          <w:rFonts w:ascii="Segoe UI" w:hAnsi="Segoe UI" w:cs="Segoe UI"/>
          <w:i/>
          <w:iCs/>
        </w:rPr>
        <w:t>τοῖς ἐν Ταρσῷ περί Κυριακόν</w:t>
      </w:r>
      <w:r>
        <w:rPr>
          <w:rFonts w:ascii="Segoe UI" w:hAnsi="Segoe UI" w:cs="Segoe UI"/>
        </w:rPr>
        <w:t xml:space="preserve">»,  </w:t>
      </w:r>
      <w:r>
        <w:rPr>
          <w:rFonts w:ascii="Segoe UI" w:hAnsi="Segoe UI" w:cs="Segoe UI"/>
          <w:color w:val="222222"/>
        </w:rPr>
        <w:t> </w:t>
      </w:r>
      <w:r>
        <w:rPr>
          <w:rFonts w:ascii="Segoe UI" w:hAnsi="Segoe UI" w:cs="Segoe UI"/>
          <w:lang w:val="en-US"/>
        </w:rPr>
        <w:t>PG</w:t>
      </w:r>
      <w:r>
        <w:rPr>
          <w:rFonts w:ascii="Segoe UI" w:hAnsi="Segoe UI" w:cs="Segoe UI"/>
        </w:rPr>
        <w:t xml:space="preserve"> 32, 528-529.</w:t>
      </w:r>
      <w:r>
        <w:rPr>
          <w:rFonts w:ascii="Segoe UI" w:hAnsi="Segoe UI" w:cs="Segoe UI"/>
          <w:color w:val="222222"/>
        </w:rPr>
        <w:t xml:space="preserve"> </w:t>
      </w:r>
    </w:p>
    <w:p w:rsidR="00544AB4" w:rsidRDefault="00544AB4" w:rsidP="00544AB4">
      <w:pPr>
        <w:jc w:val="both"/>
      </w:pPr>
      <w:r>
        <w:rPr>
          <w:rStyle w:val="a00"/>
          <w:rFonts w:ascii="Segoe UI" w:hAnsi="Segoe UI" w:cs="Segoe UI"/>
        </w:rPr>
        <w:t>[3]</w:t>
      </w:r>
      <w:r>
        <w:rPr>
          <w:rFonts w:ascii="Segoe UI" w:eastAsia="Palatino Linotype" w:hAnsi="Segoe UI" w:cs="Segoe UI"/>
          <w:color w:val="222222"/>
        </w:rPr>
        <w:t xml:space="preserve"> </w:t>
      </w:r>
      <w:r>
        <w:rPr>
          <w:rFonts w:ascii="Segoe UI" w:hAnsi="Segoe UI" w:cs="Segoe UI"/>
          <w:color w:val="222222"/>
        </w:rPr>
        <w:t>Γράφει ἐπὶ λέξει ὁ Μ. Βασίλειος : «</w:t>
      </w:r>
      <w:r>
        <w:rPr>
          <w:rFonts w:ascii="Segoe UI" w:hAnsi="Segoe UI" w:cs="Segoe UI"/>
          <w:i/>
          <w:iCs/>
          <w:color w:val="222222"/>
        </w:rPr>
        <w:t xml:space="preserve">Συντυχῶν  τοίνυν τοῖς ἀδελφοῖς, καὶ θεασάμενος αὐτῶν πολὺ μὲν τὸ </w:t>
      </w:r>
      <w:r>
        <w:rPr>
          <w:rFonts w:ascii="Segoe UI" w:hAnsi="Segoe UI" w:cs="Segoe UI"/>
          <w:b/>
          <w:bCs/>
          <w:i/>
          <w:iCs/>
          <w:color w:val="222222"/>
        </w:rPr>
        <w:t>φιλάδελφον</w:t>
      </w:r>
      <w:r>
        <w:rPr>
          <w:rFonts w:ascii="Segoe UI" w:hAnsi="Segoe UI" w:cs="Segoe UI"/>
          <w:i/>
          <w:iCs/>
          <w:color w:val="222222"/>
        </w:rPr>
        <w:t xml:space="preserve"> καὶ τὸ περὶ ὑμᾶς </w:t>
      </w:r>
      <w:r>
        <w:rPr>
          <w:rFonts w:ascii="Segoe UI" w:hAnsi="Segoe UI" w:cs="Segoe UI"/>
          <w:b/>
          <w:bCs/>
          <w:i/>
          <w:iCs/>
          <w:color w:val="222222"/>
        </w:rPr>
        <w:t>ἀγαπητόν</w:t>
      </w:r>
      <w:r>
        <w:rPr>
          <w:rFonts w:ascii="Segoe UI" w:hAnsi="Segoe UI" w:cs="Segoe UI"/>
          <w:i/>
          <w:iCs/>
          <w:color w:val="222222"/>
        </w:rPr>
        <w:t xml:space="preserve">, </w:t>
      </w:r>
      <w:r>
        <w:rPr>
          <w:rFonts w:ascii="Segoe UI" w:hAnsi="Segoe UI" w:cs="Segoe UI"/>
          <w:i/>
          <w:iCs/>
          <w:color w:val="3333FF"/>
        </w:rPr>
        <w:t xml:space="preserve">πολλῷ δὲ ἔτι πλέον  τὸ </w:t>
      </w:r>
      <w:r>
        <w:rPr>
          <w:rFonts w:ascii="Segoe UI" w:hAnsi="Segoe UI" w:cs="Segoe UI"/>
          <w:b/>
          <w:bCs/>
          <w:i/>
          <w:iCs/>
          <w:color w:val="3333FF"/>
        </w:rPr>
        <w:t>φιλόχριστον</w:t>
      </w:r>
      <w:r>
        <w:rPr>
          <w:rFonts w:ascii="Segoe UI" w:hAnsi="Segoe UI" w:cs="Segoe UI"/>
          <w:i/>
          <w:iCs/>
          <w:color w:val="3333FF"/>
        </w:rPr>
        <w:t xml:space="preserve"> καὶ </w:t>
      </w:r>
      <w:r>
        <w:rPr>
          <w:rFonts w:ascii="Segoe UI" w:hAnsi="Segoe UI" w:cs="Segoe UI"/>
          <w:b/>
          <w:bCs/>
          <w:i/>
          <w:iCs/>
          <w:color w:val="3333FF"/>
          <w:u w:val="single"/>
        </w:rPr>
        <w:t>τὸ περὶ τὴν πίστιν ἀκριβές τε καὶ εὔτονον</w:t>
      </w:r>
      <w:r>
        <w:rPr>
          <w:rFonts w:ascii="Segoe UI" w:hAnsi="Segoe UI" w:cs="Segoe UI"/>
          <w:color w:val="3333FF"/>
        </w:rPr>
        <w:t xml:space="preserve"> </w:t>
      </w:r>
      <w:r>
        <w:rPr>
          <w:rFonts w:ascii="Segoe UI" w:hAnsi="Segoe UI" w:cs="Segoe UI"/>
          <w:b/>
          <w:bCs/>
          <w:color w:val="3333FF"/>
          <w:vertAlign w:val="superscript"/>
        </w:rPr>
        <w:t>.</w:t>
      </w:r>
      <w:r>
        <w:rPr>
          <w:rFonts w:ascii="Segoe UI" w:hAnsi="Segoe UI" w:cs="Segoe UI"/>
          <w:i/>
          <w:iCs/>
          <w:color w:val="3333FF"/>
        </w:rPr>
        <w:t xml:space="preserve"> </w:t>
      </w:r>
      <w:r>
        <w:rPr>
          <w:rFonts w:ascii="Segoe UI" w:hAnsi="Segoe UI" w:cs="Segoe UI"/>
          <w:i/>
          <w:iCs/>
          <w:color w:val="222222"/>
        </w:rPr>
        <w:t xml:space="preserve">καὶ ὅτι πολλὴν ἀμφοτέρων ποιοῦνται σπουδήν, </w:t>
      </w:r>
      <w:r>
        <w:rPr>
          <w:rFonts w:ascii="Segoe UI" w:hAnsi="Segoe UI" w:cs="Segoe UI"/>
          <w:b/>
          <w:bCs/>
          <w:i/>
          <w:iCs/>
          <w:color w:val="222222"/>
        </w:rPr>
        <w:t>τῆς τε ὑμετέρας ἀγάπης μὴ χωρίζεσθαι</w:t>
      </w:r>
      <w:r>
        <w:rPr>
          <w:rFonts w:ascii="Segoe UI" w:hAnsi="Segoe UI" w:cs="Segoe UI"/>
          <w:i/>
          <w:iCs/>
          <w:color w:val="222222"/>
        </w:rPr>
        <w:t xml:space="preserve">, καὶ τὴν </w:t>
      </w:r>
      <w:r>
        <w:rPr>
          <w:rFonts w:ascii="Segoe UI" w:hAnsi="Segoe UI" w:cs="Segoe UI"/>
          <w:b/>
          <w:bCs/>
          <w:i/>
          <w:iCs/>
          <w:color w:val="3333FF"/>
        </w:rPr>
        <w:t>ὑγιαίνουσαν πίστιν μὴ καταπροδοῦναι</w:t>
      </w:r>
      <w:r>
        <w:rPr>
          <w:rFonts w:ascii="Segoe UI" w:hAnsi="Segoe UI" w:cs="Segoe UI"/>
          <w:i/>
          <w:iCs/>
          <w:color w:val="3333FF"/>
        </w:rPr>
        <w:t xml:space="preserve"> </w:t>
      </w:r>
      <w:r>
        <w:rPr>
          <w:rFonts w:ascii="Segoe UI" w:hAnsi="Segoe UI" w:cs="Segoe UI"/>
          <w:b/>
          <w:bCs/>
          <w:i/>
          <w:iCs/>
          <w:color w:val="3333FF"/>
          <w:vertAlign w:val="superscript"/>
        </w:rPr>
        <w:t>.</w:t>
      </w:r>
      <w:r>
        <w:rPr>
          <w:rFonts w:ascii="Segoe UI" w:hAnsi="Segoe UI" w:cs="Segoe UI"/>
          <w:i/>
          <w:iCs/>
          <w:color w:val="3333FF"/>
        </w:rPr>
        <w:t xml:space="preserve"> </w:t>
      </w:r>
      <w:r>
        <w:rPr>
          <w:rFonts w:ascii="Segoe UI" w:hAnsi="Segoe UI" w:cs="Segoe UI"/>
          <w:i/>
          <w:iCs/>
          <w:color w:val="222222"/>
        </w:rPr>
        <w:t xml:space="preserve">ἀποδεξάμενος αὐτῶν  τὴν ἀγαθὴν προαίρεσιν ἐπιστέλλω τῇ σεμνότητι ὑμῶν, παρακαλῶν πάσῃ ἀγάπῃ </w:t>
      </w:r>
      <w:r>
        <w:rPr>
          <w:rFonts w:ascii="Segoe UI" w:hAnsi="Segoe UI" w:cs="Segoe UI"/>
          <w:b/>
          <w:bCs/>
          <w:i/>
          <w:iCs/>
          <w:color w:val="222222"/>
        </w:rPr>
        <w:t xml:space="preserve">ἔχειν αὐτοὺς ἠνωμένους γνησίως, καὶ πάσης ἐκκλησιαστικῆς φροντίδος κοινωνοὺς … </w:t>
      </w:r>
      <w:r>
        <w:rPr>
          <w:rFonts w:ascii="Segoe UI" w:hAnsi="Segoe UI" w:cs="Segoe UI"/>
          <w:b/>
          <w:bCs/>
          <w:i/>
          <w:iCs/>
          <w:color w:val="3333FF"/>
          <w:u w:val="single"/>
        </w:rPr>
        <w:t>αὐτὸς γὰρ ἐγγυῶμαι τὸ μέρος τῶν ἀδελφῶν,</w:t>
      </w:r>
      <w:r>
        <w:rPr>
          <w:rFonts w:ascii="Segoe UI" w:hAnsi="Segoe UI" w:cs="Segoe UI"/>
          <w:b/>
          <w:bCs/>
          <w:i/>
          <w:iCs/>
          <w:color w:val="222222"/>
          <w:u w:val="single"/>
        </w:rPr>
        <w:t xml:space="preserve"> </w:t>
      </w:r>
      <w:r>
        <w:rPr>
          <w:rFonts w:ascii="Segoe UI" w:hAnsi="Segoe UI" w:cs="Segoe UI"/>
          <w:i/>
          <w:iCs/>
          <w:color w:val="222222"/>
        </w:rPr>
        <w:t>ὡς εἰς οὐδὲν ἀντεροῦσιν, ἀλλὰ πᾶσαν ὑμῖν ἐπιδείξονται εὐταξίας ὑπερβολήν</w:t>
      </w:r>
      <w:r>
        <w:rPr>
          <w:rFonts w:ascii="Segoe UI" w:hAnsi="Segoe UI" w:cs="Segoe UI"/>
          <w:color w:val="222222"/>
        </w:rPr>
        <w:t xml:space="preserve">», αὐτόθι. </w:t>
      </w:r>
    </w:p>
    <w:p w:rsidR="00544AB4" w:rsidRPr="00544AB4" w:rsidRDefault="00544AB4" w:rsidP="00544AB4">
      <w:pPr>
        <w:jc w:val="both"/>
        <w:rPr>
          <w:lang w:val="en-US"/>
        </w:rPr>
      </w:pPr>
      <w:r w:rsidRPr="00544AB4">
        <w:rPr>
          <w:rStyle w:val="a00"/>
          <w:rFonts w:ascii="Segoe UI" w:hAnsi="Segoe UI" w:cs="Segoe UI"/>
          <w:lang w:val="en-US"/>
        </w:rPr>
        <w:t>[4]</w:t>
      </w:r>
      <w:proofErr w:type="gramStart"/>
      <w:r>
        <w:rPr>
          <w:rFonts w:ascii="Segoe UI" w:eastAsia="Palatino Linotype" w:hAnsi="Segoe UI" w:cs="Segoe UI"/>
          <w:lang w:val="fr-FR"/>
        </w:rPr>
        <w:t xml:space="preserve">  </w:t>
      </w:r>
      <w:r>
        <w:rPr>
          <w:rFonts w:ascii="Segoe UI" w:hAnsi="Segoe UI" w:cs="Segoe UI"/>
          <w:lang w:val="fr-FR"/>
        </w:rPr>
        <w:t>V</w:t>
      </w:r>
      <w:proofErr w:type="gramEnd"/>
      <w:r>
        <w:rPr>
          <w:rFonts w:ascii="Segoe UI" w:hAnsi="Segoe UI" w:cs="Segoe UI"/>
          <w:lang w:val="fr-FR"/>
        </w:rPr>
        <w:t xml:space="preserve">. Laurent, Les “Memoires”…Sylvestre Syropoulos,  Paris 1971,  </w:t>
      </w:r>
      <w:r>
        <w:rPr>
          <w:rFonts w:ascii="Segoe UI" w:hAnsi="Segoe UI" w:cs="Segoe UI"/>
        </w:rPr>
        <w:t>σ</w:t>
      </w:r>
      <w:r>
        <w:rPr>
          <w:rFonts w:ascii="Segoe UI" w:hAnsi="Segoe UI" w:cs="Segoe UI"/>
          <w:lang w:val="fr-FR"/>
        </w:rPr>
        <w:t>. 258.</w:t>
      </w:r>
    </w:p>
    <w:p w:rsidR="00544AB4" w:rsidRPr="00544AB4" w:rsidRDefault="00544AB4" w:rsidP="00544AB4">
      <w:pPr>
        <w:jc w:val="both"/>
        <w:rPr>
          <w:lang w:val="en-US"/>
        </w:rPr>
      </w:pPr>
      <w:r w:rsidRPr="00544AB4">
        <w:rPr>
          <w:rStyle w:val="a00"/>
          <w:rFonts w:ascii="Segoe UI" w:hAnsi="Segoe UI" w:cs="Segoe UI"/>
          <w:lang w:val="en-US"/>
        </w:rPr>
        <w:t>[5]</w:t>
      </w:r>
      <w:proofErr w:type="gramStart"/>
      <w:r>
        <w:rPr>
          <w:rFonts w:ascii="Segoe UI" w:eastAsia="Palatino Linotype" w:hAnsi="Segoe UI" w:cs="Segoe UI"/>
          <w:lang w:val="fr-FR"/>
        </w:rPr>
        <w:t xml:space="preserve">  </w:t>
      </w:r>
      <w:r>
        <w:rPr>
          <w:rFonts w:ascii="Segoe UI" w:hAnsi="Segoe UI" w:cs="Segoe UI"/>
          <w:lang w:val="fr-FR"/>
        </w:rPr>
        <w:t>V</w:t>
      </w:r>
      <w:proofErr w:type="gramEnd"/>
      <w:r>
        <w:rPr>
          <w:rFonts w:ascii="Segoe UI" w:hAnsi="Segoe UI" w:cs="Segoe UI"/>
          <w:lang w:val="fr-FR"/>
        </w:rPr>
        <w:t xml:space="preserve">. Laurent, Les “Memoires”…Sylvestre Syropoulos,  Paris 1971,  </w:t>
      </w:r>
      <w:r>
        <w:rPr>
          <w:rFonts w:ascii="Segoe UI" w:hAnsi="Segoe UI" w:cs="Segoe UI"/>
        </w:rPr>
        <w:t>σ</w:t>
      </w:r>
      <w:r>
        <w:rPr>
          <w:rFonts w:ascii="Segoe UI" w:hAnsi="Segoe UI" w:cs="Segoe UI"/>
          <w:lang w:val="fr-FR"/>
        </w:rPr>
        <w:t>. 280.</w:t>
      </w:r>
    </w:p>
    <w:p w:rsidR="00544AB4" w:rsidRPr="00544AB4" w:rsidRDefault="00544AB4" w:rsidP="00544AB4">
      <w:pPr>
        <w:jc w:val="both"/>
        <w:rPr>
          <w:lang w:val="en-US"/>
        </w:rPr>
      </w:pPr>
      <w:r w:rsidRPr="00544AB4">
        <w:rPr>
          <w:rStyle w:val="a00"/>
          <w:rFonts w:ascii="Segoe UI" w:hAnsi="Segoe UI" w:cs="Segoe UI"/>
          <w:lang w:val="en-US"/>
        </w:rPr>
        <w:t>[6</w:t>
      </w:r>
      <w:proofErr w:type="gramStart"/>
      <w:r w:rsidRPr="00544AB4">
        <w:rPr>
          <w:rStyle w:val="a00"/>
          <w:rFonts w:ascii="Segoe UI" w:hAnsi="Segoe UI" w:cs="Segoe UI"/>
          <w:lang w:val="en-US"/>
        </w:rPr>
        <w:t>]</w:t>
      </w:r>
      <w:r>
        <w:rPr>
          <w:rFonts w:ascii="Segoe UI" w:eastAsia="Palatino Linotype" w:hAnsi="Segoe UI" w:cs="Segoe UI"/>
          <w:lang w:val="fr-FR"/>
        </w:rPr>
        <w:t xml:space="preserve">  </w:t>
      </w:r>
      <w:r>
        <w:rPr>
          <w:rFonts w:ascii="Segoe UI" w:hAnsi="Segoe UI" w:cs="Segoe UI"/>
          <w:lang w:val="fr-FR"/>
        </w:rPr>
        <w:t>V</w:t>
      </w:r>
      <w:proofErr w:type="gramEnd"/>
      <w:r>
        <w:rPr>
          <w:rFonts w:ascii="Segoe UI" w:hAnsi="Segoe UI" w:cs="Segoe UI"/>
          <w:lang w:val="fr-FR"/>
        </w:rPr>
        <w:t xml:space="preserve">. Laurent, Les “Memoires”…Sylvestre Syropoulos,  Paris 1971,  </w:t>
      </w:r>
      <w:r>
        <w:rPr>
          <w:rFonts w:ascii="Segoe UI" w:hAnsi="Segoe UI" w:cs="Segoe UI"/>
        </w:rPr>
        <w:t>σ</w:t>
      </w:r>
      <w:r>
        <w:rPr>
          <w:rFonts w:ascii="Segoe UI" w:hAnsi="Segoe UI" w:cs="Segoe UI"/>
          <w:lang w:val="fr-FR"/>
        </w:rPr>
        <w:t>. 444.</w:t>
      </w:r>
    </w:p>
    <w:p w:rsidR="00544AB4" w:rsidRPr="00544AB4" w:rsidRDefault="00544AB4" w:rsidP="00544AB4">
      <w:pPr>
        <w:jc w:val="both"/>
        <w:rPr>
          <w:lang w:val="fr-FR"/>
        </w:rPr>
      </w:pPr>
      <w:r w:rsidRPr="00544AB4">
        <w:rPr>
          <w:rStyle w:val="a00"/>
          <w:rFonts w:ascii="Segoe UI" w:hAnsi="Segoe UI" w:cs="Segoe UI"/>
          <w:lang w:val="en-US"/>
        </w:rPr>
        <w:lastRenderedPageBreak/>
        <w:t>[7</w:t>
      </w:r>
      <w:proofErr w:type="gramStart"/>
      <w:r w:rsidRPr="00544AB4">
        <w:rPr>
          <w:rStyle w:val="a00"/>
          <w:rFonts w:ascii="Segoe UI" w:hAnsi="Segoe UI" w:cs="Segoe UI"/>
          <w:lang w:val="en-US"/>
        </w:rPr>
        <w:t>]</w:t>
      </w:r>
      <w:r>
        <w:rPr>
          <w:rFonts w:ascii="Segoe UI" w:eastAsia="Palatino Linotype" w:hAnsi="Segoe UI" w:cs="Segoe UI"/>
          <w:lang w:val="fr-FR"/>
        </w:rPr>
        <w:t xml:space="preserve"> </w:t>
      </w:r>
      <w:r>
        <w:rPr>
          <w:rStyle w:val="apple-converted-space"/>
          <w:rFonts w:ascii="Segoe UI" w:hAnsi="Segoe UI" w:cs="Segoe UI"/>
          <w:shd w:val="clear" w:color="auto" w:fill="F3F3F3"/>
          <w:lang w:val="fr-FR"/>
        </w:rPr>
        <w:t> </w:t>
      </w:r>
      <w:r>
        <w:rPr>
          <w:rFonts w:ascii="Segoe UI" w:hAnsi="Segoe UI" w:cs="Segoe UI"/>
        </w:rPr>
        <w:t>Ἰ</w:t>
      </w:r>
      <w:proofErr w:type="gramEnd"/>
      <w:r>
        <w:rPr>
          <w:rFonts w:ascii="Segoe UI" w:hAnsi="Segoe UI" w:cs="Segoe UI"/>
          <w:lang w:val="fr-FR"/>
        </w:rPr>
        <w:t xml:space="preserve">. </w:t>
      </w:r>
      <w:r>
        <w:rPr>
          <w:rFonts w:ascii="Segoe UI" w:hAnsi="Segoe UI" w:cs="Segoe UI"/>
        </w:rPr>
        <w:t>Καρμίρη</w:t>
      </w:r>
      <w:r>
        <w:rPr>
          <w:rFonts w:ascii="Segoe UI" w:hAnsi="Segoe UI" w:cs="Segoe UI"/>
          <w:lang w:val="fr-FR"/>
        </w:rPr>
        <w:t>, </w:t>
      </w:r>
      <w:r>
        <w:rPr>
          <w:rFonts w:ascii="Segoe UI" w:hAnsi="Segoe UI" w:cs="Segoe UI"/>
          <w:i/>
          <w:iCs/>
        </w:rPr>
        <w:t>Τὰ</w:t>
      </w:r>
      <w:r>
        <w:rPr>
          <w:rFonts w:ascii="Segoe UI" w:hAnsi="Segoe UI" w:cs="Segoe UI"/>
          <w:i/>
          <w:iCs/>
          <w:lang w:val="fr-FR"/>
        </w:rPr>
        <w:t xml:space="preserve"> </w:t>
      </w:r>
      <w:r>
        <w:rPr>
          <w:rFonts w:ascii="Segoe UI" w:hAnsi="Segoe UI" w:cs="Segoe UI"/>
          <w:i/>
          <w:iCs/>
        </w:rPr>
        <w:t>Δογματικὰ</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Συμβολικὰ</w:t>
      </w:r>
      <w:r>
        <w:rPr>
          <w:rFonts w:ascii="Segoe UI" w:hAnsi="Segoe UI" w:cs="Segoe UI"/>
          <w:i/>
          <w:iCs/>
          <w:lang w:val="fr-FR"/>
        </w:rPr>
        <w:t xml:space="preserve"> </w:t>
      </w:r>
      <w:r>
        <w:rPr>
          <w:rFonts w:ascii="Segoe UI" w:hAnsi="Segoe UI" w:cs="Segoe UI"/>
          <w:i/>
          <w:iCs/>
        </w:rPr>
        <w:t>Μνημεῖα</w:t>
      </w:r>
      <w:r>
        <w:rPr>
          <w:rFonts w:ascii="Segoe UI" w:hAnsi="Segoe UI" w:cs="Segoe UI"/>
          <w:i/>
          <w:iCs/>
          <w:lang w:val="fr-FR"/>
        </w:rPr>
        <w:t xml:space="preserve"> </w:t>
      </w:r>
      <w:r>
        <w:rPr>
          <w:rFonts w:ascii="Segoe UI" w:hAnsi="Segoe UI" w:cs="Segoe UI"/>
          <w:i/>
          <w:iCs/>
        </w:rPr>
        <w:t>τῆς</w:t>
      </w:r>
      <w:r>
        <w:rPr>
          <w:rFonts w:ascii="Segoe UI" w:hAnsi="Segoe UI" w:cs="Segoe UI"/>
          <w:i/>
          <w:iCs/>
          <w:lang w:val="fr-FR"/>
        </w:rPr>
        <w:t xml:space="preserve"> </w:t>
      </w:r>
      <w:r>
        <w:rPr>
          <w:rFonts w:ascii="Segoe UI" w:hAnsi="Segoe UI" w:cs="Segoe UI"/>
          <w:i/>
          <w:iCs/>
        </w:rPr>
        <w:t>Ὀρθοδόξου</w:t>
      </w:r>
      <w:r>
        <w:rPr>
          <w:rFonts w:ascii="Segoe UI" w:hAnsi="Segoe UI" w:cs="Segoe UI"/>
          <w:i/>
          <w:iCs/>
          <w:lang w:val="fr-FR"/>
        </w:rPr>
        <w:t xml:space="preserve"> </w:t>
      </w:r>
      <w:r>
        <w:rPr>
          <w:rFonts w:ascii="Segoe UI" w:hAnsi="Segoe UI" w:cs="Segoe UI"/>
          <w:i/>
          <w:iCs/>
        </w:rPr>
        <w:t>Καθολικῆς</w:t>
      </w:r>
      <w:r>
        <w:rPr>
          <w:rFonts w:ascii="Segoe UI" w:hAnsi="Segoe UI" w:cs="Segoe UI"/>
          <w:i/>
          <w:iCs/>
          <w:lang w:val="fr-FR"/>
        </w:rPr>
        <w:t xml:space="preserve"> </w:t>
      </w:r>
      <w:r>
        <w:rPr>
          <w:rFonts w:ascii="Segoe UI" w:hAnsi="Segoe UI" w:cs="Segoe UI"/>
          <w:i/>
          <w:iCs/>
        </w:rPr>
        <w:t>Ἐκκλησίας</w:t>
      </w:r>
      <w:r>
        <w:rPr>
          <w:rFonts w:ascii="Segoe UI" w:hAnsi="Segoe UI" w:cs="Segoe UI"/>
          <w:lang w:val="fr-FR"/>
        </w:rPr>
        <w:t>, </w:t>
      </w:r>
      <w:r>
        <w:rPr>
          <w:rFonts w:ascii="Segoe UI" w:hAnsi="Segoe UI" w:cs="Segoe UI"/>
        </w:rPr>
        <w:t>τόμ</w:t>
      </w:r>
      <w:r>
        <w:rPr>
          <w:rFonts w:ascii="Segoe UI" w:hAnsi="Segoe UI" w:cs="Segoe UI"/>
          <w:lang w:val="fr-FR"/>
        </w:rPr>
        <w:t xml:space="preserve">. </w:t>
      </w:r>
      <w:r>
        <w:rPr>
          <w:rFonts w:ascii="Segoe UI" w:hAnsi="Segoe UI" w:cs="Segoe UI"/>
        </w:rPr>
        <w:t>Β</w:t>
      </w:r>
      <w:r>
        <w:rPr>
          <w:rFonts w:ascii="Segoe UI" w:hAnsi="Segoe UI" w:cs="Segoe UI"/>
          <w:lang w:val="fr-FR"/>
        </w:rPr>
        <w:t>´, Graz-Austria 1968</w:t>
      </w:r>
      <w:r>
        <w:rPr>
          <w:rFonts w:ascii="Segoe UI" w:hAnsi="Segoe UI" w:cs="Segoe UI"/>
          <w:vertAlign w:val="superscript"/>
          <w:lang w:val="fr-FR"/>
        </w:rPr>
        <w:t>2</w:t>
      </w:r>
      <w:r>
        <w:rPr>
          <w:rFonts w:ascii="Segoe UI" w:hAnsi="Segoe UI" w:cs="Segoe UI"/>
          <w:lang w:val="fr-FR"/>
        </w:rPr>
        <w:t>, </w:t>
      </w:r>
      <w:r>
        <w:rPr>
          <w:rFonts w:ascii="Segoe UI" w:hAnsi="Segoe UI" w:cs="Segoe UI"/>
        </w:rPr>
        <w:t>σ</w:t>
      </w:r>
      <w:r>
        <w:rPr>
          <w:rFonts w:ascii="Segoe UI" w:hAnsi="Segoe UI" w:cs="Segoe UI"/>
          <w:lang w:val="fr-FR"/>
        </w:rPr>
        <w:t>. 353-362.</w:t>
      </w:r>
    </w:p>
    <w:p w:rsidR="00544AB4" w:rsidRPr="00544AB4" w:rsidRDefault="00544AB4" w:rsidP="00544AB4">
      <w:pPr>
        <w:jc w:val="both"/>
        <w:rPr>
          <w:lang w:val="fr-FR"/>
        </w:rPr>
      </w:pPr>
      <w:r w:rsidRPr="00544AB4">
        <w:rPr>
          <w:rStyle w:val="a00"/>
          <w:rFonts w:ascii="Segoe UI" w:hAnsi="Segoe UI" w:cs="Segoe UI"/>
          <w:lang w:val="fr-FR"/>
        </w:rPr>
        <w:t>[8]</w:t>
      </w:r>
      <w:r>
        <w:rPr>
          <w:rFonts w:ascii="Segoe UI" w:eastAsia="Palatino Linotype" w:hAnsi="Segoe UI" w:cs="Segoe UI"/>
          <w:lang w:val="fr-FR"/>
        </w:rPr>
        <w:t xml:space="preserve">   </w:t>
      </w:r>
      <w:r>
        <w:rPr>
          <w:rFonts w:ascii="Segoe UI" w:hAnsi="Segoe UI" w:cs="Segoe UI"/>
        </w:rPr>
        <w:t>κε΄</w:t>
      </w:r>
      <w:r>
        <w:rPr>
          <w:rFonts w:ascii="Segoe UI" w:hAnsi="Segoe UI" w:cs="Segoe UI"/>
          <w:lang w:val="fr-FR"/>
        </w:rPr>
        <w:t xml:space="preserve"> </w:t>
      </w:r>
      <w:r>
        <w:rPr>
          <w:rFonts w:ascii="Segoe UI" w:hAnsi="Segoe UI" w:cs="Segoe UI"/>
        </w:rPr>
        <w:t>Συνεδρίαση</w:t>
      </w:r>
      <w:r>
        <w:rPr>
          <w:rFonts w:ascii="Segoe UI" w:hAnsi="Segoe UI" w:cs="Segoe UI"/>
          <w:lang w:val="fr-FR"/>
        </w:rPr>
        <w:t xml:space="preserve"> </w:t>
      </w:r>
      <w:r>
        <w:rPr>
          <w:rFonts w:ascii="Segoe UI" w:hAnsi="Segoe UI" w:cs="Segoe UI"/>
        </w:rPr>
        <w:t>τῆς</w:t>
      </w:r>
      <w:r>
        <w:rPr>
          <w:rFonts w:ascii="Segoe UI" w:hAnsi="Segoe UI" w:cs="Segoe UI"/>
          <w:lang w:val="fr-FR"/>
        </w:rPr>
        <w:t xml:space="preserve"> </w:t>
      </w:r>
      <w:r>
        <w:rPr>
          <w:rFonts w:ascii="Segoe UI" w:hAnsi="Segoe UI" w:cs="Segoe UI"/>
        </w:rPr>
        <w:t>Συνόδου</w:t>
      </w:r>
      <w:r>
        <w:rPr>
          <w:rFonts w:ascii="Segoe UI" w:hAnsi="Segoe UI" w:cs="Segoe UI"/>
          <w:lang w:val="fr-FR"/>
        </w:rPr>
        <w:t xml:space="preserve"> </w:t>
      </w:r>
      <w:r>
        <w:rPr>
          <w:rFonts w:ascii="Segoe UI" w:hAnsi="Segoe UI" w:cs="Segoe UI"/>
        </w:rPr>
        <w:t>Φεράρας</w:t>
      </w:r>
      <w:r>
        <w:rPr>
          <w:rFonts w:ascii="Segoe UI" w:hAnsi="Segoe UI" w:cs="Segoe UI"/>
          <w:lang w:val="fr-FR"/>
        </w:rPr>
        <w:t xml:space="preserve"> -</w:t>
      </w:r>
      <w:proofErr w:type="gramStart"/>
      <w:r>
        <w:rPr>
          <w:rFonts w:ascii="Segoe UI" w:hAnsi="Segoe UI" w:cs="Segoe UI"/>
        </w:rPr>
        <w:t>Φλωρεντίας</w:t>
      </w:r>
      <w:r>
        <w:rPr>
          <w:rFonts w:ascii="Segoe UI" w:hAnsi="Segoe UI" w:cs="Segoe UI"/>
          <w:lang w:val="fr-FR"/>
        </w:rPr>
        <w:t xml:space="preserve"> ,</w:t>
      </w:r>
      <w:proofErr w:type="gramEnd"/>
      <w:r>
        <w:rPr>
          <w:rFonts w:ascii="Segoe UI" w:hAnsi="Segoe UI" w:cs="Segoe UI"/>
          <w:lang w:val="fr-FR"/>
        </w:rPr>
        <w:t xml:space="preserve"> </w:t>
      </w:r>
      <w:r>
        <w:rPr>
          <w:rFonts w:ascii="Segoe UI" w:hAnsi="Segoe UI" w:cs="Segoe UI"/>
        </w:rPr>
        <w:t>στό</w:t>
      </w:r>
      <w:r>
        <w:rPr>
          <w:rFonts w:ascii="Segoe UI" w:hAnsi="Segoe UI" w:cs="Segoe UI"/>
          <w:lang w:val="fr-FR"/>
        </w:rPr>
        <w:t xml:space="preserve"> :  </w:t>
      </w:r>
      <w:r>
        <w:rPr>
          <w:rFonts w:ascii="Segoe UI" w:hAnsi="Segoe UI" w:cs="Segoe UI"/>
        </w:rPr>
        <w:t>Πηδάλιον</w:t>
      </w:r>
      <w:r>
        <w:rPr>
          <w:rFonts w:ascii="Segoe UI" w:hAnsi="Segoe UI" w:cs="Segoe UI"/>
          <w:lang w:val="fr-FR"/>
        </w:rPr>
        <w:t xml:space="preserve">… </w:t>
      </w:r>
      <w:r>
        <w:rPr>
          <w:rFonts w:ascii="Segoe UI" w:hAnsi="Segoe UI" w:cs="Segoe UI"/>
        </w:rPr>
        <w:t>εκδ</w:t>
      </w:r>
      <w:r>
        <w:rPr>
          <w:rFonts w:ascii="Segoe UI" w:hAnsi="Segoe UI" w:cs="Segoe UI"/>
          <w:lang w:val="fr-FR"/>
        </w:rPr>
        <w:t xml:space="preserve">. </w:t>
      </w:r>
      <w:r>
        <w:rPr>
          <w:rFonts w:ascii="Segoe UI" w:hAnsi="Segoe UI" w:cs="Segoe UI"/>
        </w:rPr>
        <w:t>Ρηγόπουλος</w:t>
      </w:r>
      <w:r>
        <w:rPr>
          <w:rFonts w:ascii="Segoe UI" w:hAnsi="Segoe UI" w:cs="Segoe UI"/>
          <w:lang w:val="fr-FR"/>
        </w:rPr>
        <w:t xml:space="preserve">, </w:t>
      </w:r>
      <w:r>
        <w:rPr>
          <w:rFonts w:ascii="Segoe UI" w:hAnsi="Segoe UI" w:cs="Segoe UI"/>
        </w:rPr>
        <w:t>Θεσσαλονίκη</w:t>
      </w:r>
      <w:r>
        <w:rPr>
          <w:rFonts w:ascii="Segoe UI" w:hAnsi="Segoe UI" w:cs="Segoe UI"/>
          <w:lang w:val="fr-FR"/>
        </w:rPr>
        <w:t xml:space="preserve">, 1991, </w:t>
      </w:r>
      <w:r>
        <w:rPr>
          <w:rFonts w:ascii="Segoe UI" w:hAnsi="Segoe UI" w:cs="Segoe UI"/>
        </w:rPr>
        <w:t>σ</w:t>
      </w:r>
      <w:r>
        <w:rPr>
          <w:rFonts w:ascii="Segoe UI" w:hAnsi="Segoe UI" w:cs="Segoe UI"/>
          <w:lang w:val="fr-FR"/>
        </w:rPr>
        <w:t>. 55.</w:t>
      </w:r>
    </w:p>
    <w:p w:rsidR="00544AB4" w:rsidRPr="00544AB4" w:rsidRDefault="00544AB4" w:rsidP="00544AB4">
      <w:pPr>
        <w:jc w:val="both"/>
        <w:rPr>
          <w:lang w:val="fr-FR"/>
        </w:rPr>
      </w:pPr>
      <w:r w:rsidRPr="00544AB4">
        <w:rPr>
          <w:rStyle w:val="a00"/>
          <w:rFonts w:ascii="Segoe UI" w:hAnsi="Segoe UI" w:cs="Segoe UI"/>
          <w:lang w:val="fr-FR"/>
        </w:rPr>
        <w:t>[9]</w:t>
      </w:r>
      <w:r>
        <w:rPr>
          <w:rFonts w:ascii="Segoe UI" w:eastAsia="Palatino Linotype" w:hAnsi="Segoe UI" w:cs="Segoe UI"/>
          <w:lang w:val="fr-FR"/>
        </w:rPr>
        <w:t xml:space="preserve">  </w:t>
      </w:r>
      <w:r>
        <w:rPr>
          <w:rFonts w:ascii="Segoe UI" w:hAnsi="Segoe UI" w:cs="Segoe UI"/>
          <w:lang w:val="fr-FR"/>
        </w:rPr>
        <w:t>«</w:t>
      </w:r>
      <w:r>
        <w:rPr>
          <w:rFonts w:ascii="Segoe UI" w:hAnsi="Segoe UI" w:cs="Segoe UI"/>
          <w:i/>
          <w:iCs/>
        </w:rPr>
        <w:t>Ἐν</w:t>
      </w:r>
      <w:r>
        <w:rPr>
          <w:rFonts w:ascii="Segoe UI" w:hAnsi="Segoe UI" w:cs="Segoe UI"/>
          <w:i/>
          <w:iCs/>
          <w:lang w:val="fr-FR"/>
        </w:rPr>
        <w:t xml:space="preserve"> </w:t>
      </w:r>
      <w:r>
        <w:rPr>
          <w:rFonts w:ascii="Segoe UI" w:hAnsi="Segoe UI" w:cs="Segoe UI"/>
          <w:i/>
          <w:iCs/>
        </w:rPr>
        <w:t>κοινοβουλίῳ</w:t>
      </w:r>
      <w:r>
        <w:rPr>
          <w:rFonts w:ascii="Segoe UI" w:hAnsi="Segoe UI" w:cs="Segoe UI"/>
          <w:i/>
          <w:iCs/>
          <w:lang w:val="fr-FR"/>
        </w:rPr>
        <w:t xml:space="preserve"> </w:t>
      </w:r>
      <w:r>
        <w:rPr>
          <w:rFonts w:ascii="Segoe UI" w:hAnsi="Segoe UI" w:cs="Segoe UI"/>
          <w:i/>
          <w:iCs/>
        </w:rPr>
        <w:t>ὄντες</w:t>
      </w:r>
      <w:r>
        <w:rPr>
          <w:rFonts w:ascii="Segoe UI" w:hAnsi="Segoe UI" w:cs="Segoe UI"/>
          <w:i/>
          <w:iCs/>
          <w:lang w:val="fr-FR"/>
        </w:rPr>
        <w:t xml:space="preserve">, </w:t>
      </w:r>
      <w:r>
        <w:rPr>
          <w:rFonts w:ascii="Segoe UI" w:hAnsi="Segoe UI" w:cs="Segoe UI"/>
          <w:i/>
          <w:iCs/>
        </w:rPr>
        <w:t>ἀγαπητοὶ</w:t>
      </w:r>
      <w:r>
        <w:rPr>
          <w:rFonts w:ascii="Segoe UI" w:hAnsi="Segoe UI" w:cs="Segoe UI"/>
          <w:i/>
          <w:iCs/>
          <w:lang w:val="fr-FR"/>
        </w:rPr>
        <w:t xml:space="preserve"> </w:t>
      </w:r>
      <w:r>
        <w:rPr>
          <w:rFonts w:ascii="Segoe UI" w:hAnsi="Segoe UI" w:cs="Segoe UI"/>
          <w:i/>
          <w:iCs/>
        </w:rPr>
        <w:t>ἀδελφοί</w:t>
      </w:r>
      <w:r>
        <w:rPr>
          <w:rFonts w:ascii="Segoe UI" w:hAnsi="Segoe UI" w:cs="Segoe UI"/>
          <w:i/>
          <w:iCs/>
          <w:lang w:val="fr-FR"/>
        </w:rPr>
        <w:t xml:space="preserve">, </w:t>
      </w:r>
      <w:r>
        <w:rPr>
          <w:rFonts w:ascii="Segoe UI" w:hAnsi="Segoe UI" w:cs="Segoe UI"/>
          <w:i/>
          <w:iCs/>
        </w:rPr>
        <w:t>ἀνέγνωμεν</w:t>
      </w:r>
      <w:r>
        <w:rPr>
          <w:rFonts w:ascii="Segoe UI" w:hAnsi="Segoe UI" w:cs="Segoe UI"/>
          <w:i/>
          <w:iCs/>
          <w:lang w:val="fr-FR"/>
        </w:rPr>
        <w:t xml:space="preserve"> </w:t>
      </w:r>
      <w:r>
        <w:rPr>
          <w:rFonts w:ascii="Segoe UI" w:hAnsi="Segoe UI" w:cs="Segoe UI"/>
          <w:i/>
          <w:iCs/>
        </w:rPr>
        <w:t>γράμματα</w:t>
      </w:r>
      <w:r>
        <w:rPr>
          <w:rFonts w:ascii="Segoe UI" w:hAnsi="Segoe UI" w:cs="Segoe UI"/>
          <w:i/>
          <w:iCs/>
          <w:lang w:val="fr-FR"/>
        </w:rPr>
        <w:t xml:space="preserve"> </w:t>
      </w:r>
      <w:r>
        <w:rPr>
          <w:rFonts w:ascii="Segoe UI" w:hAnsi="Segoe UI" w:cs="Segoe UI"/>
          <w:i/>
          <w:iCs/>
        </w:rPr>
        <w:t>ἀφ</w:t>
      </w:r>
      <w:r>
        <w:rPr>
          <w:rFonts w:ascii="Segoe UI" w:hAnsi="Segoe UI" w:cs="Segoe UI"/>
          <w:i/>
          <w:iCs/>
          <w:lang w:val="fr-FR"/>
        </w:rPr>
        <w:t xml:space="preserve">’ </w:t>
      </w:r>
      <w:r>
        <w:rPr>
          <w:rFonts w:ascii="Segoe UI" w:hAnsi="Segoe UI" w:cs="Segoe UI"/>
          <w:i/>
          <w:iCs/>
        </w:rPr>
        <w:t>ὑμῶν</w:t>
      </w:r>
      <w:r>
        <w:rPr>
          <w:rFonts w:ascii="Segoe UI" w:hAnsi="Segoe UI" w:cs="Segoe UI"/>
          <w:i/>
          <w:iCs/>
          <w:lang w:val="fr-FR"/>
        </w:rPr>
        <w:t xml:space="preserve"> </w:t>
      </w:r>
      <w:r>
        <w:rPr>
          <w:rFonts w:ascii="Segoe UI" w:hAnsi="Segoe UI" w:cs="Segoe UI"/>
          <w:i/>
          <w:iCs/>
        </w:rPr>
        <w:t>σταλέντα</w:t>
      </w:r>
      <w:r>
        <w:rPr>
          <w:rFonts w:ascii="Segoe UI" w:hAnsi="Segoe UI" w:cs="Segoe UI"/>
          <w:i/>
          <w:iCs/>
          <w:lang w:val="fr-FR"/>
        </w:rPr>
        <w:t xml:space="preserve"> </w:t>
      </w:r>
      <w:r>
        <w:rPr>
          <w:rFonts w:ascii="Segoe UI" w:hAnsi="Segoe UI" w:cs="Segoe UI"/>
          <w:i/>
          <w:iCs/>
        </w:rPr>
        <w:t>περὶ</w:t>
      </w:r>
      <w:r>
        <w:rPr>
          <w:rFonts w:ascii="Segoe UI" w:hAnsi="Segoe UI" w:cs="Segoe UI"/>
          <w:i/>
          <w:iCs/>
          <w:lang w:val="fr-FR"/>
        </w:rPr>
        <w:t xml:space="preserve"> </w:t>
      </w:r>
      <w:r>
        <w:rPr>
          <w:rFonts w:ascii="Segoe UI" w:hAnsi="Segoe UI" w:cs="Segoe UI"/>
          <w:i/>
          <w:iCs/>
        </w:rPr>
        <w:t>τῶν</w:t>
      </w:r>
      <w:r>
        <w:rPr>
          <w:rFonts w:ascii="Segoe UI" w:hAnsi="Segoe UI" w:cs="Segoe UI"/>
          <w:i/>
          <w:iCs/>
          <w:lang w:val="fr-FR"/>
        </w:rPr>
        <w:t xml:space="preserve"> </w:t>
      </w:r>
      <w:r>
        <w:rPr>
          <w:rFonts w:ascii="Segoe UI" w:hAnsi="Segoe UI" w:cs="Segoe UI"/>
          <w:i/>
          <w:iCs/>
        </w:rPr>
        <w:t>παρὰ</w:t>
      </w:r>
      <w:r>
        <w:rPr>
          <w:rFonts w:ascii="Segoe UI" w:hAnsi="Segoe UI" w:cs="Segoe UI"/>
          <w:i/>
          <w:iCs/>
          <w:lang w:val="fr-FR"/>
        </w:rPr>
        <w:t xml:space="preserve"> </w:t>
      </w:r>
      <w:r>
        <w:rPr>
          <w:rFonts w:ascii="Segoe UI" w:hAnsi="Segoe UI" w:cs="Segoe UI"/>
          <w:i/>
          <w:iCs/>
        </w:rPr>
        <w:t>τοῖς</w:t>
      </w:r>
      <w:r>
        <w:rPr>
          <w:rFonts w:ascii="Segoe UI" w:hAnsi="Segoe UI" w:cs="Segoe UI"/>
          <w:i/>
          <w:iCs/>
          <w:lang w:val="fr-FR"/>
        </w:rPr>
        <w:t xml:space="preserve"> </w:t>
      </w:r>
      <w:r>
        <w:rPr>
          <w:rFonts w:ascii="Segoe UI" w:hAnsi="Segoe UI" w:cs="Segoe UI"/>
          <w:i/>
          <w:iCs/>
        </w:rPr>
        <w:t>αἱρετικοῖς</w:t>
      </w:r>
      <w:r>
        <w:rPr>
          <w:rFonts w:ascii="Segoe UI" w:hAnsi="Segoe UI" w:cs="Segoe UI"/>
          <w:i/>
          <w:iCs/>
          <w:lang w:val="fr-FR"/>
        </w:rPr>
        <w:t xml:space="preserve">, </w:t>
      </w:r>
      <w:r>
        <w:rPr>
          <w:rFonts w:ascii="Segoe UI" w:hAnsi="Segoe UI" w:cs="Segoe UI"/>
          <w:i/>
          <w:iCs/>
        </w:rPr>
        <w:t>ἢ</w:t>
      </w:r>
      <w:r>
        <w:rPr>
          <w:rFonts w:ascii="Segoe UI" w:hAnsi="Segoe UI" w:cs="Segoe UI"/>
          <w:i/>
          <w:iCs/>
          <w:lang w:val="fr-FR"/>
        </w:rPr>
        <w:t xml:space="preserve"> </w:t>
      </w:r>
      <w:r>
        <w:rPr>
          <w:rFonts w:ascii="Segoe UI" w:hAnsi="Segoe UI" w:cs="Segoe UI"/>
          <w:i/>
          <w:iCs/>
        </w:rPr>
        <w:t>σχισματικοῖς</w:t>
      </w:r>
      <w:r>
        <w:rPr>
          <w:rFonts w:ascii="Segoe UI" w:hAnsi="Segoe UI" w:cs="Segoe UI"/>
          <w:i/>
          <w:iCs/>
          <w:lang w:val="fr-FR"/>
        </w:rPr>
        <w:t xml:space="preserve"> </w:t>
      </w:r>
      <w:r>
        <w:rPr>
          <w:rFonts w:ascii="Segoe UI" w:hAnsi="Segoe UI" w:cs="Segoe UI"/>
          <w:i/>
          <w:iCs/>
        </w:rPr>
        <w:t>δοκούντων</w:t>
      </w:r>
      <w:r>
        <w:rPr>
          <w:rFonts w:ascii="Segoe UI" w:hAnsi="Segoe UI" w:cs="Segoe UI"/>
          <w:i/>
          <w:iCs/>
          <w:lang w:val="fr-FR"/>
        </w:rPr>
        <w:t xml:space="preserve"> </w:t>
      </w:r>
      <w:r>
        <w:rPr>
          <w:rFonts w:ascii="Segoe UI" w:hAnsi="Segoe UI" w:cs="Segoe UI"/>
          <w:i/>
          <w:iCs/>
        </w:rPr>
        <w:t>βεβαπτίσθαι</w:t>
      </w:r>
      <w:r>
        <w:rPr>
          <w:rFonts w:ascii="Segoe UI" w:hAnsi="Segoe UI" w:cs="Segoe UI"/>
          <w:i/>
          <w:iCs/>
          <w:lang w:val="fr-FR"/>
        </w:rPr>
        <w:t xml:space="preserve">, </w:t>
      </w:r>
      <w:r>
        <w:rPr>
          <w:rFonts w:ascii="Segoe UI" w:hAnsi="Segoe UI" w:cs="Segoe UI"/>
          <w:i/>
          <w:iCs/>
        </w:rPr>
        <w:t>ἐρχομένων</w:t>
      </w:r>
      <w:r>
        <w:rPr>
          <w:rFonts w:ascii="Segoe UI" w:hAnsi="Segoe UI" w:cs="Segoe UI"/>
          <w:i/>
          <w:iCs/>
          <w:lang w:val="fr-FR"/>
        </w:rPr>
        <w:t xml:space="preserve"> </w:t>
      </w:r>
      <w:r>
        <w:rPr>
          <w:rFonts w:ascii="Segoe UI" w:hAnsi="Segoe UI" w:cs="Segoe UI"/>
          <w:i/>
          <w:iCs/>
        </w:rPr>
        <w:t>πρὸς</w:t>
      </w:r>
      <w:r>
        <w:rPr>
          <w:rFonts w:ascii="Segoe UI" w:hAnsi="Segoe UI" w:cs="Segoe UI"/>
          <w:i/>
          <w:iCs/>
          <w:lang w:val="fr-FR"/>
        </w:rPr>
        <w:t xml:space="preserve"> </w:t>
      </w:r>
      <w:r>
        <w:rPr>
          <w:rFonts w:ascii="Segoe UI" w:hAnsi="Segoe UI" w:cs="Segoe UI"/>
          <w:i/>
          <w:iCs/>
        </w:rPr>
        <w:t>τὴν</w:t>
      </w:r>
      <w:r>
        <w:rPr>
          <w:rFonts w:ascii="Segoe UI" w:hAnsi="Segoe UI" w:cs="Segoe UI"/>
          <w:i/>
          <w:iCs/>
          <w:lang w:val="fr-FR"/>
        </w:rPr>
        <w:t xml:space="preserve"> </w:t>
      </w:r>
      <w:r>
        <w:rPr>
          <w:rFonts w:ascii="Segoe UI" w:hAnsi="Segoe UI" w:cs="Segoe UI"/>
          <w:i/>
          <w:iCs/>
        </w:rPr>
        <w:t>καθολικὴν</w:t>
      </w:r>
      <w:r>
        <w:rPr>
          <w:rFonts w:ascii="Segoe UI" w:hAnsi="Segoe UI" w:cs="Segoe UI"/>
          <w:i/>
          <w:iCs/>
          <w:lang w:val="fr-FR"/>
        </w:rPr>
        <w:t xml:space="preserve"> </w:t>
      </w:r>
      <w:r>
        <w:rPr>
          <w:rFonts w:ascii="Segoe UI" w:hAnsi="Segoe UI" w:cs="Segoe UI"/>
          <w:i/>
          <w:iCs/>
        </w:rPr>
        <w:t>Ἐκκλησίαν</w:t>
      </w:r>
      <w:r>
        <w:rPr>
          <w:rFonts w:ascii="Segoe UI" w:hAnsi="Segoe UI" w:cs="Segoe UI"/>
          <w:i/>
          <w:iCs/>
          <w:lang w:val="fr-FR"/>
        </w:rPr>
        <w:t xml:space="preserve">, </w:t>
      </w:r>
      <w:r>
        <w:rPr>
          <w:rFonts w:ascii="Segoe UI" w:hAnsi="Segoe UI" w:cs="Segoe UI"/>
          <w:i/>
          <w:iCs/>
        </w:rPr>
        <w:t>ἥτις</w:t>
      </w:r>
      <w:r>
        <w:rPr>
          <w:rFonts w:ascii="Segoe UI" w:hAnsi="Segoe UI" w:cs="Segoe UI"/>
          <w:i/>
          <w:iCs/>
          <w:lang w:val="fr-FR"/>
        </w:rPr>
        <w:t xml:space="preserve"> </w:t>
      </w:r>
      <w:r>
        <w:rPr>
          <w:rFonts w:ascii="Segoe UI" w:hAnsi="Segoe UI" w:cs="Segoe UI"/>
          <w:i/>
          <w:iCs/>
        </w:rPr>
        <w:t>ἐστὶ</w:t>
      </w:r>
      <w:r>
        <w:rPr>
          <w:rFonts w:ascii="Segoe UI" w:hAnsi="Segoe UI" w:cs="Segoe UI"/>
          <w:i/>
          <w:iCs/>
          <w:lang w:val="fr-FR"/>
        </w:rPr>
        <w:t xml:space="preserve"> </w:t>
      </w:r>
      <w:r>
        <w:rPr>
          <w:rFonts w:ascii="Segoe UI" w:hAnsi="Segoe UI" w:cs="Segoe UI"/>
          <w:i/>
          <w:iCs/>
        </w:rPr>
        <w:t>μία</w:t>
      </w:r>
      <w:r>
        <w:rPr>
          <w:rFonts w:ascii="Segoe UI" w:hAnsi="Segoe UI" w:cs="Segoe UI"/>
          <w:i/>
          <w:iCs/>
          <w:lang w:val="fr-FR"/>
        </w:rPr>
        <w:t xml:space="preserve">, </w:t>
      </w:r>
      <w:r>
        <w:rPr>
          <w:rFonts w:ascii="Segoe UI" w:hAnsi="Segoe UI" w:cs="Segoe UI"/>
          <w:i/>
          <w:iCs/>
        </w:rPr>
        <w:t>ἐν</w:t>
      </w:r>
      <w:r>
        <w:rPr>
          <w:rFonts w:ascii="Segoe UI" w:hAnsi="Segoe UI" w:cs="Segoe UI"/>
          <w:i/>
          <w:iCs/>
          <w:lang w:val="fr-FR"/>
        </w:rPr>
        <w:t xml:space="preserve"> </w:t>
      </w:r>
      <w:r>
        <w:rPr>
          <w:rFonts w:ascii="Segoe UI" w:hAnsi="Segoe UI" w:cs="Segoe UI"/>
          <w:i/>
          <w:iCs/>
        </w:rPr>
        <w:t>ᾗ</w:t>
      </w:r>
      <w:r>
        <w:rPr>
          <w:rFonts w:ascii="Segoe UI" w:hAnsi="Segoe UI" w:cs="Segoe UI"/>
          <w:i/>
          <w:iCs/>
          <w:lang w:val="fr-FR"/>
        </w:rPr>
        <w:t xml:space="preserve"> </w:t>
      </w:r>
      <w:r>
        <w:rPr>
          <w:rFonts w:ascii="Segoe UI" w:hAnsi="Segoe UI" w:cs="Segoe UI"/>
          <w:i/>
          <w:iCs/>
        </w:rPr>
        <w:t>βαπτιζόμεθα</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ἀναγεννώμεθα</w:t>
      </w:r>
      <w:r>
        <w:rPr>
          <w:rFonts w:ascii="Segoe UI" w:hAnsi="Segoe UI" w:cs="Segoe UI"/>
          <w:i/>
          <w:iCs/>
          <w:lang w:val="fr-FR"/>
        </w:rPr>
        <w:t xml:space="preserve">. </w:t>
      </w:r>
      <w:r>
        <w:rPr>
          <w:rFonts w:ascii="Segoe UI" w:hAnsi="Segoe UI" w:cs="Segoe UI"/>
          <w:i/>
          <w:iCs/>
        </w:rPr>
        <w:t>Περὶ</w:t>
      </w:r>
      <w:r>
        <w:rPr>
          <w:rFonts w:ascii="Segoe UI" w:hAnsi="Segoe UI" w:cs="Segoe UI"/>
          <w:i/>
          <w:iCs/>
          <w:lang w:val="fr-FR"/>
        </w:rPr>
        <w:t xml:space="preserve"> </w:t>
      </w:r>
      <w:r>
        <w:rPr>
          <w:rFonts w:ascii="Segoe UI" w:hAnsi="Segoe UI" w:cs="Segoe UI"/>
          <w:i/>
          <w:iCs/>
        </w:rPr>
        <w:t>ὧν</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πεποίθαμεν</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ὑμᾶς</w:t>
      </w:r>
      <w:r>
        <w:rPr>
          <w:rFonts w:ascii="Segoe UI" w:hAnsi="Segoe UI" w:cs="Segoe UI"/>
          <w:i/>
          <w:iCs/>
          <w:lang w:val="fr-FR"/>
        </w:rPr>
        <w:t xml:space="preserve"> </w:t>
      </w:r>
      <w:r>
        <w:rPr>
          <w:rFonts w:ascii="Segoe UI" w:hAnsi="Segoe UI" w:cs="Segoe UI"/>
          <w:i/>
          <w:iCs/>
        </w:rPr>
        <w:t>αὐτοὺς</w:t>
      </w:r>
      <w:r>
        <w:rPr>
          <w:rFonts w:ascii="Segoe UI" w:hAnsi="Segoe UI" w:cs="Segoe UI"/>
          <w:i/>
          <w:iCs/>
          <w:lang w:val="fr-FR"/>
        </w:rPr>
        <w:t xml:space="preserve"> </w:t>
      </w:r>
      <w:r>
        <w:rPr>
          <w:rFonts w:ascii="Segoe UI" w:hAnsi="Segoe UI" w:cs="Segoe UI"/>
          <w:i/>
          <w:iCs/>
        </w:rPr>
        <w:t>ἐκεῖνα</w:t>
      </w:r>
      <w:r>
        <w:rPr>
          <w:rFonts w:ascii="Segoe UI" w:hAnsi="Segoe UI" w:cs="Segoe UI"/>
          <w:i/>
          <w:iCs/>
          <w:lang w:val="fr-FR"/>
        </w:rPr>
        <w:t xml:space="preserve"> </w:t>
      </w:r>
      <w:r>
        <w:rPr>
          <w:rFonts w:ascii="Segoe UI" w:hAnsi="Segoe UI" w:cs="Segoe UI"/>
          <w:i/>
          <w:iCs/>
        </w:rPr>
        <w:t>πράττοντας</w:t>
      </w:r>
      <w:r>
        <w:rPr>
          <w:rFonts w:ascii="Segoe UI" w:hAnsi="Segoe UI" w:cs="Segoe UI"/>
          <w:i/>
          <w:iCs/>
          <w:lang w:val="fr-FR"/>
        </w:rPr>
        <w:t xml:space="preserve">, </w:t>
      </w:r>
      <w:r>
        <w:rPr>
          <w:rFonts w:ascii="Segoe UI" w:hAnsi="Segoe UI" w:cs="Segoe UI"/>
          <w:b/>
          <w:bCs/>
          <w:i/>
          <w:iCs/>
        </w:rPr>
        <w:t>τὴν</w:t>
      </w:r>
      <w:r>
        <w:rPr>
          <w:rFonts w:ascii="Segoe UI" w:hAnsi="Segoe UI" w:cs="Segoe UI"/>
          <w:b/>
          <w:bCs/>
          <w:i/>
          <w:iCs/>
          <w:lang w:val="fr-FR"/>
        </w:rPr>
        <w:t xml:space="preserve"> </w:t>
      </w:r>
      <w:r>
        <w:rPr>
          <w:rFonts w:ascii="Segoe UI" w:hAnsi="Segoe UI" w:cs="Segoe UI"/>
          <w:b/>
          <w:bCs/>
          <w:i/>
          <w:iCs/>
        </w:rPr>
        <w:t>στερρότητα</w:t>
      </w:r>
      <w:r>
        <w:rPr>
          <w:rFonts w:ascii="Segoe UI" w:hAnsi="Segoe UI" w:cs="Segoe UI"/>
          <w:b/>
          <w:bCs/>
          <w:i/>
          <w:iCs/>
          <w:lang w:val="fr-FR"/>
        </w:rPr>
        <w:t xml:space="preserve"> </w:t>
      </w:r>
      <w:r>
        <w:rPr>
          <w:rFonts w:ascii="Segoe UI" w:hAnsi="Segoe UI" w:cs="Segoe UI"/>
          <w:b/>
          <w:bCs/>
          <w:i/>
          <w:iCs/>
        </w:rPr>
        <w:t>τοῦ</w:t>
      </w:r>
      <w:r>
        <w:rPr>
          <w:rFonts w:ascii="Segoe UI" w:hAnsi="Segoe UI" w:cs="Segoe UI"/>
          <w:b/>
          <w:bCs/>
          <w:i/>
          <w:iCs/>
          <w:lang w:val="fr-FR"/>
        </w:rPr>
        <w:t xml:space="preserve"> </w:t>
      </w:r>
      <w:r>
        <w:rPr>
          <w:rFonts w:ascii="Segoe UI" w:hAnsi="Segoe UI" w:cs="Segoe UI"/>
          <w:b/>
          <w:bCs/>
          <w:i/>
          <w:iCs/>
        </w:rPr>
        <w:t>τῆς</w:t>
      </w:r>
      <w:r>
        <w:rPr>
          <w:rFonts w:ascii="Segoe UI" w:hAnsi="Segoe UI" w:cs="Segoe UI"/>
          <w:b/>
          <w:bCs/>
          <w:i/>
          <w:iCs/>
          <w:lang w:val="fr-FR"/>
        </w:rPr>
        <w:t xml:space="preserve"> </w:t>
      </w:r>
      <w:r>
        <w:rPr>
          <w:rFonts w:ascii="Segoe UI" w:hAnsi="Segoe UI" w:cs="Segoe UI"/>
          <w:b/>
          <w:bCs/>
          <w:i/>
          <w:iCs/>
        </w:rPr>
        <w:t>καθολικῆς</w:t>
      </w:r>
      <w:r>
        <w:rPr>
          <w:rFonts w:ascii="Segoe UI" w:hAnsi="Segoe UI" w:cs="Segoe UI"/>
          <w:b/>
          <w:bCs/>
          <w:i/>
          <w:iCs/>
          <w:lang w:val="fr-FR"/>
        </w:rPr>
        <w:t xml:space="preserve"> </w:t>
      </w:r>
      <w:r>
        <w:rPr>
          <w:rFonts w:ascii="Segoe UI" w:hAnsi="Segoe UI" w:cs="Segoe UI"/>
          <w:b/>
          <w:bCs/>
          <w:i/>
          <w:iCs/>
        </w:rPr>
        <w:t>ἐκκλησίας</w:t>
      </w:r>
      <w:r>
        <w:rPr>
          <w:rFonts w:ascii="Segoe UI" w:hAnsi="Segoe UI" w:cs="Segoe UI"/>
          <w:b/>
          <w:bCs/>
          <w:i/>
          <w:iCs/>
          <w:lang w:val="fr-FR"/>
        </w:rPr>
        <w:t xml:space="preserve"> </w:t>
      </w:r>
      <w:r>
        <w:rPr>
          <w:rFonts w:ascii="Segoe UI" w:hAnsi="Segoe UI" w:cs="Segoe UI"/>
          <w:b/>
          <w:bCs/>
          <w:i/>
          <w:iCs/>
        </w:rPr>
        <w:t>κανόνος</w:t>
      </w:r>
      <w:r>
        <w:rPr>
          <w:rFonts w:ascii="Segoe UI" w:hAnsi="Segoe UI" w:cs="Segoe UI"/>
          <w:b/>
          <w:bCs/>
          <w:i/>
          <w:iCs/>
          <w:lang w:val="fr-FR"/>
        </w:rPr>
        <w:t xml:space="preserve"> </w:t>
      </w:r>
      <w:r>
        <w:rPr>
          <w:rFonts w:ascii="Segoe UI" w:hAnsi="Segoe UI" w:cs="Segoe UI"/>
          <w:b/>
          <w:bCs/>
          <w:i/>
          <w:iCs/>
        </w:rPr>
        <w:t>κρατεῖν</w:t>
      </w:r>
      <w:r>
        <w:rPr>
          <w:rFonts w:ascii="Segoe UI" w:hAnsi="Segoe UI" w:cs="Segoe UI"/>
          <w:b/>
          <w:bCs/>
          <w:i/>
          <w:iCs/>
          <w:lang w:val="fr-FR"/>
        </w:rPr>
        <w:t>.</w:t>
      </w:r>
      <w:r>
        <w:rPr>
          <w:rFonts w:ascii="Segoe UI" w:hAnsi="Segoe UI" w:cs="Segoe UI"/>
          <w:i/>
          <w:iCs/>
          <w:lang w:val="fr-FR"/>
        </w:rPr>
        <w:t xml:space="preserve"> </w:t>
      </w:r>
      <w:r>
        <w:rPr>
          <w:rFonts w:ascii="Segoe UI" w:hAnsi="Segoe UI" w:cs="Segoe UI"/>
          <w:i/>
          <w:iCs/>
        </w:rPr>
        <w:t>Ὅμως</w:t>
      </w:r>
      <w:r>
        <w:rPr>
          <w:rFonts w:ascii="Segoe UI" w:hAnsi="Segoe UI" w:cs="Segoe UI"/>
          <w:i/>
          <w:iCs/>
          <w:lang w:val="fr-FR"/>
        </w:rPr>
        <w:t xml:space="preserve"> </w:t>
      </w:r>
      <w:r>
        <w:rPr>
          <w:rFonts w:ascii="Segoe UI" w:hAnsi="Segoe UI" w:cs="Segoe UI"/>
          <w:i/>
          <w:iCs/>
        </w:rPr>
        <w:t>ἐπεὶ</w:t>
      </w:r>
      <w:r>
        <w:rPr>
          <w:rFonts w:ascii="Segoe UI" w:hAnsi="Segoe UI" w:cs="Segoe UI"/>
          <w:i/>
          <w:iCs/>
          <w:lang w:val="fr-FR"/>
        </w:rPr>
        <w:t xml:space="preserve"> </w:t>
      </w:r>
      <w:r>
        <w:rPr>
          <w:rFonts w:ascii="Segoe UI" w:hAnsi="Segoe UI" w:cs="Segoe UI"/>
          <w:i/>
          <w:iCs/>
        </w:rPr>
        <w:t>συγκοινωνοὶ</w:t>
      </w:r>
      <w:r>
        <w:rPr>
          <w:rFonts w:ascii="Segoe UI" w:hAnsi="Segoe UI" w:cs="Segoe UI"/>
          <w:i/>
          <w:iCs/>
          <w:lang w:val="fr-FR"/>
        </w:rPr>
        <w:t xml:space="preserve"> </w:t>
      </w:r>
      <w:r>
        <w:rPr>
          <w:rFonts w:ascii="Segoe UI" w:hAnsi="Segoe UI" w:cs="Segoe UI"/>
          <w:i/>
          <w:iCs/>
        </w:rPr>
        <w:t>ἡμῶν</w:t>
      </w:r>
      <w:r>
        <w:rPr>
          <w:rFonts w:ascii="Segoe UI" w:hAnsi="Segoe UI" w:cs="Segoe UI"/>
          <w:i/>
          <w:iCs/>
          <w:lang w:val="fr-FR"/>
        </w:rPr>
        <w:t xml:space="preserve"> </w:t>
      </w:r>
      <w:r>
        <w:rPr>
          <w:rFonts w:ascii="Segoe UI" w:hAnsi="Segoe UI" w:cs="Segoe UI"/>
          <w:i/>
          <w:iCs/>
        </w:rPr>
        <w:t>ἐστε</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ζητῆσαι</w:t>
      </w:r>
      <w:r>
        <w:rPr>
          <w:rFonts w:ascii="Segoe UI" w:hAnsi="Segoe UI" w:cs="Segoe UI"/>
          <w:i/>
          <w:iCs/>
          <w:lang w:val="fr-FR"/>
        </w:rPr>
        <w:t xml:space="preserve"> </w:t>
      </w:r>
      <w:r>
        <w:rPr>
          <w:rFonts w:ascii="Segoe UI" w:hAnsi="Segoe UI" w:cs="Segoe UI"/>
          <w:i/>
          <w:iCs/>
        </w:rPr>
        <w:t>περὶ</w:t>
      </w:r>
      <w:r>
        <w:rPr>
          <w:rFonts w:ascii="Segoe UI" w:hAnsi="Segoe UI" w:cs="Segoe UI"/>
          <w:i/>
          <w:iCs/>
          <w:lang w:val="fr-FR"/>
        </w:rPr>
        <w:t xml:space="preserve"> </w:t>
      </w:r>
      <w:r>
        <w:rPr>
          <w:rFonts w:ascii="Segoe UI" w:hAnsi="Segoe UI" w:cs="Segoe UI"/>
          <w:i/>
          <w:iCs/>
        </w:rPr>
        <w:t>τούτου</w:t>
      </w:r>
      <w:r>
        <w:rPr>
          <w:rFonts w:ascii="Segoe UI" w:hAnsi="Segoe UI" w:cs="Segoe UI"/>
          <w:i/>
          <w:iCs/>
          <w:lang w:val="fr-FR"/>
        </w:rPr>
        <w:t xml:space="preserve"> </w:t>
      </w:r>
      <w:r>
        <w:rPr>
          <w:rFonts w:ascii="Segoe UI" w:hAnsi="Segoe UI" w:cs="Segoe UI"/>
          <w:i/>
          <w:iCs/>
        </w:rPr>
        <w:t>διὰ</w:t>
      </w:r>
      <w:r>
        <w:rPr>
          <w:rFonts w:ascii="Segoe UI" w:hAnsi="Segoe UI" w:cs="Segoe UI"/>
          <w:i/>
          <w:iCs/>
          <w:lang w:val="fr-FR"/>
        </w:rPr>
        <w:t xml:space="preserve"> </w:t>
      </w:r>
      <w:r>
        <w:rPr>
          <w:rFonts w:ascii="Segoe UI" w:hAnsi="Segoe UI" w:cs="Segoe UI"/>
          <w:i/>
          <w:iCs/>
        </w:rPr>
        <w:t>τὴν</w:t>
      </w:r>
      <w:r>
        <w:rPr>
          <w:rFonts w:ascii="Segoe UI" w:hAnsi="Segoe UI" w:cs="Segoe UI"/>
          <w:i/>
          <w:iCs/>
          <w:lang w:val="fr-FR"/>
        </w:rPr>
        <w:t xml:space="preserve"> </w:t>
      </w:r>
      <w:r>
        <w:rPr>
          <w:rFonts w:ascii="Segoe UI" w:hAnsi="Segoe UI" w:cs="Segoe UI"/>
          <w:i/>
          <w:iCs/>
        </w:rPr>
        <w:t>κοινὴν</w:t>
      </w:r>
      <w:r>
        <w:rPr>
          <w:rFonts w:ascii="Segoe UI" w:hAnsi="Segoe UI" w:cs="Segoe UI"/>
          <w:i/>
          <w:iCs/>
          <w:lang w:val="fr-FR"/>
        </w:rPr>
        <w:t xml:space="preserve"> </w:t>
      </w:r>
      <w:r>
        <w:rPr>
          <w:rFonts w:ascii="Segoe UI" w:hAnsi="Segoe UI" w:cs="Segoe UI"/>
          <w:i/>
          <w:iCs/>
        </w:rPr>
        <w:t>ἀγάπην</w:t>
      </w:r>
      <w:r>
        <w:rPr>
          <w:rFonts w:ascii="Segoe UI" w:hAnsi="Segoe UI" w:cs="Segoe UI"/>
          <w:i/>
          <w:iCs/>
          <w:lang w:val="fr-FR"/>
        </w:rPr>
        <w:t xml:space="preserve"> </w:t>
      </w:r>
      <w:r>
        <w:rPr>
          <w:rFonts w:ascii="Segoe UI" w:hAnsi="Segoe UI" w:cs="Segoe UI"/>
          <w:i/>
          <w:iCs/>
        </w:rPr>
        <w:t>ἠθελήσατε</w:t>
      </w:r>
      <w:r>
        <w:rPr>
          <w:rFonts w:ascii="Segoe UI" w:hAnsi="Segoe UI" w:cs="Segoe UI"/>
          <w:i/>
          <w:iCs/>
          <w:lang w:val="fr-FR"/>
        </w:rPr>
        <w:t xml:space="preserve">, </w:t>
      </w:r>
      <w:r>
        <w:rPr>
          <w:rFonts w:ascii="Segoe UI" w:hAnsi="Segoe UI" w:cs="Segoe UI"/>
          <w:b/>
          <w:bCs/>
          <w:i/>
          <w:iCs/>
        </w:rPr>
        <w:t>οὐ</w:t>
      </w:r>
      <w:r>
        <w:rPr>
          <w:rFonts w:ascii="Segoe UI" w:hAnsi="Segoe UI" w:cs="Segoe UI"/>
          <w:b/>
          <w:bCs/>
          <w:i/>
          <w:iCs/>
          <w:lang w:val="fr-FR"/>
        </w:rPr>
        <w:t xml:space="preserve"> </w:t>
      </w:r>
      <w:r>
        <w:rPr>
          <w:rFonts w:ascii="Segoe UI" w:hAnsi="Segoe UI" w:cs="Segoe UI"/>
          <w:b/>
          <w:bCs/>
          <w:i/>
          <w:iCs/>
        </w:rPr>
        <w:t>πρόσφατον</w:t>
      </w:r>
      <w:r>
        <w:rPr>
          <w:rFonts w:ascii="Segoe UI" w:hAnsi="Segoe UI" w:cs="Segoe UI"/>
          <w:b/>
          <w:bCs/>
          <w:i/>
          <w:iCs/>
          <w:lang w:val="fr-FR"/>
        </w:rPr>
        <w:t xml:space="preserve"> </w:t>
      </w:r>
      <w:r>
        <w:rPr>
          <w:rFonts w:ascii="Segoe UI" w:hAnsi="Segoe UI" w:cs="Segoe UI"/>
          <w:b/>
          <w:bCs/>
          <w:i/>
          <w:iCs/>
        </w:rPr>
        <w:t>γνώμην</w:t>
      </w:r>
      <w:r>
        <w:rPr>
          <w:rFonts w:ascii="Segoe UI" w:hAnsi="Segoe UI" w:cs="Segoe UI"/>
          <w:b/>
          <w:bCs/>
          <w:i/>
          <w:iCs/>
          <w:lang w:val="fr-FR"/>
        </w:rPr>
        <w:t xml:space="preserve">, </w:t>
      </w:r>
      <w:r>
        <w:rPr>
          <w:rFonts w:ascii="Segoe UI" w:hAnsi="Segoe UI" w:cs="Segoe UI"/>
          <w:b/>
          <w:bCs/>
          <w:i/>
          <w:iCs/>
        </w:rPr>
        <w:t>οὐδὲ</w:t>
      </w:r>
      <w:r>
        <w:rPr>
          <w:rFonts w:ascii="Segoe UI" w:hAnsi="Segoe UI" w:cs="Segoe UI"/>
          <w:b/>
          <w:bCs/>
          <w:i/>
          <w:iCs/>
          <w:lang w:val="fr-FR"/>
        </w:rPr>
        <w:t xml:space="preserve"> </w:t>
      </w:r>
      <w:r>
        <w:rPr>
          <w:rFonts w:ascii="Segoe UI" w:hAnsi="Segoe UI" w:cs="Segoe UI"/>
          <w:b/>
          <w:bCs/>
          <w:i/>
          <w:iCs/>
        </w:rPr>
        <w:t>νῦν</w:t>
      </w:r>
      <w:r>
        <w:rPr>
          <w:rFonts w:ascii="Segoe UI" w:hAnsi="Segoe UI" w:cs="Segoe UI"/>
          <w:b/>
          <w:bCs/>
          <w:i/>
          <w:iCs/>
          <w:lang w:val="fr-FR"/>
        </w:rPr>
        <w:t xml:space="preserve"> </w:t>
      </w:r>
      <w:r>
        <w:rPr>
          <w:rFonts w:ascii="Segoe UI" w:hAnsi="Segoe UI" w:cs="Segoe UI"/>
          <w:b/>
          <w:bCs/>
          <w:i/>
          <w:iCs/>
        </w:rPr>
        <w:t>ἡδρασμένην</w:t>
      </w:r>
      <w:r>
        <w:rPr>
          <w:rFonts w:ascii="Segoe UI" w:hAnsi="Segoe UI" w:cs="Segoe UI"/>
          <w:b/>
          <w:bCs/>
          <w:i/>
          <w:iCs/>
          <w:lang w:val="fr-FR"/>
        </w:rPr>
        <w:t xml:space="preserve"> </w:t>
      </w:r>
      <w:r>
        <w:rPr>
          <w:rFonts w:ascii="Segoe UI" w:hAnsi="Segoe UI" w:cs="Segoe UI"/>
          <w:b/>
          <w:bCs/>
          <w:i/>
          <w:iCs/>
        </w:rPr>
        <w:t>προσφέρομεν</w:t>
      </w:r>
      <w:r>
        <w:rPr>
          <w:rFonts w:ascii="Segoe UI" w:hAnsi="Segoe UI" w:cs="Segoe UI"/>
          <w:b/>
          <w:bCs/>
          <w:i/>
          <w:iCs/>
          <w:lang w:val="fr-FR"/>
        </w:rPr>
        <w:t xml:space="preserve">, </w:t>
      </w:r>
      <w:r>
        <w:rPr>
          <w:rFonts w:ascii="Segoe UI" w:hAnsi="Segoe UI" w:cs="Segoe UI"/>
          <w:b/>
          <w:bCs/>
          <w:i/>
          <w:iCs/>
        </w:rPr>
        <w:t>ἀλλὰ</w:t>
      </w:r>
      <w:r>
        <w:rPr>
          <w:rFonts w:ascii="Segoe UI" w:hAnsi="Segoe UI" w:cs="Segoe UI"/>
          <w:b/>
          <w:bCs/>
          <w:i/>
          <w:iCs/>
          <w:lang w:val="fr-FR"/>
        </w:rPr>
        <w:t xml:space="preserve"> </w:t>
      </w:r>
      <w:r>
        <w:rPr>
          <w:rFonts w:ascii="Segoe UI" w:hAnsi="Segoe UI" w:cs="Segoe UI"/>
          <w:b/>
          <w:bCs/>
          <w:i/>
          <w:iCs/>
        </w:rPr>
        <w:t>τὴν</w:t>
      </w:r>
      <w:r>
        <w:rPr>
          <w:rFonts w:ascii="Segoe UI" w:hAnsi="Segoe UI" w:cs="Segoe UI"/>
          <w:b/>
          <w:bCs/>
          <w:i/>
          <w:iCs/>
          <w:lang w:val="fr-FR"/>
        </w:rPr>
        <w:t xml:space="preserve"> </w:t>
      </w:r>
      <w:r>
        <w:rPr>
          <w:rFonts w:ascii="Segoe UI" w:hAnsi="Segoe UI" w:cs="Segoe UI"/>
          <w:b/>
          <w:bCs/>
          <w:i/>
          <w:iCs/>
        </w:rPr>
        <w:t>πάλαι</w:t>
      </w:r>
      <w:r>
        <w:rPr>
          <w:rFonts w:ascii="Segoe UI" w:hAnsi="Segoe UI" w:cs="Segoe UI"/>
          <w:b/>
          <w:bCs/>
          <w:i/>
          <w:iCs/>
          <w:lang w:val="fr-FR"/>
        </w:rPr>
        <w:t xml:space="preserve"> </w:t>
      </w:r>
      <w:r>
        <w:rPr>
          <w:rFonts w:ascii="Segoe UI" w:hAnsi="Segoe UI" w:cs="Segoe UI"/>
          <w:b/>
          <w:bCs/>
          <w:i/>
          <w:iCs/>
        </w:rPr>
        <w:t>ὑπὸ</w:t>
      </w:r>
      <w:r>
        <w:rPr>
          <w:rFonts w:ascii="Segoe UI" w:hAnsi="Segoe UI" w:cs="Segoe UI"/>
          <w:b/>
          <w:bCs/>
          <w:i/>
          <w:iCs/>
          <w:lang w:val="fr-FR"/>
        </w:rPr>
        <w:t xml:space="preserve"> </w:t>
      </w:r>
      <w:r>
        <w:rPr>
          <w:rFonts w:ascii="Segoe UI" w:hAnsi="Segoe UI" w:cs="Segoe UI"/>
          <w:b/>
          <w:bCs/>
          <w:i/>
          <w:iCs/>
        </w:rPr>
        <w:t>τῶν</w:t>
      </w:r>
      <w:r>
        <w:rPr>
          <w:rFonts w:ascii="Segoe UI" w:hAnsi="Segoe UI" w:cs="Segoe UI"/>
          <w:b/>
          <w:bCs/>
          <w:i/>
          <w:iCs/>
          <w:lang w:val="fr-FR"/>
        </w:rPr>
        <w:t xml:space="preserve"> </w:t>
      </w:r>
      <w:r>
        <w:rPr>
          <w:rFonts w:ascii="Segoe UI" w:hAnsi="Segoe UI" w:cs="Segoe UI"/>
          <w:b/>
          <w:bCs/>
          <w:i/>
          <w:iCs/>
        </w:rPr>
        <w:t>προγενεστέρων</w:t>
      </w:r>
      <w:r>
        <w:rPr>
          <w:rFonts w:ascii="Segoe UI" w:hAnsi="Segoe UI" w:cs="Segoe UI"/>
          <w:b/>
          <w:bCs/>
          <w:i/>
          <w:iCs/>
          <w:lang w:val="fr-FR"/>
        </w:rPr>
        <w:t xml:space="preserve"> </w:t>
      </w:r>
      <w:r>
        <w:rPr>
          <w:rFonts w:ascii="Segoe UI" w:hAnsi="Segoe UI" w:cs="Segoe UI"/>
          <w:b/>
          <w:bCs/>
          <w:i/>
          <w:iCs/>
        </w:rPr>
        <w:t>ἡμῶν</w:t>
      </w:r>
      <w:r>
        <w:rPr>
          <w:rFonts w:ascii="Segoe UI" w:hAnsi="Segoe UI" w:cs="Segoe UI"/>
          <w:b/>
          <w:bCs/>
          <w:i/>
          <w:iCs/>
          <w:lang w:val="fr-FR"/>
        </w:rPr>
        <w:t xml:space="preserve"> </w:t>
      </w:r>
      <w:r>
        <w:rPr>
          <w:rFonts w:ascii="Segoe UI" w:hAnsi="Segoe UI" w:cs="Segoe UI"/>
          <w:b/>
          <w:bCs/>
          <w:i/>
          <w:iCs/>
        </w:rPr>
        <w:t>μετὰ</w:t>
      </w:r>
      <w:r>
        <w:rPr>
          <w:rFonts w:ascii="Segoe UI" w:hAnsi="Segoe UI" w:cs="Segoe UI"/>
          <w:b/>
          <w:bCs/>
          <w:i/>
          <w:iCs/>
          <w:lang w:val="fr-FR"/>
        </w:rPr>
        <w:t xml:space="preserve"> </w:t>
      </w:r>
      <w:r>
        <w:rPr>
          <w:rFonts w:ascii="Segoe UI" w:hAnsi="Segoe UI" w:cs="Segoe UI"/>
          <w:b/>
          <w:bCs/>
          <w:i/>
          <w:iCs/>
        </w:rPr>
        <w:t>πάσης</w:t>
      </w:r>
      <w:r>
        <w:rPr>
          <w:rFonts w:ascii="Segoe UI" w:hAnsi="Segoe UI" w:cs="Segoe UI"/>
          <w:b/>
          <w:bCs/>
          <w:i/>
          <w:iCs/>
          <w:lang w:val="fr-FR"/>
        </w:rPr>
        <w:t xml:space="preserve"> </w:t>
      </w:r>
      <w:r>
        <w:rPr>
          <w:rFonts w:ascii="Segoe UI" w:hAnsi="Segoe UI" w:cs="Segoe UI"/>
          <w:b/>
          <w:bCs/>
          <w:i/>
          <w:iCs/>
        </w:rPr>
        <w:t>ἀκριβείας</w:t>
      </w:r>
      <w:r>
        <w:rPr>
          <w:rFonts w:ascii="Segoe UI" w:hAnsi="Segoe UI" w:cs="Segoe UI"/>
          <w:b/>
          <w:bCs/>
          <w:i/>
          <w:iCs/>
          <w:lang w:val="fr-FR"/>
        </w:rPr>
        <w:t xml:space="preserve"> </w:t>
      </w:r>
      <w:r>
        <w:rPr>
          <w:rFonts w:ascii="Segoe UI" w:hAnsi="Segoe UI" w:cs="Segoe UI"/>
          <w:b/>
          <w:bCs/>
          <w:i/>
          <w:iCs/>
        </w:rPr>
        <w:t>καὶ</w:t>
      </w:r>
      <w:r>
        <w:rPr>
          <w:rFonts w:ascii="Segoe UI" w:hAnsi="Segoe UI" w:cs="Segoe UI"/>
          <w:b/>
          <w:bCs/>
          <w:i/>
          <w:iCs/>
          <w:lang w:val="fr-FR"/>
        </w:rPr>
        <w:t xml:space="preserve"> </w:t>
      </w:r>
      <w:r>
        <w:rPr>
          <w:rFonts w:ascii="Segoe UI" w:hAnsi="Segoe UI" w:cs="Segoe UI"/>
          <w:b/>
          <w:bCs/>
          <w:i/>
          <w:iCs/>
        </w:rPr>
        <w:t>ἐπιμελείας</w:t>
      </w:r>
      <w:r>
        <w:rPr>
          <w:rFonts w:ascii="Segoe UI" w:hAnsi="Segoe UI" w:cs="Segoe UI"/>
          <w:b/>
          <w:bCs/>
          <w:i/>
          <w:iCs/>
          <w:lang w:val="fr-FR"/>
        </w:rPr>
        <w:t xml:space="preserve"> </w:t>
      </w:r>
      <w:r>
        <w:rPr>
          <w:rFonts w:ascii="Segoe UI" w:hAnsi="Segoe UI" w:cs="Segoe UI"/>
          <w:b/>
          <w:bCs/>
          <w:i/>
          <w:iCs/>
        </w:rPr>
        <w:t>δεδοκιμασμένην</w:t>
      </w:r>
      <w:r>
        <w:rPr>
          <w:rFonts w:ascii="Segoe UI" w:hAnsi="Segoe UI" w:cs="Segoe UI"/>
          <w:b/>
          <w:bCs/>
          <w:i/>
          <w:iCs/>
          <w:lang w:val="fr-FR"/>
        </w:rPr>
        <w:t>,</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ὑφ</w:t>
      </w:r>
      <w:r>
        <w:rPr>
          <w:rFonts w:ascii="Segoe UI" w:hAnsi="Segoe UI" w:cs="Segoe UI"/>
          <w:i/>
          <w:iCs/>
          <w:lang w:val="fr-FR"/>
        </w:rPr>
        <w:t xml:space="preserve">’ </w:t>
      </w:r>
      <w:r>
        <w:rPr>
          <w:rFonts w:ascii="Segoe UI" w:hAnsi="Segoe UI" w:cs="Segoe UI"/>
          <w:i/>
          <w:iCs/>
        </w:rPr>
        <w:t>ἡμῶν</w:t>
      </w:r>
      <w:r>
        <w:rPr>
          <w:rFonts w:ascii="Segoe UI" w:hAnsi="Segoe UI" w:cs="Segoe UI"/>
          <w:i/>
          <w:iCs/>
          <w:lang w:val="fr-FR"/>
        </w:rPr>
        <w:t xml:space="preserve"> </w:t>
      </w:r>
      <w:r>
        <w:rPr>
          <w:rFonts w:ascii="Segoe UI" w:hAnsi="Segoe UI" w:cs="Segoe UI"/>
          <w:i/>
          <w:iCs/>
        </w:rPr>
        <w:t>παρατηρηθεῖσαν</w:t>
      </w:r>
      <w:r>
        <w:rPr>
          <w:rFonts w:ascii="Segoe UI" w:hAnsi="Segoe UI" w:cs="Segoe UI"/>
          <w:i/>
          <w:iCs/>
          <w:lang w:val="fr-FR"/>
        </w:rPr>
        <w:t xml:space="preserve">, </w:t>
      </w:r>
      <w:r>
        <w:rPr>
          <w:rFonts w:ascii="Segoe UI" w:hAnsi="Segoe UI" w:cs="Segoe UI"/>
          <w:i/>
          <w:iCs/>
        </w:rPr>
        <w:t>κοινούμεθα</w:t>
      </w:r>
      <w:r>
        <w:rPr>
          <w:rFonts w:ascii="Segoe UI" w:hAnsi="Segoe UI" w:cs="Segoe UI"/>
          <w:i/>
          <w:iCs/>
          <w:lang w:val="fr-FR"/>
        </w:rPr>
        <w:t xml:space="preserve"> </w:t>
      </w:r>
      <w:r>
        <w:rPr>
          <w:rFonts w:ascii="Segoe UI" w:hAnsi="Segoe UI" w:cs="Segoe UI"/>
          <w:i/>
          <w:iCs/>
        </w:rPr>
        <w:t>ὑμῖν</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συζεύγνυμεν</w:t>
      </w:r>
      <w:r>
        <w:rPr>
          <w:rFonts w:ascii="Segoe UI" w:hAnsi="Segoe UI" w:cs="Segoe UI"/>
          <w:i/>
          <w:iCs/>
          <w:lang w:val="fr-FR"/>
        </w:rPr>
        <w:t xml:space="preserve">, </w:t>
      </w:r>
      <w:r>
        <w:rPr>
          <w:rFonts w:ascii="Segoe UI" w:hAnsi="Segoe UI" w:cs="Segoe UI"/>
          <w:i/>
          <w:iCs/>
        </w:rPr>
        <w:t>τοῦτο</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νῦν</w:t>
      </w:r>
      <w:r>
        <w:rPr>
          <w:rFonts w:ascii="Segoe UI" w:hAnsi="Segoe UI" w:cs="Segoe UI"/>
          <w:i/>
          <w:iCs/>
          <w:lang w:val="fr-FR"/>
        </w:rPr>
        <w:t xml:space="preserve"> </w:t>
      </w:r>
      <w:r>
        <w:rPr>
          <w:rFonts w:ascii="Segoe UI" w:hAnsi="Segoe UI" w:cs="Segoe UI"/>
          <w:i/>
          <w:iCs/>
        </w:rPr>
        <w:t>χειροτονοῦντες</w:t>
      </w:r>
      <w:r>
        <w:rPr>
          <w:rFonts w:ascii="Segoe UI" w:hAnsi="Segoe UI" w:cs="Segoe UI"/>
          <w:i/>
          <w:iCs/>
          <w:lang w:val="fr-FR"/>
        </w:rPr>
        <w:t xml:space="preserve">, </w:t>
      </w:r>
      <w:r>
        <w:rPr>
          <w:rFonts w:ascii="Segoe UI" w:hAnsi="Segoe UI" w:cs="Segoe UI"/>
          <w:i/>
          <w:iCs/>
        </w:rPr>
        <w:t>ὅπερ</w:t>
      </w:r>
      <w:r>
        <w:rPr>
          <w:rFonts w:ascii="Segoe UI" w:hAnsi="Segoe UI" w:cs="Segoe UI"/>
          <w:i/>
          <w:iCs/>
          <w:lang w:val="fr-FR"/>
        </w:rPr>
        <w:t xml:space="preserve"> </w:t>
      </w:r>
      <w:r>
        <w:rPr>
          <w:rFonts w:ascii="Segoe UI" w:hAnsi="Segoe UI" w:cs="Segoe UI"/>
          <w:i/>
          <w:iCs/>
        </w:rPr>
        <w:t>διὰ</w:t>
      </w:r>
      <w:r>
        <w:rPr>
          <w:rFonts w:ascii="Segoe UI" w:hAnsi="Segoe UI" w:cs="Segoe UI"/>
          <w:i/>
          <w:iCs/>
          <w:lang w:val="fr-FR"/>
        </w:rPr>
        <w:t xml:space="preserve"> </w:t>
      </w:r>
      <w:r>
        <w:rPr>
          <w:rFonts w:ascii="Segoe UI" w:hAnsi="Segoe UI" w:cs="Segoe UI"/>
          <w:i/>
          <w:iCs/>
        </w:rPr>
        <w:t>παντὸς</w:t>
      </w:r>
      <w:r>
        <w:rPr>
          <w:rFonts w:ascii="Segoe UI" w:hAnsi="Segoe UI" w:cs="Segoe UI"/>
          <w:i/>
          <w:iCs/>
          <w:lang w:val="fr-FR"/>
        </w:rPr>
        <w:t xml:space="preserve"> </w:t>
      </w:r>
      <w:r>
        <w:rPr>
          <w:rFonts w:ascii="Segoe UI" w:hAnsi="Segoe UI" w:cs="Segoe UI"/>
          <w:i/>
          <w:iCs/>
        </w:rPr>
        <w:t>ἰσχυρῶς</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ἀσφαλῶς</w:t>
      </w:r>
      <w:r>
        <w:rPr>
          <w:rFonts w:ascii="Segoe UI" w:hAnsi="Segoe UI" w:cs="Segoe UI"/>
          <w:i/>
          <w:iCs/>
          <w:lang w:val="fr-FR"/>
        </w:rPr>
        <w:t xml:space="preserve"> </w:t>
      </w:r>
      <w:r>
        <w:rPr>
          <w:rFonts w:ascii="Segoe UI" w:hAnsi="Segoe UI" w:cs="Segoe UI"/>
          <w:i/>
          <w:iCs/>
        </w:rPr>
        <w:t>κρατοῦμεν</w:t>
      </w:r>
      <w:r>
        <w:rPr>
          <w:rFonts w:ascii="Segoe UI" w:hAnsi="Segoe UI" w:cs="Segoe UI"/>
          <w:i/>
          <w:iCs/>
          <w:lang w:val="fr-FR"/>
        </w:rPr>
        <w:t xml:space="preserve">, </w:t>
      </w:r>
      <w:r>
        <w:rPr>
          <w:rFonts w:ascii="Segoe UI" w:hAnsi="Segoe UI" w:cs="Segoe UI"/>
          <w:b/>
          <w:bCs/>
          <w:i/>
          <w:iCs/>
        </w:rPr>
        <w:t>μηδένα</w:t>
      </w:r>
      <w:r>
        <w:rPr>
          <w:rFonts w:ascii="Segoe UI" w:hAnsi="Segoe UI" w:cs="Segoe UI"/>
          <w:b/>
          <w:bCs/>
          <w:i/>
          <w:iCs/>
          <w:lang w:val="fr-FR"/>
        </w:rPr>
        <w:t xml:space="preserve"> </w:t>
      </w:r>
      <w:r>
        <w:rPr>
          <w:rFonts w:ascii="Segoe UI" w:hAnsi="Segoe UI" w:cs="Segoe UI"/>
          <w:b/>
          <w:bCs/>
          <w:i/>
          <w:iCs/>
        </w:rPr>
        <w:t>βαπτίζεσθαι</w:t>
      </w:r>
      <w:r>
        <w:rPr>
          <w:rFonts w:ascii="Segoe UI" w:hAnsi="Segoe UI" w:cs="Segoe UI"/>
          <w:b/>
          <w:bCs/>
          <w:i/>
          <w:iCs/>
          <w:lang w:val="fr-FR"/>
        </w:rPr>
        <w:t xml:space="preserve"> </w:t>
      </w:r>
      <w:r>
        <w:rPr>
          <w:rFonts w:ascii="Segoe UI" w:hAnsi="Segoe UI" w:cs="Segoe UI"/>
          <w:b/>
          <w:bCs/>
          <w:i/>
          <w:iCs/>
        </w:rPr>
        <w:t>δύνασθαι</w:t>
      </w:r>
      <w:r>
        <w:rPr>
          <w:rFonts w:ascii="Segoe UI" w:hAnsi="Segoe UI" w:cs="Segoe UI"/>
          <w:b/>
          <w:bCs/>
          <w:i/>
          <w:iCs/>
          <w:lang w:val="fr-FR"/>
        </w:rPr>
        <w:t xml:space="preserve"> </w:t>
      </w:r>
      <w:r>
        <w:rPr>
          <w:rFonts w:ascii="Segoe UI" w:hAnsi="Segoe UI" w:cs="Segoe UI"/>
          <w:b/>
          <w:bCs/>
          <w:i/>
          <w:iCs/>
        </w:rPr>
        <w:t>ἔξω</w:t>
      </w:r>
      <w:r>
        <w:rPr>
          <w:rFonts w:ascii="Segoe UI" w:hAnsi="Segoe UI" w:cs="Segoe UI"/>
          <w:b/>
          <w:bCs/>
          <w:i/>
          <w:iCs/>
          <w:lang w:val="fr-FR"/>
        </w:rPr>
        <w:t xml:space="preserve"> </w:t>
      </w:r>
      <w:r>
        <w:rPr>
          <w:rFonts w:ascii="Segoe UI" w:hAnsi="Segoe UI" w:cs="Segoe UI"/>
          <w:b/>
          <w:bCs/>
          <w:i/>
          <w:iCs/>
        </w:rPr>
        <w:t>τῆς</w:t>
      </w:r>
      <w:r>
        <w:rPr>
          <w:rFonts w:ascii="Segoe UI" w:hAnsi="Segoe UI" w:cs="Segoe UI"/>
          <w:b/>
          <w:bCs/>
          <w:i/>
          <w:iCs/>
          <w:lang w:val="fr-FR"/>
        </w:rPr>
        <w:t xml:space="preserve"> </w:t>
      </w:r>
      <w:r>
        <w:rPr>
          <w:rFonts w:ascii="Segoe UI" w:hAnsi="Segoe UI" w:cs="Segoe UI"/>
          <w:b/>
          <w:bCs/>
          <w:i/>
          <w:iCs/>
        </w:rPr>
        <w:t>καθολικῆς</w:t>
      </w:r>
      <w:r>
        <w:rPr>
          <w:rFonts w:ascii="Segoe UI" w:hAnsi="Segoe UI" w:cs="Segoe UI"/>
          <w:b/>
          <w:bCs/>
          <w:i/>
          <w:iCs/>
          <w:lang w:val="fr-FR"/>
        </w:rPr>
        <w:t xml:space="preserve"> </w:t>
      </w:r>
      <w:r>
        <w:rPr>
          <w:rFonts w:ascii="Segoe UI" w:hAnsi="Segoe UI" w:cs="Segoe UI"/>
          <w:b/>
          <w:bCs/>
          <w:i/>
          <w:iCs/>
        </w:rPr>
        <w:t>ἐκκλησίας</w:t>
      </w:r>
      <w:r>
        <w:rPr>
          <w:rFonts w:ascii="Segoe UI" w:hAnsi="Segoe UI" w:cs="Segoe UI"/>
          <w:b/>
          <w:bCs/>
          <w:i/>
          <w:iCs/>
          <w:lang w:val="fr-FR"/>
        </w:rPr>
        <w:t xml:space="preserve">, </w:t>
      </w:r>
      <w:r>
        <w:rPr>
          <w:rFonts w:ascii="Segoe UI" w:hAnsi="Segoe UI" w:cs="Segoe UI"/>
          <w:b/>
          <w:bCs/>
          <w:i/>
          <w:iCs/>
        </w:rPr>
        <w:t>ἑνὸς</w:t>
      </w:r>
      <w:r>
        <w:rPr>
          <w:rFonts w:ascii="Segoe UI" w:hAnsi="Segoe UI" w:cs="Segoe UI"/>
          <w:b/>
          <w:bCs/>
          <w:i/>
          <w:iCs/>
          <w:lang w:val="fr-FR"/>
        </w:rPr>
        <w:t xml:space="preserve"> </w:t>
      </w:r>
      <w:r>
        <w:rPr>
          <w:rFonts w:ascii="Segoe UI" w:hAnsi="Segoe UI" w:cs="Segoe UI"/>
          <w:b/>
          <w:bCs/>
          <w:i/>
          <w:iCs/>
        </w:rPr>
        <w:t>ὄντος</w:t>
      </w:r>
      <w:r>
        <w:rPr>
          <w:rFonts w:ascii="Segoe UI" w:hAnsi="Segoe UI" w:cs="Segoe UI"/>
          <w:b/>
          <w:bCs/>
          <w:i/>
          <w:iCs/>
          <w:lang w:val="fr-FR"/>
        </w:rPr>
        <w:t xml:space="preserve"> </w:t>
      </w:r>
      <w:r>
        <w:rPr>
          <w:rFonts w:ascii="Segoe UI" w:hAnsi="Segoe UI" w:cs="Segoe UI"/>
          <w:b/>
          <w:bCs/>
          <w:i/>
          <w:iCs/>
        </w:rPr>
        <w:t>βαπτίσματος</w:t>
      </w:r>
      <w:r>
        <w:rPr>
          <w:rFonts w:ascii="Segoe UI" w:hAnsi="Segoe UI" w:cs="Segoe UI"/>
          <w:b/>
          <w:bCs/>
          <w:i/>
          <w:iCs/>
          <w:lang w:val="fr-FR"/>
        </w:rPr>
        <w:t xml:space="preserve"> </w:t>
      </w:r>
      <w:r>
        <w:rPr>
          <w:rFonts w:ascii="Segoe UI" w:hAnsi="Segoe UI" w:cs="Segoe UI"/>
          <w:b/>
          <w:bCs/>
          <w:i/>
          <w:iCs/>
        </w:rPr>
        <w:t>καὶ</w:t>
      </w:r>
      <w:r>
        <w:rPr>
          <w:rFonts w:ascii="Segoe UI" w:hAnsi="Segoe UI" w:cs="Segoe UI"/>
          <w:b/>
          <w:bCs/>
          <w:i/>
          <w:iCs/>
          <w:lang w:val="fr-FR"/>
        </w:rPr>
        <w:t xml:space="preserve"> </w:t>
      </w:r>
      <w:r>
        <w:rPr>
          <w:rFonts w:ascii="Segoe UI" w:hAnsi="Segoe UI" w:cs="Segoe UI"/>
          <w:b/>
          <w:bCs/>
          <w:i/>
          <w:iCs/>
        </w:rPr>
        <w:t>ἐν</w:t>
      </w:r>
      <w:r>
        <w:rPr>
          <w:rFonts w:ascii="Segoe UI" w:hAnsi="Segoe UI" w:cs="Segoe UI"/>
          <w:b/>
          <w:bCs/>
          <w:i/>
          <w:iCs/>
          <w:lang w:val="fr-FR"/>
        </w:rPr>
        <w:t xml:space="preserve"> </w:t>
      </w:r>
      <w:r>
        <w:rPr>
          <w:rFonts w:ascii="Segoe UI" w:hAnsi="Segoe UI" w:cs="Segoe UI"/>
          <w:b/>
          <w:bCs/>
          <w:i/>
          <w:iCs/>
        </w:rPr>
        <w:t>μόνῃ</w:t>
      </w:r>
      <w:r>
        <w:rPr>
          <w:rFonts w:ascii="Segoe UI" w:hAnsi="Segoe UI" w:cs="Segoe UI"/>
          <w:b/>
          <w:bCs/>
          <w:i/>
          <w:iCs/>
          <w:lang w:val="fr-FR"/>
        </w:rPr>
        <w:t xml:space="preserve"> </w:t>
      </w:r>
      <w:r>
        <w:rPr>
          <w:rFonts w:ascii="Segoe UI" w:hAnsi="Segoe UI" w:cs="Segoe UI"/>
          <w:b/>
          <w:bCs/>
          <w:i/>
          <w:iCs/>
        </w:rPr>
        <w:t>τῇ</w:t>
      </w:r>
      <w:r>
        <w:rPr>
          <w:rFonts w:ascii="Segoe UI" w:hAnsi="Segoe UI" w:cs="Segoe UI"/>
          <w:b/>
          <w:bCs/>
          <w:i/>
          <w:iCs/>
          <w:lang w:val="fr-FR"/>
        </w:rPr>
        <w:t xml:space="preserve"> </w:t>
      </w:r>
      <w:r>
        <w:rPr>
          <w:rFonts w:ascii="Segoe UI" w:hAnsi="Segoe UI" w:cs="Segoe UI"/>
          <w:b/>
          <w:bCs/>
          <w:i/>
          <w:iCs/>
        </w:rPr>
        <w:t>καθολικῇ</w:t>
      </w:r>
      <w:r>
        <w:rPr>
          <w:rFonts w:ascii="Segoe UI" w:hAnsi="Segoe UI" w:cs="Segoe UI"/>
          <w:b/>
          <w:bCs/>
          <w:i/>
          <w:iCs/>
          <w:lang w:val="fr-FR"/>
        </w:rPr>
        <w:t xml:space="preserve"> </w:t>
      </w:r>
      <w:r>
        <w:rPr>
          <w:rFonts w:ascii="Segoe UI" w:hAnsi="Segoe UI" w:cs="Segoe UI"/>
          <w:b/>
          <w:bCs/>
          <w:i/>
          <w:iCs/>
        </w:rPr>
        <w:t>ἐκκλησίᾳ</w:t>
      </w:r>
      <w:r>
        <w:rPr>
          <w:rFonts w:ascii="Segoe UI" w:hAnsi="Segoe UI" w:cs="Segoe UI"/>
          <w:b/>
          <w:bCs/>
          <w:i/>
          <w:iCs/>
          <w:lang w:val="fr-FR"/>
        </w:rPr>
        <w:t xml:space="preserve"> </w:t>
      </w:r>
      <w:r>
        <w:rPr>
          <w:rFonts w:ascii="Segoe UI" w:hAnsi="Segoe UI" w:cs="Segoe UI"/>
          <w:b/>
          <w:bCs/>
          <w:i/>
          <w:iCs/>
        </w:rPr>
        <w:t>ὑπάρχοντος</w:t>
      </w:r>
      <w:r>
        <w:rPr>
          <w:rFonts w:ascii="Segoe UI" w:hAnsi="Segoe UI" w:cs="Segoe UI"/>
          <w:b/>
          <w:bCs/>
          <w:i/>
          <w:iCs/>
          <w:lang w:val="fr-FR"/>
        </w:rPr>
        <w:t xml:space="preserve">. </w:t>
      </w:r>
      <w:r>
        <w:rPr>
          <w:rFonts w:ascii="Segoe UI" w:hAnsi="Segoe UI" w:cs="Segoe UI"/>
          <w:i/>
          <w:iCs/>
        </w:rPr>
        <w:t>Γέγραπται</w:t>
      </w:r>
      <w:r>
        <w:rPr>
          <w:rFonts w:ascii="Segoe UI" w:hAnsi="Segoe UI" w:cs="Segoe UI"/>
          <w:i/>
          <w:iCs/>
          <w:lang w:val="fr-FR"/>
        </w:rPr>
        <w:t xml:space="preserve"> </w:t>
      </w:r>
      <w:r>
        <w:rPr>
          <w:rFonts w:ascii="Segoe UI" w:hAnsi="Segoe UI" w:cs="Segoe UI"/>
          <w:i/>
          <w:iCs/>
        </w:rPr>
        <w:t>γάρ</w:t>
      </w:r>
      <w:r>
        <w:rPr>
          <w:rFonts w:ascii="Segoe UI" w:hAnsi="Segoe UI" w:cs="Segoe UI"/>
          <w:i/>
          <w:iCs/>
          <w:lang w:val="fr-FR"/>
        </w:rPr>
        <w:t xml:space="preserve">· </w:t>
      </w:r>
      <w:r>
        <w:rPr>
          <w:rFonts w:ascii="Segoe UI" w:hAnsi="Segoe UI" w:cs="Segoe UI"/>
          <w:i/>
          <w:iCs/>
        </w:rPr>
        <w:t>Ἐμὲ</w:t>
      </w:r>
      <w:r>
        <w:rPr>
          <w:rFonts w:ascii="Segoe UI" w:hAnsi="Segoe UI" w:cs="Segoe UI"/>
          <w:i/>
          <w:iCs/>
          <w:lang w:val="fr-FR"/>
        </w:rPr>
        <w:t xml:space="preserve"> </w:t>
      </w:r>
      <w:r>
        <w:rPr>
          <w:rFonts w:ascii="Segoe UI" w:hAnsi="Segoe UI" w:cs="Segoe UI"/>
          <w:i/>
          <w:iCs/>
        </w:rPr>
        <w:t>ἐγκατέλιπον</w:t>
      </w:r>
      <w:r>
        <w:rPr>
          <w:rFonts w:ascii="Segoe UI" w:hAnsi="Segoe UI" w:cs="Segoe UI"/>
          <w:i/>
          <w:iCs/>
          <w:lang w:val="fr-FR"/>
        </w:rPr>
        <w:t xml:space="preserve">, </w:t>
      </w:r>
      <w:r>
        <w:rPr>
          <w:rFonts w:ascii="Segoe UI" w:hAnsi="Segoe UI" w:cs="Segoe UI"/>
          <w:i/>
          <w:iCs/>
        </w:rPr>
        <w:t>πηγὴν</w:t>
      </w:r>
      <w:r>
        <w:rPr>
          <w:rFonts w:ascii="Segoe UI" w:hAnsi="Segoe UI" w:cs="Segoe UI"/>
          <w:i/>
          <w:iCs/>
          <w:lang w:val="fr-FR"/>
        </w:rPr>
        <w:t xml:space="preserve"> </w:t>
      </w:r>
      <w:r>
        <w:rPr>
          <w:rFonts w:ascii="Segoe UI" w:hAnsi="Segoe UI" w:cs="Segoe UI"/>
          <w:i/>
          <w:iCs/>
        </w:rPr>
        <w:t>ὕδατος</w:t>
      </w:r>
      <w:r>
        <w:rPr>
          <w:rFonts w:ascii="Segoe UI" w:hAnsi="Segoe UI" w:cs="Segoe UI"/>
          <w:i/>
          <w:iCs/>
          <w:lang w:val="fr-FR"/>
        </w:rPr>
        <w:t xml:space="preserve"> </w:t>
      </w:r>
      <w:r>
        <w:rPr>
          <w:rFonts w:ascii="Segoe UI" w:hAnsi="Segoe UI" w:cs="Segoe UI"/>
          <w:i/>
          <w:iCs/>
        </w:rPr>
        <w:t>ζῶντος</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ὤρυξαν</w:t>
      </w:r>
      <w:r>
        <w:rPr>
          <w:rFonts w:ascii="Segoe UI" w:hAnsi="Segoe UI" w:cs="Segoe UI"/>
          <w:i/>
          <w:iCs/>
          <w:lang w:val="fr-FR"/>
        </w:rPr>
        <w:t xml:space="preserve"> </w:t>
      </w:r>
      <w:r>
        <w:rPr>
          <w:rFonts w:ascii="Segoe UI" w:hAnsi="Segoe UI" w:cs="Segoe UI"/>
          <w:i/>
          <w:iCs/>
        </w:rPr>
        <w:t>ἑαυτοῖς</w:t>
      </w:r>
      <w:r>
        <w:rPr>
          <w:rFonts w:ascii="Segoe UI" w:hAnsi="Segoe UI" w:cs="Segoe UI"/>
          <w:i/>
          <w:iCs/>
          <w:lang w:val="fr-FR"/>
        </w:rPr>
        <w:t xml:space="preserve"> </w:t>
      </w:r>
      <w:r>
        <w:rPr>
          <w:rFonts w:ascii="Segoe UI" w:hAnsi="Segoe UI" w:cs="Segoe UI"/>
          <w:i/>
          <w:iCs/>
        </w:rPr>
        <w:t>λάκκους</w:t>
      </w:r>
      <w:r>
        <w:rPr>
          <w:rFonts w:ascii="Segoe UI" w:hAnsi="Segoe UI" w:cs="Segoe UI"/>
          <w:i/>
          <w:iCs/>
          <w:lang w:val="fr-FR"/>
        </w:rPr>
        <w:t xml:space="preserve"> </w:t>
      </w:r>
      <w:r>
        <w:rPr>
          <w:rFonts w:ascii="Segoe UI" w:hAnsi="Segoe UI" w:cs="Segoe UI"/>
          <w:i/>
          <w:iCs/>
        </w:rPr>
        <w:t>συντετριμμένους</w:t>
      </w:r>
      <w:r>
        <w:rPr>
          <w:rFonts w:ascii="Segoe UI" w:hAnsi="Segoe UI" w:cs="Segoe UI"/>
          <w:i/>
          <w:iCs/>
          <w:lang w:val="fr-FR"/>
        </w:rPr>
        <w:t xml:space="preserve">, </w:t>
      </w:r>
      <w:r>
        <w:rPr>
          <w:rFonts w:ascii="Segoe UI" w:hAnsi="Segoe UI" w:cs="Segoe UI"/>
          <w:i/>
          <w:iCs/>
        </w:rPr>
        <w:t>τοὺς</w:t>
      </w:r>
      <w:r>
        <w:rPr>
          <w:rFonts w:ascii="Segoe UI" w:hAnsi="Segoe UI" w:cs="Segoe UI"/>
          <w:i/>
          <w:iCs/>
          <w:lang w:val="fr-FR"/>
        </w:rPr>
        <w:t xml:space="preserve"> </w:t>
      </w:r>
      <w:r>
        <w:rPr>
          <w:rFonts w:ascii="Segoe UI" w:hAnsi="Segoe UI" w:cs="Segoe UI"/>
          <w:i/>
          <w:iCs/>
        </w:rPr>
        <w:t>μὴ</w:t>
      </w:r>
      <w:r>
        <w:rPr>
          <w:rFonts w:ascii="Segoe UI" w:hAnsi="Segoe UI" w:cs="Segoe UI"/>
          <w:i/>
          <w:iCs/>
          <w:lang w:val="fr-FR"/>
        </w:rPr>
        <w:t xml:space="preserve"> </w:t>
      </w:r>
      <w:r>
        <w:rPr>
          <w:rFonts w:ascii="Segoe UI" w:hAnsi="Segoe UI" w:cs="Segoe UI"/>
          <w:i/>
          <w:iCs/>
        </w:rPr>
        <w:t>δυναμένους</w:t>
      </w:r>
      <w:r>
        <w:rPr>
          <w:rFonts w:ascii="Segoe UI" w:hAnsi="Segoe UI" w:cs="Segoe UI"/>
          <w:i/>
          <w:iCs/>
          <w:lang w:val="fr-FR"/>
        </w:rPr>
        <w:t xml:space="preserve"> </w:t>
      </w:r>
      <w:r>
        <w:rPr>
          <w:rFonts w:ascii="Segoe UI" w:hAnsi="Segoe UI" w:cs="Segoe UI"/>
          <w:i/>
          <w:iCs/>
        </w:rPr>
        <w:t>ὕδωρ</w:t>
      </w:r>
      <w:r>
        <w:rPr>
          <w:rFonts w:ascii="Segoe UI" w:hAnsi="Segoe UI" w:cs="Segoe UI"/>
          <w:i/>
          <w:iCs/>
          <w:lang w:val="fr-FR"/>
        </w:rPr>
        <w:t xml:space="preserve"> </w:t>
      </w:r>
      <w:r>
        <w:rPr>
          <w:rFonts w:ascii="Segoe UI" w:hAnsi="Segoe UI" w:cs="Segoe UI"/>
          <w:i/>
          <w:iCs/>
        </w:rPr>
        <w:t>συσχεῖν</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πάλιν</w:t>
      </w:r>
      <w:r>
        <w:rPr>
          <w:rFonts w:ascii="Segoe UI" w:hAnsi="Segoe UI" w:cs="Segoe UI"/>
          <w:i/>
          <w:iCs/>
          <w:lang w:val="fr-FR"/>
        </w:rPr>
        <w:t xml:space="preserve">, </w:t>
      </w:r>
      <w:r>
        <w:rPr>
          <w:rFonts w:ascii="Segoe UI" w:hAnsi="Segoe UI" w:cs="Segoe UI"/>
          <w:i/>
          <w:iCs/>
        </w:rPr>
        <w:t>ἡ</w:t>
      </w:r>
      <w:r>
        <w:rPr>
          <w:rFonts w:ascii="Segoe UI" w:hAnsi="Segoe UI" w:cs="Segoe UI"/>
          <w:i/>
          <w:iCs/>
          <w:lang w:val="fr-FR"/>
        </w:rPr>
        <w:t xml:space="preserve"> </w:t>
      </w:r>
      <w:r>
        <w:rPr>
          <w:rFonts w:ascii="Segoe UI" w:hAnsi="Segoe UI" w:cs="Segoe UI"/>
          <w:i/>
          <w:iCs/>
        </w:rPr>
        <w:t>ἁγία</w:t>
      </w:r>
      <w:r>
        <w:rPr>
          <w:rFonts w:ascii="Segoe UI" w:hAnsi="Segoe UI" w:cs="Segoe UI"/>
          <w:i/>
          <w:iCs/>
          <w:lang w:val="fr-FR"/>
        </w:rPr>
        <w:t xml:space="preserve"> </w:t>
      </w:r>
      <w:r>
        <w:rPr>
          <w:rFonts w:ascii="Segoe UI" w:hAnsi="Segoe UI" w:cs="Segoe UI"/>
          <w:i/>
          <w:iCs/>
        </w:rPr>
        <w:t>Γραφὴ</w:t>
      </w:r>
      <w:r>
        <w:rPr>
          <w:rFonts w:ascii="Segoe UI" w:hAnsi="Segoe UI" w:cs="Segoe UI"/>
          <w:i/>
          <w:iCs/>
          <w:lang w:val="fr-FR"/>
        </w:rPr>
        <w:t xml:space="preserve"> </w:t>
      </w:r>
      <w:r>
        <w:rPr>
          <w:rFonts w:ascii="Segoe UI" w:hAnsi="Segoe UI" w:cs="Segoe UI"/>
          <w:i/>
          <w:iCs/>
        </w:rPr>
        <w:t>προμηνύουσα</w:t>
      </w:r>
      <w:r>
        <w:rPr>
          <w:rFonts w:ascii="Segoe UI" w:hAnsi="Segoe UI" w:cs="Segoe UI"/>
          <w:i/>
          <w:iCs/>
          <w:lang w:val="fr-FR"/>
        </w:rPr>
        <w:t xml:space="preserve"> </w:t>
      </w:r>
      <w:r>
        <w:rPr>
          <w:rFonts w:ascii="Segoe UI" w:hAnsi="Segoe UI" w:cs="Segoe UI"/>
          <w:i/>
          <w:iCs/>
        </w:rPr>
        <w:t>λέγει</w:t>
      </w:r>
      <w:r>
        <w:rPr>
          <w:rFonts w:ascii="Segoe UI" w:hAnsi="Segoe UI" w:cs="Segoe UI"/>
          <w:i/>
          <w:iCs/>
          <w:lang w:val="fr-FR"/>
        </w:rPr>
        <w:t xml:space="preserve">· </w:t>
      </w:r>
      <w:r>
        <w:rPr>
          <w:rFonts w:ascii="Segoe UI" w:hAnsi="Segoe UI" w:cs="Segoe UI"/>
          <w:i/>
          <w:iCs/>
        </w:rPr>
        <w:t>Ἀπὸ</w:t>
      </w:r>
      <w:r>
        <w:rPr>
          <w:rFonts w:ascii="Segoe UI" w:hAnsi="Segoe UI" w:cs="Segoe UI"/>
          <w:i/>
          <w:iCs/>
          <w:lang w:val="fr-FR"/>
        </w:rPr>
        <w:t xml:space="preserve"> </w:t>
      </w:r>
      <w:r>
        <w:rPr>
          <w:rFonts w:ascii="Segoe UI" w:hAnsi="Segoe UI" w:cs="Segoe UI"/>
          <w:i/>
          <w:iCs/>
        </w:rPr>
        <w:t>ὕδατος</w:t>
      </w:r>
      <w:r>
        <w:rPr>
          <w:rFonts w:ascii="Segoe UI" w:hAnsi="Segoe UI" w:cs="Segoe UI"/>
          <w:i/>
          <w:iCs/>
          <w:lang w:val="fr-FR"/>
        </w:rPr>
        <w:t xml:space="preserve"> </w:t>
      </w:r>
      <w:r>
        <w:rPr>
          <w:rFonts w:ascii="Segoe UI" w:hAnsi="Segoe UI" w:cs="Segoe UI"/>
          <w:i/>
          <w:iCs/>
        </w:rPr>
        <w:t>ἀλλοτρίου</w:t>
      </w:r>
      <w:r>
        <w:rPr>
          <w:rFonts w:ascii="Segoe UI" w:hAnsi="Segoe UI" w:cs="Segoe UI"/>
          <w:i/>
          <w:iCs/>
          <w:lang w:val="fr-FR"/>
        </w:rPr>
        <w:t xml:space="preserve"> </w:t>
      </w:r>
      <w:r>
        <w:rPr>
          <w:rFonts w:ascii="Segoe UI" w:hAnsi="Segoe UI" w:cs="Segoe UI"/>
          <w:i/>
          <w:iCs/>
        </w:rPr>
        <w:t>ἀπέχεσθε</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ἀπὸ</w:t>
      </w:r>
      <w:r>
        <w:rPr>
          <w:rFonts w:ascii="Segoe UI" w:hAnsi="Segoe UI" w:cs="Segoe UI"/>
          <w:i/>
          <w:iCs/>
          <w:lang w:val="fr-FR"/>
        </w:rPr>
        <w:t xml:space="preserve"> </w:t>
      </w:r>
      <w:r>
        <w:rPr>
          <w:rFonts w:ascii="Segoe UI" w:hAnsi="Segoe UI" w:cs="Segoe UI"/>
          <w:i/>
          <w:iCs/>
        </w:rPr>
        <w:t>πηγῆς</w:t>
      </w:r>
      <w:r>
        <w:rPr>
          <w:rFonts w:ascii="Segoe UI" w:hAnsi="Segoe UI" w:cs="Segoe UI"/>
          <w:i/>
          <w:iCs/>
          <w:lang w:val="fr-FR"/>
        </w:rPr>
        <w:t xml:space="preserve"> </w:t>
      </w:r>
      <w:r>
        <w:rPr>
          <w:rFonts w:ascii="Segoe UI" w:hAnsi="Segoe UI" w:cs="Segoe UI"/>
          <w:i/>
          <w:iCs/>
        </w:rPr>
        <w:t>ἀλλοτρίας</w:t>
      </w:r>
      <w:r>
        <w:rPr>
          <w:rFonts w:ascii="Segoe UI" w:hAnsi="Segoe UI" w:cs="Segoe UI"/>
          <w:i/>
          <w:iCs/>
          <w:lang w:val="fr-FR"/>
        </w:rPr>
        <w:t xml:space="preserve"> </w:t>
      </w:r>
      <w:r>
        <w:rPr>
          <w:rFonts w:ascii="Segoe UI" w:hAnsi="Segoe UI" w:cs="Segoe UI"/>
          <w:i/>
          <w:iCs/>
        </w:rPr>
        <w:t>μὴ</w:t>
      </w:r>
      <w:r>
        <w:rPr>
          <w:rFonts w:ascii="Segoe UI" w:hAnsi="Segoe UI" w:cs="Segoe UI"/>
          <w:i/>
          <w:iCs/>
          <w:lang w:val="fr-FR"/>
        </w:rPr>
        <w:t xml:space="preserve"> </w:t>
      </w:r>
      <w:r>
        <w:rPr>
          <w:rFonts w:ascii="Segoe UI" w:hAnsi="Segoe UI" w:cs="Segoe UI"/>
          <w:i/>
          <w:iCs/>
        </w:rPr>
        <w:t>πίητε</w:t>
      </w:r>
      <w:r>
        <w:rPr>
          <w:rFonts w:ascii="Segoe UI" w:hAnsi="Segoe UI" w:cs="Segoe UI"/>
          <w:i/>
          <w:iCs/>
          <w:lang w:val="fr-FR"/>
        </w:rPr>
        <w:t xml:space="preserve">. </w:t>
      </w:r>
      <w:r>
        <w:rPr>
          <w:rFonts w:ascii="Segoe UI" w:hAnsi="Segoe UI" w:cs="Segoe UI"/>
          <w:i/>
          <w:iCs/>
        </w:rPr>
        <w:t>Δεῖ</w:t>
      </w:r>
      <w:r>
        <w:rPr>
          <w:rFonts w:ascii="Segoe UI" w:hAnsi="Segoe UI" w:cs="Segoe UI"/>
          <w:i/>
          <w:iCs/>
          <w:lang w:val="fr-FR"/>
        </w:rPr>
        <w:t xml:space="preserve"> </w:t>
      </w:r>
      <w:r>
        <w:rPr>
          <w:rFonts w:ascii="Segoe UI" w:hAnsi="Segoe UI" w:cs="Segoe UI"/>
          <w:i/>
          <w:iCs/>
        </w:rPr>
        <w:t>δὲ</w:t>
      </w:r>
      <w:r>
        <w:rPr>
          <w:rFonts w:ascii="Segoe UI" w:hAnsi="Segoe UI" w:cs="Segoe UI"/>
          <w:i/>
          <w:iCs/>
          <w:lang w:val="fr-FR"/>
        </w:rPr>
        <w:t xml:space="preserve"> </w:t>
      </w:r>
      <w:r>
        <w:rPr>
          <w:rFonts w:ascii="Segoe UI" w:hAnsi="Segoe UI" w:cs="Segoe UI"/>
          <w:i/>
          <w:iCs/>
        </w:rPr>
        <w:t>καθαρίζεσθαι</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ἁγιάζεσθαι</w:t>
      </w:r>
      <w:r>
        <w:rPr>
          <w:rFonts w:ascii="Segoe UI" w:hAnsi="Segoe UI" w:cs="Segoe UI"/>
          <w:i/>
          <w:iCs/>
          <w:lang w:val="fr-FR"/>
        </w:rPr>
        <w:t xml:space="preserve"> </w:t>
      </w:r>
      <w:r>
        <w:rPr>
          <w:rFonts w:ascii="Segoe UI" w:hAnsi="Segoe UI" w:cs="Segoe UI"/>
          <w:i/>
          <w:iCs/>
        </w:rPr>
        <w:t>τὸ</w:t>
      </w:r>
      <w:r>
        <w:rPr>
          <w:rFonts w:ascii="Segoe UI" w:hAnsi="Segoe UI" w:cs="Segoe UI"/>
          <w:i/>
          <w:iCs/>
          <w:lang w:val="fr-FR"/>
        </w:rPr>
        <w:t xml:space="preserve"> </w:t>
      </w:r>
      <w:r>
        <w:rPr>
          <w:rFonts w:ascii="Segoe UI" w:hAnsi="Segoe UI" w:cs="Segoe UI"/>
          <w:i/>
          <w:iCs/>
        </w:rPr>
        <w:t>ὕδωρ</w:t>
      </w:r>
      <w:r>
        <w:rPr>
          <w:rFonts w:ascii="Segoe UI" w:hAnsi="Segoe UI" w:cs="Segoe UI"/>
          <w:i/>
          <w:iCs/>
          <w:lang w:val="fr-FR"/>
        </w:rPr>
        <w:t xml:space="preserve"> </w:t>
      </w:r>
      <w:r>
        <w:rPr>
          <w:rFonts w:ascii="Segoe UI" w:hAnsi="Segoe UI" w:cs="Segoe UI"/>
          <w:i/>
          <w:iCs/>
        </w:rPr>
        <w:t>πρῶτον</w:t>
      </w:r>
      <w:r>
        <w:rPr>
          <w:rFonts w:ascii="Segoe UI" w:hAnsi="Segoe UI" w:cs="Segoe UI"/>
          <w:i/>
          <w:iCs/>
          <w:lang w:val="fr-FR"/>
        </w:rPr>
        <w:t xml:space="preserve"> </w:t>
      </w:r>
      <w:r>
        <w:rPr>
          <w:rFonts w:ascii="Segoe UI" w:hAnsi="Segoe UI" w:cs="Segoe UI"/>
          <w:i/>
          <w:iCs/>
        </w:rPr>
        <w:t>ὑπὸ</w:t>
      </w:r>
      <w:r>
        <w:rPr>
          <w:rFonts w:ascii="Segoe UI" w:hAnsi="Segoe UI" w:cs="Segoe UI"/>
          <w:i/>
          <w:iCs/>
          <w:lang w:val="fr-FR"/>
        </w:rPr>
        <w:t xml:space="preserve"> </w:t>
      </w:r>
      <w:r>
        <w:rPr>
          <w:rFonts w:ascii="Segoe UI" w:hAnsi="Segoe UI" w:cs="Segoe UI"/>
          <w:i/>
          <w:iCs/>
        </w:rPr>
        <w:t>τοῦ</w:t>
      </w:r>
      <w:r>
        <w:rPr>
          <w:rFonts w:ascii="Segoe UI" w:hAnsi="Segoe UI" w:cs="Segoe UI"/>
          <w:i/>
          <w:iCs/>
          <w:lang w:val="fr-FR"/>
        </w:rPr>
        <w:t xml:space="preserve"> </w:t>
      </w:r>
      <w:r>
        <w:rPr>
          <w:rFonts w:ascii="Segoe UI" w:hAnsi="Segoe UI" w:cs="Segoe UI"/>
          <w:i/>
          <w:iCs/>
        </w:rPr>
        <w:t>ἱερέως</w:t>
      </w:r>
      <w:r>
        <w:rPr>
          <w:rFonts w:ascii="Segoe UI" w:hAnsi="Segoe UI" w:cs="Segoe UI"/>
          <w:i/>
          <w:iCs/>
          <w:lang w:val="fr-FR"/>
        </w:rPr>
        <w:t xml:space="preserve">, </w:t>
      </w:r>
      <w:r>
        <w:rPr>
          <w:rFonts w:ascii="Segoe UI" w:hAnsi="Segoe UI" w:cs="Segoe UI"/>
          <w:i/>
          <w:iCs/>
        </w:rPr>
        <w:t>ἵνα</w:t>
      </w:r>
      <w:r>
        <w:rPr>
          <w:rFonts w:ascii="Segoe UI" w:hAnsi="Segoe UI" w:cs="Segoe UI"/>
          <w:i/>
          <w:iCs/>
          <w:lang w:val="fr-FR"/>
        </w:rPr>
        <w:t xml:space="preserve"> </w:t>
      </w:r>
      <w:r>
        <w:rPr>
          <w:rFonts w:ascii="Segoe UI" w:hAnsi="Segoe UI" w:cs="Segoe UI"/>
          <w:i/>
          <w:iCs/>
        </w:rPr>
        <w:t>δυνηθῇ</w:t>
      </w:r>
      <w:r>
        <w:rPr>
          <w:rFonts w:ascii="Segoe UI" w:hAnsi="Segoe UI" w:cs="Segoe UI"/>
          <w:i/>
          <w:iCs/>
          <w:lang w:val="fr-FR"/>
        </w:rPr>
        <w:t xml:space="preserve"> </w:t>
      </w:r>
      <w:r>
        <w:rPr>
          <w:rFonts w:ascii="Segoe UI" w:hAnsi="Segoe UI" w:cs="Segoe UI"/>
          <w:i/>
          <w:iCs/>
        </w:rPr>
        <w:t>τῷ</w:t>
      </w:r>
      <w:r>
        <w:rPr>
          <w:rFonts w:ascii="Segoe UI" w:hAnsi="Segoe UI" w:cs="Segoe UI"/>
          <w:i/>
          <w:iCs/>
          <w:lang w:val="fr-FR"/>
        </w:rPr>
        <w:t xml:space="preserve"> </w:t>
      </w:r>
      <w:r>
        <w:rPr>
          <w:rFonts w:ascii="Segoe UI" w:hAnsi="Segoe UI" w:cs="Segoe UI"/>
          <w:i/>
          <w:iCs/>
        </w:rPr>
        <w:t>ἰδίῳ</w:t>
      </w:r>
      <w:r>
        <w:rPr>
          <w:rFonts w:ascii="Segoe UI" w:hAnsi="Segoe UI" w:cs="Segoe UI"/>
          <w:i/>
          <w:iCs/>
          <w:lang w:val="fr-FR"/>
        </w:rPr>
        <w:t xml:space="preserve"> </w:t>
      </w:r>
      <w:r>
        <w:rPr>
          <w:rFonts w:ascii="Segoe UI" w:hAnsi="Segoe UI" w:cs="Segoe UI"/>
          <w:i/>
          <w:iCs/>
        </w:rPr>
        <w:t>βαπτίσματι</w:t>
      </w:r>
      <w:r>
        <w:rPr>
          <w:rFonts w:ascii="Segoe UI" w:hAnsi="Segoe UI" w:cs="Segoe UI"/>
          <w:i/>
          <w:iCs/>
          <w:lang w:val="fr-FR"/>
        </w:rPr>
        <w:t xml:space="preserve"> </w:t>
      </w:r>
      <w:r>
        <w:rPr>
          <w:rFonts w:ascii="Segoe UI" w:hAnsi="Segoe UI" w:cs="Segoe UI"/>
          <w:i/>
          <w:iCs/>
        </w:rPr>
        <w:t>τὰς</w:t>
      </w:r>
      <w:r>
        <w:rPr>
          <w:rFonts w:ascii="Segoe UI" w:hAnsi="Segoe UI" w:cs="Segoe UI"/>
          <w:i/>
          <w:iCs/>
          <w:lang w:val="fr-FR"/>
        </w:rPr>
        <w:t xml:space="preserve"> </w:t>
      </w:r>
      <w:r>
        <w:rPr>
          <w:rFonts w:ascii="Segoe UI" w:hAnsi="Segoe UI" w:cs="Segoe UI"/>
          <w:i/>
          <w:iCs/>
        </w:rPr>
        <w:t>ἁμαρτίας</w:t>
      </w:r>
      <w:r>
        <w:rPr>
          <w:rFonts w:ascii="Segoe UI" w:hAnsi="Segoe UI" w:cs="Segoe UI"/>
          <w:i/>
          <w:iCs/>
          <w:lang w:val="fr-FR"/>
        </w:rPr>
        <w:t xml:space="preserve"> </w:t>
      </w:r>
      <w:r>
        <w:rPr>
          <w:rFonts w:ascii="Segoe UI" w:hAnsi="Segoe UI" w:cs="Segoe UI"/>
          <w:i/>
          <w:iCs/>
        </w:rPr>
        <w:t>τοῦ</w:t>
      </w:r>
      <w:r>
        <w:rPr>
          <w:rFonts w:ascii="Segoe UI" w:hAnsi="Segoe UI" w:cs="Segoe UI"/>
          <w:i/>
          <w:iCs/>
          <w:lang w:val="fr-FR"/>
        </w:rPr>
        <w:t xml:space="preserve"> </w:t>
      </w:r>
      <w:r>
        <w:rPr>
          <w:rFonts w:ascii="Segoe UI" w:hAnsi="Segoe UI" w:cs="Segoe UI"/>
          <w:i/>
          <w:iCs/>
        </w:rPr>
        <w:t>βαπτιζομένου</w:t>
      </w:r>
      <w:r>
        <w:rPr>
          <w:rFonts w:ascii="Segoe UI" w:hAnsi="Segoe UI" w:cs="Segoe UI"/>
          <w:i/>
          <w:iCs/>
          <w:lang w:val="fr-FR"/>
        </w:rPr>
        <w:t xml:space="preserve"> </w:t>
      </w:r>
      <w:r>
        <w:rPr>
          <w:rFonts w:ascii="Segoe UI" w:hAnsi="Segoe UI" w:cs="Segoe UI"/>
          <w:i/>
          <w:iCs/>
        </w:rPr>
        <w:t>ἀνθρώπου</w:t>
      </w:r>
      <w:r>
        <w:rPr>
          <w:rFonts w:ascii="Segoe UI" w:hAnsi="Segoe UI" w:cs="Segoe UI"/>
          <w:i/>
          <w:iCs/>
          <w:lang w:val="fr-FR"/>
        </w:rPr>
        <w:t xml:space="preserve"> </w:t>
      </w:r>
      <w:r>
        <w:rPr>
          <w:rFonts w:ascii="Segoe UI" w:hAnsi="Segoe UI" w:cs="Segoe UI"/>
          <w:i/>
          <w:iCs/>
        </w:rPr>
        <w:t>ἀποσμῆξαι</w:t>
      </w:r>
      <w:r>
        <w:rPr>
          <w:rFonts w:ascii="Segoe UI" w:hAnsi="Segoe UI" w:cs="Segoe UI"/>
          <w:i/>
          <w:iCs/>
          <w:lang w:val="fr-FR"/>
        </w:rPr>
        <w:t xml:space="preserve">. </w:t>
      </w:r>
      <w:r>
        <w:rPr>
          <w:rFonts w:ascii="Segoe UI" w:hAnsi="Segoe UI" w:cs="Segoe UI"/>
          <w:i/>
          <w:iCs/>
        </w:rPr>
        <w:t>Διά</w:t>
      </w:r>
      <w:r>
        <w:rPr>
          <w:rFonts w:ascii="Segoe UI" w:hAnsi="Segoe UI" w:cs="Segoe UI"/>
          <w:i/>
          <w:iCs/>
          <w:lang w:val="fr-FR"/>
        </w:rPr>
        <w:t xml:space="preserve"> </w:t>
      </w:r>
      <w:r>
        <w:rPr>
          <w:rFonts w:ascii="Segoe UI" w:hAnsi="Segoe UI" w:cs="Segoe UI"/>
          <w:i/>
          <w:iCs/>
        </w:rPr>
        <w:t>τε</w:t>
      </w:r>
      <w:r>
        <w:rPr>
          <w:rFonts w:ascii="Segoe UI" w:hAnsi="Segoe UI" w:cs="Segoe UI"/>
          <w:i/>
          <w:iCs/>
          <w:lang w:val="fr-FR"/>
        </w:rPr>
        <w:t xml:space="preserve"> </w:t>
      </w:r>
      <w:r>
        <w:rPr>
          <w:rFonts w:ascii="Segoe UI" w:hAnsi="Segoe UI" w:cs="Segoe UI"/>
          <w:i/>
          <w:iCs/>
        </w:rPr>
        <w:t>Ἰεζεκιήλ</w:t>
      </w:r>
      <w:r>
        <w:rPr>
          <w:rFonts w:ascii="Segoe UI" w:hAnsi="Segoe UI" w:cs="Segoe UI"/>
          <w:i/>
          <w:iCs/>
          <w:lang w:val="fr-FR"/>
        </w:rPr>
        <w:t xml:space="preserve"> </w:t>
      </w:r>
      <w:r>
        <w:rPr>
          <w:rFonts w:ascii="Segoe UI" w:hAnsi="Segoe UI" w:cs="Segoe UI"/>
          <w:i/>
          <w:iCs/>
        </w:rPr>
        <w:t>τοῦ</w:t>
      </w:r>
      <w:r>
        <w:rPr>
          <w:rFonts w:ascii="Segoe UI" w:hAnsi="Segoe UI" w:cs="Segoe UI"/>
          <w:i/>
          <w:iCs/>
          <w:lang w:val="fr-FR"/>
        </w:rPr>
        <w:t xml:space="preserve"> </w:t>
      </w:r>
      <w:r>
        <w:rPr>
          <w:rFonts w:ascii="Segoe UI" w:hAnsi="Segoe UI" w:cs="Segoe UI"/>
          <w:i/>
          <w:iCs/>
        </w:rPr>
        <w:t>προφήτου</w:t>
      </w:r>
      <w:r>
        <w:rPr>
          <w:rFonts w:ascii="Segoe UI" w:hAnsi="Segoe UI" w:cs="Segoe UI"/>
          <w:i/>
          <w:iCs/>
          <w:lang w:val="fr-FR"/>
        </w:rPr>
        <w:t xml:space="preserve"> </w:t>
      </w:r>
      <w:r>
        <w:rPr>
          <w:rFonts w:ascii="Segoe UI" w:hAnsi="Segoe UI" w:cs="Segoe UI"/>
          <w:i/>
          <w:iCs/>
        </w:rPr>
        <w:t>λέγει</w:t>
      </w:r>
      <w:r>
        <w:rPr>
          <w:rFonts w:ascii="Segoe UI" w:hAnsi="Segoe UI" w:cs="Segoe UI"/>
          <w:i/>
          <w:iCs/>
          <w:lang w:val="fr-FR"/>
        </w:rPr>
        <w:t xml:space="preserve"> </w:t>
      </w:r>
      <w:r>
        <w:rPr>
          <w:rFonts w:ascii="Segoe UI" w:hAnsi="Segoe UI" w:cs="Segoe UI"/>
          <w:i/>
          <w:iCs/>
        </w:rPr>
        <w:t>Κύριος·</w:t>
      </w:r>
      <w:r>
        <w:rPr>
          <w:rFonts w:ascii="Segoe UI" w:hAnsi="Segoe UI" w:cs="Segoe UI"/>
          <w:i/>
          <w:iCs/>
          <w:lang w:val="fr-FR"/>
        </w:rPr>
        <w:t xml:space="preserve"> </w:t>
      </w:r>
      <w:r>
        <w:rPr>
          <w:rFonts w:ascii="Segoe UI" w:hAnsi="Segoe UI" w:cs="Segoe UI"/>
          <w:i/>
          <w:iCs/>
        </w:rPr>
        <w:t>Καί</w:t>
      </w:r>
      <w:r>
        <w:rPr>
          <w:rFonts w:ascii="Segoe UI" w:hAnsi="Segoe UI" w:cs="Segoe UI"/>
          <w:i/>
          <w:iCs/>
          <w:lang w:val="fr-FR"/>
        </w:rPr>
        <w:t xml:space="preserve"> </w:t>
      </w:r>
      <w:r>
        <w:rPr>
          <w:rFonts w:ascii="Segoe UI" w:hAnsi="Segoe UI" w:cs="Segoe UI"/>
          <w:i/>
          <w:iCs/>
        </w:rPr>
        <w:t>ῥαντίσω</w:t>
      </w:r>
      <w:r>
        <w:rPr>
          <w:rFonts w:ascii="Segoe UI" w:hAnsi="Segoe UI" w:cs="Segoe UI"/>
          <w:i/>
          <w:iCs/>
          <w:lang w:val="fr-FR"/>
        </w:rPr>
        <w:t xml:space="preserve"> </w:t>
      </w:r>
      <w:r>
        <w:rPr>
          <w:rFonts w:ascii="Segoe UI" w:hAnsi="Segoe UI" w:cs="Segoe UI"/>
          <w:i/>
          <w:iCs/>
        </w:rPr>
        <w:t>ὑμᾶς</w:t>
      </w:r>
      <w:r>
        <w:rPr>
          <w:rFonts w:ascii="Segoe UI" w:hAnsi="Segoe UI" w:cs="Segoe UI"/>
          <w:i/>
          <w:iCs/>
          <w:lang w:val="fr-FR"/>
        </w:rPr>
        <w:t xml:space="preserve"> </w:t>
      </w:r>
      <w:r>
        <w:rPr>
          <w:rFonts w:ascii="Segoe UI" w:hAnsi="Segoe UI" w:cs="Segoe UI"/>
          <w:i/>
          <w:iCs/>
        </w:rPr>
        <w:t>καθαρῷ</w:t>
      </w:r>
      <w:r>
        <w:rPr>
          <w:rFonts w:ascii="Segoe UI" w:hAnsi="Segoe UI" w:cs="Segoe UI"/>
          <w:i/>
          <w:iCs/>
          <w:lang w:val="fr-FR"/>
        </w:rPr>
        <w:t xml:space="preserve"> </w:t>
      </w:r>
      <w:r>
        <w:rPr>
          <w:rFonts w:ascii="Segoe UI" w:hAnsi="Segoe UI" w:cs="Segoe UI"/>
          <w:i/>
          <w:iCs/>
        </w:rPr>
        <w:t>ὕδατι</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καθαριῶ</w:t>
      </w:r>
      <w:r>
        <w:rPr>
          <w:rFonts w:ascii="Segoe UI" w:hAnsi="Segoe UI" w:cs="Segoe UI"/>
          <w:i/>
          <w:iCs/>
          <w:lang w:val="fr-FR"/>
        </w:rPr>
        <w:t xml:space="preserve"> </w:t>
      </w:r>
      <w:r>
        <w:rPr>
          <w:rFonts w:ascii="Segoe UI" w:hAnsi="Segoe UI" w:cs="Segoe UI"/>
          <w:i/>
          <w:iCs/>
        </w:rPr>
        <w:t>ὑμᾶς</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δώσω</w:t>
      </w:r>
      <w:r>
        <w:rPr>
          <w:rFonts w:ascii="Segoe UI" w:hAnsi="Segoe UI" w:cs="Segoe UI"/>
          <w:i/>
          <w:iCs/>
          <w:lang w:val="fr-FR"/>
        </w:rPr>
        <w:t xml:space="preserve"> </w:t>
      </w:r>
      <w:r>
        <w:rPr>
          <w:rFonts w:ascii="Segoe UI" w:hAnsi="Segoe UI" w:cs="Segoe UI"/>
          <w:i/>
          <w:iCs/>
        </w:rPr>
        <w:t>ὑμῖν</w:t>
      </w:r>
      <w:r>
        <w:rPr>
          <w:rFonts w:ascii="Segoe UI" w:hAnsi="Segoe UI" w:cs="Segoe UI"/>
          <w:i/>
          <w:iCs/>
          <w:lang w:val="fr-FR"/>
        </w:rPr>
        <w:t xml:space="preserve"> </w:t>
      </w:r>
      <w:r>
        <w:rPr>
          <w:rFonts w:ascii="Segoe UI" w:hAnsi="Segoe UI" w:cs="Segoe UI"/>
          <w:i/>
          <w:iCs/>
        </w:rPr>
        <w:t>καρδίαν</w:t>
      </w:r>
      <w:r>
        <w:rPr>
          <w:rFonts w:ascii="Segoe UI" w:hAnsi="Segoe UI" w:cs="Segoe UI"/>
          <w:i/>
          <w:iCs/>
          <w:lang w:val="fr-FR"/>
        </w:rPr>
        <w:t xml:space="preserve"> </w:t>
      </w:r>
      <w:r>
        <w:rPr>
          <w:rFonts w:ascii="Segoe UI" w:hAnsi="Segoe UI" w:cs="Segoe UI"/>
          <w:i/>
          <w:iCs/>
        </w:rPr>
        <w:t>καινὴν</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πνεῦμα</w:t>
      </w:r>
      <w:r>
        <w:rPr>
          <w:rFonts w:ascii="Segoe UI" w:hAnsi="Segoe UI" w:cs="Segoe UI"/>
          <w:i/>
          <w:iCs/>
          <w:lang w:val="fr-FR"/>
        </w:rPr>
        <w:t xml:space="preserve"> </w:t>
      </w:r>
      <w:r>
        <w:rPr>
          <w:rFonts w:ascii="Segoe UI" w:hAnsi="Segoe UI" w:cs="Segoe UI"/>
          <w:i/>
          <w:iCs/>
        </w:rPr>
        <w:t>καινὸν</w:t>
      </w:r>
      <w:r>
        <w:rPr>
          <w:rFonts w:ascii="Segoe UI" w:hAnsi="Segoe UI" w:cs="Segoe UI"/>
          <w:i/>
          <w:iCs/>
          <w:lang w:val="fr-FR"/>
        </w:rPr>
        <w:t xml:space="preserve"> </w:t>
      </w:r>
      <w:r>
        <w:rPr>
          <w:rFonts w:ascii="Segoe UI" w:hAnsi="Segoe UI" w:cs="Segoe UI"/>
          <w:i/>
          <w:iCs/>
        </w:rPr>
        <w:t>δώσω</w:t>
      </w:r>
      <w:r>
        <w:rPr>
          <w:rFonts w:ascii="Segoe UI" w:hAnsi="Segoe UI" w:cs="Segoe UI"/>
          <w:i/>
          <w:iCs/>
          <w:lang w:val="fr-FR"/>
        </w:rPr>
        <w:t xml:space="preserve"> </w:t>
      </w:r>
      <w:r>
        <w:rPr>
          <w:rFonts w:ascii="Segoe UI" w:hAnsi="Segoe UI" w:cs="Segoe UI"/>
          <w:i/>
          <w:iCs/>
        </w:rPr>
        <w:t>ὑμῖν</w:t>
      </w:r>
      <w:r>
        <w:rPr>
          <w:rFonts w:ascii="Segoe UI" w:hAnsi="Segoe UI" w:cs="Segoe UI"/>
          <w:i/>
          <w:iCs/>
          <w:lang w:val="fr-FR"/>
        </w:rPr>
        <w:t xml:space="preserve">. </w:t>
      </w:r>
      <w:r>
        <w:rPr>
          <w:rFonts w:ascii="Segoe UI" w:hAnsi="Segoe UI" w:cs="Segoe UI"/>
          <w:b/>
          <w:bCs/>
          <w:i/>
          <w:iCs/>
        </w:rPr>
        <w:t>Πῶς</w:t>
      </w:r>
      <w:r>
        <w:rPr>
          <w:rFonts w:ascii="Segoe UI" w:hAnsi="Segoe UI" w:cs="Segoe UI"/>
          <w:b/>
          <w:bCs/>
          <w:i/>
          <w:iCs/>
          <w:lang w:val="fr-FR"/>
        </w:rPr>
        <w:t xml:space="preserve"> </w:t>
      </w:r>
      <w:r>
        <w:rPr>
          <w:rFonts w:ascii="Segoe UI" w:hAnsi="Segoe UI" w:cs="Segoe UI"/>
          <w:b/>
          <w:bCs/>
          <w:i/>
          <w:iCs/>
        </w:rPr>
        <w:t>δὲ</w:t>
      </w:r>
      <w:r>
        <w:rPr>
          <w:rFonts w:ascii="Segoe UI" w:hAnsi="Segoe UI" w:cs="Segoe UI"/>
          <w:b/>
          <w:bCs/>
          <w:i/>
          <w:iCs/>
          <w:lang w:val="fr-FR"/>
        </w:rPr>
        <w:t xml:space="preserve"> </w:t>
      </w:r>
      <w:r>
        <w:rPr>
          <w:rFonts w:ascii="Segoe UI" w:hAnsi="Segoe UI" w:cs="Segoe UI"/>
          <w:b/>
          <w:bCs/>
          <w:i/>
          <w:iCs/>
        </w:rPr>
        <w:t>δύναται</w:t>
      </w:r>
      <w:r>
        <w:rPr>
          <w:rFonts w:ascii="Segoe UI" w:hAnsi="Segoe UI" w:cs="Segoe UI"/>
          <w:b/>
          <w:bCs/>
          <w:i/>
          <w:iCs/>
          <w:lang w:val="fr-FR"/>
        </w:rPr>
        <w:t xml:space="preserve"> </w:t>
      </w:r>
      <w:r>
        <w:rPr>
          <w:rFonts w:ascii="Segoe UI" w:hAnsi="Segoe UI" w:cs="Segoe UI"/>
          <w:b/>
          <w:bCs/>
          <w:i/>
          <w:iCs/>
        </w:rPr>
        <w:t>καθαρίσαι</w:t>
      </w:r>
      <w:r>
        <w:rPr>
          <w:rFonts w:ascii="Segoe UI" w:hAnsi="Segoe UI" w:cs="Segoe UI"/>
          <w:b/>
          <w:bCs/>
          <w:i/>
          <w:iCs/>
          <w:lang w:val="fr-FR"/>
        </w:rPr>
        <w:t xml:space="preserve"> </w:t>
      </w:r>
      <w:r>
        <w:rPr>
          <w:rFonts w:ascii="Segoe UI" w:hAnsi="Segoe UI" w:cs="Segoe UI"/>
          <w:b/>
          <w:bCs/>
          <w:i/>
          <w:iCs/>
        </w:rPr>
        <w:t>καὶ</w:t>
      </w:r>
      <w:r>
        <w:rPr>
          <w:rFonts w:ascii="Segoe UI" w:hAnsi="Segoe UI" w:cs="Segoe UI"/>
          <w:b/>
          <w:bCs/>
          <w:i/>
          <w:iCs/>
          <w:lang w:val="fr-FR"/>
        </w:rPr>
        <w:t xml:space="preserve"> </w:t>
      </w:r>
      <w:r>
        <w:rPr>
          <w:rFonts w:ascii="Segoe UI" w:hAnsi="Segoe UI" w:cs="Segoe UI"/>
          <w:b/>
          <w:bCs/>
          <w:i/>
          <w:iCs/>
        </w:rPr>
        <w:t>ἁγιάσαι</w:t>
      </w:r>
      <w:r>
        <w:rPr>
          <w:rFonts w:ascii="Segoe UI" w:hAnsi="Segoe UI" w:cs="Segoe UI"/>
          <w:b/>
          <w:bCs/>
          <w:i/>
          <w:iCs/>
          <w:lang w:val="fr-FR"/>
        </w:rPr>
        <w:t xml:space="preserve"> </w:t>
      </w:r>
      <w:r>
        <w:rPr>
          <w:rFonts w:ascii="Segoe UI" w:hAnsi="Segoe UI" w:cs="Segoe UI"/>
          <w:b/>
          <w:bCs/>
          <w:i/>
          <w:iCs/>
        </w:rPr>
        <w:t>ὕδωρ</w:t>
      </w:r>
      <w:r>
        <w:rPr>
          <w:rFonts w:ascii="Segoe UI" w:hAnsi="Segoe UI" w:cs="Segoe UI"/>
          <w:b/>
          <w:bCs/>
          <w:i/>
          <w:iCs/>
          <w:lang w:val="fr-FR"/>
        </w:rPr>
        <w:t xml:space="preserve"> </w:t>
      </w:r>
      <w:r>
        <w:rPr>
          <w:rFonts w:ascii="Segoe UI" w:hAnsi="Segoe UI" w:cs="Segoe UI"/>
          <w:b/>
          <w:bCs/>
          <w:i/>
          <w:iCs/>
        </w:rPr>
        <w:t>ὁ</w:t>
      </w:r>
      <w:r>
        <w:rPr>
          <w:rFonts w:ascii="Segoe UI" w:hAnsi="Segoe UI" w:cs="Segoe UI"/>
          <w:b/>
          <w:bCs/>
          <w:i/>
          <w:iCs/>
          <w:lang w:val="fr-FR"/>
        </w:rPr>
        <w:t xml:space="preserve"> </w:t>
      </w:r>
      <w:r>
        <w:rPr>
          <w:rFonts w:ascii="Segoe UI" w:hAnsi="Segoe UI" w:cs="Segoe UI"/>
          <w:b/>
          <w:bCs/>
          <w:i/>
          <w:iCs/>
        </w:rPr>
        <w:t>ἀκάθαρτος</w:t>
      </w:r>
      <w:r>
        <w:rPr>
          <w:rFonts w:ascii="Segoe UI" w:hAnsi="Segoe UI" w:cs="Segoe UI"/>
          <w:b/>
          <w:bCs/>
          <w:i/>
          <w:iCs/>
          <w:lang w:val="fr-FR"/>
        </w:rPr>
        <w:t xml:space="preserve"> </w:t>
      </w:r>
      <w:r>
        <w:rPr>
          <w:rFonts w:ascii="Segoe UI" w:hAnsi="Segoe UI" w:cs="Segoe UI"/>
          <w:b/>
          <w:bCs/>
          <w:i/>
          <w:iCs/>
        </w:rPr>
        <w:t>ὢν</w:t>
      </w:r>
      <w:r>
        <w:rPr>
          <w:rFonts w:ascii="Segoe UI" w:hAnsi="Segoe UI" w:cs="Segoe UI"/>
          <w:b/>
          <w:bCs/>
          <w:i/>
          <w:iCs/>
          <w:lang w:val="fr-FR"/>
        </w:rPr>
        <w:t xml:space="preserve"> </w:t>
      </w:r>
      <w:r>
        <w:rPr>
          <w:rFonts w:ascii="Segoe UI" w:hAnsi="Segoe UI" w:cs="Segoe UI"/>
          <w:b/>
          <w:bCs/>
          <w:i/>
          <w:iCs/>
        </w:rPr>
        <w:t>αὐτὸς</w:t>
      </w:r>
      <w:r>
        <w:rPr>
          <w:rFonts w:ascii="Segoe UI" w:hAnsi="Segoe UI" w:cs="Segoe UI"/>
          <w:b/>
          <w:bCs/>
          <w:i/>
          <w:iCs/>
          <w:lang w:val="fr-FR"/>
        </w:rPr>
        <w:t xml:space="preserve">, </w:t>
      </w:r>
      <w:r>
        <w:rPr>
          <w:rFonts w:ascii="Segoe UI" w:hAnsi="Segoe UI" w:cs="Segoe UI"/>
          <w:b/>
          <w:bCs/>
          <w:i/>
          <w:iCs/>
        </w:rPr>
        <w:t>καὶ</w:t>
      </w:r>
      <w:r>
        <w:rPr>
          <w:rFonts w:ascii="Segoe UI" w:hAnsi="Segoe UI" w:cs="Segoe UI"/>
          <w:b/>
          <w:bCs/>
          <w:i/>
          <w:iCs/>
          <w:lang w:val="fr-FR"/>
        </w:rPr>
        <w:t xml:space="preserve"> </w:t>
      </w:r>
      <w:r>
        <w:rPr>
          <w:rFonts w:ascii="Segoe UI" w:hAnsi="Segoe UI" w:cs="Segoe UI"/>
          <w:b/>
          <w:bCs/>
          <w:i/>
          <w:iCs/>
        </w:rPr>
        <w:t>παρ</w:t>
      </w:r>
      <w:r>
        <w:rPr>
          <w:rFonts w:ascii="Segoe UI" w:hAnsi="Segoe UI" w:cs="Segoe UI"/>
          <w:b/>
          <w:bCs/>
          <w:i/>
          <w:iCs/>
          <w:lang w:val="fr-FR"/>
        </w:rPr>
        <w:t xml:space="preserve">’ </w:t>
      </w:r>
      <w:r>
        <w:rPr>
          <w:rFonts w:ascii="Segoe UI" w:hAnsi="Segoe UI" w:cs="Segoe UI"/>
          <w:b/>
          <w:bCs/>
          <w:i/>
          <w:iCs/>
        </w:rPr>
        <w:t>ᾧ</w:t>
      </w:r>
      <w:r>
        <w:rPr>
          <w:rFonts w:ascii="Segoe UI" w:hAnsi="Segoe UI" w:cs="Segoe UI"/>
          <w:b/>
          <w:bCs/>
          <w:i/>
          <w:iCs/>
          <w:lang w:val="fr-FR"/>
        </w:rPr>
        <w:t xml:space="preserve"> </w:t>
      </w:r>
      <w:r>
        <w:rPr>
          <w:rFonts w:ascii="Segoe UI" w:hAnsi="Segoe UI" w:cs="Segoe UI"/>
          <w:b/>
          <w:bCs/>
          <w:i/>
          <w:iCs/>
        </w:rPr>
        <w:t>Πνεῦμα</w:t>
      </w:r>
      <w:r>
        <w:rPr>
          <w:rFonts w:ascii="Segoe UI" w:hAnsi="Segoe UI" w:cs="Segoe UI"/>
          <w:b/>
          <w:bCs/>
          <w:i/>
          <w:iCs/>
          <w:lang w:val="fr-FR"/>
        </w:rPr>
        <w:t xml:space="preserve"> </w:t>
      </w:r>
      <w:r>
        <w:rPr>
          <w:rFonts w:ascii="Segoe UI" w:hAnsi="Segoe UI" w:cs="Segoe UI"/>
          <w:b/>
          <w:bCs/>
          <w:i/>
          <w:iCs/>
        </w:rPr>
        <w:t>ἅγιον</w:t>
      </w:r>
      <w:r>
        <w:rPr>
          <w:rFonts w:ascii="Segoe UI" w:hAnsi="Segoe UI" w:cs="Segoe UI"/>
          <w:b/>
          <w:bCs/>
          <w:i/>
          <w:iCs/>
          <w:lang w:val="fr-FR"/>
        </w:rPr>
        <w:t xml:space="preserve"> </w:t>
      </w:r>
      <w:r>
        <w:rPr>
          <w:rFonts w:ascii="Segoe UI" w:hAnsi="Segoe UI" w:cs="Segoe UI"/>
          <w:b/>
          <w:bCs/>
          <w:i/>
          <w:iCs/>
        </w:rPr>
        <w:t>οὐκ</w:t>
      </w:r>
      <w:r>
        <w:rPr>
          <w:rFonts w:ascii="Segoe UI" w:hAnsi="Segoe UI" w:cs="Segoe UI"/>
          <w:b/>
          <w:bCs/>
          <w:i/>
          <w:iCs/>
          <w:lang w:val="fr-FR"/>
        </w:rPr>
        <w:t xml:space="preserve"> </w:t>
      </w:r>
      <w:r>
        <w:rPr>
          <w:rFonts w:ascii="Segoe UI" w:hAnsi="Segoe UI" w:cs="Segoe UI"/>
          <w:b/>
          <w:bCs/>
          <w:i/>
          <w:iCs/>
        </w:rPr>
        <w:t>ἔστι</w:t>
      </w:r>
      <w:r>
        <w:rPr>
          <w:rFonts w:ascii="Segoe UI" w:hAnsi="Segoe UI" w:cs="Segoe UI"/>
          <w:b/>
          <w:bCs/>
          <w:i/>
          <w:iCs/>
          <w:lang w:val="fr-FR"/>
        </w:rPr>
        <w:t>,</w:t>
      </w:r>
      <w:r>
        <w:rPr>
          <w:rFonts w:ascii="Segoe UI" w:hAnsi="Segoe UI" w:cs="Segoe UI"/>
          <w:i/>
          <w:iCs/>
          <w:lang w:val="fr-FR"/>
        </w:rPr>
        <w:t xml:space="preserve"> </w:t>
      </w:r>
      <w:r>
        <w:rPr>
          <w:rFonts w:ascii="Segoe UI" w:hAnsi="Segoe UI" w:cs="Segoe UI"/>
          <w:i/>
          <w:iCs/>
        </w:rPr>
        <w:t>λέγοντος</w:t>
      </w:r>
      <w:r>
        <w:rPr>
          <w:rFonts w:ascii="Segoe UI" w:hAnsi="Segoe UI" w:cs="Segoe UI"/>
          <w:i/>
          <w:iCs/>
          <w:lang w:val="fr-FR"/>
        </w:rPr>
        <w:t xml:space="preserve"> </w:t>
      </w:r>
      <w:r>
        <w:rPr>
          <w:rFonts w:ascii="Segoe UI" w:hAnsi="Segoe UI" w:cs="Segoe UI"/>
          <w:i/>
          <w:iCs/>
        </w:rPr>
        <w:t>τοῦ</w:t>
      </w:r>
      <w:r>
        <w:rPr>
          <w:rFonts w:ascii="Segoe UI" w:hAnsi="Segoe UI" w:cs="Segoe UI"/>
          <w:i/>
          <w:iCs/>
          <w:lang w:val="fr-FR"/>
        </w:rPr>
        <w:t xml:space="preserve"> </w:t>
      </w:r>
      <w:r>
        <w:rPr>
          <w:rFonts w:ascii="Segoe UI" w:hAnsi="Segoe UI" w:cs="Segoe UI"/>
          <w:i/>
          <w:iCs/>
        </w:rPr>
        <w:t>Κυρίου</w:t>
      </w:r>
      <w:r>
        <w:rPr>
          <w:rFonts w:ascii="Segoe UI" w:hAnsi="Segoe UI" w:cs="Segoe UI"/>
          <w:i/>
          <w:iCs/>
          <w:lang w:val="fr-FR"/>
        </w:rPr>
        <w:t xml:space="preserve"> </w:t>
      </w:r>
      <w:r>
        <w:rPr>
          <w:rFonts w:ascii="Segoe UI" w:hAnsi="Segoe UI" w:cs="Segoe UI"/>
          <w:i/>
          <w:iCs/>
        </w:rPr>
        <w:t>ἐν</w:t>
      </w:r>
      <w:r>
        <w:rPr>
          <w:rFonts w:ascii="Segoe UI" w:hAnsi="Segoe UI" w:cs="Segoe UI"/>
          <w:i/>
          <w:iCs/>
          <w:lang w:val="fr-FR"/>
        </w:rPr>
        <w:t xml:space="preserve"> </w:t>
      </w:r>
      <w:r>
        <w:rPr>
          <w:rFonts w:ascii="Segoe UI" w:hAnsi="Segoe UI" w:cs="Segoe UI"/>
          <w:i/>
          <w:iCs/>
        </w:rPr>
        <w:t>τοῖς</w:t>
      </w:r>
      <w:r>
        <w:rPr>
          <w:rFonts w:ascii="Segoe UI" w:hAnsi="Segoe UI" w:cs="Segoe UI"/>
          <w:i/>
          <w:iCs/>
          <w:lang w:val="fr-FR"/>
        </w:rPr>
        <w:t xml:space="preserve"> </w:t>
      </w:r>
      <w:r>
        <w:rPr>
          <w:rFonts w:ascii="Segoe UI" w:hAnsi="Segoe UI" w:cs="Segoe UI"/>
          <w:i/>
          <w:iCs/>
        </w:rPr>
        <w:t>Ἀριθμοῖς</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πάντων</w:t>
      </w:r>
      <w:r>
        <w:rPr>
          <w:rFonts w:ascii="Segoe UI" w:hAnsi="Segoe UI" w:cs="Segoe UI"/>
          <w:i/>
          <w:iCs/>
          <w:lang w:val="fr-FR"/>
        </w:rPr>
        <w:t xml:space="preserve"> </w:t>
      </w:r>
      <w:r>
        <w:rPr>
          <w:rFonts w:ascii="Segoe UI" w:hAnsi="Segoe UI" w:cs="Segoe UI"/>
          <w:i/>
          <w:iCs/>
        </w:rPr>
        <w:t>ὧν</w:t>
      </w:r>
      <w:r>
        <w:rPr>
          <w:rFonts w:ascii="Segoe UI" w:hAnsi="Segoe UI" w:cs="Segoe UI"/>
          <w:i/>
          <w:iCs/>
          <w:lang w:val="fr-FR"/>
        </w:rPr>
        <w:t xml:space="preserve"> </w:t>
      </w:r>
      <w:r>
        <w:rPr>
          <w:rFonts w:ascii="Segoe UI" w:hAnsi="Segoe UI" w:cs="Segoe UI"/>
          <w:i/>
          <w:iCs/>
        </w:rPr>
        <w:t>ἅψεται</w:t>
      </w:r>
      <w:r>
        <w:rPr>
          <w:rFonts w:ascii="Segoe UI" w:hAnsi="Segoe UI" w:cs="Segoe UI"/>
          <w:i/>
          <w:iCs/>
          <w:lang w:val="fr-FR"/>
        </w:rPr>
        <w:t xml:space="preserve"> </w:t>
      </w:r>
      <w:r>
        <w:rPr>
          <w:rFonts w:ascii="Segoe UI" w:hAnsi="Segoe UI" w:cs="Segoe UI"/>
          <w:i/>
          <w:iCs/>
        </w:rPr>
        <w:t>ὁ</w:t>
      </w:r>
      <w:r>
        <w:rPr>
          <w:rFonts w:ascii="Segoe UI" w:hAnsi="Segoe UI" w:cs="Segoe UI"/>
          <w:i/>
          <w:iCs/>
          <w:lang w:val="fr-FR"/>
        </w:rPr>
        <w:t xml:space="preserve"> </w:t>
      </w:r>
      <w:r>
        <w:rPr>
          <w:rFonts w:ascii="Segoe UI" w:hAnsi="Segoe UI" w:cs="Segoe UI"/>
          <w:i/>
          <w:iCs/>
        </w:rPr>
        <w:t>ἀκάθαρτος</w:t>
      </w:r>
      <w:r>
        <w:rPr>
          <w:rFonts w:ascii="Segoe UI" w:hAnsi="Segoe UI" w:cs="Segoe UI"/>
          <w:i/>
          <w:iCs/>
          <w:lang w:val="fr-FR"/>
        </w:rPr>
        <w:t xml:space="preserve">, </w:t>
      </w:r>
      <w:r>
        <w:rPr>
          <w:rFonts w:ascii="Segoe UI" w:hAnsi="Segoe UI" w:cs="Segoe UI"/>
          <w:i/>
          <w:iCs/>
        </w:rPr>
        <w:t>ἀκάθαρτα</w:t>
      </w:r>
      <w:r>
        <w:rPr>
          <w:rFonts w:ascii="Segoe UI" w:hAnsi="Segoe UI" w:cs="Segoe UI"/>
          <w:i/>
          <w:iCs/>
          <w:lang w:val="fr-FR"/>
        </w:rPr>
        <w:t xml:space="preserve"> </w:t>
      </w:r>
      <w:r>
        <w:rPr>
          <w:rFonts w:ascii="Segoe UI" w:hAnsi="Segoe UI" w:cs="Segoe UI"/>
          <w:i/>
          <w:iCs/>
        </w:rPr>
        <w:t>ἔσται</w:t>
      </w:r>
      <w:r>
        <w:rPr>
          <w:rFonts w:ascii="Segoe UI" w:hAnsi="Segoe UI" w:cs="Segoe UI"/>
          <w:i/>
          <w:iCs/>
          <w:lang w:val="fr-FR"/>
        </w:rPr>
        <w:t xml:space="preserve">; </w:t>
      </w:r>
      <w:r>
        <w:rPr>
          <w:rFonts w:ascii="Segoe UI" w:hAnsi="Segoe UI" w:cs="Segoe UI"/>
          <w:b/>
          <w:bCs/>
          <w:i/>
          <w:iCs/>
        </w:rPr>
        <w:t>Πῶς</w:t>
      </w:r>
      <w:r>
        <w:rPr>
          <w:rFonts w:ascii="Segoe UI" w:hAnsi="Segoe UI" w:cs="Segoe UI"/>
          <w:b/>
          <w:bCs/>
          <w:i/>
          <w:iCs/>
          <w:lang w:val="fr-FR"/>
        </w:rPr>
        <w:t xml:space="preserve"> </w:t>
      </w:r>
      <w:r>
        <w:rPr>
          <w:rFonts w:ascii="Segoe UI" w:hAnsi="Segoe UI" w:cs="Segoe UI"/>
          <w:b/>
          <w:bCs/>
          <w:i/>
          <w:iCs/>
        </w:rPr>
        <w:t>βαπτίζων</w:t>
      </w:r>
      <w:r>
        <w:rPr>
          <w:rFonts w:ascii="Segoe UI" w:hAnsi="Segoe UI" w:cs="Segoe UI"/>
          <w:b/>
          <w:bCs/>
          <w:i/>
          <w:iCs/>
          <w:lang w:val="fr-FR"/>
        </w:rPr>
        <w:t xml:space="preserve"> </w:t>
      </w:r>
      <w:r>
        <w:rPr>
          <w:rFonts w:ascii="Segoe UI" w:hAnsi="Segoe UI" w:cs="Segoe UI"/>
          <w:b/>
          <w:bCs/>
          <w:i/>
          <w:iCs/>
        </w:rPr>
        <w:t>δύναται</w:t>
      </w:r>
      <w:r>
        <w:rPr>
          <w:rFonts w:ascii="Segoe UI" w:hAnsi="Segoe UI" w:cs="Segoe UI"/>
          <w:b/>
          <w:bCs/>
          <w:i/>
          <w:iCs/>
          <w:lang w:val="fr-FR"/>
        </w:rPr>
        <w:t xml:space="preserve"> </w:t>
      </w:r>
      <w:r>
        <w:rPr>
          <w:rFonts w:ascii="Segoe UI" w:hAnsi="Segoe UI" w:cs="Segoe UI"/>
          <w:b/>
          <w:bCs/>
          <w:i/>
          <w:iCs/>
        </w:rPr>
        <w:t>ἄλλῳ</w:t>
      </w:r>
      <w:r>
        <w:rPr>
          <w:rFonts w:ascii="Segoe UI" w:hAnsi="Segoe UI" w:cs="Segoe UI"/>
          <w:b/>
          <w:bCs/>
          <w:i/>
          <w:iCs/>
          <w:lang w:val="fr-FR"/>
        </w:rPr>
        <w:t xml:space="preserve"> </w:t>
      </w:r>
      <w:r>
        <w:rPr>
          <w:rFonts w:ascii="Segoe UI" w:hAnsi="Segoe UI" w:cs="Segoe UI"/>
          <w:b/>
          <w:bCs/>
          <w:i/>
          <w:iCs/>
        </w:rPr>
        <w:t>δοῦναι</w:t>
      </w:r>
      <w:r>
        <w:rPr>
          <w:rFonts w:ascii="Segoe UI" w:hAnsi="Segoe UI" w:cs="Segoe UI"/>
          <w:b/>
          <w:bCs/>
          <w:i/>
          <w:iCs/>
          <w:lang w:val="fr-FR"/>
        </w:rPr>
        <w:t xml:space="preserve"> </w:t>
      </w:r>
      <w:r>
        <w:rPr>
          <w:rFonts w:ascii="Segoe UI" w:hAnsi="Segoe UI" w:cs="Segoe UI"/>
          <w:b/>
          <w:bCs/>
          <w:i/>
          <w:iCs/>
        </w:rPr>
        <w:t>ἄφεσιν</w:t>
      </w:r>
      <w:r>
        <w:rPr>
          <w:rFonts w:ascii="Segoe UI" w:hAnsi="Segoe UI" w:cs="Segoe UI"/>
          <w:b/>
          <w:bCs/>
          <w:i/>
          <w:iCs/>
          <w:lang w:val="fr-FR"/>
        </w:rPr>
        <w:t xml:space="preserve"> </w:t>
      </w:r>
      <w:r>
        <w:rPr>
          <w:rFonts w:ascii="Segoe UI" w:hAnsi="Segoe UI" w:cs="Segoe UI"/>
          <w:b/>
          <w:bCs/>
          <w:i/>
          <w:iCs/>
        </w:rPr>
        <w:t>ἁμαρτιῶν</w:t>
      </w:r>
      <w:r>
        <w:rPr>
          <w:rFonts w:ascii="Segoe UI" w:hAnsi="Segoe UI" w:cs="Segoe UI"/>
          <w:b/>
          <w:bCs/>
          <w:i/>
          <w:iCs/>
          <w:lang w:val="fr-FR"/>
        </w:rPr>
        <w:t xml:space="preserve"> </w:t>
      </w:r>
      <w:r>
        <w:rPr>
          <w:rFonts w:ascii="Segoe UI" w:hAnsi="Segoe UI" w:cs="Segoe UI"/>
          <w:b/>
          <w:bCs/>
          <w:i/>
          <w:iCs/>
        </w:rPr>
        <w:t>ὁ</w:t>
      </w:r>
      <w:r>
        <w:rPr>
          <w:rFonts w:ascii="Segoe UI" w:hAnsi="Segoe UI" w:cs="Segoe UI"/>
          <w:b/>
          <w:bCs/>
          <w:i/>
          <w:iCs/>
          <w:lang w:val="fr-FR"/>
        </w:rPr>
        <w:t xml:space="preserve"> </w:t>
      </w:r>
      <w:r>
        <w:rPr>
          <w:rFonts w:ascii="Segoe UI" w:hAnsi="Segoe UI" w:cs="Segoe UI"/>
          <w:b/>
          <w:bCs/>
          <w:i/>
          <w:iCs/>
        </w:rPr>
        <w:t>μὴ</w:t>
      </w:r>
      <w:r>
        <w:rPr>
          <w:rFonts w:ascii="Segoe UI" w:hAnsi="Segoe UI" w:cs="Segoe UI"/>
          <w:b/>
          <w:bCs/>
          <w:i/>
          <w:iCs/>
          <w:lang w:val="fr-FR"/>
        </w:rPr>
        <w:t xml:space="preserve"> </w:t>
      </w:r>
      <w:r>
        <w:rPr>
          <w:rFonts w:ascii="Segoe UI" w:hAnsi="Segoe UI" w:cs="Segoe UI"/>
          <w:b/>
          <w:bCs/>
          <w:i/>
          <w:iCs/>
        </w:rPr>
        <w:t>δυνηθεὶς</w:t>
      </w:r>
      <w:r>
        <w:rPr>
          <w:rFonts w:ascii="Segoe UI" w:hAnsi="Segoe UI" w:cs="Segoe UI"/>
          <w:b/>
          <w:bCs/>
          <w:i/>
          <w:iCs/>
          <w:lang w:val="fr-FR"/>
        </w:rPr>
        <w:t xml:space="preserve"> </w:t>
      </w:r>
      <w:r>
        <w:rPr>
          <w:rFonts w:ascii="Segoe UI" w:hAnsi="Segoe UI" w:cs="Segoe UI"/>
          <w:b/>
          <w:bCs/>
          <w:i/>
          <w:iCs/>
        </w:rPr>
        <w:t>τὰ</w:t>
      </w:r>
      <w:r>
        <w:rPr>
          <w:rFonts w:ascii="Segoe UI" w:hAnsi="Segoe UI" w:cs="Segoe UI"/>
          <w:b/>
          <w:bCs/>
          <w:i/>
          <w:iCs/>
          <w:lang w:val="fr-FR"/>
        </w:rPr>
        <w:t xml:space="preserve"> </w:t>
      </w:r>
      <w:r>
        <w:rPr>
          <w:rFonts w:ascii="Segoe UI" w:hAnsi="Segoe UI" w:cs="Segoe UI"/>
          <w:b/>
          <w:bCs/>
          <w:i/>
          <w:iCs/>
        </w:rPr>
        <w:t>ἴδια</w:t>
      </w:r>
      <w:r>
        <w:rPr>
          <w:rFonts w:ascii="Segoe UI" w:hAnsi="Segoe UI" w:cs="Segoe UI"/>
          <w:b/>
          <w:bCs/>
          <w:i/>
          <w:iCs/>
          <w:lang w:val="fr-FR"/>
        </w:rPr>
        <w:t xml:space="preserve"> </w:t>
      </w:r>
      <w:r>
        <w:rPr>
          <w:rFonts w:ascii="Segoe UI" w:hAnsi="Segoe UI" w:cs="Segoe UI"/>
          <w:b/>
          <w:bCs/>
          <w:i/>
          <w:iCs/>
        </w:rPr>
        <w:t>ἁμαρτήματα</w:t>
      </w:r>
      <w:r>
        <w:rPr>
          <w:rFonts w:ascii="Segoe UI" w:hAnsi="Segoe UI" w:cs="Segoe UI"/>
          <w:b/>
          <w:bCs/>
          <w:i/>
          <w:iCs/>
          <w:lang w:val="fr-FR"/>
        </w:rPr>
        <w:t xml:space="preserve"> </w:t>
      </w:r>
      <w:r>
        <w:rPr>
          <w:rFonts w:ascii="Segoe UI" w:hAnsi="Segoe UI" w:cs="Segoe UI"/>
          <w:b/>
          <w:bCs/>
          <w:i/>
          <w:iCs/>
        </w:rPr>
        <w:t>ἔξω</w:t>
      </w:r>
      <w:r>
        <w:rPr>
          <w:rFonts w:ascii="Segoe UI" w:hAnsi="Segoe UI" w:cs="Segoe UI"/>
          <w:b/>
          <w:bCs/>
          <w:i/>
          <w:iCs/>
          <w:lang w:val="fr-FR"/>
        </w:rPr>
        <w:t xml:space="preserve"> </w:t>
      </w:r>
      <w:r>
        <w:rPr>
          <w:rFonts w:ascii="Segoe UI" w:hAnsi="Segoe UI" w:cs="Segoe UI"/>
          <w:b/>
          <w:bCs/>
          <w:i/>
          <w:iCs/>
        </w:rPr>
        <w:t>τῆς</w:t>
      </w:r>
      <w:r>
        <w:rPr>
          <w:rFonts w:ascii="Segoe UI" w:hAnsi="Segoe UI" w:cs="Segoe UI"/>
          <w:b/>
          <w:bCs/>
          <w:i/>
          <w:iCs/>
          <w:lang w:val="fr-FR"/>
        </w:rPr>
        <w:t xml:space="preserve"> </w:t>
      </w:r>
      <w:r>
        <w:rPr>
          <w:rFonts w:ascii="Segoe UI" w:hAnsi="Segoe UI" w:cs="Segoe UI"/>
          <w:b/>
          <w:bCs/>
          <w:i/>
          <w:iCs/>
        </w:rPr>
        <w:t>ἐκκλησίας</w:t>
      </w:r>
      <w:r>
        <w:rPr>
          <w:rFonts w:ascii="Segoe UI" w:hAnsi="Segoe UI" w:cs="Segoe UI"/>
          <w:b/>
          <w:bCs/>
          <w:i/>
          <w:iCs/>
          <w:lang w:val="fr-FR"/>
        </w:rPr>
        <w:t xml:space="preserve"> </w:t>
      </w:r>
      <w:r>
        <w:rPr>
          <w:rFonts w:ascii="Segoe UI" w:hAnsi="Segoe UI" w:cs="Segoe UI"/>
          <w:b/>
          <w:bCs/>
          <w:i/>
          <w:iCs/>
        </w:rPr>
        <w:t>ἀποθέσθαι</w:t>
      </w:r>
      <w:r>
        <w:rPr>
          <w:rFonts w:ascii="Segoe UI" w:hAnsi="Segoe UI" w:cs="Segoe UI"/>
          <w:b/>
          <w:bCs/>
          <w:i/>
          <w:iCs/>
          <w:lang w:val="fr-FR"/>
        </w:rPr>
        <w:t xml:space="preserve">; </w:t>
      </w:r>
      <w:r>
        <w:rPr>
          <w:rFonts w:ascii="Segoe UI" w:hAnsi="Segoe UI" w:cs="Segoe UI"/>
          <w:i/>
          <w:iCs/>
        </w:rPr>
        <w:t>Ἀλλὰ</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αὐτὴ</w:t>
      </w:r>
      <w:r>
        <w:rPr>
          <w:rFonts w:ascii="Segoe UI" w:hAnsi="Segoe UI" w:cs="Segoe UI"/>
          <w:i/>
          <w:iCs/>
          <w:lang w:val="fr-FR"/>
        </w:rPr>
        <w:t xml:space="preserve"> </w:t>
      </w:r>
      <w:r>
        <w:rPr>
          <w:rFonts w:ascii="Segoe UI" w:hAnsi="Segoe UI" w:cs="Segoe UI"/>
          <w:i/>
          <w:iCs/>
        </w:rPr>
        <w:t>ἡ</w:t>
      </w:r>
      <w:r>
        <w:rPr>
          <w:rFonts w:ascii="Segoe UI" w:hAnsi="Segoe UI" w:cs="Segoe UI"/>
          <w:i/>
          <w:iCs/>
          <w:lang w:val="fr-FR"/>
        </w:rPr>
        <w:t xml:space="preserve"> </w:t>
      </w:r>
      <w:r>
        <w:rPr>
          <w:rFonts w:ascii="Segoe UI" w:hAnsi="Segoe UI" w:cs="Segoe UI"/>
          <w:i/>
          <w:iCs/>
        </w:rPr>
        <w:t>ἐρώτησις</w:t>
      </w:r>
      <w:r>
        <w:rPr>
          <w:rFonts w:ascii="Segoe UI" w:hAnsi="Segoe UI" w:cs="Segoe UI"/>
          <w:i/>
          <w:iCs/>
          <w:lang w:val="fr-FR"/>
        </w:rPr>
        <w:t xml:space="preserve">, </w:t>
      </w:r>
      <w:r>
        <w:rPr>
          <w:rFonts w:ascii="Segoe UI" w:hAnsi="Segoe UI" w:cs="Segoe UI"/>
          <w:i/>
          <w:iCs/>
        </w:rPr>
        <w:t>ἡ</w:t>
      </w:r>
      <w:r>
        <w:rPr>
          <w:rFonts w:ascii="Segoe UI" w:hAnsi="Segoe UI" w:cs="Segoe UI"/>
          <w:i/>
          <w:iCs/>
          <w:lang w:val="fr-FR"/>
        </w:rPr>
        <w:t xml:space="preserve"> </w:t>
      </w:r>
      <w:r>
        <w:rPr>
          <w:rFonts w:ascii="Segoe UI" w:hAnsi="Segoe UI" w:cs="Segoe UI"/>
          <w:i/>
          <w:iCs/>
        </w:rPr>
        <w:t>ἐν</w:t>
      </w:r>
      <w:r>
        <w:rPr>
          <w:rFonts w:ascii="Segoe UI" w:hAnsi="Segoe UI" w:cs="Segoe UI"/>
          <w:i/>
          <w:iCs/>
          <w:lang w:val="fr-FR"/>
        </w:rPr>
        <w:t xml:space="preserve"> </w:t>
      </w:r>
      <w:r>
        <w:rPr>
          <w:rFonts w:ascii="Segoe UI" w:hAnsi="Segoe UI" w:cs="Segoe UI"/>
          <w:i/>
          <w:iCs/>
        </w:rPr>
        <w:t>τῷ</w:t>
      </w:r>
      <w:r>
        <w:rPr>
          <w:rFonts w:ascii="Segoe UI" w:hAnsi="Segoe UI" w:cs="Segoe UI"/>
          <w:i/>
          <w:iCs/>
          <w:lang w:val="fr-FR"/>
        </w:rPr>
        <w:t xml:space="preserve"> </w:t>
      </w:r>
      <w:r>
        <w:rPr>
          <w:rFonts w:ascii="Segoe UI" w:hAnsi="Segoe UI" w:cs="Segoe UI"/>
          <w:i/>
          <w:iCs/>
        </w:rPr>
        <w:t>βαπτίσματι</w:t>
      </w:r>
      <w:r>
        <w:rPr>
          <w:rFonts w:ascii="Segoe UI" w:hAnsi="Segoe UI" w:cs="Segoe UI"/>
          <w:i/>
          <w:iCs/>
          <w:lang w:val="fr-FR"/>
        </w:rPr>
        <w:t xml:space="preserve"> </w:t>
      </w:r>
      <w:r>
        <w:rPr>
          <w:rFonts w:ascii="Segoe UI" w:hAnsi="Segoe UI" w:cs="Segoe UI"/>
          <w:i/>
          <w:iCs/>
        </w:rPr>
        <w:t>γενομένη</w:t>
      </w:r>
      <w:r>
        <w:rPr>
          <w:rFonts w:ascii="Segoe UI" w:hAnsi="Segoe UI" w:cs="Segoe UI"/>
          <w:i/>
          <w:iCs/>
          <w:lang w:val="fr-FR"/>
        </w:rPr>
        <w:t xml:space="preserve">, </w:t>
      </w:r>
      <w:r>
        <w:rPr>
          <w:rFonts w:ascii="Segoe UI" w:hAnsi="Segoe UI" w:cs="Segoe UI"/>
          <w:i/>
          <w:iCs/>
        </w:rPr>
        <w:t>μάρτυς</w:t>
      </w:r>
      <w:r>
        <w:rPr>
          <w:rFonts w:ascii="Segoe UI" w:hAnsi="Segoe UI" w:cs="Segoe UI"/>
          <w:i/>
          <w:iCs/>
          <w:lang w:val="fr-FR"/>
        </w:rPr>
        <w:t xml:space="preserve"> </w:t>
      </w:r>
      <w:r>
        <w:rPr>
          <w:rFonts w:ascii="Segoe UI" w:hAnsi="Segoe UI" w:cs="Segoe UI"/>
          <w:i/>
          <w:iCs/>
        </w:rPr>
        <w:t>ἐστὶ</w:t>
      </w:r>
      <w:r>
        <w:rPr>
          <w:rFonts w:ascii="Segoe UI" w:hAnsi="Segoe UI" w:cs="Segoe UI"/>
          <w:i/>
          <w:iCs/>
          <w:lang w:val="fr-FR"/>
        </w:rPr>
        <w:t xml:space="preserve"> </w:t>
      </w:r>
      <w:r>
        <w:rPr>
          <w:rFonts w:ascii="Segoe UI" w:hAnsi="Segoe UI" w:cs="Segoe UI"/>
          <w:i/>
          <w:iCs/>
        </w:rPr>
        <w:t>τῆς</w:t>
      </w:r>
      <w:r>
        <w:rPr>
          <w:rFonts w:ascii="Segoe UI" w:hAnsi="Segoe UI" w:cs="Segoe UI"/>
          <w:i/>
          <w:iCs/>
          <w:lang w:val="fr-FR"/>
        </w:rPr>
        <w:t xml:space="preserve"> </w:t>
      </w:r>
      <w:r>
        <w:rPr>
          <w:rFonts w:ascii="Segoe UI" w:hAnsi="Segoe UI" w:cs="Segoe UI"/>
          <w:i/>
          <w:iCs/>
        </w:rPr>
        <w:t>ἀληθείας</w:t>
      </w:r>
      <w:r>
        <w:rPr>
          <w:rFonts w:ascii="Segoe UI" w:hAnsi="Segoe UI" w:cs="Segoe UI"/>
          <w:i/>
          <w:iCs/>
          <w:lang w:val="fr-FR"/>
        </w:rPr>
        <w:t xml:space="preserve">· </w:t>
      </w:r>
      <w:r>
        <w:rPr>
          <w:rFonts w:ascii="Segoe UI" w:hAnsi="Segoe UI" w:cs="Segoe UI"/>
          <w:i/>
          <w:iCs/>
        </w:rPr>
        <w:t>λέγοντες</w:t>
      </w:r>
      <w:r>
        <w:rPr>
          <w:rFonts w:ascii="Segoe UI" w:hAnsi="Segoe UI" w:cs="Segoe UI"/>
          <w:i/>
          <w:iCs/>
          <w:lang w:val="fr-FR"/>
        </w:rPr>
        <w:t xml:space="preserve"> </w:t>
      </w:r>
      <w:r>
        <w:rPr>
          <w:rFonts w:ascii="Segoe UI" w:hAnsi="Segoe UI" w:cs="Segoe UI"/>
          <w:i/>
          <w:iCs/>
        </w:rPr>
        <w:t>γὰρ</w:t>
      </w:r>
      <w:r>
        <w:rPr>
          <w:rFonts w:ascii="Segoe UI" w:hAnsi="Segoe UI" w:cs="Segoe UI"/>
          <w:i/>
          <w:iCs/>
          <w:lang w:val="fr-FR"/>
        </w:rPr>
        <w:t xml:space="preserve"> </w:t>
      </w:r>
      <w:r>
        <w:rPr>
          <w:rFonts w:ascii="Segoe UI" w:hAnsi="Segoe UI" w:cs="Segoe UI"/>
          <w:i/>
          <w:iCs/>
        </w:rPr>
        <w:t>τῷ</w:t>
      </w:r>
      <w:r>
        <w:rPr>
          <w:rFonts w:ascii="Segoe UI" w:hAnsi="Segoe UI" w:cs="Segoe UI"/>
          <w:i/>
          <w:iCs/>
          <w:lang w:val="fr-FR"/>
        </w:rPr>
        <w:t xml:space="preserve"> </w:t>
      </w:r>
      <w:r>
        <w:rPr>
          <w:rFonts w:ascii="Segoe UI" w:hAnsi="Segoe UI" w:cs="Segoe UI"/>
          <w:i/>
          <w:iCs/>
        </w:rPr>
        <w:t>ἐξεταζομένῳ</w:t>
      </w:r>
      <w:r>
        <w:rPr>
          <w:rFonts w:ascii="Segoe UI" w:hAnsi="Segoe UI" w:cs="Segoe UI"/>
          <w:i/>
          <w:iCs/>
          <w:lang w:val="fr-FR"/>
        </w:rPr>
        <w:t xml:space="preserve">· </w:t>
      </w:r>
      <w:r>
        <w:rPr>
          <w:rFonts w:ascii="Segoe UI" w:hAnsi="Segoe UI" w:cs="Segoe UI"/>
          <w:i/>
          <w:iCs/>
        </w:rPr>
        <w:t>Πιστεύεις</w:t>
      </w:r>
      <w:r>
        <w:rPr>
          <w:rFonts w:ascii="Segoe UI" w:hAnsi="Segoe UI" w:cs="Segoe UI"/>
          <w:i/>
          <w:iCs/>
          <w:lang w:val="fr-FR"/>
        </w:rPr>
        <w:t xml:space="preserve"> </w:t>
      </w:r>
      <w:r>
        <w:rPr>
          <w:rFonts w:ascii="Segoe UI" w:hAnsi="Segoe UI" w:cs="Segoe UI"/>
          <w:i/>
          <w:iCs/>
        </w:rPr>
        <w:t>αἰώνιον</w:t>
      </w:r>
      <w:r>
        <w:rPr>
          <w:rFonts w:ascii="Segoe UI" w:hAnsi="Segoe UI" w:cs="Segoe UI"/>
          <w:i/>
          <w:iCs/>
          <w:lang w:val="fr-FR"/>
        </w:rPr>
        <w:t xml:space="preserve"> </w:t>
      </w:r>
      <w:r>
        <w:rPr>
          <w:rFonts w:ascii="Segoe UI" w:hAnsi="Segoe UI" w:cs="Segoe UI"/>
          <w:i/>
          <w:iCs/>
        </w:rPr>
        <w:t>ζωὴν</w:t>
      </w:r>
      <w:r>
        <w:rPr>
          <w:rFonts w:ascii="Segoe UI" w:hAnsi="Segoe UI" w:cs="Segoe UI"/>
          <w:i/>
          <w:iCs/>
          <w:lang w:val="fr-FR"/>
        </w:rPr>
        <w:t xml:space="preserve"> </w:t>
      </w:r>
      <w:r>
        <w:rPr>
          <w:rFonts w:ascii="Segoe UI" w:hAnsi="Segoe UI" w:cs="Segoe UI"/>
          <w:i/>
          <w:iCs/>
        </w:rPr>
        <w:t>καὶ</w:t>
      </w:r>
      <w:r>
        <w:rPr>
          <w:rFonts w:ascii="Segoe UI" w:hAnsi="Segoe UI" w:cs="Segoe UI"/>
          <w:i/>
          <w:iCs/>
          <w:lang w:val="fr-FR"/>
        </w:rPr>
        <w:t xml:space="preserve"> </w:t>
      </w:r>
      <w:r>
        <w:rPr>
          <w:rFonts w:ascii="Segoe UI" w:hAnsi="Segoe UI" w:cs="Segoe UI"/>
          <w:i/>
          <w:iCs/>
        </w:rPr>
        <w:t>ἄφεσιν</w:t>
      </w:r>
      <w:r>
        <w:rPr>
          <w:rFonts w:ascii="Segoe UI" w:hAnsi="Segoe UI" w:cs="Segoe UI"/>
          <w:i/>
          <w:iCs/>
          <w:lang w:val="fr-FR"/>
        </w:rPr>
        <w:t xml:space="preserve"> </w:t>
      </w:r>
      <w:r>
        <w:rPr>
          <w:rFonts w:ascii="Segoe UI" w:hAnsi="Segoe UI" w:cs="Segoe UI"/>
          <w:i/>
          <w:iCs/>
        </w:rPr>
        <w:t>ἁμαρτιῶν</w:t>
      </w:r>
      <w:r>
        <w:rPr>
          <w:rFonts w:ascii="Segoe UI" w:hAnsi="Segoe UI" w:cs="Segoe UI"/>
          <w:i/>
          <w:iCs/>
          <w:lang w:val="fr-FR"/>
        </w:rPr>
        <w:t xml:space="preserve"> </w:t>
      </w:r>
      <w:r>
        <w:rPr>
          <w:rFonts w:ascii="Segoe UI" w:hAnsi="Segoe UI" w:cs="Segoe UI"/>
          <w:i/>
          <w:iCs/>
        </w:rPr>
        <w:t>λαμβάνειν</w:t>
      </w:r>
      <w:r>
        <w:rPr>
          <w:rFonts w:ascii="Segoe UI" w:hAnsi="Segoe UI" w:cs="Segoe UI"/>
          <w:i/>
          <w:iCs/>
          <w:lang w:val="fr-FR"/>
        </w:rPr>
        <w:t xml:space="preserve">; </w:t>
      </w:r>
      <w:r>
        <w:rPr>
          <w:rFonts w:ascii="Segoe UI" w:hAnsi="Segoe UI" w:cs="Segoe UI"/>
          <w:i/>
          <w:iCs/>
        </w:rPr>
        <w:t>οὐκ</w:t>
      </w:r>
      <w:r>
        <w:rPr>
          <w:rFonts w:ascii="Segoe UI" w:hAnsi="Segoe UI" w:cs="Segoe UI"/>
          <w:i/>
          <w:iCs/>
          <w:lang w:val="fr-FR"/>
        </w:rPr>
        <w:t xml:space="preserve"> </w:t>
      </w:r>
      <w:r>
        <w:rPr>
          <w:rFonts w:ascii="Segoe UI" w:hAnsi="Segoe UI" w:cs="Segoe UI"/>
          <w:i/>
          <w:iCs/>
        </w:rPr>
        <w:t>ἄλλο</w:t>
      </w:r>
      <w:r>
        <w:rPr>
          <w:rFonts w:ascii="Segoe UI" w:hAnsi="Segoe UI" w:cs="Segoe UI"/>
          <w:i/>
          <w:iCs/>
          <w:lang w:val="fr-FR"/>
        </w:rPr>
        <w:t xml:space="preserve"> </w:t>
      </w:r>
      <w:r>
        <w:rPr>
          <w:rFonts w:ascii="Segoe UI" w:hAnsi="Segoe UI" w:cs="Segoe UI"/>
          <w:i/>
          <w:iCs/>
        </w:rPr>
        <w:t>τι</w:t>
      </w:r>
      <w:r>
        <w:rPr>
          <w:rFonts w:ascii="Segoe UI" w:hAnsi="Segoe UI" w:cs="Segoe UI"/>
          <w:i/>
          <w:iCs/>
          <w:lang w:val="fr-FR"/>
        </w:rPr>
        <w:t xml:space="preserve"> </w:t>
      </w:r>
      <w:r>
        <w:rPr>
          <w:rFonts w:ascii="Segoe UI" w:hAnsi="Segoe UI" w:cs="Segoe UI"/>
          <w:i/>
          <w:iCs/>
        </w:rPr>
        <w:t>λέγομεν</w:t>
      </w:r>
      <w:r>
        <w:rPr>
          <w:rFonts w:ascii="Segoe UI" w:hAnsi="Segoe UI" w:cs="Segoe UI"/>
          <w:i/>
          <w:iCs/>
          <w:lang w:val="fr-FR"/>
        </w:rPr>
        <w:t xml:space="preserve">, </w:t>
      </w:r>
      <w:r>
        <w:rPr>
          <w:rFonts w:ascii="Segoe UI" w:hAnsi="Segoe UI" w:cs="Segoe UI"/>
          <w:i/>
          <w:iCs/>
        </w:rPr>
        <w:t>εἰ</w:t>
      </w:r>
      <w:r>
        <w:rPr>
          <w:rFonts w:ascii="Segoe UI" w:hAnsi="Segoe UI" w:cs="Segoe UI"/>
          <w:i/>
          <w:iCs/>
          <w:lang w:val="fr-FR"/>
        </w:rPr>
        <w:t xml:space="preserve"> </w:t>
      </w:r>
      <w:r>
        <w:rPr>
          <w:rFonts w:ascii="Segoe UI" w:hAnsi="Segoe UI" w:cs="Segoe UI"/>
          <w:i/>
          <w:iCs/>
        </w:rPr>
        <w:t>μὴ</w:t>
      </w:r>
      <w:r>
        <w:rPr>
          <w:rFonts w:ascii="Segoe UI" w:hAnsi="Segoe UI" w:cs="Segoe UI"/>
          <w:i/>
          <w:iCs/>
          <w:lang w:val="fr-FR"/>
        </w:rPr>
        <w:t xml:space="preserve"> </w:t>
      </w:r>
      <w:r>
        <w:rPr>
          <w:rFonts w:ascii="Segoe UI" w:hAnsi="Segoe UI" w:cs="Segoe UI"/>
          <w:i/>
          <w:iCs/>
        </w:rPr>
        <w:t>ὅ</w:t>
      </w:r>
      <w:r>
        <w:rPr>
          <w:rFonts w:ascii="Segoe UI" w:hAnsi="Segoe UI" w:cs="Segoe UI"/>
          <w:i/>
          <w:iCs/>
          <w:lang w:val="fr-FR"/>
        </w:rPr>
        <w:t>,</w:t>
      </w:r>
      <w:r>
        <w:rPr>
          <w:rFonts w:ascii="Segoe UI" w:hAnsi="Segoe UI" w:cs="Segoe UI"/>
          <w:i/>
          <w:iCs/>
        </w:rPr>
        <w:t>τι</w:t>
      </w:r>
      <w:r>
        <w:rPr>
          <w:rFonts w:ascii="Segoe UI" w:hAnsi="Segoe UI" w:cs="Segoe UI"/>
          <w:i/>
          <w:iCs/>
          <w:lang w:val="fr-FR"/>
        </w:rPr>
        <w:t xml:space="preserve"> </w:t>
      </w:r>
      <w:r>
        <w:rPr>
          <w:rFonts w:ascii="Segoe UI" w:hAnsi="Segoe UI" w:cs="Segoe UI"/>
          <w:i/>
          <w:iCs/>
        </w:rPr>
        <w:t>ἐν</w:t>
      </w:r>
      <w:r>
        <w:rPr>
          <w:rFonts w:ascii="Segoe UI" w:hAnsi="Segoe UI" w:cs="Segoe UI"/>
          <w:i/>
          <w:iCs/>
          <w:lang w:val="fr-FR"/>
        </w:rPr>
        <w:t xml:space="preserve"> </w:t>
      </w:r>
      <w:r>
        <w:rPr>
          <w:rFonts w:ascii="Segoe UI" w:hAnsi="Segoe UI" w:cs="Segoe UI"/>
          <w:i/>
          <w:iCs/>
        </w:rPr>
        <w:t>τῇ</w:t>
      </w:r>
      <w:r>
        <w:rPr>
          <w:rFonts w:ascii="Segoe UI" w:hAnsi="Segoe UI" w:cs="Segoe UI"/>
          <w:i/>
          <w:iCs/>
          <w:lang w:val="fr-FR"/>
        </w:rPr>
        <w:t xml:space="preserve"> </w:t>
      </w:r>
      <w:r>
        <w:rPr>
          <w:rFonts w:ascii="Segoe UI" w:hAnsi="Segoe UI" w:cs="Segoe UI"/>
          <w:i/>
          <w:iCs/>
        </w:rPr>
        <w:t>καθολικῇ</w:t>
      </w:r>
      <w:r>
        <w:rPr>
          <w:rFonts w:ascii="Segoe UI" w:hAnsi="Segoe UI" w:cs="Segoe UI"/>
          <w:i/>
          <w:iCs/>
          <w:lang w:val="fr-FR"/>
        </w:rPr>
        <w:t xml:space="preserve"> </w:t>
      </w:r>
      <w:r>
        <w:rPr>
          <w:rFonts w:ascii="Segoe UI" w:hAnsi="Segoe UI" w:cs="Segoe UI"/>
          <w:i/>
          <w:iCs/>
        </w:rPr>
        <w:t>ἐκκλησίᾳ</w:t>
      </w:r>
      <w:r>
        <w:rPr>
          <w:rFonts w:ascii="Segoe UI" w:hAnsi="Segoe UI" w:cs="Segoe UI"/>
          <w:i/>
          <w:iCs/>
          <w:lang w:val="fr-FR"/>
        </w:rPr>
        <w:t xml:space="preserve"> </w:t>
      </w:r>
      <w:r>
        <w:rPr>
          <w:rFonts w:ascii="Segoe UI" w:hAnsi="Segoe UI" w:cs="Segoe UI"/>
          <w:i/>
          <w:iCs/>
        </w:rPr>
        <w:t>δοθῆναι</w:t>
      </w:r>
      <w:r>
        <w:rPr>
          <w:rFonts w:ascii="Segoe UI" w:hAnsi="Segoe UI" w:cs="Segoe UI"/>
          <w:i/>
          <w:iCs/>
          <w:lang w:val="fr-FR"/>
        </w:rPr>
        <w:t xml:space="preserve"> </w:t>
      </w:r>
      <w:r>
        <w:rPr>
          <w:rFonts w:ascii="Segoe UI" w:hAnsi="Segoe UI" w:cs="Segoe UI"/>
          <w:i/>
          <w:iCs/>
        </w:rPr>
        <w:t>δύναται</w:t>
      </w:r>
      <w:r>
        <w:rPr>
          <w:rFonts w:ascii="Segoe UI" w:hAnsi="Segoe UI" w:cs="Segoe UI"/>
          <w:i/>
          <w:iCs/>
          <w:lang w:val="fr-FR"/>
        </w:rPr>
        <w:t xml:space="preserve">. </w:t>
      </w:r>
      <w:r>
        <w:rPr>
          <w:rFonts w:ascii="Segoe UI" w:hAnsi="Segoe UI" w:cs="Segoe UI"/>
          <w:b/>
          <w:bCs/>
          <w:i/>
          <w:iCs/>
        </w:rPr>
        <w:t>Παρὰ</w:t>
      </w:r>
      <w:r>
        <w:rPr>
          <w:rFonts w:ascii="Segoe UI" w:hAnsi="Segoe UI" w:cs="Segoe UI"/>
          <w:b/>
          <w:bCs/>
          <w:i/>
          <w:iCs/>
          <w:lang w:val="fr-FR"/>
        </w:rPr>
        <w:t xml:space="preserve"> </w:t>
      </w:r>
      <w:r>
        <w:rPr>
          <w:rFonts w:ascii="Segoe UI" w:hAnsi="Segoe UI" w:cs="Segoe UI"/>
          <w:b/>
          <w:bCs/>
          <w:i/>
          <w:iCs/>
        </w:rPr>
        <w:t>δὲ</w:t>
      </w:r>
      <w:r>
        <w:rPr>
          <w:rFonts w:ascii="Segoe UI" w:hAnsi="Segoe UI" w:cs="Segoe UI"/>
          <w:b/>
          <w:bCs/>
          <w:i/>
          <w:iCs/>
          <w:lang w:val="fr-FR"/>
        </w:rPr>
        <w:t xml:space="preserve"> </w:t>
      </w:r>
      <w:r>
        <w:rPr>
          <w:rFonts w:ascii="Segoe UI" w:hAnsi="Segoe UI" w:cs="Segoe UI"/>
          <w:b/>
          <w:bCs/>
          <w:i/>
          <w:iCs/>
        </w:rPr>
        <w:t>τοῖς</w:t>
      </w:r>
      <w:r>
        <w:rPr>
          <w:rFonts w:ascii="Segoe UI" w:hAnsi="Segoe UI" w:cs="Segoe UI"/>
          <w:b/>
          <w:bCs/>
          <w:i/>
          <w:iCs/>
          <w:lang w:val="fr-FR"/>
        </w:rPr>
        <w:t xml:space="preserve"> </w:t>
      </w:r>
      <w:r>
        <w:rPr>
          <w:rFonts w:ascii="Segoe UI" w:hAnsi="Segoe UI" w:cs="Segoe UI"/>
          <w:b/>
          <w:bCs/>
          <w:i/>
          <w:iCs/>
        </w:rPr>
        <w:t>αἱρετικοῖς</w:t>
      </w:r>
      <w:r>
        <w:rPr>
          <w:rFonts w:ascii="Segoe UI" w:hAnsi="Segoe UI" w:cs="Segoe UI"/>
          <w:b/>
          <w:bCs/>
          <w:i/>
          <w:iCs/>
          <w:lang w:val="fr-FR"/>
        </w:rPr>
        <w:t xml:space="preserve">, </w:t>
      </w:r>
      <w:r>
        <w:rPr>
          <w:rFonts w:ascii="Segoe UI" w:hAnsi="Segoe UI" w:cs="Segoe UI"/>
          <w:b/>
          <w:bCs/>
          <w:i/>
          <w:iCs/>
        </w:rPr>
        <w:t>ὅπου</w:t>
      </w:r>
      <w:r>
        <w:rPr>
          <w:rFonts w:ascii="Segoe UI" w:hAnsi="Segoe UI" w:cs="Segoe UI"/>
          <w:b/>
          <w:bCs/>
          <w:i/>
          <w:iCs/>
          <w:lang w:val="fr-FR"/>
        </w:rPr>
        <w:t xml:space="preserve"> </w:t>
      </w:r>
      <w:r>
        <w:rPr>
          <w:rFonts w:ascii="Segoe UI" w:hAnsi="Segoe UI" w:cs="Segoe UI"/>
          <w:b/>
          <w:bCs/>
          <w:i/>
          <w:iCs/>
        </w:rPr>
        <w:t>ἐκκλησία</w:t>
      </w:r>
      <w:r>
        <w:rPr>
          <w:rFonts w:ascii="Segoe UI" w:hAnsi="Segoe UI" w:cs="Segoe UI"/>
          <w:b/>
          <w:bCs/>
          <w:i/>
          <w:iCs/>
          <w:lang w:val="fr-FR"/>
        </w:rPr>
        <w:t xml:space="preserve"> </w:t>
      </w:r>
      <w:r>
        <w:rPr>
          <w:rFonts w:ascii="Segoe UI" w:hAnsi="Segoe UI" w:cs="Segoe UI"/>
          <w:b/>
          <w:bCs/>
          <w:i/>
          <w:iCs/>
        </w:rPr>
        <w:t>οὐκ</w:t>
      </w:r>
      <w:r>
        <w:rPr>
          <w:rFonts w:ascii="Segoe UI" w:hAnsi="Segoe UI" w:cs="Segoe UI"/>
          <w:b/>
          <w:bCs/>
          <w:i/>
          <w:iCs/>
          <w:lang w:val="fr-FR"/>
        </w:rPr>
        <w:t xml:space="preserve"> </w:t>
      </w:r>
      <w:r>
        <w:rPr>
          <w:rFonts w:ascii="Segoe UI" w:hAnsi="Segoe UI" w:cs="Segoe UI"/>
          <w:b/>
          <w:bCs/>
          <w:i/>
          <w:iCs/>
        </w:rPr>
        <w:t>ἔστιν</w:t>
      </w:r>
      <w:r>
        <w:rPr>
          <w:rFonts w:ascii="Segoe UI" w:hAnsi="Segoe UI" w:cs="Segoe UI"/>
          <w:b/>
          <w:bCs/>
          <w:i/>
          <w:iCs/>
          <w:lang w:val="fr-FR"/>
        </w:rPr>
        <w:t xml:space="preserve">, </w:t>
      </w:r>
      <w:r>
        <w:rPr>
          <w:rFonts w:ascii="Segoe UI" w:hAnsi="Segoe UI" w:cs="Segoe UI"/>
          <w:b/>
          <w:bCs/>
          <w:i/>
          <w:iCs/>
        </w:rPr>
        <w:t>ἀδύνατον</w:t>
      </w:r>
      <w:r>
        <w:rPr>
          <w:rFonts w:ascii="Segoe UI" w:hAnsi="Segoe UI" w:cs="Segoe UI"/>
          <w:b/>
          <w:bCs/>
          <w:i/>
          <w:iCs/>
          <w:lang w:val="fr-FR"/>
        </w:rPr>
        <w:t xml:space="preserve"> </w:t>
      </w:r>
      <w:r>
        <w:rPr>
          <w:rFonts w:ascii="Segoe UI" w:hAnsi="Segoe UI" w:cs="Segoe UI"/>
          <w:b/>
          <w:bCs/>
          <w:i/>
          <w:iCs/>
        </w:rPr>
        <w:t>ἁμαρτημάτων</w:t>
      </w:r>
      <w:r>
        <w:rPr>
          <w:rFonts w:ascii="Segoe UI" w:hAnsi="Segoe UI" w:cs="Segoe UI"/>
          <w:b/>
          <w:bCs/>
          <w:i/>
          <w:iCs/>
          <w:lang w:val="fr-FR"/>
        </w:rPr>
        <w:t xml:space="preserve"> </w:t>
      </w:r>
      <w:r>
        <w:rPr>
          <w:rFonts w:ascii="Segoe UI" w:hAnsi="Segoe UI" w:cs="Segoe UI"/>
          <w:b/>
          <w:bCs/>
          <w:i/>
          <w:iCs/>
        </w:rPr>
        <w:t>ἄφεσιν</w:t>
      </w:r>
      <w:r>
        <w:rPr>
          <w:rFonts w:ascii="Segoe UI" w:hAnsi="Segoe UI" w:cs="Segoe UI"/>
          <w:b/>
          <w:bCs/>
          <w:i/>
          <w:iCs/>
          <w:lang w:val="fr-FR"/>
        </w:rPr>
        <w:t xml:space="preserve"> </w:t>
      </w:r>
      <w:r>
        <w:rPr>
          <w:rFonts w:ascii="Segoe UI" w:hAnsi="Segoe UI" w:cs="Segoe UI"/>
          <w:b/>
          <w:bCs/>
          <w:i/>
          <w:iCs/>
        </w:rPr>
        <w:t>λαβεῖν</w:t>
      </w:r>
      <w:r>
        <w:rPr>
          <w:rFonts w:ascii="Segoe UI" w:hAnsi="Segoe UI" w:cs="Segoe UI"/>
          <w:b/>
          <w:bCs/>
          <w:i/>
          <w:iCs/>
          <w:lang w:val="fr-FR"/>
        </w:rPr>
        <w:t>.</w:t>
      </w:r>
      <w:r>
        <w:rPr>
          <w:rFonts w:ascii="Segoe UI" w:hAnsi="Segoe UI" w:cs="Segoe UI"/>
          <w:i/>
          <w:iCs/>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διὰ</w:t>
      </w:r>
      <w:r w:rsidRPr="00544AB4">
        <w:rPr>
          <w:rFonts w:ascii="Segoe UI" w:hAnsi="Segoe UI" w:cs="Segoe UI"/>
          <w:lang w:val="fr-FR"/>
        </w:rPr>
        <w:t xml:space="preserve"> </w:t>
      </w:r>
      <w:r>
        <w:rPr>
          <w:rFonts w:ascii="Segoe UI" w:hAnsi="Segoe UI" w:cs="Segoe UI"/>
        </w:rPr>
        <w:t>τοῦτο</w:t>
      </w:r>
      <w:r w:rsidRPr="00544AB4">
        <w:rPr>
          <w:rFonts w:ascii="Segoe UI" w:hAnsi="Segoe UI" w:cs="Segoe UI"/>
          <w:lang w:val="fr-FR"/>
        </w:rPr>
        <w:t xml:space="preserve"> </w:t>
      </w:r>
      <w:r>
        <w:rPr>
          <w:rFonts w:ascii="Segoe UI" w:hAnsi="Segoe UI" w:cs="Segoe UI"/>
        </w:rPr>
        <w:t>οἱ</w:t>
      </w:r>
      <w:r w:rsidRPr="00544AB4">
        <w:rPr>
          <w:rFonts w:ascii="Segoe UI" w:hAnsi="Segoe UI" w:cs="Segoe UI"/>
          <w:lang w:val="fr-FR"/>
        </w:rPr>
        <w:t xml:space="preserve"> </w:t>
      </w:r>
      <w:r>
        <w:rPr>
          <w:rFonts w:ascii="Segoe UI" w:hAnsi="Segoe UI" w:cs="Segoe UI"/>
        </w:rPr>
        <w:t>τῶν</w:t>
      </w:r>
      <w:r w:rsidRPr="00544AB4">
        <w:rPr>
          <w:rFonts w:ascii="Segoe UI" w:hAnsi="Segoe UI" w:cs="Segoe UI"/>
          <w:lang w:val="fr-FR"/>
        </w:rPr>
        <w:t xml:space="preserve"> </w:t>
      </w:r>
      <w:r>
        <w:rPr>
          <w:rFonts w:ascii="Segoe UI" w:hAnsi="Segoe UI" w:cs="Segoe UI"/>
        </w:rPr>
        <w:t>αἱρετικῶν</w:t>
      </w:r>
      <w:r w:rsidRPr="00544AB4">
        <w:rPr>
          <w:rFonts w:ascii="Segoe UI" w:hAnsi="Segoe UI" w:cs="Segoe UI"/>
          <w:lang w:val="fr-FR"/>
        </w:rPr>
        <w:t xml:space="preserve"> </w:t>
      </w:r>
      <w:r>
        <w:rPr>
          <w:rFonts w:ascii="Segoe UI" w:hAnsi="Segoe UI" w:cs="Segoe UI"/>
        </w:rPr>
        <w:t>συνήγοροι</w:t>
      </w:r>
      <w:r w:rsidRPr="00544AB4">
        <w:rPr>
          <w:rFonts w:ascii="Segoe UI" w:hAnsi="Segoe UI" w:cs="Segoe UI"/>
          <w:lang w:val="fr-FR"/>
        </w:rPr>
        <w:t xml:space="preserve"> </w:t>
      </w:r>
      <w:r>
        <w:rPr>
          <w:rFonts w:ascii="Segoe UI" w:hAnsi="Segoe UI" w:cs="Segoe UI"/>
        </w:rPr>
        <w:t>ἢ</w:t>
      </w:r>
      <w:r w:rsidRPr="00544AB4">
        <w:rPr>
          <w:rFonts w:ascii="Segoe UI" w:hAnsi="Segoe UI" w:cs="Segoe UI"/>
          <w:lang w:val="fr-FR"/>
        </w:rPr>
        <w:t xml:space="preserve"> </w:t>
      </w:r>
      <w:r>
        <w:rPr>
          <w:rFonts w:ascii="Segoe UI" w:hAnsi="Segoe UI" w:cs="Segoe UI"/>
        </w:rPr>
        <w:t>τὴν</w:t>
      </w:r>
      <w:r w:rsidRPr="00544AB4">
        <w:rPr>
          <w:rFonts w:ascii="Segoe UI" w:hAnsi="Segoe UI" w:cs="Segoe UI"/>
          <w:lang w:val="fr-FR"/>
        </w:rPr>
        <w:t xml:space="preserve"> </w:t>
      </w:r>
      <w:r>
        <w:rPr>
          <w:rFonts w:ascii="Segoe UI" w:hAnsi="Segoe UI" w:cs="Segoe UI"/>
        </w:rPr>
        <w:t>ἐπερώτησιν</w:t>
      </w:r>
      <w:r w:rsidRPr="00544AB4">
        <w:rPr>
          <w:rFonts w:ascii="Segoe UI" w:hAnsi="Segoe UI" w:cs="Segoe UI"/>
          <w:lang w:val="fr-FR"/>
        </w:rPr>
        <w:t xml:space="preserve"> </w:t>
      </w:r>
      <w:r>
        <w:rPr>
          <w:rFonts w:ascii="Segoe UI" w:hAnsi="Segoe UI" w:cs="Segoe UI"/>
        </w:rPr>
        <w:t>ἐναλλάξαι</w:t>
      </w:r>
      <w:r w:rsidRPr="00544AB4">
        <w:rPr>
          <w:rFonts w:ascii="Segoe UI" w:hAnsi="Segoe UI" w:cs="Segoe UI"/>
          <w:lang w:val="fr-FR"/>
        </w:rPr>
        <w:t xml:space="preserve"> </w:t>
      </w:r>
      <w:r>
        <w:rPr>
          <w:rFonts w:ascii="Segoe UI" w:hAnsi="Segoe UI" w:cs="Segoe UI"/>
        </w:rPr>
        <w:t>ὀφείλουσιν</w:t>
      </w:r>
      <w:r w:rsidRPr="00544AB4">
        <w:rPr>
          <w:rFonts w:ascii="Segoe UI" w:hAnsi="Segoe UI" w:cs="Segoe UI"/>
          <w:lang w:val="fr-FR"/>
        </w:rPr>
        <w:t xml:space="preserve"> </w:t>
      </w:r>
      <w:r>
        <w:rPr>
          <w:rFonts w:ascii="Segoe UI" w:hAnsi="Segoe UI" w:cs="Segoe UI"/>
        </w:rPr>
        <w:t>ἢ</w:t>
      </w:r>
      <w:r w:rsidRPr="00544AB4">
        <w:rPr>
          <w:rFonts w:ascii="Segoe UI" w:hAnsi="Segoe UI" w:cs="Segoe UI"/>
          <w:lang w:val="fr-FR"/>
        </w:rPr>
        <w:t xml:space="preserve"> </w:t>
      </w:r>
      <w:r>
        <w:rPr>
          <w:rFonts w:ascii="Segoe UI" w:hAnsi="Segoe UI" w:cs="Segoe UI"/>
        </w:rPr>
        <w:t>τὴν</w:t>
      </w:r>
      <w:r w:rsidRPr="00544AB4">
        <w:rPr>
          <w:rFonts w:ascii="Segoe UI" w:hAnsi="Segoe UI" w:cs="Segoe UI"/>
          <w:lang w:val="fr-FR"/>
        </w:rPr>
        <w:t xml:space="preserve"> </w:t>
      </w:r>
      <w:r>
        <w:rPr>
          <w:rFonts w:ascii="Segoe UI" w:hAnsi="Segoe UI" w:cs="Segoe UI"/>
        </w:rPr>
        <w:t>ἀλήθειαν</w:t>
      </w:r>
      <w:r w:rsidRPr="00544AB4">
        <w:rPr>
          <w:rFonts w:ascii="Segoe UI" w:hAnsi="Segoe UI" w:cs="Segoe UI"/>
          <w:lang w:val="fr-FR"/>
        </w:rPr>
        <w:t xml:space="preserve"> </w:t>
      </w:r>
      <w:r>
        <w:rPr>
          <w:rFonts w:ascii="Segoe UI" w:hAnsi="Segoe UI" w:cs="Segoe UI"/>
        </w:rPr>
        <w:t>ἐκδικῆσαι</w:t>
      </w:r>
      <w:r w:rsidRPr="00544AB4">
        <w:rPr>
          <w:rFonts w:ascii="Segoe UI" w:hAnsi="Segoe UI" w:cs="Segoe UI"/>
          <w:lang w:val="fr-FR"/>
        </w:rPr>
        <w:t xml:space="preserve">, </w:t>
      </w:r>
      <w:r>
        <w:rPr>
          <w:rFonts w:ascii="Segoe UI" w:hAnsi="Segoe UI" w:cs="Segoe UI"/>
        </w:rPr>
        <w:t>εἰμή</w:t>
      </w:r>
      <w:r w:rsidRPr="00544AB4">
        <w:rPr>
          <w:rFonts w:ascii="Segoe UI" w:hAnsi="Segoe UI" w:cs="Segoe UI"/>
          <w:lang w:val="fr-FR"/>
        </w:rPr>
        <w:t xml:space="preserve"> </w:t>
      </w:r>
      <w:r>
        <w:rPr>
          <w:rFonts w:ascii="Segoe UI" w:hAnsi="Segoe UI" w:cs="Segoe UI"/>
        </w:rPr>
        <w:t>τι</w:t>
      </w:r>
      <w:r w:rsidRPr="00544AB4">
        <w:rPr>
          <w:rFonts w:ascii="Segoe UI" w:hAnsi="Segoe UI" w:cs="Segoe UI"/>
          <w:lang w:val="fr-FR"/>
        </w:rPr>
        <w:t xml:space="preserve"> </w:t>
      </w:r>
      <w:r>
        <w:rPr>
          <w:rFonts w:ascii="Segoe UI" w:hAnsi="Segoe UI" w:cs="Segoe UI"/>
        </w:rPr>
        <w:t>αὐτοῖς</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τὴν</w:t>
      </w:r>
      <w:r w:rsidRPr="00544AB4">
        <w:rPr>
          <w:rFonts w:ascii="Segoe UI" w:hAnsi="Segoe UI" w:cs="Segoe UI"/>
          <w:lang w:val="fr-FR"/>
        </w:rPr>
        <w:t xml:space="preserve"> </w:t>
      </w:r>
      <w:r>
        <w:rPr>
          <w:rFonts w:ascii="Segoe UI" w:hAnsi="Segoe UI" w:cs="Segoe UI"/>
        </w:rPr>
        <w:t>ἐκκλησίαν</w:t>
      </w:r>
      <w:r w:rsidRPr="00544AB4">
        <w:rPr>
          <w:rFonts w:ascii="Segoe UI" w:hAnsi="Segoe UI" w:cs="Segoe UI"/>
          <w:lang w:val="fr-FR"/>
        </w:rPr>
        <w:t xml:space="preserve"> </w:t>
      </w:r>
      <w:r>
        <w:rPr>
          <w:rFonts w:ascii="Segoe UI" w:hAnsi="Segoe UI" w:cs="Segoe UI"/>
        </w:rPr>
        <w:t>προσνέμουσιν</w:t>
      </w:r>
      <w:r w:rsidRPr="00544AB4">
        <w:rPr>
          <w:rFonts w:ascii="Segoe UI" w:hAnsi="Segoe UI" w:cs="Segoe UI"/>
          <w:lang w:val="fr-FR"/>
        </w:rPr>
        <w:t xml:space="preserve">, </w:t>
      </w:r>
      <w:r>
        <w:rPr>
          <w:rFonts w:ascii="Segoe UI" w:hAnsi="Segoe UI" w:cs="Segoe UI"/>
        </w:rPr>
        <w:t>οὓς</w:t>
      </w:r>
      <w:r w:rsidRPr="00544AB4">
        <w:rPr>
          <w:rFonts w:ascii="Segoe UI" w:hAnsi="Segoe UI" w:cs="Segoe UI"/>
          <w:lang w:val="fr-FR"/>
        </w:rPr>
        <w:t xml:space="preserve"> </w:t>
      </w:r>
      <w:r>
        <w:rPr>
          <w:rFonts w:ascii="Segoe UI" w:hAnsi="Segoe UI" w:cs="Segoe UI"/>
        </w:rPr>
        <w:t>βάπτισμα</w:t>
      </w:r>
      <w:r w:rsidRPr="00544AB4">
        <w:rPr>
          <w:rFonts w:ascii="Segoe UI" w:hAnsi="Segoe UI" w:cs="Segoe UI"/>
          <w:lang w:val="fr-FR"/>
        </w:rPr>
        <w:t xml:space="preserve"> </w:t>
      </w:r>
      <w:r>
        <w:rPr>
          <w:rFonts w:ascii="Segoe UI" w:hAnsi="Segoe UI" w:cs="Segoe UI"/>
        </w:rPr>
        <w:t>ἔχειν</w:t>
      </w:r>
      <w:r w:rsidRPr="00544AB4">
        <w:rPr>
          <w:rFonts w:ascii="Segoe UI" w:hAnsi="Segoe UI" w:cs="Segoe UI"/>
          <w:lang w:val="fr-FR"/>
        </w:rPr>
        <w:t xml:space="preserve"> </w:t>
      </w:r>
      <w:r>
        <w:rPr>
          <w:rFonts w:ascii="Segoe UI" w:hAnsi="Segoe UI" w:cs="Segoe UI"/>
        </w:rPr>
        <w:t>διαβεβαιοῦνται</w:t>
      </w:r>
      <w:r w:rsidRPr="00544AB4">
        <w:rPr>
          <w:rFonts w:ascii="Segoe UI" w:hAnsi="Segoe UI" w:cs="Segoe UI"/>
          <w:lang w:val="fr-FR"/>
        </w:rPr>
        <w:t xml:space="preserve">. </w:t>
      </w:r>
      <w:r>
        <w:rPr>
          <w:rFonts w:ascii="Segoe UI" w:hAnsi="Segoe UI" w:cs="Segoe UI"/>
        </w:rPr>
        <w:t>Ἀνάγκη</w:t>
      </w:r>
      <w:r w:rsidRPr="00544AB4">
        <w:rPr>
          <w:rFonts w:ascii="Segoe UI" w:hAnsi="Segoe UI" w:cs="Segoe UI"/>
          <w:lang w:val="fr-FR"/>
        </w:rPr>
        <w:t xml:space="preserve"> </w:t>
      </w:r>
      <w:r>
        <w:rPr>
          <w:rFonts w:ascii="Segoe UI" w:hAnsi="Segoe UI" w:cs="Segoe UI"/>
        </w:rPr>
        <w:t>δέ</w:t>
      </w:r>
      <w:r w:rsidRPr="00544AB4">
        <w:rPr>
          <w:rFonts w:ascii="Segoe UI" w:hAnsi="Segoe UI" w:cs="Segoe UI"/>
          <w:lang w:val="fr-FR"/>
        </w:rPr>
        <w:t xml:space="preserve"> </w:t>
      </w:r>
      <w:r>
        <w:rPr>
          <w:rFonts w:ascii="Segoe UI" w:hAnsi="Segoe UI" w:cs="Segoe UI"/>
        </w:rPr>
        <w:t>ἐστι</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χρίεσθαι</w:t>
      </w:r>
      <w:r w:rsidRPr="00544AB4">
        <w:rPr>
          <w:rFonts w:ascii="Segoe UI" w:hAnsi="Segoe UI" w:cs="Segoe UI"/>
          <w:lang w:val="fr-FR"/>
        </w:rPr>
        <w:t xml:space="preserve"> </w:t>
      </w:r>
      <w:r>
        <w:rPr>
          <w:rFonts w:ascii="Segoe UI" w:hAnsi="Segoe UI" w:cs="Segoe UI"/>
        </w:rPr>
        <w:t>τὸν</w:t>
      </w:r>
      <w:r w:rsidRPr="00544AB4">
        <w:rPr>
          <w:rFonts w:ascii="Segoe UI" w:hAnsi="Segoe UI" w:cs="Segoe UI"/>
          <w:lang w:val="fr-FR"/>
        </w:rPr>
        <w:t xml:space="preserve"> </w:t>
      </w:r>
      <w:r>
        <w:rPr>
          <w:rFonts w:ascii="Segoe UI" w:hAnsi="Segoe UI" w:cs="Segoe UI"/>
        </w:rPr>
        <w:t>βεβαπτισμένον</w:t>
      </w:r>
      <w:r w:rsidRPr="00544AB4">
        <w:rPr>
          <w:rFonts w:ascii="Segoe UI" w:hAnsi="Segoe UI" w:cs="Segoe UI"/>
          <w:lang w:val="fr-FR"/>
        </w:rPr>
        <w:t xml:space="preserve">, </w:t>
      </w:r>
      <w:r>
        <w:rPr>
          <w:rFonts w:ascii="Segoe UI" w:hAnsi="Segoe UI" w:cs="Segoe UI"/>
        </w:rPr>
        <w:t>ἵνα</w:t>
      </w:r>
      <w:r w:rsidRPr="00544AB4">
        <w:rPr>
          <w:rFonts w:ascii="Segoe UI" w:hAnsi="Segoe UI" w:cs="Segoe UI"/>
          <w:lang w:val="fr-FR"/>
        </w:rPr>
        <w:t xml:space="preserve">, </w:t>
      </w:r>
      <w:r>
        <w:rPr>
          <w:rFonts w:ascii="Segoe UI" w:hAnsi="Segoe UI" w:cs="Segoe UI"/>
        </w:rPr>
        <w:t>λαβὼν</w:t>
      </w:r>
      <w:r w:rsidRPr="00544AB4">
        <w:rPr>
          <w:rFonts w:ascii="Segoe UI" w:hAnsi="Segoe UI" w:cs="Segoe UI"/>
          <w:lang w:val="fr-FR"/>
        </w:rPr>
        <w:t xml:space="preserve"> </w:t>
      </w:r>
      <w:r>
        <w:rPr>
          <w:rFonts w:ascii="Segoe UI" w:hAnsi="Segoe UI" w:cs="Segoe UI"/>
        </w:rPr>
        <w:t>χρῖσμα</w:t>
      </w:r>
      <w:r w:rsidRPr="00544AB4">
        <w:rPr>
          <w:rFonts w:ascii="Segoe UI" w:hAnsi="Segoe UI" w:cs="Segoe UI"/>
          <w:lang w:val="fr-FR"/>
        </w:rPr>
        <w:t xml:space="preserve">, </w:t>
      </w:r>
      <w:r>
        <w:rPr>
          <w:rFonts w:ascii="Segoe UI" w:hAnsi="Segoe UI" w:cs="Segoe UI"/>
        </w:rPr>
        <w:t>μέτοχος</w:t>
      </w:r>
      <w:r w:rsidRPr="00544AB4">
        <w:rPr>
          <w:rFonts w:ascii="Segoe UI" w:hAnsi="Segoe UI" w:cs="Segoe UI"/>
          <w:lang w:val="fr-FR"/>
        </w:rPr>
        <w:t xml:space="preserve"> </w:t>
      </w:r>
      <w:r>
        <w:rPr>
          <w:rFonts w:ascii="Segoe UI" w:hAnsi="Segoe UI" w:cs="Segoe UI"/>
        </w:rPr>
        <w:t>γένηται</w:t>
      </w:r>
      <w:r w:rsidRPr="00544AB4">
        <w:rPr>
          <w:rFonts w:ascii="Segoe UI" w:hAnsi="Segoe UI" w:cs="Segoe UI"/>
          <w:lang w:val="fr-FR"/>
        </w:rPr>
        <w:t xml:space="preserve"> </w:t>
      </w:r>
      <w:r>
        <w:rPr>
          <w:rFonts w:ascii="Segoe UI" w:hAnsi="Segoe UI" w:cs="Segoe UI"/>
        </w:rPr>
        <w:t>Χριστοῦ·</w:t>
      </w:r>
      <w:r w:rsidRPr="00544AB4">
        <w:rPr>
          <w:rFonts w:ascii="Segoe UI" w:hAnsi="Segoe UI" w:cs="Segoe UI"/>
          <w:lang w:val="fr-FR"/>
        </w:rPr>
        <w:t xml:space="preserve"> </w:t>
      </w:r>
      <w:r>
        <w:rPr>
          <w:rFonts w:ascii="Segoe UI" w:hAnsi="Segoe UI" w:cs="Segoe UI"/>
        </w:rPr>
        <w:t>ἁγιάσαι</w:t>
      </w:r>
      <w:r w:rsidRPr="00544AB4">
        <w:rPr>
          <w:rFonts w:ascii="Segoe UI" w:hAnsi="Segoe UI" w:cs="Segoe UI"/>
          <w:lang w:val="fr-FR"/>
        </w:rPr>
        <w:t xml:space="preserve"> </w:t>
      </w:r>
      <w:r>
        <w:rPr>
          <w:rFonts w:ascii="Segoe UI" w:hAnsi="Segoe UI" w:cs="Segoe UI"/>
        </w:rPr>
        <w:t>δὲ</w:t>
      </w:r>
      <w:r w:rsidRPr="00544AB4">
        <w:rPr>
          <w:rFonts w:ascii="Segoe UI" w:hAnsi="Segoe UI" w:cs="Segoe UI"/>
          <w:lang w:val="fr-FR"/>
        </w:rPr>
        <w:t xml:space="preserve"> </w:t>
      </w:r>
      <w:r>
        <w:rPr>
          <w:rFonts w:ascii="Segoe UI" w:hAnsi="Segoe UI" w:cs="Segoe UI"/>
        </w:rPr>
        <w:t>ἔλαιον</w:t>
      </w:r>
      <w:r w:rsidRPr="00544AB4">
        <w:rPr>
          <w:rFonts w:ascii="Segoe UI" w:hAnsi="Segoe UI" w:cs="Segoe UI"/>
          <w:lang w:val="fr-FR"/>
        </w:rPr>
        <w:t xml:space="preserve"> </w:t>
      </w:r>
      <w:r>
        <w:rPr>
          <w:rFonts w:ascii="Segoe UI" w:hAnsi="Segoe UI" w:cs="Segoe UI"/>
        </w:rPr>
        <w:t>οὐ</w:t>
      </w:r>
      <w:r w:rsidRPr="00544AB4">
        <w:rPr>
          <w:rFonts w:ascii="Segoe UI" w:hAnsi="Segoe UI" w:cs="Segoe UI"/>
          <w:lang w:val="fr-FR"/>
        </w:rPr>
        <w:t xml:space="preserve"> </w:t>
      </w:r>
      <w:r>
        <w:rPr>
          <w:rFonts w:ascii="Segoe UI" w:hAnsi="Segoe UI" w:cs="Segoe UI"/>
        </w:rPr>
        <w:t>δύναται</w:t>
      </w:r>
      <w:r w:rsidRPr="00544AB4">
        <w:rPr>
          <w:rFonts w:ascii="Segoe UI" w:hAnsi="Segoe UI" w:cs="Segoe UI"/>
          <w:lang w:val="fr-FR"/>
        </w:rPr>
        <w:t xml:space="preserve"> </w:t>
      </w:r>
      <w:r>
        <w:rPr>
          <w:rFonts w:ascii="Segoe UI" w:hAnsi="Segoe UI" w:cs="Segoe UI"/>
        </w:rPr>
        <w:t>ὁ</w:t>
      </w:r>
      <w:r w:rsidRPr="00544AB4">
        <w:rPr>
          <w:rFonts w:ascii="Segoe UI" w:hAnsi="Segoe UI" w:cs="Segoe UI"/>
          <w:lang w:val="fr-FR"/>
        </w:rPr>
        <w:t xml:space="preserve"> </w:t>
      </w:r>
      <w:r>
        <w:rPr>
          <w:rFonts w:ascii="Segoe UI" w:hAnsi="Segoe UI" w:cs="Segoe UI"/>
        </w:rPr>
        <w:t>αἱρετικός</w:t>
      </w:r>
      <w:r w:rsidRPr="00544AB4">
        <w:rPr>
          <w:rFonts w:ascii="Segoe UI" w:hAnsi="Segoe UI" w:cs="Segoe UI"/>
          <w:lang w:val="fr-FR"/>
        </w:rPr>
        <w:t xml:space="preserve">, </w:t>
      </w:r>
      <w:r>
        <w:rPr>
          <w:rFonts w:ascii="Segoe UI" w:hAnsi="Segoe UI" w:cs="Segoe UI"/>
        </w:rPr>
        <w:t>ὁ</w:t>
      </w:r>
      <w:r w:rsidRPr="00544AB4">
        <w:rPr>
          <w:rFonts w:ascii="Segoe UI" w:hAnsi="Segoe UI" w:cs="Segoe UI"/>
          <w:lang w:val="fr-FR"/>
        </w:rPr>
        <w:t xml:space="preserve"> </w:t>
      </w:r>
      <w:r>
        <w:rPr>
          <w:rFonts w:ascii="Segoe UI" w:hAnsi="Segoe UI" w:cs="Segoe UI"/>
        </w:rPr>
        <w:t>μήτε</w:t>
      </w:r>
      <w:r w:rsidRPr="00544AB4">
        <w:rPr>
          <w:rFonts w:ascii="Segoe UI" w:hAnsi="Segoe UI" w:cs="Segoe UI"/>
          <w:lang w:val="fr-FR"/>
        </w:rPr>
        <w:t xml:space="preserve"> </w:t>
      </w:r>
      <w:r>
        <w:rPr>
          <w:rFonts w:ascii="Segoe UI" w:hAnsi="Segoe UI" w:cs="Segoe UI"/>
        </w:rPr>
        <w:t>θυσιαστήριον</w:t>
      </w:r>
      <w:r w:rsidRPr="00544AB4">
        <w:rPr>
          <w:rFonts w:ascii="Segoe UI" w:hAnsi="Segoe UI" w:cs="Segoe UI"/>
          <w:lang w:val="fr-FR"/>
        </w:rPr>
        <w:t xml:space="preserve"> </w:t>
      </w:r>
      <w:r>
        <w:rPr>
          <w:rFonts w:ascii="Segoe UI" w:hAnsi="Segoe UI" w:cs="Segoe UI"/>
        </w:rPr>
        <w:t>ἔχων</w:t>
      </w:r>
      <w:r w:rsidRPr="00544AB4">
        <w:rPr>
          <w:rFonts w:ascii="Segoe UI" w:hAnsi="Segoe UI" w:cs="Segoe UI"/>
          <w:lang w:val="fr-FR"/>
        </w:rPr>
        <w:t xml:space="preserve">, </w:t>
      </w:r>
      <w:r>
        <w:rPr>
          <w:rFonts w:ascii="Segoe UI" w:hAnsi="Segoe UI" w:cs="Segoe UI"/>
        </w:rPr>
        <w:t>μήτε</w:t>
      </w:r>
      <w:r w:rsidRPr="00544AB4">
        <w:rPr>
          <w:rFonts w:ascii="Segoe UI" w:hAnsi="Segoe UI" w:cs="Segoe UI"/>
          <w:lang w:val="fr-FR"/>
        </w:rPr>
        <w:t xml:space="preserve"> </w:t>
      </w:r>
      <w:r>
        <w:rPr>
          <w:rFonts w:ascii="Segoe UI" w:hAnsi="Segoe UI" w:cs="Segoe UI"/>
        </w:rPr>
        <w:t>ἐκκλησίαν·</w:t>
      </w:r>
      <w:r w:rsidRPr="00544AB4">
        <w:rPr>
          <w:rFonts w:ascii="Segoe UI" w:hAnsi="Segoe UI" w:cs="Segoe UI"/>
          <w:lang w:val="fr-FR"/>
        </w:rPr>
        <w:t xml:space="preserve"> </w:t>
      </w:r>
      <w:r>
        <w:rPr>
          <w:rFonts w:ascii="Segoe UI" w:hAnsi="Segoe UI" w:cs="Segoe UI"/>
        </w:rPr>
        <w:t>ὅθεν</w:t>
      </w:r>
      <w:r w:rsidRPr="00544AB4">
        <w:rPr>
          <w:rFonts w:ascii="Segoe UI" w:hAnsi="Segoe UI" w:cs="Segoe UI"/>
          <w:lang w:val="fr-FR"/>
        </w:rPr>
        <w:t xml:space="preserve"> </w:t>
      </w:r>
      <w:r>
        <w:rPr>
          <w:rFonts w:ascii="Segoe UI" w:hAnsi="Segoe UI" w:cs="Segoe UI"/>
        </w:rPr>
        <w:t>οὐ</w:t>
      </w:r>
      <w:r w:rsidRPr="00544AB4">
        <w:rPr>
          <w:rFonts w:ascii="Segoe UI" w:hAnsi="Segoe UI" w:cs="Segoe UI"/>
          <w:lang w:val="fr-FR"/>
        </w:rPr>
        <w:t xml:space="preserve"> </w:t>
      </w:r>
      <w:r>
        <w:rPr>
          <w:rFonts w:ascii="Segoe UI" w:hAnsi="Segoe UI" w:cs="Segoe UI"/>
        </w:rPr>
        <w:t>δύναται</w:t>
      </w:r>
      <w:r w:rsidRPr="00544AB4">
        <w:rPr>
          <w:rFonts w:ascii="Segoe UI" w:hAnsi="Segoe UI" w:cs="Segoe UI"/>
          <w:lang w:val="fr-FR"/>
        </w:rPr>
        <w:t xml:space="preserve"> </w:t>
      </w:r>
      <w:r>
        <w:rPr>
          <w:rFonts w:ascii="Segoe UI" w:hAnsi="Segoe UI" w:cs="Segoe UI"/>
        </w:rPr>
        <w:t>χρίσμα</w:t>
      </w:r>
      <w:r w:rsidRPr="00544AB4">
        <w:rPr>
          <w:rFonts w:ascii="Segoe UI" w:hAnsi="Segoe UI" w:cs="Segoe UI"/>
          <w:lang w:val="fr-FR"/>
        </w:rPr>
        <w:t xml:space="preserve"> </w:t>
      </w:r>
      <w:r>
        <w:rPr>
          <w:rFonts w:ascii="Segoe UI" w:hAnsi="Segoe UI" w:cs="Segoe UI"/>
        </w:rPr>
        <w:t>τὸ</w:t>
      </w:r>
      <w:r w:rsidRPr="00544AB4">
        <w:rPr>
          <w:rFonts w:ascii="Segoe UI" w:hAnsi="Segoe UI" w:cs="Segoe UI"/>
          <w:lang w:val="fr-FR"/>
        </w:rPr>
        <w:t xml:space="preserve"> </w:t>
      </w:r>
      <w:r>
        <w:rPr>
          <w:rFonts w:ascii="Segoe UI" w:hAnsi="Segoe UI" w:cs="Segoe UI"/>
        </w:rPr>
        <w:t>παράπαν</w:t>
      </w:r>
      <w:r w:rsidRPr="00544AB4">
        <w:rPr>
          <w:rFonts w:ascii="Segoe UI" w:hAnsi="Segoe UI" w:cs="Segoe UI"/>
          <w:lang w:val="fr-FR"/>
        </w:rPr>
        <w:t xml:space="preserve"> </w:t>
      </w:r>
      <w:r>
        <w:rPr>
          <w:rFonts w:ascii="Segoe UI" w:hAnsi="Segoe UI" w:cs="Segoe UI"/>
        </w:rPr>
        <w:t>παρὰ</w:t>
      </w:r>
      <w:r w:rsidRPr="00544AB4">
        <w:rPr>
          <w:rFonts w:ascii="Segoe UI" w:hAnsi="Segoe UI" w:cs="Segoe UI"/>
          <w:lang w:val="fr-FR"/>
        </w:rPr>
        <w:t xml:space="preserve"> </w:t>
      </w:r>
      <w:r>
        <w:rPr>
          <w:rFonts w:ascii="Segoe UI" w:hAnsi="Segoe UI" w:cs="Segoe UI"/>
        </w:rPr>
        <w:t>τοῖς</w:t>
      </w:r>
      <w:r w:rsidRPr="00544AB4">
        <w:rPr>
          <w:rFonts w:ascii="Segoe UI" w:hAnsi="Segoe UI" w:cs="Segoe UI"/>
          <w:lang w:val="fr-FR"/>
        </w:rPr>
        <w:t xml:space="preserve"> </w:t>
      </w:r>
      <w:r>
        <w:rPr>
          <w:rFonts w:ascii="Segoe UI" w:hAnsi="Segoe UI" w:cs="Segoe UI"/>
        </w:rPr>
        <w:t>αἱρετικοῖς</w:t>
      </w:r>
      <w:r w:rsidRPr="00544AB4">
        <w:rPr>
          <w:rFonts w:ascii="Segoe UI" w:hAnsi="Segoe UI" w:cs="Segoe UI"/>
          <w:lang w:val="fr-FR"/>
        </w:rPr>
        <w:t xml:space="preserve"> </w:t>
      </w:r>
      <w:r>
        <w:rPr>
          <w:rFonts w:ascii="Segoe UI" w:hAnsi="Segoe UI" w:cs="Segoe UI"/>
        </w:rPr>
        <w:t>εἶναι</w:t>
      </w:r>
      <w:r w:rsidRPr="00544AB4">
        <w:rPr>
          <w:rFonts w:ascii="Segoe UI" w:hAnsi="Segoe UI" w:cs="Segoe UI"/>
          <w:lang w:val="fr-FR"/>
        </w:rPr>
        <w:t xml:space="preserve">. </w:t>
      </w:r>
      <w:r>
        <w:rPr>
          <w:rFonts w:ascii="Segoe UI" w:hAnsi="Segoe UI" w:cs="Segoe UI"/>
        </w:rPr>
        <w:t>Πρόδηλον</w:t>
      </w:r>
      <w:r w:rsidRPr="00544AB4">
        <w:rPr>
          <w:rFonts w:ascii="Segoe UI" w:hAnsi="Segoe UI" w:cs="Segoe UI"/>
          <w:lang w:val="fr-FR"/>
        </w:rPr>
        <w:t xml:space="preserve"> </w:t>
      </w:r>
      <w:r>
        <w:rPr>
          <w:rFonts w:ascii="Segoe UI" w:hAnsi="Segoe UI" w:cs="Segoe UI"/>
        </w:rPr>
        <w:t>γάρ</w:t>
      </w:r>
      <w:r w:rsidRPr="00544AB4">
        <w:rPr>
          <w:rFonts w:ascii="Segoe UI" w:hAnsi="Segoe UI" w:cs="Segoe UI"/>
          <w:lang w:val="fr-FR"/>
        </w:rPr>
        <w:t xml:space="preserve"> </w:t>
      </w:r>
      <w:r>
        <w:rPr>
          <w:rFonts w:ascii="Segoe UI" w:hAnsi="Segoe UI" w:cs="Segoe UI"/>
        </w:rPr>
        <w:t>ἐστιν</w:t>
      </w:r>
      <w:r w:rsidRPr="00544AB4">
        <w:rPr>
          <w:rFonts w:ascii="Segoe UI" w:hAnsi="Segoe UI" w:cs="Segoe UI"/>
          <w:lang w:val="fr-FR"/>
        </w:rPr>
        <w:t xml:space="preserve"> </w:t>
      </w:r>
      <w:r>
        <w:rPr>
          <w:rFonts w:ascii="Segoe UI" w:hAnsi="Segoe UI" w:cs="Segoe UI"/>
        </w:rPr>
        <w:t>ἡμῖν</w:t>
      </w:r>
      <w:r w:rsidRPr="00544AB4">
        <w:rPr>
          <w:rFonts w:ascii="Segoe UI" w:hAnsi="Segoe UI" w:cs="Segoe UI"/>
          <w:lang w:val="fr-FR"/>
        </w:rPr>
        <w:t xml:space="preserve">, </w:t>
      </w:r>
      <w:r>
        <w:rPr>
          <w:rFonts w:ascii="Segoe UI" w:hAnsi="Segoe UI" w:cs="Segoe UI"/>
        </w:rPr>
        <w:t>μηδαμῶς</w:t>
      </w:r>
      <w:r w:rsidRPr="00544AB4">
        <w:rPr>
          <w:rFonts w:ascii="Segoe UI" w:hAnsi="Segoe UI" w:cs="Segoe UI"/>
          <w:lang w:val="fr-FR"/>
        </w:rPr>
        <w:t xml:space="preserve"> </w:t>
      </w:r>
      <w:r>
        <w:rPr>
          <w:rFonts w:ascii="Segoe UI" w:hAnsi="Segoe UI" w:cs="Segoe UI"/>
        </w:rPr>
        <w:t>δύνασθαι</w:t>
      </w:r>
      <w:r w:rsidRPr="00544AB4">
        <w:rPr>
          <w:rFonts w:ascii="Segoe UI" w:hAnsi="Segoe UI" w:cs="Segoe UI"/>
          <w:lang w:val="fr-FR"/>
        </w:rPr>
        <w:t xml:space="preserve"> </w:t>
      </w:r>
      <w:r>
        <w:rPr>
          <w:rFonts w:ascii="Segoe UI" w:hAnsi="Segoe UI" w:cs="Segoe UI"/>
        </w:rPr>
        <w:t>παρ</w:t>
      </w:r>
      <w:r w:rsidRPr="00544AB4">
        <w:rPr>
          <w:rFonts w:ascii="Segoe UI" w:hAnsi="Segoe UI" w:cs="Segoe UI"/>
          <w:lang w:val="fr-FR"/>
        </w:rPr>
        <w:t xml:space="preserve">’ </w:t>
      </w:r>
      <w:r>
        <w:rPr>
          <w:rFonts w:ascii="Segoe UI" w:hAnsi="Segoe UI" w:cs="Segoe UI"/>
        </w:rPr>
        <w:t>ἐκείνοις</w:t>
      </w:r>
      <w:r w:rsidRPr="00544AB4">
        <w:rPr>
          <w:rFonts w:ascii="Segoe UI" w:hAnsi="Segoe UI" w:cs="Segoe UI"/>
          <w:lang w:val="fr-FR"/>
        </w:rPr>
        <w:t xml:space="preserve"> </w:t>
      </w:r>
      <w:r>
        <w:rPr>
          <w:rFonts w:ascii="Segoe UI" w:hAnsi="Segoe UI" w:cs="Segoe UI"/>
        </w:rPr>
        <w:t>ἁγιάζεσθαι</w:t>
      </w:r>
      <w:r w:rsidRPr="00544AB4">
        <w:rPr>
          <w:rFonts w:ascii="Segoe UI" w:hAnsi="Segoe UI" w:cs="Segoe UI"/>
          <w:lang w:val="fr-FR"/>
        </w:rPr>
        <w:t xml:space="preserve"> </w:t>
      </w:r>
      <w:r>
        <w:rPr>
          <w:rFonts w:ascii="Segoe UI" w:hAnsi="Segoe UI" w:cs="Segoe UI"/>
        </w:rPr>
        <w:t>ἔλαιον</w:t>
      </w:r>
      <w:r w:rsidRPr="00544AB4">
        <w:rPr>
          <w:rFonts w:ascii="Segoe UI" w:hAnsi="Segoe UI" w:cs="Segoe UI"/>
          <w:lang w:val="fr-FR"/>
        </w:rPr>
        <w:t xml:space="preserve"> </w:t>
      </w:r>
      <w:r>
        <w:rPr>
          <w:rFonts w:ascii="Segoe UI" w:hAnsi="Segoe UI" w:cs="Segoe UI"/>
        </w:rPr>
        <w:t>εἰς</w:t>
      </w:r>
      <w:r w:rsidRPr="00544AB4">
        <w:rPr>
          <w:rFonts w:ascii="Segoe UI" w:hAnsi="Segoe UI" w:cs="Segoe UI"/>
          <w:lang w:val="fr-FR"/>
        </w:rPr>
        <w:t xml:space="preserve"> </w:t>
      </w:r>
      <w:r>
        <w:rPr>
          <w:rFonts w:ascii="Segoe UI" w:hAnsi="Segoe UI" w:cs="Segoe UI"/>
        </w:rPr>
        <w:t>εὐχαριστίαν</w:t>
      </w:r>
      <w:r w:rsidRPr="00544AB4">
        <w:rPr>
          <w:rFonts w:ascii="Segoe UI" w:hAnsi="Segoe UI" w:cs="Segoe UI"/>
          <w:lang w:val="fr-FR"/>
        </w:rPr>
        <w:t xml:space="preserve">. </w:t>
      </w:r>
      <w:r>
        <w:rPr>
          <w:rFonts w:ascii="Segoe UI" w:hAnsi="Segoe UI" w:cs="Segoe UI"/>
        </w:rPr>
        <w:t>Εἰδέναι</w:t>
      </w:r>
      <w:r w:rsidRPr="00544AB4">
        <w:rPr>
          <w:rFonts w:ascii="Segoe UI" w:hAnsi="Segoe UI" w:cs="Segoe UI"/>
          <w:lang w:val="fr-FR"/>
        </w:rPr>
        <w:t xml:space="preserve"> </w:t>
      </w:r>
      <w:r>
        <w:rPr>
          <w:rFonts w:ascii="Segoe UI" w:hAnsi="Segoe UI" w:cs="Segoe UI"/>
        </w:rPr>
        <w:t>γὰρ</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μὴ</w:t>
      </w:r>
      <w:r w:rsidRPr="00544AB4">
        <w:rPr>
          <w:rFonts w:ascii="Segoe UI" w:hAnsi="Segoe UI" w:cs="Segoe UI"/>
          <w:lang w:val="fr-FR"/>
        </w:rPr>
        <w:t xml:space="preserve"> </w:t>
      </w:r>
      <w:r>
        <w:rPr>
          <w:rFonts w:ascii="Segoe UI" w:hAnsi="Segoe UI" w:cs="Segoe UI"/>
        </w:rPr>
        <w:t>ἀγνοεῖν</w:t>
      </w:r>
      <w:r w:rsidRPr="00544AB4">
        <w:rPr>
          <w:rFonts w:ascii="Segoe UI" w:hAnsi="Segoe UI" w:cs="Segoe UI"/>
          <w:lang w:val="fr-FR"/>
        </w:rPr>
        <w:t xml:space="preserve"> </w:t>
      </w:r>
      <w:r>
        <w:rPr>
          <w:rFonts w:ascii="Segoe UI" w:hAnsi="Segoe UI" w:cs="Segoe UI"/>
        </w:rPr>
        <w:t>ὀφείλομεν</w:t>
      </w:r>
      <w:r w:rsidRPr="00544AB4">
        <w:rPr>
          <w:rFonts w:ascii="Segoe UI" w:hAnsi="Segoe UI" w:cs="Segoe UI"/>
          <w:lang w:val="fr-FR"/>
        </w:rPr>
        <w:t xml:space="preserve">, </w:t>
      </w:r>
      <w:r>
        <w:rPr>
          <w:rFonts w:ascii="Segoe UI" w:hAnsi="Segoe UI" w:cs="Segoe UI"/>
        </w:rPr>
        <w:t>ὅτι</w:t>
      </w:r>
      <w:r w:rsidRPr="00544AB4">
        <w:rPr>
          <w:rFonts w:ascii="Segoe UI" w:hAnsi="Segoe UI" w:cs="Segoe UI"/>
          <w:lang w:val="fr-FR"/>
        </w:rPr>
        <w:t xml:space="preserve"> </w:t>
      </w:r>
      <w:r>
        <w:rPr>
          <w:rFonts w:ascii="Segoe UI" w:hAnsi="Segoe UI" w:cs="Segoe UI"/>
        </w:rPr>
        <w:t>γέγραπται·</w:t>
      </w:r>
      <w:r w:rsidRPr="00544AB4">
        <w:rPr>
          <w:rFonts w:ascii="Segoe UI" w:hAnsi="Segoe UI" w:cs="Segoe UI"/>
          <w:lang w:val="fr-FR"/>
        </w:rPr>
        <w:t xml:space="preserve"> </w:t>
      </w:r>
      <w:r>
        <w:rPr>
          <w:rFonts w:ascii="Segoe UI" w:hAnsi="Segoe UI" w:cs="Segoe UI"/>
        </w:rPr>
        <w:t>Ἔλαιον</w:t>
      </w:r>
      <w:r w:rsidRPr="00544AB4">
        <w:rPr>
          <w:rFonts w:ascii="Segoe UI" w:hAnsi="Segoe UI" w:cs="Segoe UI"/>
          <w:lang w:val="fr-FR"/>
        </w:rPr>
        <w:t xml:space="preserve"> </w:t>
      </w:r>
      <w:r>
        <w:rPr>
          <w:rFonts w:ascii="Segoe UI" w:hAnsi="Segoe UI" w:cs="Segoe UI"/>
        </w:rPr>
        <w:t>ἁμαρτωλοῦ</w:t>
      </w:r>
      <w:r w:rsidRPr="00544AB4">
        <w:rPr>
          <w:rFonts w:ascii="Segoe UI" w:hAnsi="Segoe UI" w:cs="Segoe UI"/>
          <w:lang w:val="fr-FR"/>
        </w:rPr>
        <w:t xml:space="preserve"> </w:t>
      </w:r>
      <w:r>
        <w:rPr>
          <w:rFonts w:ascii="Segoe UI" w:hAnsi="Segoe UI" w:cs="Segoe UI"/>
        </w:rPr>
        <w:t>μὴ</w:t>
      </w:r>
      <w:r w:rsidRPr="00544AB4">
        <w:rPr>
          <w:rFonts w:ascii="Segoe UI" w:hAnsi="Segoe UI" w:cs="Segoe UI"/>
          <w:lang w:val="fr-FR"/>
        </w:rPr>
        <w:t xml:space="preserve"> </w:t>
      </w:r>
      <w:r>
        <w:rPr>
          <w:rFonts w:ascii="Segoe UI" w:hAnsi="Segoe UI" w:cs="Segoe UI"/>
        </w:rPr>
        <w:t>λιπανάτω</w:t>
      </w:r>
      <w:r w:rsidRPr="00544AB4">
        <w:rPr>
          <w:rFonts w:ascii="Segoe UI" w:hAnsi="Segoe UI" w:cs="Segoe UI"/>
          <w:lang w:val="fr-FR"/>
        </w:rPr>
        <w:t xml:space="preserve"> </w:t>
      </w:r>
      <w:r>
        <w:rPr>
          <w:rFonts w:ascii="Segoe UI" w:hAnsi="Segoe UI" w:cs="Segoe UI"/>
        </w:rPr>
        <w:t>τὴν</w:t>
      </w:r>
      <w:r w:rsidRPr="00544AB4">
        <w:rPr>
          <w:rFonts w:ascii="Segoe UI" w:hAnsi="Segoe UI" w:cs="Segoe UI"/>
          <w:lang w:val="fr-FR"/>
        </w:rPr>
        <w:t xml:space="preserve"> </w:t>
      </w:r>
      <w:r>
        <w:rPr>
          <w:rFonts w:ascii="Segoe UI" w:hAnsi="Segoe UI" w:cs="Segoe UI"/>
        </w:rPr>
        <w:t>κεφαλήν</w:t>
      </w:r>
      <w:r w:rsidRPr="00544AB4">
        <w:rPr>
          <w:rFonts w:ascii="Segoe UI" w:hAnsi="Segoe UI" w:cs="Segoe UI"/>
          <w:lang w:val="fr-FR"/>
        </w:rPr>
        <w:t xml:space="preserve"> </w:t>
      </w:r>
      <w:r>
        <w:rPr>
          <w:rFonts w:ascii="Segoe UI" w:hAnsi="Segoe UI" w:cs="Segoe UI"/>
        </w:rPr>
        <w:t>μου</w:t>
      </w:r>
      <w:r w:rsidRPr="00544AB4">
        <w:rPr>
          <w:rFonts w:ascii="Segoe UI" w:hAnsi="Segoe UI" w:cs="Segoe UI"/>
          <w:lang w:val="fr-FR"/>
        </w:rPr>
        <w:t xml:space="preserve">· </w:t>
      </w:r>
      <w:r>
        <w:rPr>
          <w:rFonts w:ascii="Segoe UI" w:hAnsi="Segoe UI" w:cs="Segoe UI"/>
        </w:rPr>
        <w:t>ὃ</w:t>
      </w:r>
      <w:r w:rsidRPr="00544AB4">
        <w:rPr>
          <w:rFonts w:ascii="Segoe UI" w:hAnsi="Segoe UI" w:cs="Segoe UI"/>
          <w:lang w:val="fr-FR"/>
        </w:rPr>
        <w:t xml:space="preserve"> </w:t>
      </w:r>
      <w:r>
        <w:rPr>
          <w:rFonts w:ascii="Segoe UI" w:hAnsi="Segoe UI" w:cs="Segoe UI"/>
        </w:rPr>
        <w:t>δὴ</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πάλαι</w:t>
      </w:r>
      <w:r w:rsidRPr="00544AB4">
        <w:rPr>
          <w:rFonts w:ascii="Segoe UI" w:hAnsi="Segoe UI" w:cs="Segoe UI"/>
          <w:lang w:val="fr-FR"/>
        </w:rPr>
        <w:t xml:space="preserve"> </w:t>
      </w:r>
      <w:r>
        <w:rPr>
          <w:rFonts w:ascii="Segoe UI" w:hAnsi="Segoe UI" w:cs="Segoe UI"/>
        </w:rPr>
        <w:t>ἐμήνυσε</w:t>
      </w:r>
      <w:r w:rsidRPr="00544AB4">
        <w:rPr>
          <w:rFonts w:ascii="Segoe UI" w:hAnsi="Segoe UI" w:cs="Segoe UI"/>
          <w:lang w:val="fr-FR"/>
        </w:rPr>
        <w:t xml:space="preserve"> </w:t>
      </w:r>
      <w:r>
        <w:rPr>
          <w:rFonts w:ascii="Segoe UI" w:hAnsi="Segoe UI" w:cs="Segoe UI"/>
        </w:rPr>
        <w:t>τὸ</w:t>
      </w:r>
      <w:r w:rsidRPr="00544AB4">
        <w:rPr>
          <w:rFonts w:ascii="Segoe UI" w:hAnsi="Segoe UI" w:cs="Segoe UI"/>
          <w:lang w:val="fr-FR"/>
        </w:rPr>
        <w:t xml:space="preserve"> </w:t>
      </w:r>
      <w:r>
        <w:rPr>
          <w:rFonts w:ascii="Segoe UI" w:hAnsi="Segoe UI" w:cs="Segoe UI"/>
        </w:rPr>
        <w:t>Πνεῦμα</w:t>
      </w:r>
      <w:r w:rsidRPr="00544AB4">
        <w:rPr>
          <w:rFonts w:ascii="Segoe UI" w:hAnsi="Segoe UI" w:cs="Segoe UI"/>
          <w:lang w:val="fr-FR"/>
        </w:rPr>
        <w:t xml:space="preserve"> </w:t>
      </w:r>
      <w:r>
        <w:rPr>
          <w:rFonts w:ascii="Segoe UI" w:hAnsi="Segoe UI" w:cs="Segoe UI"/>
        </w:rPr>
        <w:t>τὸ</w:t>
      </w:r>
      <w:r w:rsidRPr="00544AB4">
        <w:rPr>
          <w:rFonts w:ascii="Segoe UI" w:hAnsi="Segoe UI" w:cs="Segoe UI"/>
          <w:lang w:val="fr-FR"/>
        </w:rPr>
        <w:t xml:space="preserve"> </w:t>
      </w:r>
      <w:r>
        <w:rPr>
          <w:rFonts w:ascii="Segoe UI" w:hAnsi="Segoe UI" w:cs="Segoe UI"/>
        </w:rPr>
        <w:t>ἅγιον</w:t>
      </w:r>
      <w:r w:rsidRPr="00544AB4">
        <w:rPr>
          <w:rFonts w:ascii="Segoe UI" w:hAnsi="Segoe UI" w:cs="Segoe UI"/>
          <w:lang w:val="fr-FR"/>
        </w:rPr>
        <w:t xml:space="preserve"> </w:t>
      </w:r>
      <w:r>
        <w:rPr>
          <w:rFonts w:ascii="Segoe UI" w:hAnsi="Segoe UI" w:cs="Segoe UI"/>
        </w:rPr>
        <w:t>ἐν</w:t>
      </w:r>
      <w:r w:rsidRPr="00544AB4">
        <w:rPr>
          <w:rFonts w:ascii="Segoe UI" w:hAnsi="Segoe UI" w:cs="Segoe UI"/>
          <w:lang w:val="fr-FR"/>
        </w:rPr>
        <w:t xml:space="preserve"> </w:t>
      </w:r>
      <w:r>
        <w:rPr>
          <w:rFonts w:ascii="Segoe UI" w:hAnsi="Segoe UI" w:cs="Segoe UI"/>
        </w:rPr>
        <w:t>ψαλμοῖς</w:t>
      </w:r>
      <w:r w:rsidRPr="00544AB4">
        <w:rPr>
          <w:rFonts w:ascii="Segoe UI" w:hAnsi="Segoe UI" w:cs="Segoe UI"/>
          <w:lang w:val="fr-FR"/>
        </w:rPr>
        <w:t xml:space="preserve">. </w:t>
      </w:r>
      <w:r>
        <w:rPr>
          <w:rFonts w:ascii="Segoe UI" w:hAnsi="Segoe UI" w:cs="Segoe UI"/>
        </w:rPr>
        <w:t>Μήπως</w:t>
      </w:r>
      <w:r w:rsidRPr="00544AB4">
        <w:rPr>
          <w:rFonts w:ascii="Segoe UI" w:hAnsi="Segoe UI" w:cs="Segoe UI"/>
          <w:lang w:val="fr-FR"/>
        </w:rPr>
        <w:t xml:space="preserve">, </w:t>
      </w:r>
      <w:r>
        <w:rPr>
          <w:rFonts w:ascii="Segoe UI" w:hAnsi="Segoe UI" w:cs="Segoe UI"/>
        </w:rPr>
        <w:t>ἐξιχνιασθείς</w:t>
      </w:r>
      <w:r w:rsidRPr="00544AB4">
        <w:rPr>
          <w:rFonts w:ascii="Segoe UI" w:hAnsi="Segoe UI" w:cs="Segoe UI"/>
          <w:lang w:val="fr-FR"/>
        </w:rPr>
        <w:t xml:space="preserve"> </w:t>
      </w:r>
      <w:r>
        <w:rPr>
          <w:rFonts w:ascii="Segoe UI" w:hAnsi="Segoe UI" w:cs="Segoe UI"/>
        </w:rPr>
        <w:t>τις</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ἀπὸ</w:t>
      </w:r>
      <w:r w:rsidRPr="00544AB4">
        <w:rPr>
          <w:rFonts w:ascii="Segoe UI" w:hAnsi="Segoe UI" w:cs="Segoe UI"/>
          <w:lang w:val="fr-FR"/>
        </w:rPr>
        <w:t xml:space="preserve"> </w:t>
      </w:r>
      <w:r>
        <w:rPr>
          <w:rFonts w:ascii="Segoe UI" w:hAnsi="Segoe UI" w:cs="Segoe UI"/>
        </w:rPr>
        <w:t>τῆς</w:t>
      </w:r>
      <w:r w:rsidRPr="00544AB4">
        <w:rPr>
          <w:rFonts w:ascii="Segoe UI" w:hAnsi="Segoe UI" w:cs="Segoe UI"/>
          <w:lang w:val="fr-FR"/>
        </w:rPr>
        <w:t xml:space="preserve"> </w:t>
      </w:r>
      <w:r>
        <w:rPr>
          <w:rFonts w:ascii="Segoe UI" w:hAnsi="Segoe UI" w:cs="Segoe UI"/>
        </w:rPr>
        <w:t>εὐθείας</w:t>
      </w:r>
      <w:r w:rsidRPr="00544AB4">
        <w:rPr>
          <w:rFonts w:ascii="Segoe UI" w:hAnsi="Segoe UI" w:cs="Segoe UI"/>
          <w:lang w:val="fr-FR"/>
        </w:rPr>
        <w:t xml:space="preserve"> </w:t>
      </w:r>
      <w:r>
        <w:rPr>
          <w:rFonts w:ascii="Segoe UI" w:hAnsi="Segoe UI" w:cs="Segoe UI"/>
        </w:rPr>
        <w:t>ὁδοῦ</w:t>
      </w:r>
      <w:r w:rsidRPr="00544AB4">
        <w:rPr>
          <w:rFonts w:ascii="Segoe UI" w:hAnsi="Segoe UI" w:cs="Segoe UI"/>
          <w:lang w:val="fr-FR"/>
        </w:rPr>
        <w:t xml:space="preserve"> </w:t>
      </w:r>
      <w:r>
        <w:rPr>
          <w:rFonts w:ascii="Segoe UI" w:hAnsi="Segoe UI" w:cs="Segoe UI"/>
        </w:rPr>
        <w:t>πλανηθείς</w:t>
      </w:r>
      <w:r w:rsidRPr="00544AB4">
        <w:rPr>
          <w:rFonts w:ascii="Segoe UI" w:hAnsi="Segoe UI" w:cs="Segoe UI"/>
          <w:lang w:val="fr-FR"/>
        </w:rPr>
        <w:t xml:space="preserve">, </w:t>
      </w:r>
      <w:r>
        <w:rPr>
          <w:rFonts w:ascii="Segoe UI" w:hAnsi="Segoe UI" w:cs="Segoe UI"/>
        </w:rPr>
        <w:t>παρὰ</w:t>
      </w:r>
      <w:r w:rsidRPr="00544AB4">
        <w:rPr>
          <w:rFonts w:ascii="Segoe UI" w:hAnsi="Segoe UI" w:cs="Segoe UI"/>
          <w:lang w:val="fr-FR"/>
        </w:rPr>
        <w:t xml:space="preserve"> </w:t>
      </w:r>
      <w:r>
        <w:rPr>
          <w:rFonts w:ascii="Segoe UI" w:hAnsi="Segoe UI" w:cs="Segoe UI"/>
        </w:rPr>
        <w:t>τοῖς</w:t>
      </w:r>
      <w:r w:rsidRPr="00544AB4">
        <w:rPr>
          <w:rFonts w:ascii="Segoe UI" w:hAnsi="Segoe UI" w:cs="Segoe UI"/>
          <w:lang w:val="fr-FR"/>
        </w:rPr>
        <w:t xml:space="preserve"> </w:t>
      </w:r>
      <w:r>
        <w:rPr>
          <w:rFonts w:ascii="Segoe UI" w:hAnsi="Segoe UI" w:cs="Segoe UI"/>
        </w:rPr>
        <w:t>αἱρετικοῖς</w:t>
      </w:r>
      <w:r w:rsidRPr="00544AB4">
        <w:rPr>
          <w:rFonts w:ascii="Segoe UI" w:hAnsi="Segoe UI" w:cs="Segoe UI"/>
          <w:lang w:val="fr-FR"/>
        </w:rPr>
        <w:t xml:space="preserve">, </w:t>
      </w:r>
      <w:r>
        <w:rPr>
          <w:rFonts w:ascii="Segoe UI" w:hAnsi="Segoe UI" w:cs="Segoe UI"/>
        </w:rPr>
        <w:t>τοῖς</w:t>
      </w:r>
      <w:r w:rsidRPr="00544AB4">
        <w:rPr>
          <w:rFonts w:ascii="Segoe UI" w:hAnsi="Segoe UI" w:cs="Segoe UI"/>
          <w:lang w:val="fr-FR"/>
        </w:rPr>
        <w:t xml:space="preserve"> </w:t>
      </w:r>
      <w:r>
        <w:rPr>
          <w:rFonts w:ascii="Segoe UI" w:hAnsi="Segoe UI" w:cs="Segoe UI"/>
        </w:rPr>
        <w:t>τοῦ</w:t>
      </w:r>
      <w:r w:rsidRPr="00544AB4">
        <w:rPr>
          <w:rFonts w:ascii="Segoe UI" w:hAnsi="Segoe UI" w:cs="Segoe UI"/>
          <w:lang w:val="fr-FR"/>
        </w:rPr>
        <w:t xml:space="preserve"> </w:t>
      </w:r>
      <w:r>
        <w:rPr>
          <w:rFonts w:ascii="Segoe UI" w:hAnsi="Segoe UI" w:cs="Segoe UI"/>
        </w:rPr>
        <w:t>Χριστοῦ</w:t>
      </w:r>
      <w:r w:rsidRPr="00544AB4">
        <w:rPr>
          <w:rFonts w:ascii="Segoe UI" w:hAnsi="Segoe UI" w:cs="Segoe UI"/>
          <w:lang w:val="fr-FR"/>
        </w:rPr>
        <w:t xml:space="preserve"> </w:t>
      </w:r>
      <w:r>
        <w:rPr>
          <w:rFonts w:ascii="Segoe UI" w:hAnsi="Segoe UI" w:cs="Segoe UI"/>
        </w:rPr>
        <w:t>ἀντιπάλοις</w:t>
      </w:r>
      <w:r w:rsidRPr="00544AB4">
        <w:rPr>
          <w:rFonts w:ascii="Segoe UI" w:hAnsi="Segoe UI" w:cs="Segoe UI"/>
          <w:lang w:val="fr-FR"/>
        </w:rPr>
        <w:t xml:space="preserve">, </w:t>
      </w:r>
      <w:r>
        <w:rPr>
          <w:rFonts w:ascii="Segoe UI" w:hAnsi="Segoe UI" w:cs="Segoe UI"/>
        </w:rPr>
        <w:t>χρισθῇ</w:t>
      </w:r>
      <w:r w:rsidRPr="00544AB4">
        <w:rPr>
          <w:rFonts w:ascii="Segoe UI" w:hAnsi="Segoe UI" w:cs="Segoe UI"/>
          <w:lang w:val="fr-FR"/>
        </w:rPr>
        <w:t xml:space="preserve">. </w:t>
      </w:r>
      <w:r>
        <w:rPr>
          <w:rFonts w:ascii="Segoe UI" w:hAnsi="Segoe UI" w:cs="Segoe UI"/>
        </w:rPr>
        <w:t>Πῶς</w:t>
      </w:r>
      <w:r w:rsidRPr="00544AB4">
        <w:rPr>
          <w:rFonts w:ascii="Segoe UI" w:hAnsi="Segoe UI" w:cs="Segoe UI"/>
          <w:lang w:val="fr-FR"/>
        </w:rPr>
        <w:t xml:space="preserve"> </w:t>
      </w:r>
      <w:r>
        <w:rPr>
          <w:rFonts w:ascii="Segoe UI" w:hAnsi="Segoe UI" w:cs="Segoe UI"/>
        </w:rPr>
        <w:t>δὲ</w:t>
      </w:r>
      <w:r w:rsidRPr="00544AB4">
        <w:rPr>
          <w:rFonts w:ascii="Segoe UI" w:hAnsi="Segoe UI" w:cs="Segoe UI"/>
          <w:lang w:val="fr-FR"/>
        </w:rPr>
        <w:t xml:space="preserve"> </w:t>
      </w:r>
      <w:r>
        <w:rPr>
          <w:rFonts w:ascii="Segoe UI" w:hAnsi="Segoe UI" w:cs="Segoe UI"/>
        </w:rPr>
        <w:t>εὔξεται</w:t>
      </w:r>
      <w:r w:rsidRPr="00544AB4">
        <w:rPr>
          <w:rFonts w:ascii="Segoe UI" w:hAnsi="Segoe UI" w:cs="Segoe UI"/>
          <w:lang w:val="fr-FR"/>
        </w:rPr>
        <w:t xml:space="preserve"> </w:t>
      </w:r>
      <w:r>
        <w:rPr>
          <w:rFonts w:ascii="Segoe UI" w:hAnsi="Segoe UI" w:cs="Segoe UI"/>
        </w:rPr>
        <w:t>ὑπὲρ</w:t>
      </w:r>
      <w:r w:rsidRPr="00544AB4">
        <w:rPr>
          <w:rFonts w:ascii="Segoe UI" w:hAnsi="Segoe UI" w:cs="Segoe UI"/>
          <w:lang w:val="fr-FR"/>
        </w:rPr>
        <w:t xml:space="preserve"> </w:t>
      </w:r>
      <w:r>
        <w:rPr>
          <w:rFonts w:ascii="Segoe UI" w:hAnsi="Segoe UI" w:cs="Segoe UI"/>
        </w:rPr>
        <w:t>τοῦ</w:t>
      </w:r>
      <w:r w:rsidRPr="00544AB4">
        <w:rPr>
          <w:rFonts w:ascii="Segoe UI" w:hAnsi="Segoe UI" w:cs="Segoe UI"/>
          <w:lang w:val="fr-FR"/>
        </w:rPr>
        <w:t xml:space="preserve"> </w:t>
      </w:r>
      <w:r>
        <w:rPr>
          <w:rFonts w:ascii="Segoe UI" w:hAnsi="Segoe UI" w:cs="Segoe UI"/>
        </w:rPr>
        <w:t>βαπτισθέντος</w:t>
      </w:r>
      <w:r w:rsidRPr="00544AB4">
        <w:rPr>
          <w:rFonts w:ascii="Segoe UI" w:hAnsi="Segoe UI" w:cs="Segoe UI"/>
          <w:lang w:val="fr-FR"/>
        </w:rPr>
        <w:t xml:space="preserve"> </w:t>
      </w:r>
      <w:r>
        <w:rPr>
          <w:rFonts w:ascii="Segoe UI" w:hAnsi="Segoe UI" w:cs="Segoe UI"/>
        </w:rPr>
        <w:t>οὐχὶ</w:t>
      </w:r>
      <w:r w:rsidRPr="00544AB4">
        <w:rPr>
          <w:rFonts w:ascii="Segoe UI" w:hAnsi="Segoe UI" w:cs="Segoe UI"/>
          <w:lang w:val="fr-FR"/>
        </w:rPr>
        <w:t xml:space="preserve"> </w:t>
      </w:r>
      <w:r>
        <w:rPr>
          <w:rFonts w:ascii="Segoe UI" w:hAnsi="Segoe UI" w:cs="Segoe UI"/>
        </w:rPr>
        <w:t>ἱερεύς</w:t>
      </w:r>
      <w:r w:rsidRPr="00544AB4">
        <w:rPr>
          <w:rFonts w:ascii="Segoe UI" w:hAnsi="Segoe UI" w:cs="Segoe UI"/>
          <w:lang w:val="fr-FR"/>
        </w:rPr>
        <w:t xml:space="preserve">, </w:t>
      </w:r>
      <w:r>
        <w:rPr>
          <w:rFonts w:ascii="Segoe UI" w:hAnsi="Segoe UI" w:cs="Segoe UI"/>
        </w:rPr>
        <w:t>ἀλλ</w:t>
      </w:r>
      <w:r w:rsidRPr="00544AB4">
        <w:rPr>
          <w:rFonts w:ascii="Segoe UI" w:hAnsi="Segoe UI" w:cs="Segoe UI"/>
          <w:lang w:val="fr-FR"/>
        </w:rPr>
        <w:t xml:space="preserve">’ </w:t>
      </w:r>
      <w:r>
        <w:rPr>
          <w:rFonts w:ascii="Segoe UI" w:hAnsi="Segoe UI" w:cs="Segoe UI"/>
        </w:rPr>
        <w:t>ἱερόσυλος</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ἁμαρτωλός</w:t>
      </w:r>
      <w:r w:rsidRPr="00544AB4">
        <w:rPr>
          <w:rFonts w:ascii="Segoe UI" w:hAnsi="Segoe UI" w:cs="Segoe UI"/>
          <w:lang w:val="fr-FR"/>
        </w:rPr>
        <w:t xml:space="preserve">, </w:t>
      </w:r>
      <w:r>
        <w:rPr>
          <w:rFonts w:ascii="Segoe UI" w:hAnsi="Segoe UI" w:cs="Segoe UI"/>
        </w:rPr>
        <w:t>λεγούσης</w:t>
      </w:r>
      <w:r w:rsidRPr="00544AB4">
        <w:rPr>
          <w:rFonts w:ascii="Segoe UI" w:hAnsi="Segoe UI" w:cs="Segoe UI"/>
          <w:lang w:val="fr-FR"/>
        </w:rPr>
        <w:t xml:space="preserve"> </w:t>
      </w:r>
      <w:r>
        <w:rPr>
          <w:rFonts w:ascii="Segoe UI" w:hAnsi="Segoe UI" w:cs="Segoe UI"/>
        </w:rPr>
        <w:t>τῆς</w:t>
      </w:r>
      <w:r w:rsidRPr="00544AB4">
        <w:rPr>
          <w:rFonts w:ascii="Segoe UI" w:hAnsi="Segoe UI" w:cs="Segoe UI"/>
          <w:lang w:val="fr-FR"/>
        </w:rPr>
        <w:t xml:space="preserve"> </w:t>
      </w:r>
      <w:r>
        <w:rPr>
          <w:rFonts w:ascii="Segoe UI" w:hAnsi="Segoe UI" w:cs="Segoe UI"/>
        </w:rPr>
        <w:t>Γραφῆς</w:t>
      </w:r>
      <w:r w:rsidRPr="00544AB4">
        <w:rPr>
          <w:rFonts w:ascii="Segoe UI" w:hAnsi="Segoe UI" w:cs="Segoe UI"/>
          <w:lang w:val="fr-FR"/>
        </w:rPr>
        <w:t xml:space="preserve">, </w:t>
      </w:r>
      <w:r>
        <w:rPr>
          <w:rFonts w:ascii="Segoe UI" w:hAnsi="Segoe UI" w:cs="Segoe UI"/>
        </w:rPr>
        <w:t>ὅτι</w:t>
      </w:r>
      <w:r w:rsidRPr="00544AB4">
        <w:rPr>
          <w:rFonts w:ascii="Segoe UI" w:hAnsi="Segoe UI" w:cs="Segoe UI"/>
          <w:lang w:val="fr-FR"/>
        </w:rPr>
        <w:t xml:space="preserve"> </w:t>
      </w:r>
      <w:r>
        <w:rPr>
          <w:rFonts w:ascii="Segoe UI" w:hAnsi="Segoe UI" w:cs="Segoe UI"/>
        </w:rPr>
        <w:t>Ὁ</w:t>
      </w:r>
      <w:r w:rsidRPr="00544AB4">
        <w:rPr>
          <w:rFonts w:ascii="Segoe UI" w:hAnsi="Segoe UI" w:cs="Segoe UI"/>
          <w:lang w:val="fr-FR"/>
        </w:rPr>
        <w:t xml:space="preserve"> </w:t>
      </w:r>
      <w:r>
        <w:rPr>
          <w:rFonts w:ascii="Segoe UI" w:hAnsi="Segoe UI" w:cs="Segoe UI"/>
        </w:rPr>
        <w:t>Θεὸς</w:t>
      </w:r>
      <w:r w:rsidRPr="00544AB4">
        <w:rPr>
          <w:rFonts w:ascii="Segoe UI" w:hAnsi="Segoe UI" w:cs="Segoe UI"/>
          <w:lang w:val="fr-FR"/>
        </w:rPr>
        <w:t xml:space="preserve"> </w:t>
      </w:r>
      <w:r>
        <w:rPr>
          <w:rFonts w:ascii="Segoe UI" w:hAnsi="Segoe UI" w:cs="Segoe UI"/>
        </w:rPr>
        <w:t>ἁμαρτωλῶν</w:t>
      </w:r>
      <w:r w:rsidRPr="00544AB4">
        <w:rPr>
          <w:rFonts w:ascii="Segoe UI" w:hAnsi="Segoe UI" w:cs="Segoe UI"/>
          <w:lang w:val="fr-FR"/>
        </w:rPr>
        <w:t xml:space="preserve"> </w:t>
      </w:r>
      <w:r>
        <w:rPr>
          <w:rFonts w:ascii="Segoe UI" w:hAnsi="Segoe UI" w:cs="Segoe UI"/>
        </w:rPr>
        <w:t>οὐκ</w:t>
      </w:r>
      <w:r w:rsidRPr="00544AB4">
        <w:rPr>
          <w:rFonts w:ascii="Segoe UI" w:hAnsi="Segoe UI" w:cs="Segoe UI"/>
          <w:lang w:val="fr-FR"/>
        </w:rPr>
        <w:t xml:space="preserve"> </w:t>
      </w:r>
      <w:r>
        <w:rPr>
          <w:rFonts w:ascii="Segoe UI" w:hAnsi="Segoe UI" w:cs="Segoe UI"/>
        </w:rPr>
        <w:t>ἀκούει</w:t>
      </w:r>
      <w:r w:rsidRPr="00544AB4">
        <w:rPr>
          <w:rFonts w:ascii="Segoe UI" w:hAnsi="Segoe UI" w:cs="Segoe UI"/>
          <w:lang w:val="fr-FR"/>
        </w:rPr>
        <w:t xml:space="preserve">, </w:t>
      </w:r>
      <w:r>
        <w:rPr>
          <w:rFonts w:ascii="Segoe UI" w:hAnsi="Segoe UI" w:cs="Segoe UI"/>
        </w:rPr>
        <w:t>ἀλλ</w:t>
      </w:r>
      <w:r w:rsidRPr="00544AB4">
        <w:rPr>
          <w:rFonts w:ascii="Segoe UI" w:hAnsi="Segoe UI" w:cs="Segoe UI"/>
          <w:lang w:val="fr-FR"/>
        </w:rPr>
        <w:t xml:space="preserve">’ </w:t>
      </w:r>
      <w:r>
        <w:rPr>
          <w:rFonts w:ascii="Segoe UI" w:hAnsi="Segoe UI" w:cs="Segoe UI"/>
        </w:rPr>
        <w:t>ἐάν</w:t>
      </w:r>
      <w:r w:rsidRPr="00544AB4">
        <w:rPr>
          <w:rFonts w:ascii="Segoe UI" w:hAnsi="Segoe UI" w:cs="Segoe UI"/>
          <w:lang w:val="fr-FR"/>
        </w:rPr>
        <w:t xml:space="preserve"> </w:t>
      </w:r>
      <w:r>
        <w:rPr>
          <w:rFonts w:ascii="Segoe UI" w:hAnsi="Segoe UI" w:cs="Segoe UI"/>
        </w:rPr>
        <w:t>τις</w:t>
      </w:r>
      <w:r w:rsidRPr="00544AB4">
        <w:rPr>
          <w:rFonts w:ascii="Segoe UI" w:hAnsi="Segoe UI" w:cs="Segoe UI"/>
          <w:lang w:val="fr-FR"/>
        </w:rPr>
        <w:t xml:space="preserve"> </w:t>
      </w:r>
      <w:r>
        <w:rPr>
          <w:rFonts w:ascii="Segoe UI" w:hAnsi="Segoe UI" w:cs="Segoe UI"/>
        </w:rPr>
        <w:t>θεοσεβὴς</w:t>
      </w:r>
      <w:r w:rsidRPr="00544AB4">
        <w:rPr>
          <w:rFonts w:ascii="Segoe UI" w:hAnsi="Segoe UI" w:cs="Segoe UI"/>
          <w:lang w:val="fr-FR"/>
        </w:rPr>
        <w:t xml:space="preserve"> </w:t>
      </w:r>
      <w:r>
        <w:rPr>
          <w:rFonts w:ascii="Segoe UI" w:hAnsi="Segoe UI" w:cs="Segoe UI"/>
        </w:rPr>
        <w:t>ᾖ</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τὸ</w:t>
      </w:r>
      <w:r w:rsidRPr="00544AB4">
        <w:rPr>
          <w:rFonts w:ascii="Segoe UI" w:hAnsi="Segoe UI" w:cs="Segoe UI"/>
          <w:lang w:val="fr-FR"/>
        </w:rPr>
        <w:t xml:space="preserve"> </w:t>
      </w:r>
      <w:r>
        <w:rPr>
          <w:rFonts w:ascii="Segoe UI" w:hAnsi="Segoe UI" w:cs="Segoe UI"/>
        </w:rPr>
        <w:t>θέλημα</w:t>
      </w:r>
      <w:r w:rsidRPr="00544AB4">
        <w:rPr>
          <w:rFonts w:ascii="Segoe UI" w:hAnsi="Segoe UI" w:cs="Segoe UI"/>
          <w:lang w:val="fr-FR"/>
        </w:rPr>
        <w:t xml:space="preserve"> </w:t>
      </w:r>
      <w:r>
        <w:rPr>
          <w:rFonts w:ascii="Segoe UI" w:hAnsi="Segoe UI" w:cs="Segoe UI"/>
        </w:rPr>
        <w:t>αὐτοῦ</w:t>
      </w:r>
      <w:r w:rsidRPr="00544AB4">
        <w:rPr>
          <w:rFonts w:ascii="Segoe UI" w:hAnsi="Segoe UI" w:cs="Segoe UI"/>
          <w:lang w:val="fr-FR"/>
        </w:rPr>
        <w:t xml:space="preserve"> </w:t>
      </w:r>
      <w:r>
        <w:rPr>
          <w:rFonts w:ascii="Segoe UI" w:hAnsi="Segoe UI" w:cs="Segoe UI"/>
        </w:rPr>
        <w:t>ποιῇ</w:t>
      </w:r>
      <w:r w:rsidRPr="00544AB4">
        <w:rPr>
          <w:rFonts w:ascii="Segoe UI" w:hAnsi="Segoe UI" w:cs="Segoe UI"/>
          <w:lang w:val="fr-FR"/>
        </w:rPr>
        <w:t xml:space="preserve">, </w:t>
      </w:r>
      <w:r>
        <w:rPr>
          <w:rFonts w:ascii="Segoe UI" w:hAnsi="Segoe UI" w:cs="Segoe UI"/>
        </w:rPr>
        <w:t>τούτου</w:t>
      </w:r>
      <w:r w:rsidRPr="00544AB4">
        <w:rPr>
          <w:rFonts w:ascii="Segoe UI" w:hAnsi="Segoe UI" w:cs="Segoe UI"/>
          <w:lang w:val="fr-FR"/>
        </w:rPr>
        <w:t xml:space="preserve"> </w:t>
      </w:r>
      <w:r>
        <w:rPr>
          <w:rFonts w:ascii="Segoe UI" w:hAnsi="Segoe UI" w:cs="Segoe UI"/>
        </w:rPr>
        <w:t>ἀκούει</w:t>
      </w:r>
      <w:r w:rsidRPr="00544AB4">
        <w:rPr>
          <w:rFonts w:ascii="Segoe UI" w:hAnsi="Segoe UI" w:cs="Segoe UI"/>
          <w:lang w:val="fr-FR"/>
        </w:rPr>
        <w:t xml:space="preserve">; </w:t>
      </w:r>
      <w:r>
        <w:rPr>
          <w:rFonts w:ascii="Segoe UI" w:hAnsi="Segoe UI" w:cs="Segoe UI"/>
        </w:rPr>
        <w:t>Διὰ</w:t>
      </w:r>
      <w:r w:rsidRPr="00544AB4">
        <w:rPr>
          <w:rFonts w:ascii="Segoe UI" w:hAnsi="Segoe UI" w:cs="Segoe UI"/>
          <w:lang w:val="fr-FR"/>
        </w:rPr>
        <w:t xml:space="preserve"> </w:t>
      </w:r>
      <w:r>
        <w:rPr>
          <w:rFonts w:ascii="Segoe UI" w:hAnsi="Segoe UI" w:cs="Segoe UI"/>
        </w:rPr>
        <w:t>τῆς</w:t>
      </w:r>
      <w:r w:rsidRPr="00544AB4">
        <w:rPr>
          <w:rFonts w:ascii="Segoe UI" w:hAnsi="Segoe UI" w:cs="Segoe UI"/>
          <w:lang w:val="fr-FR"/>
        </w:rPr>
        <w:t xml:space="preserve"> </w:t>
      </w:r>
      <w:r>
        <w:rPr>
          <w:rFonts w:ascii="Segoe UI" w:hAnsi="Segoe UI" w:cs="Segoe UI"/>
        </w:rPr>
        <w:t>ἁγίας</w:t>
      </w:r>
      <w:r w:rsidRPr="00544AB4">
        <w:rPr>
          <w:rFonts w:ascii="Segoe UI" w:hAnsi="Segoe UI" w:cs="Segoe UI"/>
          <w:lang w:val="fr-FR"/>
        </w:rPr>
        <w:t xml:space="preserve"> </w:t>
      </w:r>
      <w:r>
        <w:rPr>
          <w:rFonts w:ascii="Segoe UI" w:hAnsi="Segoe UI" w:cs="Segoe UI"/>
        </w:rPr>
        <w:t>ἐκκλησίας</w:t>
      </w:r>
      <w:r w:rsidRPr="00544AB4">
        <w:rPr>
          <w:rFonts w:ascii="Segoe UI" w:hAnsi="Segoe UI" w:cs="Segoe UI"/>
          <w:lang w:val="fr-FR"/>
        </w:rPr>
        <w:t xml:space="preserve"> </w:t>
      </w:r>
      <w:r>
        <w:rPr>
          <w:rFonts w:ascii="Segoe UI" w:hAnsi="Segoe UI" w:cs="Segoe UI"/>
        </w:rPr>
        <w:t>νοοῦμεν</w:t>
      </w:r>
      <w:r w:rsidRPr="00544AB4">
        <w:rPr>
          <w:rFonts w:ascii="Segoe UI" w:hAnsi="Segoe UI" w:cs="Segoe UI"/>
          <w:lang w:val="fr-FR"/>
        </w:rPr>
        <w:t xml:space="preserve"> </w:t>
      </w:r>
      <w:r>
        <w:rPr>
          <w:rFonts w:ascii="Segoe UI" w:hAnsi="Segoe UI" w:cs="Segoe UI"/>
        </w:rPr>
        <w:t>ἄφεσιν</w:t>
      </w:r>
      <w:r w:rsidRPr="00544AB4">
        <w:rPr>
          <w:rFonts w:ascii="Segoe UI" w:hAnsi="Segoe UI" w:cs="Segoe UI"/>
          <w:lang w:val="fr-FR"/>
        </w:rPr>
        <w:t xml:space="preserve"> </w:t>
      </w:r>
      <w:r>
        <w:rPr>
          <w:rFonts w:ascii="Segoe UI" w:hAnsi="Segoe UI" w:cs="Segoe UI"/>
        </w:rPr>
        <w:t>ἁμαρτιῶν</w:t>
      </w:r>
      <w:r w:rsidRPr="00544AB4">
        <w:rPr>
          <w:rFonts w:ascii="Segoe UI" w:hAnsi="Segoe UI" w:cs="Segoe UI"/>
          <w:lang w:val="fr-FR"/>
        </w:rPr>
        <w:t xml:space="preserve">· </w:t>
      </w:r>
      <w:r>
        <w:rPr>
          <w:rFonts w:ascii="Segoe UI" w:hAnsi="Segoe UI" w:cs="Segoe UI"/>
        </w:rPr>
        <w:t>τίς</w:t>
      </w:r>
      <w:r w:rsidRPr="00544AB4">
        <w:rPr>
          <w:rFonts w:ascii="Segoe UI" w:hAnsi="Segoe UI" w:cs="Segoe UI"/>
          <w:lang w:val="fr-FR"/>
        </w:rPr>
        <w:t xml:space="preserve"> </w:t>
      </w:r>
      <w:r>
        <w:rPr>
          <w:rFonts w:ascii="Segoe UI" w:hAnsi="Segoe UI" w:cs="Segoe UI"/>
        </w:rPr>
        <w:t>δὲ</w:t>
      </w:r>
      <w:r w:rsidRPr="00544AB4">
        <w:rPr>
          <w:rFonts w:ascii="Segoe UI" w:hAnsi="Segoe UI" w:cs="Segoe UI"/>
          <w:lang w:val="fr-FR"/>
        </w:rPr>
        <w:t xml:space="preserve"> </w:t>
      </w:r>
      <w:r>
        <w:rPr>
          <w:rFonts w:ascii="Segoe UI" w:hAnsi="Segoe UI" w:cs="Segoe UI"/>
        </w:rPr>
        <w:t>δύναται</w:t>
      </w:r>
      <w:r w:rsidRPr="00544AB4">
        <w:rPr>
          <w:rFonts w:ascii="Segoe UI" w:hAnsi="Segoe UI" w:cs="Segoe UI"/>
          <w:lang w:val="fr-FR"/>
        </w:rPr>
        <w:t xml:space="preserve"> </w:t>
      </w:r>
      <w:r>
        <w:rPr>
          <w:rFonts w:ascii="Segoe UI" w:hAnsi="Segoe UI" w:cs="Segoe UI"/>
        </w:rPr>
        <w:t>δοῦναι</w:t>
      </w:r>
      <w:r w:rsidRPr="00544AB4">
        <w:rPr>
          <w:rFonts w:ascii="Segoe UI" w:hAnsi="Segoe UI" w:cs="Segoe UI"/>
          <w:lang w:val="fr-FR"/>
        </w:rPr>
        <w:t xml:space="preserve">, </w:t>
      </w:r>
      <w:r>
        <w:rPr>
          <w:rFonts w:ascii="Segoe UI" w:hAnsi="Segoe UI" w:cs="Segoe UI"/>
        </w:rPr>
        <w:t>ὅπερ</w:t>
      </w:r>
      <w:r w:rsidRPr="00544AB4">
        <w:rPr>
          <w:rFonts w:ascii="Segoe UI" w:hAnsi="Segoe UI" w:cs="Segoe UI"/>
          <w:lang w:val="fr-FR"/>
        </w:rPr>
        <w:t xml:space="preserve"> </w:t>
      </w:r>
      <w:r>
        <w:rPr>
          <w:rFonts w:ascii="Segoe UI" w:hAnsi="Segoe UI" w:cs="Segoe UI"/>
        </w:rPr>
        <w:t>αὐτὸς</w:t>
      </w:r>
      <w:r w:rsidRPr="00544AB4">
        <w:rPr>
          <w:rFonts w:ascii="Segoe UI" w:hAnsi="Segoe UI" w:cs="Segoe UI"/>
          <w:lang w:val="fr-FR"/>
        </w:rPr>
        <w:t xml:space="preserve"> </w:t>
      </w:r>
      <w:r>
        <w:rPr>
          <w:rFonts w:ascii="Segoe UI" w:hAnsi="Segoe UI" w:cs="Segoe UI"/>
        </w:rPr>
        <w:t>οὐκ</w:t>
      </w:r>
      <w:r w:rsidRPr="00544AB4">
        <w:rPr>
          <w:rFonts w:ascii="Segoe UI" w:hAnsi="Segoe UI" w:cs="Segoe UI"/>
          <w:lang w:val="fr-FR"/>
        </w:rPr>
        <w:t xml:space="preserve"> </w:t>
      </w:r>
      <w:r>
        <w:rPr>
          <w:rFonts w:ascii="Segoe UI" w:hAnsi="Segoe UI" w:cs="Segoe UI"/>
        </w:rPr>
        <w:t>ἔχει</w:t>
      </w:r>
      <w:r w:rsidRPr="00544AB4">
        <w:rPr>
          <w:rFonts w:ascii="Segoe UI" w:hAnsi="Segoe UI" w:cs="Segoe UI"/>
          <w:lang w:val="fr-FR"/>
        </w:rPr>
        <w:t xml:space="preserve">; </w:t>
      </w:r>
      <w:r>
        <w:rPr>
          <w:rFonts w:ascii="Segoe UI" w:hAnsi="Segoe UI" w:cs="Segoe UI"/>
        </w:rPr>
        <w:t>ἢ</w:t>
      </w:r>
      <w:r w:rsidRPr="00544AB4">
        <w:rPr>
          <w:rFonts w:ascii="Segoe UI" w:hAnsi="Segoe UI" w:cs="Segoe UI"/>
          <w:lang w:val="fr-FR"/>
        </w:rPr>
        <w:t xml:space="preserve"> </w:t>
      </w:r>
      <w:r>
        <w:rPr>
          <w:rFonts w:ascii="Segoe UI" w:hAnsi="Segoe UI" w:cs="Segoe UI"/>
        </w:rPr>
        <w:t>πῶς</w:t>
      </w:r>
      <w:r w:rsidRPr="00544AB4">
        <w:rPr>
          <w:rFonts w:ascii="Segoe UI" w:hAnsi="Segoe UI" w:cs="Segoe UI"/>
          <w:lang w:val="fr-FR"/>
        </w:rPr>
        <w:t xml:space="preserve"> </w:t>
      </w:r>
      <w:r>
        <w:rPr>
          <w:rFonts w:ascii="Segoe UI" w:hAnsi="Segoe UI" w:cs="Segoe UI"/>
        </w:rPr>
        <w:t>δύναται</w:t>
      </w:r>
      <w:r w:rsidRPr="00544AB4">
        <w:rPr>
          <w:rFonts w:ascii="Segoe UI" w:hAnsi="Segoe UI" w:cs="Segoe UI"/>
          <w:lang w:val="fr-FR"/>
        </w:rPr>
        <w:t xml:space="preserve"> </w:t>
      </w:r>
      <w:r>
        <w:rPr>
          <w:rFonts w:ascii="Segoe UI" w:hAnsi="Segoe UI" w:cs="Segoe UI"/>
        </w:rPr>
        <w:t>πνευματικὰ</w:t>
      </w:r>
      <w:r w:rsidRPr="00544AB4">
        <w:rPr>
          <w:rFonts w:ascii="Segoe UI" w:hAnsi="Segoe UI" w:cs="Segoe UI"/>
          <w:lang w:val="fr-FR"/>
        </w:rPr>
        <w:t xml:space="preserve"> </w:t>
      </w:r>
      <w:r>
        <w:rPr>
          <w:rFonts w:ascii="Segoe UI" w:hAnsi="Segoe UI" w:cs="Segoe UI"/>
        </w:rPr>
        <w:t>ἐργάζεσθαι</w:t>
      </w:r>
      <w:r w:rsidRPr="00544AB4">
        <w:rPr>
          <w:rFonts w:ascii="Segoe UI" w:hAnsi="Segoe UI" w:cs="Segoe UI"/>
          <w:lang w:val="fr-FR"/>
        </w:rPr>
        <w:t xml:space="preserve"> </w:t>
      </w:r>
      <w:r>
        <w:rPr>
          <w:rFonts w:ascii="Segoe UI" w:hAnsi="Segoe UI" w:cs="Segoe UI"/>
        </w:rPr>
        <w:t>ὁ</w:t>
      </w:r>
      <w:r w:rsidRPr="00544AB4">
        <w:rPr>
          <w:rFonts w:ascii="Segoe UI" w:hAnsi="Segoe UI" w:cs="Segoe UI"/>
          <w:lang w:val="fr-FR"/>
        </w:rPr>
        <w:t xml:space="preserve"> </w:t>
      </w:r>
      <w:r>
        <w:rPr>
          <w:rFonts w:ascii="Segoe UI" w:hAnsi="Segoe UI" w:cs="Segoe UI"/>
        </w:rPr>
        <w:t>ἀποβαλὼν</w:t>
      </w:r>
      <w:r w:rsidRPr="00544AB4">
        <w:rPr>
          <w:rFonts w:ascii="Segoe UI" w:hAnsi="Segoe UI" w:cs="Segoe UI"/>
          <w:lang w:val="fr-FR"/>
        </w:rPr>
        <w:t xml:space="preserve"> </w:t>
      </w:r>
      <w:r>
        <w:rPr>
          <w:rFonts w:ascii="Segoe UI" w:hAnsi="Segoe UI" w:cs="Segoe UI"/>
        </w:rPr>
        <w:t>Πνεῦμα</w:t>
      </w:r>
      <w:r w:rsidRPr="00544AB4">
        <w:rPr>
          <w:rFonts w:ascii="Segoe UI" w:hAnsi="Segoe UI" w:cs="Segoe UI"/>
          <w:lang w:val="fr-FR"/>
        </w:rPr>
        <w:t xml:space="preserve"> </w:t>
      </w:r>
      <w:r>
        <w:rPr>
          <w:rFonts w:ascii="Segoe UI" w:hAnsi="Segoe UI" w:cs="Segoe UI"/>
        </w:rPr>
        <w:t>ἅγιον</w:t>
      </w:r>
      <w:r w:rsidRPr="00544AB4">
        <w:rPr>
          <w:rFonts w:ascii="Segoe UI" w:hAnsi="Segoe UI" w:cs="Segoe UI"/>
          <w:lang w:val="fr-FR"/>
        </w:rPr>
        <w:t xml:space="preserve">; </w:t>
      </w:r>
      <w:r>
        <w:rPr>
          <w:rFonts w:ascii="Segoe UI" w:hAnsi="Segoe UI" w:cs="Segoe UI"/>
        </w:rPr>
        <w:t>Διὰ</w:t>
      </w:r>
      <w:r w:rsidRPr="00544AB4">
        <w:rPr>
          <w:rFonts w:ascii="Segoe UI" w:hAnsi="Segoe UI" w:cs="Segoe UI"/>
          <w:lang w:val="fr-FR"/>
        </w:rPr>
        <w:t xml:space="preserve"> </w:t>
      </w:r>
      <w:r>
        <w:rPr>
          <w:rFonts w:ascii="Segoe UI" w:hAnsi="Segoe UI" w:cs="Segoe UI"/>
        </w:rPr>
        <w:t>τοῦτο</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ἀνανεοῦσθαι</w:t>
      </w:r>
      <w:r w:rsidRPr="00544AB4">
        <w:rPr>
          <w:rFonts w:ascii="Segoe UI" w:hAnsi="Segoe UI" w:cs="Segoe UI"/>
          <w:lang w:val="fr-FR"/>
        </w:rPr>
        <w:t xml:space="preserve"> </w:t>
      </w:r>
      <w:r>
        <w:rPr>
          <w:rFonts w:ascii="Segoe UI" w:hAnsi="Segoe UI" w:cs="Segoe UI"/>
        </w:rPr>
        <w:t>ὀφείλει</w:t>
      </w:r>
      <w:r w:rsidRPr="00544AB4">
        <w:rPr>
          <w:rFonts w:ascii="Segoe UI" w:hAnsi="Segoe UI" w:cs="Segoe UI"/>
          <w:lang w:val="fr-FR"/>
        </w:rPr>
        <w:t xml:space="preserve"> </w:t>
      </w:r>
      <w:r>
        <w:rPr>
          <w:rFonts w:ascii="Segoe UI" w:hAnsi="Segoe UI" w:cs="Segoe UI"/>
        </w:rPr>
        <w:t>ὁ</w:t>
      </w:r>
      <w:r w:rsidRPr="00544AB4">
        <w:rPr>
          <w:rFonts w:ascii="Segoe UI" w:hAnsi="Segoe UI" w:cs="Segoe UI"/>
          <w:lang w:val="fr-FR"/>
        </w:rPr>
        <w:t xml:space="preserve"> </w:t>
      </w:r>
      <w:r>
        <w:rPr>
          <w:rFonts w:ascii="Segoe UI" w:hAnsi="Segoe UI" w:cs="Segoe UI"/>
        </w:rPr>
        <w:t>πρὸς</w:t>
      </w:r>
      <w:r w:rsidRPr="00544AB4">
        <w:rPr>
          <w:rFonts w:ascii="Segoe UI" w:hAnsi="Segoe UI" w:cs="Segoe UI"/>
          <w:lang w:val="fr-FR"/>
        </w:rPr>
        <w:t xml:space="preserve"> </w:t>
      </w:r>
      <w:r>
        <w:rPr>
          <w:rFonts w:ascii="Segoe UI" w:hAnsi="Segoe UI" w:cs="Segoe UI"/>
        </w:rPr>
        <w:t>τὴν</w:t>
      </w:r>
      <w:r w:rsidRPr="00544AB4">
        <w:rPr>
          <w:rFonts w:ascii="Segoe UI" w:hAnsi="Segoe UI" w:cs="Segoe UI"/>
          <w:lang w:val="fr-FR"/>
        </w:rPr>
        <w:t xml:space="preserve"> </w:t>
      </w:r>
      <w:r>
        <w:rPr>
          <w:rFonts w:ascii="Segoe UI" w:hAnsi="Segoe UI" w:cs="Segoe UI"/>
        </w:rPr>
        <w:t>ἐκκλησίαν</w:t>
      </w:r>
      <w:r w:rsidRPr="00544AB4">
        <w:rPr>
          <w:rFonts w:ascii="Segoe UI" w:hAnsi="Segoe UI" w:cs="Segoe UI"/>
          <w:lang w:val="fr-FR"/>
        </w:rPr>
        <w:t xml:space="preserve"> </w:t>
      </w:r>
      <w:r>
        <w:rPr>
          <w:rFonts w:ascii="Segoe UI" w:hAnsi="Segoe UI" w:cs="Segoe UI"/>
        </w:rPr>
        <w:t>ἐρχόμενος</w:t>
      </w:r>
      <w:r w:rsidRPr="00544AB4">
        <w:rPr>
          <w:rFonts w:ascii="Segoe UI" w:hAnsi="Segoe UI" w:cs="Segoe UI"/>
          <w:lang w:val="fr-FR"/>
        </w:rPr>
        <w:t xml:space="preserve">, </w:t>
      </w:r>
      <w:r>
        <w:rPr>
          <w:rFonts w:ascii="Segoe UI" w:hAnsi="Segoe UI" w:cs="Segoe UI"/>
        </w:rPr>
        <w:t>ἵνα</w:t>
      </w:r>
      <w:r w:rsidRPr="00544AB4">
        <w:rPr>
          <w:rFonts w:ascii="Segoe UI" w:hAnsi="Segoe UI" w:cs="Segoe UI"/>
          <w:lang w:val="fr-FR"/>
        </w:rPr>
        <w:t xml:space="preserve"> </w:t>
      </w:r>
      <w:r>
        <w:rPr>
          <w:rFonts w:ascii="Segoe UI" w:hAnsi="Segoe UI" w:cs="Segoe UI"/>
        </w:rPr>
        <w:t>ἔσω</w:t>
      </w:r>
      <w:r w:rsidRPr="00544AB4">
        <w:rPr>
          <w:rFonts w:ascii="Segoe UI" w:hAnsi="Segoe UI" w:cs="Segoe UI"/>
          <w:lang w:val="fr-FR"/>
        </w:rPr>
        <w:t xml:space="preserve"> </w:t>
      </w:r>
      <w:r>
        <w:rPr>
          <w:rFonts w:ascii="Segoe UI" w:hAnsi="Segoe UI" w:cs="Segoe UI"/>
        </w:rPr>
        <w:t>διὰ</w:t>
      </w:r>
      <w:r w:rsidRPr="00544AB4">
        <w:rPr>
          <w:rFonts w:ascii="Segoe UI" w:hAnsi="Segoe UI" w:cs="Segoe UI"/>
          <w:lang w:val="fr-FR"/>
        </w:rPr>
        <w:t xml:space="preserve"> </w:t>
      </w:r>
      <w:r>
        <w:rPr>
          <w:rFonts w:ascii="Segoe UI" w:hAnsi="Segoe UI" w:cs="Segoe UI"/>
        </w:rPr>
        <w:t>τῶν</w:t>
      </w:r>
      <w:r w:rsidRPr="00544AB4">
        <w:rPr>
          <w:rFonts w:ascii="Segoe UI" w:hAnsi="Segoe UI" w:cs="Segoe UI"/>
          <w:lang w:val="fr-FR"/>
        </w:rPr>
        <w:t xml:space="preserve"> </w:t>
      </w:r>
      <w:r>
        <w:rPr>
          <w:rFonts w:ascii="Segoe UI" w:hAnsi="Segoe UI" w:cs="Segoe UI"/>
        </w:rPr>
        <w:t>ἁγίων</w:t>
      </w:r>
      <w:r w:rsidRPr="00544AB4">
        <w:rPr>
          <w:rFonts w:ascii="Segoe UI" w:hAnsi="Segoe UI" w:cs="Segoe UI"/>
          <w:lang w:val="fr-FR"/>
        </w:rPr>
        <w:t xml:space="preserve"> </w:t>
      </w:r>
      <w:r>
        <w:rPr>
          <w:rFonts w:ascii="Segoe UI" w:hAnsi="Segoe UI" w:cs="Segoe UI"/>
        </w:rPr>
        <w:t>ἁγιασθῇ</w:t>
      </w:r>
      <w:r w:rsidRPr="00544AB4">
        <w:rPr>
          <w:rFonts w:ascii="Segoe UI" w:hAnsi="Segoe UI" w:cs="Segoe UI"/>
          <w:lang w:val="fr-FR"/>
        </w:rPr>
        <w:t xml:space="preserve">, </w:t>
      </w:r>
      <w:r>
        <w:rPr>
          <w:rFonts w:ascii="Segoe UI" w:hAnsi="Segoe UI" w:cs="Segoe UI"/>
        </w:rPr>
        <w:t>γέγραπται</w:t>
      </w:r>
      <w:r w:rsidRPr="00544AB4">
        <w:rPr>
          <w:rFonts w:ascii="Segoe UI" w:hAnsi="Segoe UI" w:cs="Segoe UI"/>
          <w:lang w:val="fr-FR"/>
        </w:rPr>
        <w:t xml:space="preserve"> </w:t>
      </w:r>
      <w:r>
        <w:rPr>
          <w:rFonts w:ascii="Segoe UI" w:hAnsi="Segoe UI" w:cs="Segoe UI"/>
        </w:rPr>
        <w:t>γὰρ</w:t>
      </w:r>
      <w:r w:rsidRPr="00544AB4">
        <w:rPr>
          <w:rFonts w:ascii="Segoe UI" w:hAnsi="Segoe UI" w:cs="Segoe UI"/>
          <w:lang w:val="fr-FR"/>
        </w:rPr>
        <w:t xml:space="preserve"> </w:t>
      </w:r>
      <w:r>
        <w:rPr>
          <w:rFonts w:ascii="Segoe UI" w:hAnsi="Segoe UI" w:cs="Segoe UI"/>
        </w:rPr>
        <w:t>ὅτι·</w:t>
      </w:r>
      <w:r w:rsidRPr="00544AB4">
        <w:rPr>
          <w:rFonts w:ascii="Segoe UI" w:hAnsi="Segoe UI" w:cs="Segoe UI"/>
          <w:lang w:val="fr-FR"/>
        </w:rPr>
        <w:t xml:space="preserve"> </w:t>
      </w:r>
      <w:r>
        <w:rPr>
          <w:rFonts w:ascii="Segoe UI" w:hAnsi="Segoe UI" w:cs="Segoe UI"/>
        </w:rPr>
        <w:t>Ἅγιοι</w:t>
      </w:r>
      <w:r w:rsidRPr="00544AB4">
        <w:rPr>
          <w:rFonts w:ascii="Segoe UI" w:hAnsi="Segoe UI" w:cs="Segoe UI"/>
          <w:lang w:val="fr-FR"/>
        </w:rPr>
        <w:t xml:space="preserve"> </w:t>
      </w:r>
      <w:r>
        <w:rPr>
          <w:rFonts w:ascii="Segoe UI" w:hAnsi="Segoe UI" w:cs="Segoe UI"/>
        </w:rPr>
        <w:t>ἔσεσθε</w:t>
      </w:r>
      <w:r w:rsidRPr="00544AB4">
        <w:rPr>
          <w:rFonts w:ascii="Segoe UI" w:hAnsi="Segoe UI" w:cs="Segoe UI"/>
          <w:lang w:val="fr-FR"/>
        </w:rPr>
        <w:t xml:space="preserve">, </w:t>
      </w:r>
      <w:r>
        <w:rPr>
          <w:rFonts w:ascii="Segoe UI" w:hAnsi="Segoe UI" w:cs="Segoe UI"/>
        </w:rPr>
        <w:t>καθὼς</w:t>
      </w:r>
      <w:r w:rsidRPr="00544AB4">
        <w:rPr>
          <w:rFonts w:ascii="Segoe UI" w:hAnsi="Segoe UI" w:cs="Segoe UI"/>
          <w:lang w:val="fr-FR"/>
        </w:rPr>
        <w:t xml:space="preserve"> </w:t>
      </w:r>
      <w:r>
        <w:rPr>
          <w:rFonts w:ascii="Segoe UI" w:hAnsi="Segoe UI" w:cs="Segoe UI"/>
        </w:rPr>
        <w:t>ἐγὼ</w:t>
      </w:r>
      <w:r w:rsidRPr="00544AB4">
        <w:rPr>
          <w:rFonts w:ascii="Segoe UI" w:hAnsi="Segoe UI" w:cs="Segoe UI"/>
          <w:lang w:val="fr-FR"/>
        </w:rPr>
        <w:t xml:space="preserve"> </w:t>
      </w:r>
      <w:r>
        <w:rPr>
          <w:rFonts w:ascii="Segoe UI" w:hAnsi="Segoe UI" w:cs="Segoe UI"/>
        </w:rPr>
        <w:t>ἅγιός</w:t>
      </w:r>
      <w:r w:rsidRPr="00544AB4">
        <w:rPr>
          <w:rFonts w:ascii="Segoe UI" w:hAnsi="Segoe UI" w:cs="Segoe UI"/>
          <w:lang w:val="fr-FR"/>
        </w:rPr>
        <w:t xml:space="preserve"> </w:t>
      </w:r>
      <w:r>
        <w:rPr>
          <w:rFonts w:ascii="Segoe UI" w:hAnsi="Segoe UI" w:cs="Segoe UI"/>
        </w:rPr>
        <w:t>εἰμι</w:t>
      </w:r>
      <w:r w:rsidRPr="00544AB4">
        <w:rPr>
          <w:rFonts w:ascii="Segoe UI" w:hAnsi="Segoe UI" w:cs="Segoe UI"/>
          <w:lang w:val="fr-FR"/>
        </w:rPr>
        <w:t xml:space="preserve">, </w:t>
      </w:r>
      <w:r>
        <w:rPr>
          <w:rFonts w:ascii="Segoe UI" w:hAnsi="Segoe UI" w:cs="Segoe UI"/>
        </w:rPr>
        <w:t>λέγει</w:t>
      </w:r>
      <w:r w:rsidRPr="00544AB4">
        <w:rPr>
          <w:rFonts w:ascii="Segoe UI" w:hAnsi="Segoe UI" w:cs="Segoe UI"/>
          <w:lang w:val="fr-FR"/>
        </w:rPr>
        <w:t xml:space="preserve"> </w:t>
      </w:r>
      <w:r>
        <w:rPr>
          <w:rFonts w:ascii="Segoe UI" w:hAnsi="Segoe UI" w:cs="Segoe UI"/>
        </w:rPr>
        <w:t>Κύριος·</w:t>
      </w:r>
      <w:r w:rsidRPr="00544AB4">
        <w:rPr>
          <w:rFonts w:ascii="Segoe UI" w:hAnsi="Segoe UI" w:cs="Segoe UI"/>
          <w:lang w:val="fr-FR"/>
        </w:rPr>
        <w:t xml:space="preserve"> </w:t>
      </w:r>
      <w:r>
        <w:rPr>
          <w:rFonts w:ascii="Segoe UI" w:hAnsi="Segoe UI" w:cs="Segoe UI"/>
        </w:rPr>
        <w:t>ἵνα</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ὁ</w:t>
      </w:r>
      <w:r w:rsidRPr="00544AB4">
        <w:rPr>
          <w:rFonts w:ascii="Segoe UI" w:hAnsi="Segoe UI" w:cs="Segoe UI"/>
          <w:lang w:val="fr-FR"/>
        </w:rPr>
        <w:t xml:space="preserve"> </w:t>
      </w:r>
      <w:r>
        <w:rPr>
          <w:rFonts w:ascii="Segoe UI" w:hAnsi="Segoe UI" w:cs="Segoe UI"/>
        </w:rPr>
        <w:t>πλάνῃ</w:t>
      </w:r>
      <w:r w:rsidRPr="00544AB4">
        <w:rPr>
          <w:rFonts w:ascii="Segoe UI" w:hAnsi="Segoe UI" w:cs="Segoe UI"/>
          <w:lang w:val="fr-FR"/>
        </w:rPr>
        <w:t xml:space="preserve"> </w:t>
      </w:r>
      <w:r>
        <w:rPr>
          <w:rFonts w:ascii="Segoe UI" w:hAnsi="Segoe UI" w:cs="Segoe UI"/>
        </w:rPr>
        <w:t>βουκοληθεὶς</w:t>
      </w:r>
      <w:r w:rsidRPr="00544AB4">
        <w:rPr>
          <w:rFonts w:ascii="Segoe UI" w:hAnsi="Segoe UI" w:cs="Segoe UI"/>
          <w:lang w:val="fr-FR"/>
        </w:rPr>
        <w:t xml:space="preserve"> </w:t>
      </w:r>
      <w:r>
        <w:rPr>
          <w:rFonts w:ascii="Segoe UI" w:hAnsi="Segoe UI" w:cs="Segoe UI"/>
        </w:rPr>
        <w:t>ἐν</w:t>
      </w:r>
      <w:r w:rsidRPr="00544AB4">
        <w:rPr>
          <w:rFonts w:ascii="Segoe UI" w:hAnsi="Segoe UI" w:cs="Segoe UI"/>
          <w:lang w:val="fr-FR"/>
        </w:rPr>
        <w:t xml:space="preserve"> </w:t>
      </w:r>
      <w:r>
        <w:rPr>
          <w:rFonts w:ascii="Segoe UI" w:hAnsi="Segoe UI" w:cs="Segoe UI"/>
        </w:rPr>
        <w:t>τῷ</w:t>
      </w:r>
      <w:r w:rsidRPr="00544AB4">
        <w:rPr>
          <w:rFonts w:ascii="Segoe UI" w:hAnsi="Segoe UI" w:cs="Segoe UI"/>
          <w:lang w:val="fr-FR"/>
        </w:rPr>
        <w:t xml:space="preserve"> </w:t>
      </w:r>
      <w:r>
        <w:rPr>
          <w:rFonts w:ascii="Segoe UI" w:hAnsi="Segoe UI" w:cs="Segoe UI"/>
        </w:rPr>
        <w:t>ἀληθεῖ</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ἐκκλησιαστικῷ</w:t>
      </w:r>
      <w:r w:rsidRPr="00544AB4">
        <w:rPr>
          <w:rFonts w:ascii="Segoe UI" w:hAnsi="Segoe UI" w:cs="Segoe UI"/>
          <w:lang w:val="fr-FR"/>
        </w:rPr>
        <w:t xml:space="preserve"> </w:t>
      </w:r>
      <w:r>
        <w:rPr>
          <w:rFonts w:ascii="Segoe UI" w:hAnsi="Segoe UI" w:cs="Segoe UI"/>
        </w:rPr>
        <w:t>βαπτίσματι</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αὐτὸς</w:t>
      </w:r>
      <w:r w:rsidRPr="00544AB4">
        <w:rPr>
          <w:rFonts w:ascii="Segoe UI" w:hAnsi="Segoe UI" w:cs="Segoe UI"/>
          <w:lang w:val="fr-FR"/>
        </w:rPr>
        <w:t xml:space="preserve"> </w:t>
      </w:r>
      <w:r>
        <w:rPr>
          <w:rFonts w:ascii="Segoe UI" w:hAnsi="Segoe UI" w:cs="Segoe UI"/>
        </w:rPr>
        <w:t>τοῦτο</w:t>
      </w:r>
      <w:r w:rsidRPr="00544AB4">
        <w:rPr>
          <w:rFonts w:ascii="Segoe UI" w:hAnsi="Segoe UI" w:cs="Segoe UI"/>
          <w:lang w:val="fr-FR"/>
        </w:rPr>
        <w:t xml:space="preserve"> </w:t>
      </w:r>
      <w:r>
        <w:rPr>
          <w:rFonts w:ascii="Segoe UI" w:hAnsi="Segoe UI" w:cs="Segoe UI"/>
        </w:rPr>
        <w:t>ἀποδύσηται</w:t>
      </w:r>
      <w:r w:rsidRPr="00544AB4">
        <w:rPr>
          <w:rFonts w:ascii="Segoe UI" w:hAnsi="Segoe UI" w:cs="Segoe UI"/>
          <w:lang w:val="fr-FR"/>
        </w:rPr>
        <w:t xml:space="preserve">, </w:t>
      </w:r>
      <w:r>
        <w:rPr>
          <w:rFonts w:ascii="Segoe UI" w:hAnsi="Segoe UI" w:cs="Segoe UI"/>
        </w:rPr>
        <w:t>ὅστις</w:t>
      </w:r>
      <w:r w:rsidRPr="00544AB4">
        <w:rPr>
          <w:rFonts w:ascii="Segoe UI" w:hAnsi="Segoe UI" w:cs="Segoe UI"/>
          <w:lang w:val="fr-FR"/>
        </w:rPr>
        <w:t xml:space="preserve"> </w:t>
      </w:r>
      <w:r>
        <w:rPr>
          <w:rFonts w:ascii="Segoe UI" w:hAnsi="Segoe UI" w:cs="Segoe UI"/>
        </w:rPr>
        <w:t>πρὸς</w:t>
      </w:r>
      <w:r w:rsidRPr="00544AB4">
        <w:rPr>
          <w:rFonts w:ascii="Segoe UI" w:hAnsi="Segoe UI" w:cs="Segoe UI"/>
          <w:lang w:val="fr-FR"/>
        </w:rPr>
        <w:t xml:space="preserve"> </w:t>
      </w:r>
      <w:r>
        <w:rPr>
          <w:rFonts w:ascii="Segoe UI" w:hAnsi="Segoe UI" w:cs="Segoe UI"/>
        </w:rPr>
        <w:t>Θεὸν</w:t>
      </w:r>
      <w:r w:rsidRPr="00544AB4">
        <w:rPr>
          <w:rFonts w:ascii="Segoe UI" w:hAnsi="Segoe UI" w:cs="Segoe UI"/>
          <w:lang w:val="fr-FR"/>
        </w:rPr>
        <w:t xml:space="preserve"> </w:t>
      </w:r>
      <w:r>
        <w:rPr>
          <w:rFonts w:ascii="Segoe UI" w:hAnsi="Segoe UI" w:cs="Segoe UI"/>
        </w:rPr>
        <w:t>ἐρχόμενος</w:t>
      </w:r>
      <w:r w:rsidRPr="00544AB4">
        <w:rPr>
          <w:rFonts w:ascii="Segoe UI" w:hAnsi="Segoe UI" w:cs="Segoe UI"/>
          <w:lang w:val="fr-FR"/>
        </w:rPr>
        <w:t xml:space="preserve"> </w:t>
      </w:r>
      <w:r>
        <w:rPr>
          <w:rFonts w:ascii="Segoe UI" w:hAnsi="Segoe UI" w:cs="Segoe UI"/>
        </w:rPr>
        <w:t>ἄνθρωπος</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ἱερέα</w:t>
      </w:r>
      <w:r w:rsidRPr="00544AB4">
        <w:rPr>
          <w:rFonts w:ascii="Segoe UI" w:hAnsi="Segoe UI" w:cs="Segoe UI"/>
          <w:lang w:val="fr-FR"/>
        </w:rPr>
        <w:t xml:space="preserve"> </w:t>
      </w:r>
      <w:r>
        <w:rPr>
          <w:rFonts w:ascii="Segoe UI" w:hAnsi="Segoe UI" w:cs="Segoe UI"/>
        </w:rPr>
        <w:t>ἐπιζητῶν</w:t>
      </w:r>
      <w:r w:rsidRPr="00544AB4">
        <w:rPr>
          <w:rFonts w:ascii="Segoe UI" w:hAnsi="Segoe UI" w:cs="Segoe UI"/>
          <w:lang w:val="fr-FR"/>
        </w:rPr>
        <w:t xml:space="preserve">, </w:t>
      </w:r>
      <w:r>
        <w:rPr>
          <w:rFonts w:ascii="Segoe UI" w:hAnsi="Segoe UI" w:cs="Segoe UI"/>
        </w:rPr>
        <w:t>ἐν</w:t>
      </w:r>
      <w:r w:rsidRPr="00544AB4">
        <w:rPr>
          <w:rFonts w:ascii="Segoe UI" w:hAnsi="Segoe UI" w:cs="Segoe UI"/>
          <w:lang w:val="fr-FR"/>
        </w:rPr>
        <w:t xml:space="preserve"> </w:t>
      </w:r>
      <w:r>
        <w:rPr>
          <w:rFonts w:ascii="Segoe UI" w:hAnsi="Segoe UI" w:cs="Segoe UI"/>
        </w:rPr>
        <w:t>πλάνῃ</w:t>
      </w:r>
      <w:r w:rsidRPr="00544AB4">
        <w:rPr>
          <w:rFonts w:ascii="Segoe UI" w:hAnsi="Segoe UI" w:cs="Segoe UI"/>
          <w:lang w:val="fr-FR"/>
        </w:rPr>
        <w:t xml:space="preserve"> </w:t>
      </w:r>
      <w:r>
        <w:rPr>
          <w:rFonts w:ascii="Segoe UI" w:hAnsi="Segoe UI" w:cs="Segoe UI"/>
        </w:rPr>
        <w:t>εὑρεθείς</w:t>
      </w:r>
      <w:r w:rsidRPr="00544AB4">
        <w:rPr>
          <w:rFonts w:ascii="Segoe UI" w:hAnsi="Segoe UI" w:cs="Segoe UI"/>
          <w:lang w:val="fr-FR"/>
        </w:rPr>
        <w:t xml:space="preserve">, </w:t>
      </w:r>
      <w:r>
        <w:rPr>
          <w:rFonts w:ascii="Segoe UI" w:hAnsi="Segoe UI" w:cs="Segoe UI"/>
        </w:rPr>
        <w:t>ἱεροσύλῳ</w:t>
      </w:r>
      <w:r w:rsidRPr="00544AB4">
        <w:rPr>
          <w:rFonts w:ascii="Segoe UI" w:hAnsi="Segoe UI" w:cs="Segoe UI"/>
          <w:lang w:val="fr-FR"/>
        </w:rPr>
        <w:t xml:space="preserve"> </w:t>
      </w:r>
      <w:r>
        <w:rPr>
          <w:rFonts w:ascii="Segoe UI" w:hAnsi="Segoe UI" w:cs="Segoe UI"/>
        </w:rPr>
        <w:t>προσέπεσε</w:t>
      </w:r>
      <w:r w:rsidRPr="00544AB4">
        <w:rPr>
          <w:rFonts w:ascii="Segoe UI" w:hAnsi="Segoe UI" w:cs="Segoe UI"/>
          <w:lang w:val="fr-FR"/>
        </w:rPr>
        <w:t xml:space="preserve">. </w:t>
      </w:r>
      <w:r>
        <w:rPr>
          <w:rFonts w:ascii="Segoe UI" w:hAnsi="Segoe UI" w:cs="Segoe UI"/>
        </w:rPr>
        <w:t>Δοκιμάζειν</w:t>
      </w:r>
      <w:r w:rsidRPr="00544AB4">
        <w:rPr>
          <w:rFonts w:ascii="Segoe UI" w:hAnsi="Segoe UI" w:cs="Segoe UI"/>
          <w:lang w:val="fr-FR"/>
        </w:rPr>
        <w:t xml:space="preserve"> </w:t>
      </w:r>
      <w:r>
        <w:rPr>
          <w:rFonts w:ascii="Segoe UI" w:hAnsi="Segoe UI" w:cs="Segoe UI"/>
        </w:rPr>
        <w:t>γάρ</w:t>
      </w:r>
      <w:r w:rsidRPr="00544AB4">
        <w:rPr>
          <w:rFonts w:ascii="Segoe UI" w:hAnsi="Segoe UI" w:cs="Segoe UI"/>
          <w:lang w:val="fr-FR"/>
        </w:rPr>
        <w:t xml:space="preserve"> </w:t>
      </w:r>
      <w:r>
        <w:rPr>
          <w:rFonts w:ascii="Segoe UI" w:hAnsi="Segoe UI" w:cs="Segoe UI"/>
        </w:rPr>
        <w:t>ἐστι</w:t>
      </w:r>
      <w:r w:rsidRPr="00544AB4">
        <w:rPr>
          <w:rFonts w:ascii="Segoe UI" w:hAnsi="Segoe UI" w:cs="Segoe UI"/>
          <w:lang w:val="fr-FR"/>
        </w:rPr>
        <w:t xml:space="preserve"> </w:t>
      </w:r>
      <w:r>
        <w:rPr>
          <w:rFonts w:ascii="Segoe UI" w:hAnsi="Segoe UI" w:cs="Segoe UI"/>
        </w:rPr>
        <w:t>τὸ</w:t>
      </w:r>
      <w:r w:rsidRPr="00544AB4">
        <w:rPr>
          <w:rFonts w:ascii="Segoe UI" w:hAnsi="Segoe UI" w:cs="Segoe UI"/>
          <w:lang w:val="fr-FR"/>
        </w:rPr>
        <w:t xml:space="preserve"> </w:t>
      </w:r>
      <w:r>
        <w:rPr>
          <w:rFonts w:ascii="Segoe UI" w:hAnsi="Segoe UI" w:cs="Segoe UI"/>
        </w:rPr>
        <w:t>τῶν</w:t>
      </w:r>
      <w:r w:rsidRPr="00544AB4">
        <w:rPr>
          <w:rFonts w:ascii="Segoe UI" w:hAnsi="Segoe UI" w:cs="Segoe UI"/>
          <w:lang w:val="fr-FR"/>
        </w:rPr>
        <w:t xml:space="preserve"> </w:t>
      </w:r>
      <w:r>
        <w:rPr>
          <w:rFonts w:ascii="Segoe UI" w:hAnsi="Segoe UI" w:cs="Segoe UI"/>
        </w:rPr>
        <w:t>αἱρετικῶν</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σχισματικῶν</w:t>
      </w:r>
      <w:r w:rsidRPr="00544AB4">
        <w:rPr>
          <w:rFonts w:ascii="Segoe UI" w:hAnsi="Segoe UI" w:cs="Segoe UI"/>
          <w:lang w:val="fr-FR"/>
        </w:rPr>
        <w:t xml:space="preserve"> </w:t>
      </w:r>
      <w:r>
        <w:rPr>
          <w:rFonts w:ascii="Segoe UI" w:hAnsi="Segoe UI" w:cs="Segoe UI"/>
        </w:rPr>
        <w:t>βάπτισμα</w:t>
      </w:r>
      <w:r w:rsidRPr="00544AB4">
        <w:rPr>
          <w:rFonts w:ascii="Segoe UI" w:hAnsi="Segoe UI" w:cs="Segoe UI"/>
          <w:lang w:val="fr-FR"/>
        </w:rPr>
        <w:t xml:space="preserve">, </w:t>
      </w:r>
      <w:r>
        <w:rPr>
          <w:rFonts w:ascii="Segoe UI" w:hAnsi="Segoe UI" w:cs="Segoe UI"/>
        </w:rPr>
        <w:t>τὸ</w:t>
      </w:r>
      <w:r w:rsidRPr="00544AB4">
        <w:rPr>
          <w:rFonts w:ascii="Segoe UI" w:hAnsi="Segoe UI" w:cs="Segoe UI"/>
          <w:lang w:val="fr-FR"/>
        </w:rPr>
        <w:t xml:space="preserve"> </w:t>
      </w:r>
      <w:r>
        <w:rPr>
          <w:rFonts w:ascii="Segoe UI" w:hAnsi="Segoe UI" w:cs="Segoe UI"/>
        </w:rPr>
        <w:t>συνευδοκεῖν</w:t>
      </w:r>
      <w:r w:rsidRPr="00544AB4">
        <w:rPr>
          <w:rFonts w:ascii="Segoe UI" w:hAnsi="Segoe UI" w:cs="Segoe UI"/>
          <w:lang w:val="fr-FR"/>
        </w:rPr>
        <w:t xml:space="preserve"> </w:t>
      </w:r>
      <w:r>
        <w:rPr>
          <w:rFonts w:ascii="Segoe UI" w:hAnsi="Segoe UI" w:cs="Segoe UI"/>
        </w:rPr>
        <w:t>τοῖς</w:t>
      </w:r>
      <w:r w:rsidRPr="00544AB4">
        <w:rPr>
          <w:rFonts w:ascii="Segoe UI" w:hAnsi="Segoe UI" w:cs="Segoe UI"/>
          <w:lang w:val="fr-FR"/>
        </w:rPr>
        <w:t xml:space="preserve"> </w:t>
      </w:r>
      <w:r>
        <w:rPr>
          <w:rFonts w:ascii="Segoe UI" w:hAnsi="Segoe UI" w:cs="Segoe UI"/>
        </w:rPr>
        <w:t>ὑπ</w:t>
      </w:r>
      <w:r w:rsidRPr="00544AB4">
        <w:rPr>
          <w:rFonts w:ascii="Segoe UI" w:hAnsi="Segoe UI" w:cs="Segoe UI"/>
          <w:lang w:val="fr-FR"/>
        </w:rPr>
        <w:t xml:space="preserve">’ </w:t>
      </w:r>
      <w:r>
        <w:rPr>
          <w:rFonts w:ascii="Segoe UI" w:hAnsi="Segoe UI" w:cs="Segoe UI"/>
        </w:rPr>
        <w:lastRenderedPageBreak/>
        <w:t>ἐκείνων</w:t>
      </w:r>
      <w:r w:rsidRPr="00544AB4">
        <w:rPr>
          <w:rFonts w:ascii="Segoe UI" w:hAnsi="Segoe UI" w:cs="Segoe UI"/>
          <w:lang w:val="fr-FR"/>
        </w:rPr>
        <w:t xml:space="preserve"> </w:t>
      </w:r>
      <w:r>
        <w:rPr>
          <w:rFonts w:ascii="Segoe UI" w:hAnsi="Segoe UI" w:cs="Segoe UI"/>
        </w:rPr>
        <w:t>βεβαπτισμένοις</w:t>
      </w:r>
      <w:r w:rsidRPr="00544AB4">
        <w:rPr>
          <w:rFonts w:ascii="Segoe UI" w:hAnsi="Segoe UI" w:cs="Segoe UI"/>
          <w:lang w:val="fr-FR"/>
        </w:rPr>
        <w:t xml:space="preserve">. </w:t>
      </w:r>
      <w:r>
        <w:rPr>
          <w:rFonts w:ascii="Segoe UI" w:hAnsi="Segoe UI" w:cs="Segoe UI"/>
        </w:rPr>
        <w:t>Οὐ</w:t>
      </w:r>
      <w:r w:rsidRPr="00544AB4">
        <w:rPr>
          <w:rFonts w:ascii="Segoe UI" w:hAnsi="Segoe UI" w:cs="Segoe UI"/>
          <w:lang w:val="fr-FR"/>
        </w:rPr>
        <w:t xml:space="preserve"> </w:t>
      </w:r>
      <w:r>
        <w:rPr>
          <w:rFonts w:ascii="Segoe UI" w:hAnsi="Segoe UI" w:cs="Segoe UI"/>
        </w:rPr>
        <w:t>γὰρ</w:t>
      </w:r>
      <w:r w:rsidRPr="00544AB4">
        <w:rPr>
          <w:rFonts w:ascii="Segoe UI" w:hAnsi="Segoe UI" w:cs="Segoe UI"/>
          <w:lang w:val="fr-FR"/>
        </w:rPr>
        <w:t xml:space="preserve"> </w:t>
      </w:r>
      <w:r>
        <w:rPr>
          <w:rFonts w:ascii="Segoe UI" w:hAnsi="Segoe UI" w:cs="Segoe UI"/>
        </w:rPr>
        <w:t>δύναται</w:t>
      </w:r>
      <w:r w:rsidRPr="00544AB4">
        <w:rPr>
          <w:rFonts w:ascii="Segoe UI" w:hAnsi="Segoe UI" w:cs="Segoe UI"/>
          <w:lang w:val="fr-FR"/>
        </w:rPr>
        <w:t xml:space="preserve"> </w:t>
      </w:r>
      <w:r>
        <w:rPr>
          <w:rFonts w:ascii="Segoe UI" w:hAnsi="Segoe UI" w:cs="Segoe UI"/>
        </w:rPr>
        <w:t>ἐν</w:t>
      </w:r>
      <w:r w:rsidRPr="00544AB4">
        <w:rPr>
          <w:rFonts w:ascii="Segoe UI" w:hAnsi="Segoe UI" w:cs="Segoe UI"/>
          <w:lang w:val="fr-FR"/>
        </w:rPr>
        <w:t xml:space="preserve"> </w:t>
      </w:r>
      <w:r>
        <w:rPr>
          <w:rFonts w:ascii="Segoe UI" w:hAnsi="Segoe UI" w:cs="Segoe UI"/>
        </w:rPr>
        <w:t>μέρει</w:t>
      </w:r>
      <w:r w:rsidRPr="00544AB4">
        <w:rPr>
          <w:rFonts w:ascii="Segoe UI" w:hAnsi="Segoe UI" w:cs="Segoe UI"/>
          <w:lang w:val="fr-FR"/>
        </w:rPr>
        <w:t xml:space="preserve"> </w:t>
      </w:r>
      <w:r>
        <w:rPr>
          <w:rFonts w:ascii="Segoe UI" w:hAnsi="Segoe UI" w:cs="Segoe UI"/>
        </w:rPr>
        <w:t>ὑπερισχύειν</w:t>
      </w:r>
      <w:r w:rsidRPr="00544AB4">
        <w:rPr>
          <w:rFonts w:ascii="Segoe UI" w:hAnsi="Segoe UI" w:cs="Segoe UI"/>
          <w:lang w:val="fr-FR"/>
        </w:rPr>
        <w:t xml:space="preserve">· </w:t>
      </w:r>
      <w:r>
        <w:rPr>
          <w:rFonts w:ascii="Segoe UI" w:hAnsi="Segoe UI" w:cs="Segoe UI"/>
        </w:rPr>
        <w:t>εἰ</w:t>
      </w:r>
      <w:r w:rsidRPr="00544AB4">
        <w:rPr>
          <w:rFonts w:ascii="Segoe UI" w:hAnsi="Segoe UI" w:cs="Segoe UI"/>
          <w:lang w:val="fr-FR"/>
        </w:rPr>
        <w:t xml:space="preserve"> </w:t>
      </w:r>
      <w:r>
        <w:rPr>
          <w:rFonts w:ascii="Segoe UI" w:hAnsi="Segoe UI" w:cs="Segoe UI"/>
        </w:rPr>
        <w:t>ἠδυνήθη</w:t>
      </w:r>
      <w:r w:rsidRPr="00544AB4">
        <w:rPr>
          <w:rFonts w:ascii="Segoe UI" w:hAnsi="Segoe UI" w:cs="Segoe UI"/>
          <w:lang w:val="fr-FR"/>
        </w:rPr>
        <w:t xml:space="preserve"> </w:t>
      </w:r>
      <w:r>
        <w:rPr>
          <w:rFonts w:ascii="Segoe UI" w:hAnsi="Segoe UI" w:cs="Segoe UI"/>
        </w:rPr>
        <w:t>βαπτίσαι</w:t>
      </w:r>
      <w:r w:rsidRPr="00544AB4">
        <w:rPr>
          <w:rFonts w:ascii="Segoe UI" w:hAnsi="Segoe UI" w:cs="Segoe UI"/>
          <w:lang w:val="fr-FR"/>
        </w:rPr>
        <w:t xml:space="preserve">, </w:t>
      </w:r>
      <w:r>
        <w:rPr>
          <w:rFonts w:ascii="Segoe UI" w:hAnsi="Segoe UI" w:cs="Segoe UI"/>
        </w:rPr>
        <w:t>ἴσχυε</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ἅγιον</w:t>
      </w:r>
      <w:r w:rsidRPr="00544AB4">
        <w:rPr>
          <w:rFonts w:ascii="Segoe UI" w:hAnsi="Segoe UI" w:cs="Segoe UI"/>
          <w:lang w:val="fr-FR"/>
        </w:rPr>
        <w:t xml:space="preserve"> </w:t>
      </w:r>
      <w:r>
        <w:rPr>
          <w:rFonts w:ascii="Segoe UI" w:hAnsi="Segoe UI" w:cs="Segoe UI"/>
        </w:rPr>
        <w:t>Πνεῦμα</w:t>
      </w:r>
      <w:r w:rsidRPr="00544AB4">
        <w:rPr>
          <w:rFonts w:ascii="Segoe UI" w:hAnsi="Segoe UI" w:cs="Segoe UI"/>
          <w:lang w:val="fr-FR"/>
        </w:rPr>
        <w:t xml:space="preserve"> </w:t>
      </w:r>
      <w:r>
        <w:rPr>
          <w:rFonts w:ascii="Segoe UI" w:hAnsi="Segoe UI" w:cs="Segoe UI"/>
        </w:rPr>
        <w:t>δοῦναι·</w:t>
      </w:r>
      <w:r w:rsidRPr="00544AB4">
        <w:rPr>
          <w:rFonts w:ascii="Segoe UI" w:hAnsi="Segoe UI" w:cs="Segoe UI"/>
          <w:lang w:val="fr-FR"/>
        </w:rPr>
        <w:t xml:space="preserve"> </w:t>
      </w:r>
      <w:r>
        <w:rPr>
          <w:rFonts w:ascii="Segoe UI" w:hAnsi="Segoe UI" w:cs="Segoe UI"/>
        </w:rPr>
        <w:t>εἰ</w:t>
      </w:r>
      <w:r w:rsidRPr="00544AB4">
        <w:rPr>
          <w:rFonts w:ascii="Segoe UI" w:hAnsi="Segoe UI" w:cs="Segoe UI"/>
          <w:lang w:val="fr-FR"/>
        </w:rPr>
        <w:t xml:space="preserve"> </w:t>
      </w:r>
      <w:r>
        <w:rPr>
          <w:rFonts w:ascii="Segoe UI" w:hAnsi="Segoe UI" w:cs="Segoe UI"/>
        </w:rPr>
        <w:t>οὐκ</w:t>
      </w:r>
      <w:r w:rsidRPr="00544AB4">
        <w:rPr>
          <w:rFonts w:ascii="Segoe UI" w:hAnsi="Segoe UI" w:cs="Segoe UI"/>
          <w:lang w:val="fr-FR"/>
        </w:rPr>
        <w:t xml:space="preserve"> </w:t>
      </w:r>
      <w:r>
        <w:rPr>
          <w:rFonts w:ascii="Segoe UI" w:hAnsi="Segoe UI" w:cs="Segoe UI"/>
        </w:rPr>
        <w:t>ἠδυνήθη</w:t>
      </w:r>
      <w:r w:rsidRPr="00544AB4">
        <w:rPr>
          <w:rFonts w:ascii="Segoe UI" w:hAnsi="Segoe UI" w:cs="Segoe UI"/>
          <w:lang w:val="fr-FR"/>
        </w:rPr>
        <w:t xml:space="preserve">, </w:t>
      </w:r>
      <w:r>
        <w:rPr>
          <w:rFonts w:ascii="Segoe UI" w:hAnsi="Segoe UI" w:cs="Segoe UI"/>
        </w:rPr>
        <w:t>ὅτι</w:t>
      </w:r>
      <w:r w:rsidRPr="00544AB4">
        <w:rPr>
          <w:rFonts w:ascii="Segoe UI" w:hAnsi="Segoe UI" w:cs="Segoe UI"/>
          <w:lang w:val="fr-FR"/>
        </w:rPr>
        <w:t xml:space="preserve">, </w:t>
      </w:r>
      <w:r>
        <w:rPr>
          <w:rFonts w:ascii="Segoe UI" w:hAnsi="Segoe UI" w:cs="Segoe UI"/>
        </w:rPr>
        <w:t>ἔξω</w:t>
      </w:r>
      <w:r w:rsidRPr="00544AB4">
        <w:rPr>
          <w:rFonts w:ascii="Segoe UI" w:hAnsi="Segoe UI" w:cs="Segoe UI"/>
          <w:lang w:val="fr-FR"/>
        </w:rPr>
        <w:t xml:space="preserve"> </w:t>
      </w:r>
      <w:r>
        <w:rPr>
          <w:rFonts w:ascii="Segoe UI" w:hAnsi="Segoe UI" w:cs="Segoe UI"/>
        </w:rPr>
        <w:t>ὤν</w:t>
      </w:r>
      <w:r w:rsidRPr="00544AB4">
        <w:rPr>
          <w:rFonts w:ascii="Segoe UI" w:hAnsi="Segoe UI" w:cs="Segoe UI"/>
          <w:lang w:val="fr-FR"/>
        </w:rPr>
        <w:t xml:space="preserve">, </w:t>
      </w:r>
      <w:r>
        <w:rPr>
          <w:rFonts w:ascii="Segoe UI" w:hAnsi="Segoe UI" w:cs="Segoe UI"/>
        </w:rPr>
        <w:t>Πνεῦμα</w:t>
      </w:r>
      <w:r w:rsidRPr="00544AB4">
        <w:rPr>
          <w:rFonts w:ascii="Segoe UI" w:hAnsi="Segoe UI" w:cs="Segoe UI"/>
          <w:lang w:val="fr-FR"/>
        </w:rPr>
        <w:t xml:space="preserve"> </w:t>
      </w:r>
      <w:r>
        <w:rPr>
          <w:rFonts w:ascii="Segoe UI" w:hAnsi="Segoe UI" w:cs="Segoe UI"/>
        </w:rPr>
        <w:t>ἅγιον</w:t>
      </w:r>
      <w:r w:rsidRPr="00544AB4">
        <w:rPr>
          <w:rFonts w:ascii="Segoe UI" w:hAnsi="Segoe UI" w:cs="Segoe UI"/>
          <w:lang w:val="fr-FR"/>
        </w:rPr>
        <w:t xml:space="preserve"> </w:t>
      </w:r>
      <w:r>
        <w:rPr>
          <w:rFonts w:ascii="Segoe UI" w:hAnsi="Segoe UI" w:cs="Segoe UI"/>
        </w:rPr>
        <w:t>οὐκ</w:t>
      </w:r>
      <w:r w:rsidRPr="00544AB4">
        <w:rPr>
          <w:rFonts w:ascii="Segoe UI" w:hAnsi="Segoe UI" w:cs="Segoe UI"/>
          <w:lang w:val="fr-FR"/>
        </w:rPr>
        <w:t xml:space="preserve"> </w:t>
      </w:r>
      <w:r>
        <w:rPr>
          <w:rFonts w:ascii="Segoe UI" w:hAnsi="Segoe UI" w:cs="Segoe UI"/>
        </w:rPr>
        <w:t>ἔχει</w:t>
      </w:r>
      <w:r w:rsidRPr="00544AB4">
        <w:rPr>
          <w:rFonts w:ascii="Segoe UI" w:hAnsi="Segoe UI" w:cs="Segoe UI"/>
          <w:lang w:val="fr-FR"/>
        </w:rPr>
        <w:t xml:space="preserve">, </w:t>
      </w:r>
      <w:r>
        <w:rPr>
          <w:rFonts w:ascii="Segoe UI" w:hAnsi="Segoe UI" w:cs="Segoe UI"/>
        </w:rPr>
        <w:t>οὐ</w:t>
      </w:r>
      <w:r w:rsidRPr="00544AB4">
        <w:rPr>
          <w:rFonts w:ascii="Segoe UI" w:hAnsi="Segoe UI" w:cs="Segoe UI"/>
          <w:lang w:val="fr-FR"/>
        </w:rPr>
        <w:t xml:space="preserve"> </w:t>
      </w:r>
      <w:r>
        <w:rPr>
          <w:rFonts w:ascii="Segoe UI" w:hAnsi="Segoe UI" w:cs="Segoe UI"/>
        </w:rPr>
        <w:t>δύναται</w:t>
      </w:r>
      <w:r w:rsidRPr="00544AB4">
        <w:rPr>
          <w:rFonts w:ascii="Segoe UI" w:hAnsi="Segoe UI" w:cs="Segoe UI"/>
          <w:lang w:val="fr-FR"/>
        </w:rPr>
        <w:t xml:space="preserve"> </w:t>
      </w:r>
      <w:r>
        <w:rPr>
          <w:rFonts w:ascii="Segoe UI" w:hAnsi="Segoe UI" w:cs="Segoe UI"/>
        </w:rPr>
        <w:t>τὸν</w:t>
      </w:r>
      <w:r w:rsidRPr="00544AB4">
        <w:rPr>
          <w:rFonts w:ascii="Segoe UI" w:hAnsi="Segoe UI" w:cs="Segoe UI"/>
          <w:lang w:val="fr-FR"/>
        </w:rPr>
        <w:t xml:space="preserve"> </w:t>
      </w:r>
      <w:r>
        <w:rPr>
          <w:rFonts w:ascii="Segoe UI" w:hAnsi="Segoe UI" w:cs="Segoe UI"/>
        </w:rPr>
        <w:t>ἐρχόμενον</w:t>
      </w:r>
      <w:r w:rsidRPr="00544AB4">
        <w:rPr>
          <w:rFonts w:ascii="Segoe UI" w:hAnsi="Segoe UI" w:cs="Segoe UI"/>
          <w:lang w:val="fr-FR"/>
        </w:rPr>
        <w:t xml:space="preserve"> </w:t>
      </w:r>
      <w:r>
        <w:rPr>
          <w:rFonts w:ascii="Segoe UI" w:hAnsi="Segoe UI" w:cs="Segoe UI"/>
        </w:rPr>
        <w:t>βαπτίσαι</w:t>
      </w:r>
      <w:r w:rsidRPr="00544AB4">
        <w:rPr>
          <w:rFonts w:ascii="Segoe UI" w:hAnsi="Segoe UI" w:cs="Segoe UI"/>
          <w:lang w:val="fr-FR"/>
        </w:rPr>
        <w:t xml:space="preserve">, </w:t>
      </w:r>
      <w:r>
        <w:rPr>
          <w:rFonts w:ascii="Segoe UI" w:hAnsi="Segoe UI" w:cs="Segoe UI"/>
        </w:rPr>
        <w:t>ἑνὸς</w:t>
      </w:r>
      <w:r w:rsidRPr="00544AB4">
        <w:rPr>
          <w:rFonts w:ascii="Segoe UI" w:hAnsi="Segoe UI" w:cs="Segoe UI"/>
          <w:lang w:val="fr-FR"/>
        </w:rPr>
        <w:t xml:space="preserve"> </w:t>
      </w:r>
      <w:r>
        <w:rPr>
          <w:rFonts w:ascii="Segoe UI" w:hAnsi="Segoe UI" w:cs="Segoe UI"/>
        </w:rPr>
        <w:t>ὄντος</w:t>
      </w:r>
      <w:r w:rsidRPr="00544AB4">
        <w:rPr>
          <w:rFonts w:ascii="Segoe UI" w:hAnsi="Segoe UI" w:cs="Segoe UI"/>
          <w:lang w:val="fr-FR"/>
        </w:rPr>
        <w:t xml:space="preserve"> </w:t>
      </w:r>
      <w:r>
        <w:rPr>
          <w:rFonts w:ascii="Segoe UI" w:hAnsi="Segoe UI" w:cs="Segoe UI"/>
        </w:rPr>
        <w:t>τοῦ</w:t>
      </w:r>
      <w:r w:rsidRPr="00544AB4">
        <w:rPr>
          <w:rFonts w:ascii="Segoe UI" w:hAnsi="Segoe UI" w:cs="Segoe UI"/>
          <w:lang w:val="fr-FR"/>
        </w:rPr>
        <w:t xml:space="preserve"> </w:t>
      </w:r>
      <w:r>
        <w:rPr>
          <w:rFonts w:ascii="Segoe UI" w:hAnsi="Segoe UI" w:cs="Segoe UI"/>
        </w:rPr>
        <w:t>βαπτίσματος</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ἑνὸς</w:t>
      </w:r>
      <w:r w:rsidRPr="00544AB4">
        <w:rPr>
          <w:rFonts w:ascii="Segoe UI" w:hAnsi="Segoe UI" w:cs="Segoe UI"/>
          <w:lang w:val="fr-FR"/>
        </w:rPr>
        <w:t xml:space="preserve"> </w:t>
      </w:r>
      <w:r>
        <w:rPr>
          <w:rFonts w:ascii="Segoe UI" w:hAnsi="Segoe UI" w:cs="Segoe UI"/>
        </w:rPr>
        <w:t>ὄντος</w:t>
      </w:r>
      <w:r w:rsidRPr="00544AB4">
        <w:rPr>
          <w:rFonts w:ascii="Segoe UI" w:hAnsi="Segoe UI" w:cs="Segoe UI"/>
          <w:lang w:val="fr-FR"/>
        </w:rPr>
        <w:t xml:space="preserve"> </w:t>
      </w:r>
      <w:r>
        <w:rPr>
          <w:rFonts w:ascii="Segoe UI" w:hAnsi="Segoe UI" w:cs="Segoe UI"/>
        </w:rPr>
        <w:t>τοῦ</w:t>
      </w:r>
      <w:r w:rsidRPr="00544AB4">
        <w:rPr>
          <w:rFonts w:ascii="Segoe UI" w:hAnsi="Segoe UI" w:cs="Segoe UI"/>
          <w:lang w:val="fr-FR"/>
        </w:rPr>
        <w:t xml:space="preserve"> </w:t>
      </w:r>
      <w:r>
        <w:rPr>
          <w:rFonts w:ascii="Segoe UI" w:hAnsi="Segoe UI" w:cs="Segoe UI"/>
        </w:rPr>
        <w:t>ἁγίου</w:t>
      </w:r>
      <w:r w:rsidRPr="00544AB4">
        <w:rPr>
          <w:rFonts w:ascii="Segoe UI" w:hAnsi="Segoe UI" w:cs="Segoe UI"/>
          <w:lang w:val="fr-FR"/>
        </w:rPr>
        <w:t xml:space="preserve"> </w:t>
      </w:r>
      <w:r>
        <w:rPr>
          <w:rFonts w:ascii="Segoe UI" w:hAnsi="Segoe UI" w:cs="Segoe UI"/>
        </w:rPr>
        <w:t>Πνεύματος</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μιᾶς</w:t>
      </w:r>
      <w:r w:rsidRPr="00544AB4">
        <w:rPr>
          <w:rFonts w:ascii="Segoe UI" w:hAnsi="Segoe UI" w:cs="Segoe UI"/>
          <w:lang w:val="fr-FR"/>
        </w:rPr>
        <w:t xml:space="preserve"> </w:t>
      </w:r>
      <w:r>
        <w:rPr>
          <w:rFonts w:ascii="Segoe UI" w:hAnsi="Segoe UI" w:cs="Segoe UI"/>
        </w:rPr>
        <w:t>ἐκκλησίας</w:t>
      </w:r>
      <w:r w:rsidRPr="00544AB4">
        <w:rPr>
          <w:rFonts w:ascii="Segoe UI" w:hAnsi="Segoe UI" w:cs="Segoe UI"/>
          <w:lang w:val="fr-FR"/>
        </w:rPr>
        <w:t xml:space="preserve"> </w:t>
      </w:r>
      <w:r>
        <w:rPr>
          <w:rFonts w:ascii="Segoe UI" w:hAnsi="Segoe UI" w:cs="Segoe UI"/>
        </w:rPr>
        <w:t>τοῦ</w:t>
      </w:r>
      <w:r w:rsidRPr="00544AB4">
        <w:rPr>
          <w:rFonts w:ascii="Segoe UI" w:hAnsi="Segoe UI" w:cs="Segoe UI"/>
          <w:lang w:val="fr-FR"/>
        </w:rPr>
        <w:t xml:space="preserve"> </w:t>
      </w:r>
      <w:r>
        <w:rPr>
          <w:rFonts w:ascii="Segoe UI" w:hAnsi="Segoe UI" w:cs="Segoe UI"/>
        </w:rPr>
        <w:t>Χριστοῦ</w:t>
      </w:r>
      <w:r w:rsidRPr="00544AB4">
        <w:rPr>
          <w:rFonts w:ascii="Segoe UI" w:hAnsi="Segoe UI" w:cs="Segoe UI"/>
          <w:lang w:val="fr-FR"/>
        </w:rPr>
        <w:t xml:space="preserve"> </w:t>
      </w:r>
      <w:r>
        <w:rPr>
          <w:rFonts w:ascii="Segoe UI" w:hAnsi="Segoe UI" w:cs="Segoe UI"/>
        </w:rPr>
        <w:t>τοῦ</w:t>
      </w:r>
      <w:r w:rsidRPr="00544AB4">
        <w:rPr>
          <w:rFonts w:ascii="Segoe UI" w:hAnsi="Segoe UI" w:cs="Segoe UI"/>
          <w:lang w:val="fr-FR"/>
        </w:rPr>
        <w:t xml:space="preserve"> </w:t>
      </w:r>
      <w:r>
        <w:rPr>
          <w:rFonts w:ascii="Segoe UI" w:hAnsi="Segoe UI" w:cs="Segoe UI"/>
        </w:rPr>
        <w:t>Κυρίου</w:t>
      </w:r>
      <w:r w:rsidRPr="00544AB4">
        <w:rPr>
          <w:rFonts w:ascii="Segoe UI" w:hAnsi="Segoe UI" w:cs="Segoe UI"/>
          <w:lang w:val="fr-FR"/>
        </w:rPr>
        <w:t xml:space="preserve"> </w:t>
      </w:r>
      <w:r>
        <w:rPr>
          <w:rFonts w:ascii="Segoe UI" w:hAnsi="Segoe UI" w:cs="Segoe UI"/>
        </w:rPr>
        <w:t>ἡμῶν</w:t>
      </w:r>
      <w:r w:rsidRPr="00544AB4">
        <w:rPr>
          <w:rFonts w:ascii="Segoe UI" w:hAnsi="Segoe UI" w:cs="Segoe UI"/>
          <w:lang w:val="fr-FR"/>
        </w:rPr>
        <w:t xml:space="preserve">, </w:t>
      </w:r>
      <w:r>
        <w:rPr>
          <w:rFonts w:ascii="Segoe UI" w:hAnsi="Segoe UI" w:cs="Segoe UI"/>
        </w:rPr>
        <w:t>ἐπάνω</w:t>
      </w:r>
      <w:r w:rsidRPr="00544AB4">
        <w:rPr>
          <w:rFonts w:ascii="Segoe UI" w:hAnsi="Segoe UI" w:cs="Segoe UI"/>
          <w:lang w:val="fr-FR"/>
        </w:rPr>
        <w:t xml:space="preserve"> </w:t>
      </w:r>
      <w:r>
        <w:rPr>
          <w:rFonts w:ascii="Segoe UI" w:hAnsi="Segoe UI" w:cs="Segoe UI"/>
        </w:rPr>
        <w:t>Πέτρου</w:t>
      </w:r>
      <w:r w:rsidRPr="00544AB4">
        <w:rPr>
          <w:rFonts w:ascii="Segoe UI" w:hAnsi="Segoe UI" w:cs="Segoe UI"/>
          <w:lang w:val="fr-FR"/>
        </w:rPr>
        <w:t xml:space="preserve"> </w:t>
      </w:r>
      <w:r>
        <w:rPr>
          <w:rFonts w:ascii="Segoe UI" w:hAnsi="Segoe UI" w:cs="Segoe UI"/>
        </w:rPr>
        <w:t>τοῦ</w:t>
      </w:r>
      <w:r w:rsidRPr="00544AB4">
        <w:rPr>
          <w:rFonts w:ascii="Segoe UI" w:hAnsi="Segoe UI" w:cs="Segoe UI"/>
          <w:lang w:val="fr-FR"/>
        </w:rPr>
        <w:t xml:space="preserve"> </w:t>
      </w:r>
      <w:r>
        <w:rPr>
          <w:rFonts w:ascii="Segoe UI" w:hAnsi="Segoe UI" w:cs="Segoe UI"/>
        </w:rPr>
        <w:t>Ἀποστόλου</w:t>
      </w:r>
      <w:r w:rsidRPr="00544AB4">
        <w:rPr>
          <w:rFonts w:ascii="Segoe UI" w:hAnsi="Segoe UI" w:cs="Segoe UI"/>
          <w:lang w:val="fr-FR"/>
        </w:rPr>
        <w:t xml:space="preserve">, </w:t>
      </w:r>
      <w:r>
        <w:rPr>
          <w:rFonts w:ascii="Segoe UI" w:hAnsi="Segoe UI" w:cs="Segoe UI"/>
        </w:rPr>
        <w:t>ἀρχῆθεν</w:t>
      </w:r>
      <w:r w:rsidRPr="00544AB4">
        <w:rPr>
          <w:rFonts w:ascii="Segoe UI" w:hAnsi="Segoe UI" w:cs="Segoe UI"/>
          <w:lang w:val="fr-FR"/>
        </w:rPr>
        <w:t xml:space="preserve"> </w:t>
      </w:r>
      <w:r>
        <w:rPr>
          <w:rFonts w:ascii="Segoe UI" w:hAnsi="Segoe UI" w:cs="Segoe UI"/>
        </w:rPr>
        <w:t>λέγοντος</w:t>
      </w:r>
      <w:r w:rsidRPr="00544AB4">
        <w:rPr>
          <w:rFonts w:ascii="Segoe UI" w:hAnsi="Segoe UI" w:cs="Segoe UI"/>
          <w:lang w:val="fr-FR"/>
        </w:rPr>
        <w:t xml:space="preserve">, </w:t>
      </w:r>
      <w:r>
        <w:rPr>
          <w:rFonts w:ascii="Segoe UI" w:hAnsi="Segoe UI" w:cs="Segoe UI"/>
        </w:rPr>
        <w:t>τῆς</w:t>
      </w:r>
      <w:r w:rsidRPr="00544AB4">
        <w:rPr>
          <w:rFonts w:ascii="Segoe UI" w:hAnsi="Segoe UI" w:cs="Segoe UI"/>
          <w:lang w:val="fr-FR"/>
        </w:rPr>
        <w:t xml:space="preserve"> </w:t>
      </w:r>
      <w:r>
        <w:rPr>
          <w:rFonts w:ascii="Segoe UI" w:hAnsi="Segoe UI" w:cs="Segoe UI"/>
        </w:rPr>
        <w:t>ἑνότητος</w:t>
      </w:r>
      <w:r w:rsidRPr="00544AB4">
        <w:rPr>
          <w:rFonts w:ascii="Segoe UI" w:hAnsi="Segoe UI" w:cs="Segoe UI"/>
          <w:lang w:val="fr-FR"/>
        </w:rPr>
        <w:t xml:space="preserve"> </w:t>
      </w:r>
      <w:r>
        <w:rPr>
          <w:rFonts w:ascii="Segoe UI" w:hAnsi="Segoe UI" w:cs="Segoe UI"/>
        </w:rPr>
        <w:t>τεθεμελιωμένης·</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διὰ</w:t>
      </w:r>
      <w:r w:rsidRPr="00544AB4">
        <w:rPr>
          <w:rFonts w:ascii="Segoe UI" w:hAnsi="Segoe UI" w:cs="Segoe UI"/>
          <w:lang w:val="fr-FR"/>
        </w:rPr>
        <w:t xml:space="preserve"> </w:t>
      </w:r>
      <w:r>
        <w:rPr>
          <w:rFonts w:ascii="Segoe UI" w:hAnsi="Segoe UI" w:cs="Segoe UI"/>
        </w:rPr>
        <w:t>τοῦτο</w:t>
      </w:r>
      <w:r w:rsidRPr="00544AB4">
        <w:rPr>
          <w:rFonts w:ascii="Segoe UI" w:hAnsi="Segoe UI" w:cs="Segoe UI"/>
          <w:lang w:val="fr-FR"/>
        </w:rPr>
        <w:t xml:space="preserve"> </w:t>
      </w:r>
      <w:r>
        <w:rPr>
          <w:rFonts w:ascii="Segoe UI" w:hAnsi="Segoe UI" w:cs="Segoe UI"/>
        </w:rPr>
        <w:t>τὰ</w:t>
      </w:r>
      <w:r w:rsidRPr="00544AB4">
        <w:rPr>
          <w:rFonts w:ascii="Segoe UI" w:hAnsi="Segoe UI" w:cs="Segoe UI"/>
          <w:lang w:val="fr-FR"/>
        </w:rPr>
        <w:t xml:space="preserve"> </w:t>
      </w:r>
      <w:r>
        <w:rPr>
          <w:rFonts w:ascii="Segoe UI" w:hAnsi="Segoe UI" w:cs="Segoe UI"/>
        </w:rPr>
        <w:t>ὑπ</w:t>
      </w:r>
      <w:r w:rsidRPr="00544AB4">
        <w:rPr>
          <w:rFonts w:ascii="Segoe UI" w:hAnsi="Segoe UI" w:cs="Segoe UI"/>
          <w:lang w:val="fr-FR"/>
        </w:rPr>
        <w:t xml:space="preserve">’ </w:t>
      </w:r>
      <w:r>
        <w:rPr>
          <w:rFonts w:ascii="Segoe UI" w:hAnsi="Segoe UI" w:cs="Segoe UI"/>
        </w:rPr>
        <w:t>αὐτῶν</w:t>
      </w:r>
      <w:r w:rsidRPr="00544AB4">
        <w:rPr>
          <w:rFonts w:ascii="Segoe UI" w:hAnsi="Segoe UI" w:cs="Segoe UI"/>
          <w:lang w:val="fr-FR"/>
        </w:rPr>
        <w:t xml:space="preserve"> </w:t>
      </w:r>
      <w:r>
        <w:rPr>
          <w:rFonts w:ascii="Segoe UI" w:hAnsi="Segoe UI" w:cs="Segoe UI"/>
        </w:rPr>
        <w:t>γινόμενα</w:t>
      </w:r>
      <w:r w:rsidRPr="00544AB4">
        <w:rPr>
          <w:rFonts w:ascii="Segoe UI" w:hAnsi="Segoe UI" w:cs="Segoe UI"/>
          <w:lang w:val="fr-FR"/>
        </w:rPr>
        <w:t xml:space="preserve">, </w:t>
      </w:r>
      <w:r>
        <w:rPr>
          <w:rFonts w:ascii="Segoe UI" w:hAnsi="Segoe UI" w:cs="Segoe UI"/>
        </w:rPr>
        <w:t>ψευδῆ</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κενὰ</w:t>
      </w:r>
      <w:r w:rsidRPr="00544AB4">
        <w:rPr>
          <w:rFonts w:ascii="Segoe UI" w:hAnsi="Segoe UI" w:cs="Segoe UI"/>
          <w:lang w:val="fr-FR"/>
        </w:rPr>
        <w:t xml:space="preserve"> </w:t>
      </w:r>
      <w:r>
        <w:rPr>
          <w:rFonts w:ascii="Segoe UI" w:hAnsi="Segoe UI" w:cs="Segoe UI"/>
        </w:rPr>
        <w:t>ὑπάρχοντα</w:t>
      </w:r>
      <w:r w:rsidRPr="00544AB4">
        <w:rPr>
          <w:rFonts w:ascii="Segoe UI" w:hAnsi="Segoe UI" w:cs="Segoe UI"/>
          <w:lang w:val="fr-FR"/>
        </w:rPr>
        <w:t xml:space="preserve">, </w:t>
      </w:r>
      <w:r>
        <w:rPr>
          <w:rFonts w:ascii="Segoe UI" w:hAnsi="Segoe UI" w:cs="Segoe UI"/>
        </w:rPr>
        <w:t>πάντα</w:t>
      </w:r>
      <w:r w:rsidRPr="00544AB4">
        <w:rPr>
          <w:rFonts w:ascii="Segoe UI" w:hAnsi="Segoe UI" w:cs="Segoe UI"/>
          <w:lang w:val="fr-FR"/>
        </w:rPr>
        <w:t xml:space="preserve"> </w:t>
      </w:r>
      <w:r>
        <w:rPr>
          <w:rFonts w:ascii="Segoe UI" w:hAnsi="Segoe UI" w:cs="Segoe UI"/>
        </w:rPr>
        <w:t>ἐστὶν</w:t>
      </w:r>
      <w:r w:rsidRPr="00544AB4">
        <w:rPr>
          <w:rFonts w:ascii="Segoe UI" w:hAnsi="Segoe UI" w:cs="Segoe UI"/>
          <w:lang w:val="fr-FR"/>
        </w:rPr>
        <w:t xml:space="preserve"> </w:t>
      </w:r>
      <w:r>
        <w:rPr>
          <w:rFonts w:ascii="Segoe UI" w:hAnsi="Segoe UI" w:cs="Segoe UI"/>
        </w:rPr>
        <w:t>ἀδόκιμα</w:t>
      </w:r>
      <w:r w:rsidRPr="00544AB4">
        <w:rPr>
          <w:rFonts w:ascii="Segoe UI" w:hAnsi="Segoe UI" w:cs="Segoe UI"/>
          <w:lang w:val="fr-FR"/>
        </w:rPr>
        <w:t xml:space="preserve">. </w:t>
      </w:r>
      <w:r>
        <w:rPr>
          <w:rFonts w:ascii="Segoe UI" w:hAnsi="Segoe UI" w:cs="Segoe UI"/>
        </w:rPr>
        <w:t>Οὐ</w:t>
      </w:r>
      <w:r w:rsidRPr="00544AB4">
        <w:rPr>
          <w:rFonts w:ascii="Segoe UI" w:hAnsi="Segoe UI" w:cs="Segoe UI"/>
          <w:lang w:val="fr-FR"/>
        </w:rPr>
        <w:t xml:space="preserve"> </w:t>
      </w:r>
      <w:r>
        <w:rPr>
          <w:rFonts w:ascii="Segoe UI" w:hAnsi="Segoe UI" w:cs="Segoe UI"/>
        </w:rPr>
        <w:t>γὰρ</w:t>
      </w:r>
      <w:r w:rsidRPr="00544AB4">
        <w:rPr>
          <w:rFonts w:ascii="Segoe UI" w:hAnsi="Segoe UI" w:cs="Segoe UI"/>
          <w:lang w:val="fr-FR"/>
        </w:rPr>
        <w:t xml:space="preserve"> </w:t>
      </w:r>
      <w:r>
        <w:rPr>
          <w:rFonts w:ascii="Segoe UI" w:hAnsi="Segoe UI" w:cs="Segoe UI"/>
        </w:rPr>
        <w:t>δύναταί</w:t>
      </w:r>
      <w:r w:rsidRPr="00544AB4">
        <w:rPr>
          <w:rFonts w:ascii="Segoe UI" w:hAnsi="Segoe UI" w:cs="Segoe UI"/>
          <w:lang w:val="fr-FR"/>
        </w:rPr>
        <w:t xml:space="preserve"> </w:t>
      </w:r>
      <w:r>
        <w:rPr>
          <w:rFonts w:ascii="Segoe UI" w:hAnsi="Segoe UI" w:cs="Segoe UI"/>
        </w:rPr>
        <w:t>τι</w:t>
      </w:r>
      <w:r w:rsidRPr="00544AB4">
        <w:rPr>
          <w:rFonts w:ascii="Segoe UI" w:hAnsi="Segoe UI" w:cs="Segoe UI"/>
          <w:lang w:val="fr-FR"/>
        </w:rPr>
        <w:t xml:space="preserve"> </w:t>
      </w:r>
      <w:r>
        <w:rPr>
          <w:rFonts w:ascii="Segoe UI" w:hAnsi="Segoe UI" w:cs="Segoe UI"/>
        </w:rPr>
        <w:t>δεκτὸν</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αἱρετὸν</w:t>
      </w:r>
      <w:r w:rsidRPr="00544AB4">
        <w:rPr>
          <w:rFonts w:ascii="Segoe UI" w:hAnsi="Segoe UI" w:cs="Segoe UI"/>
          <w:lang w:val="fr-FR"/>
        </w:rPr>
        <w:t xml:space="preserve"> </w:t>
      </w:r>
      <w:r>
        <w:rPr>
          <w:rFonts w:ascii="Segoe UI" w:hAnsi="Segoe UI" w:cs="Segoe UI"/>
        </w:rPr>
        <w:t>εἶναι</w:t>
      </w:r>
      <w:r w:rsidRPr="00544AB4">
        <w:rPr>
          <w:rFonts w:ascii="Segoe UI" w:hAnsi="Segoe UI" w:cs="Segoe UI"/>
          <w:lang w:val="fr-FR"/>
        </w:rPr>
        <w:t xml:space="preserve"> </w:t>
      </w:r>
      <w:r>
        <w:rPr>
          <w:rFonts w:ascii="Segoe UI" w:hAnsi="Segoe UI" w:cs="Segoe UI"/>
        </w:rPr>
        <w:t>παρὰ</w:t>
      </w:r>
      <w:r w:rsidRPr="00544AB4">
        <w:rPr>
          <w:rFonts w:ascii="Segoe UI" w:hAnsi="Segoe UI" w:cs="Segoe UI"/>
          <w:lang w:val="fr-FR"/>
        </w:rPr>
        <w:t xml:space="preserve"> </w:t>
      </w:r>
      <w:r>
        <w:rPr>
          <w:rFonts w:ascii="Segoe UI" w:hAnsi="Segoe UI" w:cs="Segoe UI"/>
        </w:rPr>
        <w:t>τῷ</w:t>
      </w:r>
      <w:r w:rsidRPr="00544AB4">
        <w:rPr>
          <w:rFonts w:ascii="Segoe UI" w:hAnsi="Segoe UI" w:cs="Segoe UI"/>
          <w:lang w:val="fr-FR"/>
        </w:rPr>
        <w:t xml:space="preserve"> </w:t>
      </w:r>
      <w:r>
        <w:rPr>
          <w:rFonts w:ascii="Segoe UI" w:hAnsi="Segoe UI" w:cs="Segoe UI"/>
        </w:rPr>
        <w:t>Θεῷ</w:t>
      </w:r>
      <w:r w:rsidRPr="00544AB4">
        <w:rPr>
          <w:rFonts w:ascii="Segoe UI" w:hAnsi="Segoe UI" w:cs="Segoe UI"/>
          <w:lang w:val="fr-FR"/>
        </w:rPr>
        <w:t xml:space="preserve"> </w:t>
      </w:r>
      <w:r>
        <w:rPr>
          <w:rFonts w:ascii="Segoe UI" w:hAnsi="Segoe UI" w:cs="Segoe UI"/>
        </w:rPr>
        <w:t>τῶν</w:t>
      </w:r>
      <w:r w:rsidRPr="00544AB4">
        <w:rPr>
          <w:rFonts w:ascii="Segoe UI" w:hAnsi="Segoe UI" w:cs="Segoe UI"/>
          <w:lang w:val="fr-FR"/>
        </w:rPr>
        <w:t xml:space="preserve"> </w:t>
      </w:r>
      <w:r>
        <w:rPr>
          <w:rFonts w:ascii="Segoe UI" w:hAnsi="Segoe UI" w:cs="Segoe UI"/>
        </w:rPr>
        <w:t>ὑπ</w:t>
      </w:r>
      <w:r w:rsidRPr="00544AB4">
        <w:rPr>
          <w:rFonts w:ascii="Segoe UI" w:hAnsi="Segoe UI" w:cs="Segoe UI"/>
          <w:lang w:val="fr-FR"/>
        </w:rPr>
        <w:t xml:space="preserve">’ </w:t>
      </w:r>
      <w:r>
        <w:rPr>
          <w:rFonts w:ascii="Segoe UI" w:hAnsi="Segoe UI" w:cs="Segoe UI"/>
        </w:rPr>
        <w:t>ἐκείνων</w:t>
      </w:r>
      <w:r w:rsidRPr="00544AB4">
        <w:rPr>
          <w:rFonts w:ascii="Segoe UI" w:hAnsi="Segoe UI" w:cs="Segoe UI"/>
          <w:lang w:val="fr-FR"/>
        </w:rPr>
        <w:t xml:space="preserve"> </w:t>
      </w:r>
      <w:r>
        <w:rPr>
          <w:rFonts w:ascii="Segoe UI" w:hAnsi="Segoe UI" w:cs="Segoe UI"/>
        </w:rPr>
        <w:t>γινομένων</w:t>
      </w:r>
      <w:r w:rsidRPr="00544AB4">
        <w:rPr>
          <w:rFonts w:ascii="Segoe UI" w:hAnsi="Segoe UI" w:cs="Segoe UI"/>
          <w:lang w:val="fr-FR"/>
        </w:rPr>
        <w:t xml:space="preserve">, </w:t>
      </w:r>
      <w:r>
        <w:rPr>
          <w:rFonts w:ascii="Segoe UI" w:hAnsi="Segoe UI" w:cs="Segoe UI"/>
        </w:rPr>
        <w:t>οὓς</w:t>
      </w:r>
      <w:r w:rsidRPr="00544AB4">
        <w:rPr>
          <w:rFonts w:ascii="Segoe UI" w:hAnsi="Segoe UI" w:cs="Segoe UI"/>
          <w:lang w:val="fr-FR"/>
        </w:rPr>
        <w:t xml:space="preserve"> </w:t>
      </w:r>
      <w:r>
        <w:rPr>
          <w:rFonts w:ascii="Segoe UI" w:hAnsi="Segoe UI" w:cs="Segoe UI"/>
        </w:rPr>
        <w:t>ὁ</w:t>
      </w:r>
      <w:r w:rsidRPr="00544AB4">
        <w:rPr>
          <w:rFonts w:ascii="Segoe UI" w:hAnsi="Segoe UI" w:cs="Segoe UI"/>
          <w:lang w:val="fr-FR"/>
        </w:rPr>
        <w:t xml:space="preserve"> </w:t>
      </w:r>
      <w:r>
        <w:rPr>
          <w:rFonts w:ascii="Segoe UI" w:hAnsi="Segoe UI" w:cs="Segoe UI"/>
        </w:rPr>
        <w:t>Κύριος</w:t>
      </w:r>
      <w:r w:rsidRPr="00544AB4">
        <w:rPr>
          <w:rFonts w:ascii="Segoe UI" w:hAnsi="Segoe UI" w:cs="Segoe UI"/>
          <w:lang w:val="fr-FR"/>
        </w:rPr>
        <w:t xml:space="preserve"> </w:t>
      </w:r>
      <w:r>
        <w:rPr>
          <w:rFonts w:ascii="Segoe UI" w:hAnsi="Segoe UI" w:cs="Segoe UI"/>
        </w:rPr>
        <w:t>πολεμίους</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ἀντιπάλους</w:t>
      </w:r>
      <w:r w:rsidRPr="00544AB4">
        <w:rPr>
          <w:rFonts w:ascii="Segoe UI" w:hAnsi="Segoe UI" w:cs="Segoe UI"/>
          <w:lang w:val="fr-FR"/>
        </w:rPr>
        <w:t xml:space="preserve"> </w:t>
      </w:r>
      <w:r>
        <w:rPr>
          <w:rFonts w:ascii="Segoe UI" w:hAnsi="Segoe UI" w:cs="Segoe UI"/>
        </w:rPr>
        <w:t>αὐτοῦ</w:t>
      </w:r>
      <w:r w:rsidRPr="00544AB4">
        <w:rPr>
          <w:rFonts w:ascii="Segoe UI" w:hAnsi="Segoe UI" w:cs="Segoe UI"/>
          <w:lang w:val="fr-FR"/>
        </w:rPr>
        <w:t xml:space="preserve"> </w:t>
      </w:r>
      <w:r>
        <w:rPr>
          <w:rFonts w:ascii="Segoe UI" w:hAnsi="Segoe UI" w:cs="Segoe UI"/>
        </w:rPr>
        <w:t>λέγει</w:t>
      </w:r>
      <w:r w:rsidRPr="00544AB4">
        <w:rPr>
          <w:rFonts w:ascii="Segoe UI" w:hAnsi="Segoe UI" w:cs="Segoe UI"/>
          <w:lang w:val="fr-FR"/>
        </w:rPr>
        <w:t xml:space="preserve"> </w:t>
      </w:r>
      <w:r>
        <w:rPr>
          <w:rFonts w:ascii="Segoe UI" w:hAnsi="Segoe UI" w:cs="Segoe UI"/>
        </w:rPr>
        <w:t>ἐν</w:t>
      </w:r>
      <w:r w:rsidRPr="00544AB4">
        <w:rPr>
          <w:rFonts w:ascii="Segoe UI" w:hAnsi="Segoe UI" w:cs="Segoe UI"/>
          <w:lang w:val="fr-FR"/>
        </w:rPr>
        <w:t xml:space="preserve"> </w:t>
      </w:r>
      <w:r>
        <w:rPr>
          <w:rFonts w:ascii="Segoe UI" w:hAnsi="Segoe UI" w:cs="Segoe UI"/>
        </w:rPr>
        <w:t>τοῖς</w:t>
      </w:r>
      <w:r w:rsidRPr="00544AB4">
        <w:rPr>
          <w:rFonts w:ascii="Segoe UI" w:hAnsi="Segoe UI" w:cs="Segoe UI"/>
          <w:lang w:val="fr-FR"/>
        </w:rPr>
        <w:t xml:space="preserve"> </w:t>
      </w:r>
      <w:r>
        <w:rPr>
          <w:rFonts w:ascii="Segoe UI" w:hAnsi="Segoe UI" w:cs="Segoe UI"/>
        </w:rPr>
        <w:t>Εὐαγγελίοις</w:t>
      </w:r>
      <w:r w:rsidRPr="00544AB4">
        <w:rPr>
          <w:rFonts w:ascii="Segoe UI" w:hAnsi="Segoe UI" w:cs="Segoe UI"/>
          <w:lang w:val="fr-FR"/>
        </w:rPr>
        <w:t xml:space="preserve">· </w:t>
      </w:r>
      <w:r>
        <w:rPr>
          <w:rFonts w:ascii="Segoe UI" w:hAnsi="Segoe UI" w:cs="Segoe UI"/>
        </w:rPr>
        <w:t>Ὁ</w:t>
      </w:r>
      <w:r w:rsidRPr="00544AB4">
        <w:rPr>
          <w:rFonts w:ascii="Segoe UI" w:hAnsi="Segoe UI" w:cs="Segoe UI"/>
          <w:lang w:val="fr-FR"/>
        </w:rPr>
        <w:t xml:space="preserve"> </w:t>
      </w:r>
      <w:r>
        <w:rPr>
          <w:rFonts w:ascii="Segoe UI" w:hAnsi="Segoe UI" w:cs="Segoe UI"/>
        </w:rPr>
        <w:t>μὴ</w:t>
      </w:r>
      <w:r w:rsidRPr="00544AB4">
        <w:rPr>
          <w:rFonts w:ascii="Segoe UI" w:hAnsi="Segoe UI" w:cs="Segoe UI"/>
          <w:lang w:val="fr-FR"/>
        </w:rPr>
        <w:t xml:space="preserve"> </w:t>
      </w:r>
      <w:r>
        <w:rPr>
          <w:rFonts w:ascii="Segoe UI" w:hAnsi="Segoe UI" w:cs="Segoe UI"/>
        </w:rPr>
        <w:t>ὢν</w:t>
      </w:r>
      <w:r w:rsidRPr="00544AB4">
        <w:rPr>
          <w:rFonts w:ascii="Segoe UI" w:hAnsi="Segoe UI" w:cs="Segoe UI"/>
          <w:lang w:val="fr-FR"/>
        </w:rPr>
        <w:t xml:space="preserve"> </w:t>
      </w:r>
      <w:r>
        <w:rPr>
          <w:rFonts w:ascii="Segoe UI" w:hAnsi="Segoe UI" w:cs="Segoe UI"/>
        </w:rPr>
        <w:t>μετ</w:t>
      </w:r>
      <w:r w:rsidRPr="00544AB4">
        <w:rPr>
          <w:rFonts w:ascii="Segoe UI" w:hAnsi="Segoe UI" w:cs="Segoe UI"/>
          <w:lang w:val="fr-FR"/>
        </w:rPr>
        <w:t xml:space="preserve">’ </w:t>
      </w:r>
      <w:r>
        <w:rPr>
          <w:rFonts w:ascii="Segoe UI" w:hAnsi="Segoe UI" w:cs="Segoe UI"/>
        </w:rPr>
        <w:t>ἐμοῦ</w:t>
      </w:r>
      <w:r w:rsidRPr="00544AB4">
        <w:rPr>
          <w:rFonts w:ascii="Segoe UI" w:hAnsi="Segoe UI" w:cs="Segoe UI"/>
          <w:lang w:val="fr-FR"/>
        </w:rPr>
        <w:t xml:space="preserve"> </w:t>
      </w:r>
      <w:r>
        <w:rPr>
          <w:rFonts w:ascii="Segoe UI" w:hAnsi="Segoe UI" w:cs="Segoe UI"/>
        </w:rPr>
        <w:t>κατ</w:t>
      </w:r>
      <w:r w:rsidRPr="00544AB4">
        <w:rPr>
          <w:rFonts w:ascii="Segoe UI" w:hAnsi="Segoe UI" w:cs="Segoe UI"/>
          <w:lang w:val="fr-FR"/>
        </w:rPr>
        <w:t xml:space="preserve">’ </w:t>
      </w:r>
      <w:r>
        <w:rPr>
          <w:rFonts w:ascii="Segoe UI" w:hAnsi="Segoe UI" w:cs="Segoe UI"/>
        </w:rPr>
        <w:t>ἐμοῦ</w:t>
      </w:r>
      <w:r w:rsidRPr="00544AB4">
        <w:rPr>
          <w:rFonts w:ascii="Segoe UI" w:hAnsi="Segoe UI" w:cs="Segoe UI"/>
          <w:lang w:val="fr-FR"/>
        </w:rPr>
        <w:t xml:space="preserve"> </w:t>
      </w:r>
      <w:r>
        <w:rPr>
          <w:rFonts w:ascii="Segoe UI" w:hAnsi="Segoe UI" w:cs="Segoe UI"/>
        </w:rPr>
        <w:t>ἐστι</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ὁ</w:t>
      </w:r>
      <w:r w:rsidRPr="00544AB4">
        <w:rPr>
          <w:rFonts w:ascii="Segoe UI" w:hAnsi="Segoe UI" w:cs="Segoe UI"/>
          <w:lang w:val="fr-FR"/>
        </w:rPr>
        <w:t xml:space="preserve"> </w:t>
      </w:r>
      <w:r>
        <w:rPr>
          <w:rFonts w:ascii="Segoe UI" w:hAnsi="Segoe UI" w:cs="Segoe UI"/>
        </w:rPr>
        <w:t>μὴ</w:t>
      </w:r>
      <w:r w:rsidRPr="00544AB4">
        <w:rPr>
          <w:rFonts w:ascii="Segoe UI" w:hAnsi="Segoe UI" w:cs="Segoe UI"/>
          <w:lang w:val="fr-FR"/>
        </w:rPr>
        <w:t xml:space="preserve"> </w:t>
      </w:r>
      <w:r>
        <w:rPr>
          <w:rFonts w:ascii="Segoe UI" w:hAnsi="Segoe UI" w:cs="Segoe UI"/>
        </w:rPr>
        <w:t>συνάγων</w:t>
      </w:r>
      <w:r w:rsidRPr="00544AB4">
        <w:rPr>
          <w:rFonts w:ascii="Segoe UI" w:hAnsi="Segoe UI" w:cs="Segoe UI"/>
          <w:lang w:val="fr-FR"/>
        </w:rPr>
        <w:t xml:space="preserve"> </w:t>
      </w:r>
      <w:r>
        <w:rPr>
          <w:rFonts w:ascii="Segoe UI" w:hAnsi="Segoe UI" w:cs="Segoe UI"/>
        </w:rPr>
        <w:t>μετ</w:t>
      </w:r>
      <w:r w:rsidRPr="00544AB4">
        <w:rPr>
          <w:rFonts w:ascii="Segoe UI" w:hAnsi="Segoe UI" w:cs="Segoe UI"/>
          <w:lang w:val="fr-FR"/>
        </w:rPr>
        <w:t xml:space="preserve">’ </w:t>
      </w:r>
      <w:r>
        <w:rPr>
          <w:rFonts w:ascii="Segoe UI" w:hAnsi="Segoe UI" w:cs="Segoe UI"/>
        </w:rPr>
        <w:t>ἐμοῦ</w:t>
      </w:r>
      <w:r w:rsidRPr="00544AB4">
        <w:rPr>
          <w:rFonts w:ascii="Segoe UI" w:hAnsi="Segoe UI" w:cs="Segoe UI"/>
          <w:lang w:val="fr-FR"/>
        </w:rPr>
        <w:t xml:space="preserve"> </w:t>
      </w:r>
      <w:r>
        <w:rPr>
          <w:rFonts w:ascii="Segoe UI" w:hAnsi="Segoe UI" w:cs="Segoe UI"/>
        </w:rPr>
        <w:t>σκορπίζει</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ὁ</w:t>
      </w:r>
      <w:r w:rsidRPr="00544AB4">
        <w:rPr>
          <w:rFonts w:ascii="Segoe UI" w:hAnsi="Segoe UI" w:cs="Segoe UI"/>
          <w:lang w:val="fr-FR"/>
        </w:rPr>
        <w:t xml:space="preserve"> </w:t>
      </w:r>
      <w:r>
        <w:rPr>
          <w:rFonts w:ascii="Segoe UI" w:hAnsi="Segoe UI" w:cs="Segoe UI"/>
        </w:rPr>
        <w:t>μακάριος</w:t>
      </w:r>
      <w:r w:rsidRPr="00544AB4">
        <w:rPr>
          <w:rFonts w:ascii="Segoe UI" w:hAnsi="Segoe UI" w:cs="Segoe UI"/>
          <w:lang w:val="fr-FR"/>
        </w:rPr>
        <w:t xml:space="preserve"> </w:t>
      </w:r>
      <w:r>
        <w:rPr>
          <w:rFonts w:ascii="Segoe UI" w:hAnsi="Segoe UI" w:cs="Segoe UI"/>
        </w:rPr>
        <w:t>Ἀπόστολος</w:t>
      </w:r>
      <w:r w:rsidRPr="00544AB4">
        <w:rPr>
          <w:rFonts w:ascii="Segoe UI" w:hAnsi="Segoe UI" w:cs="Segoe UI"/>
          <w:lang w:val="fr-FR"/>
        </w:rPr>
        <w:t xml:space="preserve"> </w:t>
      </w:r>
      <w:r>
        <w:rPr>
          <w:rFonts w:ascii="Segoe UI" w:hAnsi="Segoe UI" w:cs="Segoe UI"/>
        </w:rPr>
        <w:t>Ἰωάννης</w:t>
      </w:r>
      <w:r w:rsidRPr="00544AB4">
        <w:rPr>
          <w:rFonts w:ascii="Segoe UI" w:hAnsi="Segoe UI" w:cs="Segoe UI"/>
          <w:lang w:val="fr-FR"/>
        </w:rPr>
        <w:t xml:space="preserve">, </w:t>
      </w:r>
      <w:r>
        <w:rPr>
          <w:rFonts w:ascii="Segoe UI" w:hAnsi="Segoe UI" w:cs="Segoe UI"/>
        </w:rPr>
        <w:t>ἐντολὰς</w:t>
      </w:r>
      <w:r w:rsidRPr="00544AB4">
        <w:rPr>
          <w:rFonts w:ascii="Segoe UI" w:hAnsi="Segoe UI" w:cs="Segoe UI"/>
          <w:lang w:val="fr-FR"/>
        </w:rPr>
        <w:t xml:space="preserve"> </w:t>
      </w:r>
      <w:r>
        <w:rPr>
          <w:rFonts w:ascii="Segoe UI" w:hAnsi="Segoe UI" w:cs="Segoe UI"/>
        </w:rPr>
        <w:t>Κυρίου</w:t>
      </w:r>
      <w:r w:rsidRPr="00544AB4">
        <w:rPr>
          <w:rFonts w:ascii="Segoe UI" w:hAnsi="Segoe UI" w:cs="Segoe UI"/>
          <w:lang w:val="fr-FR"/>
        </w:rPr>
        <w:t xml:space="preserve"> </w:t>
      </w:r>
      <w:r>
        <w:rPr>
          <w:rFonts w:ascii="Segoe UI" w:hAnsi="Segoe UI" w:cs="Segoe UI"/>
        </w:rPr>
        <w:t>τηρῶν</w:t>
      </w:r>
      <w:r w:rsidRPr="00544AB4">
        <w:rPr>
          <w:rFonts w:ascii="Segoe UI" w:hAnsi="Segoe UI" w:cs="Segoe UI"/>
          <w:lang w:val="fr-FR"/>
        </w:rPr>
        <w:t xml:space="preserve">, </w:t>
      </w:r>
      <w:r>
        <w:rPr>
          <w:rFonts w:ascii="Segoe UI" w:hAnsi="Segoe UI" w:cs="Segoe UI"/>
        </w:rPr>
        <w:t>ἐν</w:t>
      </w:r>
      <w:r w:rsidRPr="00544AB4">
        <w:rPr>
          <w:rFonts w:ascii="Segoe UI" w:hAnsi="Segoe UI" w:cs="Segoe UI"/>
          <w:lang w:val="fr-FR"/>
        </w:rPr>
        <w:t xml:space="preserve"> </w:t>
      </w:r>
      <w:r>
        <w:rPr>
          <w:rFonts w:ascii="Segoe UI" w:hAnsi="Segoe UI" w:cs="Segoe UI"/>
        </w:rPr>
        <w:t>τῇ</w:t>
      </w:r>
      <w:r w:rsidRPr="00544AB4">
        <w:rPr>
          <w:rFonts w:ascii="Segoe UI" w:hAnsi="Segoe UI" w:cs="Segoe UI"/>
          <w:lang w:val="fr-FR"/>
        </w:rPr>
        <w:t xml:space="preserve"> </w:t>
      </w:r>
      <w:r>
        <w:rPr>
          <w:rFonts w:ascii="Segoe UI" w:hAnsi="Segoe UI" w:cs="Segoe UI"/>
        </w:rPr>
        <w:t>ἐπιστολῆ</w:t>
      </w:r>
      <w:r w:rsidRPr="00544AB4">
        <w:rPr>
          <w:rFonts w:ascii="Segoe UI" w:hAnsi="Segoe UI" w:cs="Segoe UI"/>
          <w:lang w:val="fr-FR"/>
        </w:rPr>
        <w:t xml:space="preserve"> </w:t>
      </w:r>
      <w:r>
        <w:rPr>
          <w:rFonts w:ascii="Segoe UI" w:hAnsi="Segoe UI" w:cs="Segoe UI"/>
        </w:rPr>
        <w:t>προέγραψεν</w:t>
      </w:r>
      <w:r w:rsidRPr="00544AB4">
        <w:rPr>
          <w:rFonts w:ascii="Segoe UI" w:hAnsi="Segoe UI" w:cs="Segoe UI"/>
          <w:lang w:val="fr-FR"/>
        </w:rPr>
        <w:t xml:space="preserve">· </w:t>
      </w:r>
      <w:r>
        <w:rPr>
          <w:rFonts w:ascii="Segoe UI" w:hAnsi="Segoe UI" w:cs="Segoe UI"/>
        </w:rPr>
        <w:t>Ἠκούσατε</w:t>
      </w:r>
      <w:r w:rsidRPr="00544AB4">
        <w:rPr>
          <w:rFonts w:ascii="Segoe UI" w:hAnsi="Segoe UI" w:cs="Segoe UI"/>
          <w:lang w:val="fr-FR"/>
        </w:rPr>
        <w:t xml:space="preserve">, </w:t>
      </w:r>
      <w:r>
        <w:rPr>
          <w:rFonts w:ascii="Segoe UI" w:hAnsi="Segoe UI" w:cs="Segoe UI"/>
        </w:rPr>
        <w:t>ὅτι</w:t>
      </w:r>
      <w:r w:rsidRPr="00544AB4">
        <w:rPr>
          <w:rFonts w:ascii="Segoe UI" w:hAnsi="Segoe UI" w:cs="Segoe UI"/>
          <w:lang w:val="fr-FR"/>
        </w:rPr>
        <w:t xml:space="preserve"> </w:t>
      </w:r>
      <w:r>
        <w:rPr>
          <w:rFonts w:ascii="Segoe UI" w:hAnsi="Segoe UI" w:cs="Segoe UI"/>
        </w:rPr>
        <w:t>ὁ</w:t>
      </w:r>
      <w:r w:rsidRPr="00544AB4">
        <w:rPr>
          <w:rFonts w:ascii="Segoe UI" w:hAnsi="Segoe UI" w:cs="Segoe UI"/>
          <w:lang w:val="fr-FR"/>
        </w:rPr>
        <w:t xml:space="preserve"> </w:t>
      </w:r>
      <w:r>
        <w:rPr>
          <w:rFonts w:ascii="Segoe UI" w:hAnsi="Segoe UI" w:cs="Segoe UI"/>
        </w:rPr>
        <w:t>ἀντίχριστος</w:t>
      </w:r>
      <w:r w:rsidRPr="00544AB4">
        <w:rPr>
          <w:rFonts w:ascii="Segoe UI" w:hAnsi="Segoe UI" w:cs="Segoe UI"/>
          <w:lang w:val="fr-FR"/>
        </w:rPr>
        <w:t xml:space="preserve"> </w:t>
      </w:r>
      <w:r>
        <w:rPr>
          <w:rFonts w:ascii="Segoe UI" w:hAnsi="Segoe UI" w:cs="Segoe UI"/>
        </w:rPr>
        <w:t>ἔρχεται</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νῦν</w:t>
      </w:r>
      <w:r w:rsidRPr="00544AB4">
        <w:rPr>
          <w:rFonts w:ascii="Segoe UI" w:hAnsi="Segoe UI" w:cs="Segoe UI"/>
          <w:lang w:val="fr-FR"/>
        </w:rPr>
        <w:t xml:space="preserve"> </w:t>
      </w:r>
      <w:r>
        <w:rPr>
          <w:rFonts w:ascii="Segoe UI" w:hAnsi="Segoe UI" w:cs="Segoe UI"/>
        </w:rPr>
        <w:t>δὲ</w:t>
      </w:r>
      <w:r w:rsidRPr="00544AB4">
        <w:rPr>
          <w:rFonts w:ascii="Segoe UI" w:hAnsi="Segoe UI" w:cs="Segoe UI"/>
          <w:lang w:val="fr-FR"/>
        </w:rPr>
        <w:t xml:space="preserve"> </w:t>
      </w:r>
      <w:r>
        <w:rPr>
          <w:rFonts w:ascii="Segoe UI" w:hAnsi="Segoe UI" w:cs="Segoe UI"/>
        </w:rPr>
        <w:t>ἀντίχριστοι</w:t>
      </w:r>
      <w:r w:rsidRPr="00544AB4">
        <w:rPr>
          <w:rFonts w:ascii="Segoe UI" w:hAnsi="Segoe UI" w:cs="Segoe UI"/>
          <w:lang w:val="fr-FR"/>
        </w:rPr>
        <w:t xml:space="preserve"> </w:t>
      </w:r>
      <w:r>
        <w:rPr>
          <w:rFonts w:ascii="Segoe UI" w:hAnsi="Segoe UI" w:cs="Segoe UI"/>
        </w:rPr>
        <w:t>πολλοὶ</w:t>
      </w:r>
      <w:r w:rsidRPr="00544AB4">
        <w:rPr>
          <w:rFonts w:ascii="Segoe UI" w:hAnsi="Segoe UI" w:cs="Segoe UI"/>
          <w:lang w:val="fr-FR"/>
        </w:rPr>
        <w:t xml:space="preserve"> </w:t>
      </w:r>
      <w:r>
        <w:rPr>
          <w:rFonts w:ascii="Segoe UI" w:hAnsi="Segoe UI" w:cs="Segoe UI"/>
        </w:rPr>
        <w:t>γεγόνασιν·</w:t>
      </w:r>
      <w:r w:rsidRPr="00544AB4">
        <w:rPr>
          <w:rFonts w:ascii="Segoe UI" w:hAnsi="Segoe UI" w:cs="Segoe UI"/>
          <w:lang w:val="fr-FR"/>
        </w:rPr>
        <w:t xml:space="preserve"> </w:t>
      </w:r>
      <w:r>
        <w:rPr>
          <w:rFonts w:ascii="Segoe UI" w:hAnsi="Segoe UI" w:cs="Segoe UI"/>
        </w:rPr>
        <w:t>ὅθεν</w:t>
      </w:r>
      <w:r w:rsidRPr="00544AB4">
        <w:rPr>
          <w:rFonts w:ascii="Segoe UI" w:hAnsi="Segoe UI" w:cs="Segoe UI"/>
          <w:lang w:val="fr-FR"/>
        </w:rPr>
        <w:t xml:space="preserve"> </w:t>
      </w:r>
      <w:r>
        <w:rPr>
          <w:rFonts w:ascii="Segoe UI" w:hAnsi="Segoe UI" w:cs="Segoe UI"/>
        </w:rPr>
        <w:t>γινώσκομεν</w:t>
      </w:r>
      <w:r w:rsidRPr="00544AB4">
        <w:rPr>
          <w:rFonts w:ascii="Segoe UI" w:hAnsi="Segoe UI" w:cs="Segoe UI"/>
          <w:lang w:val="fr-FR"/>
        </w:rPr>
        <w:t xml:space="preserve">, </w:t>
      </w:r>
      <w:r>
        <w:rPr>
          <w:rFonts w:ascii="Segoe UI" w:hAnsi="Segoe UI" w:cs="Segoe UI"/>
        </w:rPr>
        <w:t>ὅτι</w:t>
      </w:r>
      <w:r w:rsidRPr="00544AB4">
        <w:rPr>
          <w:rFonts w:ascii="Segoe UI" w:hAnsi="Segoe UI" w:cs="Segoe UI"/>
          <w:lang w:val="fr-FR"/>
        </w:rPr>
        <w:t xml:space="preserve"> </w:t>
      </w:r>
      <w:r>
        <w:rPr>
          <w:rFonts w:ascii="Segoe UI" w:hAnsi="Segoe UI" w:cs="Segoe UI"/>
        </w:rPr>
        <w:t>ἐσχάτη</w:t>
      </w:r>
      <w:r w:rsidRPr="00544AB4">
        <w:rPr>
          <w:rFonts w:ascii="Segoe UI" w:hAnsi="Segoe UI" w:cs="Segoe UI"/>
          <w:lang w:val="fr-FR"/>
        </w:rPr>
        <w:t xml:space="preserve"> </w:t>
      </w:r>
      <w:r>
        <w:rPr>
          <w:rFonts w:ascii="Segoe UI" w:hAnsi="Segoe UI" w:cs="Segoe UI"/>
        </w:rPr>
        <w:t>ὥρα</w:t>
      </w:r>
      <w:r w:rsidRPr="00544AB4">
        <w:rPr>
          <w:rFonts w:ascii="Segoe UI" w:hAnsi="Segoe UI" w:cs="Segoe UI"/>
          <w:lang w:val="fr-FR"/>
        </w:rPr>
        <w:t xml:space="preserve"> </w:t>
      </w:r>
      <w:r>
        <w:rPr>
          <w:rFonts w:ascii="Segoe UI" w:hAnsi="Segoe UI" w:cs="Segoe UI"/>
        </w:rPr>
        <w:t>ἐστίν</w:t>
      </w:r>
      <w:r w:rsidRPr="00544AB4">
        <w:rPr>
          <w:rFonts w:ascii="Segoe UI" w:hAnsi="Segoe UI" w:cs="Segoe UI"/>
          <w:lang w:val="fr-FR"/>
        </w:rPr>
        <w:t xml:space="preserve">. </w:t>
      </w:r>
      <w:r>
        <w:rPr>
          <w:rFonts w:ascii="Segoe UI" w:hAnsi="Segoe UI" w:cs="Segoe UI"/>
        </w:rPr>
        <w:t>Ἐξ</w:t>
      </w:r>
      <w:r w:rsidRPr="00544AB4">
        <w:rPr>
          <w:rFonts w:ascii="Segoe UI" w:hAnsi="Segoe UI" w:cs="Segoe UI"/>
          <w:lang w:val="fr-FR"/>
        </w:rPr>
        <w:t xml:space="preserve"> </w:t>
      </w:r>
      <w:r>
        <w:rPr>
          <w:rFonts w:ascii="Segoe UI" w:hAnsi="Segoe UI" w:cs="Segoe UI"/>
        </w:rPr>
        <w:t>ἡμῶν</w:t>
      </w:r>
      <w:r w:rsidRPr="00544AB4">
        <w:rPr>
          <w:rFonts w:ascii="Segoe UI" w:hAnsi="Segoe UI" w:cs="Segoe UI"/>
          <w:lang w:val="fr-FR"/>
        </w:rPr>
        <w:t xml:space="preserve"> </w:t>
      </w:r>
      <w:r>
        <w:rPr>
          <w:rFonts w:ascii="Segoe UI" w:hAnsi="Segoe UI" w:cs="Segoe UI"/>
        </w:rPr>
        <w:t>ἐξῆλθον</w:t>
      </w:r>
      <w:r w:rsidRPr="00544AB4">
        <w:rPr>
          <w:rFonts w:ascii="Segoe UI" w:hAnsi="Segoe UI" w:cs="Segoe UI"/>
          <w:lang w:val="fr-FR"/>
        </w:rPr>
        <w:t xml:space="preserve">, </w:t>
      </w:r>
      <w:r>
        <w:rPr>
          <w:rFonts w:ascii="Segoe UI" w:hAnsi="Segoe UI" w:cs="Segoe UI"/>
        </w:rPr>
        <w:t>ἀλλ</w:t>
      </w:r>
      <w:r w:rsidRPr="00544AB4">
        <w:rPr>
          <w:rFonts w:ascii="Segoe UI" w:hAnsi="Segoe UI" w:cs="Segoe UI"/>
          <w:lang w:val="fr-FR"/>
        </w:rPr>
        <w:t xml:space="preserve">’ </w:t>
      </w:r>
      <w:r>
        <w:rPr>
          <w:rFonts w:ascii="Segoe UI" w:hAnsi="Segoe UI" w:cs="Segoe UI"/>
        </w:rPr>
        <w:t>οὐκ</w:t>
      </w:r>
      <w:r w:rsidRPr="00544AB4">
        <w:rPr>
          <w:rFonts w:ascii="Segoe UI" w:hAnsi="Segoe UI" w:cs="Segoe UI"/>
          <w:lang w:val="fr-FR"/>
        </w:rPr>
        <w:t xml:space="preserve"> </w:t>
      </w:r>
      <w:r>
        <w:rPr>
          <w:rFonts w:ascii="Segoe UI" w:hAnsi="Segoe UI" w:cs="Segoe UI"/>
        </w:rPr>
        <w:t>ἦσαν</w:t>
      </w:r>
      <w:r w:rsidRPr="00544AB4">
        <w:rPr>
          <w:rFonts w:ascii="Segoe UI" w:hAnsi="Segoe UI" w:cs="Segoe UI"/>
          <w:lang w:val="fr-FR"/>
        </w:rPr>
        <w:t xml:space="preserve"> </w:t>
      </w:r>
      <w:r>
        <w:rPr>
          <w:rFonts w:ascii="Segoe UI" w:hAnsi="Segoe UI" w:cs="Segoe UI"/>
        </w:rPr>
        <w:t>ἐξ</w:t>
      </w:r>
      <w:r w:rsidRPr="00544AB4">
        <w:rPr>
          <w:rFonts w:ascii="Segoe UI" w:hAnsi="Segoe UI" w:cs="Segoe UI"/>
          <w:lang w:val="fr-FR"/>
        </w:rPr>
        <w:t xml:space="preserve"> </w:t>
      </w:r>
      <w:r>
        <w:rPr>
          <w:rFonts w:ascii="Segoe UI" w:hAnsi="Segoe UI" w:cs="Segoe UI"/>
        </w:rPr>
        <w:t>ἡμῶν</w:t>
      </w:r>
      <w:r w:rsidRPr="00544AB4">
        <w:rPr>
          <w:rFonts w:ascii="Segoe UI" w:hAnsi="Segoe UI" w:cs="Segoe UI"/>
          <w:lang w:val="fr-FR"/>
        </w:rPr>
        <w:t xml:space="preserve">. </w:t>
      </w:r>
      <w:r>
        <w:rPr>
          <w:rFonts w:ascii="Segoe UI" w:hAnsi="Segoe UI" w:cs="Segoe UI"/>
        </w:rPr>
        <w:t>Ὅθεν</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ἡμεῖς</w:t>
      </w:r>
      <w:r w:rsidRPr="00544AB4">
        <w:rPr>
          <w:rFonts w:ascii="Segoe UI" w:hAnsi="Segoe UI" w:cs="Segoe UI"/>
          <w:lang w:val="fr-FR"/>
        </w:rPr>
        <w:t xml:space="preserve"> </w:t>
      </w:r>
      <w:r>
        <w:rPr>
          <w:rFonts w:ascii="Segoe UI" w:hAnsi="Segoe UI" w:cs="Segoe UI"/>
        </w:rPr>
        <w:t>συνιέναι</w:t>
      </w:r>
      <w:r w:rsidRPr="00544AB4">
        <w:rPr>
          <w:rFonts w:ascii="Segoe UI" w:hAnsi="Segoe UI" w:cs="Segoe UI"/>
          <w:lang w:val="fr-FR"/>
        </w:rPr>
        <w:t xml:space="preserve"> </w:t>
      </w:r>
      <w:r>
        <w:rPr>
          <w:rFonts w:ascii="Segoe UI" w:hAnsi="Segoe UI" w:cs="Segoe UI"/>
        </w:rPr>
        <w:t>ὀφείλομεν</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νοεῖν</w:t>
      </w:r>
      <w:r w:rsidRPr="00544AB4">
        <w:rPr>
          <w:rFonts w:ascii="Segoe UI" w:hAnsi="Segoe UI" w:cs="Segoe UI"/>
          <w:lang w:val="fr-FR"/>
        </w:rPr>
        <w:t xml:space="preserve">, </w:t>
      </w:r>
      <w:r>
        <w:rPr>
          <w:rFonts w:ascii="Segoe UI" w:hAnsi="Segoe UI" w:cs="Segoe UI"/>
        </w:rPr>
        <w:t>ὡς</w:t>
      </w:r>
      <w:r w:rsidRPr="00544AB4">
        <w:rPr>
          <w:rFonts w:ascii="Segoe UI" w:hAnsi="Segoe UI" w:cs="Segoe UI"/>
          <w:lang w:val="fr-FR"/>
        </w:rPr>
        <w:t xml:space="preserve"> </w:t>
      </w:r>
      <w:r>
        <w:rPr>
          <w:rFonts w:ascii="Segoe UI" w:hAnsi="Segoe UI" w:cs="Segoe UI"/>
        </w:rPr>
        <w:t>οἱ</w:t>
      </w:r>
      <w:r w:rsidRPr="00544AB4">
        <w:rPr>
          <w:rFonts w:ascii="Segoe UI" w:hAnsi="Segoe UI" w:cs="Segoe UI"/>
          <w:lang w:val="fr-FR"/>
        </w:rPr>
        <w:t xml:space="preserve"> </w:t>
      </w:r>
      <w:r>
        <w:rPr>
          <w:rFonts w:ascii="Segoe UI" w:hAnsi="Segoe UI" w:cs="Segoe UI"/>
        </w:rPr>
        <w:t>ἐχθροὶ</w:t>
      </w:r>
      <w:r w:rsidRPr="00544AB4">
        <w:rPr>
          <w:rFonts w:ascii="Segoe UI" w:hAnsi="Segoe UI" w:cs="Segoe UI"/>
          <w:lang w:val="fr-FR"/>
        </w:rPr>
        <w:t xml:space="preserve"> </w:t>
      </w:r>
      <w:r>
        <w:rPr>
          <w:rFonts w:ascii="Segoe UI" w:hAnsi="Segoe UI" w:cs="Segoe UI"/>
        </w:rPr>
        <w:t>Κυρίου</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οἱ</w:t>
      </w:r>
      <w:r w:rsidRPr="00544AB4">
        <w:rPr>
          <w:rFonts w:ascii="Segoe UI" w:hAnsi="Segoe UI" w:cs="Segoe UI"/>
          <w:lang w:val="fr-FR"/>
        </w:rPr>
        <w:t xml:space="preserve"> </w:t>
      </w:r>
      <w:r>
        <w:rPr>
          <w:rFonts w:ascii="Segoe UI" w:hAnsi="Segoe UI" w:cs="Segoe UI"/>
        </w:rPr>
        <w:t>ἀντίχριστοι</w:t>
      </w:r>
      <w:r w:rsidRPr="00544AB4">
        <w:rPr>
          <w:rFonts w:ascii="Segoe UI" w:hAnsi="Segoe UI" w:cs="Segoe UI"/>
          <w:lang w:val="fr-FR"/>
        </w:rPr>
        <w:t xml:space="preserve"> </w:t>
      </w:r>
      <w:r>
        <w:rPr>
          <w:rFonts w:ascii="Segoe UI" w:hAnsi="Segoe UI" w:cs="Segoe UI"/>
        </w:rPr>
        <w:t>ὠνομασμένοι</w:t>
      </w:r>
      <w:r w:rsidRPr="00544AB4">
        <w:rPr>
          <w:rFonts w:ascii="Segoe UI" w:hAnsi="Segoe UI" w:cs="Segoe UI"/>
          <w:lang w:val="fr-FR"/>
        </w:rPr>
        <w:t xml:space="preserve">, </w:t>
      </w:r>
      <w:r>
        <w:rPr>
          <w:rFonts w:ascii="Segoe UI" w:hAnsi="Segoe UI" w:cs="Segoe UI"/>
        </w:rPr>
        <w:t>δυνατοὶ</w:t>
      </w:r>
      <w:r w:rsidRPr="00544AB4">
        <w:rPr>
          <w:rFonts w:ascii="Segoe UI" w:hAnsi="Segoe UI" w:cs="Segoe UI"/>
          <w:lang w:val="fr-FR"/>
        </w:rPr>
        <w:t xml:space="preserve"> </w:t>
      </w:r>
      <w:r>
        <w:rPr>
          <w:rFonts w:ascii="Segoe UI" w:hAnsi="Segoe UI" w:cs="Segoe UI"/>
        </w:rPr>
        <w:t>οὐκ</w:t>
      </w:r>
      <w:r w:rsidRPr="00544AB4">
        <w:rPr>
          <w:rFonts w:ascii="Segoe UI" w:hAnsi="Segoe UI" w:cs="Segoe UI"/>
          <w:lang w:val="fr-FR"/>
        </w:rPr>
        <w:t xml:space="preserve"> </w:t>
      </w:r>
      <w:r>
        <w:rPr>
          <w:rFonts w:ascii="Segoe UI" w:hAnsi="Segoe UI" w:cs="Segoe UI"/>
        </w:rPr>
        <w:t>εἶεν</w:t>
      </w:r>
      <w:r w:rsidRPr="00544AB4">
        <w:rPr>
          <w:rFonts w:ascii="Segoe UI" w:hAnsi="Segoe UI" w:cs="Segoe UI"/>
          <w:lang w:val="fr-FR"/>
        </w:rPr>
        <w:t xml:space="preserve"> </w:t>
      </w:r>
      <w:r>
        <w:rPr>
          <w:rFonts w:ascii="Segoe UI" w:hAnsi="Segoe UI" w:cs="Segoe UI"/>
        </w:rPr>
        <w:t>χάριν</w:t>
      </w:r>
      <w:r w:rsidRPr="00544AB4">
        <w:rPr>
          <w:rFonts w:ascii="Segoe UI" w:hAnsi="Segoe UI" w:cs="Segoe UI"/>
          <w:lang w:val="fr-FR"/>
        </w:rPr>
        <w:t xml:space="preserve"> </w:t>
      </w:r>
      <w:r>
        <w:rPr>
          <w:rFonts w:ascii="Segoe UI" w:hAnsi="Segoe UI" w:cs="Segoe UI"/>
        </w:rPr>
        <w:t>δοῦναι</w:t>
      </w:r>
      <w:r w:rsidRPr="00544AB4">
        <w:rPr>
          <w:rFonts w:ascii="Segoe UI" w:hAnsi="Segoe UI" w:cs="Segoe UI"/>
          <w:lang w:val="fr-FR"/>
        </w:rPr>
        <w:t xml:space="preserve"> </w:t>
      </w:r>
      <w:r>
        <w:rPr>
          <w:rFonts w:ascii="Segoe UI" w:hAnsi="Segoe UI" w:cs="Segoe UI"/>
        </w:rPr>
        <w:t>τῷ</w:t>
      </w:r>
      <w:r w:rsidRPr="00544AB4">
        <w:rPr>
          <w:rFonts w:ascii="Segoe UI" w:hAnsi="Segoe UI" w:cs="Segoe UI"/>
          <w:lang w:val="fr-FR"/>
        </w:rPr>
        <w:t xml:space="preserve"> </w:t>
      </w:r>
      <w:r>
        <w:rPr>
          <w:rFonts w:ascii="Segoe UI" w:hAnsi="Segoe UI" w:cs="Segoe UI"/>
        </w:rPr>
        <w:t>Κυρίῳ</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διὰ</w:t>
      </w:r>
      <w:r w:rsidRPr="00544AB4">
        <w:rPr>
          <w:rFonts w:ascii="Segoe UI" w:hAnsi="Segoe UI" w:cs="Segoe UI"/>
          <w:lang w:val="fr-FR"/>
        </w:rPr>
        <w:t xml:space="preserve"> </w:t>
      </w:r>
      <w:r>
        <w:rPr>
          <w:rFonts w:ascii="Segoe UI" w:hAnsi="Segoe UI" w:cs="Segoe UI"/>
        </w:rPr>
        <w:t>τοῦτο</w:t>
      </w:r>
      <w:r w:rsidRPr="00544AB4">
        <w:rPr>
          <w:rFonts w:ascii="Segoe UI" w:hAnsi="Segoe UI" w:cs="Segoe UI"/>
          <w:lang w:val="fr-FR"/>
        </w:rPr>
        <w:t xml:space="preserve"> </w:t>
      </w:r>
      <w:r>
        <w:rPr>
          <w:rFonts w:ascii="Segoe UI" w:hAnsi="Segoe UI" w:cs="Segoe UI"/>
        </w:rPr>
        <w:t>ἡμεῖς</w:t>
      </w:r>
      <w:r w:rsidRPr="00544AB4">
        <w:rPr>
          <w:rFonts w:ascii="Segoe UI" w:hAnsi="Segoe UI" w:cs="Segoe UI"/>
          <w:lang w:val="fr-FR"/>
        </w:rPr>
        <w:t xml:space="preserve"> </w:t>
      </w:r>
      <w:r>
        <w:rPr>
          <w:rFonts w:ascii="Segoe UI" w:hAnsi="Segoe UI" w:cs="Segoe UI"/>
        </w:rPr>
        <w:t>οἱ</w:t>
      </w:r>
      <w:r w:rsidRPr="00544AB4">
        <w:rPr>
          <w:rFonts w:ascii="Segoe UI" w:hAnsi="Segoe UI" w:cs="Segoe UI"/>
          <w:lang w:val="fr-FR"/>
        </w:rPr>
        <w:t xml:space="preserve"> </w:t>
      </w:r>
      <w:r>
        <w:rPr>
          <w:rFonts w:ascii="Segoe UI" w:hAnsi="Segoe UI" w:cs="Segoe UI"/>
        </w:rPr>
        <w:t>σὺν</w:t>
      </w:r>
      <w:r w:rsidRPr="00544AB4">
        <w:rPr>
          <w:rFonts w:ascii="Segoe UI" w:hAnsi="Segoe UI" w:cs="Segoe UI"/>
          <w:lang w:val="fr-FR"/>
        </w:rPr>
        <w:t xml:space="preserve"> </w:t>
      </w:r>
      <w:r>
        <w:rPr>
          <w:rFonts w:ascii="Segoe UI" w:hAnsi="Segoe UI" w:cs="Segoe UI"/>
        </w:rPr>
        <w:t>Κυρίῳ</w:t>
      </w:r>
      <w:r w:rsidRPr="00544AB4">
        <w:rPr>
          <w:rFonts w:ascii="Segoe UI" w:hAnsi="Segoe UI" w:cs="Segoe UI"/>
          <w:lang w:val="fr-FR"/>
        </w:rPr>
        <w:t xml:space="preserve"> </w:t>
      </w:r>
      <w:r>
        <w:rPr>
          <w:rFonts w:ascii="Segoe UI" w:hAnsi="Segoe UI" w:cs="Segoe UI"/>
        </w:rPr>
        <w:t>ὄντες</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ἑνότητα</w:t>
      </w:r>
      <w:r w:rsidRPr="00544AB4">
        <w:rPr>
          <w:rFonts w:ascii="Segoe UI" w:hAnsi="Segoe UI" w:cs="Segoe UI"/>
          <w:lang w:val="fr-FR"/>
        </w:rPr>
        <w:t xml:space="preserve"> </w:t>
      </w:r>
      <w:r>
        <w:rPr>
          <w:rFonts w:ascii="Segoe UI" w:hAnsi="Segoe UI" w:cs="Segoe UI"/>
        </w:rPr>
        <w:t>Κυρίου</w:t>
      </w:r>
      <w:r w:rsidRPr="00544AB4">
        <w:rPr>
          <w:rFonts w:ascii="Segoe UI" w:hAnsi="Segoe UI" w:cs="Segoe UI"/>
          <w:lang w:val="fr-FR"/>
        </w:rPr>
        <w:t xml:space="preserve"> </w:t>
      </w:r>
      <w:r>
        <w:rPr>
          <w:rFonts w:ascii="Segoe UI" w:hAnsi="Segoe UI" w:cs="Segoe UI"/>
        </w:rPr>
        <w:t>κρατοῦντες</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κατὰ</w:t>
      </w:r>
      <w:r w:rsidRPr="00544AB4">
        <w:rPr>
          <w:rFonts w:ascii="Segoe UI" w:hAnsi="Segoe UI" w:cs="Segoe UI"/>
          <w:lang w:val="fr-FR"/>
        </w:rPr>
        <w:t xml:space="preserve"> </w:t>
      </w:r>
      <w:r>
        <w:rPr>
          <w:rFonts w:ascii="Segoe UI" w:hAnsi="Segoe UI" w:cs="Segoe UI"/>
        </w:rPr>
        <w:t>τὴν</w:t>
      </w:r>
      <w:r w:rsidRPr="00544AB4">
        <w:rPr>
          <w:rFonts w:ascii="Segoe UI" w:hAnsi="Segoe UI" w:cs="Segoe UI"/>
          <w:lang w:val="fr-FR"/>
        </w:rPr>
        <w:t xml:space="preserve"> </w:t>
      </w:r>
      <w:r>
        <w:rPr>
          <w:rFonts w:ascii="Segoe UI" w:hAnsi="Segoe UI" w:cs="Segoe UI"/>
        </w:rPr>
        <w:t>ἀξίαν</w:t>
      </w:r>
      <w:r w:rsidRPr="00544AB4">
        <w:rPr>
          <w:rFonts w:ascii="Segoe UI" w:hAnsi="Segoe UI" w:cs="Segoe UI"/>
          <w:lang w:val="fr-FR"/>
        </w:rPr>
        <w:t xml:space="preserve"> </w:t>
      </w:r>
      <w:r>
        <w:rPr>
          <w:rFonts w:ascii="Segoe UI" w:hAnsi="Segoe UI" w:cs="Segoe UI"/>
        </w:rPr>
        <w:t>αὐτοῦ</w:t>
      </w:r>
      <w:r w:rsidRPr="00544AB4">
        <w:rPr>
          <w:rFonts w:ascii="Segoe UI" w:hAnsi="Segoe UI" w:cs="Segoe UI"/>
          <w:lang w:val="fr-FR"/>
        </w:rPr>
        <w:t xml:space="preserve"> </w:t>
      </w:r>
      <w:r>
        <w:rPr>
          <w:rFonts w:ascii="Segoe UI" w:hAnsi="Segoe UI" w:cs="Segoe UI"/>
        </w:rPr>
        <w:t>χορηγούμενοι</w:t>
      </w:r>
      <w:r w:rsidRPr="00544AB4">
        <w:rPr>
          <w:rFonts w:ascii="Segoe UI" w:hAnsi="Segoe UI" w:cs="Segoe UI"/>
          <w:lang w:val="fr-FR"/>
        </w:rPr>
        <w:t xml:space="preserve">, </w:t>
      </w:r>
      <w:r>
        <w:rPr>
          <w:rFonts w:ascii="Segoe UI" w:hAnsi="Segoe UI" w:cs="Segoe UI"/>
        </w:rPr>
        <w:t>τὴν</w:t>
      </w:r>
      <w:r w:rsidRPr="00544AB4">
        <w:rPr>
          <w:rFonts w:ascii="Segoe UI" w:hAnsi="Segoe UI" w:cs="Segoe UI"/>
          <w:lang w:val="fr-FR"/>
        </w:rPr>
        <w:t xml:space="preserve"> </w:t>
      </w:r>
      <w:r>
        <w:rPr>
          <w:rFonts w:ascii="Segoe UI" w:hAnsi="Segoe UI" w:cs="Segoe UI"/>
        </w:rPr>
        <w:t>ἱερατείαν</w:t>
      </w:r>
      <w:r w:rsidRPr="00544AB4">
        <w:rPr>
          <w:rFonts w:ascii="Segoe UI" w:hAnsi="Segoe UI" w:cs="Segoe UI"/>
          <w:lang w:val="fr-FR"/>
        </w:rPr>
        <w:t xml:space="preserve"> </w:t>
      </w:r>
      <w:r>
        <w:rPr>
          <w:rFonts w:ascii="Segoe UI" w:hAnsi="Segoe UI" w:cs="Segoe UI"/>
        </w:rPr>
        <w:t>αὐτοῦ</w:t>
      </w:r>
      <w:r w:rsidRPr="00544AB4">
        <w:rPr>
          <w:rFonts w:ascii="Segoe UI" w:hAnsi="Segoe UI" w:cs="Segoe UI"/>
          <w:lang w:val="fr-FR"/>
        </w:rPr>
        <w:t xml:space="preserve"> </w:t>
      </w:r>
      <w:r>
        <w:rPr>
          <w:rFonts w:ascii="Segoe UI" w:hAnsi="Segoe UI" w:cs="Segoe UI"/>
        </w:rPr>
        <w:t>ἐν</w:t>
      </w:r>
      <w:r w:rsidRPr="00544AB4">
        <w:rPr>
          <w:rFonts w:ascii="Segoe UI" w:hAnsi="Segoe UI" w:cs="Segoe UI"/>
          <w:lang w:val="fr-FR"/>
        </w:rPr>
        <w:t xml:space="preserve"> </w:t>
      </w:r>
      <w:r>
        <w:rPr>
          <w:rFonts w:ascii="Segoe UI" w:hAnsi="Segoe UI" w:cs="Segoe UI"/>
        </w:rPr>
        <w:t>τῇ</w:t>
      </w:r>
      <w:r w:rsidRPr="00544AB4">
        <w:rPr>
          <w:rFonts w:ascii="Segoe UI" w:hAnsi="Segoe UI" w:cs="Segoe UI"/>
          <w:lang w:val="fr-FR"/>
        </w:rPr>
        <w:t xml:space="preserve"> </w:t>
      </w:r>
      <w:r>
        <w:rPr>
          <w:rFonts w:ascii="Segoe UI" w:hAnsi="Segoe UI" w:cs="Segoe UI"/>
        </w:rPr>
        <w:t>ἐκκλησίᾳ</w:t>
      </w:r>
      <w:r w:rsidRPr="00544AB4">
        <w:rPr>
          <w:rFonts w:ascii="Segoe UI" w:hAnsi="Segoe UI" w:cs="Segoe UI"/>
          <w:lang w:val="fr-FR"/>
        </w:rPr>
        <w:t xml:space="preserve"> </w:t>
      </w:r>
      <w:r>
        <w:rPr>
          <w:rFonts w:ascii="Segoe UI" w:hAnsi="Segoe UI" w:cs="Segoe UI"/>
        </w:rPr>
        <w:t>λειτουργοῦντες</w:t>
      </w:r>
      <w:r w:rsidRPr="00544AB4">
        <w:rPr>
          <w:rFonts w:ascii="Segoe UI" w:hAnsi="Segoe UI" w:cs="Segoe UI"/>
          <w:lang w:val="fr-FR"/>
        </w:rPr>
        <w:t xml:space="preserve">, </w:t>
      </w:r>
      <w:r>
        <w:rPr>
          <w:rFonts w:ascii="Segoe UI" w:hAnsi="Segoe UI" w:cs="Segoe UI"/>
        </w:rPr>
        <w:t>ὅσα</w:t>
      </w:r>
      <w:r w:rsidRPr="00544AB4">
        <w:rPr>
          <w:rFonts w:ascii="Segoe UI" w:hAnsi="Segoe UI" w:cs="Segoe UI"/>
          <w:lang w:val="fr-FR"/>
        </w:rPr>
        <w:t xml:space="preserve"> </w:t>
      </w:r>
      <w:r>
        <w:rPr>
          <w:rFonts w:ascii="Segoe UI" w:hAnsi="Segoe UI" w:cs="Segoe UI"/>
        </w:rPr>
        <w:t>οἱ</w:t>
      </w:r>
      <w:r w:rsidRPr="00544AB4">
        <w:rPr>
          <w:rFonts w:ascii="Segoe UI" w:hAnsi="Segoe UI" w:cs="Segoe UI"/>
          <w:lang w:val="fr-FR"/>
        </w:rPr>
        <w:t xml:space="preserve"> </w:t>
      </w:r>
      <w:r>
        <w:rPr>
          <w:rFonts w:ascii="Segoe UI" w:hAnsi="Segoe UI" w:cs="Segoe UI"/>
        </w:rPr>
        <w:t>ἀντικείμενοι</w:t>
      </w:r>
      <w:r w:rsidRPr="00544AB4">
        <w:rPr>
          <w:rFonts w:ascii="Segoe UI" w:hAnsi="Segoe UI" w:cs="Segoe UI"/>
          <w:lang w:val="fr-FR"/>
        </w:rPr>
        <w:t xml:space="preserve"> </w:t>
      </w:r>
      <w:r>
        <w:rPr>
          <w:rFonts w:ascii="Segoe UI" w:hAnsi="Segoe UI" w:cs="Segoe UI"/>
        </w:rPr>
        <w:t>αὐτῷ</w:t>
      </w:r>
      <w:r w:rsidRPr="00544AB4">
        <w:rPr>
          <w:rFonts w:ascii="Segoe UI" w:hAnsi="Segoe UI" w:cs="Segoe UI"/>
          <w:lang w:val="fr-FR"/>
        </w:rPr>
        <w:t xml:space="preserve">, </w:t>
      </w:r>
      <w:r>
        <w:rPr>
          <w:rFonts w:ascii="Segoe UI" w:hAnsi="Segoe UI" w:cs="Segoe UI"/>
        </w:rPr>
        <w:t>τουτέστι</w:t>
      </w:r>
      <w:r w:rsidRPr="00544AB4">
        <w:rPr>
          <w:rFonts w:ascii="Segoe UI" w:hAnsi="Segoe UI" w:cs="Segoe UI"/>
          <w:lang w:val="fr-FR"/>
        </w:rPr>
        <w:t xml:space="preserve"> </w:t>
      </w:r>
      <w:r>
        <w:rPr>
          <w:rFonts w:ascii="Segoe UI" w:hAnsi="Segoe UI" w:cs="Segoe UI"/>
        </w:rPr>
        <w:t>πολέμιοι</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ἀντίχριστοι</w:t>
      </w:r>
      <w:r w:rsidRPr="00544AB4">
        <w:rPr>
          <w:rFonts w:ascii="Segoe UI" w:hAnsi="Segoe UI" w:cs="Segoe UI"/>
          <w:lang w:val="fr-FR"/>
        </w:rPr>
        <w:t xml:space="preserve">, </w:t>
      </w:r>
      <w:r>
        <w:rPr>
          <w:rFonts w:ascii="Segoe UI" w:hAnsi="Segoe UI" w:cs="Segoe UI"/>
        </w:rPr>
        <w:t>ποιοῦσιν</w:t>
      </w:r>
      <w:r w:rsidRPr="00544AB4">
        <w:rPr>
          <w:rFonts w:ascii="Segoe UI" w:hAnsi="Segoe UI" w:cs="Segoe UI"/>
          <w:lang w:val="fr-FR"/>
        </w:rPr>
        <w:t xml:space="preserve"> </w:t>
      </w:r>
      <w:r>
        <w:rPr>
          <w:rFonts w:ascii="Segoe UI" w:hAnsi="Segoe UI" w:cs="Segoe UI"/>
        </w:rPr>
        <w:t>ἀποδοκιμάσαι</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ἀποποιῆσαι</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ἀπορρίψαι</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ὡς</w:t>
      </w:r>
      <w:r w:rsidRPr="00544AB4">
        <w:rPr>
          <w:rFonts w:ascii="Segoe UI" w:hAnsi="Segoe UI" w:cs="Segoe UI"/>
          <w:lang w:val="fr-FR"/>
        </w:rPr>
        <w:t xml:space="preserve"> </w:t>
      </w:r>
      <w:r>
        <w:rPr>
          <w:rFonts w:ascii="Segoe UI" w:hAnsi="Segoe UI" w:cs="Segoe UI"/>
        </w:rPr>
        <w:t>βέβηλα</w:t>
      </w:r>
      <w:r w:rsidRPr="00544AB4">
        <w:rPr>
          <w:rFonts w:ascii="Segoe UI" w:hAnsi="Segoe UI" w:cs="Segoe UI"/>
          <w:lang w:val="fr-FR"/>
        </w:rPr>
        <w:t xml:space="preserve"> </w:t>
      </w:r>
      <w:r>
        <w:rPr>
          <w:rFonts w:ascii="Segoe UI" w:hAnsi="Segoe UI" w:cs="Segoe UI"/>
        </w:rPr>
        <w:t>ἔχειν</w:t>
      </w:r>
      <w:r w:rsidRPr="00544AB4">
        <w:rPr>
          <w:rFonts w:ascii="Segoe UI" w:hAnsi="Segoe UI" w:cs="Segoe UI"/>
          <w:lang w:val="fr-FR"/>
        </w:rPr>
        <w:t xml:space="preserve"> </w:t>
      </w:r>
      <w:r>
        <w:rPr>
          <w:rFonts w:ascii="Segoe UI" w:hAnsi="Segoe UI" w:cs="Segoe UI"/>
        </w:rPr>
        <w:t>ὀφείλομεν</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τοῖς</w:t>
      </w:r>
      <w:r w:rsidRPr="00544AB4">
        <w:rPr>
          <w:rFonts w:ascii="Segoe UI" w:hAnsi="Segoe UI" w:cs="Segoe UI"/>
          <w:lang w:val="fr-FR"/>
        </w:rPr>
        <w:t xml:space="preserve"> </w:t>
      </w:r>
      <w:r>
        <w:rPr>
          <w:rFonts w:ascii="Segoe UI" w:hAnsi="Segoe UI" w:cs="Segoe UI"/>
        </w:rPr>
        <w:t>ἀπὸ</w:t>
      </w:r>
      <w:r w:rsidRPr="00544AB4">
        <w:rPr>
          <w:rFonts w:ascii="Segoe UI" w:hAnsi="Segoe UI" w:cs="Segoe UI"/>
          <w:lang w:val="fr-FR"/>
        </w:rPr>
        <w:t xml:space="preserve"> </w:t>
      </w:r>
      <w:r>
        <w:rPr>
          <w:rFonts w:ascii="Segoe UI" w:hAnsi="Segoe UI" w:cs="Segoe UI"/>
        </w:rPr>
        <w:t>πλάνης</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στρεβλότητος</w:t>
      </w:r>
      <w:r w:rsidRPr="00544AB4">
        <w:rPr>
          <w:rFonts w:ascii="Segoe UI" w:hAnsi="Segoe UI" w:cs="Segoe UI"/>
          <w:lang w:val="fr-FR"/>
        </w:rPr>
        <w:t xml:space="preserve"> </w:t>
      </w:r>
      <w:r>
        <w:rPr>
          <w:rFonts w:ascii="Segoe UI" w:hAnsi="Segoe UI" w:cs="Segoe UI"/>
        </w:rPr>
        <w:t>ἐρχομένοις</w:t>
      </w:r>
      <w:r w:rsidRPr="00544AB4">
        <w:rPr>
          <w:rFonts w:ascii="Segoe UI" w:hAnsi="Segoe UI" w:cs="Segoe UI"/>
          <w:lang w:val="fr-FR"/>
        </w:rPr>
        <w:t xml:space="preserve">, </w:t>
      </w:r>
      <w:r>
        <w:rPr>
          <w:rFonts w:ascii="Segoe UI" w:hAnsi="Segoe UI" w:cs="Segoe UI"/>
        </w:rPr>
        <w:t>ἐπὶ</w:t>
      </w:r>
      <w:r w:rsidRPr="00544AB4">
        <w:rPr>
          <w:rFonts w:ascii="Segoe UI" w:hAnsi="Segoe UI" w:cs="Segoe UI"/>
          <w:lang w:val="fr-FR"/>
        </w:rPr>
        <w:t xml:space="preserve"> </w:t>
      </w:r>
      <w:r>
        <w:rPr>
          <w:rFonts w:ascii="Segoe UI" w:hAnsi="Segoe UI" w:cs="Segoe UI"/>
        </w:rPr>
        <w:t>γνώσει</w:t>
      </w:r>
      <w:r w:rsidRPr="00544AB4">
        <w:rPr>
          <w:rFonts w:ascii="Segoe UI" w:hAnsi="Segoe UI" w:cs="Segoe UI"/>
          <w:lang w:val="fr-FR"/>
        </w:rPr>
        <w:t xml:space="preserve"> </w:t>
      </w:r>
      <w:r>
        <w:rPr>
          <w:rFonts w:ascii="Segoe UI" w:hAnsi="Segoe UI" w:cs="Segoe UI"/>
        </w:rPr>
        <w:t>τῆς</w:t>
      </w:r>
      <w:r w:rsidRPr="00544AB4">
        <w:rPr>
          <w:rFonts w:ascii="Segoe UI" w:hAnsi="Segoe UI" w:cs="Segoe UI"/>
          <w:lang w:val="fr-FR"/>
        </w:rPr>
        <w:t xml:space="preserve"> </w:t>
      </w:r>
      <w:r>
        <w:rPr>
          <w:rFonts w:ascii="Segoe UI" w:hAnsi="Segoe UI" w:cs="Segoe UI"/>
        </w:rPr>
        <w:t>ἀληθινῆς</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ἐκκλησιαστικῆς</w:t>
      </w:r>
      <w:r w:rsidRPr="00544AB4">
        <w:rPr>
          <w:rFonts w:ascii="Segoe UI" w:hAnsi="Segoe UI" w:cs="Segoe UI"/>
          <w:lang w:val="fr-FR"/>
        </w:rPr>
        <w:t xml:space="preserve"> </w:t>
      </w:r>
      <w:r>
        <w:rPr>
          <w:rFonts w:ascii="Segoe UI" w:hAnsi="Segoe UI" w:cs="Segoe UI"/>
        </w:rPr>
        <w:t>πίστεως</w:t>
      </w:r>
      <w:r w:rsidRPr="00544AB4">
        <w:rPr>
          <w:rFonts w:ascii="Segoe UI" w:hAnsi="Segoe UI" w:cs="Segoe UI"/>
          <w:lang w:val="fr-FR"/>
        </w:rPr>
        <w:t xml:space="preserve">, </w:t>
      </w:r>
      <w:r>
        <w:rPr>
          <w:rFonts w:ascii="Segoe UI" w:hAnsi="Segoe UI" w:cs="Segoe UI"/>
        </w:rPr>
        <w:t>δοῦναι</w:t>
      </w:r>
      <w:r w:rsidRPr="00544AB4">
        <w:rPr>
          <w:rFonts w:ascii="Segoe UI" w:hAnsi="Segoe UI" w:cs="Segoe UI"/>
          <w:lang w:val="fr-FR"/>
        </w:rPr>
        <w:t xml:space="preserve"> </w:t>
      </w:r>
      <w:r>
        <w:rPr>
          <w:rFonts w:ascii="Segoe UI" w:hAnsi="Segoe UI" w:cs="Segoe UI"/>
        </w:rPr>
        <w:t>καθόλου</w:t>
      </w:r>
      <w:r w:rsidRPr="00544AB4">
        <w:rPr>
          <w:rFonts w:ascii="Segoe UI" w:hAnsi="Segoe UI" w:cs="Segoe UI"/>
          <w:lang w:val="fr-FR"/>
        </w:rPr>
        <w:t xml:space="preserve"> </w:t>
      </w:r>
      <w:r>
        <w:rPr>
          <w:rFonts w:ascii="Segoe UI" w:hAnsi="Segoe UI" w:cs="Segoe UI"/>
        </w:rPr>
        <w:t>θείας</w:t>
      </w:r>
      <w:r w:rsidRPr="00544AB4">
        <w:rPr>
          <w:rFonts w:ascii="Segoe UI" w:hAnsi="Segoe UI" w:cs="Segoe UI"/>
          <w:lang w:val="fr-FR"/>
        </w:rPr>
        <w:t xml:space="preserve"> </w:t>
      </w:r>
      <w:r>
        <w:rPr>
          <w:rFonts w:ascii="Segoe UI" w:hAnsi="Segoe UI" w:cs="Segoe UI"/>
        </w:rPr>
        <w:t>δυνάμεως</w:t>
      </w:r>
      <w:r w:rsidRPr="00544AB4">
        <w:rPr>
          <w:rFonts w:ascii="Segoe UI" w:hAnsi="Segoe UI" w:cs="Segoe UI"/>
          <w:lang w:val="fr-FR"/>
        </w:rPr>
        <w:t xml:space="preserve"> </w:t>
      </w:r>
      <w:r>
        <w:rPr>
          <w:rFonts w:ascii="Segoe UI" w:hAnsi="Segoe UI" w:cs="Segoe UI"/>
        </w:rPr>
        <w:t>μυστήριον</w:t>
      </w:r>
      <w:r w:rsidRPr="00544AB4">
        <w:rPr>
          <w:rFonts w:ascii="Segoe UI" w:hAnsi="Segoe UI" w:cs="Segoe UI"/>
          <w:lang w:val="fr-FR"/>
        </w:rPr>
        <w:t xml:space="preserve">, </w:t>
      </w:r>
      <w:r>
        <w:rPr>
          <w:rFonts w:ascii="Segoe UI" w:hAnsi="Segoe UI" w:cs="Segoe UI"/>
        </w:rPr>
        <w:t>ἑνότητός</w:t>
      </w:r>
      <w:r w:rsidRPr="00544AB4">
        <w:rPr>
          <w:rFonts w:ascii="Segoe UI" w:hAnsi="Segoe UI" w:cs="Segoe UI"/>
          <w:lang w:val="fr-FR"/>
        </w:rPr>
        <w:t xml:space="preserve"> </w:t>
      </w:r>
      <w:r>
        <w:rPr>
          <w:rFonts w:ascii="Segoe UI" w:hAnsi="Segoe UI" w:cs="Segoe UI"/>
        </w:rPr>
        <w:t>τε</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πίστεως</w:t>
      </w:r>
      <w:r w:rsidRPr="00544AB4">
        <w:rPr>
          <w:rFonts w:ascii="Segoe UI" w:hAnsi="Segoe UI" w:cs="Segoe UI"/>
          <w:lang w:val="fr-FR"/>
        </w:rPr>
        <w:t xml:space="preserve">, </w:t>
      </w:r>
      <w:r>
        <w:rPr>
          <w:rFonts w:ascii="Segoe UI" w:hAnsi="Segoe UI" w:cs="Segoe UI"/>
        </w:rPr>
        <w:t>καὶ</w:t>
      </w:r>
      <w:r w:rsidRPr="00544AB4">
        <w:rPr>
          <w:rFonts w:ascii="Segoe UI" w:hAnsi="Segoe UI" w:cs="Segoe UI"/>
          <w:lang w:val="fr-FR"/>
        </w:rPr>
        <w:t xml:space="preserve"> </w:t>
      </w:r>
      <w:r>
        <w:rPr>
          <w:rFonts w:ascii="Segoe UI" w:hAnsi="Segoe UI" w:cs="Segoe UI"/>
        </w:rPr>
        <w:t>ἀληθείας</w:t>
      </w:r>
      <w:r w:rsidRPr="00544AB4">
        <w:rPr>
          <w:rFonts w:ascii="Segoe UI" w:hAnsi="Segoe UI" w:cs="Segoe UI"/>
          <w:lang w:val="fr-FR"/>
        </w:rPr>
        <w:t xml:space="preserve">». </w:t>
      </w:r>
    </w:p>
    <w:p w:rsidR="00544AB4" w:rsidRDefault="00544AB4" w:rsidP="00544AB4">
      <w:pPr>
        <w:jc w:val="both"/>
      </w:pPr>
      <w:r w:rsidRPr="009F02D4">
        <w:rPr>
          <w:rFonts w:ascii="Segoe UI" w:hAnsi="Segoe UI" w:cs="Segoe UI"/>
          <w:lang w:val="fr-FR"/>
        </w:rPr>
        <w:t xml:space="preserve">[10] </w:t>
      </w:r>
      <w:r>
        <w:rPr>
          <w:rFonts w:ascii="Segoe UI" w:hAnsi="Segoe UI" w:cs="Segoe UI"/>
        </w:rPr>
        <w:t>Γ</w:t>
      </w:r>
      <w:r w:rsidRPr="009F02D4">
        <w:rPr>
          <w:rFonts w:ascii="Segoe UI" w:hAnsi="Segoe UI" w:cs="Segoe UI"/>
          <w:lang w:val="fr-FR"/>
        </w:rPr>
        <w:t xml:space="preserve">. </w:t>
      </w:r>
      <w:r>
        <w:rPr>
          <w:rFonts w:ascii="Segoe UI" w:hAnsi="Segoe UI" w:cs="Segoe UI"/>
        </w:rPr>
        <w:t>Φλωροφσκι</w:t>
      </w:r>
      <w:r w:rsidRPr="009F02D4">
        <w:rPr>
          <w:rFonts w:ascii="Segoe UI" w:hAnsi="Segoe UI" w:cs="Segoe UI"/>
          <w:lang w:val="fr-FR"/>
        </w:rPr>
        <w:t>, T</w:t>
      </w:r>
      <w:r>
        <w:rPr>
          <w:rFonts w:ascii="Segoe UI" w:hAnsi="Segoe UI" w:cs="Segoe UI"/>
        </w:rPr>
        <w:t>ὸ</w:t>
      </w:r>
      <w:r w:rsidRPr="009F02D4">
        <w:rPr>
          <w:rFonts w:ascii="Segoe UI" w:hAnsi="Segoe UI" w:cs="Segoe UI"/>
          <w:lang w:val="fr-FR"/>
        </w:rPr>
        <w:t xml:space="preserve"> </w:t>
      </w:r>
      <w:r>
        <w:rPr>
          <w:rFonts w:ascii="Segoe UI" w:hAnsi="Segoe UI" w:cs="Segoe UI"/>
        </w:rPr>
        <w:t>Σῶμα</w:t>
      </w:r>
      <w:r w:rsidRPr="009F02D4">
        <w:rPr>
          <w:rFonts w:ascii="Segoe UI" w:hAnsi="Segoe UI" w:cs="Segoe UI"/>
          <w:lang w:val="fr-FR"/>
        </w:rPr>
        <w:t xml:space="preserve"> </w:t>
      </w:r>
      <w:r>
        <w:rPr>
          <w:rFonts w:ascii="Segoe UI" w:hAnsi="Segoe UI" w:cs="Segoe UI"/>
        </w:rPr>
        <w:t>τοῦ</w:t>
      </w:r>
      <w:r w:rsidRPr="009F02D4">
        <w:rPr>
          <w:rFonts w:ascii="Segoe UI" w:hAnsi="Segoe UI" w:cs="Segoe UI"/>
          <w:lang w:val="fr-FR"/>
        </w:rPr>
        <w:t xml:space="preserve"> </w:t>
      </w:r>
      <w:r>
        <w:rPr>
          <w:rFonts w:ascii="Segoe UI" w:hAnsi="Segoe UI" w:cs="Segoe UI"/>
        </w:rPr>
        <w:t>ζῶντος</w:t>
      </w:r>
      <w:r w:rsidRPr="009F02D4">
        <w:rPr>
          <w:rFonts w:ascii="Segoe UI" w:hAnsi="Segoe UI" w:cs="Segoe UI"/>
          <w:lang w:val="fr-FR"/>
        </w:rPr>
        <w:t xml:space="preserve"> </w:t>
      </w:r>
      <w:r>
        <w:rPr>
          <w:rFonts w:ascii="Segoe UI" w:hAnsi="Segoe UI" w:cs="Segoe UI"/>
        </w:rPr>
        <w:t>Χριστοῦ</w:t>
      </w:r>
      <w:r w:rsidRPr="009F02D4">
        <w:rPr>
          <w:rFonts w:ascii="Segoe UI" w:hAnsi="Segoe UI" w:cs="Segoe UI"/>
          <w:lang w:val="fr-FR"/>
        </w:rPr>
        <w:t xml:space="preserve">. </w:t>
      </w:r>
      <w:r>
        <w:rPr>
          <w:rFonts w:ascii="Segoe UI" w:hAnsi="Segoe UI" w:cs="Segoe UI"/>
        </w:rPr>
        <w:t>Μία ὀρθόδοξη ἑρμηνεία τῆς Ἐκκλησίας, μτφρ. Ἰ. Παπαδοπούλου, ἐκδ. Ἁρμὸς, Θεσσαλονίκη 1972, σ. 131-132. Κριτικὴ στὸ ἄρθρο τοῦ π. Γ. Φλωρόφσκυ στὸ Αθ. Γιεφτιτσ, «Ὁ π. Γεώργιος Φλωρόφσκυ περὶ τῶν ὁρίων τῆς Ἐκκλησίας», Θεολογία, 81 (2010) 137-158. βλ. καὶ Β. Τσιγκοσ, Θεσμικὴ καὶ χαρισματικὴ διάσταση τῆς ἐκκλησίας, Ἡ ἑνότητα χριστολογίας καὶ πνευματολογίας στήν ἐκκλησιολογία Ἰωάννου τοῦ</w:t>
      </w:r>
      <w:r>
        <w:rPr>
          <w:rStyle w:val="a3"/>
          <w:rFonts w:ascii="Palatino Linotype" w:hAnsi="Palatino Linotype" w:cs="Palatino Linotype"/>
          <w:b w:val="0"/>
          <w:bCs w:val="0"/>
          <w:i/>
          <w:iCs/>
          <w:sz w:val="20"/>
          <w:szCs w:val="20"/>
        </w:rPr>
        <w:t xml:space="preserve"> </w:t>
      </w:r>
      <w:r>
        <w:rPr>
          <w:rStyle w:val="a3"/>
          <w:rFonts w:ascii="Segoe UI" w:hAnsi="Segoe UI" w:cs="Segoe UI"/>
          <w:b w:val="0"/>
          <w:bCs w:val="0"/>
          <w:i/>
          <w:iCs/>
        </w:rPr>
        <w:t>Χρυσοστόμου</w:t>
      </w:r>
      <w:r>
        <w:rPr>
          <w:rStyle w:val="a3"/>
          <w:rFonts w:ascii="Segoe UI" w:hAnsi="Segoe UI" w:cs="Segoe UI"/>
          <w:b w:val="0"/>
          <w:bCs w:val="0"/>
        </w:rPr>
        <w:t>, ἐκδ. Πουρναρᾶς, Θεσσαλονίκη 2010, σ. 96-114. Ἰδιαίτερα ἐνδιαφέρουσες εἶναι ἐπ’ αὐτοῦ οἱ παρατηρήσεις τοῦ π. Πέτρου Heers:</w:t>
      </w:r>
      <w:r>
        <w:rPr>
          <w:rStyle w:val="a3"/>
          <w:rFonts w:ascii="Segoe UI" w:hAnsi="Segoe UI" w:cs="Segoe UI"/>
        </w:rPr>
        <w:t xml:space="preserve"> «</w:t>
      </w:r>
      <w:r>
        <w:rPr>
          <w:rStyle w:val="a3"/>
          <w:rFonts w:ascii="Segoe UI" w:hAnsi="Segoe UI" w:cs="Segoe UI"/>
          <w:b w:val="0"/>
          <w:bCs w:val="0"/>
          <w:i/>
          <w:iCs/>
        </w:rPr>
        <w:t xml:space="preserve">Ἑπομένως δὲν ὑπάρχει βάση γιὰ τὸ ἐπιχείρημα μίας μυστηριακῆς ἐνεργείας ἐκτὸς τῶν “ὁρατῶν ὁρίων” τῆς Ἐκκλησίας, διότι κάτι τέτοιο ὑπονοεῖ τὴν ὕπαρξη “ἀοράτων ὁρίων” τῆς Ἐκκλησίας, ἢ τὴν ὕπαρξη ἑνὸς μέρους τῆς Ἐκκλησίας ἐπὶ τῆς γῆς, ποὺ εἶναι ἀόρατο (LG 8b, 15 καὶ UR 3a, 3d). Διότι, </w:t>
      </w:r>
      <w:r>
        <w:rPr>
          <w:rStyle w:val="a3"/>
          <w:rFonts w:ascii="Segoe UI" w:hAnsi="Segoe UI" w:cs="Segoe UI"/>
          <w:i/>
          <w:iCs/>
        </w:rPr>
        <w:t>ἐὰν ὑπάρχουν “ἀόρατα ὅρια” τῆς Ἐκκλησίας, πῶς μποροῦν αὐτὰ νὰ προσδιοριστοῦν; Ἂν δὲ εἶναι ἀπροσδιόριστα, τότε πῶς μποροῦν νὰ εἶναι ὅρια;</w:t>
      </w:r>
      <w:r>
        <w:rPr>
          <w:rStyle w:val="a3"/>
          <w:rFonts w:ascii="Segoe UI" w:hAnsi="Segoe UI" w:cs="Segoe UI"/>
          <w:b w:val="0"/>
          <w:bCs w:val="0"/>
          <w:i/>
          <w:iCs/>
        </w:rPr>
        <w:t xml:space="preserve"> Τὸ ἴδιο πρόβλημα ἰσχύει καὶ γιὰ τὴν ἰδέα μιᾶς ”ὁρατῆς ἑνότητας” τῆς Ἐκκλησίας, ὡς νὰ ἦταν δυνατὸν νὰ ὑπάρξει μία ἑνότητα τῆς Ἐκκλησίας ποὺ εἶναι ἀόρατη καὶ ἀπροσδιόριστη. Τὸ Σῶμα τοῦ Χριστοῦ εἶναι “ἐν τῷ κόσμῳ” (Ἰωάν. 1,10) ὡς τὸ ”φῶς τοῦ κόσμου” (Ἰωάν. 9, 5), τὸ ὁποῖο “οὐ δύναται κρυβῆναι” (Ματθ. 5, 14). Ἡ ἑνότητα ἀποτελεῖ τὸ ἴδιο τὸ “εἶναι” τῆς Ἐκκλησίας καὶ συνυφαίνεται μὲ τὸ γεγονὸς ὅτι Αὐτὴ εἶναι τὸ Σῶμα τοῦ Χριστοῦ, ποὺ συνίσταται ἀπὸ σάρκα καὶ αἷμα καὶ κατοικεῖ “ἐν τῷ κόσμῳ” (Ἰωάν. 1, 14)</w:t>
      </w:r>
      <w:r>
        <w:rPr>
          <w:rStyle w:val="a3"/>
          <w:rFonts w:ascii="Segoe UI" w:hAnsi="Segoe UI" w:cs="Segoe UI"/>
        </w:rPr>
        <w:t xml:space="preserve">». </w:t>
      </w:r>
      <w:r>
        <w:rPr>
          <w:rFonts w:ascii="Segoe UI" w:hAnsi="Segoe UI" w:cs="Segoe UI"/>
        </w:rPr>
        <w:t>Πρωτ</w:t>
      </w:r>
      <w:r>
        <w:rPr>
          <w:rFonts w:ascii="Segoe UI" w:hAnsi="Segoe UI" w:cs="Segoe UI"/>
          <w:smallCaps/>
        </w:rPr>
        <w:t>. Π. Χιρσ</w:t>
      </w:r>
      <w:r>
        <w:rPr>
          <w:rFonts w:ascii="Segoe UI" w:hAnsi="Segoe UI" w:cs="Segoe UI"/>
        </w:rPr>
        <w:t xml:space="preserve">, Ἡ ἐκκλησιολογικὴ ἀναθεώρηση της Β΄ Βατικανής, Θεσσαλονίκη 2014, σ. 182 κ.ἑξ. </w:t>
      </w:r>
    </w:p>
    <w:p w:rsidR="00544AB4" w:rsidRDefault="00544AB4" w:rsidP="00544AB4">
      <w:pPr>
        <w:jc w:val="both"/>
      </w:pPr>
      <w:r>
        <w:rPr>
          <w:rStyle w:val="a00"/>
          <w:rFonts w:ascii="Segoe UI" w:hAnsi="Segoe UI" w:cs="Segoe UI"/>
        </w:rPr>
        <w:t>[11]</w:t>
      </w:r>
      <w:r>
        <w:rPr>
          <w:rFonts w:ascii="Segoe UI" w:hAnsi="Segoe UI" w:cs="Segoe UI"/>
          <w:smallCaps/>
        </w:rPr>
        <w:t xml:space="preserve"> Ιω. Ζηζιουλασ</w:t>
      </w:r>
      <w:r>
        <w:rPr>
          <w:rFonts w:ascii="Segoe UI" w:hAnsi="Segoe UI" w:cs="Segoe UI"/>
        </w:rPr>
        <w:t>, Ἡ ἑνότης τῆς Ἐκκλησίας ἐν τῇ Θ. Εὐχαριστίᾳ καὶ τῷ Ἐπισκόπῳ κατὰ τοὺς τρεῖς πρώτους αἰῶνας, ἔκδ. Γρηγόρη, ἐν Ἀθήναις  1990</w:t>
      </w:r>
      <w:r>
        <w:rPr>
          <w:rFonts w:ascii="Segoe UI" w:hAnsi="Segoe UI" w:cs="Segoe UI"/>
          <w:vertAlign w:val="superscript"/>
        </w:rPr>
        <w:t>2</w:t>
      </w:r>
      <w:r>
        <w:rPr>
          <w:rFonts w:ascii="Segoe UI" w:hAnsi="Segoe UI" w:cs="Segoe UI"/>
        </w:rPr>
        <w:t>, σ. 131-132, Πρωτ</w:t>
      </w:r>
      <w:r>
        <w:rPr>
          <w:rFonts w:ascii="Segoe UI" w:hAnsi="Segoe UI" w:cs="Segoe UI"/>
          <w:smallCaps/>
        </w:rPr>
        <w:t>. Π. Χιρσ</w:t>
      </w:r>
      <w:r>
        <w:rPr>
          <w:rFonts w:ascii="Segoe UI" w:hAnsi="Segoe UI" w:cs="Segoe UI"/>
        </w:rPr>
        <w:t>, Ἡ ἐκκλησιολογικὴ ἀναθεώρηση, σ. 75-89, 95-97, 166-167.</w:t>
      </w:r>
    </w:p>
    <w:p w:rsidR="00544AB4" w:rsidRDefault="00544AB4" w:rsidP="00544AB4">
      <w:pPr>
        <w:jc w:val="both"/>
      </w:pPr>
      <w:r>
        <w:rPr>
          <w:rStyle w:val="a00"/>
          <w:rFonts w:ascii="Segoe UI" w:hAnsi="Segoe UI" w:cs="Segoe UI"/>
        </w:rPr>
        <w:t>[12]</w:t>
      </w:r>
      <w:r>
        <w:rPr>
          <w:rFonts w:ascii="Segoe UI" w:eastAsia="Palatino Linotype" w:hAnsi="Segoe UI" w:cs="Segoe UI"/>
          <w:smallCaps/>
        </w:rPr>
        <w:t xml:space="preserve">  </w:t>
      </w:r>
      <w:r>
        <w:rPr>
          <w:rFonts w:ascii="Segoe UI" w:hAnsi="Segoe UI" w:cs="Segoe UI"/>
          <w:smallCaps/>
        </w:rPr>
        <w:t>Π. Μενεβισογλου</w:t>
      </w:r>
      <w:r>
        <w:rPr>
          <w:rFonts w:ascii="Segoe UI" w:hAnsi="Segoe UI" w:cs="Segoe UI"/>
        </w:rPr>
        <w:t xml:space="preserve">, </w:t>
      </w:r>
      <w:r>
        <w:rPr>
          <w:rFonts w:ascii="Segoe UI" w:hAnsi="Segoe UI" w:cs="Segoe UI"/>
          <w:i/>
          <w:iCs/>
        </w:rPr>
        <w:t>Ἱστορικὴ εἰσαγωγὴ εἰς τοὺς Κανόνας τῆς Ὀρθοδόξου Ἐκκλησίας</w:t>
      </w:r>
      <w:r>
        <w:rPr>
          <w:rFonts w:ascii="Segoe UI" w:hAnsi="Segoe UI" w:cs="Segoe UI"/>
        </w:rPr>
        <w:t>, ἔκδ. Ἱ. Μ. Σουηδίας καὶ πάσης Σκανδιναβίας, Στοκχόλμη 1990, σ. 68, ὑποσ. 5 καὶ σ. 69-83.</w:t>
      </w:r>
    </w:p>
    <w:p w:rsidR="00544AB4" w:rsidRDefault="00544AB4" w:rsidP="00544AB4">
      <w:pPr>
        <w:jc w:val="both"/>
      </w:pPr>
      <w:r>
        <w:rPr>
          <w:rStyle w:val="a00"/>
          <w:rFonts w:ascii="Segoe UI" w:hAnsi="Segoe UI" w:cs="Segoe UI"/>
        </w:rPr>
        <w:lastRenderedPageBreak/>
        <w:t>[13]</w:t>
      </w:r>
      <w:r>
        <w:rPr>
          <w:rFonts w:ascii="Segoe UI" w:eastAsia="Palatino Linotype" w:hAnsi="Segoe UI" w:cs="Segoe UI"/>
          <w:i/>
          <w:iCs/>
        </w:rPr>
        <w:t xml:space="preserve">  </w:t>
      </w:r>
      <w:r>
        <w:rPr>
          <w:rFonts w:ascii="Segoe UI" w:hAnsi="Segoe UI" w:cs="Segoe UI"/>
        </w:rPr>
        <w:t xml:space="preserve">Σπ. Μήλιας,  </w:t>
      </w:r>
      <w:r>
        <w:rPr>
          <w:rFonts w:ascii="Segoe UI" w:hAnsi="Segoe UI" w:cs="Segoe UI"/>
          <w:i/>
          <w:iCs/>
        </w:rPr>
        <w:t>Πρακτικὰ τῶν Ἁγίων καὶ Οἰκουμενικῶν Συνόδων</w:t>
      </w:r>
      <w:r>
        <w:rPr>
          <w:rFonts w:ascii="Segoe UI" w:hAnsi="Segoe UI" w:cs="Segoe UI"/>
        </w:rPr>
        <w:t xml:space="preserve">, ἔκδ. Καλύβης Τιμίου Προδρόμου Ἱερᾶς Σκήτης Ἁγίας Ἄννης, Ἅγ. Ὅρος, τ. Α΄ (1981), πανομοιότυπος ἀνατύπωσις τῆς ἐκδόσεως  1761, 1763,  σ. 184-190,  </w:t>
      </w:r>
      <w:r>
        <w:rPr>
          <w:rFonts w:ascii="Segoe UI" w:hAnsi="Segoe UI" w:cs="Segoe UI"/>
          <w:smallCaps/>
          <w:lang w:val="fr-FR"/>
        </w:rPr>
        <w:t>Mansi</w:t>
      </w:r>
      <w:r>
        <w:rPr>
          <w:rFonts w:ascii="Segoe UI" w:hAnsi="Segoe UI" w:cs="Segoe UI"/>
        </w:rPr>
        <w:t xml:space="preserve"> 1, 967</w:t>
      </w:r>
      <w:r>
        <w:rPr>
          <w:rFonts w:ascii="Segoe UI" w:hAnsi="Segoe UI" w:cs="Segoe UI"/>
          <w:lang w:val="fr-FR"/>
        </w:rPr>
        <w:t>A</w:t>
      </w:r>
      <w:r>
        <w:rPr>
          <w:rFonts w:ascii="Segoe UI" w:hAnsi="Segoe UI" w:cs="Segoe UI"/>
        </w:rPr>
        <w:t>-991</w:t>
      </w:r>
      <w:r>
        <w:rPr>
          <w:rFonts w:ascii="Segoe UI" w:hAnsi="Segoe UI" w:cs="Segoe UI"/>
          <w:lang w:val="fr-FR"/>
        </w:rPr>
        <w:t>C</w:t>
      </w:r>
      <w:r>
        <w:rPr>
          <w:rFonts w:ascii="Segoe UI" w:hAnsi="Segoe UI" w:cs="Segoe UI"/>
        </w:rPr>
        <w:t>,  Γ. Α. Ράλλη- Μ. Ποτλῆ,</w:t>
      </w:r>
      <w:r>
        <w:rPr>
          <w:rFonts w:ascii="Segoe UI" w:hAnsi="Segoe UI" w:cs="Segoe UI"/>
          <w:i/>
          <w:iCs/>
        </w:rPr>
        <w:t xml:space="preserve"> Σύνταγμα τῶν θείων καὶ ἱερῶν Κανόνων τῶν τε Ἁγίων καὶ πανευφήμων Ἀποστόλων, καὶ τῶν ἱερῶν Οἰκουμενικῶν καὶ Τοπικῶν Συνόδων καὶ τῶν κατὰ μέρος Ἁγίων Πατέρων,</w:t>
      </w:r>
      <w:r>
        <w:rPr>
          <w:rFonts w:ascii="Segoe UI" w:hAnsi="Segoe UI" w:cs="Segoe UI"/>
        </w:rPr>
        <w:t>  ἔκδ. Β. Ρηγοπούλου, Θεσσαλονίκη 2002, τ. Γ΄, σ. 7-19.</w:t>
      </w:r>
    </w:p>
    <w:p w:rsidR="00544AB4" w:rsidRDefault="00544AB4" w:rsidP="00544AB4">
      <w:pPr>
        <w:jc w:val="both"/>
      </w:pPr>
    </w:p>
    <w:p w:rsidR="00544AB4" w:rsidRDefault="00544AB4" w:rsidP="00544AB4">
      <w:pPr>
        <w:jc w:val="both"/>
      </w:pPr>
      <w:r>
        <w:rPr>
          <w:rStyle w:val="a00"/>
          <w:rFonts w:ascii="Segoe UI" w:hAnsi="Segoe UI" w:cs="Segoe UI"/>
        </w:rPr>
        <w:t>[14]</w:t>
      </w:r>
      <w:r>
        <w:rPr>
          <w:rFonts w:ascii="Segoe UI" w:eastAsia="Palatino Linotype" w:hAnsi="Segoe UI" w:cs="Segoe UI"/>
        </w:rPr>
        <w:t xml:space="preserve"> </w:t>
      </w:r>
      <w:r>
        <w:rPr>
          <w:rFonts w:ascii="Segoe UI" w:hAnsi="Segoe UI" w:cs="Segoe UI"/>
        </w:rPr>
        <w:t xml:space="preserve">Χρυσοστόµου Κωνσταντινίδου, Μητροπολίτου Ἐφέσου, Καθηγητοῦ τῆς Ὀρθοδόξου ∆ογµατικῆς Θεολογίας, </w:t>
      </w:r>
      <w:r>
        <w:rPr>
          <w:rFonts w:ascii="Segoe UI" w:hAnsi="Segoe UI" w:cs="Segoe UI"/>
          <w:i/>
          <w:iCs/>
        </w:rPr>
        <w:t>Ἡ ἀναγνώριση τῶν Μυστηρίων τῶν Ἑτεροδόξων στίς διαχρονικές σχέσεις Ὀρθοδοξίας καί Ρωµαιοκαθολικισµοῦ</w:t>
      </w:r>
      <w:r>
        <w:rPr>
          <w:rFonts w:ascii="Segoe UI" w:hAnsi="Segoe UI" w:cs="Segoe UI"/>
        </w:rPr>
        <w:t xml:space="preserve">, ἐκδ. Ἐπέκταση 1995 σελ. 94. </w:t>
      </w:r>
    </w:p>
    <w:p w:rsidR="00544AB4" w:rsidRDefault="00544AB4" w:rsidP="00544AB4">
      <w:pPr>
        <w:jc w:val="both"/>
      </w:pPr>
      <w:r>
        <w:rPr>
          <w:rStyle w:val="a00"/>
          <w:rFonts w:ascii="Segoe UI" w:hAnsi="Segoe UI" w:cs="Segoe UI"/>
        </w:rPr>
        <w:t>[15]</w:t>
      </w:r>
      <w:r>
        <w:rPr>
          <w:rFonts w:ascii="Segoe UI" w:eastAsia="Palatino Linotype" w:hAnsi="Segoe UI" w:cs="Segoe UI"/>
        </w:rPr>
        <w:t xml:space="preserve">  </w:t>
      </w:r>
      <w:r>
        <w:rPr>
          <w:rFonts w:ascii="Segoe UI" w:hAnsi="Segoe UI" w:cs="Segoe UI"/>
        </w:rPr>
        <w:t xml:space="preserve">Χρυσοστόµου Κωνσταντινίδου,  ἒνθ. ἀνωτ. σελ. 96. </w:t>
      </w:r>
    </w:p>
    <w:p w:rsidR="00544AB4" w:rsidRDefault="00544AB4" w:rsidP="00544AB4">
      <w:pPr>
        <w:jc w:val="both"/>
      </w:pPr>
      <w:r>
        <w:rPr>
          <w:rStyle w:val="a00"/>
          <w:rFonts w:ascii="Segoe UI" w:hAnsi="Segoe UI" w:cs="Segoe UI"/>
        </w:rPr>
        <w:t>[16]</w:t>
      </w:r>
      <w:r>
        <w:rPr>
          <w:rFonts w:ascii="Segoe UI" w:eastAsia="Palatino Linotype" w:hAnsi="Segoe UI" w:cs="Segoe UI"/>
        </w:rPr>
        <w:t xml:space="preserve">  </w:t>
      </w:r>
      <w:r>
        <w:rPr>
          <w:rFonts w:ascii="Segoe UI" w:hAnsi="Segoe UI" w:cs="Segoe UI"/>
        </w:rPr>
        <w:t xml:space="preserve">Ἑρμηνεία στον Αποστ-46  και στον Κυπρ-1. </w:t>
      </w:r>
    </w:p>
    <w:p w:rsidR="00544AB4" w:rsidRDefault="00544AB4" w:rsidP="00544AB4">
      <w:pPr>
        <w:jc w:val="both"/>
      </w:pPr>
      <w:r>
        <w:rPr>
          <w:rStyle w:val="a00"/>
          <w:rFonts w:ascii="Segoe UI" w:hAnsi="Segoe UI" w:cs="Segoe UI"/>
        </w:rPr>
        <w:t>[17]</w:t>
      </w:r>
      <w:r>
        <w:rPr>
          <w:rFonts w:ascii="Segoe UI" w:eastAsia="Palatino Linotype" w:hAnsi="Segoe UI" w:cs="Segoe UI"/>
        </w:rPr>
        <w:t xml:space="preserve">   </w:t>
      </w:r>
      <w:r>
        <w:rPr>
          <w:rFonts w:ascii="Segoe UI" w:hAnsi="Segoe UI" w:cs="Segoe UI"/>
          <w:smallCaps/>
        </w:rPr>
        <w:t>Αθ. Γεφτιτσ</w:t>
      </w:r>
      <w:r>
        <w:rPr>
          <w:rFonts w:ascii="Segoe UI" w:hAnsi="Segoe UI" w:cs="Segoe UI"/>
        </w:rPr>
        <w:t>, «Ὁ π. Γεώργιος Φλωρόφσκυ», σ. 146, ὑποσ. 11.</w:t>
      </w:r>
    </w:p>
    <w:p w:rsidR="00544AB4" w:rsidRDefault="00544AB4" w:rsidP="00544AB4">
      <w:pPr>
        <w:jc w:val="both"/>
      </w:pPr>
    </w:p>
    <w:p w:rsidR="00544AB4" w:rsidRDefault="00544AB4" w:rsidP="00544AB4">
      <w:pPr>
        <w:jc w:val="both"/>
      </w:pPr>
      <w:r>
        <w:rPr>
          <w:rStyle w:val="a00"/>
          <w:rFonts w:ascii="Segoe UI" w:hAnsi="Segoe UI" w:cs="Segoe UI"/>
        </w:rPr>
        <w:t>[18]</w:t>
      </w:r>
      <w:r>
        <w:rPr>
          <w:rFonts w:ascii="Segoe UI" w:eastAsia="Palatino Linotype" w:hAnsi="Segoe UI" w:cs="Segoe UI"/>
        </w:rPr>
        <w:t xml:space="preserve"> </w:t>
      </w:r>
      <w:r>
        <w:rPr>
          <w:rFonts w:ascii="Segoe UI" w:hAnsi="Segoe UI" w:cs="Segoe UI"/>
        </w:rPr>
        <w:t xml:space="preserve">Ἐνδεικτικά: «Τί εἶναι ἐκεῖνο ποὺ καθιστᾶ ἕνα -κατ᾽ αὐτούς- ἀνυπόστατο μυστήριο ὑποστατό, ὅταν ἀκολουθήσει ἡ προσέλευση στὴν Ἐκκλησία; </w:t>
      </w:r>
      <w:r>
        <w:rPr>
          <w:rFonts w:ascii="Segoe UI" w:eastAsia="ArialUnicodeMS" w:hAnsi="Segoe UI" w:cs="Segoe UI"/>
        </w:rPr>
        <w:t xml:space="preserve">... τὸ ἐρώτημα μετατίθεται στό, πῶς ἡ Ἐκκλησία σὲ ἕνα γεγονὸς στὸ ὁποῖο ἡ ἴδια κατ᾽ ἀρχὴν καὶ καθ᾽ ἑαυτὸ δὲν ἀναγνωρίζει ὅτι τελεῖται διὰ τοῦ Ἁγίου Πνεύματος, στὴ συνέχεια τὸ ἀποδέχεται ὡς ἐγκύρως τελεσθὲν στὴν περίπτωση προσεύλεσης στὴν ἀληθινὴ Ἐκκλησία....  </w:t>
      </w:r>
      <w:r>
        <w:rPr>
          <w:rFonts w:ascii="Segoe UI" w:hAnsi="Segoe UI" w:cs="Segoe UI"/>
        </w:rPr>
        <w:t xml:space="preserve">Ἡ ἀναγνώριση τοῦ βαπτίσματος τῶν αἱρετικῶν γίνεται διὰ μαγείας; Γίνεται θαυματουργικά; Γίνεται ἀναγνωριζόμενον σὲ συγκεκριμένες περιπτώσεις ὡς προϋπάρχον, γιὰ νὰ διευκολυνθοῦν οἱ πολλοὶ νὰ προσέλθουν στὴν Ἐκκλησία; ... </w:t>
      </w:r>
      <w:r>
        <w:rPr>
          <w:rFonts w:ascii="Segoe UI" w:eastAsia="ArialUnicodeMS" w:hAnsi="Segoe UI" w:cs="Segoe UI"/>
        </w:rPr>
        <w:t>Εἶναι λοιπὸν  ἡ θεώρηση περὶ αὐτομάτου μεταβολῆς τοῦ ἀνυποστάτου σὲ ὑποστατό, στὴν περίπτωση εἰσόδου στὴν ἀληθινὴ Ἐκκλησία, ἱκανοποιητική;»</w:t>
      </w:r>
    </w:p>
    <w:p w:rsidR="00544AB4" w:rsidRDefault="00544AB4" w:rsidP="00544AB4">
      <w:pPr>
        <w:jc w:val="both"/>
      </w:pPr>
      <w:r>
        <w:rPr>
          <w:rStyle w:val="a6"/>
          <w:rFonts w:ascii="Segoe UI" w:hAnsi="Segoe UI" w:cs="Segoe UI"/>
        </w:rPr>
        <w:t>[19]</w:t>
      </w:r>
      <w:r>
        <w:rPr>
          <w:rFonts w:ascii="Segoe UI" w:hAnsi="Segoe UI" w:cs="Segoe UI"/>
        </w:rPr>
        <w:t xml:space="preserve"> Μητροπολίτου Εφέσου, Χρυσοστόμου (Κωνσταντινίδη), Η αναγνώριση των μυστηρίων των ετεροδόξων στις διαχρονικές σχέσεις Ορθοδοξίας και Ρωμαιοκαθολικισμού, εκδ. Επέκταση, Κατερίνη 1995, σ. 184.</w:t>
      </w:r>
    </w:p>
    <w:p w:rsidR="00544AB4" w:rsidRDefault="00544AB4" w:rsidP="00544AB4">
      <w:pPr>
        <w:jc w:val="both"/>
      </w:pPr>
      <w:r>
        <w:rPr>
          <w:rStyle w:val="a6"/>
          <w:rFonts w:ascii="Segoe UI" w:hAnsi="Segoe UI" w:cs="Segoe UI"/>
        </w:rPr>
        <w:t>[20]</w:t>
      </w:r>
      <w:r>
        <w:rPr>
          <w:rStyle w:val="a3"/>
          <w:rFonts w:ascii="Segoe UI" w:hAnsi="Segoe UI" w:cs="Segoe UI"/>
          <w:b w:val="0"/>
          <w:bCs w:val="0"/>
          <w:color w:val="333333"/>
          <w:bdr w:val="none" w:sz="0" w:space="0" w:color="auto" w:frame="1"/>
        </w:rPr>
        <w:t xml:space="preserve"> Μητρ. Μεσσηνίας Χρυσόστομος (Σαββάτος), «</w:t>
      </w:r>
      <w:r>
        <w:rPr>
          <w:rStyle w:val="a3"/>
          <w:rFonts w:ascii="Segoe UI" w:hAnsi="Segoe UI" w:cs="Segoe UI"/>
          <w:b w:val="0"/>
          <w:bCs w:val="0"/>
          <w:i/>
          <w:iCs/>
          <w:color w:val="333333"/>
          <w:bdr w:val="none" w:sz="0" w:space="0" w:color="auto" w:frame="1"/>
        </w:rPr>
        <w:t>Εκκλησιολογική θεώρηση των Ιερών Κανόνων</w:t>
      </w:r>
      <w:r>
        <w:rPr>
          <w:rStyle w:val="a3"/>
          <w:rFonts w:ascii="Segoe UI" w:hAnsi="Segoe UI" w:cs="Segoe UI"/>
          <w:b w:val="0"/>
          <w:bCs w:val="0"/>
          <w:color w:val="333333"/>
          <w:bdr w:val="none" w:sz="0" w:space="0" w:color="auto" w:frame="1"/>
        </w:rPr>
        <w:t>», στο Συνέδριο «</w:t>
      </w:r>
      <w:r>
        <w:rPr>
          <w:rStyle w:val="a3"/>
          <w:rFonts w:ascii="Segoe UI" w:hAnsi="Segoe UI" w:cs="Segoe UI"/>
          <w:b w:val="0"/>
          <w:bCs w:val="0"/>
          <w:i/>
          <w:iCs/>
          <w:color w:val="333333"/>
          <w:bdr w:val="none" w:sz="0" w:space="0" w:color="auto" w:frame="1"/>
        </w:rPr>
        <w:t>Κανόνες της Εκκλησίας και σύγχρονες προκλήσεις</w:t>
      </w:r>
      <w:r>
        <w:rPr>
          <w:rStyle w:val="a3"/>
          <w:rFonts w:ascii="Segoe UI" w:hAnsi="Segoe UI" w:cs="Segoe UI"/>
          <w:b w:val="0"/>
          <w:bCs w:val="0"/>
          <w:color w:val="333333"/>
          <w:bdr w:val="none" w:sz="0" w:space="0" w:color="auto" w:frame="1"/>
        </w:rPr>
        <w:t>», Βόλος, 8-11.5.2014 (</w:t>
      </w:r>
      <w:r>
        <w:rPr>
          <w:rFonts w:ascii="Segoe UI" w:hAnsi="Segoe UI" w:cs="Segoe UI"/>
        </w:rPr>
        <w:t xml:space="preserve">από το λεπτό 18:11 έως 19:58 </w:t>
      </w:r>
      <w:r>
        <w:rPr>
          <w:rStyle w:val="a3"/>
          <w:rFonts w:ascii="Segoe UI" w:hAnsi="Segoe UI" w:cs="Segoe UI"/>
          <w:b w:val="0"/>
          <w:bCs w:val="0"/>
          <w:color w:val="333333"/>
          <w:bdr w:val="none" w:sz="0" w:space="0" w:color="auto" w:frame="1"/>
        </w:rPr>
        <w:t>της εισηγήσεως).</w:t>
      </w:r>
    </w:p>
    <w:p w:rsidR="00544AB4" w:rsidRDefault="00544AB4" w:rsidP="00544AB4">
      <w:pPr>
        <w:jc w:val="both"/>
      </w:pPr>
      <w:r>
        <w:rPr>
          <w:rStyle w:val="a00"/>
          <w:rFonts w:ascii="Segoe UI" w:hAnsi="Segoe UI" w:cs="Segoe UI"/>
        </w:rPr>
        <w:t>[21]</w:t>
      </w:r>
      <w:r>
        <w:rPr>
          <w:rFonts w:ascii="Segoe UI" w:eastAsia="Palatino Linotype" w:hAnsi="Segoe UI" w:cs="Segoe UI"/>
        </w:rPr>
        <w:t xml:space="preserve">  </w:t>
      </w:r>
      <w:r>
        <w:rPr>
          <w:rFonts w:ascii="Segoe UI" w:eastAsia="ArialUnicodeMS" w:hAnsi="Segoe UI" w:cs="Segoe UI"/>
        </w:rPr>
        <w:t>Πρωτ</w:t>
      </w:r>
      <w:r>
        <w:rPr>
          <w:rFonts w:ascii="Segoe UI" w:eastAsia="ArialUnicodeMS" w:hAnsi="Segoe UI" w:cs="Segoe UI"/>
          <w:smallCaps/>
        </w:rPr>
        <w:t>. Π. Χιρσ</w:t>
      </w:r>
      <w:r>
        <w:rPr>
          <w:rFonts w:ascii="Segoe UI" w:eastAsia="ArialUnicodeMS" w:hAnsi="Segoe UI" w:cs="Segoe UI"/>
        </w:rPr>
        <w:t>, Ἡ ἐκκλησιολογικὴ ἀναθεώρηση τῆς Β΄ Βατικανῆς, σ. 168, 191, 193.</w:t>
      </w:r>
    </w:p>
    <w:p w:rsidR="009F02D4" w:rsidRDefault="009F02D4">
      <w:r>
        <w:br w:type="page"/>
      </w:r>
    </w:p>
    <w:p w:rsidR="009F02D4" w:rsidRDefault="009F02D4" w:rsidP="009F02D4">
      <w:pPr>
        <w:jc w:val="both"/>
        <w:rPr>
          <w:rFonts w:ascii="Times New Roman" w:eastAsia="Times New Roman" w:hAnsi="Times New Roman" w:cs="Times New Roman"/>
          <w:b/>
          <w:bCs/>
          <w:sz w:val="36"/>
          <w:szCs w:val="36"/>
          <w:lang w:eastAsia="el-GR"/>
        </w:rPr>
      </w:pPr>
      <w:r>
        <w:rPr>
          <w:rFonts w:ascii="Times New Roman" w:eastAsia="Times New Roman" w:hAnsi="Times New Roman" w:cs="Times New Roman"/>
          <w:b/>
          <w:bCs/>
          <w:sz w:val="36"/>
          <w:szCs w:val="36"/>
          <w:lang w:eastAsia="el-GR"/>
        </w:rPr>
        <w:lastRenderedPageBreak/>
        <w:t>Αυτοκράτορας βυζάντιο (δόγματα)</w:t>
      </w:r>
    </w:p>
    <w:p w:rsidR="009F02D4" w:rsidRDefault="009F02D4" w:rsidP="009F02D4">
      <w:pPr>
        <w:jc w:val="both"/>
        <w:rPr>
          <w:rFonts w:ascii="Times New Roman" w:eastAsia="Times New Roman" w:hAnsi="Times New Roman" w:cs="Times New Roman"/>
          <w:b/>
          <w:bCs/>
          <w:sz w:val="36"/>
          <w:szCs w:val="36"/>
          <w:lang w:eastAsia="el-GR"/>
        </w:rPr>
      </w:pPr>
      <w:r w:rsidRPr="00155C32">
        <w:rPr>
          <w:rFonts w:ascii="Times New Roman" w:eastAsia="Times New Roman" w:hAnsi="Times New Roman" w:cs="Times New Roman"/>
          <w:b/>
          <w:bCs/>
          <w:caps/>
          <w:sz w:val="36"/>
          <w:szCs w:val="36"/>
          <w:lang w:eastAsia="el-GR"/>
        </w:rPr>
        <w:t>π</w:t>
      </w:r>
      <w:r>
        <w:rPr>
          <w:rFonts w:ascii="Times New Roman" w:eastAsia="Times New Roman" w:hAnsi="Times New Roman" w:cs="Times New Roman"/>
          <w:b/>
          <w:bCs/>
          <w:sz w:val="36"/>
          <w:szCs w:val="36"/>
          <w:lang w:eastAsia="el-GR"/>
        </w:rPr>
        <w:t xml:space="preserve">ενθέκτης – </w:t>
      </w:r>
    </w:p>
    <w:p w:rsidR="009F02D4" w:rsidRPr="008C0510" w:rsidRDefault="009F02D4" w:rsidP="009F02D4">
      <w:pPr>
        <w:jc w:val="both"/>
        <w:rPr>
          <w:rFonts w:ascii="Palatino Linotype" w:hAnsi="Palatino Linotype" w:cs="Arial"/>
          <w:szCs w:val="20"/>
          <w:lang w:bidi="he-IL"/>
        </w:rPr>
      </w:pPr>
      <w:r>
        <w:rPr>
          <w:rFonts w:ascii="Times New Roman" w:eastAsia="Times New Roman" w:hAnsi="Times New Roman" w:cs="Times New Roman"/>
          <w:b/>
          <w:bCs/>
          <w:sz w:val="36"/>
          <w:szCs w:val="36"/>
          <w:lang w:eastAsia="el-GR"/>
        </w:rPr>
        <w:br w:type="page"/>
      </w:r>
    </w:p>
    <w:p w:rsidR="009F02D4" w:rsidRDefault="009F02D4" w:rsidP="009F02D4">
      <w:pPr>
        <w:rPr>
          <w:rFonts w:ascii="Times New Roman" w:eastAsia="Times New Roman" w:hAnsi="Times New Roman" w:cs="Times New Roman"/>
          <w:b/>
          <w:bCs/>
          <w:sz w:val="36"/>
          <w:szCs w:val="36"/>
          <w:lang w:eastAsia="el-GR"/>
        </w:rPr>
      </w:pPr>
      <w:r>
        <w:rPr>
          <w:rFonts w:ascii="Times New Roman" w:eastAsia="Times New Roman" w:hAnsi="Times New Roman" w:cs="Times New Roman"/>
          <w:b/>
          <w:bCs/>
          <w:sz w:val="36"/>
          <w:szCs w:val="36"/>
          <w:lang w:eastAsia="el-GR"/>
        </w:rPr>
        <w:lastRenderedPageBreak/>
        <w:br w:type="page"/>
      </w:r>
    </w:p>
    <w:p w:rsidR="009F02D4" w:rsidRPr="00933A92" w:rsidRDefault="009F02D4" w:rsidP="009F02D4">
      <w:pPr>
        <w:spacing w:before="100" w:beforeAutospacing="1" w:after="100" w:afterAutospacing="1" w:line="240" w:lineRule="auto"/>
        <w:jc w:val="both"/>
        <w:outlineLvl w:val="1"/>
        <w:rPr>
          <w:rFonts w:ascii="Times New Roman" w:eastAsia="Times New Roman" w:hAnsi="Times New Roman" w:cs="Times New Roman"/>
          <w:b/>
          <w:bCs/>
          <w:sz w:val="36"/>
          <w:szCs w:val="36"/>
          <w:lang w:eastAsia="el-GR"/>
        </w:rPr>
      </w:pPr>
      <w:r w:rsidRPr="00933A92">
        <w:rPr>
          <w:rFonts w:ascii="Times New Roman" w:eastAsia="Times New Roman" w:hAnsi="Times New Roman" w:cs="Times New Roman"/>
          <w:b/>
          <w:bCs/>
          <w:sz w:val="36"/>
          <w:szCs w:val="36"/>
          <w:lang w:eastAsia="el-GR"/>
        </w:rPr>
        <w:lastRenderedPageBreak/>
        <w:t xml:space="preserve">Οικουμενικός Πατριάρχης: ''Όταν ο Θεός θελήσει θα προχωρήσουμε στην ποθητή ενότητα'' </w:t>
      </w:r>
    </w:p>
    <w:p w:rsidR="009F02D4" w:rsidRDefault="009F02D4" w:rsidP="009F02D4">
      <w:pPr>
        <w:pStyle w:val="Web"/>
        <w:jc w:val="both"/>
      </w:pPr>
      <w:r>
        <w:t xml:space="preserve"> «Ή Αγία και Μεγάλη Σύνοδος, μέσα από τα κείμενα πού επεξεργάστηκε και ενέκρινε, κατάφερε να ανταποκριθεί επιτυχώς στις ανάγκες του σύγχρονου Ορθοδόξου Χριστιανού, αναλύοντας και διευθετώντας καθημερινά ποιμαντικά προβλήματα, όπως οι μικτοί γάμοι καθώς και οι σχέσεις μετά τοy λοιπού Χριστιανικού κόσμου και η σημασία των διαλόγων σε διαχριστιανικό και διαθρησκειακό επίπεδο», δήλωσε ο Οικουμενικός Πατριάρχης. Τόνισε επίσης ότι «η παρουσία παρατηρητών εκ μέρους των ετεροδόξων Εκκλησιών και των Χριστιανικών οργανισμών, αποτελεί ένα απτό παράδειγμα της σπουδαιότητας την οποία αποδίδει ή Ορθόδοξη Εκκλησία στην συνεργασία με τους λοιπούς χριστιανούς» και για τον λόγο αυτό ακριβώς «το Οικουμενικό Πατριαρχείο, ως η Πρωτόθρονος Εκκλησία, έχουσα την ευθύνη τού συντονισμού των σχέσεων και των διαλόγων σε διαχριστιανικό και διαθρησκειακό επίπεδο, συνεχίζει με αμείωτο ενδιαφέρον την πορεία αυτή για την μαρτυρία τού Ευαγγελίου».</w:t>
      </w:r>
    </w:p>
    <w:p w:rsidR="009F02D4" w:rsidRDefault="009F02D4" w:rsidP="009F02D4">
      <w:pPr>
        <w:pStyle w:val="Web"/>
        <w:jc w:val="both"/>
      </w:pPr>
      <w:r>
        <w:t>Ο Οικουμενικός Πατριάρχης εκφράζει επίσης την πεποίθηση ότι πέρα από τον συνεχιζόμενο διμερή διάλογο με την Καθολική Εκκλησία, υπάρχει περιθώριο για κοινές δράσεις και πρωτοβουλίες, όπως ήταν η επίσκεψη στην Λέσβο «με τον αδελφό πάπα Φραγκίσκο», ως ελάχιστο δείγμα συμπαράστασης προς τους πρόσφυγες». Απαντώντας τέλος σε ερώτηση της La Repubblica σχετικά με την πρόοδο που μπορεί να έχει επιτελεσθεί στον Οικουμενικό Διάλογο μέχρι τους εορτασμούς της επετείου των δεκαεπτά αιώνων από την πρώτη Οικουμενική Σύνοδο που έχουν ορισθεί για το 2025, η Αυτού Αγιότητα Οικουμενικός Πατριάρχης Βαρθολομαίος απαντά:«Από την πλευρά της ή Ορθόδοξη Εκκλησία έχει πίστη στον Θεό και με αισιοδοξία θα συνεχίσει τούς θεολογικούς διαλόγους, κυρίως με την Ρωμαιοκαθολική αδελφή Εκκλησία και πιστεύουμε ότι στα επόμενα χρόνια θα υπάρξει σημαντική πρόοδος. Δεν θα ήταν σοφό να θέσουμε χρονικά όρια στον διάλογό μας, δεν μπορούμε να εργαζόμαστε με κοσμικά κριτήρια και κανόνες. Πιστεύουμε ότι οφείλουμε να συνομιλούμε με ειλικρίνεια, αίσθημα αγάπης, να προσευχόμαστε πολύ και με την χάρη τού Θεού, όταν εκείνος το θελήσει, θα προχωρήσουμε στην επίλυση των διαφορών μας και σ</w:t>
      </w:r>
    </w:p>
    <w:p w:rsidR="009F02D4" w:rsidRDefault="009F02D4" w:rsidP="009F02D4">
      <w:pPr>
        <w:pStyle w:val="1"/>
        <w:jc w:val="both"/>
      </w:pPr>
      <w:r>
        <w:t>Ρώσικη ρουλέτα με την ενότητα της Ορθοδοξίας</w:t>
      </w:r>
    </w:p>
    <w:p w:rsidR="009F02D4" w:rsidRPr="000F5111" w:rsidRDefault="009F02D4" w:rsidP="009F02D4">
      <w:pPr>
        <w:jc w:val="both"/>
      </w:pPr>
      <w:r>
        <w:t xml:space="preserve">«Ψυχρός πόλεμος» η επόμενη ημέρα της Πανορθόδοξης Συνόδου – Τα ανοιχτά μέτωπα, η «ζαριά» του Μόσχας Κυρίλλου και οι σύμμαχοί του που «αλλαξοπίστησαν» </w:t>
      </w:r>
      <w:r w:rsidRPr="000F5111">
        <w:rPr>
          <w:rFonts w:ascii="Times New Roman" w:eastAsia="Times New Roman" w:hAnsi="Times New Roman" w:cs="Times New Roman"/>
          <w:sz w:val="24"/>
          <w:szCs w:val="24"/>
          <w:lang w:eastAsia="el-GR"/>
        </w:rPr>
        <w:t xml:space="preserve">Το 553 μ.Χ. ο αυτοκράτορας Ιουστινιανός καλεί τον Πάπα Βιγίλιο να προεδρεύσει της Ε' Οικουμενικής Συνόδου. Κύριο θέμα η καταδίκη των λεγομένων «Τριών Κεφαλαίων». Ο Βιγίλιος βρίσκεται στη Βασιλίδα των Πόλεων αλλά αντί να προεδρεύσει της Συνόδου προτιμά να κλειστεί στον Ναό των Αγίων Αποστόλων, διότι εκτιμά ότι οι 165 πατέρες, ανάμεσά τους οι πατριάρχες Αλεξανδρείας και Αντιοχείας καθώς και εκπρόσωποι του Πατριάρχη Ιεροσολύμων, που έχουν συγκεντρωθεί δεν θα υιοθετήσουν τις απόψεις του. Τρεις φορές εκπρόσωποι του αυτοκράτορα και της Συνόδου τον επισκέπτονται και τον καλούν να ξεκινήσει τις συνεδριάσεις αλλά ο ίδιος παραμένει άκαμπτος.Εν έτει 2016 και ενώ οι προκαθήμενοι 10 εκ των 14 Ορθοδόξων Εκκλησιών έχουν συγκεντρωθεί στο Κολυμπάρι των Χανίων για να πραγματοποιήσουν την Αγία και Μεγάλη Σύνοδο που αποτελεί ένα όραμα αιώνων και προετοιμάζεται από το 1961 σχεδόν όλοι βρίσκονται με το βλέμμα στραμμένο στη Μόσχα. Μέχρι στιγμής (απόγευμα Πέμπτης), όσες προσπάθειες κι αν έχουν γίνει για να ξεπεραστούν οι διαφωνίες και οι εντάσεις, ο Πατριάρχης Μόσχας και πάσης Ρωσίας δείχνει σταθερός στη θέση του. Και η δική του θέση είναι το «κλειδί» για τη στάση που τηρούν και οι πατριάρχες Βουλγαρίας κ. </w:t>
      </w:r>
      <w:r w:rsidRPr="000F5111">
        <w:rPr>
          <w:rFonts w:ascii="Times New Roman" w:eastAsia="Times New Roman" w:hAnsi="Times New Roman" w:cs="Times New Roman"/>
          <w:b/>
          <w:bCs/>
          <w:sz w:val="24"/>
          <w:szCs w:val="24"/>
          <w:lang w:eastAsia="el-GR"/>
        </w:rPr>
        <w:t xml:space="preserve">Νεόφυτος </w:t>
      </w:r>
      <w:r w:rsidRPr="000F5111">
        <w:rPr>
          <w:rFonts w:ascii="Times New Roman" w:eastAsia="Times New Roman" w:hAnsi="Times New Roman" w:cs="Times New Roman"/>
          <w:sz w:val="24"/>
          <w:szCs w:val="24"/>
          <w:lang w:eastAsia="el-GR"/>
        </w:rPr>
        <w:t xml:space="preserve">και Γεωργίας κ. </w:t>
      </w:r>
      <w:r w:rsidRPr="000F5111">
        <w:rPr>
          <w:rFonts w:ascii="Times New Roman" w:eastAsia="Times New Roman" w:hAnsi="Times New Roman" w:cs="Times New Roman"/>
          <w:b/>
          <w:bCs/>
          <w:sz w:val="24"/>
          <w:szCs w:val="24"/>
          <w:lang w:eastAsia="el-GR"/>
        </w:rPr>
        <w:t>Ηλίας</w:t>
      </w:r>
      <w:r w:rsidRPr="000F5111">
        <w:rPr>
          <w:rFonts w:ascii="Times New Roman" w:eastAsia="Times New Roman" w:hAnsi="Times New Roman" w:cs="Times New Roman"/>
          <w:sz w:val="24"/>
          <w:szCs w:val="24"/>
          <w:lang w:eastAsia="el-GR"/>
        </w:rPr>
        <w:t>.</w:t>
      </w:r>
    </w:p>
    <w:p w:rsidR="009F02D4" w:rsidRPr="000F5111" w:rsidRDefault="009F02D4" w:rsidP="009F02D4">
      <w:pPr>
        <w:spacing w:after="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b/>
          <w:bCs/>
          <w:sz w:val="24"/>
          <w:szCs w:val="24"/>
          <w:lang w:eastAsia="el-GR"/>
        </w:rPr>
        <w:t>Η ενότητα το ζητούμενο</w:t>
      </w:r>
    </w:p>
    <w:p w:rsidR="009F02D4" w:rsidRPr="000F5111" w:rsidRDefault="009F02D4" w:rsidP="009F02D4">
      <w:pPr>
        <w:spacing w:after="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sz w:val="24"/>
          <w:szCs w:val="24"/>
          <w:lang w:eastAsia="el-GR"/>
        </w:rPr>
        <w:t xml:space="preserve">«Εις ενότητα πάντας εκάλεσεν»· το σημείο αυτό από το Κοντάκιο της Πεντηκοστής επελέγη για να τονιστεί η σημασία της Αγίας και Μεγάλης Συνόδου και είναι γραμμένο σε τουλάχιστον οκτώ γλώσσες στη </w:t>
      </w:r>
      <w:r w:rsidRPr="000F5111">
        <w:rPr>
          <w:rFonts w:ascii="Times New Roman" w:eastAsia="Times New Roman" w:hAnsi="Times New Roman" w:cs="Times New Roman"/>
          <w:sz w:val="24"/>
          <w:szCs w:val="24"/>
          <w:lang w:eastAsia="el-GR"/>
        </w:rPr>
        <w:lastRenderedPageBreak/>
        <w:t>Θεολογική Ακαδημία της Κρήτης όπου διεξάγονται οι συνεδριάσεις των προκαθημένων και των εκπροσώπων των Αυτοκεφάλων Εκκλησιών. Αυτή τη στιγμή όμως το κάλεσμα για ενότητα μέσα στο συνοδικό σύστημα των Αυτοκεφάλων Εκκλησιών φαίνεται ότι βρίσκεται σε οριακό σημείο και υπάρχει κίνδυνος για την έναρξη ενός νέου «ψυχρού πολέμου».</w:t>
      </w:r>
      <w:r>
        <w:rPr>
          <w:rFonts w:ascii="Times New Roman" w:eastAsia="Times New Roman" w:hAnsi="Times New Roman" w:cs="Times New Roman"/>
          <w:sz w:val="24"/>
          <w:szCs w:val="24"/>
          <w:lang w:eastAsia="el-GR"/>
        </w:rPr>
        <w:t xml:space="preserve"> </w:t>
      </w:r>
      <w:r w:rsidRPr="000F5111">
        <w:rPr>
          <w:rFonts w:ascii="Times New Roman" w:eastAsia="Times New Roman" w:hAnsi="Times New Roman" w:cs="Times New Roman"/>
          <w:sz w:val="24"/>
          <w:szCs w:val="24"/>
          <w:lang w:eastAsia="el-GR"/>
        </w:rPr>
        <w:t>Ολα δείχνουν να κρέμονται από «μία κλωστή» και πολλοί εκτιμούν ότι η Μόσχα, με τη στάση που κρατά το τελευταίο διάστημα, παίζει «ρώσικη ρουλέτα».</w:t>
      </w:r>
    </w:p>
    <w:p w:rsidR="009F02D4" w:rsidRPr="000F5111" w:rsidRDefault="009F02D4" w:rsidP="009F02D4">
      <w:pPr>
        <w:spacing w:after="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sz w:val="24"/>
          <w:szCs w:val="24"/>
          <w:lang w:eastAsia="el-GR"/>
        </w:rPr>
        <w:br/>
      </w:r>
      <w:r w:rsidRPr="000F5111">
        <w:rPr>
          <w:rFonts w:ascii="Times New Roman" w:eastAsia="Times New Roman" w:hAnsi="Times New Roman" w:cs="Times New Roman"/>
          <w:b/>
          <w:bCs/>
          <w:sz w:val="24"/>
          <w:szCs w:val="24"/>
          <w:lang w:eastAsia="el-GR"/>
        </w:rPr>
        <w:t>Πυριτιδαποθήκη τα... Χανιά</w:t>
      </w:r>
    </w:p>
    <w:p w:rsidR="009F02D4" w:rsidRPr="000F5111" w:rsidRDefault="009F02D4" w:rsidP="009F02D4">
      <w:pPr>
        <w:spacing w:after="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sz w:val="24"/>
          <w:szCs w:val="24"/>
          <w:lang w:eastAsia="el-GR"/>
        </w:rPr>
        <w:t xml:space="preserve">Ο Οικουμενικός Πατριάρχης κ.κ. </w:t>
      </w:r>
      <w:r w:rsidRPr="000F5111">
        <w:rPr>
          <w:rFonts w:ascii="Times New Roman" w:eastAsia="Times New Roman" w:hAnsi="Times New Roman" w:cs="Times New Roman"/>
          <w:b/>
          <w:bCs/>
          <w:sz w:val="24"/>
          <w:szCs w:val="24"/>
          <w:lang w:eastAsia="el-GR"/>
        </w:rPr>
        <w:t>Βαρθολομαίος</w:t>
      </w:r>
      <w:r w:rsidRPr="000F5111">
        <w:rPr>
          <w:rFonts w:ascii="Times New Roman" w:eastAsia="Times New Roman" w:hAnsi="Times New Roman" w:cs="Times New Roman"/>
          <w:sz w:val="24"/>
          <w:szCs w:val="24"/>
          <w:lang w:eastAsia="el-GR"/>
        </w:rPr>
        <w:t xml:space="preserve">, ο Πατριάρχης Αλεξανδρείας κ. </w:t>
      </w:r>
      <w:r w:rsidRPr="000F5111">
        <w:rPr>
          <w:rFonts w:ascii="Times New Roman" w:eastAsia="Times New Roman" w:hAnsi="Times New Roman" w:cs="Times New Roman"/>
          <w:b/>
          <w:bCs/>
          <w:sz w:val="24"/>
          <w:szCs w:val="24"/>
          <w:lang w:eastAsia="el-GR"/>
        </w:rPr>
        <w:t>Θεόδωρος</w:t>
      </w:r>
      <w:r w:rsidRPr="000F5111">
        <w:rPr>
          <w:rFonts w:ascii="Times New Roman" w:eastAsia="Times New Roman" w:hAnsi="Times New Roman" w:cs="Times New Roman"/>
          <w:sz w:val="24"/>
          <w:szCs w:val="24"/>
          <w:lang w:eastAsia="el-GR"/>
        </w:rPr>
        <w:t xml:space="preserve">, ο Πατριάρχης Ιεροσολύμων κ. </w:t>
      </w:r>
      <w:r w:rsidRPr="000F5111">
        <w:rPr>
          <w:rFonts w:ascii="Times New Roman" w:eastAsia="Times New Roman" w:hAnsi="Times New Roman" w:cs="Times New Roman"/>
          <w:b/>
          <w:bCs/>
          <w:sz w:val="24"/>
          <w:szCs w:val="24"/>
          <w:lang w:eastAsia="el-GR"/>
        </w:rPr>
        <w:t>Θεόφιλος</w:t>
      </w:r>
      <w:r w:rsidRPr="000F5111">
        <w:rPr>
          <w:rFonts w:ascii="Times New Roman" w:eastAsia="Times New Roman" w:hAnsi="Times New Roman" w:cs="Times New Roman"/>
          <w:sz w:val="24"/>
          <w:szCs w:val="24"/>
          <w:lang w:eastAsia="el-GR"/>
        </w:rPr>
        <w:t xml:space="preserve">, ο Πατριάρχης των Σέρβων κ. </w:t>
      </w:r>
      <w:r w:rsidRPr="000F5111">
        <w:rPr>
          <w:rFonts w:ascii="Times New Roman" w:eastAsia="Times New Roman" w:hAnsi="Times New Roman" w:cs="Times New Roman"/>
          <w:b/>
          <w:bCs/>
          <w:sz w:val="24"/>
          <w:szCs w:val="24"/>
          <w:lang w:eastAsia="el-GR"/>
        </w:rPr>
        <w:t>Ειρηναίος</w:t>
      </w:r>
      <w:r w:rsidRPr="000F5111">
        <w:rPr>
          <w:rFonts w:ascii="Times New Roman" w:eastAsia="Times New Roman" w:hAnsi="Times New Roman" w:cs="Times New Roman"/>
          <w:sz w:val="24"/>
          <w:szCs w:val="24"/>
          <w:lang w:eastAsia="el-GR"/>
        </w:rPr>
        <w:t xml:space="preserve">, ο Πατριάρχης Ρουμανίας κ. </w:t>
      </w:r>
      <w:r w:rsidRPr="000F5111">
        <w:rPr>
          <w:rFonts w:ascii="Times New Roman" w:eastAsia="Times New Roman" w:hAnsi="Times New Roman" w:cs="Times New Roman"/>
          <w:b/>
          <w:bCs/>
          <w:sz w:val="24"/>
          <w:szCs w:val="24"/>
          <w:lang w:eastAsia="el-GR"/>
        </w:rPr>
        <w:t xml:space="preserve">Δανιήλ </w:t>
      </w:r>
      <w:r w:rsidRPr="000F5111">
        <w:rPr>
          <w:rFonts w:ascii="Times New Roman" w:eastAsia="Times New Roman" w:hAnsi="Times New Roman" w:cs="Times New Roman"/>
          <w:sz w:val="24"/>
          <w:szCs w:val="24"/>
          <w:lang w:eastAsia="el-GR"/>
        </w:rPr>
        <w:t xml:space="preserve">και οι αρχιεπίσκοποι Κύπρου κ. </w:t>
      </w:r>
      <w:r w:rsidRPr="000F5111">
        <w:rPr>
          <w:rFonts w:ascii="Times New Roman" w:eastAsia="Times New Roman" w:hAnsi="Times New Roman" w:cs="Times New Roman"/>
          <w:b/>
          <w:bCs/>
          <w:sz w:val="24"/>
          <w:szCs w:val="24"/>
          <w:lang w:eastAsia="el-GR"/>
        </w:rPr>
        <w:t>Χρυσόστομος</w:t>
      </w:r>
      <w:r w:rsidRPr="000F5111">
        <w:rPr>
          <w:rFonts w:ascii="Times New Roman" w:eastAsia="Times New Roman" w:hAnsi="Times New Roman" w:cs="Times New Roman"/>
          <w:sz w:val="24"/>
          <w:szCs w:val="24"/>
          <w:lang w:eastAsia="el-GR"/>
        </w:rPr>
        <w:t xml:space="preserve">, Αθηνών και πάσης Ελλάδος κ. </w:t>
      </w:r>
      <w:r w:rsidRPr="000F5111">
        <w:rPr>
          <w:rFonts w:ascii="Times New Roman" w:eastAsia="Times New Roman" w:hAnsi="Times New Roman" w:cs="Times New Roman"/>
          <w:b/>
          <w:bCs/>
          <w:sz w:val="24"/>
          <w:szCs w:val="24"/>
          <w:lang w:eastAsia="el-GR"/>
        </w:rPr>
        <w:t>Ιερώνυμος</w:t>
      </w:r>
      <w:r w:rsidRPr="000F5111">
        <w:rPr>
          <w:rFonts w:ascii="Times New Roman" w:eastAsia="Times New Roman" w:hAnsi="Times New Roman" w:cs="Times New Roman"/>
          <w:sz w:val="24"/>
          <w:szCs w:val="24"/>
          <w:lang w:eastAsia="el-GR"/>
        </w:rPr>
        <w:t xml:space="preserve">, Αλβανίας κ. </w:t>
      </w:r>
      <w:r w:rsidRPr="000F5111">
        <w:rPr>
          <w:rFonts w:ascii="Times New Roman" w:eastAsia="Times New Roman" w:hAnsi="Times New Roman" w:cs="Times New Roman"/>
          <w:b/>
          <w:bCs/>
          <w:sz w:val="24"/>
          <w:szCs w:val="24"/>
          <w:lang w:eastAsia="el-GR"/>
        </w:rPr>
        <w:t>Αναστάσιος</w:t>
      </w:r>
      <w:r w:rsidRPr="000F5111">
        <w:rPr>
          <w:rFonts w:ascii="Times New Roman" w:eastAsia="Times New Roman" w:hAnsi="Times New Roman" w:cs="Times New Roman"/>
          <w:sz w:val="24"/>
          <w:szCs w:val="24"/>
          <w:lang w:eastAsia="el-GR"/>
        </w:rPr>
        <w:t xml:space="preserve">, Πολωνίας κ. </w:t>
      </w:r>
      <w:r w:rsidRPr="000F5111">
        <w:rPr>
          <w:rFonts w:ascii="Times New Roman" w:eastAsia="Times New Roman" w:hAnsi="Times New Roman" w:cs="Times New Roman"/>
          <w:b/>
          <w:bCs/>
          <w:sz w:val="24"/>
          <w:szCs w:val="24"/>
          <w:lang w:eastAsia="el-GR"/>
        </w:rPr>
        <w:t xml:space="preserve">Σάββας </w:t>
      </w:r>
      <w:r w:rsidRPr="000F5111">
        <w:rPr>
          <w:rFonts w:ascii="Times New Roman" w:eastAsia="Times New Roman" w:hAnsi="Times New Roman" w:cs="Times New Roman"/>
          <w:sz w:val="24"/>
          <w:szCs w:val="24"/>
          <w:lang w:eastAsia="el-GR"/>
        </w:rPr>
        <w:t xml:space="preserve">και Τσεχίας κ. </w:t>
      </w:r>
      <w:r w:rsidRPr="000F5111">
        <w:rPr>
          <w:rFonts w:ascii="Times New Roman" w:eastAsia="Times New Roman" w:hAnsi="Times New Roman" w:cs="Times New Roman"/>
          <w:b/>
          <w:bCs/>
          <w:sz w:val="24"/>
          <w:szCs w:val="24"/>
          <w:lang w:eastAsia="el-GR"/>
        </w:rPr>
        <w:t xml:space="preserve">Ρατισλάβ </w:t>
      </w:r>
      <w:r w:rsidRPr="000F5111">
        <w:rPr>
          <w:rFonts w:ascii="Times New Roman" w:eastAsia="Times New Roman" w:hAnsi="Times New Roman" w:cs="Times New Roman"/>
          <w:sz w:val="24"/>
          <w:szCs w:val="24"/>
          <w:lang w:eastAsia="el-GR"/>
        </w:rPr>
        <w:t>θα προσπαθήσουν μέσα από τη Μεγάλη Σύνοδο να απαντήσουν και να δώσουν λύσεις στα προβλήματα του σύγχρονου ανθρώπου.  Ωστόσο σχεδόν όλοι γνωρίζουν ότι κατά τη διαδικασία της προετοιμασίας τέθηκαν θέματα η αντιμετώπιση των οποίων μπορεί να μετατρέψει την Ακαδημία της Κρήτης σε «πυριτιδαποθήκη».</w:t>
      </w:r>
    </w:p>
    <w:p w:rsidR="009F02D4" w:rsidRPr="000F5111" w:rsidRDefault="009F02D4" w:rsidP="009F02D4">
      <w:pPr>
        <w:spacing w:after="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sz w:val="24"/>
          <w:szCs w:val="24"/>
          <w:lang w:eastAsia="el-GR"/>
        </w:rPr>
        <w:br/>
        <w:t xml:space="preserve">Το Πατριαρχείο Γεωργίας ζήτησε επί της ουσίας να αλλάξει η σειρά των Διπτύχων των ελληνοφώνων Εκκλησιών στα οποία ο εκάστοτε Αρχιεπίσκοπος Μιτσχέτης και Καθολικός Πατριάρχης πάσης Ιβηρίας μνημονεύεται τελευταίος από τους πατριάρχες και πριν από τους αρχιεπισκόπους των Αυτοκεφάλων Εκκλησιών. Κάτι τέτοιο, σημειώνουν ελληνόφωνοι κληρικοί, θα σήμαινε ότι ο κ. Ηλίας θα πρέπει να μνημονεύεται πριν από τους </w:t>
      </w:r>
      <w:r w:rsidRPr="000F5111">
        <w:rPr>
          <w:rFonts w:ascii="Times New Roman" w:eastAsia="Times New Roman" w:hAnsi="Times New Roman" w:cs="Times New Roman"/>
          <w:i/>
          <w:iCs/>
          <w:sz w:val="24"/>
          <w:szCs w:val="24"/>
          <w:lang w:eastAsia="el-GR"/>
        </w:rPr>
        <w:t>«πατριάρχες Βουλγαρίας, Ρουμανίας, Σερβίας αλλά και αυτής ακόμη της Ρωσίας. Ιστορικά»</w:t>
      </w:r>
      <w:r w:rsidRPr="000F5111">
        <w:rPr>
          <w:rFonts w:ascii="Times New Roman" w:eastAsia="Times New Roman" w:hAnsi="Times New Roman" w:cs="Times New Roman"/>
          <w:sz w:val="24"/>
          <w:szCs w:val="24"/>
          <w:lang w:eastAsia="el-GR"/>
        </w:rPr>
        <w:t xml:space="preserve">, προσθέτουν, </w:t>
      </w:r>
      <w:r w:rsidRPr="000F5111">
        <w:rPr>
          <w:rFonts w:ascii="Times New Roman" w:eastAsia="Times New Roman" w:hAnsi="Times New Roman" w:cs="Times New Roman"/>
          <w:i/>
          <w:iCs/>
          <w:sz w:val="24"/>
          <w:szCs w:val="24"/>
          <w:lang w:eastAsia="el-GR"/>
        </w:rPr>
        <w:t>«όσο δίκαιο και αν είναι το αίτημα του Πατριάρχη Γεωργίας δεν πρόκειται να το αποδεχθεί κανένας, και δη η Μόσχα, παρά το γεγονός ότι οι στενοί συνεργάτες του κ. Ηλία εξαιρούν τις αξιώσεις τους έναντι της Ρωσίας με την οποία συνεργάζονται στενά»</w:t>
      </w:r>
      <w:r w:rsidRPr="000F5111">
        <w:rPr>
          <w:rFonts w:ascii="Times New Roman" w:eastAsia="Times New Roman" w:hAnsi="Times New Roman" w:cs="Times New Roman"/>
          <w:sz w:val="24"/>
          <w:szCs w:val="24"/>
          <w:lang w:eastAsia="el-GR"/>
        </w:rPr>
        <w:t>. Ταυτόχρονα θα προκύψει μείζον πρόβλημα με την Αρχιεπισκοπή Νέας Ιουστινιανής και πάσης Κύπρου, η οποία έχει κηρυχθεί Αυτοκέφαλη από την Γ' Οικουμενική Σύνοδο και πρέπει να προηγηθεί σε μια αλλαγή των Διπτύχων.</w:t>
      </w:r>
    </w:p>
    <w:p w:rsidR="009F02D4" w:rsidRPr="000F5111" w:rsidRDefault="009F02D4" w:rsidP="009F02D4">
      <w:pPr>
        <w:spacing w:after="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sz w:val="24"/>
          <w:szCs w:val="24"/>
          <w:lang w:eastAsia="el-GR"/>
        </w:rPr>
        <w:br/>
      </w:r>
      <w:r w:rsidRPr="000F5111">
        <w:rPr>
          <w:rFonts w:ascii="Times New Roman" w:eastAsia="Times New Roman" w:hAnsi="Times New Roman" w:cs="Times New Roman"/>
          <w:b/>
          <w:bCs/>
          <w:sz w:val="24"/>
          <w:szCs w:val="24"/>
          <w:lang w:eastAsia="el-GR"/>
        </w:rPr>
        <w:t>Η απιστία της Αμερικής στη Μόσχα</w:t>
      </w:r>
    </w:p>
    <w:p w:rsidR="009F02D4" w:rsidRPr="000F5111" w:rsidRDefault="009F02D4" w:rsidP="009F02D4">
      <w:pPr>
        <w:spacing w:after="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sz w:val="24"/>
          <w:szCs w:val="24"/>
          <w:lang w:eastAsia="el-GR"/>
        </w:rPr>
        <w:t>Το Πατριαρχείο Μόσχας έδειξε να υιοθετεί και τις θέσεις όλων όσοι εκτιμούν ότι πρέπει να αποσαφηνιστεί ποιος παραχωρεί το Αυτοκέφαλο στις Ορθόδοξες Εκκλησίες. Μετά το Σχίσμα των Εκκλησιών, το 1054, οπότε και δεν μπορούσε να συγκληθεί Οικουμενική Σύνοδος, όλες οι Εκκλησίες που προέκυψαν - δηλαδή τα πατριαρχεία Ρωσίας, Σερβίας, Ρουμανίας, Βουλγαρίας και Γεωργίας, καθώς και οι Αυτοκέφαλες Εκκλησίες της Ελλάδας, της Αλβανίας, της Πολωνίας και της Τσεχίας - αναγνωρίστηκαν με απόφαση της Ιεράς Συνόδου του Οικουμενικού Πατριαρχείου σε διάφορες ιστορικές στιγμές, κυρίως όμως κατά τη διάρκεια της οθωμανικής κυριαρχίας. Το Πατριαρχείο Μόσχας, το 1970, παραχώρησε το Αυτοκέφαλο στην Ορθόδοξη Εκκλησία στην Αμερική (OCΑ). Πρόκειται για μια Εκκλησία που κανένας εκτός από την Εκκλησία της Ρωσίας ως και σήμερα δεν της αναγνωρίζει αυτοκέφαλη οντότητα. Διασπαρμένη από τον Καναδά ως το Μεξικό, με δεκάδες ενορίες και χιλιάδες πιστούς, κυρίως ρωσικής καταγωγής, η στιγμή της ανακήρυξης της αυτοκεφαλίας της αποτέλεσε μια δύσκολη στιγμή για το Φανάρι και «βασικοί πρωταγωνιστές» της ιστορίας της ήταν οι πνευματικοί πατέρες των σημερινών πατριαρχών Κωνσταντινουπόλεως και Μόσχας. Το 1970 στην Αγία Πετρούπολη ο τότε Μητροπολίτης Γέροντος Χαλκηδόνος Μελίτων Χατζής, πνευματικός πατέρας του σημερινού Οικουμενικού Πατριάρχη, ρώτησε τον τότε Μητροπολίτη Λένινγκραντ Νικόδημο Ροστώφ, πνευματικό πατέρα του σημερινού Πατριάρχη Μόσχας, ο οποίος ηγείτο της Επιτροπής Εξωτερικών Εκκλησιαστικών Υποθέσεων, αν αληθεύουν οι πληροφορίες ότι θα ανακηρύξουν αυτοκέφαλη την OCΑ. Η απάντηση που έλαβε ήταν κάθετα αρνητική. Την επόμενη όμως ημέρα ο Μελίτων Χατζής ενημερώθηκε επισήμως ότι οι Ρώσοι ανακήρυξαν αυτοκέφαλη την Εκκλησία τους στην Αμερική. Η τραγική ειρωνεία της τύχης ήταν ότι και οι δύο ιεράρχες γνωρίζονταν από την Επιτροπή προετοιμασίας της Αγίας και Μεγάλης Συνόδου όπου εκπροσωπούσαν τις Εκκλησίες τους και η ακόμη τραγικότερη είναι ότι σήμερα η ΟCΑ με παρεμβάσεις της στη Μόσχα στήριξε την ανάγκη συμμετοχής στην Πανορθόδοξη Σύνοδο.</w:t>
      </w:r>
    </w:p>
    <w:p w:rsidR="009F02D4" w:rsidRPr="000F5111" w:rsidRDefault="009F02D4" w:rsidP="009F02D4">
      <w:pPr>
        <w:spacing w:after="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sz w:val="24"/>
          <w:szCs w:val="24"/>
          <w:lang w:eastAsia="el-GR"/>
        </w:rPr>
        <w:br/>
      </w:r>
      <w:r w:rsidRPr="000F5111">
        <w:rPr>
          <w:rFonts w:ascii="Times New Roman" w:eastAsia="Times New Roman" w:hAnsi="Times New Roman" w:cs="Times New Roman"/>
          <w:b/>
          <w:bCs/>
          <w:sz w:val="24"/>
          <w:szCs w:val="24"/>
          <w:lang w:eastAsia="el-GR"/>
        </w:rPr>
        <w:t>Το ουκρανικό αγκάθι στη μίτρα του Κυρίλλου</w:t>
      </w:r>
    </w:p>
    <w:p w:rsidR="009F02D4" w:rsidRPr="000F5111" w:rsidRDefault="009F02D4" w:rsidP="009F02D4">
      <w:pPr>
        <w:spacing w:after="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sz w:val="24"/>
          <w:szCs w:val="24"/>
          <w:lang w:eastAsia="el-GR"/>
        </w:rPr>
        <w:lastRenderedPageBreak/>
        <w:t>Το μεγάλο πρόβλημα όμως που φαίνεται να ανακύπτει και πάλι είναι το Ουκρανικό. Το Κοινοβούλιο της χώρας μόλις προχθές υιοθέτησε ψήφισμα με το οποίο ζητεί από το Οικουμενικό Πατριαρχείο την ανακήρυξη αυτοκεφαλίας της Εκκλησίας του Κιέβου. Η Ουκρανία υπάγεται εκκλησιαστικά στο Πατριαρχείο Μόσχας και ο Μητροπολίτης Κιέβου είναι μόνιμο μέλος της Συνόδου της Εκκλησίας της Ρωσίας και θα συμμετείχε στην αντιπροσωπεία του κ. Κυρίλλου για την Αγία και Μεγάλη Σύνοδο. Ενώ υπάρχουν σχισματικές Ορθόδοξες Εκκλησίες που επιδιώκουν την αναγνώρισή τους από το Φανάρι. Η τελευταία εξέλιξη δείχνει να πιέζει το Πατριαρχείο Μόσχας, καθώς κανένας δεν είναι σε θέση να γνωρίζει αν το θέμα θα τεθεί κατά τη διάρκεια των συνεδριάσεων της Κρήτης. Γι' αυτό και πολλοί αρχιερείς δηλώνουν ότι ίσως θα πρέπει να αναθεωρηθεί η στάση του Πατριαρχείου Ρωσίας και ο Προκαθήμενος της Εκκλησίας της Μόσχας να ταξιδέψει στην Κρήτη για να συμμετάσχει στο συλλείτουργο που θα τελεστεί του Αγίου Πνεύματος, την Κυριακή της Πεντηκοστής.</w:t>
      </w:r>
    </w:p>
    <w:p w:rsidR="009F02D4" w:rsidRPr="000F5111" w:rsidRDefault="009F02D4" w:rsidP="009F02D4">
      <w:pPr>
        <w:spacing w:after="24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sz w:val="24"/>
          <w:szCs w:val="24"/>
          <w:lang w:eastAsia="el-GR"/>
        </w:rPr>
        <w:br/>
        <w:t>Ωστόσο ο πρόεδρος της Επιτροπής Εξωτερικών Εκκλησιαστικών Υποθέσεων, Μητροπολίτης Βολοκολάμσκ κ. Ιλαρίων απορρίπτει κατηγορηματικά ένα τέτοιο ενδεχόμενο και αντίθετα με δηλώσεις του επισημαίνει ότι τα κείμενα που θα συζητηθούν και θα εκδοθούν από την Αγία και Μεγάλη Σύνοδο δεν είναι δεσμευτικά αφού δεν μετέχουν όλες οι Εκκλησίες. Ενώ το Πατριαρχείο Μόσχας ζητεί σε μια μελλοντική Σύνοδο να μετάσχουν όλοι οι ορθόδοξοι αρχιερείς ανά τον κόσμο. «Πρόκειται για θέσεις που δεν ανταποκρίνονται στην ιστορία των Οικουμενικών Συνόδων. Υπάρχουν Σύνοδοι όπως η Β' Οικουμενική, η οποία διατύπωσε οριστικά το Σύμβολο της Πίστεως, όπου η Εκκλησία της Ρώμης δεν έλαβε μέρος και ο Πάπας δεν έστειλε ούτε τους Λεγάτους διότι δεν είχε κληθεί, ενώ απουσίαζαν σε κάποιες περιπτώσεις και οι πατριάρχες Αλεξανδρείας και Αντιοχείας. Ομως αργότερα αναγνωρίστηκαν οι αποφάσεις απ' όλες τις Εκκλησίες και μέχρι σήμερα, από το μεγαλύτερο τμήμα του χριστιανικού κόσμου» δηλώνει ο ομότιμος καθηγητής του Πανεπιστημίου του Γκρατς κ. Γρηγόρης Λαρετζάκης. «Και οι Σύνοδοι», προσθέτει ο κ. Λαρετζάκης, «επέβαλλαν και ακοινωνησίες στους προκαθημένους, όπως συνέβη στην περίπτωση του Πάπα Βιγίλιου, αλλά δεν διέκοψαν την κοινωνία με την Εκκλησία της Ρώμης, ενώ ποτέ δεν συμμετείχαν όλοι οι αρχιερείς αλλά ένας αριθμός μόνο».</w:t>
      </w:r>
      <w:r w:rsidRPr="000F5111">
        <w:rPr>
          <w:rFonts w:ascii="Times New Roman" w:eastAsia="Times New Roman" w:hAnsi="Times New Roman" w:cs="Times New Roman"/>
          <w:sz w:val="24"/>
          <w:szCs w:val="24"/>
          <w:lang w:eastAsia="el-GR"/>
        </w:rPr>
        <w:br/>
      </w:r>
    </w:p>
    <w:p w:rsidR="009F02D4" w:rsidRDefault="009F02D4" w:rsidP="009F02D4">
      <w:pPr>
        <w:spacing w:after="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b/>
          <w:bCs/>
          <w:sz w:val="24"/>
          <w:szCs w:val="24"/>
          <w:lang w:eastAsia="el-GR"/>
        </w:rPr>
        <w:t>ΓΙΑ ΤΙΣ ΠΡΟΚΛΗΣΕΙΣ ΤΗΣ ΕΠΟΧΗΣ</w:t>
      </w:r>
      <w:r>
        <w:rPr>
          <w:rFonts w:ascii="Times New Roman" w:eastAsia="Times New Roman" w:hAnsi="Times New Roman" w:cs="Times New Roman"/>
          <w:b/>
          <w:bCs/>
          <w:sz w:val="24"/>
          <w:szCs w:val="24"/>
          <w:lang w:eastAsia="el-GR"/>
        </w:rPr>
        <w:t xml:space="preserve"> </w:t>
      </w:r>
      <w:r w:rsidRPr="000F5111">
        <w:rPr>
          <w:rFonts w:ascii="Times New Roman" w:eastAsia="Times New Roman" w:hAnsi="Times New Roman" w:cs="Times New Roman"/>
          <w:b/>
          <w:bCs/>
          <w:sz w:val="24"/>
          <w:szCs w:val="24"/>
          <w:lang w:eastAsia="el-GR"/>
        </w:rPr>
        <w:t>Μήνυμα στους χριστιανούς και στο μέλλον</w:t>
      </w:r>
      <w:r>
        <w:rPr>
          <w:rFonts w:ascii="Times New Roman" w:eastAsia="Times New Roman" w:hAnsi="Times New Roman" w:cs="Times New Roman"/>
          <w:b/>
          <w:bCs/>
          <w:sz w:val="24"/>
          <w:szCs w:val="24"/>
          <w:lang w:eastAsia="el-GR"/>
        </w:rPr>
        <w:t xml:space="preserve"> </w:t>
      </w:r>
      <w:r w:rsidRPr="000F5111">
        <w:rPr>
          <w:rFonts w:ascii="Times New Roman" w:eastAsia="Times New Roman" w:hAnsi="Times New Roman" w:cs="Times New Roman"/>
          <w:b/>
          <w:bCs/>
          <w:sz w:val="24"/>
          <w:szCs w:val="24"/>
          <w:lang w:eastAsia="el-GR"/>
        </w:rPr>
        <w:t>Οι άξονες πάνω στους οποίους θα κινηθεί η Αγία και Μεγάλη Σύνοδος</w:t>
      </w:r>
      <w:r w:rsidRPr="000F5111">
        <w:rPr>
          <w:rFonts w:ascii="Times New Roman" w:eastAsia="Times New Roman" w:hAnsi="Times New Roman" w:cs="Times New Roman"/>
          <w:sz w:val="24"/>
          <w:szCs w:val="24"/>
          <w:lang w:eastAsia="el-GR"/>
        </w:rPr>
        <w:br/>
      </w:r>
    </w:p>
    <w:p w:rsidR="009F02D4" w:rsidRPr="000F5111" w:rsidRDefault="009F02D4" w:rsidP="009F02D4">
      <w:pPr>
        <w:spacing w:after="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sz w:val="24"/>
          <w:szCs w:val="24"/>
          <w:lang w:eastAsia="el-GR"/>
        </w:rPr>
        <w:t>Με ένα μήνυμα που θα απευθύνουν στα εκατομμύρια των χριστιανών ορθοδόξων και ιδιαίτερα των νέων και των δοκιμαζομένων ανθρώπων οι Προκαθήμενοι των Ορθοδόξων Εκκλησιών θα προσπαθήσουν να απαντήσουν στις προκλήσεις της σύγχρονης εποχής.</w:t>
      </w:r>
    </w:p>
    <w:p w:rsidR="009F02D4" w:rsidRPr="000F5111" w:rsidRDefault="009F02D4" w:rsidP="009F02D4">
      <w:pPr>
        <w:spacing w:after="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sz w:val="24"/>
          <w:szCs w:val="24"/>
          <w:lang w:eastAsia="el-GR"/>
        </w:rPr>
        <w:br/>
        <w:t>Το μήνυμα του Ευαγγελίου που παραμένει αναλλοίωτο στους αιώνες και δίνει απαντήσεις για όλα τα προβλήματα και τα φαινόμενα, κυριαρχεί. Η φτώχεια, η προσφυγιά, τα περιβαλλοντολογικά ζητήματα, η ενότητα, η αγάπη, η οικογένεια, οι πόλεμοι, οι καταστροφές μνημείων, η επικράτηση της ειρήνης και της δικαιοσύνης είναι μεταξύ των προβλημάτων τα οποία συζητούν οι εκπρόσωποι των Ορθοδόξων Εκκλησιών της Αγίας και Μεγάλης Συνόδου.</w:t>
      </w:r>
    </w:p>
    <w:p w:rsidR="009F02D4" w:rsidRPr="000F5111" w:rsidRDefault="009F02D4" w:rsidP="009F02D4">
      <w:pPr>
        <w:spacing w:after="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sz w:val="24"/>
          <w:szCs w:val="24"/>
          <w:lang w:eastAsia="el-GR"/>
        </w:rPr>
        <w:br/>
        <w:t>Η θέση του Χριστιανισμού στο σύγχρονο γίγνεσθαι, οι διώξεις των χριστιανών από τις εστίες τους, από όπου πήγασε και διαδόθηκε ο Χριστιανισμός, η πορεία των χριστιανών στους αιώνες και οι σχέσεις με τις άλλες χριστιανικές Εκκλησίες, κοινότητες και ομολογίες, η ανάγκη καταλλαγής παραμένουν σταθεροί άξονες του μηνύματος της Αγίας και Μεγάλης Συνόδου.</w:t>
      </w:r>
    </w:p>
    <w:p w:rsidR="009F02D4" w:rsidRPr="000F5111" w:rsidRDefault="009F02D4" w:rsidP="009F02D4">
      <w:pPr>
        <w:spacing w:after="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sz w:val="24"/>
          <w:szCs w:val="24"/>
          <w:lang w:eastAsia="el-GR"/>
        </w:rPr>
        <w:br/>
        <w:t>Το όραμα για την πραγματοποίηση αυτής της Συνόδου που ξεκίνησε το 1905 και άρχισε να προετοιμάζεται το 1961 δείχνει να αποτελεί πλέον πραγματικότητα, σημειώνουν ορθόδοξοι αρχιερείς, και παρά τα προβλήματα που προκύπτουν φαίνεται ότι η Αγία και Μεγάλη Σύνοδος θα γραφτεί στην εκκλησιαστική ιστορία. Και η Σύνοδος αυτή θα καταταγεί στη σειρά των επτά Οικουμενικών Συνόδων (4ος έως 8ος αιώνας), του Ιερού Φωτίου (9ος αιώνας), υπέρ των Ησυχαζόντων (14ος αιώνας) όπου κυριάρχησε η μορφή του Γρηγορίου Παλαμά και της Συνόδου κατά του εθνοφυλετισμού (19ος αιώνας).</w:t>
      </w:r>
    </w:p>
    <w:p w:rsidR="009F02D4" w:rsidRPr="000F5111" w:rsidRDefault="009F02D4" w:rsidP="009F02D4">
      <w:pPr>
        <w:spacing w:after="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sz w:val="24"/>
          <w:szCs w:val="24"/>
          <w:lang w:eastAsia="el-GR"/>
        </w:rPr>
        <w:lastRenderedPageBreak/>
        <w:br/>
        <w:t>Οι εκπρόσωποι των Ορθοδόξων Εκκλησιών θα αρχίσουν τις εργασίες τους επί των κειμένων αμέσως μετά το συλλείτουργο που θα τελέσουν για την εορτή της Πεντηκοστής και όλα τα βλέμματα είναι στραμμένα στα κείμενα που θα εκδώσουν για ποιμαντικά θέματα όπως είναι ο γάμος, η οικογένεια και οι προκλήσεις που αντιμετωπίζει στη σύγχρονη εποχή. Υπό το βλέμμα όλου του ορθόδοξου κόσμου και όλου του χριστιανικού κόσμου που προσπαθούν να κατανοήσουν τη διδασκαλία των ορθοδόξων και την εφαρμογή της.</w:t>
      </w:r>
    </w:p>
    <w:p w:rsidR="009F02D4" w:rsidRPr="000F5111" w:rsidRDefault="009F02D4" w:rsidP="009F02D4">
      <w:pPr>
        <w:spacing w:after="0" w:line="240" w:lineRule="auto"/>
        <w:jc w:val="both"/>
        <w:rPr>
          <w:rFonts w:ascii="Times New Roman" w:eastAsia="Times New Roman" w:hAnsi="Times New Roman" w:cs="Times New Roman"/>
          <w:sz w:val="24"/>
          <w:szCs w:val="24"/>
          <w:lang w:eastAsia="el-GR"/>
        </w:rPr>
      </w:pPr>
      <w:r w:rsidRPr="000F5111">
        <w:rPr>
          <w:rFonts w:ascii="Times New Roman" w:eastAsia="Times New Roman" w:hAnsi="Times New Roman" w:cs="Times New Roman"/>
          <w:sz w:val="24"/>
          <w:szCs w:val="24"/>
          <w:lang w:eastAsia="el-GR"/>
        </w:rPr>
        <w:br/>
      </w:r>
      <w:r w:rsidRPr="000F5111">
        <w:rPr>
          <w:rFonts w:ascii="Times New Roman" w:eastAsia="Times New Roman" w:hAnsi="Times New Roman" w:cs="Times New Roman"/>
          <w:sz w:val="24"/>
          <w:szCs w:val="24"/>
          <w:lang w:eastAsia="el-GR"/>
        </w:rPr>
        <w:br/>
      </w:r>
      <w:r w:rsidRPr="000F5111">
        <w:rPr>
          <w:rFonts w:ascii="Times New Roman" w:eastAsia="Times New Roman" w:hAnsi="Times New Roman" w:cs="Times New Roman"/>
          <w:b/>
          <w:bCs/>
          <w:sz w:val="24"/>
          <w:szCs w:val="24"/>
          <w:lang w:eastAsia="el-GR"/>
        </w:rPr>
        <w:t>ΕΝΟΤΗΤΑ</w:t>
      </w:r>
      <w:r w:rsidRPr="000F5111">
        <w:rPr>
          <w:rFonts w:ascii="Times New Roman" w:eastAsia="Times New Roman" w:hAnsi="Times New Roman" w:cs="Times New Roman"/>
          <w:sz w:val="24"/>
          <w:szCs w:val="24"/>
          <w:lang w:eastAsia="el-GR"/>
        </w:rPr>
        <w:br/>
        <w:t>«Εις ενότητα πάντας εκάλεσεν»· το σημείο αυτό από το Κοντάκιο της Πεντηκοστής επελέγη για να τονιστεί η σημασία της Αγίας και Μεγάλης Συνόδου και είναι γραμμένο σε τουλάχιστον οκτώ γλώσσες στη Θεολογική Ακαδημία της Κρήτης όπου διεξάγονται οι συνεδριάσεις. Αυτή τη στιγμή όμως το κάλεσμα για ενότητα μέσα στο συνοδικό σύστημα των Αυτοκεφάλων Εκκλησιών φαίνεται ότι βρίσκεται σε οριακό σημείο.</w:t>
      </w:r>
    </w:p>
    <w:p w:rsidR="009F02D4" w:rsidRPr="005A615E" w:rsidRDefault="009F02D4" w:rsidP="009F02D4">
      <w:pPr>
        <w:pStyle w:val="Web"/>
        <w:jc w:val="both"/>
        <w:rPr>
          <w:lang w:val="en-US"/>
        </w:rPr>
      </w:pPr>
      <w:r>
        <w:t>ην</w:t>
      </w:r>
      <w:r w:rsidRPr="005A615E">
        <w:rPr>
          <w:lang w:val="en-US"/>
        </w:rPr>
        <w:t xml:space="preserve"> </w:t>
      </w:r>
      <w:r>
        <w:t>ποθητή</w:t>
      </w:r>
      <w:r w:rsidRPr="005A615E">
        <w:rPr>
          <w:lang w:val="en-US"/>
        </w:rPr>
        <w:t xml:space="preserve"> </w:t>
      </w:r>
      <w:r>
        <w:t>ενότητα</w:t>
      </w:r>
      <w:r w:rsidRPr="005A615E">
        <w:rPr>
          <w:lang w:val="en-US"/>
        </w:rPr>
        <w:t>».</w:t>
      </w:r>
    </w:p>
    <w:p w:rsidR="009F02D4" w:rsidRPr="00B6149F" w:rsidRDefault="009F02D4" w:rsidP="009F02D4">
      <w:pPr>
        <w:pStyle w:val="1"/>
        <w:rPr>
          <w:rFonts w:ascii="Cambria" w:hAnsi="Cambria"/>
          <w:color w:val="365F91"/>
          <w:spacing w:val="-4"/>
          <w:sz w:val="25"/>
          <w:szCs w:val="25"/>
          <w:lang w:val="en-US"/>
        </w:rPr>
      </w:pPr>
      <w:r w:rsidRPr="00B6149F">
        <w:rPr>
          <w:rFonts w:ascii="Cambria" w:hAnsi="Cambria"/>
          <w:color w:val="365F91"/>
          <w:spacing w:val="-18"/>
          <w:lang w:val="en-US"/>
        </w:rPr>
        <w:t xml:space="preserve">Despoina M. Kalogeraki, The Concept of </w:t>
      </w:r>
      <w:r w:rsidRPr="00B6149F">
        <w:rPr>
          <w:rFonts w:ascii="Cambria" w:hAnsi="Cambria"/>
          <w:color w:val="365F91"/>
          <w:lang w:val="en-US"/>
        </w:rPr>
        <w:t xml:space="preserve"> Sinlessness and Sinfulness in the first </w:t>
      </w:r>
      <w:r w:rsidRPr="00B6149F">
        <w:rPr>
          <w:rFonts w:ascii="Cambria" w:hAnsi="Cambria"/>
          <w:color w:val="365F91"/>
          <w:spacing w:val="-3"/>
          <w:lang w:val="en-US"/>
        </w:rPr>
        <w:t>Letter of John:</w:t>
      </w:r>
      <w:r w:rsidRPr="00B6149F">
        <w:rPr>
          <w:rFonts w:ascii="Cambria" w:hAnsi="Cambria"/>
          <w:color w:val="365F91"/>
          <w:lang w:val="en-US"/>
        </w:rPr>
        <w:t xml:space="preserve"> </w:t>
      </w:r>
      <w:r w:rsidRPr="00B6149F">
        <w:rPr>
          <w:rFonts w:ascii="Cambria" w:hAnsi="Cambria"/>
          <w:color w:val="365F91"/>
          <w:spacing w:val="-5"/>
          <w:szCs w:val="25"/>
          <w:lang w:val="en-US"/>
        </w:rPr>
        <w:t xml:space="preserve">With reference to </w:t>
      </w:r>
      <w:r w:rsidRPr="00B6149F">
        <w:rPr>
          <w:rFonts w:ascii="Cambria" w:hAnsi="Cambria"/>
          <w:color w:val="365F91"/>
          <w:spacing w:val="-4"/>
          <w:szCs w:val="25"/>
          <w:lang w:val="en-US"/>
        </w:rPr>
        <w:t xml:space="preserve">the </w:t>
      </w:r>
      <w:r w:rsidRPr="00B6149F">
        <w:rPr>
          <w:rFonts w:ascii="Cambria" w:hAnsi="Cambria"/>
          <w:caps/>
          <w:color w:val="365F91"/>
          <w:spacing w:val="-4"/>
          <w:szCs w:val="25"/>
          <w:lang w:val="en-US"/>
        </w:rPr>
        <w:t>p</w:t>
      </w:r>
      <w:r w:rsidRPr="00B6149F">
        <w:rPr>
          <w:rFonts w:ascii="Cambria" w:hAnsi="Cambria"/>
          <w:color w:val="365F91"/>
          <w:spacing w:val="-4"/>
          <w:szCs w:val="25"/>
          <w:lang w:val="en-US"/>
        </w:rPr>
        <w:t xml:space="preserve">aradox encountered in 1:6-10/3:6-10, Thessaloniki: </w:t>
      </w:r>
      <w:r>
        <w:rPr>
          <w:rFonts w:ascii="Cambria" w:hAnsi="Cambria"/>
          <w:color w:val="365F91"/>
          <w:szCs w:val="22"/>
        </w:rPr>
        <w:t>ΧΡΙΣΤΙΑΝΙΚΗ</w:t>
      </w:r>
      <w:r w:rsidRPr="00B6149F">
        <w:rPr>
          <w:rFonts w:ascii="Cambria" w:hAnsi="Cambria"/>
          <w:color w:val="365F91"/>
          <w:szCs w:val="22"/>
          <w:lang w:val="en-US"/>
        </w:rPr>
        <w:t xml:space="preserve"> </w:t>
      </w:r>
      <w:r>
        <w:rPr>
          <w:rFonts w:ascii="Cambria" w:hAnsi="Cambria"/>
          <w:color w:val="365F91"/>
          <w:szCs w:val="22"/>
        </w:rPr>
        <w:t>ΕΛΠΙΣ</w:t>
      </w:r>
      <w:r w:rsidRPr="00B6149F">
        <w:rPr>
          <w:rFonts w:ascii="Cambria" w:hAnsi="Cambria"/>
          <w:color w:val="365F91"/>
          <w:spacing w:val="-4"/>
          <w:szCs w:val="25"/>
          <w:lang w:val="en-US"/>
        </w:rPr>
        <w:t xml:space="preserve"> 2007</w:t>
      </w:r>
    </w:p>
    <w:p w:rsidR="009F02D4" w:rsidRDefault="009F02D4" w:rsidP="009F02D4">
      <w:pPr>
        <w:shd w:val="clear" w:color="auto" w:fill="FFFFFF"/>
        <w:jc w:val="both"/>
        <w:rPr>
          <w:rFonts w:ascii="Calibri" w:eastAsia="Calibri" w:hAnsi="Calibri" w:cs="Times New Roman"/>
          <w:sz w:val="20"/>
          <w:szCs w:val="20"/>
        </w:rPr>
      </w:pPr>
      <w:r w:rsidRPr="002030AE">
        <w:rPr>
          <w:rFonts w:ascii="Calibri" w:eastAsia="Calibri" w:hAnsi="Calibri" w:cs="Times New Roman"/>
          <w:sz w:val="20"/>
          <w:szCs w:val="20"/>
          <w:lang w:val="en-US"/>
        </w:rPr>
        <w:t>H</w:t>
      </w:r>
      <w:r w:rsidRPr="002030AE">
        <w:rPr>
          <w:rFonts w:ascii="Calibri" w:eastAsia="Calibri" w:hAnsi="Calibri" w:cs="Times New Roman"/>
          <w:sz w:val="20"/>
          <w:szCs w:val="20"/>
        </w:rPr>
        <w:t xml:space="preserve"> συγκεκριμένη εργασία </w:t>
      </w:r>
      <w:r>
        <w:rPr>
          <w:rFonts w:ascii="Calibri" w:eastAsia="Calibri" w:hAnsi="Calibri" w:cs="Times New Roman"/>
          <w:sz w:val="20"/>
          <w:szCs w:val="20"/>
        </w:rPr>
        <w:t>συνιστά τη Διδακτορική Διατριβή της συγγραφέως, η οποία κατατέθηκε στο Πανεπιστήμιο της Γλασκώβης. Ε</w:t>
      </w:r>
      <w:r w:rsidRPr="002030AE">
        <w:rPr>
          <w:rFonts w:ascii="Calibri" w:eastAsia="Calibri" w:hAnsi="Calibri" w:cs="Times New Roman"/>
          <w:sz w:val="20"/>
          <w:szCs w:val="20"/>
        </w:rPr>
        <w:t xml:space="preserve">πιχειρεί να συμβιβάσει δύο χωρία της Α’ Ιω. τα οποία </w:t>
      </w:r>
      <w:r>
        <w:rPr>
          <w:rFonts w:ascii="Calibri" w:eastAsia="Calibri" w:hAnsi="Calibri" w:cs="Times New Roman"/>
          <w:sz w:val="20"/>
          <w:szCs w:val="20"/>
        </w:rPr>
        <w:t>φαίνεται καταρχάς να αν</w:t>
      </w:r>
      <w:r w:rsidRPr="002030AE">
        <w:rPr>
          <w:rFonts w:ascii="Calibri" w:eastAsia="Calibri" w:hAnsi="Calibri" w:cs="Times New Roman"/>
          <w:sz w:val="20"/>
          <w:szCs w:val="20"/>
        </w:rPr>
        <w:t xml:space="preserve">τιφάσκουν. Ενώ στο </w:t>
      </w:r>
      <w:r w:rsidRPr="002030AE">
        <w:rPr>
          <w:rFonts w:ascii="Calibri" w:eastAsia="Calibri" w:hAnsi="Calibri" w:cs="Times New Roman"/>
          <w:iCs/>
          <w:sz w:val="20"/>
          <w:szCs w:val="20"/>
        </w:rPr>
        <w:t xml:space="preserve">1, </w:t>
      </w:r>
      <w:r>
        <w:rPr>
          <w:rFonts w:ascii="Calibri" w:eastAsia="Calibri" w:hAnsi="Calibri" w:cs="Times New Roman"/>
          <w:iCs/>
          <w:sz w:val="20"/>
          <w:szCs w:val="20"/>
        </w:rPr>
        <w:t>8</w:t>
      </w:r>
      <w:r w:rsidRPr="002030AE">
        <w:rPr>
          <w:rFonts w:ascii="Calibri" w:eastAsia="Calibri" w:hAnsi="Calibri" w:cs="Times New Roman"/>
          <w:i/>
          <w:iCs/>
          <w:sz w:val="20"/>
          <w:szCs w:val="20"/>
        </w:rPr>
        <w:t xml:space="preserve"> </w:t>
      </w:r>
      <w:r w:rsidRPr="002030AE">
        <w:rPr>
          <w:rFonts w:ascii="Calibri" w:eastAsia="Calibri" w:hAnsi="Calibri" w:cs="Times New Roman"/>
          <w:iCs/>
          <w:sz w:val="20"/>
          <w:szCs w:val="20"/>
        </w:rPr>
        <w:t xml:space="preserve">επισημαίνεται </w:t>
      </w:r>
      <w:r w:rsidRPr="002030AE">
        <w:rPr>
          <w:rFonts w:ascii="Calibri" w:eastAsia="Calibri" w:hAnsi="Calibri" w:cs="Palatino Linotype"/>
          <w:b/>
          <w:i/>
          <w:sz w:val="20"/>
          <w:szCs w:val="20"/>
          <w:lang w:bidi="he-IL"/>
        </w:rPr>
        <w:t>ἐὰν εἴπωμεν ὅτι ἁμαρτίαν οὐκ ἔχομεν, ἑαυτοὺς πλανῶμεν καὶ ἡ ἀλήθεια οὐκ ἔστιν ἐν ἡμῖν</w:t>
      </w:r>
      <w:r>
        <w:rPr>
          <w:rFonts w:ascii="Calibri" w:eastAsia="Calibri" w:hAnsi="Calibri" w:cs="Palatino Linotype"/>
          <w:b/>
          <w:i/>
          <w:sz w:val="20"/>
          <w:szCs w:val="20"/>
          <w:lang w:bidi="he-IL"/>
        </w:rPr>
        <w:t>,</w:t>
      </w:r>
      <w:r w:rsidRPr="002030AE">
        <w:rPr>
          <w:rFonts w:ascii="Calibri" w:eastAsia="Calibri" w:hAnsi="Calibri" w:cs="Times New Roman"/>
          <w:sz w:val="20"/>
          <w:szCs w:val="20"/>
        </w:rPr>
        <w:t xml:space="preserve"> στο 3, 9 </w:t>
      </w:r>
      <w:r w:rsidRPr="00434912">
        <w:rPr>
          <w:rFonts w:ascii="Calibri" w:eastAsia="Calibri" w:hAnsi="Calibri" w:cs="Times New Roman"/>
          <w:sz w:val="20"/>
          <w:szCs w:val="20"/>
        </w:rPr>
        <w:t>τονίζεται ότι</w:t>
      </w:r>
      <w:r w:rsidRPr="002030AE">
        <w:rPr>
          <w:rFonts w:ascii="Calibri" w:eastAsia="Calibri" w:hAnsi="Calibri" w:cs="Times New Roman"/>
          <w:color w:val="993300"/>
          <w:sz w:val="20"/>
          <w:szCs w:val="20"/>
        </w:rPr>
        <w:t xml:space="preserve"> </w:t>
      </w:r>
      <w:r w:rsidRPr="002030AE">
        <w:rPr>
          <w:rFonts w:ascii="Calibri" w:eastAsia="Calibri" w:hAnsi="Calibri" w:cs="Palatino Linotype"/>
          <w:b/>
          <w:i/>
          <w:sz w:val="20"/>
          <w:szCs w:val="20"/>
          <w:lang w:bidi="he-IL"/>
        </w:rPr>
        <w:t xml:space="preserve">Πᾶς ὁ γεγεννημένος ἐκ τοῦ </w:t>
      </w:r>
      <w:r w:rsidRPr="00434912">
        <w:rPr>
          <w:rFonts w:ascii="Calibri" w:eastAsia="Calibri" w:hAnsi="Calibri" w:cs="Palatino Linotype"/>
          <w:b/>
          <w:i/>
          <w:caps/>
          <w:sz w:val="20"/>
          <w:szCs w:val="20"/>
          <w:lang w:bidi="he-IL"/>
        </w:rPr>
        <w:t>θ</w:t>
      </w:r>
      <w:r w:rsidRPr="002030AE">
        <w:rPr>
          <w:rFonts w:ascii="Calibri" w:eastAsia="Calibri" w:hAnsi="Calibri" w:cs="Palatino Linotype"/>
          <w:b/>
          <w:i/>
          <w:sz w:val="20"/>
          <w:szCs w:val="20"/>
          <w:lang w:bidi="he-IL"/>
        </w:rPr>
        <w:t xml:space="preserve">εοῦ </w:t>
      </w:r>
      <w:r w:rsidRPr="002030AE">
        <w:rPr>
          <w:rFonts w:ascii="Calibri" w:eastAsia="Calibri" w:hAnsi="Calibri" w:cs="Palatino Linotype"/>
          <w:b/>
          <w:i/>
          <w:sz w:val="20"/>
          <w:szCs w:val="20"/>
          <w:u w:val="single"/>
          <w:lang w:bidi="he-IL"/>
        </w:rPr>
        <w:t>ἁμαρτίαν οὐ ποιεῖ</w:t>
      </w:r>
      <w:r w:rsidRPr="002030AE">
        <w:rPr>
          <w:rFonts w:ascii="Calibri" w:eastAsia="Calibri" w:hAnsi="Calibri" w:cs="Palatino Linotype"/>
          <w:b/>
          <w:i/>
          <w:sz w:val="20"/>
          <w:szCs w:val="20"/>
          <w:lang w:bidi="he-IL"/>
        </w:rPr>
        <w:t xml:space="preserve">, ὅτι σπέρμα αὐτοῦ ἐν αὐτῷ μένει, καὶ οὐ δύναται ἁμαρτάνειν, ὅτι ἐκ τοῦ </w:t>
      </w:r>
      <w:r w:rsidRPr="00434912">
        <w:rPr>
          <w:rFonts w:ascii="Calibri" w:eastAsia="Calibri" w:hAnsi="Calibri" w:cs="Palatino Linotype"/>
          <w:b/>
          <w:i/>
          <w:caps/>
          <w:sz w:val="20"/>
          <w:szCs w:val="20"/>
          <w:lang w:bidi="he-IL"/>
        </w:rPr>
        <w:t>θ</w:t>
      </w:r>
      <w:r w:rsidRPr="002030AE">
        <w:rPr>
          <w:rFonts w:ascii="Calibri" w:eastAsia="Calibri" w:hAnsi="Calibri" w:cs="Palatino Linotype"/>
          <w:b/>
          <w:i/>
          <w:sz w:val="20"/>
          <w:szCs w:val="20"/>
          <w:lang w:bidi="he-IL"/>
        </w:rPr>
        <w:t xml:space="preserve">εοῦ γεγέννηται. </w:t>
      </w:r>
      <w:r w:rsidRPr="002030AE">
        <w:rPr>
          <w:rFonts w:ascii="Calibri" w:eastAsia="Calibri" w:hAnsi="Calibri" w:cs="Arial"/>
          <w:sz w:val="20"/>
          <w:szCs w:val="20"/>
          <w:lang w:bidi="he-IL"/>
        </w:rPr>
        <w:t>Στο πρώτο κεφ. διερευνάται η άποψη περί αμαρτίας στη μεσοδιαθηκική γραμματεία, προκειμένου να κατανοηθεί</w:t>
      </w:r>
      <w:r>
        <w:rPr>
          <w:rFonts w:ascii="Calibri" w:eastAsia="Calibri" w:hAnsi="Calibri" w:cs="Arial"/>
          <w:sz w:val="20"/>
          <w:szCs w:val="20"/>
          <w:lang w:bidi="he-IL"/>
        </w:rPr>
        <w:t xml:space="preserve"> </w:t>
      </w:r>
      <w:r w:rsidRPr="002030AE">
        <w:rPr>
          <w:rFonts w:ascii="Calibri" w:eastAsia="Calibri" w:hAnsi="Calibri" w:cs="Times New Roman"/>
          <w:sz w:val="20"/>
          <w:szCs w:val="20"/>
        </w:rPr>
        <w:t>τ</w:t>
      </w:r>
      <w:r>
        <w:rPr>
          <w:rFonts w:ascii="Calibri" w:eastAsia="Calibri" w:hAnsi="Calibri" w:cs="Times New Roman"/>
          <w:sz w:val="20"/>
          <w:szCs w:val="20"/>
        </w:rPr>
        <w:t>ο ιδεολογικό πλαίσιο εντός του οποί</w:t>
      </w:r>
      <w:r w:rsidRPr="002030AE">
        <w:rPr>
          <w:rFonts w:ascii="Calibri" w:eastAsia="Calibri" w:hAnsi="Calibri" w:cs="Times New Roman"/>
          <w:sz w:val="20"/>
          <w:szCs w:val="20"/>
        </w:rPr>
        <w:t>ου κατανοείται βαθύτερα το κείμενο του Ιωάννη. Σε αυτή, συνυπάρχουν δύο φαινομενικά αντίθετες απόψεις</w:t>
      </w:r>
      <w:r>
        <w:rPr>
          <w:rFonts w:ascii="Calibri" w:eastAsia="Calibri" w:hAnsi="Calibri" w:cs="Times New Roman"/>
          <w:sz w:val="20"/>
          <w:szCs w:val="20"/>
        </w:rPr>
        <w:t xml:space="preserve">. </w:t>
      </w:r>
      <w:r w:rsidRPr="002030AE">
        <w:rPr>
          <w:rFonts w:ascii="Calibri" w:eastAsia="Calibri" w:hAnsi="Calibri" w:cs="Times New Roman"/>
          <w:sz w:val="20"/>
          <w:szCs w:val="20"/>
        </w:rPr>
        <w:t>Τα μέλη της κοινότη</w:t>
      </w:r>
      <w:r w:rsidRPr="002030AE">
        <w:rPr>
          <w:rFonts w:ascii="Calibri" w:eastAsia="Calibri" w:hAnsi="Calibri" w:cs="Times New Roman"/>
          <w:sz w:val="20"/>
          <w:szCs w:val="20"/>
        </w:rPr>
        <w:softHyphen/>
        <w:t>τας του Κουμράν</w:t>
      </w:r>
      <w:r>
        <w:rPr>
          <w:rFonts w:ascii="Calibri" w:eastAsia="Calibri" w:hAnsi="Calibri" w:cs="Times New Roman"/>
          <w:sz w:val="20"/>
          <w:szCs w:val="20"/>
        </w:rPr>
        <w:t xml:space="preserve"> </w:t>
      </w:r>
      <w:r w:rsidRPr="002030AE">
        <w:rPr>
          <w:rFonts w:ascii="Calibri" w:eastAsia="Calibri" w:hAnsi="Calibri" w:cs="Times New Roman"/>
          <w:sz w:val="20"/>
          <w:szCs w:val="20"/>
        </w:rPr>
        <w:t xml:space="preserve">ενώ ονομάζονται </w:t>
      </w:r>
      <w:r w:rsidRPr="002030AE">
        <w:rPr>
          <w:rFonts w:ascii="Calibri" w:eastAsia="Calibri" w:hAnsi="Calibri" w:cs="Times New Roman"/>
          <w:b/>
          <w:bCs/>
          <w:i/>
          <w:iCs/>
          <w:sz w:val="20"/>
          <w:szCs w:val="20"/>
        </w:rPr>
        <w:t xml:space="preserve">τέλειοι, </w:t>
      </w:r>
      <w:r w:rsidRPr="002030AE">
        <w:rPr>
          <w:rFonts w:ascii="Calibri" w:eastAsia="Calibri" w:hAnsi="Calibri" w:cs="Times New Roman"/>
          <w:sz w:val="20"/>
          <w:szCs w:val="20"/>
        </w:rPr>
        <w:t>καλούνται να καθαρίζουν τον εαυτό τους από την αμαρτία, ακολουθώντας μια σειρά από πρακτικές καθαρισμού.</w:t>
      </w:r>
      <w:r>
        <w:rPr>
          <w:rFonts w:ascii="Calibri" w:eastAsia="Calibri" w:hAnsi="Calibri" w:cs="Times New Roman"/>
          <w:sz w:val="20"/>
          <w:szCs w:val="20"/>
        </w:rPr>
        <w:t xml:space="preserve"> Με τον ίδιο τρόπο συνδυάζεται η ελευθερία </w:t>
      </w:r>
      <w:r w:rsidRPr="002030AE">
        <w:rPr>
          <w:rFonts w:ascii="Calibri" w:eastAsia="Calibri" w:hAnsi="Calibri" w:cs="Times New Roman"/>
          <w:sz w:val="20"/>
          <w:szCs w:val="20"/>
        </w:rPr>
        <w:t xml:space="preserve"> </w:t>
      </w:r>
      <w:r>
        <w:rPr>
          <w:rFonts w:ascii="Calibri" w:eastAsia="Calibri" w:hAnsi="Calibri" w:cs="Times New Roman"/>
          <w:sz w:val="20"/>
          <w:szCs w:val="20"/>
        </w:rPr>
        <w:t>βούλησης του ανθρώπου με τον απόλυτο προορισμό.   Όντως ο αναγνώστης συνειδητοποιεί έναν τρόπο σκέψης ο οποίος δεν ευθυγραμμίζεται με τη δυτική νοησιαρχία. Καλό θα ήταν όμως αρχικά να υπήρχε μία σύντομη αναφορά στην ορολογία και στην άποψη περί αμαρτίας-ανομίας της Π.Δ. η οποία αποτέλεσε τη Βίβλο όλων των ιουδαϊκών «αιρέσεων» και τη μήτρα της πρωτοχριστιανικής θεολογίας αφού αφού (η Π.Δ.) αναγινωσκόταν στις πρωτοχριστιανικές Συνάξεις</w:t>
      </w:r>
      <w:r w:rsidRPr="00D603F1">
        <w:rPr>
          <w:rFonts w:ascii="Calibri" w:eastAsia="Calibri" w:hAnsi="Calibri" w:cs="Times New Roman"/>
          <w:sz w:val="20"/>
          <w:szCs w:val="20"/>
        </w:rPr>
        <w:t xml:space="preserve"> </w:t>
      </w:r>
      <w:r>
        <w:rPr>
          <w:rFonts w:ascii="Calibri" w:eastAsia="Calibri" w:hAnsi="Calibri" w:cs="Times New Roman"/>
          <w:sz w:val="20"/>
          <w:szCs w:val="20"/>
        </w:rPr>
        <w:t xml:space="preserve">επηρεάζοντας έτσι βαθύτατα και τους συγγραφείς και τους αναγνώστες της Κ.Δ.. Επιπλέον η αναφορά στα ιουδαϊκά «απόκρυφα» κείμενα πρέπει να γίνει με αυστηρή χρονολογική σειρά (προηγούνται τα Ιωβηλαία του Κουμράν). Υπό αυτή την προοπτική πρέπει να εξεταστούν μεμονωμένα τα τέσσερα μέρη του Α’Ενώχ. Ορθά η σ. λαμβάνει υπόψιν της ότι αυτά τα κείμενα προέρχονται από διάφορα ιουδαϊκά «ρεύματα», καθώς δεν υπήρχε ενιαίος Ιουδαϊσμός πριν την άλωση της Ιερουσαλήμ. Επιπλέον επειδή η </w:t>
      </w:r>
      <w:r w:rsidRPr="00D603F1">
        <w:rPr>
          <w:rFonts w:ascii="Calibri" w:eastAsia="Calibri" w:hAnsi="Calibri" w:cs="Times New Roman"/>
          <w:sz w:val="20"/>
          <w:szCs w:val="20"/>
        </w:rPr>
        <w:t>Α’</w:t>
      </w:r>
      <w:r>
        <w:rPr>
          <w:rFonts w:ascii="Calibri" w:eastAsia="Calibri" w:hAnsi="Calibri" w:cs="Times New Roman"/>
          <w:sz w:val="20"/>
          <w:szCs w:val="20"/>
        </w:rPr>
        <w:t xml:space="preserve"> </w:t>
      </w:r>
      <w:r w:rsidRPr="00D603F1">
        <w:rPr>
          <w:rFonts w:ascii="Calibri" w:eastAsia="Calibri" w:hAnsi="Calibri" w:cs="Times New Roman"/>
          <w:sz w:val="20"/>
          <w:szCs w:val="20"/>
        </w:rPr>
        <w:t>Ιω.</w:t>
      </w:r>
      <w:r>
        <w:rPr>
          <w:rFonts w:ascii="Calibri" w:eastAsia="Calibri" w:hAnsi="Calibri" w:cs="Times New Roman"/>
          <w:sz w:val="20"/>
          <w:szCs w:val="20"/>
        </w:rPr>
        <w:t>, όπως και η ίδια η σ. αναγνωρίζει στο γ’ κεφ.,</w:t>
      </w:r>
      <w:r w:rsidRPr="00D603F1">
        <w:rPr>
          <w:rFonts w:ascii="Calibri" w:eastAsia="Calibri" w:hAnsi="Calibri" w:cs="Times New Roman"/>
          <w:sz w:val="20"/>
          <w:szCs w:val="20"/>
        </w:rPr>
        <w:t xml:space="preserve"> </w:t>
      </w:r>
      <w:r>
        <w:rPr>
          <w:rFonts w:ascii="Calibri" w:eastAsia="Calibri" w:hAnsi="Calibri" w:cs="Times New Roman"/>
          <w:sz w:val="20"/>
          <w:szCs w:val="20"/>
        </w:rPr>
        <w:t xml:space="preserve">γράφεται πιθανότατα στα </w:t>
      </w:r>
      <w:r w:rsidRPr="00D603F1">
        <w:rPr>
          <w:rFonts w:ascii="Calibri" w:eastAsia="Calibri" w:hAnsi="Calibri" w:cs="Times New Roman"/>
          <w:sz w:val="20"/>
          <w:szCs w:val="20"/>
        </w:rPr>
        <w:t>τέλη του 1</w:t>
      </w:r>
      <w:r w:rsidRPr="00D603F1">
        <w:rPr>
          <w:rFonts w:ascii="Calibri" w:eastAsia="Calibri" w:hAnsi="Calibri" w:cs="Times New Roman"/>
          <w:sz w:val="20"/>
          <w:szCs w:val="20"/>
          <w:vertAlign w:val="superscript"/>
        </w:rPr>
        <w:t>ου</w:t>
      </w:r>
      <w:r w:rsidRPr="00D603F1">
        <w:rPr>
          <w:rFonts w:ascii="Calibri" w:eastAsia="Calibri" w:hAnsi="Calibri" w:cs="Times New Roman"/>
          <w:sz w:val="20"/>
          <w:szCs w:val="20"/>
        </w:rPr>
        <w:t xml:space="preserve"> αι. </w:t>
      </w:r>
      <w:r>
        <w:rPr>
          <w:rFonts w:ascii="Calibri" w:eastAsia="Calibri" w:hAnsi="Calibri" w:cs="Times New Roman"/>
          <w:sz w:val="20"/>
          <w:szCs w:val="20"/>
        </w:rPr>
        <w:t>προκειμένου να αντιμετωπίσ</w:t>
      </w:r>
      <w:r w:rsidRPr="00D603F1">
        <w:rPr>
          <w:rFonts w:ascii="Calibri" w:eastAsia="Calibri" w:hAnsi="Calibri" w:cs="Times New Roman"/>
          <w:sz w:val="20"/>
          <w:szCs w:val="20"/>
        </w:rPr>
        <w:t xml:space="preserve">ει τόσο ιουδαΐζοντες αλλά γνωστικίζοντες Χριστιανούς, </w:t>
      </w:r>
      <w:r>
        <w:rPr>
          <w:rFonts w:ascii="Calibri" w:eastAsia="Calibri" w:hAnsi="Calibri" w:cs="Times New Roman"/>
          <w:sz w:val="20"/>
          <w:szCs w:val="20"/>
        </w:rPr>
        <w:t xml:space="preserve">στο ίδιο κεφ. πρέπει να συνεξεταστούν και οι απόψεις περί αμαρτίας πρώιμων γνωστικών κειμένων, τα οποία έστω κι αν έχουν καταγραφεί αργότερα εντούτοις απηχούν κάποιες αντιλήψεις των παραληπτών της Επιστολής. </w:t>
      </w:r>
      <w:r w:rsidRPr="00A75D9D">
        <w:rPr>
          <w:rFonts w:ascii="Calibri" w:eastAsia="Calibri" w:hAnsi="Calibri" w:cs="Times New Roman"/>
          <w:sz w:val="20"/>
          <w:szCs w:val="20"/>
        </w:rPr>
        <w:t>Στο β’</w:t>
      </w:r>
      <w:r>
        <w:rPr>
          <w:rFonts w:ascii="Calibri" w:eastAsia="Calibri" w:hAnsi="Calibri" w:cs="Times New Roman"/>
          <w:sz w:val="20"/>
          <w:szCs w:val="20"/>
        </w:rPr>
        <w:t xml:space="preserve"> </w:t>
      </w:r>
      <w:r w:rsidRPr="00A75D9D">
        <w:rPr>
          <w:rFonts w:ascii="Calibri" w:eastAsia="Calibri" w:hAnsi="Calibri" w:cs="Times New Roman"/>
          <w:sz w:val="20"/>
          <w:szCs w:val="20"/>
        </w:rPr>
        <w:t xml:space="preserve">κεφ. η σ. στρέφει το ενδιαφέρον της στην ιωάννεια κοινότητα, τονίζοντας </w:t>
      </w:r>
      <w:r>
        <w:rPr>
          <w:rFonts w:ascii="Calibri" w:eastAsia="Calibri" w:hAnsi="Calibri" w:cs="Times New Roman"/>
          <w:sz w:val="20"/>
          <w:szCs w:val="20"/>
        </w:rPr>
        <w:t xml:space="preserve">ότι </w:t>
      </w:r>
      <w:r w:rsidRPr="00A75D9D">
        <w:rPr>
          <w:rFonts w:ascii="Calibri" w:eastAsia="Calibri" w:hAnsi="Calibri" w:cs="Times New Roman"/>
          <w:sz w:val="20"/>
          <w:szCs w:val="20"/>
        </w:rPr>
        <w:t xml:space="preserve">δεν υπήρξε ποτέ </w:t>
      </w:r>
      <w:r w:rsidRPr="00A75D9D">
        <w:rPr>
          <w:rFonts w:ascii="Calibri" w:eastAsia="Calibri" w:hAnsi="Calibri" w:cs="Times New Roman"/>
          <w:i/>
          <w:iCs/>
          <w:sz w:val="20"/>
          <w:szCs w:val="20"/>
        </w:rPr>
        <w:t xml:space="preserve">κλίκα </w:t>
      </w:r>
      <w:r w:rsidRPr="00A75D9D">
        <w:rPr>
          <w:rFonts w:ascii="Calibri" w:eastAsia="Calibri" w:hAnsi="Calibri" w:cs="Times New Roman"/>
          <w:sz w:val="20"/>
          <w:szCs w:val="20"/>
        </w:rPr>
        <w:t>(</w:t>
      </w:r>
      <w:r w:rsidRPr="00A75D9D">
        <w:rPr>
          <w:rFonts w:ascii="Calibri" w:eastAsia="Calibri" w:hAnsi="Calibri" w:cs="Times New Roman"/>
          <w:sz w:val="20"/>
          <w:szCs w:val="20"/>
          <w:lang w:val="en-US"/>
        </w:rPr>
        <w:t>sect</w:t>
      </w:r>
      <w:r w:rsidRPr="00A75D9D">
        <w:rPr>
          <w:rFonts w:ascii="Calibri" w:eastAsia="Calibri" w:hAnsi="Calibri" w:cs="Times New Roman"/>
          <w:sz w:val="20"/>
          <w:szCs w:val="20"/>
        </w:rPr>
        <w:t xml:space="preserve">) αλλά </w:t>
      </w:r>
      <w:r>
        <w:rPr>
          <w:rFonts w:ascii="Calibri" w:eastAsia="Calibri" w:hAnsi="Calibri" w:cs="Times New Roman"/>
          <w:sz w:val="20"/>
          <w:szCs w:val="20"/>
        </w:rPr>
        <w:t xml:space="preserve">διατηρούσε </w:t>
      </w:r>
      <w:r w:rsidRPr="00A75D9D">
        <w:rPr>
          <w:rFonts w:ascii="Calibri" w:eastAsia="Calibri" w:hAnsi="Calibri" w:cs="Times New Roman"/>
          <w:sz w:val="20"/>
          <w:szCs w:val="20"/>
        </w:rPr>
        <w:t xml:space="preserve">άριστη σχέση με την Εκκλησία. Αυτό άλλωστε εξάγεται και από το γεγονός ότι  τα βιβλία της εντάχθηκαν στον Κανόνα της Κ.Δ. Στο </w:t>
      </w:r>
      <w:r>
        <w:rPr>
          <w:rFonts w:ascii="Calibri" w:eastAsia="Calibri" w:hAnsi="Calibri" w:cs="Times New Roman"/>
          <w:sz w:val="20"/>
          <w:szCs w:val="20"/>
        </w:rPr>
        <w:t xml:space="preserve">γ’ </w:t>
      </w:r>
      <w:r w:rsidRPr="00A75D9D">
        <w:rPr>
          <w:rFonts w:ascii="Calibri" w:eastAsia="Calibri" w:hAnsi="Calibri" w:cs="Times New Roman"/>
          <w:sz w:val="20"/>
          <w:szCs w:val="20"/>
        </w:rPr>
        <w:t>κεφάλαιο αποκρυπτογραφ</w:t>
      </w:r>
      <w:r>
        <w:rPr>
          <w:rFonts w:ascii="Calibri" w:eastAsia="Calibri" w:hAnsi="Calibri" w:cs="Times New Roman"/>
          <w:sz w:val="20"/>
          <w:szCs w:val="20"/>
        </w:rPr>
        <w:t xml:space="preserve">ούνται οι αντίπαλοι, οι οποίοι </w:t>
      </w:r>
      <w:r w:rsidRPr="00A75D9D">
        <w:rPr>
          <w:rFonts w:ascii="Calibri" w:eastAsia="Calibri" w:hAnsi="Calibri" w:cs="Times New Roman"/>
          <w:sz w:val="20"/>
          <w:szCs w:val="20"/>
        </w:rPr>
        <w:t>υπήρξαν μέλη της ιωάννειας χριστιανικής κοινότητας αλλά προφανώς παρερμήνευσαν την ιωάννεια παράδοση (</w:t>
      </w:r>
      <w:r w:rsidRPr="00A75D9D">
        <w:rPr>
          <w:rFonts w:ascii="Calibri" w:eastAsia="Calibri" w:hAnsi="Calibri" w:cs="Times New Roman"/>
          <w:sz w:val="20"/>
          <w:szCs w:val="20"/>
          <w:lang w:val="de-DE"/>
        </w:rPr>
        <w:t>Johannine</w:t>
      </w:r>
      <w:r w:rsidRPr="00A75D9D">
        <w:rPr>
          <w:rFonts w:ascii="Calibri" w:eastAsia="Calibri" w:hAnsi="Calibri" w:cs="Times New Roman"/>
          <w:sz w:val="20"/>
          <w:szCs w:val="20"/>
        </w:rPr>
        <w:t xml:space="preserve"> </w:t>
      </w:r>
      <w:r w:rsidRPr="00A75D9D">
        <w:rPr>
          <w:rFonts w:ascii="Calibri" w:eastAsia="Calibri" w:hAnsi="Calibri" w:cs="Times New Roman"/>
          <w:sz w:val="20"/>
          <w:szCs w:val="20"/>
          <w:lang w:val="en-US"/>
        </w:rPr>
        <w:t>tradition</w:t>
      </w:r>
      <w:r w:rsidRPr="00A75D9D">
        <w:rPr>
          <w:rFonts w:ascii="Calibri" w:eastAsia="Calibri" w:hAnsi="Calibri" w:cs="Times New Roman"/>
          <w:sz w:val="20"/>
          <w:szCs w:val="20"/>
        </w:rPr>
        <w:t xml:space="preserve">). Βασιζόμενοι στην ευαγγελική </w:t>
      </w:r>
      <w:r w:rsidRPr="00A75D9D">
        <w:rPr>
          <w:rFonts w:ascii="Calibri" w:eastAsia="Calibri" w:hAnsi="Calibri" w:cs="Times New Roman"/>
          <w:sz w:val="20"/>
          <w:szCs w:val="20"/>
        </w:rPr>
        <w:lastRenderedPageBreak/>
        <w:t xml:space="preserve">διδασκαλία </w:t>
      </w:r>
      <w:r>
        <w:rPr>
          <w:rFonts w:ascii="Calibri" w:eastAsia="Calibri" w:hAnsi="Calibri" w:cs="Times New Roman"/>
          <w:sz w:val="20"/>
          <w:szCs w:val="20"/>
        </w:rPr>
        <w:t xml:space="preserve">περί της ήδη πραγματοποιημένης εσχατολογίας </w:t>
      </w:r>
      <w:r w:rsidRPr="00A75D9D">
        <w:rPr>
          <w:rFonts w:ascii="Calibri" w:eastAsia="Calibri" w:hAnsi="Calibri" w:cs="Times New Roman"/>
          <w:sz w:val="20"/>
          <w:szCs w:val="20"/>
        </w:rPr>
        <w:t>συνήγα</w:t>
      </w:r>
      <w:r w:rsidRPr="00A75D9D">
        <w:rPr>
          <w:rFonts w:ascii="Calibri" w:eastAsia="Calibri" w:hAnsi="Calibri" w:cs="Times New Roman"/>
          <w:sz w:val="20"/>
          <w:szCs w:val="20"/>
        </w:rPr>
        <w:softHyphen/>
        <w:t>γαν ριζοσπαστικά συμπεράσματα σχετικά με την έννοια της αναμαρτησίας/τελειότητας</w:t>
      </w:r>
      <w:r>
        <w:rPr>
          <w:rFonts w:ascii="Calibri" w:eastAsia="Calibri" w:hAnsi="Calibri" w:cs="Times New Roman"/>
          <w:sz w:val="20"/>
          <w:szCs w:val="20"/>
        </w:rPr>
        <w:t xml:space="preserve">. Αυτό φυσικά ήταν ένα πρόβλημα το οποίο αντιμετώπισε και ο ίδιος ο Π., αρκετά χρόνια πριν γραφτεί η Α’ Ιω., ιδίως στην Κόρινθο (πρβλ. Α’ Κορ. 4, 8-9). Το γεγονός αυτό πρέπει να ληφθεί υπόψιν καθώς ο συγκεκριμένος απόστολος έδρασε στα κλίματα της Μ. Ασίας. </w:t>
      </w:r>
      <w:r w:rsidRPr="006A22D0">
        <w:rPr>
          <w:rFonts w:ascii="Calibri" w:eastAsia="Calibri" w:hAnsi="Calibri" w:cs="Times New Roman"/>
          <w:caps/>
          <w:sz w:val="20"/>
          <w:szCs w:val="20"/>
        </w:rPr>
        <w:t>ε</w:t>
      </w:r>
      <w:r>
        <w:rPr>
          <w:rFonts w:ascii="Calibri" w:eastAsia="Calibri" w:hAnsi="Calibri" w:cs="Times New Roman"/>
          <w:sz w:val="20"/>
          <w:szCs w:val="20"/>
        </w:rPr>
        <w:t xml:space="preserve">ιδικότερα η Εφ. περιέχει περικοπές που και προσομοιάζουν στον ιωάννειο λόγο (ύμνοι-ποίηση, φως-σκότος, τονισμός Βαπτίσματος, ύψωση Ηγαπημένου) και καταφάσκουν στη </w:t>
      </w:r>
      <w:r w:rsidRPr="00A75D9D">
        <w:rPr>
          <w:rFonts w:ascii="Calibri" w:eastAsia="Calibri" w:hAnsi="Calibri" w:cs="Times New Roman"/>
          <w:sz w:val="20"/>
          <w:szCs w:val="20"/>
          <w:lang w:val="en-US"/>
        </w:rPr>
        <w:t>realized</w:t>
      </w:r>
      <w:r w:rsidRPr="00A75D9D">
        <w:rPr>
          <w:rFonts w:ascii="Calibri" w:eastAsia="Calibri" w:hAnsi="Calibri" w:cs="Times New Roman"/>
          <w:sz w:val="20"/>
          <w:szCs w:val="20"/>
        </w:rPr>
        <w:t xml:space="preserve"> </w:t>
      </w:r>
      <w:r w:rsidRPr="00A75D9D">
        <w:rPr>
          <w:rFonts w:ascii="Calibri" w:eastAsia="Calibri" w:hAnsi="Calibri" w:cs="Times New Roman"/>
          <w:sz w:val="20"/>
          <w:szCs w:val="20"/>
          <w:lang w:val="en-US"/>
        </w:rPr>
        <w:t>eschatology</w:t>
      </w:r>
      <w:r>
        <w:rPr>
          <w:rFonts w:ascii="Calibri" w:eastAsia="Calibri" w:hAnsi="Calibri" w:cs="Times New Roman"/>
          <w:sz w:val="20"/>
          <w:szCs w:val="20"/>
        </w:rPr>
        <w:t>. Άρα είναι και αυτές επιδεικτικές παρερμηνείας (2, 5-6 // Κολ. 1, 12-14</w:t>
      </w:r>
      <w:r>
        <w:rPr>
          <w:rFonts w:ascii="Calibri" w:eastAsia="Calibri" w:hAnsi="Calibri" w:cs="Times New Roman"/>
          <w:sz w:val="20"/>
          <w:szCs w:val="20"/>
          <w:vertAlign w:val="superscript"/>
        </w:rPr>
        <w:t>.</w:t>
      </w:r>
      <w:r>
        <w:rPr>
          <w:rFonts w:ascii="Calibri" w:eastAsia="Calibri" w:hAnsi="Calibri" w:cs="Times New Roman"/>
          <w:sz w:val="20"/>
          <w:szCs w:val="20"/>
        </w:rPr>
        <w:t xml:space="preserve"> πρβλ. Β’ Πε. 3, 15-16). </w:t>
      </w:r>
    </w:p>
    <w:p w:rsidR="009F02D4" w:rsidRDefault="009F02D4" w:rsidP="009F02D4">
      <w:pPr>
        <w:shd w:val="clear" w:color="auto" w:fill="FFFFFF"/>
        <w:jc w:val="both"/>
        <w:rPr>
          <w:rFonts w:ascii="Calibri" w:eastAsia="Calibri" w:hAnsi="Calibri" w:cs="Times New Roman"/>
          <w:sz w:val="20"/>
          <w:szCs w:val="20"/>
        </w:rPr>
      </w:pPr>
      <w:r>
        <w:rPr>
          <w:rFonts w:ascii="Calibri" w:eastAsia="Calibri" w:hAnsi="Calibri" w:cs="Times New Roman"/>
          <w:sz w:val="20"/>
          <w:szCs w:val="20"/>
        </w:rPr>
        <w:t>Στα επόμενα δύο κεφ. η σ.  προσεγγίζει ερμηνευτικά τους δύο στ. λαμβάνοντας υπόψη της τη σύγχρονη έρευνα. Πριν επιχειρήσει όμως αυτό το βήμα καλό θα ήταν, μετά το συγγραφέα και τους αποδέκτες, να ερευνήσει μακροσκοπικά επί τη βάσει της συγχρονικής ερμηνείας των Κειμένων την αρχιτεκτονική ελικοειδή δομή και τους βασικούς άξονες της επιστολής. Μόνον εφόσον εξιχνιαστεί το όλον, μπορούν να προσεγγιστούν τα επιμέρους.</w:t>
      </w:r>
      <w:r>
        <w:rPr>
          <w:sz w:val="20"/>
          <w:szCs w:val="20"/>
        </w:rPr>
        <w:t xml:space="preserve"> </w:t>
      </w:r>
      <w:r>
        <w:rPr>
          <w:rFonts w:ascii="Calibri" w:eastAsia="Calibri" w:hAnsi="Calibri" w:cs="Times New Roman"/>
          <w:sz w:val="20"/>
          <w:szCs w:val="20"/>
        </w:rPr>
        <w:t xml:space="preserve">Η ίδια η σ. καταλήγει στο συμπέρασμα ότι ο Ιωάννης αναφέρεται στην αμαρτωλότητα υπό το πρίσμα του παρόντος και της αναμαρτησίας υπό το πρίσμα του μέλλοντος. Το δεύτερο όμως κατά την άποψή μου δεν τεκμηριώνεται από το </w:t>
      </w:r>
      <w:r w:rsidRPr="008273C6">
        <w:rPr>
          <w:rFonts w:ascii="Calibri" w:eastAsia="Calibri" w:hAnsi="Calibri" w:cs="Times New Roman"/>
          <w:caps/>
          <w:sz w:val="20"/>
          <w:szCs w:val="20"/>
        </w:rPr>
        <w:t>σ</w:t>
      </w:r>
      <w:r>
        <w:rPr>
          <w:rFonts w:ascii="Calibri" w:eastAsia="Calibri" w:hAnsi="Calibri" w:cs="Times New Roman"/>
          <w:sz w:val="20"/>
          <w:szCs w:val="20"/>
        </w:rPr>
        <w:t xml:space="preserve">υγκείμενο, τουλάχιστον με την «πρώτη» ανάγνωση. Μετά από μία περικοπή που ο συγγραφέας της Επιστολής αναφέρεται στην απόσχιση των «αντίχριστων», κατόπιν σε β’ πληθ. απευθύνεται στην Κοινότητά του με την παράκληση «μένετε ἐν αὐτῷ», υπονοώντας στον Ιησού Χριστό. Με τους 2, 28 -3, 2 φαίνεται να μεταβαίνει από το θέμα της πίστης στον Ιησού στην πρακτική διάσταση του «ποιεῖν δικαιοσύνην», προβάλλοντας ως κίνητρο τη φανέρωση </w:t>
      </w:r>
      <w:r w:rsidRPr="00395BD2">
        <w:rPr>
          <w:rFonts w:ascii="Calibri" w:eastAsia="Calibri" w:hAnsi="Calibri" w:cs="Times New Roman"/>
          <w:i/>
          <w:sz w:val="20"/>
          <w:szCs w:val="20"/>
        </w:rPr>
        <w:t>Αυτού</w:t>
      </w:r>
      <w:r>
        <w:rPr>
          <w:rFonts w:ascii="Calibri" w:eastAsia="Calibri" w:hAnsi="Calibri" w:cs="Times New Roman"/>
          <w:sz w:val="20"/>
          <w:szCs w:val="20"/>
        </w:rPr>
        <w:t>, τον οποίο προφανώς σκόπιμα δεν κατονομάζει σε ολόκληρη την ενότητα 2, 28-3, 12, όπου εντάσσεται και ο 3, 6. Έστω κι αν είναι δεδομένη η δωρεά να κληθούμε και να είμαστε τέκνα Θεού, εντούτοις θα γίνουμε απολύτως όμοιοι με αυτόν</w:t>
      </w:r>
      <w:r w:rsidRPr="00FD1A8B">
        <w:rPr>
          <w:rFonts w:ascii="Calibri" w:eastAsia="Calibri" w:hAnsi="Calibri" w:cs="Times New Roman"/>
          <w:sz w:val="20"/>
          <w:szCs w:val="20"/>
        </w:rPr>
        <w:t xml:space="preserve"> </w:t>
      </w:r>
      <w:r>
        <w:rPr>
          <w:rFonts w:ascii="Calibri" w:eastAsia="Calibri" w:hAnsi="Calibri" w:cs="Times New Roman"/>
          <w:sz w:val="20"/>
          <w:szCs w:val="20"/>
        </w:rPr>
        <w:t xml:space="preserve">κατά τη β’ Παρουσία. Εν συνεχεία ακολουθεί μία ενότητα 3, 3-10, η οποία ξεχωρίζει από το Συγκείμενο καθώς δε χρησιμοποιείται πλέον ο β’ πληθυντικός και δε γίνεται αναφορά σε μελλοντικά γεγονότα αλλά στο παρόν επί τη βάσει της ελπίδας (στοιχείο γνωστό στη χριστιανική Παραίνεση ήδη από τον Παύλο).  Επιπλέον η συγκεκριμένη περικοπή διακρίνεται για τον ποιητικό «ρυθμό» της. Εισάγεται από παράλληλες φράσεις: Το </w:t>
      </w:r>
      <w:r w:rsidRPr="00B13607">
        <w:rPr>
          <w:rFonts w:ascii="Calibri" w:eastAsia="Calibri" w:hAnsi="Calibri" w:cs="Times New Roman"/>
          <w:i/>
          <w:sz w:val="20"/>
          <w:szCs w:val="20"/>
        </w:rPr>
        <w:t xml:space="preserve">πᾶς </w:t>
      </w:r>
      <w:r>
        <w:rPr>
          <w:rFonts w:ascii="Calibri" w:eastAsia="Calibri" w:hAnsi="Calibri" w:cs="Times New Roman"/>
          <w:sz w:val="20"/>
          <w:szCs w:val="20"/>
        </w:rPr>
        <w:t xml:space="preserve">ακολουθείται κατά βάση από μετοχή ενεστώτος και αφορά στην επιτέλεση </w:t>
      </w:r>
      <w:r w:rsidRPr="00E411C2">
        <w:rPr>
          <w:rFonts w:ascii="Calibri" w:eastAsia="Calibri" w:hAnsi="Calibri" w:cs="Times New Roman"/>
          <w:i/>
          <w:sz w:val="20"/>
          <w:szCs w:val="20"/>
        </w:rPr>
        <w:t xml:space="preserve">αγνισμού, δικαιοσύνης </w:t>
      </w:r>
      <w:r>
        <w:rPr>
          <w:rFonts w:ascii="Calibri" w:eastAsia="Calibri" w:hAnsi="Calibri" w:cs="Times New Roman"/>
          <w:sz w:val="20"/>
          <w:szCs w:val="20"/>
        </w:rPr>
        <w:t xml:space="preserve">αλλά και αντίστροφα στη διάπραξη αμαρτίας. Η απόλυτη παραλληλότητα διασπάται από παρεμβάσεις του Ιωάννη, προκειμένου να προβληθεί ως πρότυπο ο Ιησούς, </w:t>
      </w:r>
      <w:r w:rsidRPr="0020766A">
        <w:rPr>
          <w:rFonts w:ascii="Calibri" w:eastAsia="Calibri" w:hAnsi="Calibri" w:cs="Times New Roman"/>
          <w:sz w:val="20"/>
          <w:szCs w:val="20"/>
        </w:rPr>
        <w:t>ο</w:t>
      </w:r>
      <w:r w:rsidRPr="003E664F">
        <w:rPr>
          <w:rFonts w:ascii="Calibri" w:eastAsia="Calibri" w:hAnsi="Calibri" w:cs="Times New Roman"/>
          <w:i/>
          <w:sz w:val="20"/>
          <w:szCs w:val="20"/>
        </w:rPr>
        <w:t xml:space="preserve"> </w:t>
      </w:r>
      <w:r w:rsidRPr="0020766A">
        <w:rPr>
          <w:rFonts w:ascii="Calibri" w:eastAsia="Calibri" w:hAnsi="Calibri" w:cs="Times New Roman"/>
          <w:sz w:val="20"/>
          <w:szCs w:val="20"/>
        </w:rPr>
        <w:t>οποίος χαρακτηρίζεται</w:t>
      </w:r>
      <w:r w:rsidRPr="003E664F">
        <w:rPr>
          <w:rFonts w:ascii="Calibri" w:eastAsia="Calibri" w:hAnsi="Calibri" w:cs="Times New Roman"/>
          <w:i/>
          <w:sz w:val="20"/>
          <w:szCs w:val="20"/>
        </w:rPr>
        <w:t xml:space="preserve"> αγνός, αναμάρτητος και δίκαιο</w:t>
      </w:r>
      <w:r>
        <w:rPr>
          <w:rFonts w:ascii="Calibri" w:eastAsia="Calibri" w:hAnsi="Calibri" w:cs="Times New Roman"/>
          <w:i/>
          <w:sz w:val="20"/>
          <w:szCs w:val="20"/>
        </w:rPr>
        <w:t>ς</w:t>
      </w:r>
      <w:r>
        <w:rPr>
          <w:rFonts w:ascii="Calibri" w:eastAsia="Calibri" w:hAnsi="Calibri" w:cs="Times New Roman"/>
          <w:sz w:val="20"/>
          <w:szCs w:val="20"/>
        </w:rPr>
        <w:t xml:space="preserve">, και αντιπρότυπο ο διάβολος και εν συνεχεία ο Κάιν. Ήδη ο ενεστώτας </w:t>
      </w:r>
      <w:r w:rsidRPr="003E664F">
        <w:rPr>
          <w:rFonts w:ascii="Calibri" w:eastAsia="Calibri" w:hAnsi="Calibri" w:cs="Times New Roman"/>
          <w:i/>
          <w:sz w:val="20"/>
          <w:szCs w:val="20"/>
        </w:rPr>
        <w:t>ἁγνίζει</w:t>
      </w:r>
      <w:r>
        <w:rPr>
          <w:rFonts w:ascii="Calibri" w:eastAsia="Calibri" w:hAnsi="Calibri" w:cs="Times New Roman"/>
          <w:sz w:val="20"/>
          <w:szCs w:val="20"/>
        </w:rPr>
        <w:t xml:space="preserve"> στον πρώτο στ. αυτής της ενότητας κατά τη γνώμη μου καθορίζει και τη σημασία όλων των υπολοίπων ενεστώτων, συνεπώς και του </w:t>
      </w:r>
      <w:r w:rsidRPr="00CC1D8D">
        <w:rPr>
          <w:rFonts w:ascii="Calibri" w:eastAsia="Calibri" w:hAnsi="Calibri" w:cs="Times New Roman"/>
          <w:i/>
          <w:sz w:val="20"/>
          <w:szCs w:val="20"/>
        </w:rPr>
        <w:t>οὐχ ἁμαρτάνει</w:t>
      </w:r>
      <w:r>
        <w:rPr>
          <w:rFonts w:ascii="Calibri" w:eastAsia="Calibri" w:hAnsi="Calibri" w:cs="Times New Roman"/>
          <w:sz w:val="20"/>
          <w:szCs w:val="20"/>
        </w:rPr>
        <w:t xml:space="preserve"> στο 3, 6. Πρόκειται για βουλητικούς-αποπειρατικούς ενεστώτες οι οποίοι υφολογικά έχουν έντονο το στοιχείο της παραίνεσης. Στο σημείο αυτό πρέπει να ληφθεί υπόψιν και η παιδαγωγική του Ιωάννη, ο οποίος προφανώς αποσκοπεί στο να συσπειρώσει τα </w:t>
      </w:r>
      <w:r w:rsidRPr="00E411C2">
        <w:rPr>
          <w:rFonts w:ascii="Calibri" w:eastAsia="Calibri" w:hAnsi="Calibri" w:cs="Times New Roman"/>
          <w:i/>
          <w:sz w:val="20"/>
          <w:szCs w:val="20"/>
        </w:rPr>
        <w:t>παιδία του</w:t>
      </w:r>
      <w:r>
        <w:rPr>
          <w:rFonts w:ascii="Calibri" w:eastAsia="Calibri" w:hAnsi="Calibri" w:cs="Times New Roman"/>
          <w:sz w:val="20"/>
          <w:szCs w:val="20"/>
        </w:rPr>
        <w:t xml:space="preserve"> μετά από ένα τραυματικό Σχίσμα και μεταξύ τους</w:t>
      </w:r>
      <w:r w:rsidRPr="00E411C2">
        <w:rPr>
          <w:rFonts w:ascii="Calibri" w:eastAsia="Calibri" w:hAnsi="Calibri" w:cs="Times New Roman"/>
          <w:sz w:val="20"/>
          <w:szCs w:val="20"/>
        </w:rPr>
        <w:t xml:space="preserve"> </w:t>
      </w:r>
      <w:r>
        <w:rPr>
          <w:rFonts w:ascii="Calibri" w:eastAsia="Calibri" w:hAnsi="Calibri" w:cs="Times New Roman"/>
          <w:sz w:val="20"/>
          <w:szCs w:val="20"/>
        </w:rPr>
        <w:t xml:space="preserve">και μαζί του (κατ’ ουσίαν με τη διδασκαλία του περί της σαρκώσεως πρβλ. πρόλογο Επιστολής 1, 1-4). Τους επαινεί έτσι ότι έχουν το χρίσμα να γνωρίζουν την αλήθεια, την οποία όμως (αλήθεια) εκθέτει και ο ίδιος με την επιστολή του (προφανώς γιατί κάποιοι δεν ήταν εδραίοι σε αυτήν). Στην αμέσως επόμενη ενότητα, όπου μεταβαίνει από την κάθετη διάσταση της πίστης στην οριζόντια της αγάπης αποφεύγει καταρχάς τις προστακτικές ή τη χρήση του </w:t>
      </w:r>
      <w:r w:rsidRPr="0020766A">
        <w:rPr>
          <w:rFonts w:ascii="Calibri" w:eastAsia="Calibri" w:hAnsi="Calibri" w:cs="Times New Roman"/>
          <w:i/>
          <w:sz w:val="20"/>
          <w:szCs w:val="20"/>
        </w:rPr>
        <w:t>ὀφείλετε</w:t>
      </w:r>
      <w:r>
        <w:rPr>
          <w:rFonts w:ascii="Calibri" w:eastAsia="Calibri" w:hAnsi="Calibri" w:cs="Times New Roman"/>
          <w:sz w:val="20"/>
          <w:szCs w:val="20"/>
        </w:rPr>
        <w:t xml:space="preserve">, και απευθύνεται όπως ο δάσκαλος στο μαθητή παραινώντας τον π.χ. με τη φράση </w:t>
      </w:r>
      <w:r w:rsidRPr="0020766A">
        <w:rPr>
          <w:rFonts w:ascii="Calibri" w:eastAsia="Calibri" w:hAnsi="Calibri" w:cs="Times New Roman"/>
          <w:i/>
          <w:sz w:val="20"/>
          <w:szCs w:val="20"/>
        </w:rPr>
        <w:t xml:space="preserve">ο καλός μαθητής δεν ενοχλεί. </w:t>
      </w:r>
      <w:r>
        <w:rPr>
          <w:rFonts w:ascii="Calibri" w:eastAsia="Calibri" w:hAnsi="Calibri" w:cs="Times New Roman"/>
          <w:sz w:val="20"/>
          <w:szCs w:val="20"/>
        </w:rPr>
        <w:t xml:space="preserve">Μεταφράζω έτσι το 3, 6: </w:t>
      </w:r>
      <w:r w:rsidRPr="0059273A">
        <w:rPr>
          <w:rFonts w:ascii="Calibri" w:eastAsia="Calibri" w:hAnsi="Calibri" w:cs="Times New Roman"/>
          <w:i/>
          <w:sz w:val="20"/>
          <w:szCs w:val="20"/>
        </w:rPr>
        <w:t xml:space="preserve">όποιος είναι ενωμένος με το Χριστό </w:t>
      </w:r>
      <w:r w:rsidRPr="0020766A">
        <w:rPr>
          <w:rFonts w:ascii="Calibri" w:eastAsia="Calibri" w:hAnsi="Calibri" w:cs="Times New Roman"/>
          <w:i/>
          <w:sz w:val="20"/>
          <w:szCs w:val="20"/>
          <w:u w:val="single"/>
        </w:rPr>
        <w:t>δε θέλει</w:t>
      </w:r>
      <w:r>
        <w:rPr>
          <w:rFonts w:ascii="Calibri" w:eastAsia="Calibri" w:hAnsi="Calibri" w:cs="Times New Roman"/>
          <w:i/>
          <w:sz w:val="20"/>
          <w:szCs w:val="20"/>
        </w:rPr>
        <w:t xml:space="preserve"> να [</w:t>
      </w:r>
      <w:r w:rsidRPr="00703A6B">
        <w:rPr>
          <w:rFonts w:ascii="Calibri" w:eastAsia="Calibri" w:hAnsi="Calibri" w:cs="Times New Roman"/>
          <w:sz w:val="20"/>
          <w:szCs w:val="20"/>
        </w:rPr>
        <w:t>ή ακόμη και</w:t>
      </w:r>
      <w:r>
        <w:rPr>
          <w:rFonts w:ascii="Calibri" w:eastAsia="Calibri" w:hAnsi="Calibri" w:cs="Times New Roman"/>
          <w:i/>
          <w:sz w:val="20"/>
          <w:szCs w:val="20"/>
        </w:rPr>
        <w:t xml:space="preserve"> οφείλει να μην] </w:t>
      </w:r>
      <w:r w:rsidRPr="0059273A">
        <w:rPr>
          <w:rFonts w:ascii="Calibri" w:eastAsia="Calibri" w:hAnsi="Calibri" w:cs="Times New Roman"/>
          <w:i/>
          <w:sz w:val="20"/>
          <w:szCs w:val="20"/>
        </w:rPr>
        <w:t>αμαρτάνει</w:t>
      </w:r>
      <w:r>
        <w:rPr>
          <w:rFonts w:ascii="Calibri" w:eastAsia="Calibri" w:hAnsi="Calibri" w:cs="Times New Roman"/>
          <w:i/>
          <w:sz w:val="20"/>
          <w:szCs w:val="20"/>
        </w:rPr>
        <w:t xml:space="preserve"> (καθ’ έξιν και σκοπίμως και εσκεμμένως σκόπιμα και συνειδητά</w:t>
      </w:r>
      <w:r>
        <w:rPr>
          <w:rStyle w:val="a6"/>
          <w:rFonts w:ascii="Calibri" w:eastAsia="Calibri" w:hAnsi="Calibri" w:cs="Times New Roman"/>
          <w:i/>
          <w:sz w:val="20"/>
          <w:szCs w:val="20"/>
        </w:rPr>
        <w:footnoteReference w:id="1"/>
      </w:r>
      <w:r>
        <w:rPr>
          <w:rFonts w:ascii="Calibri" w:eastAsia="Calibri" w:hAnsi="Calibri" w:cs="Times New Roman"/>
          <w:i/>
          <w:sz w:val="20"/>
          <w:szCs w:val="20"/>
        </w:rPr>
        <w:t>)</w:t>
      </w:r>
      <w:r w:rsidRPr="0059273A">
        <w:rPr>
          <w:rFonts w:ascii="Calibri" w:eastAsia="Calibri" w:hAnsi="Calibri" w:cs="Times New Roman"/>
          <w:i/>
          <w:sz w:val="20"/>
          <w:szCs w:val="20"/>
        </w:rPr>
        <w:t>, αφού αυτός που αμαρτάνει κατ’</w:t>
      </w:r>
      <w:r>
        <w:rPr>
          <w:rFonts w:ascii="Calibri" w:eastAsia="Calibri" w:hAnsi="Calibri" w:cs="Times New Roman"/>
          <w:i/>
          <w:sz w:val="20"/>
          <w:szCs w:val="20"/>
        </w:rPr>
        <w:t xml:space="preserve"> </w:t>
      </w:r>
      <w:r w:rsidRPr="0059273A">
        <w:rPr>
          <w:rFonts w:ascii="Calibri" w:eastAsia="Calibri" w:hAnsi="Calibri" w:cs="Times New Roman"/>
          <w:i/>
          <w:sz w:val="20"/>
          <w:szCs w:val="20"/>
        </w:rPr>
        <w:t>ουσίαν ούτε είδε ούτε γνώρισε το Χριστό.</w:t>
      </w:r>
      <w:r>
        <w:rPr>
          <w:rFonts w:ascii="Calibri" w:eastAsia="Calibri" w:hAnsi="Calibri" w:cs="Times New Roman"/>
          <w:sz w:val="20"/>
          <w:szCs w:val="20"/>
        </w:rPr>
        <w:t xml:space="preserve"> Στο ίδιο περίπου πνεύμα κινούνται και οι </w:t>
      </w:r>
      <w:r w:rsidRPr="00B14132">
        <w:rPr>
          <w:rFonts w:ascii="Calibri" w:eastAsia="Calibri" w:hAnsi="Calibri" w:cs="Times New Roman"/>
          <w:caps/>
          <w:sz w:val="20"/>
          <w:szCs w:val="20"/>
        </w:rPr>
        <w:t>μ</w:t>
      </w:r>
      <w:r>
        <w:rPr>
          <w:rFonts w:ascii="Calibri" w:eastAsia="Calibri" w:hAnsi="Calibri" w:cs="Times New Roman"/>
          <w:sz w:val="20"/>
          <w:szCs w:val="20"/>
        </w:rPr>
        <w:t xml:space="preserve">εταφράσεις της Κ.Δ. στη νέα Ελληνική. Προφανώς κάποιοι θεωρούσαν ότι ένεκα των μυστηρίων έχουν ήδη γίνει καταστεί χάριν υιοί του Θεού και πλέον δε διατρέχουν το κίνδυνο της πτώσης στη σφαίρα του διαβόλου. Η φανέρωση όμως των υιών του Θεού είναι διαρκής και έμπρακτη και στην πληρότητά της θα πραγματοποιηθεί στο μέλλον. Τα δύο χωρία συνεπώς μάλλον αντιμετωπίζουν «χριστιανούς» οι οποίοι διακατέχονταν από την αλαζονεία είτε ότι είναι αναμάρτητοι, είτε ότι μπορούν να αμαρτάνουν ασύστολα παραβιάζοντας την κατεξοχήν εντολή της αγάπης (σημειωτέον ότι δε γίνεται λόγος τόσο για «σαρκικές αμαρτίες»). Κατ’ ουσίαν και με τους δύο ισχυρισμούς διακυβευόταν η συσπείρωση, η ενότητα της Κοινότητας, την οποία θέλει να σφυρηλατήσει ο αποστολέας της επιστολής. </w:t>
      </w:r>
    </w:p>
    <w:p w:rsidR="009F02D4" w:rsidRDefault="009F02D4" w:rsidP="009F02D4">
      <w:pPr>
        <w:rPr>
          <w:rFonts w:eastAsia="Times New Roman" w:cs="Times New Roman"/>
          <w:sz w:val="24"/>
          <w:szCs w:val="24"/>
          <w:lang w:eastAsia="el-GR"/>
        </w:rPr>
      </w:pPr>
      <w:r>
        <w:rPr>
          <w:rFonts w:eastAsia="Times New Roman" w:cs="Times New Roman"/>
          <w:sz w:val="24"/>
          <w:szCs w:val="24"/>
          <w:lang w:eastAsia="el-GR"/>
        </w:rPr>
        <w:br w:type="page"/>
      </w:r>
    </w:p>
    <w:p w:rsidR="009F02D4" w:rsidRDefault="009F02D4" w:rsidP="009F02D4">
      <w:pPr>
        <w:pStyle w:val="Web"/>
        <w:jc w:val="both"/>
      </w:pPr>
      <w:r>
        <w:rPr>
          <w:color w:val="000000"/>
        </w:rPr>
        <w:lastRenderedPageBreak/>
        <w:t>Σᾶς ἀποστέλλω, εὐλαβῶς, μιά περιεκτική ἀποτίμηση γιά τήν «Ἁγία καί Μεγάλη Σύνοδο» καί Σᾶς παρακαλῶ, νά κάνετε τόν κόπο νά τήν μελετήσετε, ἐπειδή πιστεύω, ὅτι θά μποροῦσε νά βοηθήσει, κάπως, στήν ὑπεύθυνη συζήτηση πού θά γίνει στή Σύνοδο τῆς Ἱεραρχίας τῆς Ἐκκλησίας μας, ὅταν αὐτή συνέλθει.</w:t>
      </w:r>
    </w:p>
    <w:p w:rsidR="009F02D4" w:rsidRDefault="009F02D4" w:rsidP="009F02D4">
      <w:pPr>
        <w:pStyle w:val="Web"/>
        <w:jc w:val="both"/>
      </w:pPr>
      <w:r>
        <w:rPr>
          <w:color w:val="000000"/>
        </w:rPr>
        <w:t>Ἡ ἀποτίμησή μας θά κινηθεῖ σέ δύο ἐπίπεδα. Τό πρῶτο ἐπίπεδο θά ἀφορᾶ τήν ἀποτίμηση ὡς πρός τό τυπικό καί Κανονικό μέρος τῆς Συνόδου, ἐνῶ τό δεύτερο ἐπίπεδο θά ἀφορᾶ τήν ἀποτίμηση ὡς πρός τό οὐσιαστικό μέρος της.</w:t>
      </w:r>
      <w:r>
        <w:t xml:space="preserve"> Ὡς πρός τήν ἐκκλησιαστική τυπικότητα καί Κανονικότητά της, ἡ λεγομένη «Ἁγία καί Μεγάλη Σύνοδος» -θεολογικά κρινόμενη- δέν εἶναι «Ἁγία», κατά κυριολεξία. Καί τοῦτο, ἐπειδή δέν εἶναι «ἑπομένη τοῖς ἁγίοις Πατράσι», οὔτε τυπικῶς οὔτε οὐσιαστικῶς, ὅπως θά γίνει φανερό μέ ὅσα θά ποῦμε στή συνέχεια.  Δέν εἶναι ὅμως καί «Μεγάλη», ὄχι μόνον ἐπειδή δέν ἦταν παροῦσες ὅλες οἱ Αὐτοκέφαλες Ἐκκλησίες, ἀλλά κυρίως, γιατί ἦταν σέ αὐτήν πολύ μικρή καί ἐπιλεγμένη ἡ ἀντιπροσώπευσή τους ἀπό τούς κατά τόπους Ἀρχιερεῖς.  Τό σημαντικότερο, ὅμως, ἐν προκειμένῳ εἶναι, ὅτι ἡ «Σύναξη» αὐτή τῶν Ἀρχιερέων δέν μπορεῖ νά χαρακτηριστεῖ -μέ αὐστηρά θεολογικά κριτήρια- οὔτε κἄν ὡς μία Τοπική Σύνοδος. </w:t>
      </w:r>
    </w:p>
    <w:p w:rsidR="009F02D4" w:rsidRDefault="009F02D4" w:rsidP="009F02D4">
      <w:pPr>
        <w:pStyle w:val="Web"/>
        <w:jc w:val="both"/>
      </w:pPr>
      <w:r>
        <w:t>Πρόκειται, μᾶλλον, γιά μιά ἰδιότυπη, διηυρυμένη, «Προσυνοδική Διάσκεψη Ἀρχιερέων» μέ δέκα Προκαθημένους, ἤ γιά ἕνα «Συνέδριο» δέκα συγκεκριμένων Αὐτοκεφάλων Ἐκκλησιῶν, οἱ ὁποῖες ἀντιπροσωπεύτηκαν ἀπό τούς Προκαθημένους τους καί τό πολύ ἀπό 24 κατ’ ἐπιλογήν Ἀρχιερεῖς. Εἴπαμε, ὅτι ἡ ἐν λόγῳ «Διάσκεψη» ἤ τό «Συνέδριο» αὐτό δέν εἶναι κἄν μία Τοπική Σύνοδος, γιατί στήν Τοπική Σύνοδο συνέρχονται καί ψηφίζουν ὅλοι οἱ μετέχοντες σ’ αὐτήν Ἀρχιερεῖς. Στήν παροῦσα ὅμως «Διάσκεψη-Συνέδριο», σύμφωνα μέ τόν Κανονισμό Λειτουργίας της, ψῆφο εἶχαν μόνο οἱ παρόντες δέκα Προκαθήμενοι. Ἡ πράξη αὐτή εἶναι πρωτοφανής στήν Ἐκκλησιαστική μας Ἱστορία καί αὐθαίρετη καί δέν συνάδει καθόλου μέ τήν ἐκκλησιολογικοῦ χαρακτῆρα πρακτική τῶν ἕως σήμερα Ὀρθοδόξων Συνόδων, οἱ ὁποῖες προϋποθέτουν τήν ἁγιοπνευματική ἰσότητα ὅλων τῶν Ἀρχιερέων, πρᾶγμα πού ἐμφαίνεται στήν ἰσότιμη ψῆφο τους. Κανείς ἀπολύτως Ἐπίσκοπος –μηδέ τοῦ Προέδρου τῆς Συνόδου ἐξαιρουμένου– δέν εἶναι «ἄνευ ἴσων» συνεπισκόπων του. Αὐτό πού ἴσχυσε στήν παροῦσα «Διάσκεψη» παραπέμπει ἐμμέσως σέ μία σαφῆ μορφή Παπισμοῦ, ἔστω κι ἄν ἡ ψῆφος τῶν Προκαθημένων ἔχει συλλογικό χαρακτῆρα. </w:t>
      </w:r>
    </w:p>
    <w:p w:rsidR="009F02D4" w:rsidRDefault="009F02D4" w:rsidP="009F02D4">
      <w:pPr>
        <w:pStyle w:val="Web"/>
        <w:jc w:val="both"/>
      </w:pPr>
      <w:r>
        <w:t>Κατά συνέπεια, οἱ ἀποφάσεις τῆς παραπάνω «Προσυνοδικῆς Διάσκεψης», ἤ τοῦ παραπάνω «Ἀρχιερατικοῦ Συνεδρίου», δέν ἔχουν δεσμευτικό χαρακτῆρα. Ἄρα καί καμμία ἰσχύ, ὄχι μόνο γιά ὅλη τήν Ἐκκλησία, ἀλλά καί γιά τίς Τοπικές Αὐτοκέφαλες Ἐκκλησίες, πού ἀντιπροσωπεύτηκαν στό «Ἀρχιερατικό» αὐτό «Συνέδριο» -ὅλως ἀθέσμως-, ἀφοῦ οἱ μετέχοντες Ἀρχιερεῖς δέν εἶχαν δικαίωμα ψήφου. Ἀλλά οἱ ἀποφάσεις εἶναι ἄκυρες καί γιά τόν πρόσθετο λόγο τῆς ἀρχῆς τῆς Ὁμοφωνίας, ἡ ὁποία παραβιάστηκε μέ τήν μή παρουσία τῶν τεσσάρων Πατριαρχείων (Ἀντιοχείας, Ρωσίας, Βουλγαρίας, Γεωργίας).</w:t>
      </w:r>
    </w:p>
    <w:p w:rsidR="009F02D4" w:rsidRDefault="009F02D4" w:rsidP="009F02D4">
      <w:pPr>
        <w:pStyle w:val="Web"/>
        <w:jc w:val="both"/>
      </w:pPr>
      <w:r>
        <w:t xml:space="preserve">Ἐπιπροσθέτως οἱ ἀποφάσεις τῆς ἰδιόρρυθμης «Συνόδου» τοῦ Κολυμπαρίου δέν εἶναι δεσμευτικές γιά τήν Ἑλλαδική Ἐκκλησία καί γιά ἕναν πρόσθετο λόγο. Ὁ Προκαθήμενος τῆς Ἐκκλησίας μας, ἀντί νά ὑποστηρίξει τήν ὁμόφωνη θέση τῆς Ἱεραρχίας τῆς Ἐκκλησίας μας </w:t>
      </w:r>
      <w:r w:rsidRPr="00E727ED">
        <w:rPr>
          <w:b/>
        </w:rPr>
        <w:t>στό Στ΄ Κείμενο</w:t>
      </w:r>
      <w:r>
        <w:t>, εἰσηγήθηκε ἄλλη θέση, ἡ ὁποία ἔγινε ἀποδεκτή ἀπό τίς ἐννέα ἄλλες Αὐτοκέφαλες Ἐκκλησίες. Πρακτικῶς, αὐτό σημαίνει, ὅτι ἡ θέση τοῦ Σώματος τῆς Ἑλλαδικῆς Ἱεραρχίας δέν ἐκπροσωπήθηκε, ὁπότε μέ βάση τόν Κανονισμό Λειτουργίας τῆς «Διάσκεψης», στό Στ΄ Κείμενο δέν ὑπῆρξε ὁμοφωνία. Ἄρα, τό Κείμενο εἶναι ἄκυρο.</w:t>
      </w:r>
    </w:p>
    <w:p w:rsidR="009F02D4" w:rsidRDefault="009F02D4" w:rsidP="009F02D4">
      <w:pPr>
        <w:pStyle w:val="Web"/>
        <w:jc w:val="both"/>
      </w:pPr>
      <w:r>
        <w:t xml:space="preserve">Καί τώρα, ἡ ἀποτίμηση τοῦ οὐσιαστικοῦ μέρους τῆς ἰδιότυπης «Συνόδου». Κατ’ ἀρχήν, ὀφείλουμε νά ποῦμε γενικῶς, ὅτι στή λεγόμενη «Σύνοδο» τοῦ Κολυμπαρίου τῆς Κρήτης ἐπιχειρήθηκε μιά θεσμικοῦ χαρακτῆρα πνευματική ἔκπτωση ἀπό τή δογματική διδασκαλία τῆς Ἐκκλησίας. [Λέμε, ὅτι ἐπιχειρήθηκε, ἐπειδή –μέ βάση ὅσα εἴπαμε νωρίτερα– δέν προσδίδουμε θεσμικό ρόλο στίς ἀποφάσεις τῆς παραπάνω «Ἀρχιερατικῆς Διασκέψεως»]. Στήν Κρήτη ὄχι μόνο δέν καταδικάσθηκε καμμία ἑτεροδοξία (αἵρεση), ἀλλά καί ἐπιχειρήθηκε μιά φοβερή, θεσμικῶς, ἔκπτωση ἀπό τήν συνοδικῶς ὁριοθετημένη πίστη τῆς Ἐκκλησίας, μιά ἔκπτωση οὐσιαστικά </w:t>
      </w:r>
      <w:r w:rsidRPr="00E727ED">
        <w:rPr>
          <w:b/>
        </w:rPr>
        <w:t>ἀπό τόν «Ὅρο Πίστεως» τῆς Β΄ Οἰκουμενικῆς Συνόδου.</w:t>
      </w:r>
      <w:r>
        <w:t xml:space="preserve"> Συγκεκριμένα, πρόκειται γιά τήν ἔκπτωση ἀπό τήν δογματική διδασκαλία τοῦ Συμβόλου τῆς Πίστεως, πού ἀναφέρεται στήν ταυτότητα τῆς Ἐκκλησίας, καθ’ ἑαυτήν.</w:t>
      </w:r>
    </w:p>
    <w:p w:rsidR="009F02D4" w:rsidRDefault="009F02D4" w:rsidP="009F02D4">
      <w:pPr>
        <w:pStyle w:val="Web"/>
        <w:jc w:val="both"/>
      </w:pPr>
      <w:r>
        <w:lastRenderedPageBreak/>
        <w:t xml:space="preserve">Στό Σύμβολο τῆς Πίστεως ὁμολογοῦμε, ὅτι πιστεύουμε «εἰς Μίαν, Ἁγίαν, Καθολικήν καί Ἀποστολικήν Ἐκκλησίαν». Ὅμως, στή «Διάσκεψη» τῆς Κρήτης, δέκα Αὐτοκέφαλες Ἐκκλησίες, μεταξύ τῶν ὁποίων καί ἡ Ἐκκλησία τῆς Ἑλλάδος, ἀποδέχθηκαν ἀθεολόγητα τήν «Βαπτισματική Θεολογία» καί ἔμμεσα τήν «Θεωρία τῶν Κλάδων», ἀναγνωρίζοντας ὡς Ἐκκλησίες τούς Ρωμαιοκαθολικούς, τούς Μαρωνῖτες, τούς Νεστοριανούς, τούς Μονοφυσῖτες Ἀντιχαλκηδονίους, τούς Μονοθελῆτες, οἱ ὁποῖοι καταδικάστηκαν γιά τήν χριστολογική τους αἵρεση ἀπό σειρά Οἰκουμενικῶν Συνόδων (ἀπό τήν Τρίτη ἕως καί τήν Ἕκτη), ἀλλά καί τήν πανσπερμία τῶν Προτεσταντῶν, πού ἀντιπροσωπεύονται στό Παγκόσμιο Συμβούλιο τῶν λεγομένων Ἐκκλησιῶν. </w:t>
      </w:r>
    </w:p>
    <w:p w:rsidR="009F02D4" w:rsidRDefault="009F02D4" w:rsidP="009F02D4">
      <w:pPr>
        <w:pStyle w:val="Web"/>
        <w:jc w:val="both"/>
      </w:pPr>
      <w:r>
        <w:t xml:space="preserve">Ἀποτελεῖ πνευματική παραφροσύνη καί πνευματικό πραξικόπημα ἡ πράξη τῆς ἀπόπειρας γιά Συνοδική ἀπόφαση στό Κολυμπάρι πρός ἀναγνώριση ὡς Ἐκκλησιῶν τῶν καταδικασθέντων αἱρετικῶν ἀπό Οἰκουμενικές Συνόδους. Αὐτό, στήν πράξη, εἶναι συγκρητισμός καί Οἰκουμενισμός. Δέν κινήθηκε ὁ θυμός –τό ἔλλογο νεῦρο τῆς ψυχῆς- τῶν «Συνοδικῶν» Ἀρχιερέων πρός τούς νοητούς λύκους τῆς Ἐκκλησίας. Ἀπεναντίας, οἱ «λύκοι» ὀνομάστηκαν «πρόβατα» τῆς μίας καί μόνης λογικῆς ποίμνης, τῆς Ἐκκλησίας. </w:t>
      </w:r>
    </w:p>
    <w:p w:rsidR="009F02D4" w:rsidRDefault="009F02D4" w:rsidP="009F02D4">
      <w:pPr>
        <w:pStyle w:val="Web"/>
        <w:jc w:val="both"/>
      </w:pPr>
      <w:r>
        <w:t xml:space="preserve">Ἐκ τοῦ ἀποτελέσματος συμπεραίνουμε, ὅτι στήν Κρήτη δέν ἔγινε ἡ ἀναμενόμενη ἀπό τό εὐλαβές πλήρωμα τῆς Ἐκκλησίας «σύσκεψη» τῶν «Συνοδικῶν» Ἀρχιερέων μέ τό Ἅγιο Πνεῦμα, οὔτε καί λειτούργησε ἡ «σφενδόνη» τοῦ Ἁγίου Πνεύματος γιά τήν ἐκ νέου καταδίκη τῶν αἱρετικῶν. Εἰδικότερα, γιά τούς Ρωμαιοκαθολικούς, λεκτικῶς, ὁμολογήσαμε τήν πίστη μας στόν Ὅρο τῆς Β΄ Οἰκουμενικῆς Συνόδου, πρακτικῶς ὅμως ἀκυρώσαμε αὐτήν τήν πίστη, ἀναγνωρίζοντας ὡς Ἐκκλησίες, ὄχι μόνον αὐτούς, ἀλλά καί ἄλλες Χριστιανικές Κοινότητες, πού ἀντίκεινται στόν Ὅρο αὐτό, διά τοῦ filioque. </w:t>
      </w:r>
    </w:p>
    <w:p w:rsidR="009F02D4" w:rsidRDefault="009F02D4" w:rsidP="009F02D4">
      <w:pPr>
        <w:pStyle w:val="Web"/>
        <w:jc w:val="both"/>
      </w:pPr>
      <w:r>
        <w:t>Ὡς γνωστόν, ἡ ὁποιαδήποτε προσθήκη στό Σύμβολο τῆς Πίστεως -ἀκόμη καί ἡ ἑρμηνευτικῶς σωστή- καταδικάζεται ἀπό ὅλες τίς Οἰκουμενικές Συνόδους μετά τήν Γ΄ (συμπεριλαμβανομένης) καί ὅσοι τό κάνουν, ὁρίζεται νά καθαιροῦνται καί νά ἀφορίζονται ἀπό τήν Ἐκκλησία. Σαφῶς, λοιπόν, τό filioque, ὡς προσθήκη, καταδικάζεται -ἔμμεσα, αὐτομάτως καί ἑτεροχρονισμένα- ἀπό Οἰκουμενικές Συνόδους, ὡς αἵρεση, ἀφοῦ ἐκπίπτουν ἀπό τήν Ἐκκλησία, ὅσοι τό υἱοθετοῦν, ὡς προσθήκη, κατά τήν ἀπόφαση τῶν ἀνωτέρω Συνόδων. Γι’ αὐτό καί ἡ ἑτεροδοξία τοῦ filioque τῶν Ρωμαιοκαθολικῶν καί ὅλων τῶν Προτεσταντῶν εἶναι κατεγνωσμένη αἵρεση.</w:t>
      </w:r>
    </w:p>
    <w:p w:rsidR="009F02D4" w:rsidRDefault="009F02D4" w:rsidP="009F02D4">
      <w:pPr>
        <w:pStyle w:val="Web"/>
        <w:jc w:val="both"/>
      </w:pPr>
      <w:r>
        <w:t>Ἄλλωστε, ἡ προσθήκη τοῦ filioque καταδικάστηκε ἐπί Μεγάλου Φωτίου στήν Σύνοδο τοῦ 879/80 (Η΄ Οἰκουμενική), ὅπου μετεῖχε καί ἀντιπροσωπεία τῆς Ἐκκλησίας τῆς Ρώμης, ἐνῶ καταδικάστηκαν καί ἄλλες κακοδοξίες τοῦ Ρωμαιοκαθολικισμοῦ γιά τήν ταύτιση οὐσίας καί ἐνεργείας στόν Τριαδικό Θεό καί γιά τόν κτιστό χαρακτῆρα τῆς θείας Χάριτος, στίς Συνόδους τοῦ 1331 καί 1351. Ἀλλά καί ὁ Προτεσταντισμός καταδικάστηκε ἀπό σειρά Συνόδων στήν Ὀρθόδοξη Ἀνατολή (1638, 1642, 1691).</w:t>
      </w:r>
    </w:p>
    <w:p w:rsidR="009F02D4" w:rsidRDefault="009F02D4" w:rsidP="009F02D4">
      <w:pPr>
        <w:pStyle w:val="Web"/>
        <w:jc w:val="both"/>
      </w:pPr>
      <w:r>
        <w:rPr>
          <w:color w:val="000000"/>
        </w:rPr>
        <w:t xml:space="preserve">Κατά συνέπεια, δέν εἶναι δυνατόν σέ ἕνα Συνοδικό δογματικοῦ χαρακτῆρα Κείμενο νά μήν ὑπάρχει θεολογική ἀκρίβεια καί οἱ ἑτερόδοξοι νά ἀναγνωρίζονται ὡς Ἐκκλησίες. Αὐτό θά σήμαινε, ἤ ὅτι γίνεται συνειδητή ἔκπτωση στό ἐκκλησιολογικό δόγμα, ἤ ὅτι ὑπάρχει διγλωσσία, μέ ὅ,τι αὐτό συνεπάγεται. </w:t>
      </w:r>
    </w:p>
    <w:p w:rsidR="009F02D4" w:rsidRDefault="009F02D4" w:rsidP="009F02D4">
      <w:pPr>
        <w:pStyle w:val="Web"/>
        <w:jc w:val="both"/>
      </w:pPr>
      <w:r>
        <w:rPr>
          <w:color w:val="000000"/>
        </w:rPr>
        <w:t>Μέ τήν ψήφιση τοῦ Στ΄ Κειμένου, πού χαρακτηρίζεται γιά τίς σκόπιμες ἀσάφειες καί ἰδιαίτερα γιά τίς θεολογικές ἀντιφάσεις του, ἡ «Ἀρχιερατική Διάσκεψη» στήν Κρήτη κατοχύρωσε θεσμικά τόν Οἰκουμενισμό, εἰσάγοντας ἔτσι καί προωθώντας τήν ἐκκλησιολογική σύγχυση στίς συνειδήσεις τῶν πιστῶν. Ὑπενθυμίζω συγκεκριμένα τήν παράγραφο 16, ὅπου σημειώνονται τά ἑξῆς: «Ἕν ἐκ τῶν κυρίων ὀργάνων ἐν τῇ Ἱστορίᾳ τῆς Οἰκουμενικῆς κινήσεως εἶναι τό Παγκόσμιον Συμβούλιον Ἐκκλησιῶν (ΠΣΕ)... Παραλλήλως, ὑφίστανται καί ἄλλοι διαχριστιανικοί ὀργανισμοί καί περιφερειακά ὄργανα, ὡς ἡ «Διάσκεψις τῶν Εὐρωπαϊκῶν Ἐκκλησιῶν» (ΚΕΚ), τό «Συμβούλιον Ἐκκλησιῶν Μέσης Ἀνατολῆς (ΣΕΜΑ) καί τό «Παναφρικανικόν Συμβούλιον Ἐκκλησιῶν». Ταῦτα μετά τοῦ Παγκοσμίου Συμβουλίου Ἐκκλησιῶν τηροῦν σημαντικήν ἀποστολήν διά τήν προώθησιν τῆς ἑνότητος τοῦ χριστιανικοῦ κόσμου».</w:t>
      </w:r>
    </w:p>
    <w:p w:rsidR="009F02D4" w:rsidRDefault="009F02D4" w:rsidP="009F02D4">
      <w:pPr>
        <w:pStyle w:val="Web"/>
        <w:jc w:val="both"/>
      </w:pPr>
      <w:r>
        <w:rPr>
          <w:color w:val="000000"/>
        </w:rPr>
        <w:t xml:space="preserve">Τήν ἀποδοχή τοῦ ὅρου «Ἐκκλησία», γιά τούς ἑτεροδόξους καί ἰδιαίτερα γιά τούς Προτεστάντες, συναντοῦμε κατά κόρον καί στίς παραγράφους 19 καί 21, στό ἴδιο Κείμενο. Ἡ παραπάνω διατύπωση </w:t>
      </w:r>
      <w:r>
        <w:rPr>
          <w:color w:val="000000"/>
        </w:rPr>
        <w:lastRenderedPageBreak/>
        <w:t xml:space="preserve">σημαίνει, </w:t>
      </w:r>
      <w:r w:rsidRPr="00E727ED">
        <w:rPr>
          <w:b/>
          <w:color w:val="000000"/>
        </w:rPr>
        <w:t>ὅτι ἐμεῖς, ὡς Ὀρθόδοξη Ἐκκλησία, συμφωνοῦμε πώς οἱ ἑτερόδοξοι-αἱρετικοί συμβάλλουν σημαντικά στήν προώθηση τῆς ἑνότητας τοῦ χριστιανικοῦ κόσμου</w:t>
      </w:r>
      <w:r>
        <w:rPr>
          <w:color w:val="000000"/>
        </w:rPr>
        <w:t>! Ἀπό ἐδῶ πιστοποιεῖται, ὅτι, ὅσοι ψήφισαν καί ὅσοι ὑπέγραψαν αὐτό τό Κείμενο, δέν συνειδητοποίησαν σίγουρα, ὅτι «ὁ Οἰκουμενισμός ἔχει πνεῦμα πονηρίας καί κυριαρχεῖται ἀπό ἀκάθαρτα πνεύματα», κατά τήν χαρισματική ἐμπειρία τοῦ μακαριστοῦ Γέροντος Ἐφραίμ τοῦ Κατουνακιώτη. Ἡ θεμελιακή θέση τοῦ Οἰκουμενισμοῦ εἶναι ὁ δογματικός πλουραλισμός. Αὐτό σημαίνει, πρακτικά, τήν δογματικά νομιμοποιημένη συνύπαρξη διαφορετικῶν δογματικῶς πίστεων. Ὅποιος ἀμφισβητεῖ τόν δογματικό αὐτό πλουραλισμό, χαρακτηρίζεται φανατικός καί φονταμενταλιστής. Παράλληλα, οἱ Οἰκουμενιστές δέν ἐπιτρέπουν ἀξιολογικές κρίσεις γιά τήν ὀρθότητα, τήν ἀνωτερότητα ἤ τήν κατωτερότητα τῶν διαφόρων θρησκειῶν. Στόν Οἰκουμενισμό ὅλοι χωροῦν. Γιατί ἡ ἑνότητα σ’ αὐτόν δέν ἐμποδίζεται ἀπό τήν ποικιλία τῶν διαφορετικῶν πίστεων, πρᾶγμα πού εἶναι ἐκκλησιολογικά ἀπαράδεκτο ἀπό Ὀρθόδοξη ἄποψη.</w:t>
      </w:r>
    </w:p>
    <w:p w:rsidR="009F02D4" w:rsidRDefault="009F02D4" w:rsidP="009F02D4">
      <w:pPr>
        <w:pStyle w:val="Web"/>
        <w:jc w:val="both"/>
      </w:pPr>
      <w:r>
        <w:rPr>
          <w:color w:val="000000"/>
        </w:rPr>
        <w:t>Ὡς δογματολόγος τῆς Ὀρθόδοξης Ἐκκλησίας, ἔχω τήν βαθύτατη πεποίθηση, ὅτι ὁ Οἰκουμενισμός εἶναι ἡ μεγαλύτερη ἐκκλησιολογική αἵρεση, ἀλλά καί ἡ ἐπικινδυνότερη πολυαίρεση, πού ἐμφανίστηκε ποτέ στήν Ἱστορία τῆς Ἐκκλησίας. Καί τοῦτο, γιατί ὁ Οἰκουμενισμός, ἐξαιτίας τοῦ συγκρητιστικοῦ χαρακτῆρα του, συνιστᾶ τήν πιό δόλια ἀμφισβήτηση τῆς πίστεως τῆς Ἐκκλησίας, ἀλλά καί τήν πιό σοβαρή νόθευσή της. Ἀμβλύνει σέ ἀπαράδεκτο βαθμό τήν δογματική συνείδηση τοῦ πληρώματος τῆς Ἐκκλησίας καί δημιουργεῖ σύγχυση γύρω ἀπό τήν ταυτότητα τῆς Πίστεώς μας. Κενώνει πονηρά τήν ἀκεραιότητα τῆς σώζουσας Πίστεως τῆς Ἐκκλησίας –πρᾶγμα πού ἔχει ὀλέθριες σωτηριολογικές συνέπειες- μέ τό νά θεωρεῖ ὅλες τίς θρησκευτικές πίστεις νόμιμες σωτηριολογικῶς, ὅταν ὑποστηρίζει, ὅτι ὅλες οἱ ἑτερόδοξες καί ἑτερόθρησκες πίστεις εἶναι ὁδοί, πού ὁδηγοῦν στήν ἴδια σωτηρία.</w:t>
      </w:r>
    </w:p>
    <w:p w:rsidR="009F02D4" w:rsidRDefault="009F02D4" w:rsidP="009F02D4">
      <w:pPr>
        <w:pStyle w:val="Web"/>
        <w:jc w:val="both"/>
      </w:pPr>
      <w:r>
        <w:rPr>
          <w:color w:val="000000"/>
        </w:rPr>
        <w:t>Ἀλλά, μέ ὅσα ἀντιφατικά, ὡς πρός τήν Ἐκκλησιολογία, γράφονται στό Στ΄ Κείμενο, δίνεται ἡ ἐντύπωση, ὅτι οἱ ἑτερόδοξοι χριστιανοί ἐμπαίζονται, ἀφοῦ στήν ἀρχή κατονομάζονται ὡς «ἑτερόδοξες ἐκκλησίες», δηλαδή αἱρετικοί, καί στή συνέχεια ὀνομάζονται Ἐκκλησίες. Δέν ἐπιτρέπεται νά ὑποτιμοῦμε τή νοημοσύνη τους. Καταλαβαίνουν καλῶς, ὅτι δέν τούς ἀγαποῦμε ἀληθινά, γιατί δέν τούς λέμε τήν ἀλήθεια καθαρά. Τούς λέμε ψέματα, πώς εἶναι Ἐκκλησίες. Καί μέ τόν τρόπο αὐτό δέν τούς βοηθοῦμε, γιατί δέν τούς καλοῦμε σέ μετάνοια καί ἄρνηση τῶν δογματικῶν πλανῶν τους, ὥστε νά ἐνταχθοῦν στήν μόνη ἀληθινή Ἐκκλησία, τήν Ὀρθόδοξη. Εὐτυχῶς, ἀρκετοί Ἀρχιερεῖς δέν ὑπέγραψαν αὐτό τό Κείμενο γιά δογματικούς λόγους.</w:t>
      </w:r>
    </w:p>
    <w:p w:rsidR="009F02D4" w:rsidRDefault="009F02D4" w:rsidP="009F02D4">
      <w:pPr>
        <w:pStyle w:val="Web"/>
        <w:jc w:val="both"/>
      </w:pPr>
      <w:r>
        <w:t>Στό Κείμενο γιά «Τό Μυστήριον τοῦ Γάμου καί τά Κωλύματα αὐτοῦ», δέν θά ἐπαναλάβω, ὅσα σχετικά ἔγραψα στήν πρώτη μου Ἐπιστολή πρός τήν Ἱερά Σύνοδο, στίς 3-2-2016, γιά νά μή Σᾶς κουράζω. Θά προσθέσω μόνο, ὅτι, ἐνῶ ὁ 72ος Κανόνας τῆς Πενθέκτης Οἰκουμενικῆς Συνόδου, θέτει τίς ἐκκλησιολογικές –δογματικές προϋποθέσεις γιά τήν ὕπαρξη τοῦ ἐκκλησιαστικοῦ μυστηρίου τοῦ γάμου, ἡ ἀπόφαση τῆς «Διασκέψεως» τῶν Ἀρχιερέων στό Κολυμπάρι τῆς Κρήτης -ὅλως ἀντι-Κανονικῶς καί ἀναρμοδίως- δίνει τήν δυνατότητα στίς Τοπικές Αὐτοκέφαλες Ἐκκλησίες νά ἀποκλίνουν ἀπό τήν περί τῶν μυστηρίων δογματική διδασκαλία τῆς Ἐκκλησίας.</w:t>
      </w:r>
    </w:p>
    <w:p w:rsidR="009F02D4" w:rsidRDefault="009F02D4" w:rsidP="009F02D4">
      <w:pPr>
        <w:pStyle w:val="Web"/>
        <w:jc w:val="both"/>
      </w:pPr>
      <w:r>
        <w:t xml:space="preserve">Συγκεκριμένα, ἡ προταθεῖσα εἰσήγηση τῶν μικτῶν γάμων ὡς οἰκονομία –πέρα ἀπό τήν ἀντικανονικότητα καί τήν παρανομία της, ἀλλά καί τό ὀξύμωρο τῆς σχετικοποιήσεως </w:t>
      </w:r>
      <w:r w:rsidRPr="00E727ED">
        <w:rPr>
          <w:b/>
        </w:rPr>
        <w:t>ἑνός Κανόνα (72) Οἰκουμενικῆς Συνόδου (Πενθέκτης) ἀπό ἥσσονα «Σύνοδο»,</w:t>
      </w:r>
      <w:r>
        <w:t xml:space="preserve"> στήν ὁποία παραπέμπει τό θέμα -εἶναι ἄκρως ἀθεολόγητη, ἐκκλησιολογικῶς. Γι’ αὐτό, ἄλλωστε, συνιστᾶται αὐστηρῶς ἀπό τόν 72ο Κανόνα ἡ ἀκύρωση καί ἡ διάλυση αὐτοῦ τοῦ γάμου, ὡς παράνομη ἐκκλησιολογικῶς συμβίωση. Ἡ περαιτέρω μάλιστα θεολογική τεκμηρίωση τοῦ Κανόνα, δέν ἀφήνει καθόλου περιθώρια γιά ὁποιαδήποτε οἰκονομία. </w:t>
      </w:r>
    </w:p>
    <w:p w:rsidR="009F02D4" w:rsidRDefault="009F02D4" w:rsidP="009F02D4">
      <w:pPr>
        <w:pStyle w:val="Web"/>
        <w:jc w:val="both"/>
      </w:pPr>
      <w:r>
        <w:t xml:space="preserve">«Οὐ γάρ χρή τά ἄμικτα μιγνῦναι», σημειώνει ὁ Κανόνας, «οὐδέ τῷ προβάτῳ τόν λύκον συμπλέκεσθαι, καί τῇ τοῦ Χριστοῦ μερίδι τόν τῶν ἁμαρτωλῶν κλῆρον· εἰ δέ παραβῇ τις τά παρ’ ἡμῶν ὁρισθέντα, ἀφοριζέσθω». Δέν εἰσηγεῖται, δηλαδή, ὁ 72ος Κανόνας οἰκονομία, ἀλλά ἐφιστᾶ τήν προσοχή γιά τήν σοβαρότατη παρανομία. Ἡ παρέκκλιση ἀπό τόν συγκεκριμένο Κανόνα συνιστᾶ σοβαρότατη Κανονική παρανομία καί «παραοικονομία», πού ἔχει, ἐπίσης, σοβαρότατες ἐκκλησιολογικές συνέπειες, ἀφοῦ ἀναμειγνύει τά ἄμικτα σέ «ἄμικτη μίξη», «συμπλέκει» ἐκκλησιολογικῶς τό «πρόβατο» μέ τόν «λύκο» καί </w:t>
      </w:r>
      <w:r>
        <w:lastRenderedPageBreak/>
        <w:t>τήν «μερίδα» τοῦ Χριστοῦ μέ τόν «κλῆρο» τῶν ἁμαρτωλῶν. Τέτοια, ὅμως, μίξη εἶναι ἐκκλησιολογικῶς ἀδιανόητη καί θεολογικῶς καί πνευματικῶς ἀπαράδεκτη.</w:t>
      </w:r>
    </w:p>
    <w:p w:rsidR="009F02D4" w:rsidRDefault="009F02D4" w:rsidP="009F02D4">
      <w:pPr>
        <w:pStyle w:val="Web"/>
        <w:jc w:val="both"/>
      </w:pPr>
      <w:r>
        <w:rPr>
          <w:color w:val="000000"/>
        </w:rPr>
        <w:t xml:space="preserve">Στό Κείμενο: «Ἡ Ἀποστολή τῆς Ὀρθοδόξου Ἐκκλησίας εἰς τόν σύγχρονον κόσμον», δίνεται ἡ ἐντύπωση, ὅτι ἐπιχειρεῖται ὁ ἐγκιβωτισμός Ὀρθοδόξων καί ἑτεροδόξων, ἐνίοτε καί ἑτεροθρήσκων. Τοῦτο εἶναι ἐμφανές, </w:t>
      </w:r>
      <w:r w:rsidRPr="004B4855">
        <w:rPr>
          <w:b/>
          <w:color w:val="000000"/>
        </w:rPr>
        <w:t xml:space="preserve">ὅταν τά σχετιζόμενα μέ τήν εἰρήνη, ἡ ὁποία βιώνεται στήν Ὀρθόδοξη Ἐκκλησία ὡς καρπός τοῦ Ἁγίου Πνεύματος, λέγονται ἀπροϋπόθετα καί γιά τούς ἐκτός αὐτῆς. </w:t>
      </w:r>
      <w:r>
        <w:rPr>
          <w:color w:val="000000"/>
        </w:rPr>
        <w:t>Αὐτό, ὅμως, κενώνει στήν πράξη τήν ἐνανθρώπηση τοῦ Θεοῦ Λόγου καί τήν ἴδια τήν Ἐκκλησία, ἐνόσῳ ἀφήνει νά ἐννοηθεῖ, ὅτι ἡ εἰρήνη τοῦ Χριστοῦ, ὡς ἄκτιστη ἐνέργειά Του, μπορεῖ νά κατορθώνεται καί νά οἰκειώνεται καί ἐκτός αὐτῆς ἀπό ἑτεροδόξους, ἑτεροθρήσκους καί ἀνθρώπους ἁπλῶς «καλῆς θελήσεως», ἐνδεχομένως τότε καί ἀπό ἀθέους. Αὐτό ὄχι μόνο μαρτυρία δέν συνιστᾶ, ἀλλά προκαλεῖ καί σύγχυση ἀνάμεσα στούς πιστούς γιά τήν ταυτότητα τῆς Ἐκκλησίας καί τῆς δεδωρημένης σ΄ αὐτήν «ἄνωθεν εἰρήνης».</w:t>
      </w:r>
      <w:r>
        <w:br/>
      </w:r>
      <w:r>
        <w:rPr>
          <w:color w:val="000000"/>
        </w:rPr>
        <w:t>Ὡς πρός τό ζήτημα τῆς Ὀρθοδόξου Διασπορᾶς, ἔχουμε τήν γνώμη, ὅτι μέ τήν ἐν λόγῳ «Ἀρχιερατική Διάσκεψη» ἐπιχειρήθηκε ἡ ἀντικανονική -ἔστω καί πρόσκαιρη- λύση τῶν Ἐπισκοπικῶν Συνελεύσεων, οἱ ὁποῖες ὄχι μόνο δέν θεραπεύουν, ἀλλά διαιωνίζουν τόν ἤδη συνοδικῶς καταδικασμένο ἐθνοφυλετισμό (1872).</w:t>
      </w:r>
    </w:p>
    <w:p w:rsidR="009F02D4" w:rsidRDefault="009F02D4" w:rsidP="009F02D4">
      <w:pPr>
        <w:pStyle w:val="Web"/>
        <w:jc w:val="both"/>
      </w:pPr>
      <w:r>
        <w:t>Μετά τή «Σύνοδο» τῆς Κρήτης ἐκδόθηκε ἡ «Ἐγκύκλιος τῆς Ἁγίας καί Μεγάλης Συνόδου τῆς Ὀρθοδόξου Ἐκκλησίας» (Κρήτη, 2016), ἡ ὁποία παρουσιάζει θεολογικές ἀντιφάσεις. Γι’ αὐτό καί θά ἀναφερθοῦμε ἐπιγραμματικά σ’ αὐτές. Συγκεκριμένα, στήν δεύτερη παράγραφο σημειώνεται τό ἑξῆς: «Ἡ Ἁγία καί Μεγάλη Σύνοδος τῆς Μίας, Ἁγίας, Καθολικῆς καί Ἀποστολικῆς Ἐκκλησίας ἀποτελεῖ αὐθεντικήν μαρτυρίαν τῆς πίστεως εἰς τόν θεάνθρωπον Χριστόν...». Ἐδῶ, γεννᾶται εὔλογα τό λογικό καί θεολογικό ἐρώτημα: Πῶς «ἡ Ἁγία καί Μεγάλη Σύνοδος τῆς Μίας, Ἁγίας, Καθολικῆς καί Ἀποστολικῆς Ἐκκλησίας ἀποτελεῖ αὐθεντικήν μαρτυρίαν τῆς πίστεως εἰς τόν θεάνθρωπον Χριστόν», ὅταν αὐτή ἀναγνωρίζει τούς Νεστοριανούς, τούς Μονοφυσῖτες, τούς Ἀντιχαλκηδονίους καί τούς Μονοθελῆτες ὡς Ἐκκλησίες, ἐνόσῳ αὐτοί ἔχουν καταδικασμένη ἀπό Οἰκουμενικές Συνόδους Χριστολογία; </w:t>
      </w:r>
    </w:p>
    <w:p w:rsidR="009F02D4" w:rsidRDefault="009F02D4" w:rsidP="009F02D4">
      <w:pPr>
        <w:pStyle w:val="Web"/>
        <w:jc w:val="both"/>
      </w:pPr>
      <w:r>
        <w:t>Στήν τρίτη παράγραφο μνημονεύονται Σύνοδοι καθολικοῦ «κύρους», ὅπως εἶναι ἡ ἐπί Μεγάλου Φωτίου καί ἁγίου Γρηγορίου τοῦ Παλαμᾶ καί ἡ Σύνοδος τοῦ 1484, μέ τήν ὁποία ἀποκηρύσσεται ἡ ψευδοσύνοδος τῆς Φλωρεντίας. Ἀκόμη καί οἱ Σύνοδοι, πού ἀποκηρύσσουν τίς Προτεσταντικές δοξασίες. Πῶς συμβιβάζονται, ὅμως, ὅλα αὐτά μέ τήν ἀναγνώριση τῶν Ρωμαιοκαθολικῶν καί τῶν Προτεσταντῶν ὡς Ἐκκλησιῶν;  Στήν παράγραφο 20 σημειώνονται τά ἑξῆς χαρακτηριστικά: «Οἱ διαχριστιανικοί διάλογοι ἐλειτούργησαν ὡς εὐκαιρία διά τήν Ὀρθοδοξίαν, διά νά ἀναδείξῃ τό σέβας πρός τήν διδασκαλίαν τῶν Πατέρων καί διά νά δώσῃ ἀξιόπιστον μαρτυρίαν τῆς γνησίας παραδόσεως τῆς Μιᾶς, Ἁγίας, Καθολικῆς καί Ἀποστολικῆς Ἐκκλησίας. Οἱ ὑπό τῆς Ὀρθοδόξου Ἐκκλησίας διεξαγώμενοι διάλογοι οὐδέποτε ἐσήμαναν, οὔτε σημαίνουν καί δέν πρόκειται νά σημάνουν ποτέ οἱονδήποτε συμβιβασμόν εἰς ζητήματα πίστεως. Οἱ διάλογοι αὐτοί εἶναι μαρτυρία περί τῆς Ὀρθοδοξίας...». Ἡ δήλωση αὐτή, ὅμως, διαψεύδεται ἀπό τά κοινά Κείμενα, τά ὁποῖα ὑπεγράφησαν καί ἀπό τούς Ὀρθοδόξους, ὅπως εἶναι τοῦ Balamand, τοῦ Porto Alegre, τῆς Ραβέννας καί τοῦ Pussan. Καί ἡ Συνοδική Ἐγκύκλιος κατακλείεται ὡς ἐξῆς: «Ταῦτα ἀπευθύνονται ἐν συνόδῳ πρός τά ἐν τῷ κόσμῳ τέκνα τῆς ἁγιωτάτης Ὀρθοδόξου ἡμῶν Ἐκκλησίας καί πρός τήν οἰκουμένην πᾶσαν, ἑπόμενοι τοῖς ἁγίοις Πατράσι καί τοῖς συνοδικοῖς θεσπίσμασι πρός διαφύλαξιν τῆς πατροπαραδότου πίστεως». Ὅμως, ἡ Ὀρθόδοξη Ἐκκλησία «ἑπομένη τοῖς ἁγίοις Πατράσι καί τοῖς συνοδικοῖς θεσπίσμασι» δέν ἀναγνώρισε ποτέ στό παρελθόν, ὡς Ἐκκλησία, τούς αἱρετικούς, ὅπως ἐπιχείρησε νά κάνει ἡ ἐν λόγῳ «Συνέλευση τῶν Ἀρχιερέων» στήν Κρήτη. </w:t>
      </w:r>
    </w:p>
    <w:p w:rsidR="009F02D4" w:rsidRDefault="009F02D4" w:rsidP="009F02D4">
      <w:pPr>
        <w:pStyle w:val="Web"/>
        <w:jc w:val="both"/>
      </w:pPr>
      <w:r>
        <w:t xml:space="preserve">Ὡς πρός τό «Μήνυμα» τῆς «Ἀρχιερατικῆς Διασκέψεως», αὐτό συνοψίζει τίς ληφθεῖσες ἀποφάσεις καί παράλληλα προκαλεῖ τή νοημοσύνη τῶν ἐνημερωμένων πιστῶν. Συγκεκριμένα, στήν πρώτη παράγραφο τοῦ «Μηνύματος» σημειώνονται τά ἑξῆς: «Βασική προτεραιότητα τῆς Ἁγίας καί Μεγάλης Συνόδου ὑπῆρξε ἡ διακήρυξη τῆς ἑνότητας τῆς Ὀρθοδόξου Ἐκκλησίας στηριγμένη στή θεία Εὐχαριστία καί τήν Ἀποστολική διαδοχή τῶν Ἐπισκόπων. Ἡ ὑφισταμένη ἑνότητα εἶναι ἀνάγκη νά ἐνισχύεται καί νά φέρει νέους καρπούς». </w:t>
      </w:r>
    </w:p>
    <w:p w:rsidR="009F02D4" w:rsidRDefault="009F02D4" w:rsidP="009F02D4">
      <w:pPr>
        <w:pStyle w:val="Web"/>
        <w:jc w:val="both"/>
      </w:pPr>
      <w:r>
        <w:lastRenderedPageBreak/>
        <w:t xml:space="preserve">Τό εὔλογο ἐρώτημα τῶν ἀναγνωστῶν τοῦ «Μηνύματος» αὐτοῦ εἶναι: Πῶς διακηρύσσεται ἔτσι πανηγυρικά ἡ ἑνότητα τῆς Ὀρθοδόξου Ἐκκλησίας, ὅταν εἶναι γνωστό, ὅτι σ’ αὐτήν τήν «Σύναξη» δέν παραβρέθηκαν τέσσερα Πατριαρχεῖα, πού ἀντιπροσωπεύουν συντριπτικά περισσότερους πιστούς, ἀπ’ ὅσους ἀντιπροσωπεύτηκαν ἀπό τούς δέκα Προκαθημένους, πού συμμετεῖχαν σ’ αὐτήν; Καί πῶς γίνεται μέ τόση ἄνεση ἡ ἀναφορά στή Θεία Εὐχαριστία, ὡς θεμέλιο τῆς ἑνότητας, τή στιγμή πού ὑφίσταται ἡ διακοπή τῆς διαμυστηριακῆς κοινωνίας ἀνάμεσα στά δύο πρεσβυγενῆ Πατριαρχεῖα τῶν Ἱεροσολύμων καί τῆς Ἀντιοχείας; </w:t>
      </w:r>
    </w:p>
    <w:p w:rsidR="009F02D4" w:rsidRDefault="009F02D4" w:rsidP="009F02D4">
      <w:pPr>
        <w:pStyle w:val="Web"/>
        <w:jc w:val="both"/>
      </w:pPr>
      <w:r>
        <w:t xml:space="preserve">Καί στήν ἴδια παράγραφο σημειώνεται: «Ἡ Συνοδικότητα διαπνέει τήν ὀργάνωση, τόν τρόπο πού λαμβάνονται οἱ ἀποφάσεις καί καθορίζεται ἡ πορεία της». Ὑπάρχει, ὅμως, κάποια μαρτυρία στήν Ἱστορία τῶν Συνόδων τῆς Ὀρθοδόξου Ἐκκλησίας, ὅπου οἱ ἀποφάσεις νά λαμβάνονται μόνον ἀπό τούς Προκαθημένους καί χωρίς τήν ψῆφο τῶν συμμετεχόντων Ἀρχιερέων;  Στήν τρίτη παράγραφο γίνεται λόγος γιά τούς Θεολογικούς Διαλόγους μέ τούς ἑτεροδόξους καί σημειώνεται χαρακτηριστικά: «Οἱ διάλογοι, πού διεξάγει ἡ Ὀρθόδοξη Ἐκκλησία δέν σημαίνει ποτέ συμβιβασμό σέ ζητήματα Πίστεως». Ἐδῶ, ὑπενθυμίζουμε ἐνδεικτικά καί πάλι τά Κείμενα τοῦ Balamand, τοῦ Porto Alegre, τῆς Ραβέννας, τοῦ Pussan, τά ὁποῖα ἔχουν σοβαρές ἐκκλησιολογικές αἱρέσεις. </w:t>
      </w:r>
      <w:r>
        <w:rPr>
          <w:color w:val="000000"/>
        </w:rPr>
        <w:t>Ὅλα τά παραπάνω λέγονται μέ ἔμπονη ἀγάπη καί σεβασμό στήν Ἀρχιερωσύνη Σας, χωρίς καμμία ἄλλη ἐπιδίωξη, παρά μόνο, ἐπειδή θέλουμε νά μένουμε πάντοτε, ὡς ζῶντα μέλη, στό μυστηριακό σῶμα τοῦ Χριστοῦ, τήν Ἐκκλησία Του.</w:t>
      </w:r>
    </w:p>
    <w:p w:rsidR="009F02D4" w:rsidRPr="008E1B94" w:rsidRDefault="009F02D4" w:rsidP="009F02D4">
      <w:pPr>
        <w:autoSpaceDE w:val="0"/>
        <w:autoSpaceDN w:val="0"/>
        <w:adjustRightInd w:val="0"/>
        <w:spacing w:after="0" w:line="240" w:lineRule="auto"/>
        <w:jc w:val="both"/>
        <w:rPr>
          <w:rFonts w:ascii="Palatino Linotype" w:eastAsia="PalatinoLinotype-Roman" w:hAnsi="Palatino Linotype" w:cs="PalatinoLinotype-Roman"/>
          <w:szCs w:val="18"/>
          <w:lang w:val="de-DE"/>
        </w:rPr>
      </w:pPr>
      <w:r>
        <w:rPr>
          <w:rFonts w:ascii="Palatino Linotype" w:eastAsia="PalatinoLinotype-Roman" w:hAnsi="Palatino Linotype" w:cs="PalatinoLinotype-Roman"/>
          <w:szCs w:val="18"/>
        </w:rPr>
        <w:t>ΑΙΡΕΤΙΚΟΣ</w:t>
      </w:r>
    </w:p>
    <w:p w:rsidR="009F02D4" w:rsidRPr="002A67B9" w:rsidRDefault="009F02D4" w:rsidP="009F02D4">
      <w:pPr>
        <w:autoSpaceDE w:val="0"/>
        <w:autoSpaceDN w:val="0"/>
        <w:adjustRightInd w:val="0"/>
        <w:spacing w:after="0" w:line="240" w:lineRule="auto"/>
        <w:jc w:val="both"/>
        <w:rPr>
          <w:rFonts w:ascii="Palatino Linotype" w:eastAsia="PalatinoLinotype-Roman" w:hAnsi="Palatino Linotype" w:cs="PalatinoLinotype-Roman"/>
          <w:szCs w:val="18"/>
          <w:lang w:val="de-DE"/>
        </w:rPr>
      </w:pPr>
      <w:r w:rsidRPr="002A67B9">
        <w:rPr>
          <w:rFonts w:ascii="Palatino Linotype" w:eastAsia="PalatinoLinotype-Roman" w:hAnsi="Palatino Linotype" w:cs="PalatinoLinotype-Roman"/>
          <w:szCs w:val="18"/>
          <w:lang w:val="de-DE"/>
        </w:rPr>
        <w:t>.</w:t>
      </w:r>
      <w:r w:rsidRPr="002A67B9">
        <w:rPr>
          <w:rFonts w:ascii="Palatino Linotype" w:eastAsia="PalatinoLinotype-Roman" w:hAnsi="Palatino Linotype" w:cs="PalatinoLinotype-Roman"/>
          <w:szCs w:val="12"/>
          <w:lang w:val="de-DE"/>
        </w:rPr>
        <w:t>188</w:t>
      </w:r>
      <w:r w:rsidRPr="002A67B9">
        <w:rPr>
          <w:rFonts w:ascii="Palatino Linotype" w:eastAsia="MS Mincho" w:hAnsi="Palatino Linotype" w:cs="MS Mincho" w:hint="eastAsia"/>
          <w:szCs w:val="18"/>
          <w:lang w:val="de-DE"/>
        </w:rPr>
        <w:t xml:space="preserve"> </w:t>
      </w:r>
    </w:p>
    <w:p w:rsidR="009F02D4" w:rsidRPr="002A67B9" w:rsidRDefault="009F02D4" w:rsidP="009F02D4">
      <w:pPr>
        <w:autoSpaceDE w:val="0"/>
        <w:autoSpaceDN w:val="0"/>
        <w:adjustRightInd w:val="0"/>
        <w:spacing w:after="0" w:line="240" w:lineRule="auto"/>
        <w:jc w:val="both"/>
        <w:rPr>
          <w:rFonts w:ascii="Palatino Linotype" w:eastAsia="MS Mincho" w:hAnsi="Palatino Linotype" w:cs="MS Mincho"/>
          <w:szCs w:val="18"/>
          <w:lang w:val="de-DE"/>
        </w:rPr>
      </w:pPr>
    </w:p>
    <w:p w:rsidR="009F02D4" w:rsidRPr="006E26A0" w:rsidRDefault="009F02D4" w:rsidP="009F02D4">
      <w:pPr>
        <w:autoSpaceDE w:val="0"/>
        <w:autoSpaceDN w:val="0"/>
        <w:adjustRightInd w:val="0"/>
        <w:spacing w:after="0" w:line="240" w:lineRule="auto"/>
        <w:jc w:val="both"/>
        <w:rPr>
          <w:rFonts w:ascii="Palatino Linotype" w:hAnsi="Palatino Linotype" w:cs="SBL Greek"/>
          <w:b/>
          <w:szCs w:val="24"/>
          <w:lang w:val="de-DE"/>
        </w:rPr>
      </w:pPr>
      <w:r w:rsidRPr="006E26A0">
        <w:rPr>
          <w:rFonts w:ascii="Palatino Linotype" w:hAnsi="Palatino Linotype" w:cs="SBL Greek"/>
          <w:b/>
          <w:szCs w:val="24"/>
        </w:rPr>
        <w:t>ΝΟΥΣ</w:t>
      </w:r>
      <w:r w:rsidRPr="006E26A0">
        <w:rPr>
          <w:rFonts w:ascii="Palatino Linotype" w:hAnsi="Palatino Linotype" w:cs="SBL Greek"/>
          <w:b/>
          <w:szCs w:val="24"/>
          <w:lang w:val="de-DE"/>
        </w:rPr>
        <w:t xml:space="preserve"> in der Septuaginta des Hiobbuches. Zur Frage nach der Rezeption der Homerepik im Hellenistischen Judentum</w:t>
      </w:r>
      <w:r w:rsidRPr="006E26A0">
        <w:rPr>
          <w:rFonts w:ascii="Palatino Linotype" w:hAnsi="Palatino Linotype" w:cs="SBL Greek"/>
          <w:b/>
          <w:szCs w:val="25"/>
          <w:lang w:val="de-DE"/>
        </w:rPr>
        <w:t xml:space="preserve">, </w:t>
      </w:r>
      <w:r w:rsidRPr="006E26A0">
        <w:rPr>
          <w:rFonts w:ascii="Palatino Linotype" w:hAnsi="Palatino Linotype" w:cs="SBL Greek"/>
          <w:b/>
          <w:szCs w:val="24"/>
          <w:lang w:val="de-DE"/>
        </w:rPr>
        <w:t>Journal for the Study of Judaism XXXVII (2006) 34-54.</w:t>
      </w:r>
    </w:p>
    <w:p w:rsidR="009F02D4" w:rsidRPr="002A67B9" w:rsidRDefault="009F02D4" w:rsidP="009F02D4">
      <w:pPr>
        <w:autoSpaceDE w:val="0"/>
        <w:autoSpaceDN w:val="0"/>
        <w:adjustRightInd w:val="0"/>
        <w:spacing w:after="0" w:line="240" w:lineRule="auto"/>
        <w:jc w:val="both"/>
        <w:rPr>
          <w:rFonts w:ascii="Palatino Linotype" w:hAnsi="Palatino Linotype" w:cs="SBL Greek"/>
          <w:lang w:val="de-DE"/>
        </w:rPr>
      </w:pP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Εξ αφορμής της ανευρέσεως των θρησκευτικών κειμένων της Ουγαρίτ το 1929 και της διαπιστώσεως γλωσσικής και ιδεολογικής συγγένειας με κείμενα της Παλαιάς Διαθήκης και των Ομηρικών Επών, ο C. H. Gordon επανέφερε στο προσκήνιο των παλαιοδια-θηκικών συζητήσεων του 20</w:t>
      </w:r>
      <w:r w:rsidRPr="00DE2E6E">
        <w:rPr>
          <w:rFonts w:ascii="Palatino Linotype" w:hAnsi="Palatino Linotype" w:cs="SBL Greek"/>
          <w:szCs w:val="14"/>
        </w:rPr>
        <w:t xml:space="preserve">ου </w:t>
      </w:r>
      <w:r w:rsidRPr="00DE2E6E">
        <w:rPr>
          <w:rFonts w:ascii="Palatino Linotype" w:hAnsi="Palatino Linotype" w:cs="SBL Greek"/>
        </w:rPr>
        <w:t>αι. την υπόθεση ότι και μεταξύ Ομήρου και Παλαιάς Διαθήκης υπάρχει εσωτερική και εξωτερική σχέση και συνάφεια, η οποία είναι ερευνητέα. Μέχρι τώρα έχουν δημοσιευθεί μελέτες με πλήθος επιμέρους παρατηρήσεις σχετικά με ομοιότητες μορφής και περιεχομένου των δύο κειμένων, στηριζόμενες όχι στα πρωτότυπα κείμενα αλλά σε σύγχρονες μεταφράσεις. Βεβαίως οι παρατηρήσεις αυτές δεν μας βοηθούν να κατανοήσουμε και να εξηγήσουμε πλήρως τις κοινές και διαφορετικές πλευρές των δύο κόσμων, του ομηρικού και του παλαιοδιαθηκικού. Εξ άλλου, ο τρόπος προσεγγίσεως της γλώσσας και των ιδεών των Ομηρικών Επών εκ μέρους του ελληνιστικού/αλεξανδρινού Ιουδαϊσμού δεν έχει αποτελέσει μέχρι τώρα αντικείμενο ειδικής έρευνας.</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Η παρούσα μελέτη αναζητεί ίχνη της συναντήσεως του Αλεξανδρινού Ιουδαϊσμού με τα Ομηρικά Έπη στη γλώσσα και στην ιδεολογία του βιβλίου του Ιώβ κατά τους Ο΄. Σημειωτέον ότι η Μετάφραση των Ο΄, πέραν της θεολογικής σπουδαιότητάς της για τους Εβραίους και τους Χριστιανούς, αποτελεί τη βασικότερη γραπτή πηγή της Ιστορίας του Ελληνιστικού Ιουδαϊσμού. Ως παράδειγμα έχει επιλεγεί ο όρος «νους», ο οποίος, όπως εντέλει αποδεικνύεται, δεν υπέστη σημασιολογική μετάλλαξη, αλλά εξακολουθεί, και ως μεταφραστικό ισοδύναμο, να είναι φορέας των κυριότερων ομηρικών σημασιολογικών αποχρώσεων.</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 xml:space="preserve">Στό πρώτο μέρος εξετάζεται η χρήση και οι σημασίες του όρου «νόος» στα Ομηρικά Έπη. (1) Κατ΄αρχήν εντοπίζονται χαρακτηριστικές περιπτώσεις χρήσεως του όρου με επιθετικό προσδιορισμό (λ.χ. «νόος θεουδής», «νόος νημερτέας», «νόος ἔμπεδος» κλπ.). Οι επιθετικοί προσδιορισμοί αφήνουν να διαφανεί έντονος προβληματισμός σχετικά με τη φύση και τις λειτουργίες του νοός, ο οποίος προφανώς υπήρχε και πριν την εποχή συντάξεως των επών, κατά την προφορική παράδοσή τους, και οδήγησε στη διαμόρφωση εντυπωσιακά ακριβούς ορολογίας. Έτσι λ.χ. το επίθετο «θεουδής» αναφερόμενο στο «νου» του Οδυσσέα εμφαίνει προβληματισμό για τη σχέση του θείου και του </w:t>
      </w:r>
      <w:r w:rsidRPr="00DE2E6E">
        <w:rPr>
          <w:rFonts w:ascii="Palatino Linotype" w:hAnsi="Palatino Linotype" w:cs="SBL Greek"/>
        </w:rPr>
        <w:lastRenderedPageBreak/>
        <w:t>ανθρωπίνου και διατύπωση κρίσεων σχετικά με το ζήτημα της ομοιώσεως του ανθρώπου προς το θείο. Το επίθετο «νημερτέας» φανερώνει εξάλλου ότι το ζήτημα της σχέσεως νοός και αληθείας δεν ετέθη για πρώτη φορά από τον Πλάτωνα, αλλά ήταν ήδη γνωστό στο συντάκτη των Ομηρικών Επών.</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(2) Εξετάζεται η σχέση του όρου «νόος» προς τους όρους «θυμός», «βουλή», «φρήν»/ «φρένα»/ «φρένες» και «εγκέφαλος». Σημαντικό είναι ότι στον Όμηρο η σχέση του εγκεφάλου προς τη συνείδηση ορίζεται εν σχέσει προς τη στιγμή του θανάτου, τότε που σβήνει για πάντα κάθε έκφραση ζωής.</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(3) Διαπιστώνεται ότι στην Ιλιάδα «νόος» είναι ο οδηγός του ανθρώπου και των θεών και δή του πατέρα θεών και ανθρώπων, του Δία, ενώ στην Οδύσσεια αποδεικνύεται ως ο όρος, που κατ΄εξοχήν εκφράζει την ενότητα του έσω ανθρώπου καθώς και την αλληλεπίδραση των ψυχικών και σωματικών του λειτουργιών.</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(4) Τη θεία προέλευση του ανθρωπίνου νοός προδίδει η έκφραση «τοῦτον ἔχῃ νόον, ὅν τινά οἱ νῦν ἐν στήθεσσι τιθεῖσι θεοί» (Οδ. β 125). Στη μετάνοια παραπέμπει λ.χ. η έκφραση «ἄλλῳ δ΄ἐν στήθεσσι τιθεῖ νόον εὐρύοπα Ζεὺς ἐσθλόν» (Ιλ. Ν 732). Συγγενείς μπορούν να θεωρηθούν οι παλαιοδιαθηκικές εκφράσεις «δώσω αὐτοῖς καρδίαν τοῦ εἰδέναι αὐτοὺς ἐμέ» (Ο΄-Ιερ. 24,7) και «δώσω νόμους μου εἰς τὴν διάνοιαν αὐτῶν καὶ ἐπὶ τὰς καρδίας αὐτῶν γράφω αὐτούς» [Ο΄-Ιερ. 38(31),33] πρβλ. Μ΄.</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Στον Όμηρο ο «νόος» δεν σημαίνει μόνο τη λογική, αλλά και τη βούληση και το συναίσθημα. Η τριπλή σημασία της ομηρικής γλωσσικής παραδόσεως, παρά τους εννοιολογικούς περιορισμούς που γνώρισε στα συγγράμματα του Πλάτωνα και του Αριστοτέλη, δεν είχε αποσβεσθεί από την καθομιλουμένη της Ελληνιστικής εποχής, διότι η ομηρική ποίηση αποτελούσε συστατικό στοιχείο της γενικής παιδείας, που λάμβαναν ΄Ελληνες και Ιουδαίοι, στην Αλεξάνδρεια αλλά και στην Παλαιστίνη.</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Στο δεύτερο μέρος εξετάζεται η χρήση και το εννοιολογικό εύρος του όρου «νούς» στα λοιπά βιβλία της Μεταφράσεως των Ο΄, όπου ο όρος απαντά μόνο σποραδικά, στο Φίλωνα τον Αλεξανδρέα και στο εξωκανονικό βιβλίο Δ΄ Μακκαβαίων, όπου βρίσκουμε αναπτυγμένη περί νοός θεωρία.</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(1) Στους Ο΄ αναλύονται οι εξής εκφράσεις και συνώνυμές τους: α) «καὶ ἀπεκρίθην αὐτῷ λόγον κατὰ τὸν νοῦν αὐτοῦ» Ιησ.Ναυή 14,7, β) «καὶ οὐκ ἐπέστησεν τὸν νοῦν αὐτοῦ οὐδὲ ἐπὶ τούτῳ» (Εξ. 7,23), γ) «ὧν ὁ νοῦς ἀνηγέρθη» (Α΄ Εσδρ. 9,41), δ) «διέστρεψαν τὸν νοῦν αὐτῶν» (Ο΄-Σουσάν. 9), ε) «...ἀλλὰ ἀπαλλάξει ὁ νοῦς αὐτοῦ» (Ησ. 10,7), ς) «...οὗ ὑπάρχει νοῦς ἐπιγνώμων» (Παροιμ. 29,7), ζ) «μὴ δῷς γυναιξί ... καὶ τὸν σὸν νοῦν καὶ βίον εἰς ὑστεροβουλίαν» (Παροιμ. 31,3), η) «ῥεμβασμὸς ἐπιθυμίας μεταλλεύει νοῦν ἄκακον» (Σοφ.Σολ. 4,12), θ) «...καὶ βρίθει τὸ γεῶδες σκῆνος νοῦν πολυφρόντιδα» (Σοφ.Σολ. 9,15). (2) Ο Φίλων, ζώντας σε ελληνικό πολιτιστικό περιβάλλον και έχοντας ως μητρική γλώσσα του την Ελληνική, προσέγγισε τα βιβλικά κείμενα με φιλοσοφική διάθεση. Ερμηνεύοντας το «κατ΄εικόνα Θεού» (Γεν 1,26 εξ.) στο έργο του «Περὶ τῆς κατὰ Μωυσέα κοσμοποιΐας», θεωρεί τον «νοῦ» ως «ἡγεμόνα» όλης της ψυχής (30,5), με «ἄδηλη τὴν οὐσία» (70). Κινητήριος δύναμη του ανθρωπίνου νοός είναι «ὁ ἔρως τῆς σοφίας» (71), διά του οποίου ο θνητός άνθρωπος οδηγείται στην αθανασία (71).</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(3) Παρόμοιες αντιλήψεις εκφράζονται και στο Δ΄ Μακκαβαίων, όπου ο νους χαρακτηρίζεται ως «ἱερὸς ἡγεμών» των ανθρωπίνων παθών (βλ. 2,21-23). Η θεοσεβής μητέρα των Μακκαβαίων ενεργεί ως έχουσα «νοῦν ἀδαμάντινον» (16,12).</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 xml:space="preserve">Στο τρίτο μέρος εξετάζονται οι εννοιολογικές αποχρώσεις του όρου «νους» που χρησιμοποιείται προς απόδοσιν των εβραϊκών </w:t>
      </w:r>
      <w:r w:rsidRPr="00DE2E6E">
        <w:rPr>
          <w:rFonts w:ascii="Times New Roman" w:hAnsi="Times New Roman" w:cs="Times New Roman"/>
        </w:rPr>
        <w:t>אזן</w:t>
      </w:r>
      <w:r w:rsidRPr="00DE2E6E">
        <w:rPr>
          <w:rFonts w:ascii="Palatino Linotype" w:hAnsi="Palatino Linotype" w:cs="Times New Roman"/>
        </w:rPr>
        <w:t xml:space="preserve"> </w:t>
      </w:r>
      <w:r w:rsidRPr="00DE2E6E">
        <w:rPr>
          <w:rFonts w:ascii="Palatino Linotype" w:hAnsi="Palatino Linotype" w:cs="SBL Greek"/>
        </w:rPr>
        <w:t xml:space="preserve">(=νους) στα Ιώβ 12,11 // 34,3. 33,16 και </w:t>
      </w:r>
      <w:r w:rsidRPr="00DE2E6E">
        <w:rPr>
          <w:rFonts w:ascii="Times New Roman" w:hAnsi="Times New Roman" w:cs="Times New Roman"/>
        </w:rPr>
        <w:t>לב</w:t>
      </w:r>
      <w:r w:rsidRPr="00DE2E6E">
        <w:rPr>
          <w:rFonts w:ascii="Palatino Linotype" w:hAnsi="Palatino Linotype" w:cs="Times New Roman"/>
        </w:rPr>
        <w:t xml:space="preserve"> </w:t>
      </w:r>
      <w:r w:rsidRPr="00DE2E6E">
        <w:rPr>
          <w:rFonts w:ascii="Palatino Linotype" w:hAnsi="Palatino Linotype" w:cs="SBL Greek"/>
        </w:rPr>
        <w:t>(=καρδία) στο Ιώβ 7,17, καθώς και δύο επιπλέον περιπτώσεις χωρίς εβραϊκή αντιστοιχία (Ιώβ 7,20 και 36,19). Ειδικότερα εξετάζονται εξ επόψεως κριτικής της μεταφράσεως οι εκφράσεις: «προσέχεις τὸν νοῦν εἰς αὐτόν» (7,17), «ὁ ἐπιστάμενος τὸν νοῦν τῶν ἀνθρώπων» (7,20), «νοῦς μὲν γὰρ ῥήματα διακρίνει» (12,11) ή «...λόγους δοκιμάζει» (34,3), «τότε ἀνακαλύπτει τὸν νοῦν ἀνθρώπων» (33,16), «μή σε ἐκκλινάτω ἐκὼν ὁ νοῦς» (36,19). Η χρήση του «νους» στην εβδομηκοντολογική εκδοχή του βιβλίου του Ιώβ δεν είναι ασαφής και αινιγματική, όπως υποστηρίζεται στο</w:t>
      </w:r>
    </w:p>
    <w:p w:rsidR="009F02D4" w:rsidRPr="00DE2E6E" w:rsidRDefault="009F02D4" w:rsidP="009F02D4">
      <w:pPr>
        <w:autoSpaceDE w:val="0"/>
        <w:autoSpaceDN w:val="0"/>
        <w:adjustRightInd w:val="0"/>
        <w:spacing w:after="0" w:line="240" w:lineRule="auto"/>
        <w:jc w:val="both"/>
        <w:rPr>
          <w:rFonts w:ascii="Palatino Linotype" w:hAnsi="Palatino Linotype" w:cs="Times New Roman"/>
        </w:rPr>
      </w:pPr>
      <w:r w:rsidRPr="00DE2E6E">
        <w:rPr>
          <w:rFonts w:ascii="Palatino Linotype" w:hAnsi="Palatino Linotype" w:cs="SBL Greek"/>
        </w:rPr>
        <w:t xml:space="preserve">κλασσικό Θεολογικό Λεξικό της Καινής Διαθήκης του Kittel, αλλά έχει ακριβώς προδιαγεγραμμένο σημασιολογικό εύρος που συμπίπτει με το εύρος του εβραϊκού όρου </w:t>
      </w:r>
      <w:r w:rsidRPr="00DE2E6E">
        <w:rPr>
          <w:rFonts w:ascii="Times New Roman" w:hAnsi="Times New Roman" w:cs="Times New Roman"/>
        </w:rPr>
        <w:t>לב</w:t>
      </w:r>
    </w:p>
    <w:p w:rsidR="009F02D4" w:rsidRPr="00DE2E6E" w:rsidRDefault="009F02D4" w:rsidP="009F02D4">
      <w:pPr>
        <w:autoSpaceDE w:val="0"/>
        <w:autoSpaceDN w:val="0"/>
        <w:adjustRightInd w:val="0"/>
        <w:spacing w:after="0" w:line="240" w:lineRule="auto"/>
        <w:jc w:val="both"/>
        <w:rPr>
          <w:rFonts w:ascii="Palatino Linotype" w:hAnsi="Palatino Linotype" w:cs="Times New Roman"/>
        </w:rPr>
      </w:pPr>
      <w:r w:rsidRPr="00DE2E6E">
        <w:rPr>
          <w:rFonts w:ascii="Palatino Linotype" w:hAnsi="Palatino Linotype" w:cs="SBL Greek"/>
        </w:rPr>
        <w:lastRenderedPageBreak/>
        <w:t xml:space="preserve">(=καρδία) στο βιβλίο του Ιερεμίου και στο λεγόμενο δευτερονομιστικό ιστοριογραφικό έργο, προϋποθέτει δε τη νοηματική ταύτιση των ανθρωπολογικών όρων </w:t>
      </w:r>
      <w:r w:rsidRPr="00DE2E6E">
        <w:rPr>
          <w:rFonts w:ascii="Times New Roman" w:hAnsi="Times New Roman" w:cs="Times New Roman"/>
        </w:rPr>
        <w:t>לב</w:t>
      </w:r>
      <w:r w:rsidRPr="00DE2E6E">
        <w:rPr>
          <w:rFonts w:ascii="Palatino Linotype" w:hAnsi="Palatino Linotype" w:cs="Times New Roman"/>
        </w:rPr>
        <w:t xml:space="preserve"> </w:t>
      </w:r>
      <w:r w:rsidRPr="00DE2E6E">
        <w:rPr>
          <w:rFonts w:ascii="Palatino Linotype" w:hAnsi="Palatino Linotype" w:cs="SBL Greek"/>
        </w:rPr>
        <w:t xml:space="preserve">(=καρδία) και </w:t>
      </w:r>
      <w:r w:rsidRPr="00DE2E6E">
        <w:rPr>
          <w:rFonts w:ascii="Times New Roman" w:hAnsi="Times New Roman" w:cs="Times New Roman"/>
        </w:rPr>
        <w:t>רוח</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(=πνεύμα) στο Ησ. 40,13. Η ανθρώπινη «καρδία» (</w:t>
      </w:r>
      <w:r w:rsidRPr="00DE2E6E">
        <w:rPr>
          <w:rFonts w:ascii="Times New Roman" w:hAnsi="Times New Roman" w:cs="Times New Roman"/>
        </w:rPr>
        <w:t>לב</w:t>
      </w:r>
      <w:r w:rsidRPr="00DE2E6E">
        <w:rPr>
          <w:rFonts w:ascii="Palatino Linotype" w:hAnsi="Palatino Linotype" w:cs="Times New Roman"/>
        </w:rPr>
        <w:t xml:space="preserve"> </w:t>
      </w:r>
      <w:r w:rsidRPr="00DE2E6E">
        <w:rPr>
          <w:rFonts w:ascii="Palatino Linotype" w:hAnsi="Palatino Linotype" w:cs="SBL Greek"/>
        </w:rPr>
        <w:t>), ως έδρα του θείου νόμου κατά την Παλαιά Διαθήκη, και ο «νόος ἐν στήθεσσι» στον Όμηρο παρουσιάζουν πολλές ιδεολογικές συγγένειες αλλά και θεμελιώδεις διαφορές, που οπωσδήποτε δεν διέφυγαν την προσοχή του μεταφραστή του βιβλίου του Ιώβ. Ο μεταφραστής του βιβλίου του Ιώβ γνώριζε την πρωταρχική σημασία του όρου «νούς» και τις σημασιολογικές αποχρώσεις του στον Όμηρο και τον χρησιμοποιεί ορθά.</w:t>
      </w:r>
      <w:r>
        <w:rPr>
          <w:rFonts w:ascii="Palatino Linotype" w:hAnsi="Palatino Linotype" w:cs="SBL Greek"/>
        </w:rPr>
        <w:t xml:space="preserve"> </w:t>
      </w:r>
      <w:r w:rsidRPr="00DE2E6E">
        <w:rPr>
          <w:rFonts w:ascii="Palatino Linotype" w:hAnsi="Palatino Linotype" w:cs="SBL Greek"/>
        </w:rPr>
        <w:t xml:space="preserve">Συνεπώς, ο μεταφραστής του βιβλίου του Ιώβ άντλησε γλώσσα και παραστάσεις από τα Ομηρικά Έπη, τις οποίες τροποποίησε και μεθερμήνευσε, προκειμένου να καταστήσει προσιτή και κατανοητή την παλαιοδιαθηκική μονοθεΐα στον πολυθεϊστικό ελληνιστικό κόσμο. Έτσι λ.χ. από το ομηρικό «νοῦς Διός» προέκυψε στο Ησ. 40,13 η μονοθεϊστική εκδοχή </w:t>
      </w:r>
      <w:r w:rsidRPr="00DE2E6E">
        <w:rPr>
          <w:rFonts w:ascii="Palatino Linotype" w:hAnsi="Palatino Linotype" w:cs="SBL Greek"/>
          <w:szCs w:val="23"/>
        </w:rPr>
        <w:t>«νοῦς Κυρίου»</w:t>
      </w:r>
      <w:r w:rsidRPr="00DE2E6E">
        <w:rPr>
          <w:rFonts w:ascii="Palatino Linotype" w:hAnsi="Palatino Linotype" w:cs="SBL Greek"/>
        </w:rPr>
        <w:t>, την οποία προϋποθέτουν λογικώς και θεολογικώς η χρήσεις του όρου «νοῦς» στη μετάφραση του Ιώβ.</w:t>
      </w:r>
    </w:p>
    <w:p w:rsidR="009F02D4" w:rsidRDefault="009F02D4" w:rsidP="009F02D4">
      <w:pPr>
        <w:autoSpaceDE w:val="0"/>
        <w:autoSpaceDN w:val="0"/>
        <w:adjustRightInd w:val="0"/>
        <w:spacing w:after="0" w:line="240" w:lineRule="auto"/>
        <w:jc w:val="both"/>
        <w:rPr>
          <w:rFonts w:ascii="Palatino Linotype" w:hAnsi="Palatino Linotype" w:cs="SBL Greek"/>
          <w:szCs w:val="24"/>
        </w:rPr>
      </w:pPr>
    </w:p>
    <w:p w:rsidR="009F02D4" w:rsidRPr="002A67B9" w:rsidRDefault="009F02D4" w:rsidP="009F02D4">
      <w:pPr>
        <w:autoSpaceDE w:val="0"/>
        <w:autoSpaceDN w:val="0"/>
        <w:adjustRightInd w:val="0"/>
        <w:spacing w:after="0" w:line="240" w:lineRule="auto"/>
        <w:jc w:val="both"/>
        <w:rPr>
          <w:rFonts w:ascii="Palatino Linotype" w:hAnsi="Palatino Linotype" w:cs="SBL Greek"/>
          <w:b/>
          <w:szCs w:val="24"/>
          <w:lang w:val="en-US"/>
        </w:rPr>
      </w:pPr>
      <w:r w:rsidRPr="006E26A0">
        <w:rPr>
          <w:rFonts w:ascii="Palatino Linotype" w:hAnsi="Palatino Linotype" w:cs="SBL Greek"/>
          <w:b/>
          <w:szCs w:val="24"/>
          <w:lang w:val="de-DE"/>
        </w:rPr>
        <w:t>11.</w:t>
      </w:r>
      <w:r w:rsidRPr="006E26A0">
        <w:rPr>
          <w:rFonts w:ascii="Palatino Linotype" w:hAnsi="Palatino Linotype" w:cs="SBL Greek"/>
          <w:b/>
          <w:szCs w:val="24"/>
        </w:rPr>
        <w:t>Σπλάγχνα</w:t>
      </w:r>
      <w:r w:rsidRPr="006E26A0">
        <w:rPr>
          <w:rFonts w:ascii="Palatino Linotype" w:hAnsi="Palatino Linotype" w:cs="SBL Greek"/>
          <w:b/>
          <w:szCs w:val="24"/>
          <w:lang w:val="de-DE"/>
        </w:rPr>
        <w:t xml:space="preserve"> im Altgriechischen Schrifttum und in der Septuaginta. Zur Anthropologie der Septuaginta, in M. Augustin/H.M. Niemann (e)kd.), Stimulation from Leiden. </w:t>
      </w:r>
      <w:r w:rsidRPr="006E26A0">
        <w:rPr>
          <w:rFonts w:ascii="Palatino Linotype" w:hAnsi="Palatino Linotype" w:cs="SBL Greek"/>
          <w:b/>
          <w:szCs w:val="24"/>
          <w:lang w:val="en-US"/>
        </w:rPr>
        <w:t>Collected Communications to the XVIIIth Congress of the International Organization for the Study of the Old Testament, Leiden 2004, Beiträge zur Erforschung des Alten Testaments und des Antiken Judentums (BEATAJ) 54, Frankfurt a.M. u.a. 2006, 285-294.</w:t>
      </w:r>
    </w:p>
    <w:p w:rsidR="009F02D4" w:rsidRPr="002A67B9" w:rsidRDefault="009F02D4" w:rsidP="009F02D4">
      <w:pPr>
        <w:autoSpaceDE w:val="0"/>
        <w:autoSpaceDN w:val="0"/>
        <w:adjustRightInd w:val="0"/>
        <w:spacing w:after="0" w:line="240" w:lineRule="auto"/>
        <w:jc w:val="both"/>
        <w:rPr>
          <w:rFonts w:ascii="Palatino Linotype" w:hAnsi="Palatino Linotype" w:cs="SBL Greek"/>
          <w:lang w:val="en-US"/>
        </w:rPr>
      </w:pP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 xml:space="preserve">Η λέξη «σπλάγχνα», που χρησιμοποιείται στη Μετάφραση των Ο΄ αποκλειστικά ως ανθρωπολογικός όρος, έχει ληφθεί από την Αρχαία Ελληνική Γραμματεία. Η κατανόηση και απόδοσή του σε σύγχρονες λατινογενείς και μη γλώσσες παρουσιάζει </w:t>
      </w:r>
      <w:r w:rsidRPr="00DE2E6E">
        <w:rPr>
          <w:rFonts w:ascii="Palatino Linotype" w:hAnsi="Palatino Linotype" w:cs="SBL Greek"/>
          <w:szCs w:val="23"/>
        </w:rPr>
        <w:t xml:space="preserve">σημασιολογικά </w:t>
      </w:r>
      <w:r w:rsidRPr="00DE2E6E">
        <w:rPr>
          <w:rFonts w:ascii="Palatino Linotype" w:hAnsi="Palatino Linotype" w:cs="SBL Greek"/>
        </w:rPr>
        <w:t>και πραγματολογικά προβλήματα με σοβαρές θεολογικές προεκτάσεις. 1) Το καινοδιαθηκικό λεξικό του W. Bauer, που περιλαμβάνει και εβδομηκοντολογικό υλικό, ταυτίζει σημασιολογικά «τα σπλάγχνα» με «την καρδία» ως έδρα συναισθημάτων, κύρια σημασία του γερμανικού όρου “Herz”. Το ερώτημα είναι, εάν το εννοιολογικό εύρος του βιβλικού όρου «</w:t>
      </w:r>
      <w:r w:rsidRPr="00DE2E6E">
        <w:rPr>
          <w:rFonts w:ascii="Times New Roman" w:hAnsi="Times New Roman" w:cs="Times New Roman"/>
        </w:rPr>
        <w:t>לב</w:t>
      </w:r>
      <w:r w:rsidRPr="00DE2E6E">
        <w:rPr>
          <w:rFonts w:ascii="Palatino Linotype" w:hAnsi="Palatino Linotype" w:cs="Times New Roman"/>
        </w:rPr>
        <w:t xml:space="preserve"> </w:t>
      </w:r>
      <w:r w:rsidRPr="00DE2E6E">
        <w:rPr>
          <w:rFonts w:ascii="Palatino Linotype" w:hAnsi="Palatino Linotype" w:cs="SBL Greek"/>
        </w:rPr>
        <w:t>– καρδία», ταυτίζεται πράγματι με την γερμανική, φιλοσοφική εν πολλοίς ερμηνεία του. 2) Ο Η. Köster στο Θεολογικό Λεξικό της Καινής Διαθήκης του Kittel υποστηρίζει εξάλλου ότι ο όρος χρησιμοποιείται με τη μεταφορική σημασία της «ευσπλαχνίας» και «του ελέους» για πρώτη φορά στην ύστερη ιουδαϊκή και την πρωτοχριστιανική λογοτεχνία. Τίθεται το ερώτημα, εάν η έννοια της «ευσπλαχνίας» και του «ελέους» εν σχέσει προς τα «σπλάχνα» δεν ήταν ήδη γνωστή και πριν την εκπόνηση της Μεταφράσεως των Ο΄.</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Εν προκειμένω εξετάζονται οι κατά λέξιν και οι μεταφορικές σημασίες του όρου, βάσει χαρακτηριστικών παραδειγμάτων από την Αρχαία Ελληνική Γραμματεία. Ιδιαίτερη έμφαση δίδεται στον Όμηρο, τους Τραγικούς και τον Αριστοφάνη. Εν συνεχεία αναλύονται οι παλαιοδιαθηκικές μαρτυρίες στα βιβλία των Παροιμιών και του Ιερεμία. Η ανθρωπολογική χρήση του όρου στο Δ΄ Μακκαβαίων επιτρέπει την εξαγωγή συμπερασμάτων σχετικά με το ενδεχόμενο μεταγενέστερης αναθεωρήσεως των προαναφερθεισών μεταφράσεων.</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Στο πρώτο μέρος γίνεται κριτική επισκόπηση των σημασιών του όρου στην Αρχαία Ελληνική Γραμματεία με ιδιαίτερη έμφαση σε κείνες που μπορούν να διαφωτίσουν τη χρήση του όρου στους Ο΄. Οι αρχαίες ελληνικές μαρτυρίες από τον Όμηρο μέχρι τους Τραγικούς μπορούν, ανάλογα με τη συνάφεια, να χωρισθούν σε τρείς ομάδες: σε όσες αφορούν α) θυσίες ζώων και</w:t>
      </w:r>
      <w:r w:rsidRPr="00DE2E6E">
        <w:rPr>
          <w:rFonts w:ascii="Palatino Linotype" w:hAnsi="Palatino Linotype" w:cs="SBL Greek"/>
          <w:szCs w:val="20"/>
        </w:rPr>
        <w:t>__</w:t>
      </w:r>
      <w:r w:rsidRPr="00DE2E6E">
        <w:rPr>
          <w:rFonts w:ascii="Palatino Linotype" w:hAnsi="Palatino Linotype" w:cs="SBL Greek"/>
        </w:rPr>
        <w:t xml:space="preserve"> βρώση ειδωλοθύτων, β) τη σπλαχνομαντεία και γ) την εξ αίματος συγγένεια. Ο Αριστοφάνης σατιρίζει τη βρώση ειδωλοθύτων και τη σπλαχνομαντεία. Χαρακτηρίζοντας δε και τα εσωτερικά γεννητικά όργανα του ανθρώπου διά του «σπλάγχνα» αφήνει να εξηγηθεί, γιατί τα τέκνα εν σχέσει με τον πατέρα αλλά και τα αδέλφια εν σχέση προς τη μητέρα τους μπορούν να χαρακτηρισθούν ομοίως ως «σπλάγχνα».</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 xml:space="preserve">Στο δεύτερο μέρος εξετάζεται η ανθρωπολογική χρήση του όρου προς έκφρασιν της εξ αίματος συγγένειας στους Τραγικούς, και δη στο λεγόμενο κύκλο της Αντιγόνης. Αναλύονται οι εξής περιπτώσεις: α) «ὁμόσπλαγχνος», «κοινὸν σπλάγχνον» και «σύγγονος» στον Αισχύλο. Ο όρος χρησιμοποιείται εν προκειμένω όπως ο ομηρικός «θυμός» για να δηλώσει την κινητήρια δύναμη που </w:t>
      </w:r>
      <w:r w:rsidRPr="00DE2E6E">
        <w:rPr>
          <w:rFonts w:ascii="Palatino Linotype" w:hAnsi="Palatino Linotype" w:cs="SBL Greek"/>
        </w:rPr>
        <w:lastRenderedPageBreak/>
        <w:t>ωθεί σε ηρωικές πράξεις. Ηρωική είναι η άρνηση της Αντιγόνης να υποταχθεί στην εντολή του τυράννου, που αντιτάσσονταν στο θείο νόμο. β) «ὁμόσπλαγχνος» και «ὅμαιμος» στο Σοφοκλή, όπου δηλώνεται ότι το ηθικό καθήκον της Αντιγόνης να θάψει το δολοφονημένο αδελφό της προκύπτει από την εξ αίματος συγγένεια και την ευσπλαχνία που επιδεικνύει σε ύψιστο βαθμό. Η ανάγκη αναλήψεως του ηθικού αυτού καθήκοντος δεν συνδέεται με το θετό δίκαιο, προς το οποίο εδώ αντιτίθεται, αλλά ανάγεται από το Σοφοκλή στο φυσικό δίκαιο, που υπερβαίνει τους κανόνες συμπεριφοράς των ανωτέρων και κατωτέρων θεών και υποδεικνύει το δέον, προκειμένου να αποκατασταθεί η δικαιοσύνη και η ηθική τάξη στις σχέσεις των ανθρώπων. γ) Από τη χρήση των όρων «ἄσπλαγχνος» και «κακόσπλαχνος» στο Σοφοκλή προκύπτει η έννοια του δειλού και άδικου ανθρώπου εν αντιθέσει προς το γενναίο και δίκαιο («θρασύσπλαγχνος»), που γνωρίζει ότι τί πράγματι αξίζει στη ζωή, δηλαδή να ζει και να πεθαίνει, όπως πρέπει (</w:t>
      </w:r>
      <w:r w:rsidRPr="00DE2E6E">
        <w:rPr>
          <w:rFonts w:ascii="Palatino Linotype" w:hAnsi="Palatino Linotype" w:cs="SBL Greek"/>
          <w:szCs w:val="23"/>
        </w:rPr>
        <w:t xml:space="preserve">Αίας </w:t>
      </w:r>
      <w:r w:rsidRPr="00DE2E6E">
        <w:rPr>
          <w:rFonts w:ascii="Palatino Linotype" w:hAnsi="Palatino Linotype" w:cs="SBL Greek"/>
        </w:rPr>
        <w:t>472).</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 xml:space="preserve">Στο τρίτο μέρος αναλύονται οι περιπτώσεις ανθρωπολογικής χρήσεως του όρου στα Πρωτοκανονικά βιβλία της Παλαιάς Διαθήκης, ήτοι Παροιμ. 12,10 </w:t>
      </w:r>
      <w:r w:rsidRPr="00DE2E6E">
        <w:rPr>
          <w:rFonts w:ascii="Palatino Linotype" w:hAnsi="Palatino Linotype" w:cs="SBL Greek"/>
          <w:szCs w:val="23"/>
        </w:rPr>
        <w:t>(«Δίκαιος οἰκτίρει ψυχὰς κτηνῶν αὐτοῦ, τὰ δὲ σπλάγχνα τῶν ἀσεβῶν ἀνελεήμονα»</w:t>
      </w:r>
      <w:r w:rsidRPr="00DE2E6E">
        <w:rPr>
          <w:rFonts w:ascii="Palatino Linotype" w:hAnsi="Palatino Linotype" w:cs="SBL Greek"/>
        </w:rPr>
        <w:t xml:space="preserve">), Παροιμ. 26,22 </w:t>
      </w:r>
      <w:r w:rsidRPr="00DE2E6E">
        <w:rPr>
          <w:rFonts w:ascii="Palatino Linotype" w:hAnsi="Palatino Linotype" w:cs="SBL Greek"/>
          <w:szCs w:val="23"/>
        </w:rPr>
        <w:t>(«λόγοι κερκώπων ἀνθρώπων μαλακοί, οὗτοι δὲ τύπτουσιν εἰς ταμίεια σπλάγχνων»</w:t>
      </w:r>
      <w:r w:rsidRPr="00DE2E6E">
        <w:rPr>
          <w:rFonts w:ascii="Palatino Linotype" w:hAnsi="Palatino Linotype" w:cs="SBL Greek"/>
        </w:rPr>
        <w:t>), Ιερ. 28(51),12 (</w:t>
      </w:r>
      <w:r w:rsidRPr="00DE2E6E">
        <w:rPr>
          <w:rFonts w:ascii="Palatino Linotype" w:hAnsi="Palatino Linotype" w:cs="SBL Greek"/>
          <w:szCs w:val="23"/>
        </w:rPr>
        <w:t>«ἤκει τὸ πέρας σου εἰς τὰ σπλάγχνα σου»</w:t>
      </w:r>
      <w:r w:rsidRPr="00DE2E6E">
        <w:rPr>
          <w:rFonts w:ascii="Palatino Linotype" w:hAnsi="Palatino Linotype" w:cs="SBL Greek"/>
        </w:rPr>
        <w:t>). Στις περιπτώσεις αυτές ο όρος παραπέμπει στον έσω άνθρωπο, δίκαιο και άδικο, και την τελική κρίση του.</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Στο τέταρτο μέρος αναλύεται η χρήση και η σημασία του όρου στο Δ΄ Μακκαβαίων, όπου απαντά στις περιγραφές του μαρτυρίου και της αυτοθυσίας των επτά αδελφών, της μητέρας τους και του γέροντα Ελεάζαρ. Ιδιαίτερα η στάση της μητέρας ενθυμίζει την Αντιγόνη. Η Αντιγόνη αυτοθυσιάζεται ακολουθώντας το φυσικό δίκαιο, η μητέρα των Μακκαβαίων υποτάσσεται εκουσίως στο θείο νόμο. Οι Μακκαβαίοι αδελφοί αυτοθυσιάζονται από αίσθημα τιμής εμπνευσμένο από το θείο νόμο, ενώ το αίσθημα τιμής του Αίαντα πηγάζει από την ανάγκη αποκαταστάσεως της ηθικής τάξεως.</w:t>
      </w:r>
    </w:p>
    <w:p w:rsidR="009F02D4" w:rsidRPr="00DE2E6E" w:rsidRDefault="009F02D4" w:rsidP="009F02D4">
      <w:pPr>
        <w:autoSpaceDE w:val="0"/>
        <w:autoSpaceDN w:val="0"/>
        <w:adjustRightInd w:val="0"/>
        <w:spacing w:after="0" w:line="240" w:lineRule="auto"/>
        <w:jc w:val="both"/>
        <w:rPr>
          <w:rFonts w:ascii="Palatino Linotype" w:hAnsi="Palatino Linotype" w:cs="SBL Greek"/>
        </w:rPr>
      </w:pPr>
      <w:r w:rsidRPr="00DE2E6E">
        <w:rPr>
          <w:rFonts w:ascii="Palatino Linotype" w:hAnsi="Palatino Linotype" w:cs="SBL Greek"/>
        </w:rPr>
        <w:t>Παρακολουθώντας τη χρήση του όρου «σπλάγχνα» και των παραγώγων του από τον Όμηρο μέχρι το Δ΄ Μακκαβαίων διαπιστώνουμε ότι αρχίζει από τις θυσίες ζώων, μεταβαίνει στην εξ αίματος συγγένεια των ανθρώπων, στο αίσθημα τιμής και στην ανάγκη υπερβάσεως του φόβου του θανάτου και καταλήγει στην αυτοθυσία. Δεδομένου ότι ο όρος σπάνια απαντά στα πρωτοκανονικά βιβλία, ενώ η παρουσία του στο Δ΄ Μακκαβαίων είναι καθοριστικής σημασίας, μπορούμε να υποθέσουμε ότι εισήχθη στους Ο΄ σε ένα μεταγενέστερο στάδιο γλωσσικής επεξεργασίας της αρχικής μεταφράσεως.</w:t>
      </w:r>
    </w:p>
    <w:p w:rsidR="009F02D4" w:rsidRDefault="009F02D4" w:rsidP="009F02D4">
      <w:pPr>
        <w:autoSpaceDE w:val="0"/>
        <w:autoSpaceDN w:val="0"/>
        <w:adjustRightInd w:val="0"/>
        <w:spacing w:after="0" w:line="240" w:lineRule="auto"/>
        <w:jc w:val="both"/>
        <w:rPr>
          <w:rFonts w:ascii="Palatino Linotype" w:hAnsi="Palatino Linotype" w:cs="SBL Greek"/>
          <w:szCs w:val="20"/>
        </w:rPr>
      </w:pPr>
      <w:r w:rsidRPr="00DE2E6E">
        <w:rPr>
          <w:rFonts w:ascii="Palatino Linotype" w:hAnsi="Palatino Linotype" w:cs="SBL Greek"/>
          <w:szCs w:val="24"/>
        </w:rPr>
        <w:t>12.</w:t>
      </w:r>
      <w:r w:rsidRPr="00DE2E6E">
        <w:rPr>
          <w:rFonts w:ascii="Palatino Linotype" w:hAnsi="Palatino Linotype" w:cs="SBL Greek"/>
          <w:szCs w:val="20"/>
        </w:rPr>
        <w:t>__</w:t>
      </w:r>
    </w:p>
    <w:p w:rsidR="009F02D4" w:rsidRDefault="009F02D4" w:rsidP="009F02D4">
      <w:pPr>
        <w:autoSpaceDE w:val="0"/>
        <w:autoSpaceDN w:val="0"/>
        <w:adjustRightInd w:val="0"/>
        <w:spacing w:after="0" w:line="240" w:lineRule="auto"/>
        <w:jc w:val="both"/>
        <w:rPr>
          <w:rFonts w:ascii="Palatino Linotype" w:hAnsi="Palatino Linotype" w:cs="SBL Greek"/>
          <w:szCs w:val="20"/>
        </w:rPr>
      </w:pPr>
    </w:p>
    <w:p w:rsidR="009F02D4" w:rsidRPr="006E26A0" w:rsidRDefault="009F02D4" w:rsidP="009F02D4">
      <w:pPr>
        <w:autoSpaceDE w:val="0"/>
        <w:autoSpaceDN w:val="0"/>
        <w:adjustRightInd w:val="0"/>
        <w:spacing w:after="0" w:line="240" w:lineRule="auto"/>
        <w:rPr>
          <w:rFonts w:ascii="SBL Greek" w:hAnsi="SBL Greek" w:cs="SBL Greek"/>
          <w:b/>
          <w:sz w:val="24"/>
          <w:szCs w:val="24"/>
        </w:rPr>
      </w:pPr>
      <w:r w:rsidRPr="006E26A0">
        <w:rPr>
          <w:rFonts w:ascii="SBL Greek" w:hAnsi="SBL Greek" w:cs="SBL Greek"/>
          <w:b/>
          <w:sz w:val="24"/>
          <w:szCs w:val="24"/>
        </w:rPr>
        <w:t>Η Σημασία της Μεταφράσεως των Ο΄ διά την Θεολογίαν και την Εκκλησίαν, Θεολογία 79/2 (2008) 597-623.</w:t>
      </w:r>
    </w:p>
    <w:p w:rsidR="009F02D4" w:rsidRDefault="009F02D4" w:rsidP="009F02D4">
      <w:pPr>
        <w:autoSpaceDE w:val="0"/>
        <w:autoSpaceDN w:val="0"/>
        <w:adjustRightInd w:val="0"/>
        <w:spacing w:after="0" w:line="240" w:lineRule="auto"/>
        <w:jc w:val="both"/>
        <w:rPr>
          <w:rFonts w:ascii="SBL Greek" w:hAnsi="SBL Greek" w:cs="SBL Greek"/>
        </w:rPr>
      </w:pPr>
      <w:r>
        <w:rPr>
          <w:rFonts w:ascii="SBL Greek" w:hAnsi="SBL Greek" w:cs="SBL Greek"/>
        </w:rPr>
        <w:t>Πρόκειται περί συντμήσεως των βασικών σημείων της Μονογραφίας 3, που κυκλοφόρησε σε λίγα αντίτυπα και έχει πλέον εξαντληθεί, με μερικές προσθήκες. Παρουσιάστηκε στα πλαίσια των ελεύθερων διαλέξεων της «Εταιρείας των Φίλων του Λαού» το 2006 και έχει γίνει ήδη αποδεκτή προς δημοσίευση στο 2</w:t>
      </w:r>
      <w:r>
        <w:rPr>
          <w:rFonts w:ascii="SBL Greek" w:hAnsi="SBL Greek" w:cs="SBL Greek"/>
          <w:sz w:val="14"/>
          <w:szCs w:val="14"/>
        </w:rPr>
        <w:t xml:space="preserve">ο </w:t>
      </w:r>
      <w:r>
        <w:rPr>
          <w:rFonts w:ascii="SBL Greek" w:hAnsi="SBL Greek" w:cs="SBL Greek"/>
        </w:rPr>
        <w:t>τεύχος του επιστημονικού περιοδικού «Θεολογία» (2008). Εξετάζονται: (α) η σπουδαιότητα της μεταφράσεως της Εβραϊκής Βίβλου στην Ελληνική γλώσσα για τη Συναγωγή και την Εκκλησία, σε Ανατολή και Δύση, (β) η επιστημονική αξιολόγηση της Αλεξανδρινής Βίβλου (μετάφραση ή ερμηνεία ή αμφότερα ομού), (γ) ποιος έλαβε την πρωτοβουλία της μεταφράσεως, η Ελληνική πολιτική ηγεσία ή η ιουδαϊκή Συναγωγή; (δ) ο χαρακτήρας της Μεταφράσεως των Ο΄ και η περί Εξελληνισμού της Σημιτικής Μονοθεΐας θεωρία του A. Deissmann, (ε) o Παλαιστινός και ο Αλεξανδρινός Κανόνας της Παλαιάς Διαθήκης, (στ) το ερώτημα περί τη θεοπνευστία των Ο΄, (ζ) το Πρωτότυπο και η Τεχνική της Μεταφράσεως, (η) οι Ο΄ και η Ελληνική Φιλοσοφία, (θ) το ερώτημα περί τη θεολογία των Ο΄.</w:t>
      </w:r>
    </w:p>
    <w:p w:rsidR="009F02D4" w:rsidRDefault="009F02D4" w:rsidP="009F02D4">
      <w:pPr>
        <w:autoSpaceDE w:val="0"/>
        <w:autoSpaceDN w:val="0"/>
        <w:adjustRightInd w:val="0"/>
        <w:spacing w:after="0" w:line="240" w:lineRule="auto"/>
        <w:rPr>
          <w:rFonts w:ascii="SBL Greek" w:hAnsi="SBL Greek" w:cs="SBL Greek"/>
          <w:sz w:val="24"/>
          <w:szCs w:val="24"/>
        </w:rPr>
      </w:pPr>
    </w:p>
    <w:p w:rsidR="009F02D4" w:rsidRPr="006E26A0" w:rsidRDefault="009F02D4" w:rsidP="009F02D4">
      <w:pPr>
        <w:autoSpaceDE w:val="0"/>
        <w:autoSpaceDN w:val="0"/>
        <w:adjustRightInd w:val="0"/>
        <w:spacing w:after="0" w:line="240" w:lineRule="auto"/>
        <w:jc w:val="both"/>
        <w:rPr>
          <w:rFonts w:ascii="SBL Greek" w:hAnsi="SBL Greek" w:cs="SBL Greek"/>
          <w:sz w:val="24"/>
          <w:szCs w:val="24"/>
          <w:lang w:val="de-DE"/>
        </w:rPr>
      </w:pPr>
      <w:r w:rsidRPr="006E26A0">
        <w:rPr>
          <w:rFonts w:ascii="SBL Greek" w:hAnsi="SBL Greek" w:cs="SBL Greek"/>
          <w:b/>
          <w:sz w:val="24"/>
          <w:szCs w:val="24"/>
          <w:lang w:val="de-DE"/>
        </w:rPr>
        <w:t>Jerusalem als Metropole in der Septuaginta des Zwölfprophetenbuches, A. Schart/J. Krispens (</w:t>
      </w:r>
      <w:r w:rsidRPr="006E26A0">
        <w:rPr>
          <w:rFonts w:ascii="SBL Greek" w:hAnsi="SBL Greek" w:cs="SBL Greek"/>
          <w:b/>
          <w:sz w:val="24"/>
          <w:szCs w:val="24"/>
        </w:rPr>
        <w:t>εκδ</w:t>
      </w:r>
      <w:r w:rsidRPr="006E26A0">
        <w:rPr>
          <w:rFonts w:ascii="SBL Greek" w:hAnsi="SBL Greek" w:cs="SBL Greek"/>
          <w:b/>
          <w:sz w:val="24"/>
          <w:szCs w:val="24"/>
          <w:lang w:val="de-DE"/>
        </w:rPr>
        <w:t>.), Die Stadt im Zwölfprophetenbuch, Beihefte zur Zeitschrift für die alttestamentliche Wissenschaft 428, Berlin/Boston 2012, 421-449</w:t>
      </w:r>
      <w:r w:rsidRPr="006E26A0">
        <w:rPr>
          <w:rFonts w:ascii="SBL Greek" w:hAnsi="SBL Greek" w:cs="SBL Greek"/>
          <w:sz w:val="24"/>
          <w:szCs w:val="24"/>
          <w:lang w:val="de-DE"/>
        </w:rPr>
        <w:t>.</w:t>
      </w:r>
    </w:p>
    <w:p w:rsidR="009F02D4" w:rsidRDefault="009F02D4" w:rsidP="009F02D4">
      <w:pPr>
        <w:autoSpaceDE w:val="0"/>
        <w:autoSpaceDN w:val="0"/>
        <w:adjustRightInd w:val="0"/>
        <w:spacing w:after="0" w:line="240" w:lineRule="auto"/>
        <w:jc w:val="both"/>
        <w:rPr>
          <w:rFonts w:ascii="SBL Greek" w:hAnsi="SBL Greek" w:cs="SBL Greek"/>
          <w:sz w:val="20"/>
          <w:szCs w:val="20"/>
        </w:rPr>
      </w:pPr>
      <w:r>
        <w:rPr>
          <w:rFonts w:ascii="SBL Greek" w:hAnsi="SBL Greek" w:cs="SBL Greek"/>
        </w:rPr>
        <w:t xml:space="preserve">Ο χαρακτηρισμός της Ιερουσαλήμ ως μητροπόλεως κατά το Δωδεκαπρόφητο στηρίζεται αφ΄ενός μεν στην τιμή την οποία απέδωσε σ΄αυτήν η Αλεξανδρινή Διασπορά, όταν, σύμφωνα με την Επιστολή Αριστέα, ζήτησε από αυτήν το αυθεντικό πρωτότυπο της Τορά για να μεταφρασθεί στην Ελληνική γλώσσα, καθώς και ο κεντρικός εσχατολογικός ρόλος που επιφυλάσσεται γι αυτήν στο Δωδεκαπρόφητο. Το ερώτημα που πραγματεύεται η παρούσα μελέτη είναι, εάν ο ρόλος αυτός κατανοείται και αποδίδεται διαφορετικά στους Ο΄ από ό,τι στο Μασωριτικό κείμενο. Μετά τη θέση </w:t>
      </w:r>
      <w:r>
        <w:rPr>
          <w:rFonts w:ascii="SBL Greek" w:hAnsi="SBL Greek" w:cs="SBL Greek"/>
        </w:rPr>
        <w:lastRenderedPageBreak/>
        <w:t>του προβλήματος στο πρώτο εισαγωγικό μέρος, ακολουθούν στο δεύτερο μέρος γενικές παρατηρήσεις εξ επόψεως Κριτικής της Μεταφράσεως σχετικές με τον μεταφραστή, την σειρά των βιβλίων στο Δωδεκαπρόφητο κατά το Μ΄ και τους Ο΄ και τις εκεί διαφαινόμενες τάσεις και αντιλήψεις περί Ιερουσαλήμ. Στο τρίτο μέρος δίδεται περίγραμμα των περί Ιερουσαλήμ αντιλήψεων επιμέρους βιβλίων του εβραϊκού Δωδεκαπροφήτου, και δη του Ιωήλ, του Αμώς, του Οβδιού, του Μιχαία, του Σοφονία, του Ζαχαρία (Πρωτο- και Δευτεροζαχαρία) και του Μαλαχία. Στο τέταρτο μέρος τίθεται το ερώτημα των περί Ιερουσαλήμ παραστάσεων στο Δωδεκαπρόφητο κατά τους Ο΄ και αναλύονται και αξιολογούνται τα χωρία εκείνα στα οποία παρατηρούνται ποσοτικές και ποιοτικές αποκλίσεις μεταξύ Μ΄ και Ο΄, οι οποίες δύνανται να παραπέμπουν σε διαφορετική κατανόηση. Ειδικότερα εξετάζονται τα εξής: Αμώς 1,1.2. 2,5, Μιχαία 1,12. 3,12. Ιερ. 33(26),18*. 4,8. Ιωήλ 2,32=3,5. 3(4),1. Ζαχαρία 2,8(=2,4). 7,7. 8,8.22. 9,9. 12,8 και 14,21. Εκ της αναλύσεως προκύπτει ότι η ιδιαιτερότητα των μαρτυριών περί Ιερουσαλήμ στο Δωδεκαπρόφητο κατά τους Ο΄ έγκειται στα εξής: Η Ιερουσαλήμ παρουσιάζεται με γλώσσα και εικόνες παραπέμπουσες στον παράδεισο (Μ΄-Ζαχ. 2,6 και στο Ο΄- Μιχ. 3,2. Ζαχ. 2,8=2,4). Η Μετάφραση των Ο΄ επιτρέπει να υποθέσουμε ότι η εσχατολογική Ιερουσαλήμ ως μητρόπολις ταυτίζεται μάλλον με τον χαμένο παράδεισο, στον οποίο θα επιστρέψουν όλοι όσοι εκ των ανθρώπων προσοικειωθούν το λόγο και το νόμο που θα εξέλθει εξ αυτής. Στους Ο΄ εξαίρονται ιδιαιτέρως οι μεσσιανικές παραστάσεις που συνδέονται με την εσχατολογική Ιερουσαλήμ με τη βοήθεια γλωσσικών επιλογών, οι οποίες επιτρέπουν το συσχετισμό του Δωδεκαπροφήτου με άλλα βιβλία της Παλαιάς Διαθήκης, και δη με την Πρωτοϊστορία. Ο ιδιαίτερος ρόλος που επιφυλάσσει στην Ιερουσαλήμ η Μετάφραση των Ο΄ εντοπιζεται στην μετάδοση της χαρμόσυνης ειδήσεως που θα εξέλθει εξ αυτής την ημέρα εκείνη, ότι ο Κύριος ως Παντοκράτωρ θα κατοικήσει εν μέσω αυτής και θα καλέσει να προσέλθουν προς Αυτόν όλοι όσοι βρίσκονται ακόμη εκτός αυτής (Ιωήλ 2,32=3,5 Ζαχ. 9,9). Και δεν θα είναι οι ισχυροί αλλά οι ασθενέστεροι των κατοίκων της προσωποποιημένης Ιερουσαλήμ, δηλαδή οι πτωχοί και οι κατατρεγμένοι του λαού και οι προσύλοιτοι εκείνοι οι οποίοι την ημέρα Κυρίου θα γίνουν οι άγγελοι Αυτού και θα μεταδώσουν το μήνυμά του στα πέρατα της οικουμένης (Ζαχ. 12,8).</w:t>
      </w:r>
      <w:r>
        <w:rPr>
          <w:rFonts w:ascii="SBL Greek" w:hAnsi="SBL Greek" w:cs="SBL Greek"/>
          <w:sz w:val="20"/>
          <w:szCs w:val="20"/>
        </w:rPr>
        <w:t>__</w:t>
      </w:r>
    </w:p>
    <w:p w:rsidR="009F02D4" w:rsidRDefault="009F02D4" w:rsidP="009F02D4">
      <w:pPr>
        <w:autoSpaceDE w:val="0"/>
        <w:autoSpaceDN w:val="0"/>
        <w:adjustRightInd w:val="0"/>
        <w:spacing w:after="0" w:line="240" w:lineRule="auto"/>
        <w:jc w:val="both"/>
        <w:rPr>
          <w:rFonts w:ascii="SBL Greek" w:hAnsi="SBL Greek" w:cs="SBL Greek"/>
          <w:sz w:val="20"/>
          <w:szCs w:val="20"/>
        </w:rPr>
      </w:pPr>
    </w:p>
    <w:p w:rsidR="009F02D4" w:rsidRDefault="009F02D4" w:rsidP="009F02D4">
      <w:pPr>
        <w:spacing w:after="0" w:line="240" w:lineRule="auto"/>
        <w:jc w:val="both"/>
        <w:rPr>
          <w:rFonts w:ascii="Palatino Linotype" w:hAnsi="Palatino Linotype" w:cs="SBL Greek"/>
          <w:sz w:val="18"/>
          <w:szCs w:val="18"/>
          <w:lang w:bidi="he-IL"/>
        </w:rPr>
      </w:pPr>
      <w:r w:rsidRPr="000D0BD3">
        <w:rPr>
          <w:rFonts w:ascii="Palatino Linotype" w:hAnsi="Palatino Linotype" w:cs="SBL Greek"/>
          <w:sz w:val="18"/>
          <w:szCs w:val="18"/>
          <w:lang w:bidi="he-IL"/>
        </w:rPr>
        <w:t xml:space="preserve">Σημειωτέον ότι ολόκληρη η Επιστολή κατακλείεται με την παράλληλη ευχή, αποδεικνύοντας ότι ο βασικός στόχος συγγραφής της μάλλον είναι η παρουσίαση όλων των «αδελφών» Θ. </w:t>
      </w:r>
      <w:r w:rsidRPr="000D0BD3">
        <w:rPr>
          <w:rFonts w:ascii="Palatino Linotype" w:hAnsi="Palatino Linotype" w:cs="SBL Greek"/>
          <w:i/>
          <w:sz w:val="18"/>
          <w:szCs w:val="18"/>
          <w:lang w:bidi="he-IL"/>
        </w:rPr>
        <w:t>ολοτελών</w:t>
      </w:r>
      <w:r w:rsidRPr="000D0BD3">
        <w:rPr>
          <w:rFonts w:ascii="Palatino Linotype" w:hAnsi="Palatino Linotype" w:cs="SBL Greek"/>
          <w:sz w:val="18"/>
          <w:szCs w:val="18"/>
          <w:lang w:bidi="he-IL"/>
        </w:rPr>
        <w:t>, τέ. του πνεύματος (= ανώτερων πνευματικών λειτουργιών) και της ψυχής (= κατώτερων πνευματικών λειτουργιών)</w:t>
      </w:r>
      <w:r w:rsidRPr="000D0BD3">
        <w:rPr>
          <w:rStyle w:val="a6"/>
          <w:rFonts w:ascii="Palatino Linotype" w:hAnsi="Palatino Linotype" w:cs="SBL Greek"/>
          <w:sz w:val="18"/>
          <w:szCs w:val="18"/>
          <w:lang w:bidi="he-IL"/>
        </w:rPr>
        <w:footnoteReference w:id="2"/>
      </w:r>
      <w:r w:rsidRPr="000D0BD3">
        <w:rPr>
          <w:rFonts w:ascii="Palatino Linotype" w:hAnsi="Palatino Linotype" w:cs="SBL Greek"/>
          <w:sz w:val="18"/>
          <w:szCs w:val="18"/>
          <w:lang w:bidi="he-IL"/>
        </w:rPr>
        <w:t xml:space="preserve"> και του σώματος ενώπιον του Βήματος κατά τη Δευτέρα Παρουσία του Κυρίου συνοδεία των </w:t>
      </w:r>
      <w:r w:rsidRPr="000D0BD3">
        <w:rPr>
          <w:rFonts w:ascii="Palatino Linotype" w:hAnsi="Palatino Linotype" w:cs="SBL Greek"/>
          <w:i/>
          <w:sz w:val="18"/>
          <w:szCs w:val="18"/>
          <w:lang w:bidi="he-IL"/>
        </w:rPr>
        <w:t>αγίων</w:t>
      </w:r>
      <w:r w:rsidRPr="000D0BD3">
        <w:rPr>
          <w:rFonts w:ascii="Palatino Linotype" w:hAnsi="Palatino Linotype" w:cs="SBL Greek"/>
          <w:sz w:val="18"/>
          <w:szCs w:val="18"/>
          <w:lang w:bidi="he-IL"/>
        </w:rPr>
        <w:t xml:space="preserve">. Προφανώς υπονοείται το επουράνιο στράτευμα των αγγέλων και έτσι δε δίνεται έμφαση μόνον στο θριαμβευτικό τόνο της Παρουσίας αλλά και στο χαρακτηριστικό της </w:t>
      </w:r>
      <w:r w:rsidRPr="000D0BD3">
        <w:rPr>
          <w:rFonts w:ascii="Palatino Linotype" w:hAnsi="Palatino Linotype" w:cs="SBL Greek"/>
          <w:b/>
          <w:sz w:val="18"/>
          <w:szCs w:val="18"/>
          <w:lang w:bidi="he-IL"/>
        </w:rPr>
        <w:t>αγιωσύνης,</w:t>
      </w:r>
      <w:r w:rsidRPr="000D0BD3">
        <w:rPr>
          <w:rFonts w:ascii="Palatino Linotype" w:hAnsi="Palatino Linotype" w:cs="SBL Greek"/>
          <w:sz w:val="18"/>
          <w:szCs w:val="18"/>
          <w:lang w:bidi="he-IL"/>
        </w:rPr>
        <w:t xml:space="preserve"> η οποία, όπως διευκρινίστηκε και στην εισαγωγή του παραινετικού τμήματος (όπου για πρώτη φορά χρησιμοποιήθηκε το εμφαντικό ρήμα </w:t>
      </w:r>
      <w:r w:rsidRPr="000D0BD3">
        <w:rPr>
          <w:rFonts w:ascii="Palatino Linotype" w:hAnsi="Palatino Linotype" w:cs="SBL Greek"/>
          <w:i/>
          <w:sz w:val="18"/>
          <w:szCs w:val="18"/>
          <w:lang w:bidi="he-IL"/>
        </w:rPr>
        <w:t>διεμαρτυράμεθα</w:t>
      </w:r>
      <w:r w:rsidRPr="000D0BD3">
        <w:rPr>
          <w:rFonts w:ascii="Palatino Linotype" w:hAnsi="Palatino Linotype" w:cs="SBL Greek"/>
          <w:i/>
          <w:sz w:val="18"/>
          <w:szCs w:val="18"/>
          <w:vertAlign w:val="superscript"/>
          <w:lang w:bidi="he-IL"/>
        </w:rPr>
        <w:t>.</w:t>
      </w:r>
      <w:r w:rsidRPr="000D0BD3">
        <w:rPr>
          <w:rFonts w:ascii="Palatino Linotype" w:hAnsi="Palatino Linotype" w:cs="SBL Greek"/>
          <w:i/>
          <w:sz w:val="18"/>
          <w:szCs w:val="18"/>
          <w:lang w:bidi="he-IL"/>
        </w:rPr>
        <w:t xml:space="preserve"> </w:t>
      </w:r>
      <w:r w:rsidRPr="000D0BD3">
        <w:rPr>
          <w:rFonts w:ascii="Palatino Linotype" w:hAnsi="Palatino Linotype" w:cs="SBL Greek"/>
          <w:sz w:val="18"/>
          <w:szCs w:val="18"/>
          <w:lang w:bidi="he-IL"/>
        </w:rPr>
        <w:t xml:space="preserve">πρβλ. </w:t>
      </w:r>
      <w:r w:rsidRPr="000D0BD3">
        <w:rPr>
          <w:rFonts w:ascii="Palatino Linotype" w:hAnsi="Palatino Linotype" w:cs="SBL Greek"/>
          <w:i/>
          <w:sz w:val="18"/>
          <w:szCs w:val="18"/>
          <w:lang w:bidi="he-IL"/>
        </w:rPr>
        <w:t>οὐκ ἄνθρωπον ἀθετεῖ ἀλλὰ τὸν Θεὸν</w:t>
      </w:r>
      <w:r w:rsidRPr="000D0BD3">
        <w:rPr>
          <w:rFonts w:ascii="Palatino Linotype" w:hAnsi="Palatino Linotype" w:cs="SBL Greek"/>
          <w:sz w:val="18"/>
          <w:szCs w:val="18"/>
          <w:lang w:bidi="he-IL"/>
        </w:rPr>
        <w:t xml:space="preserve">), συνδέεται με την αποχή από την πορνεία/ακαθαρσία και αφορά και στο σκεύος/το πράγμα που επίσης δέχεται την επίδραση της </w:t>
      </w:r>
      <w:r w:rsidRPr="000D0BD3">
        <w:rPr>
          <w:rFonts w:ascii="Palatino Linotype" w:hAnsi="Palatino Linotype" w:cs="SBL Greek"/>
          <w:caps/>
          <w:sz w:val="18"/>
          <w:szCs w:val="18"/>
          <w:lang w:bidi="he-IL"/>
        </w:rPr>
        <w:t>π</w:t>
      </w:r>
      <w:r w:rsidRPr="000D0BD3">
        <w:rPr>
          <w:rFonts w:ascii="Palatino Linotype" w:hAnsi="Palatino Linotype" w:cs="SBL Greek"/>
          <w:sz w:val="18"/>
          <w:szCs w:val="18"/>
          <w:lang w:bidi="he-IL"/>
        </w:rPr>
        <w:t xml:space="preserve">αρουσίας του Πνεύματος του Θεού του Αγίου </w:t>
      </w:r>
      <w:r w:rsidRPr="000D0BD3">
        <w:rPr>
          <w:rFonts w:ascii="Palatino Linotype" w:hAnsi="Palatino Linotype" w:cs="SBL Greek"/>
          <w:i/>
          <w:sz w:val="18"/>
          <w:szCs w:val="18"/>
          <w:lang w:bidi="he-IL"/>
        </w:rPr>
        <w:t>εἰς ὑμᾶς</w:t>
      </w:r>
      <w:r w:rsidRPr="000D0BD3">
        <w:rPr>
          <w:rFonts w:ascii="Palatino Linotype" w:hAnsi="Palatino Linotype" w:cs="SBL Greek"/>
          <w:sz w:val="18"/>
          <w:szCs w:val="18"/>
          <w:lang w:bidi="he-IL"/>
        </w:rPr>
        <w:t>:</w:t>
      </w:r>
    </w:p>
    <w:p w:rsidR="00D36C0C" w:rsidRPr="00D239A2" w:rsidRDefault="00D36C0C" w:rsidP="00D36C0C">
      <w:pPr>
        <w:spacing w:before="100" w:beforeAutospacing="1" w:after="100" w:afterAutospacing="1" w:line="240" w:lineRule="auto"/>
        <w:ind w:left="360"/>
        <w:outlineLvl w:val="1"/>
        <w:rPr>
          <w:rFonts w:ascii="Times New Roman" w:eastAsia="Times New Roman" w:hAnsi="Times New Roman" w:cs="Times New Roman"/>
          <w:b/>
          <w:bCs/>
          <w:sz w:val="36"/>
          <w:szCs w:val="36"/>
          <w:lang w:eastAsia="el-GR"/>
        </w:rPr>
      </w:pPr>
      <w:r w:rsidRPr="00D239A2">
        <w:rPr>
          <w:rFonts w:ascii="Times New Roman" w:eastAsia="Times New Roman" w:hAnsi="Times New Roman" w:cs="Times New Roman"/>
          <w:b/>
          <w:bCs/>
          <w:sz w:val="36"/>
          <w:szCs w:val="36"/>
          <w:lang w:eastAsia="el-GR"/>
        </w:rPr>
        <w:t>Θετικά αποτελέσματα - βήματα της Πανορθοδόξου Συνόδου</w:t>
      </w:r>
    </w:p>
    <w:p w:rsidR="00D36C0C" w:rsidRPr="00D239A2" w:rsidRDefault="00D36C0C" w:rsidP="00D36C0C">
      <w:pPr>
        <w:spacing w:before="100" w:beforeAutospacing="1" w:after="100" w:afterAutospacing="1" w:line="240" w:lineRule="auto"/>
        <w:ind w:left="360"/>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b/>
          <w:bCs/>
          <w:sz w:val="24"/>
          <w:szCs w:val="24"/>
          <w:lang w:eastAsia="el-GR"/>
        </w:rPr>
        <w:t>Γράφει ο Παναγιώτης Μπούμης | Romfea.gr</w:t>
      </w:r>
      <w:r w:rsidRPr="00D239A2">
        <w:rPr>
          <w:rFonts w:ascii="Times New Roman" w:eastAsia="Times New Roman" w:hAnsi="Times New Roman" w:cs="Times New Roman"/>
          <w:sz w:val="24"/>
          <w:szCs w:val="24"/>
          <w:lang w:eastAsia="el-GR"/>
        </w:rPr>
        <w:br/>
      </w:r>
      <w:r w:rsidRPr="00D239A2">
        <w:rPr>
          <w:rFonts w:ascii="Times New Roman" w:eastAsia="Times New Roman" w:hAnsi="Times New Roman" w:cs="Times New Roman"/>
          <w:b/>
          <w:bCs/>
          <w:sz w:val="24"/>
          <w:szCs w:val="24"/>
          <w:lang w:eastAsia="el-GR"/>
        </w:rPr>
        <w:t>Ὁμότ. Καθηγητής Παν/μίου Ἀθηνῶν</w:t>
      </w:r>
    </w:p>
    <w:p w:rsidR="00D36C0C" w:rsidRPr="00D239A2" w:rsidRDefault="0045068E" w:rsidP="00D36C0C">
      <w:pPr>
        <w:pStyle w:val="a8"/>
        <w:numPr>
          <w:ilvl w:val="0"/>
          <w:numId w:val="6"/>
        </w:numPr>
        <w:spacing w:after="0" w:line="240" w:lineRule="auto"/>
        <w:jc w:val="both"/>
        <w:rPr>
          <w:rFonts w:ascii="Times New Roman" w:eastAsia="Times New Roman" w:hAnsi="Times New Roman" w:cs="Times New Roman"/>
          <w:sz w:val="24"/>
          <w:szCs w:val="24"/>
          <w:lang w:eastAsia="el-GR"/>
        </w:rPr>
      </w:pPr>
      <w:r>
        <w:rPr>
          <w:lang w:eastAsia="el-GR"/>
        </w:rPr>
        <w:pict>
          <v:rect id="_x0000_i1028" style="width:0;height:1.5pt" o:hralign="center" o:hrstd="t" o:hr="t" fillcolor="#a0a0a0" stroked="f"/>
        </w:pic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Πέρα ἀπό τή δημιουργία ὁρισμένων προσωρινῶν δυσμενῶν ἐντυπώσεων γιά τήν ἑνότητα τῆς Ὀρθόδοξης Ἐκκλησίας μέ τή σύγκληση τῆς Πανορθοδόξου Συνόδου ἔχουμε καί τά ἑξῆς θετικά-εὐνοϊκά ἀποτελέσματα γιά τήν καθόλου Ἐκκλησία.</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Α΄</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Εἶναι, νομίζουμε, ἀκόμη μία ἔνδειξη ὅσα συνέβησαν ὅτι ἄν δέν συζητήσουμε καί καταλήξουμε προηγουμένως πῶς θά ἀντιμετωπίζουμε τή Ρωμαιοκαθολική Ἐκκλησία, δέν μποροῦμε νά κάνουμε λόγο γιά μία Πανορθόδοξο Σύνοδο μέ τήν ἔννοια τῆς Οἰκουμενικῆς καί ἀλάθητης Συνόδου τῆς Ἐκκλησίας. Τό μεγάλο ἐρώτημα δηλαδή εἶναι τό ἑξῆς: Μποροῦμε οἱ Ὀρθόδοξοι νά συγκαλέσουμε καί νά συγκροτήσουμε μία Σύνοδο, ἡ ὁποία θά ἔχει τίς ἀπαιτήσεις μιᾶς Οἰκουμενικῆς Συνόδου (π.χ. τό ἀλάθητο) ἤ θά εἶναι ἁπλῶς μία τοπική (ἄντε γενική) Σύνοδος, ἡ ὁποία δέν θά ἔχει ὅμως τό κῦρος καί τήν αὐθεντία τῆς Οἰκουμενικῆς Συνόδου;</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 xml:space="preserve">Πάντως οἱ ἐνδείξεις μέ τή μή σύγκληση Οἰκουμενικῆς Συνόδου καί καθ' ὅλη τή δεύτερη μετά Χριστόν χιλιετία ἕνεκα διαφόρων ἐμποδίων (Ὀθωμανοκρατία, κομμουνισμός κ.ἄ.) ἀπό τίς </w:t>
      </w:r>
      <w:r w:rsidRPr="00D239A2">
        <w:rPr>
          <w:rFonts w:ascii="Times New Roman" w:eastAsia="Times New Roman" w:hAnsi="Times New Roman" w:cs="Times New Roman"/>
          <w:sz w:val="24"/>
          <w:szCs w:val="24"/>
          <w:lang w:eastAsia="el-GR"/>
        </w:rPr>
        <w:lastRenderedPageBreak/>
        <w:t xml:space="preserve">Ὀρθόδοξες Ἐκκλησίες, μᾶλλον πρός μία ἀρνητική ἀπάντηση ὁδηγοῦν, ὡς πρός τή σύγκληση Οἰκουμενικῆς Συνόδου ἀπό τίς Ὀρθόδοξες Ἐκκλησίες. </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Στό ἴδιο συμπέρασμα ὁδηγεῖ ἀσφαλῶς καί τό πρόσφατο γεγονός τῆς αἰφνίδιας ἀπουσίας ἀπό τήν Πανορθόδοξο Σύνοδο Ὀρθοδόξων Αὐτοκεφάλων Ἐκκλησιῶν παρ' ὅλη τή μεγάλη προετοιμασία πού προηγήθηκε. Αὐτά ἐνισχύονται καί ἀπό τό ἄλλο γεγονός ―ἀκριβῶς καί γι' αὐτό― ὅτι στίς ἀρχές μάλιστα τῶν προετοιμασιῶν, ἀλλά καί ἀργότερα μέχρι σήμερα, γινόταν λόγος γιά τή Σύνοδο αὐτή ὡς Οἰκουμενική. Πάντως τό ἀποτέλεσμα καί τό συμπέρασμα εἶναι ὅτι δέν εἶναι Οἰκουμενική γιά τόν ἄλφα ἤ βῆτα λόγο. Ἄρα δέν ἀντιπροσωπεύει ὅλη τήν Ἐκκλησία.</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Β΄</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Ἕνα ἄλλο φαινόμενο, θετικό ἀποτέλεσμα-βῆμα, ἀποδεικνύεται καί τό γεγονός ὅτι ἡ Σύνοδος αὐτή «ἀγνόησε» ἕνα πολύ μεγάλο καί ἱστορικό γεγονός, τό ὁποῖο ἔλαβε χώρα μεταξύ τῶν δύο μεγάλων Ἐκκλησιῶν, Ἀνατολῆς καί Δύσεως, τήν 7η Δεκεμβρίου τοῦ 1965. Οὔτε λίγο, οὔτε πολύ, δηλαδή πρό πενήντα ἐτῶν. Καί μετά τήν παρέλευση ἤ μᾶλλον μέ αὐτήν τή συμπλήρωση τῶν 50 ἐτῶν ἀπαιτεῖτο κάτι νά γίνει μέ τό σχετικό γεγονός.</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Αὐτό τό γεγονός, γιά νά μήν τά πολυλογοῦμε, εἶναι ἡ ἀμοιβαία ἄρση τῶν ἀναθεμάτων τοῦ 1054 μεταξύ Ρώμης καί Κωνσταντινουπόλεως. Παρατηρήθηκε τ.ἔ. τό εὔγλωττο φαινόμενο ὅτι, ἐνῶ διεξοδικῶς ἀσχολήθηκαν καί μέ ἐκκλησιολογικά - ἐκκλησιαστικά θέματα, οὔτε ἐπεκύρωσαν ἀλλά οὔτε ἀκύρωσαν οὔτε ἐπεξέτειναν οὔτε ὁλοκλήρωσαν οὔτε ἔστω διασαφήνισαν τή γενόμενη αὐτή ἱστορική Πράξη.</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Πάντως τό γεγονός ὅτι μία ἐπιγενόμενη τό 2016 Πανορθόδοξος Σύνοδος δέν ἀκύρωσε ―δέν βρέθηκε οὔτε μία παροῦσα ἤ ἀποῦσα Ὀρθόδοξη Ἐκκλησία, οὔτε μερικοί λίαν συντηρητικοί χριστιανοί νά θίξουν τό θέμα αὐτό καί ἑπομένως καί τή γενόμενη ἄρση― σημαίνει ὅτι ἐμμέσως ἤ ἐξ ἀντιθέτου (a contrario) ἡ γενόμενη Πράξη τῆς ἄρσεως σιωπηλῶς ἔχει ἀναγνωριστεῖ καί ἀπό τήν Ὀρθόδοξη Ἐκκλησία. Σημειωθήτω ὅτι ἡ Πράξη αὐτή ἤδη ἀπό τή Ρωμαιοκαθολική Ἐκκλησία εἶχε ἐγκριθεῖ καί ἀναγνωριστεῖ μέ τή Β΄ Βατικάνιο Σύνοδο.</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Καί λοιπόν: Ἔτσι ἦρθαν τά πράγματα; Ἔτσι, νομίζουμε, ἐπέτρεψε ὁ Θεός, ὥστε νά ἀσχοληθοῦν τά μέλη τῆς Συνόδου ἀκόμη καί μέ θέματα πρωτοκαθεδρίας καί τό θέμα αὐτό πού συνεπῆρε τόν χριστιανικό κόσμο τό 1965-66 νά μή θιγεῖ, ἑπομένως καί νά μήν τρωθεῖ. Ἀντιθέτως νά ἰσχυροποιηθεῖ.</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Γ΄</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Μήπως ὁ Θεός τά ἔφερε ἔτσι, ὥστε ἐνῶ θέλησε νά ἀσχοληθεῖ μέ ἐκκλησιαστικά θέματα ἡ Σύνοδος, ἐν τούτοις νά μένει ὁ προβληματισμός περί τῆς Ρωμαιοκαθολικῆς Ἐκκλησίας μία χιλιετία καί περί τῆς Διαμαρτυρήσεως (τῶν Προτεσταντῶν) μισή χιλιετία; Γιατί αὐτή ἡ ἐξέλιξη; Μήπως κάτι περιμένει ὁ Θεός καί ἀπό τίς δύο Ἐκκλησίες καί ἀπό τούς Προτεστάντες προηγουμένως νά συμβεῖ, ὥστε νά φωτίσει τούς ἐκκλησιαστικούς ἡγήτορες νά προχωρήσουν στήν κανονική καί πλήρη ἑνότητά τους;</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Γιατί ἡ Ἀνατολική καί ἡ Δυτική Ἐκκλησία μπορεῖ νά εἶναι ἀδελφές καί κατά τόν ἀπόστολο Ἰωάννη, ἀλλά περιμένει νά γνωριστοῦν καί νά ἀναγνωριστοῦν περισσότερο καί πληρέστερα (Β΄ καί Γ΄ Ἐπιστολές), ὥστε ἡ ἑνότητά τους νά εἶναι πιό ἀληθινή καί ἀσφαλής, πιό ὁλοκληρωμένη;</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Καί συνεχίζουμε διασαφηνιστικά: Μήπως, γιά νά ὁλοκληρωθοῦν οἱ καλές μεταξύ τους σχέσεις, πρέπει νά ληφθοῦν ὑπ' ὄψη ὁρισμένα γεγονότα καί πράξεις καί νά ἀντιμετωπιστοῦν ἀναλόγως, ἐκτός καί νομίζουν οἱ σημερινοί ἐκκλησιαστικοί ἡγέτες ὅτι οἱ προκάτοχοί τους «ἔπαιζαν» μέ τούς ἀφορισμούς καί τά ἀναθέματα, τά συλλογικά ἤ ἀτομικά, πού ἐπέβαλλαν.</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Ἔτσι τέτοια σοβαρά γεγονότα καί ὄχι «παιχνίδια» ἦταν π.χ. οἱ τοπικοί ἤ γενικότεροι ἤ καί μεμονωμένοι ἀφορισμοί Ρωμαιοκαθολικῶν χριστιανῶν ἀπό Ὀρθοδόξους (φυσικά γινόταν καί τό ἀντίθετο). Μεταξύ τῶν τοιουτοτρόπως ἀναθεματισθέντων πρέπει νά θεωροῦνται καί (οἱ) Προτεστάντες, ἀφοῦ ἀποτελοῦσαν μέρος τῆς Ρωμαιοκαθολικῆς Ἐκκλησίας, πρίν ἀπομακρυνθοῦν ἀπό αὐτή, ὅταν ἐκφωνήθηκαν οἱ ἐν λόγῳ ἀφορισμοί.</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Ἀλλ' ἐκτός αὐτοῦ ἔχουν οἱ Προτεστάντες τούς ἀναθεματισμούς τῶν Ρωμαιοκαθολικῶν, ὅταν ἀποστάτησαν ἀπό αὐτούς. Μήπως ἔτσι τέθηκαν ἐκτός τῆς Ἐκκλησίας, ὄχι μόνο τῆς Ρωμαιοκαθολικῆς, ἀλλά καί τῆς καθόλου, τῆς Καθολικῆς Ἐκκλησίας; Καί πῶς θά τούς ὀνομάσουμε Ἐκκλησία, ἐφ' ὅσον δέν αἴρονται πρῶτα οἱ ἀναθεματισμοί;</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lastRenderedPageBreak/>
        <w:t>Ἐπαναλαμβάνουμε: Ἄν οἱ Ρωμαιοκαθολικοί καί οἱ Προτεστάντες εἶναι ἀναθεματισμένοι ―ὅσοι εἶναι― καί ἀποκομμένοι π.χ. ἀπό τήν Ὀρθόδοξη Ἐκκλησία, πῶς θά τούς ποῦμε ἤ θά τούς πείσουμε ὅτι βρίσκονται (στήν) Ἐκκλησία καί ὄχι (στήν) αἵρεση; Σ' αὐτά πρέπει νά ἔχουμε ὑπ' ὄψη τόν 6ο κανόνα τῆς Β΄ Οἰκουμενικῆς Συνόδου πού ὁρίζει: «Αἱρετικούς (ὄχι μέλη τῆς Ἐκκλησίας) λέγομεν τούς τε πάλαι τῆς ἐκκλησίας ἀποκηρυχθέντας, καί τούς μετά ταῦτα ὑφ' ἡμῶν ἀναθεματισθέντας».</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Δ΄</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Ἄν δέν διευθετηθοῦν τά πράγματα στό ζήτημα αὐτῶν τῶν ἀναθεμάτων καί τῆς ἰσχύος τους ἤ ἄρσεώς τους, πῶς θά μπορέσουμε νά λύσουμε ἱκανοποιητικῶς καί ἐπιτυχῶς τά συναφῆ προβλήματα τῆς Ἐκκλησιαστικότητας τῶν Ρωμαιοκαθολικῶν καί τῶν διαφόρων Προτεσταντῶν;</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Σ' αὐτά τά περί τῆς ἄρσεως τῶν ἀναθεμάτων, ἐπικυρώσεως αὐτῶν, ἐπεκτάσεως καί ὁλοκληρώσεως, καθώς καί τῆς κανονικῆς καί ἀμοιβαίας ὑποχρεώσεως πραγματοποιήσεώς τους, νομίζω ὅτι ὑπάρχει καί ἡ συμφωνία γενικότερα τοῦ θεολογικοῦ κόσμου. Πάντως οἱ προτάσεις καί οἱ θέσεις αὐτές τέθηκαν ὑπ' ὄψη καί τῆς Θεολογικῆς Σχολῆς τοῦ Πανεπιστημίου Ἀθηνῶν πρό ἐτῶν μέ μία ἐκτενή μελέτη («Τά ἀναθέματα Ρώμης-Κωνσταντινουπόλεως καί κανονικότης τῆς ἄρσεως αὐτῶν», 1980), τήν ὁποία ὑπέβαλα ὡς διατριβή ἐπί ὑφηγεσίᾳ καί βάσει τῆς ὁποίας μοῦ ἀπονεμήθηκε ὁμοφώνως ὁ σχετικός τίτλος.</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Πρός αὐτήν τήν κατεύθυνση ὁδηγοῦν καί τά κατωτέρω γεγονότα:</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1) Ὅτι τό Οἰκουμενικό Πατριαρχεῖο ἀναγνωρίζει καί ἀναλαμβάνει τήν εὐθύνη γιά τό ἔργο αὐτό. Τοῦτο ἀποδεικνύεται καί ἀπό τούς λόγους τοῦ ἑνός τῶν πρωτεργατῶν τῆς ἄρσεως τῶν ἀναθεμάτων, τοῦ Πατριάρχη Ἀθηναγόρα, ὁ ὁποῖος σέ Δήλωσή του τῆς 7.12.1966, στήν πρώτη ἐπέτειο τῆς ἄρσεως τῶν ἀναθεμάτων, ἔλεγε: «Δι' ὅ καί τό πανορθόδοξον φρόνημα ἀγάπης, εἰρήνης καί ὑπακοῆς εἰς τό θέλημα τοῦ Κυρίου ἡμῶν διά τήν ἑνότητα τῆς Ἁγίας Αὐτοῦ Ἐκκλησίας διατρανοῦντες, δηλοῦμεν, ὅτι ἐν ταπεινώσει θά διακονήσωμεν περαιτέρω τῇ Ἀληθείᾳ τῆς Ἀδιαιρέτου Ἐκκλησίας, ἑτοίμως ἔχοντες, ἵνα διά σειρᾶς νέων ἐκκλησιαστικῶν πράξεων ἀγάπης συνεχίσωμεν τό ἔργον τῆς Πράξεως τῆς 7ης Δεκεμβρίου 1965, τόπον διδόντες τῇ δυνάμει καί ἐνεργείᾳ τοῦ Παναγίου Πνεύματος».</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2) Τό ἴδιο ἐπιβεβαιώνουν καί οἱ λόγοι τοῦ Οἰκουμενικοῦ Πατριάρχη Δημητρίου τοῦ Α΄, ὁ ὁποῖος διαβεβαιώνει σέ μήνυμά του (τῆς 3.12.1977) πρός τόν Πάπα Ρώμης μέ τήν εὐκαιρία τῆς δωδέκατης ἐπετείου τῆς γενόμενης ἄρσεως τῶν ἀναθεμάτων τά ἑξῆς: «Ἕτοιμοί ἐσμεν ἵνα καταρρίψωμεν πάντα τά ἀνά μέσον ὑμῶν καί ἡμῶν ἀπό τῶν αἰώνων ὑψωθέντα μεσότοιχα, ἵνα ὁμοῦ κοινωνήσωμεν τοῦ σώματος καί τοῦ αἵματος τοῦ Κυρίου ἐν τῇ κοινῇ θείᾳ Εὐχαριστίᾳ». Μεσότοιχα τέτοια εἶναι καί τά ἀναθέματα. Ὀφείλει, λοιπόν, ἡ Ἐκκλησία Κωνσταντινουπόλεως νά ἀναλάβει καί αὐτήν τήν πρωτοβουλία μέ γενναιότητα, δίνοντάς της τήν προτεραιότητα.</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Γι' αὐτό καί κάθε χριστιανός μαζί μέ τόν ἀείμνηστο καθηγητή Νικόλαο Νησιώτη ἐλπίζει, ὅπως ἔλπιζε καί ἐκεῖνος, «ὅτι ἡ πρᾶξις αὕτη (τῆς ἄρσεως) θά εἶναι ἀπαρχή καλῆς θελήσεως τῆς Ρώμης νά ἄρῃ ἐν ἀγαθῇ θελήσει καί ἄλλα ἀναθέματα ἀμοιβαίως (τουτέστι ἡ Δύση γιά τήν Ἀνατολή καί ἡ Ἀνατολή γιά τή Δύση)».</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Πρός αὐτήν τήν κατεύθυνση ὁδηγοῦν καί οἱ κατωτέρω λόγοι τοῦ ἱεροῦ Χρυσοστόμου ἀπό τό ἔργο του Περί τοῦ μή δεῖν ἀναθεματίζειν ζῶντας ἤ τεθνηκότας: «Τά γάρ αἱρετικά δόγματα, τά παρ' ὧν παρελάβομεν, ἀναθεματίζειν χρή, καί τά ἀσεβῆ δόγματα ἐλέγχειν, πᾶσαν δέ φειδώ ἀνθρώπων ποιεῖσθαι, καί εὔχεσθαι ὑπέρ τῆς αὐτῶν σωτηρίας. Γένοιτο δέ πάντας ἡμᾶς . . . ἀπαντῆσαι ἐν ἡμέρᾳ τῆς (μελλούσης) ἀναστάσεως αὐτῷ τῷ ἐπουρανίῳ νυμφίῳ, προσφέροντας αὐτῷ πλείστους ἐν δόξῃ ὠφεληθέντας ἐκ τῆς ἡμῶν συμπαθείας, χάριτι καί φιλανθρωπίᾳ αὐτοῦ».</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Ε΄</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Καί σήμερα κατόπιν τῶν ἀνωτέρω νομίζουμε, λοιπόν, ὅτι πρέπει νά προηγηθεῖ, νά συνεχιστεῖ καί νά ὁλοκληρωθεῖ ἡ ἀναζήτηση καί ὁ διάλογος μεταξύ τῶν χριστιανῶν πάνω στά σχετικά μέ τά ἀναθέματα θέματα καί προβλήματα γιά μιά κανονική ἄρση καί λύση αὐτῶν:</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1) Περί τοῦ Filioque: Ἡ ἀναζήτηση καί συζήτηση αὐτή μάλιστα ἄνοιξε σχετικῶς πρόσφατα μέ τήν προτροπή τοῦ Πάπα Ρώμης, ὅταν ὁ Ποντίφηξ στίς 29 Ἰουνίου 1995 στή Βασιλική τοῦ Ἁγίου Πέτρου ἐνώπιον τοῦ Πατριάρχου Κωνσταντινουπόλεως Βαρθολομαίου ζήτησε νά ἀποσαφηνιστεῖ «ἡ περί τοῦ Filioque πατροπαράδοτος διδασκαλία ἡ περιεχομένη εἰς τήν λειτουργικήν διατύπωσιν τοῦ λατινικοῦ Πιστεύω».</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lastRenderedPageBreak/>
        <w:t>Ἡ ὀλοκλήρωση καί ἡ τελική συμφωνία ἐπ' αὐτοῦ, νομίζουμε, εἶναι εὐχερής καί δυνατή ἐφ' ὅσον ὡς ἐπιστήμονες: α) ἀκολουθήσουμε τούς κανόνες τῆς γραμματικῆς τῶν δύο βασικῶν γλωσσῶν Ἑλληνικῆς καί Λατινικῆς, καί β) διορθώσουμε τά μεταφραστικά λάθη στά σχετικά κείμενα τῆς Ἁγίας Γραφῆς καί τοῦ λατινικοῦ Συμβόλου τῆς Πίστεως.</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Αὐτό ἐπιτυγχάνεται, ὅταν λάβουμε σοβαρά ὑπ' ὄψη τή διάκριση τῶν προθέσεων ἐκ (ex) καί ἀπό (a), οἱ ὁποῖες προσδιορίζουν τή σημασία τῶν ρημάτων ἐκπορεύεσθαι καί procedere. Ἤ ἀκολουθοῦμε τούς κανόνες τῶν γλωσσῶν αὐτῶν ἤ ὄχι καί σφάλλουμε ἀσφαλῶς καί ὀφθαλμοφανῶς. Ἔτσι τά ρήματα αὐτά μέ τίς προθέσεις ἐκ (ex) καί τήν ἀντίστοιχη παρά στήν ἑλληνική γλώσσα σημαίνουν τήν ἄμεση προέλευση καί καταγωγή, ἐκ μέρους, ἐκ τῶν κόλπων τοῦ Πατρός ἐκπόρευση τοῦ Ἁγίου Πνεύματος, ἐνῶ τά ἴδια ρήματα μέ τίς προθέσεις ἀπό (a) σημαίνουν τήν ἔμμεση προέλευση καί καταγωγή, τόν ἐρχομό, τήν ἀποστολή ἀπό τόν Υἱό τοῦ Ἁγίου Πνεύματος.</w:t>
      </w:r>
    </w:p>
    <w:p w:rsidR="00D36C0C"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 xml:space="preserve">2) Κάτι ἀνάλογο πρέπει νά γίνει καί μέ τό πρωτεῖο τοῦ Πάπα, τό ρόλο του καί τίς ὑποχρεώσεις του μέσα στό συνοδικό σύστημα τῆς Ἐκκλησίας. Αὐτό τό θέμα διευκρινίζεται ἄριστα βάσει τῆς Ἁγίας Γραφῆς καί τῶν ἱστορικοκανονικῶν δεδομένων τῆς Ἐκκλησίας τῶν Οἰκουμενικῶν Συνόδων. Πρέπει ὅμως νά σημειωθεῖ ὅτι ἡ λύση καί στό πρόβλημα αὐτό συνοψίζεται στό πρωτεῖο-ἀλάθητο ὄχι μέ τό ex Cathedra, ἀλλά μέ τό a Cathedra. </w:t>
      </w:r>
    </w:p>
    <w:p w:rsidR="00D36C0C" w:rsidRPr="00D239A2" w:rsidRDefault="00D36C0C" w:rsidP="00D36C0C">
      <w:pPr>
        <w:pStyle w:val="a8"/>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br/>
        <w:t>Ἐφ' ὅσον δηλαδή ἀντικατασταθεῖ τό ex Cathedra μέ τό a Cathedra λύνεται καί τό μεγάλο διαιρετικό πρόβλημα τῆς σχέσεως Συνοδικότητας τῆς Ἐκκλησίας καί Πρωτείου ἐξουσίας καί ἀλαθήτου τοῦ Πάπα ἤ μεταξύ Ρωμαιοκαθολικῆς Ἐκκλησίας καί λοιποῦ χριστιανικοῦ κόσμου. Ἐφ' ὅσον, λοιπόν, γίνει δεκτό ὅτι δέν ἔχει ὁ Πάπας ἀλάθητο ex (= ἐκ μέρους του, ἀφ' ἑαυτοῦ, ἀμέσως) ἐκ τῆς καθέδρας του, ἀλλά ἔχει ἔμμεσο ἀλάθητο a (ab) ἐξαγγέλλοντας ὡς ἐκπρόσωπος τῆς Συνόδου τί ἡ Σύνοδος ἀποφάσισε, δέν θά ἔχει αἰτιολογία ἡ διαίρεση τῆς χριστιανοσύνης.</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Γιατί ἀδιαμφισβητήτως τό ἄμεσο (ex) ἀλάθητο τό ἔχει ἡ Ἐκκλησία καί ἡ ἐκπροσωποῦσα αὐτήν Οἰκουμενική Σύνοδος καί ὄχι ὁ Πάπας, ὁ ὁποῖος μπορεῖ νά ἔχει τό ἔμμεσο (a).</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Ἔτσι, ἐφ' ὅσον διευθετηθοῦν καί συμφωνηθοῦν μέ συνέπεια καί ἀκρίβεια πρός τά γραμματικά, γλωσσικά καί λεκτικά κριτήρια τά σχετικά (δι)αιρετικά προβλήματα ―ἀσφαλῶς προϋποτίθεται καί μέ ἀγάπη, ταπεινοφροσύνη καί ἀποδέσμευση ἀπό ἀνθρώπινα ἐπινοήματα― πρέπει καί εἶναι δυνατόν νά ἀρθοῦν καί τά διάφορα ἀναθέματα. Καί τότε μποροῦμε νά μιλᾶμε πιό ἐλεύθερα, κανονικά καί ἐπιτυχημένα γιά Ἐκκλησιαστικότητα καί γιά Ἐκκλησίες.</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Καί ἐν πάσῃ περιπτώσει ὅσον ἐξαρτᾶται ἀπό μᾶς ὅλους, Ἀνατολικούς καί Δυτικούς, δέν πρέπει νά ἀφήσουμε νά αἰωρεῖται τό βάρος τῶν σοβαρῶν ἀναθεμάτων αὐτῶν στίς ψυχές τῶν ἀφορισμένων (δικαιολογημένα ἤ ἀδικαιολόγητα, ἑκουσίως ἤ ἀκουσίως) πρό ἡμῶν χριστιανῶν. Βεβαίως τί ἔχει κάνει ἤ τί θά κάνει ὁ Θεός εἶναι δική Του δουλειά. Σημασία ἔχει τί πρέπει νά πράξουμε ἐμεῖς πρός ἐκείνους, πρός τούς σημερινούς καί πρός τούς μέλλοντες χριστιανούς.</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u w:val="single"/>
          <w:lang w:eastAsia="el-GR"/>
        </w:rPr>
        <w:t>********</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val="en-US" w:eastAsia="el-GR"/>
        </w:rPr>
        <w:t>«</w:t>
      </w:r>
      <w:r w:rsidRPr="00D239A2">
        <w:rPr>
          <w:rFonts w:ascii="Times New Roman" w:eastAsia="Times New Roman" w:hAnsi="Times New Roman" w:cs="Times New Roman"/>
          <w:sz w:val="24"/>
          <w:szCs w:val="24"/>
          <w:lang w:eastAsia="el-GR"/>
        </w:rPr>
        <w:t>Τόμος</w:t>
      </w:r>
      <w:r w:rsidRPr="00D239A2">
        <w:rPr>
          <w:rFonts w:ascii="Times New Roman" w:eastAsia="Times New Roman" w:hAnsi="Times New Roman" w:cs="Times New Roman"/>
          <w:sz w:val="24"/>
          <w:szCs w:val="24"/>
          <w:lang w:val="en-US" w:eastAsia="el-GR"/>
        </w:rPr>
        <w:t xml:space="preserve"> </w:t>
      </w:r>
      <w:r w:rsidRPr="00D239A2">
        <w:rPr>
          <w:rFonts w:ascii="Times New Roman" w:eastAsia="Times New Roman" w:hAnsi="Times New Roman" w:cs="Times New Roman"/>
          <w:sz w:val="24"/>
          <w:szCs w:val="24"/>
          <w:lang w:eastAsia="el-GR"/>
        </w:rPr>
        <w:t>Ἀγάπης</w:t>
      </w:r>
      <w:r w:rsidRPr="00D239A2">
        <w:rPr>
          <w:rFonts w:ascii="Times New Roman" w:eastAsia="Times New Roman" w:hAnsi="Times New Roman" w:cs="Times New Roman"/>
          <w:sz w:val="24"/>
          <w:szCs w:val="24"/>
          <w:lang w:val="en-US" w:eastAsia="el-GR"/>
        </w:rPr>
        <w:t xml:space="preserve">», Vatican-Phanar (1958-1970), Rome-Istanbul 1971, </w:t>
      </w:r>
      <w:r w:rsidRPr="00D239A2">
        <w:rPr>
          <w:rFonts w:ascii="Times New Roman" w:eastAsia="Times New Roman" w:hAnsi="Times New Roman" w:cs="Times New Roman"/>
          <w:sz w:val="24"/>
          <w:szCs w:val="24"/>
          <w:lang w:eastAsia="el-GR"/>
        </w:rPr>
        <w:t>ἀριθμ</w:t>
      </w:r>
      <w:r w:rsidRPr="00D239A2">
        <w:rPr>
          <w:rFonts w:ascii="Times New Roman" w:eastAsia="Times New Roman" w:hAnsi="Times New Roman" w:cs="Times New Roman"/>
          <w:sz w:val="24"/>
          <w:szCs w:val="24"/>
          <w:lang w:val="en-US" w:eastAsia="el-GR"/>
        </w:rPr>
        <w:t xml:space="preserve">. </w:t>
      </w:r>
      <w:r w:rsidRPr="00D239A2">
        <w:rPr>
          <w:rFonts w:ascii="Times New Roman" w:eastAsia="Times New Roman" w:hAnsi="Times New Roman" w:cs="Times New Roman"/>
          <w:sz w:val="24"/>
          <w:szCs w:val="24"/>
          <w:lang w:eastAsia="el-GR"/>
        </w:rPr>
        <w:t>142, σελ. 318-320.</w:t>
      </w:r>
    </w:p>
    <w:p w:rsidR="00D36C0C" w:rsidRPr="00D239A2" w:rsidRDefault="00D36C0C" w:rsidP="00D36C0C">
      <w:pPr>
        <w:pStyle w:val="a8"/>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Περιοδ. «Ἐπίσκεψις», ἀριθμ. 180/15.12.1977, σελ. 12.</w:t>
      </w:r>
    </w:p>
    <w:p w:rsidR="00D36C0C" w:rsidRPr="00D239A2" w:rsidRDefault="00D36C0C" w:rsidP="00D36C0C">
      <w:pPr>
        <w:pStyle w:val="a8"/>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D239A2">
        <w:rPr>
          <w:rFonts w:ascii="Times New Roman" w:eastAsia="Times New Roman" w:hAnsi="Times New Roman" w:cs="Times New Roman"/>
          <w:sz w:val="24"/>
          <w:szCs w:val="24"/>
          <w:lang w:eastAsia="el-GR"/>
        </w:rPr>
        <w:t>«Ἡ ἄρσις τοῦ ἀναθέματος, (Ἐπίκαιρα)», Καινή Κτίσις 42 (1965) 2944.</w:t>
      </w:r>
    </w:p>
    <w:p w:rsidR="0097355A" w:rsidRDefault="0097355A" w:rsidP="00014976">
      <w:pPr>
        <w:spacing w:after="0" w:line="240" w:lineRule="auto"/>
        <w:jc w:val="both"/>
      </w:pPr>
    </w:p>
    <w:sectPr w:rsidR="0097355A" w:rsidSect="00226307">
      <w:pgSz w:w="11906" w:h="16838"/>
      <w:pgMar w:top="851" w:right="707"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8B4" w:rsidRDefault="00D558B4" w:rsidP="009F02D4">
      <w:pPr>
        <w:spacing w:after="0" w:line="240" w:lineRule="auto"/>
      </w:pPr>
      <w:r>
        <w:separator/>
      </w:r>
    </w:p>
  </w:endnote>
  <w:endnote w:type="continuationSeparator" w:id="0">
    <w:p w:rsidR="00D558B4" w:rsidRDefault="00D558B4" w:rsidP="009F0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ArialUnicodeMS">
    <w:panose1 w:val="00000000000000000000"/>
    <w:charset w:val="00"/>
    <w:family w:val="roman"/>
    <w:notTrueType/>
    <w:pitch w:val="default"/>
    <w:sig w:usb0="00000000" w:usb1="00000000" w:usb2="00000000" w:usb3="00000000" w:csb0="00000000" w:csb1="00000000"/>
  </w:font>
  <w:font w:name="Palatino Linotype">
    <w:panose1 w:val="02040502050505030304"/>
    <w:charset w:val="A1"/>
    <w:family w:val="roman"/>
    <w:pitch w:val="variable"/>
    <w:sig w:usb0="E0000287" w:usb1="40000013" w:usb2="00000000" w:usb3="00000000" w:csb0="0000019F" w:csb1="00000000"/>
  </w:font>
  <w:font w:name="GFSArtemisia-Regular">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PalatinoLinotype-Roman">
    <w:altName w:val="MS Mincho"/>
    <w:panose1 w:val="00000000000000000000"/>
    <w:charset w:val="80"/>
    <w:family w:val="auto"/>
    <w:notTrueType/>
    <w:pitch w:val="default"/>
    <w:sig w:usb0="00000083" w:usb1="08070000" w:usb2="00000010" w:usb3="00000000" w:csb0="00020009" w:csb1="00000000"/>
  </w:font>
  <w:font w:name="MS Mincho">
    <w:altName w:val="ＭＳ 明朝"/>
    <w:panose1 w:val="02020609040205080304"/>
    <w:charset w:val="80"/>
    <w:family w:val="modern"/>
    <w:pitch w:val="fixed"/>
    <w:sig w:usb0="E00002FF" w:usb1="6AC7FDFB" w:usb2="00000012" w:usb3="00000000" w:csb0="0002009F" w:csb1="00000000"/>
  </w:font>
  <w:font w:name="SBL Greek">
    <w:altName w:val="Times New Roman"/>
    <w:panose1 w:val="00000000000000000000"/>
    <w:charset w:val="A1"/>
    <w:family w:val="auto"/>
    <w:notTrueType/>
    <w:pitch w:val="default"/>
    <w:sig w:usb0="00000001"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8B4" w:rsidRDefault="00D558B4" w:rsidP="009F02D4">
      <w:pPr>
        <w:spacing w:after="0" w:line="240" w:lineRule="auto"/>
      </w:pPr>
      <w:r>
        <w:separator/>
      </w:r>
    </w:p>
  </w:footnote>
  <w:footnote w:type="continuationSeparator" w:id="0">
    <w:p w:rsidR="00D558B4" w:rsidRDefault="00D558B4" w:rsidP="009F02D4">
      <w:pPr>
        <w:spacing w:after="0" w:line="240" w:lineRule="auto"/>
      </w:pPr>
      <w:r>
        <w:continuationSeparator/>
      </w:r>
    </w:p>
  </w:footnote>
  <w:footnote w:id="1">
    <w:p w:rsidR="009F02D4" w:rsidRPr="005F4488" w:rsidRDefault="009F02D4" w:rsidP="009F02D4">
      <w:pPr>
        <w:pStyle w:val="a7"/>
        <w:rPr>
          <w:rFonts w:ascii="Calibri" w:eastAsia="Calibri" w:hAnsi="Calibri" w:cs="Times New Roman"/>
          <w:sz w:val="18"/>
          <w:szCs w:val="18"/>
        </w:rPr>
      </w:pPr>
      <w:r w:rsidRPr="005F4488">
        <w:rPr>
          <w:rStyle w:val="a6"/>
          <w:rFonts w:ascii="Calibri" w:eastAsia="Calibri" w:hAnsi="Calibri" w:cs="Times New Roman"/>
          <w:sz w:val="18"/>
          <w:szCs w:val="18"/>
        </w:rPr>
        <w:footnoteRef/>
      </w:r>
      <w:r w:rsidRPr="005F4488">
        <w:rPr>
          <w:rFonts w:ascii="Calibri" w:eastAsia="Calibri" w:hAnsi="Calibri" w:cs="Times New Roman"/>
          <w:sz w:val="18"/>
          <w:szCs w:val="18"/>
        </w:rPr>
        <w:t xml:space="preserve">Πρβλ. σχόλιο του Π.Ν. Τρεμπέλα, </w:t>
      </w:r>
      <w:r w:rsidRPr="005F4488">
        <w:rPr>
          <w:rFonts w:ascii="Calibri" w:eastAsia="Calibri" w:hAnsi="Calibri" w:cs="Times New Roman"/>
          <w:i/>
          <w:sz w:val="18"/>
          <w:szCs w:val="18"/>
        </w:rPr>
        <w:t>Υπόμνημα εις τας Επιστολάς της Κ.Διαθήκης</w:t>
      </w:r>
      <w:r w:rsidRPr="005F4488">
        <w:rPr>
          <w:rFonts w:ascii="Calibri" w:eastAsia="Calibri" w:hAnsi="Calibri" w:cs="Times New Roman"/>
          <w:sz w:val="18"/>
          <w:szCs w:val="18"/>
        </w:rPr>
        <w:t xml:space="preserve">, Τόμος Γ’, Αθήναι: Σωτήρ </w:t>
      </w:r>
      <w:r w:rsidRPr="005F4488">
        <w:rPr>
          <w:rFonts w:ascii="Calibri" w:eastAsia="Calibri" w:hAnsi="Calibri" w:cs="Times New Roman"/>
          <w:sz w:val="18"/>
          <w:szCs w:val="18"/>
          <w:vertAlign w:val="superscript"/>
        </w:rPr>
        <w:t>3</w:t>
      </w:r>
      <w:r w:rsidRPr="005F4488">
        <w:rPr>
          <w:rFonts w:ascii="Calibri" w:eastAsia="Calibri" w:hAnsi="Calibri" w:cs="Times New Roman"/>
          <w:sz w:val="18"/>
          <w:szCs w:val="18"/>
        </w:rPr>
        <w:t>1982, 487, όπου μπορεί κανείς να δει και πατερικές ερμηνευτικές εκδοχές.</w:t>
      </w:r>
    </w:p>
  </w:footnote>
  <w:footnote w:id="2">
    <w:p w:rsidR="009F02D4" w:rsidRPr="005F4488" w:rsidRDefault="009F02D4" w:rsidP="009F02D4">
      <w:pPr>
        <w:pStyle w:val="a7"/>
        <w:jc w:val="both"/>
        <w:rPr>
          <w:rFonts w:ascii="Palatino Linotype" w:hAnsi="Palatino Linotype"/>
          <w:sz w:val="18"/>
          <w:szCs w:val="18"/>
          <w:lang w:val="en-US"/>
        </w:rPr>
      </w:pPr>
      <w:r w:rsidRPr="005F4488">
        <w:rPr>
          <w:rStyle w:val="a6"/>
          <w:rFonts w:ascii="Palatino Linotype" w:hAnsi="Palatino Linotype"/>
          <w:sz w:val="18"/>
          <w:szCs w:val="18"/>
        </w:rPr>
        <w:footnoteRef/>
      </w:r>
      <w:r w:rsidRPr="005F4488">
        <w:rPr>
          <w:rFonts w:ascii="Palatino Linotype" w:hAnsi="Palatino Linotype"/>
          <w:sz w:val="18"/>
          <w:szCs w:val="18"/>
        </w:rPr>
        <w:t xml:space="preserve"> Σωτηροπούλου Α’ 241. Το ἐν σημαίνει </w:t>
      </w:r>
      <w:r w:rsidRPr="005F4488">
        <w:rPr>
          <w:rFonts w:ascii="Palatino Linotype" w:hAnsi="Palatino Linotype"/>
          <w:i/>
          <w:sz w:val="18"/>
          <w:szCs w:val="18"/>
        </w:rPr>
        <w:t>διὰ. Βλ</w:t>
      </w:r>
      <w:r w:rsidRPr="005F4488">
        <w:rPr>
          <w:rFonts w:ascii="Palatino Linotype" w:hAnsi="Palatino Linotype"/>
          <w:i/>
          <w:sz w:val="18"/>
          <w:szCs w:val="18"/>
          <w:lang w:val="en-US"/>
        </w:rPr>
        <w:t>.</w:t>
      </w:r>
      <w:r w:rsidRPr="005F4488">
        <w:rPr>
          <w:rFonts w:ascii="Palatino Linotype" w:hAnsi="Palatino Linotype"/>
          <w:sz w:val="18"/>
          <w:szCs w:val="18"/>
          <w:lang w:val="en-US"/>
        </w:rPr>
        <w:t xml:space="preserve"> F. F. Bruce: </w:t>
      </w:r>
      <w:r w:rsidRPr="005F4488">
        <w:rPr>
          <w:rFonts w:ascii="Palatino Linotype" w:hAnsi="Palatino Linotype"/>
          <w:i/>
          <w:iCs/>
          <w:sz w:val="18"/>
          <w:szCs w:val="18"/>
          <w:lang w:val="en-US"/>
        </w:rPr>
        <w:t>1 and 2 Thessalonians</w:t>
      </w:r>
      <w:r w:rsidRPr="005F4488">
        <w:rPr>
          <w:rFonts w:ascii="Palatino Linotype" w:hAnsi="Palatino Linotype"/>
          <w:sz w:val="18"/>
          <w:szCs w:val="18"/>
          <w:lang w:val="en-US"/>
        </w:rPr>
        <w:t xml:space="preserve"> (electronic </w:t>
      </w:r>
      <w:proofErr w:type="gramStart"/>
      <w:r w:rsidRPr="005F4488">
        <w:rPr>
          <w:rFonts w:ascii="Palatino Linotype" w:hAnsi="Palatino Linotype"/>
          <w:sz w:val="18"/>
          <w:szCs w:val="18"/>
          <w:lang w:val="en-US"/>
        </w:rPr>
        <w:t>ed</w:t>
      </w:r>
      <w:proofErr w:type="gramEnd"/>
      <w:r w:rsidRPr="005F4488">
        <w:rPr>
          <w:rFonts w:ascii="Palatino Linotype" w:hAnsi="Palatino Linotype"/>
          <w:sz w:val="18"/>
          <w:szCs w:val="18"/>
          <w:lang w:val="en-US"/>
        </w:rPr>
        <w:t xml:space="preserve">.). </w:t>
      </w:r>
      <w:r w:rsidRPr="005F4488">
        <w:rPr>
          <w:rFonts w:ascii="Palatino Linotype" w:hAnsi="Palatino Linotype"/>
          <w:i/>
          <w:iCs/>
          <w:sz w:val="18"/>
          <w:szCs w:val="18"/>
          <w:lang w:val="en-US"/>
        </w:rPr>
        <w:t xml:space="preserve">Word Biblical Commentary Vol. 45: </w:t>
      </w:r>
      <w:r w:rsidRPr="005F4488">
        <w:rPr>
          <w:rFonts w:ascii="Palatino Linotype" w:hAnsi="Palatino Linotype"/>
          <w:sz w:val="18"/>
          <w:szCs w:val="18"/>
          <w:lang w:val="en-US"/>
        </w:rPr>
        <w:t xml:space="preserve">Logos Library System; Word Biblical Commentary. Dallas: Word, Incorporated.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91F07"/>
    <w:multiLevelType w:val="hybridMultilevel"/>
    <w:tmpl w:val="326E29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00560AE"/>
    <w:multiLevelType w:val="multilevel"/>
    <w:tmpl w:val="6798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970A3"/>
    <w:multiLevelType w:val="multilevel"/>
    <w:tmpl w:val="BB76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10E5C"/>
    <w:multiLevelType w:val="multilevel"/>
    <w:tmpl w:val="0382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06AB0"/>
    <w:multiLevelType w:val="multilevel"/>
    <w:tmpl w:val="498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C53047"/>
    <w:multiLevelType w:val="multilevel"/>
    <w:tmpl w:val="BDC2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226307"/>
    <w:rsid w:val="00014976"/>
    <w:rsid w:val="00063A2A"/>
    <w:rsid w:val="000B4617"/>
    <w:rsid w:val="000D6C06"/>
    <w:rsid w:val="00226307"/>
    <w:rsid w:val="003864AA"/>
    <w:rsid w:val="0045068E"/>
    <w:rsid w:val="004B3E9D"/>
    <w:rsid w:val="00506125"/>
    <w:rsid w:val="00544AB4"/>
    <w:rsid w:val="006F545C"/>
    <w:rsid w:val="007E4278"/>
    <w:rsid w:val="00817A99"/>
    <w:rsid w:val="0097355A"/>
    <w:rsid w:val="009F02D4"/>
    <w:rsid w:val="00C946A9"/>
    <w:rsid w:val="00D01609"/>
    <w:rsid w:val="00D0173B"/>
    <w:rsid w:val="00D36C0C"/>
    <w:rsid w:val="00D558B4"/>
    <w:rsid w:val="00D6019D"/>
    <w:rsid w:val="00F65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paragraph" w:styleId="1">
    <w:name w:val="heading 1"/>
    <w:basedOn w:val="a"/>
    <w:link w:val="1Char"/>
    <w:uiPriority w:val="9"/>
    <w:qFormat/>
    <w:rsid w:val="00226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22630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544AB4"/>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26307"/>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226307"/>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22630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26307"/>
    <w:rPr>
      <w:b/>
      <w:bCs/>
    </w:rPr>
  </w:style>
  <w:style w:type="character" w:customStyle="1" w:styleId="sharetext">
    <w:name w:val="sharetext"/>
    <w:basedOn w:val="a0"/>
    <w:rsid w:val="00226307"/>
  </w:style>
  <w:style w:type="character" w:styleId="-">
    <w:name w:val="Hyperlink"/>
    <w:basedOn w:val="a0"/>
    <w:uiPriority w:val="99"/>
    <w:unhideWhenUsed/>
    <w:rsid w:val="00226307"/>
    <w:rPr>
      <w:color w:val="0000FF"/>
      <w:u w:val="single"/>
    </w:rPr>
  </w:style>
  <w:style w:type="character" w:customStyle="1" w:styleId="aidanews2date">
    <w:name w:val="aidanews2_date"/>
    <w:basedOn w:val="a0"/>
    <w:rsid w:val="00226307"/>
  </w:style>
  <w:style w:type="character" w:customStyle="1" w:styleId="flatview">
    <w:name w:val="flatview"/>
    <w:basedOn w:val="a0"/>
    <w:rsid w:val="00226307"/>
  </w:style>
  <w:style w:type="paragraph" w:styleId="a4">
    <w:name w:val="Balloon Text"/>
    <w:basedOn w:val="a"/>
    <w:link w:val="Char"/>
    <w:uiPriority w:val="99"/>
    <w:semiHidden/>
    <w:unhideWhenUsed/>
    <w:rsid w:val="0022630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26307"/>
    <w:rPr>
      <w:rFonts w:ascii="Tahoma" w:hAnsi="Tahoma" w:cs="Tahoma"/>
      <w:sz w:val="16"/>
      <w:szCs w:val="16"/>
    </w:rPr>
  </w:style>
  <w:style w:type="paragraph" w:styleId="a5">
    <w:name w:val="Document Map"/>
    <w:basedOn w:val="a"/>
    <w:link w:val="Char0"/>
    <w:uiPriority w:val="99"/>
    <w:semiHidden/>
    <w:unhideWhenUsed/>
    <w:rsid w:val="00014976"/>
    <w:pPr>
      <w:spacing w:after="0" w:line="240" w:lineRule="auto"/>
    </w:pPr>
    <w:rPr>
      <w:rFonts w:ascii="Tahoma" w:hAnsi="Tahoma" w:cs="Tahoma"/>
      <w:sz w:val="16"/>
      <w:szCs w:val="16"/>
    </w:rPr>
  </w:style>
  <w:style w:type="character" w:customStyle="1" w:styleId="Char0">
    <w:name w:val="Χάρτης εγγράφου Char"/>
    <w:basedOn w:val="a0"/>
    <w:link w:val="a5"/>
    <w:uiPriority w:val="99"/>
    <w:semiHidden/>
    <w:rsid w:val="00014976"/>
    <w:rPr>
      <w:rFonts w:ascii="Tahoma" w:hAnsi="Tahoma" w:cs="Tahoma"/>
      <w:sz w:val="16"/>
      <w:szCs w:val="16"/>
    </w:rPr>
  </w:style>
  <w:style w:type="character" w:styleId="a6">
    <w:name w:val="footnote reference"/>
    <w:basedOn w:val="a0"/>
    <w:unhideWhenUsed/>
    <w:rsid w:val="00544AB4"/>
  </w:style>
  <w:style w:type="character" w:customStyle="1" w:styleId="4Char">
    <w:name w:val="Επικεφαλίδα 4 Char"/>
    <w:basedOn w:val="a0"/>
    <w:link w:val="4"/>
    <w:uiPriority w:val="9"/>
    <w:rsid w:val="00544AB4"/>
    <w:rPr>
      <w:rFonts w:ascii="Times New Roman" w:eastAsia="Times New Roman" w:hAnsi="Times New Roman" w:cs="Times New Roman"/>
      <w:b/>
      <w:bCs/>
      <w:sz w:val="24"/>
      <w:szCs w:val="24"/>
      <w:lang w:eastAsia="el-GR"/>
    </w:rPr>
  </w:style>
  <w:style w:type="character" w:customStyle="1" w:styleId="a00">
    <w:name w:val="a0"/>
    <w:basedOn w:val="a0"/>
    <w:rsid w:val="00544AB4"/>
  </w:style>
  <w:style w:type="character" w:customStyle="1" w:styleId="25">
    <w:name w:val="25"/>
    <w:basedOn w:val="a0"/>
    <w:rsid w:val="00544AB4"/>
  </w:style>
  <w:style w:type="character" w:customStyle="1" w:styleId="14">
    <w:name w:val="14"/>
    <w:basedOn w:val="a0"/>
    <w:rsid w:val="00544AB4"/>
  </w:style>
  <w:style w:type="character" w:customStyle="1" w:styleId="apple-converted-space">
    <w:name w:val="apple-converted-space"/>
    <w:basedOn w:val="a0"/>
    <w:rsid w:val="00544AB4"/>
  </w:style>
  <w:style w:type="paragraph" w:styleId="a7">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1"/>
    <w:unhideWhenUsed/>
    <w:qFormat/>
    <w:rsid w:val="009F02D4"/>
    <w:pPr>
      <w:spacing w:after="0" w:line="240" w:lineRule="auto"/>
    </w:pPr>
    <w:rPr>
      <w:sz w:val="20"/>
      <w:szCs w:val="20"/>
    </w:rPr>
  </w:style>
  <w:style w:type="character" w:customStyle="1" w:styleId="Char1">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7"/>
    <w:rsid w:val="009F02D4"/>
    <w:rPr>
      <w:sz w:val="20"/>
      <w:szCs w:val="20"/>
    </w:rPr>
  </w:style>
  <w:style w:type="paragraph" w:styleId="a8">
    <w:name w:val="List Paragraph"/>
    <w:basedOn w:val="a"/>
    <w:uiPriority w:val="34"/>
    <w:qFormat/>
    <w:rsid w:val="00D36C0C"/>
    <w:pPr>
      <w:ind w:left="720"/>
      <w:contextualSpacing/>
    </w:pPr>
  </w:style>
</w:styles>
</file>

<file path=word/webSettings.xml><?xml version="1.0" encoding="utf-8"?>
<w:webSettings xmlns:r="http://schemas.openxmlformats.org/officeDocument/2006/relationships" xmlns:w="http://schemas.openxmlformats.org/wordprocessingml/2006/main">
  <w:divs>
    <w:div w:id="796412596">
      <w:bodyDiv w:val="1"/>
      <w:marLeft w:val="0"/>
      <w:marRight w:val="0"/>
      <w:marTop w:val="0"/>
      <w:marBottom w:val="0"/>
      <w:divBdr>
        <w:top w:val="none" w:sz="0" w:space="0" w:color="auto"/>
        <w:left w:val="none" w:sz="0" w:space="0" w:color="auto"/>
        <w:bottom w:val="none" w:sz="0" w:space="0" w:color="auto"/>
        <w:right w:val="none" w:sz="0" w:space="0" w:color="auto"/>
      </w:divBdr>
      <w:divsChild>
        <w:div w:id="698776794">
          <w:marLeft w:val="0"/>
          <w:marRight w:val="0"/>
          <w:marTop w:val="0"/>
          <w:marBottom w:val="0"/>
          <w:divBdr>
            <w:top w:val="none" w:sz="0" w:space="0" w:color="auto"/>
            <w:left w:val="none" w:sz="0" w:space="0" w:color="auto"/>
            <w:bottom w:val="none" w:sz="0" w:space="0" w:color="auto"/>
            <w:right w:val="none" w:sz="0" w:space="0" w:color="auto"/>
          </w:divBdr>
          <w:divsChild>
            <w:div w:id="1013845670">
              <w:marLeft w:val="0"/>
              <w:marRight w:val="0"/>
              <w:marTop w:val="0"/>
              <w:marBottom w:val="0"/>
              <w:divBdr>
                <w:top w:val="none" w:sz="0" w:space="0" w:color="auto"/>
                <w:left w:val="none" w:sz="0" w:space="0" w:color="auto"/>
                <w:bottom w:val="none" w:sz="0" w:space="0" w:color="auto"/>
                <w:right w:val="none" w:sz="0" w:space="0" w:color="auto"/>
              </w:divBdr>
              <w:divsChild>
                <w:div w:id="1670057035">
                  <w:marLeft w:val="0"/>
                  <w:marRight w:val="240"/>
                  <w:marTop w:val="0"/>
                  <w:marBottom w:val="240"/>
                  <w:divBdr>
                    <w:top w:val="none" w:sz="0" w:space="0" w:color="auto"/>
                    <w:left w:val="none" w:sz="0" w:space="0" w:color="auto"/>
                    <w:bottom w:val="none" w:sz="0" w:space="0" w:color="auto"/>
                    <w:right w:val="none" w:sz="0" w:space="0" w:color="auto"/>
                  </w:divBdr>
                </w:div>
                <w:div w:id="690187440">
                  <w:marLeft w:val="0"/>
                  <w:marRight w:val="420"/>
                  <w:marTop w:val="0"/>
                  <w:marBottom w:val="0"/>
                  <w:divBdr>
                    <w:top w:val="none" w:sz="0" w:space="0" w:color="auto"/>
                    <w:left w:val="none" w:sz="0" w:space="0" w:color="auto"/>
                    <w:bottom w:val="none" w:sz="0" w:space="0" w:color="auto"/>
                    <w:right w:val="none" w:sz="0" w:space="0" w:color="auto"/>
                  </w:divBdr>
                </w:div>
                <w:div w:id="1061169916">
                  <w:marLeft w:val="0"/>
                  <w:marRight w:val="0"/>
                  <w:marTop w:val="120"/>
                  <w:marBottom w:val="0"/>
                  <w:divBdr>
                    <w:top w:val="none" w:sz="0" w:space="0" w:color="auto"/>
                    <w:left w:val="none" w:sz="0" w:space="0" w:color="auto"/>
                    <w:bottom w:val="none" w:sz="0" w:space="0" w:color="auto"/>
                    <w:right w:val="none" w:sz="0" w:space="0" w:color="auto"/>
                  </w:divBdr>
                </w:div>
                <w:div w:id="165632472">
                  <w:marLeft w:val="0"/>
                  <w:marRight w:val="0"/>
                  <w:marTop w:val="120"/>
                  <w:marBottom w:val="0"/>
                  <w:divBdr>
                    <w:top w:val="none" w:sz="0" w:space="0" w:color="auto"/>
                    <w:left w:val="none" w:sz="0" w:space="0" w:color="auto"/>
                    <w:bottom w:val="none" w:sz="0" w:space="0" w:color="auto"/>
                    <w:right w:val="none" w:sz="0" w:space="0" w:color="auto"/>
                  </w:divBdr>
                </w:div>
                <w:div w:id="1422599240">
                  <w:marLeft w:val="0"/>
                  <w:marRight w:val="0"/>
                  <w:marTop w:val="120"/>
                  <w:marBottom w:val="0"/>
                  <w:divBdr>
                    <w:top w:val="none" w:sz="0" w:space="0" w:color="auto"/>
                    <w:left w:val="none" w:sz="0" w:space="0" w:color="auto"/>
                    <w:bottom w:val="none" w:sz="0" w:space="0" w:color="auto"/>
                    <w:right w:val="none" w:sz="0" w:space="0" w:color="auto"/>
                  </w:divBdr>
                </w:div>
                <w:div w:id="1803647121">
                  <w:marLeft w:val="0"/>
                  <w:marRight w:val="0"/>
                  <w:marTop w:val="120"/>
                  <w:marBottom w:val="0"/>
                  <w:divBdr>
                    <w:top w:val="none" w:sz="0" w:space="0" w:color="auto"/>
                    <w:left w:val="none" w:sz="0" w:space="0" w:color="auto"/>
                    <w:bottom w:val="none" w:sz="0" w:space="0" w:color="auto"/>
                    <w:right w:val="none" w:sz="0" w:space="0" w:color="auto"/>
                  </w:divBdr>
                </w:div>
                <w:div w:id="2101755862">
                  <w:marLeft w:val="0"/>
                  <w:marRight w:val="0"/>
                  <w:marTop w:val="120"/>
                  <w:marBottom w:val="0"/>
                  <w:divBdr>
                    <w:top w:val="none" w:sz="0" w:space="0" w:color="auto"/>
                    <w:left w:val="none" w:sz="0" w:space="0" w:color="auto"/>
                    <w:bottom w:val="none" w:sz="0" w:space="0" w:color="auto"/>
                    <w:right w:val="none" w:sz="0" w:space="0" w:color="auto"/>
                  </w:divBdr>
                </w:div>
                <w:div w:id="166098655">
                  <w:marLeft w:val="0"/>
                  <w:marRight w:val="0"/>
                  <w:marTop w:val="120"/>
                  <w:marBottom w:val="0"/>
                  <w:divBdr>
                    <w:top w:val="none" w:sz="0" w:space="0" w:color="auto"/>
                    <w:left w:val="none" w:sz="0" w:space="0" w:color="auto"/>
                    <w:bottom w:val="none" w:sz="0" w:space="0" w:color="auto"/>
                    <w:right w:val="none" w:sz="0" w:space="0" w:color="auto"/>
                  </w:divBdr>
                </w:div>
                <w:div w:id="1828744296">
                  <w:marLeft w:val="0"/>
                  <w:marRight w:val="0"/>
                  <w:marTop w:val="120"/>
                  <w:marBottom w:val="0"/>
                  <w:divBdr>
                    <w:top w:val="none" w:sz="0" w:space="0" w:color="auto"/>
                    <w:left w:val="none" w:sz="0" w:space="0" w:color="auto"/>
                    <w:bottom w:val="none" w:sz="0" w:space="0" w:color="auto"/>
                    <w:right w:val="none" w:sz="0" w:space="0" w:color="auto"/>
                  </w:divBdr>
                </w:div>
                <w:div w:id="1987002780">
                  <w:marLeft w:val="0"/>
                  <w:marRight w:val="0"/>
                  <w:marTop w:val="120"/>
                  <w:marBottom w:val="0"/>
                  <w:divBdr>
                    <w:top w:val="none" w:sz="0" w:space="0" w:color="auto"/>
                    <w:left w:val="none" w:sz="0" w:space="0" w:color="auto"/>
                    <w:bottom w:val="none" w:sz="0" w:space="0" w:color="auto"/>
                    <w:right w:val="none" w:sz="0" w:space="0" w:color="auto"/>
                  </w:divBdr>
                </w:div>
                <w:div w:id="187261610">
                  <w:marLeft w:val="0"/>
                  <w:marRight w:val="0"/>
                  <w:marTop w:val="120"/>
                  <w:marBottom w:val="0"/>
                  <w:divBdr>
                    <w:top w:val="none" w:sz="0" w:space="0" w:color="auto"/>
                    <w:left w:val="none" w:sz="0" w:space="0" w:color="auto"/>
                    <w:bottom w:val="none" w:sz="0" w:space="0" w:color="auto"/>
                    <w:right w:val="none" w:sz="0" w:space="0" w:color="auto"/>
                  </w:divBdr>
                </w:div>
                <w:div w:id="728385603">
                  <w:marLeft w:val="0"/>
                  <w:marRight w:val="0"/>
                  <w:marTop w:val="120"/>
                  <w:marBottom w:val="0"/>
                  <w:divBdr>
                    <w:top w:val="none" w:sz="0" w:space="0" w:color="auto"/>
                    <w:left w:val="none" w:sz="0" w:space="0" w:color="auto"/>
                    <w:bottom w:val="none" w:sz="0" w:space="0" w:color="auto"/>
                    <w:right w:val="none" w:sz="0" w:space="0" w:color="auto"/>
                  </w:divBdr>
                </w:div>
                <w:div w:id="1643652036">
                  <w:marLeft w:val="0"/>
                  <w:marRight w:val="0"/>
                  <w:marTop w:val="120"/>
                  <w:marBottom w:val="0"/>
                  <w:divBdr>
                    <w:top w:val="none" w:sz="0" w:space="0" w:color="auto"/>
                    <w:left w:val="none" w:sz="0" w:space="0" w:color="auto"/>
                    <w:bottom w:val="none" w:sz="0" w:space="0" w:color="auto"/>
                    <w:right w:val="none" w:sz="0" w:space="0" w:color="auto"/>
                  </w:divBdr>
                </w:div>
                <w:div w:id="380325369">
                  <w:marLeft w:val="0"/>
                  <w:marRight w:val="0"/>
                  <w:marTop w:val="120"/>
                  <w:marBottom w:val="0"/>
                  <w:divBdr>
                    <w:top w:val="none" w:sz="0" w:space="0" w:color="auto"/>
                    <w:left w:val="none" w:sz="0" w:space="0" w:color="auto"/>
                    <w:bottom w:val="none" w:sz="0" w:space="0" w:color="auto"/>
                    <w:right w:val="none" w:sz="0" w:space="0" w:color="auto"/>
                  </w:divBdr>
                </w:div>
                <w:div w:id="1879971263">
                  <w:marLeft w:val="0"/>
                  <w:marRight w:val="0"/>
                  <w:marTop w:val="120"/>
                  <w:marBottom w:val="0"/>
                  <w:divBdr>
                    <w:top w:val="none" w:sz="0" w:space="0" w:color="auto"/>
                    <w:left w:val="none" w:sz="0" w:space="0" w:color="auto"/>
                    <w:bottom w:val="none" w:sz="0" w:space="0" w:color="auto"/>
                    <w:right w:val="none" w:sz="0" w:space="0" w:color="auto"/>
                  </w:divBdr>
                </w:div>
                <w:div w:id="1269388799">
                  <w:marLeft w:val="0"/>
                  <w:marRight w:val="0"/>
                  <w:marTop w:val="280"/>
                  <w:marBottom w:val="280"/>
                  <w:divBdr>
                    <w:top w:val="none" w:sz="0" w:space="0" w:color="auto"/>
                    <w:left w:val="none" w:sz="0" w:space="0" w:color="auto"/>
                    <w:bottom w:val="none" w:sz="0" w:space="0" w:color="auto"/>
                    <w:right w:val="none" w:sz="0" w:space="0" w:color="auto"/>
                  </w:divBdr>
                </w:div>
                <w:div w:id="904141684">
                  <w:marLeft w:val="0"/>
                  <w:marRight w:val="0"/>
                  <w:marTop w:val="120"/>
                  <w:marBottom w:val="0"/>
                  <w:divBdr>
                    <w:top w:val="none" w:sz="0" w:space="0" w:color="auto"/>
                    <w:left w:val="none" w:sz="0" w:space="0" w:color="auto"/>
                    <w:bottom w:val="none" w:sz="0" w:space="0" w:color="auto"/>
                    <w:right w:val="none" w:sz="0" w:space="0" w:color="auto"/>
                  </w:divBdr>
                </w:div>
                <w:div w:id="1356151634">
                  <w:marLeft w:val="0"/>
                  <w:marRight w:val="0"/>
                  <w:marTop w:val="120"/>
                  <w:marBottom w:val="0"/>
                  <w:divBdr>
                    <w:top w:val="none" w:sz="0" w:space="0" w:color="auto"/>
                    <w:left w:val="none" w:sz="0" w:space="0" w:color="auto"/>
                    <w:bottom w:val="none" w:sz="0" w:space="0" w:color="auto"/>
                    <w:right w:val="none" w:sz="0" w:space="0" w:color="auto"/>
                  </w:divBdr>
                </w:div>
                <w:div w:id="1387684935">
                  <w:marLeft w:val="0"/>
                  <w:marRight w:val="0"/>
                  <w:marTop w:val="120"/>
                  <w:marBottom w:val="0"/>
                  <w:divBdr>
                    <w:top w:val="none" w:sz="0" w:space="0" w:color="auto"/>
                    <w:left w:val="none" w:sz="0" w:space="0" w:color="auto"/>
                    <w:bottom w:val="none" w:sz="0" w:space="0" w:color="auto"/>
                    <w:right w:val="none" w:sz="0" w:space="0" w:color="auto"/>
                  </w:divBdr>
                </w:div>
                <w:div w:id="384447430">
                  <w:marLeft w:val="0"/>
                  <w:marRight w:val="0"/>
                  <w:marTop w:val="120"/>
                  <w:marBottom w:val="0"/>
                  <w:divBdr>
                    <w:top w:val="none" w:sz="0" w:space="0" w:color="auto"/>
                    <w:left w:val="none" w:sz="0" w:space="0" w:color="auto"/>
                    <w:bottom w:val="none" w:sz="0" w:space="0" w:color="auto"/>
                    <w:right w:val="none" w:sz="0" w:space="0" w:color="auto"/>
                  </w:divBdr>
                </w:div>
                <w:div w:id="1107893583">
                  <w:marLeft w:val="0"/>
                  <w:marRight w:val="0"/>
                  <w:marTop w:val="120"/>
                  <w:marBottom w:val="0"/>
                  <w:divBdr>
                    <w:top w:val="none" w:sz="0" w:space="0" w:color="auto"/>
                    <w:left w:val="none" w:sz="0" w:space="0" w:color="auto"/>
                    <w:bottom w:val="none" w:sz="0" w:space="0" w:color="auto"/>
                    <w:right w:val="none" w:sz="0" w:space="0" w:color="auto"/>
                  </w:divBdr>
                </w:div>
                <w:div w:id="1636253247">
                  <w:marLeft w:val="1281"/>
                  <w:marRight w:val="0"/>
                  <w:marTop w:val="0"/>
                  <w:marBottom w:val="0"/>
                  <w:divBdr>
                    <w:top w:val="none" w:sz="0" w:space="0" w:color="auto"/>
                    <w:left w:val="none" w:sz="0" w:space="0" w:color="auto"/>
                    <w:bottom w:val="none" w:sz="0" w:space="0" w:color="auto"/>
                    <w:right w:val="none" w:sz="0" w:space="0" w:color="auto"/>
                  </w:divBdr>
                </w:div>
                <w:div w:id="251476393">
                  <w:marLeft w:val="1281"/>
                  <w:marRight w:val="0"/>
                  <w:marTop w:val="0"/>
                  <w:marBottom w:val="0"/>
                  <w:divBdr>
                    <w:top w:val="none" w:sz="0" w:space="0" w:color="auto"/>
                    <w:left w:val="none" w:sz="0" w:space="0" w:color="auto"/>
                    <w:bottom w:val="none" w:sz="0" w:space="0" w:color="auto"/>
                    <w:right w:val="none" w:sz="0" w:space="0" w:color="auto"/>
                  </w:divBdr>
                </w:div>
                <w:div w:id="342513486">
                  <w:marLeft w:val="1281"/>
                  <w:marRight w:val="0"/>
                  <w:marTop w:val="0"/>
                  <w:marBottom w:val="0"/>
                  <w:divBdr>
                    <w:top w:val="none" w:sz="0" w:space="0" w:color="auto"/>
                    <w:left w:val="none" w:sz="0" w:space="0" w:color="auto"/>
                    <w:bottom w:val="none" w:sz="0" w:space="0" w:color="auto"/>
                    <w:right w:val="none" w:sz="0" w:space="0" w:color="auto"/>
                  </w:divBdr>
                </w:div>
                <w:div w:id="1887908559">
                  <w:marLeft w:val="1281"/>
                  <w:marRight w:val="0"/>
                  <w:marTop w:val="0"/>
                  <w:marBottom w:val="0"/>
                  <w:divBdr>
                    <w:top w:val="none" w:sz="0" w:space="0" w:color="auto"/>
                    <w:left w:val="none" w:sz="0" w:space="0" w:color="auto"/>
                    <w:bottom w:val="none" w:sz="0" w:space="0" w:color="auto"/>
                    <w:right w:val="none" w:sz="0" w:space="0" w:color="auto"/>
                  </w:divBdr>
                </w:div>
                <w:div w:id="1031537422">
                  <w:marLeft w:val="1287"/>
                  <w:marRight w:val="0"/>
                  <w:marTop w:val="0"/>
                  <w:marBottom w:val="0"/>
                  <w:divBdr>
                    <w:top w:val="none" w:sz="0" w:space="0" w:color="auto"/>
                    <w:left w:val="none" w:sz="0" w:space="0" w:color="auto"/>
                    <w:bottom w:val="none" w:sz="0" w:space="0" w:color="auto"/>
                    <w:right w:val="none" w:sz="0" w:space="0" w:color="auto"/>
                  </w:divBdr>
                </w:div>
                <w:div w:id="1117604437">
                  <w:marLeft w:val="1281"/>
                  <w:marRight w:val="0"/>
                  <w:marTop w:val="0"/>
                  <w:marBottom w:val="0"/>
                  <w:divBdr>
                    <w:top w:val="none" w:sz="0" w:space="0" w:color="auto"/>
                    <w:left w:val="none" w:sz="0" w:space="0" w:color="auto"/>
                    <w:bottom w:val="none" w:sz="0" w:space="0" w:color="auto"/>
                    <w:right w:val="none" w:sz="0" w:space="0" w:color="auto"/>
                  </w:divBdr>
                </w:div>
                <w:div w:id="910115894">
                  <w:marLeft w:val="0"/>
                  <w:marRight w:val="0"/>
                  <w:marTop w:val="120"/>
                  <w:marBottom w:val="0"/>
                  <w:divBdr>
                    <w:top w:val="none" w:sz="0" w:space="0" w:color="auto"/>
                    <w:left w:val="none" w:sz="0" w:space="0" w:color="auto"/>
                    <w:bottom w:val="none" w:sz="0" w:space="0" w:color="auto"/>
                    <w:right w:val="none" w:sz="0" w:space="0" w:color="auto"/>
                  </w:divBdr>
                </w:div>
                <w:div w:id="1509709235">
                  <w:marLeft w:val="0"/>
                  <w:marRight w:val="0"/>
                  <w:marTop w:val="120"/>
                  <w:marBottom w:val="0"/>
                  <w:divBdr>
                    <w:top w:val="none" w:sz="0" w:space="0" w:color="auto"/>
                    <w:left w:val="none" w:sz="0" w:space="0" w:color="auto"/>
                    <w:bottom w:val="none" w:sz="0" w:space="0" w:color="auto"/>
                    <w:right w:val="none" w:sz="0" w:space="0" w:color="auto"/>
                  </w:divBdr>
                </w:div>
                <w:div w:id="1172522763">
                  <w:marLeft w:val="0"/>
                  <w:marRight w:val="0"/>
                  <w:marTop w:val="120"/>
                  <w:marBottom w:val="0"/>
                  <w:divBdr>
                    <w:top w:val="none" w:sz="0" w:space="0" w:color="auto"/>
                    <w:left w:val="none" w:sz="0" w:space="0" w:color="auto"/>
                    <w:bottom w:val="none" w:sz="0" w:space="0" w:color="auto"/>
                    <w:right w:val="none" w:sz="0" w:space="0" w:color="auto"/>
                  </w:divBdr>
                </w:div>
                <w:div w:id="196479218">
                  <w:marLeft w:val="0"/>
                  <w:marRight w:val="0"/>
                  <w:marTop w:val="120"/>
                  <w:marBottom w:val="0"/>
                  <w:divBdr>
                    <w:top w:val="none" w:sz="0" w:space="0" w:color="auto"/>
                    <w:left w:val="none" w:sz="0" w:space="0" w:color="auto"/>
                    <w:bottom w:val="none" w:sz="0" w:space="0" w:color="auto"/>
                    <w:right w:val="none" w:sz="0" w:space="0" w:color="auto"/>
                  </w:divBdr>
                </w:div>
                <w:div w:id="604265589">
                  <w:marLeft w:val="0"/>
                  <w:marRight w:val="0"/>
                  <w:marTop w:val="120"/>
                  <w:marBottom w:val="0"/>
                  <w:divBdr>
                    <w:top w:val="none" w:sz="0" w:space="0" w:color="auto"/>
                    <w:left w:val="none" w:sz="0" w:space="0" w:color="auto"/>
                    <w:bottom w:val="none" w:sz="0" w:space="0" w:color="auto"/>
                    <w:right w:val="none" w:sz="0" w:space="0" w:color="auto"/>
                  </w:divBdr>
                </w:div>
                <w:div w:id="145318280">
                  <w:marLeft w:val="0"/>
                  <w:marRight w:val="0"/>
                  <w:marTop w:val="120"/>
                  <w:marBottom w:val="0"/>
                  <w:divBdr>
                    <w:top w:val="none" w:sz="0" w:space="0" w:color="auto"/>
                    <w:left w:val="none" w:sz="0" w:space="0" w:color="auto"/>
                    <w:bottom w:val="none" w:sz="0" w:space="0" w:color="auto"/>
                    <w:right w:val="none" w:sz="0" w:space="0" w:color="auto"/>
                  </w:divBdr>
                </w:div>
                <w:div w:id="880824939">
                  <w:marLeft w:val="0"/>
                  <w:marRight w:val="0"/>
                  <w:marTop w:val="120"/>
                  <w:marBottom w:val="0"/>
                  <w:divBdr>
                    <w:top w:val="none" w:sz="0" w:space="0" w:color="auto"/>
                    <w:left w:val="none" w:sz="0" w:space="0" w:color="auto"/>
                    <w:bottom w:val="none" w:sz="0" w:space="0" w:color="auto"/>
                    <w:right w:val="none" w:sz="0" w:space="0" w:color="auto"/>
                  </w:divBdr>
                </w:div>
                <w:div w:id="2080472761">
                  <w:marLeft w:val="0"/>
                  <w:marRight w:val="0"/>
                  <w:marTop w:val="120"/>
                  <w:marBottom w:val="0"/>
                  <w:divBdr>
                    <w:top w:val="none" w:sz="0" w:space="0" w:color="auto"/>
                    <w:left w:val="none" w:sz="0" w:space="0" w:color="auto"/>
                    <w:bottom w:val="none" w:sz="0" w:space="0" w:color="auto"/>
                    <w:right w:val="none" w:sz="0" w:space="0" w:color="auto"/>
                  </w:divBdr>
                </w:div>
                <w:div w:id="476797581">
                  <w:marLeft w:val="0"/>
                  <w:marRight w:val="0"/>
                  <w:marTop w:val="120"/>
                  <w:marBottom w:val="0"/>
                  <w:divBdr>
                    <w:top w:val="none" w:sz="0" w:space="0" w:color="auto"/>
                    <w:left w:val="none" w:sz="0" w:space="0" w:color="auto"/>
                    <w:bottom w:val="none" w:sz="0" w:space="0" w:color="auto"/>
                    <w:right w:val="none" w:sz="0" w:space="0" w:color="auto"/>
                  </w:divBdr>
                </w:div>
                <w:div w:id="1952669202">
                  <w:marLeft w:val="0"/>
                  <w:marRight w:val="0"/>
                  <w:marTop w:val="120"/>
                  <w:marBottom w:val="0"/>
                  <w:divBdr>
                    <w:top w:val="none" w:sz="0" w:space="0" w:color="auto"/>
                    <w:left w:val="none" w:sz="0" w:space="0" w:color="auto"/>
                    <w:bottom w:val="none" w:sz="0" w:space="0" w:color="auto"/>
                    <w:right w:val="none" w:sz="0" w:space="0" w:color="auto"/>
                  </w:divBdr>
                </w:div>
                <w:div w:id="1790198890">
                  <w:marLeft w:val="0"/>
                  <w:marRight w:val="0"/>
                  <w:marTop w:val="120"/>
                  <w:marBottom w:val="0"/>
                  <w:divBdr>
                    <w:top w:val="none" w:sz="0" w:space="0" w:color="auto"/>
                    <w:left w:val="none" w:sz="0" w:space="0" w:color="auto"/>
                    <w:bottom w:val="none" w:sz="0" w:space="0" w:color="auto"/>
                    <w:right w:val="none" w:sz="0" w:space="0" w:color="auto"/>
                  </w:divBdr>
                </w:div>
                <w:div w:id="1110592709">
                  <w:marLeft w:val="0"/>
                  <w:marRight w:val="0"/>
                  <w:marTop w:val="120"/>
                  <w:marBottom w:val="0"/>
                  <w:divBdr>
                    <w:top w:val="none" w:sz="0" w:space="0" w:color="auto"/>
                    <w:left w:val="none" w:sz="0" w:space="0" w:color="auto"/>
                    <w:bottom w:val="none" w:sz="0" w:space="0" w:color="auto"/>
                    <w:right w:val="none" w:sz="0" w:space="0" w:color="auto"/>
                  </w:divBdr>
                </w:div>
                <w:div w:id="1022979449">
                  <w:marLeft w:val="0"/>
                  <w:marRight w:val="0"/>
                  <w:marTop w:val="120"/>
                  <w:marBottom w:val="0"/>
                  <w:divBdr>
                    <w:top w:val="none" w:sz="0" w:space="0" w:color="auto"/>
                    <w:left w:val="none" w:sz="0" w:space="0" w:color="auto"/>
                    <w:bottom w:val="none" w:sz="0" w:space="0" w:color="auto"/>
                    <w:right w:val="none" w:sz="0" w:space="0" w:color="auto"/>
                  </w:divBdr>
                </w:div>
                <w:div w:id="1358854206">
                  <w:marLeft w:val="0"/>
                  <w:marRight w:val="0"/>
                  <w:marTop w:val="120"/>
                  <w:marBottom w:val="0"/>
                  <w:divBdr>
                    <w:top w:val="none" w:sz="0" w:space="0" w:color="auto"/>
                    <w:left w:val="none" w:sz="0" w:space="0" w:color="auto"/>
                    <w:bottom w:val="none" w:sz="0" w:space="0" w:color="auto"/>
                    <w:right w:val="none" w:sz="0" w:space="0" w:color="auto"/>
                  </w:divBdr>
                </w:div>
                <w:div w:id="313490435">
                  <w:marLeft w:val="0"/>
                  <w:marRight w:val="0"/>
                  <w:marTop w:val="120"/>
                  <w:marBottom w:val="0"/>
                  <w:divBdr>
                    <w:top w:val="none" w:sz="0" w:space="0" w:color="auto"/>
                    <w:left w:val="none" w:sz="0" w:space="0" w:color="auto"/>
                    <w:bottom w:val="none" w:sz="0" w:space="0" w:color="auto"/>
                    <w:right w:val="none" w:sz="0" w:space="0" w:color="auto"/>
                  </w:divBdr>
                </w:div>
                <w:div w:id="848838669">
                  <w:marLeft w:val="0"/>
                  <w:marRight w:val="0"/>
                  <w:marTop w:val="120"/>
                  <w:marBottom w:val="0"/>
                  <w:divBdr>
                    <w:top w:val="none" w:sz="0" w:space="0" w:color="auto"/>
                    <w:left w:val="none" w:sz="0" w:space="0" w:color="auto"/>
                    <w:bottom w:val="none" w:sz="0" w:space="0" w:color="auto"/>
                    <w:right w:val="none" w:sz="0" w:space="0" w:color="auto"/>
                  </w:divBdr>
                </w:div>
                <w:div w:id="1097604100">
                  <w:marLeft w:val="0"/>
                  <w:marRight w:val="0"/>
                  <w:marTop w:val="120"/>
                  <w:marBottom w:val="0"/>
                  <w:divBdr>
                    <w:top w:val="none" w:sz="0" w:space="0" w:color="auto"/>
                    <w:left w:val="none" w:sz="0" w:space="0" w:color="auto"/>
                    <w:bottom w:val="none" w:sz="0" w:space="0" w:color="auto"/>
                    <w:right w:val="none" w:sz="0" w:space="0" w:color="auto"/>
                  </w:divBdr>
                </w:div>
                <w:div w:id="1273245257">
                  <w:marLeft w:val="0"/>
                  <w:marRight w:val="0"/>
                  <w:marTop w:val="120"/>
                  <w:marBottom w:val="0"/>
                  <w:divBdr>
                    <w:top w:val="none" w:sz="0" w:space="0" w:color="auto"/>
                    <w:left w:val="none" w:sz="0" w:space="0" w:color="auto"/>
                    <w:bottom w:val="none" w:sz="0" w:space="0" w:color="auto"/>
                    <w:right w:val="none" w:sz="0" w:space="0" w:color="auto"/>
                  </w:divBdr>
                </w:div>
                <w:div w:id="1230192322">
                  <w:marLeft w:val="0"/>
                  <w:marRight w:val="0"/>
                  <w:marTop w:val="120"/>
                  <w:marBottom w:val="0"/>
                  <w:divBdr>
                    <w:top w:val="none" w:sz="0" w:space="0" w:color="auto"/>
                    <w:left w:val="none" w:sz="0" w:space="0" w:color="auto"/>
                    <w:bottom w:val="none" w:sz="0" w:space="0" w:color="auto"/>
                    <w:right w:val="none" w:sz="0" w:space="0" w:color="auto"/>
                  </w:divBdr>
                </w:div>
                <w:div w:id="570123469">
                  <w:marLeft w:val="0"/>
                  <w:marRight w:val="0"/>
                  <w:marTop w:val="120"/>
                  <w:marBottom w:val="0"/>
                  <w:divBdr>
                    <w:top w:val="none" w:sz="0" w:space="0" w:color="auto"/>
                    <w:left w:val="none" w:sz="0" w:space="0" w:color="auto"/>
                    <w:bottom w:val="none" w:sz="0" w:space="0" w:color="auto"/>
                    <w:right w:val="none" w:sz="0" w:space="0" w:color="auto"/>
                  </w:divBdr>
                </w:div>
                <w:div w:id="996885439">
                  <w:marLeft w:val="0"/>
                  <w:marRight w:val="0"/>
                  <w:marTop w:val="120"/>
                  <w:marBottom w:val="0"/>
                  <w:divBdr>
                    <w:top w:val="none" w:sz="0" w:space="0" w:color="auto"/>
                    <w:left w:val="none" w:sz="0" w:space="0" w:color="auto"/>
                    <w:bottom w:val="none" w:sz="0" w:space="0" w:color="auto"/>
                    <w:right w:val="none" w:sz="0" w:space="0" w:color="auto"/>
                  </w:divBdr>
                </w:div>
                <w:div w:id="1057921">
                  <w:marLeft w:val="0"/>
                  <w:marRight w:val="0"/>
                  <w:marTop w:val="120"/>
                  <w:marBottom w:val="0"/>
                  <w:divBdr>
                    <w:top w:val="none" w:sz="0" w:space="0" w:color="auto"/>
                    <w:left w:val="none" w:sz="0" w:space="0" w:color="auto"/>
                    <w:bottom w:val="none" w:sz="0" w:space="0" w:color="auto"/>
                    <w:right w:val="none" w:sz="0" w:space="0" w:color="auto"/>
                  </w:divBdr>
                </w:div>
                <w:div w:id="1963077096">
                  <w:marLeft w:val="0"/>
                  <w:marRight w:val="0"/>
                  <w:marTop w:val="120"/>
                  <w:marBottom w:val="0"/>
                  <w:divBdr>
                    <w:top w:val="none" w:sz="0" w:space="0" w:color="auto"/>
                    <w:left w:val="none" w:sz="0" w:space="0" w:color="auto"/>
                    <w:bottom w:val="none" w:sz="0" w:space="0" w:color="auto"/>
                    <w:right w:val="none" w:sz="0" w:space="0" w:color="auto"/>
                  </w:divBdr>
                </w:div>
                <w:div w:id="995959204">
                  <w:marLeft w:val="0"/>
                  <w:marRight w:val="0"/>
                  <w:marTop w:val="120"/>
                  <w:marBottom w:val="0"/>
                  <w:divBdr>
                    <w:top w:val="none" w:sz="0" w:space="0" w:color="auto"/>
                    <w:left w:val="none" w:sz="0" w:space="0" w:color="auto"/>
                    <w:bottom w:val="none" w:sz="0" w:space="0" w:color="auto"/>
                    <w:right w:val="none" w:sz="0" w:space="0" w:color="auto"/>
                  </w:divBdr>
                </w:div>
                <w:div w:id="377819826">
                  <w:marLeft w:val="0"/>
                  <w:marRight w:val="0"/>
                  <w:marTop w:val="120"/>
                  <w:marBottom w:val="0"/>
                  <w:divBdr>
                    <w:top w:val="none" w:sz="0" w:space="0" w:color="auto"/>
                    <w:left w:val="none" w:sz="0" w:space="0" w:color="auto"/>
                    <w:bottom w:val="none" w:sz="0" w:space="0" w:color="auto"/>
                    <w:right w:val="none" w:sz="0" w:space="0" w:color="auto"/>
                  </w:divBdr>
                </w:div>
                <w:div w:id="1455756115">
                  <w:marLeft w:val="0"/>
                  <w:marRight w:val="0"/>
                  <w:marTop w:val="120"/>
                  <w:marBottom w:val="0"/>
                  <w:divBdr>
                    <w:top w:val="none" w:sz="0" w:space="0" w:color="auto"/>
                    <w:left w:val="none" w:sz="0" w:space="0" w:color="auto"/>
                    <w:bottom w:val="none" w:sz="0" w:space="0" w:color="auto"/>
                    <w:right w:val="none" w:sz="0" w:space="0" w:color="auto"/>
                  </w:divBdr>
                </w:div>
                <w:div w:id="1467816724">
                  <w:marLeft w:val="0"/>
                  <w:marRight w:val="0"/>
                  <w:marTop w:val="120"/>
                  <w:marBottom w:val="0"/>
                  <w:divBdr>
                    <w:top w:val="none" w:sz="0" w:space="0" w:color="auto"/>
                    <w:left w:val="none" w:sz="0" w:space="0" w:color="auto"/>
                    <w:bottom w:val="none" w:sz="0" w:space="0" w:color="auto"/>
                    <w:right w:val="none" w:sz="0" w:space="0" w:color="auto"/>
                  </w:divBdr>
                </w:div>
                <w:div w:id="1813448480">
                  <w:marLeft w:val="0"/>
                  <w:marRight w:val="0"/>
                  <w:marTop w:val="120"/>
                  <w:marBottom w:val="0"/>
                  <w:divBdr>
                    <w:top w:val="none" w:sz="0" w:space="0" w:color="auto"/>
                    <w:left w:val="none" w:sz="0" w:space="0" w:color="auto"/>
                    <w:bottom w:val="none" w:sz="0" w:space="0" w:color="auto"/>
                    <w:right w:val="none" w:sz="0" w:space="0" w:color="auto"/>
                  </w:divBdr>
                </w:div>
                <w:div w:id="1507750257">
                  <w:marLeft w:val="0"/>
                  <w:marRight w:val="0"/>
                  <w:marTop w:val="120"/>
                  <w:marBottom w:val="0"/>
                  <w:divBdr>
                    <w:top w:val="none" w:sz="0" w:space="0" w:color="auto"/>
                    <w:left w:val="none" w:sz="0" w:space="0" w:color="auto"/>
                    <w:bottom w:val="none" w:sz="0" w:space="0" w:color="auto"/>
                    <w:right w:val="none" w:sz="0" w:space="0" w:color="auto"/>
                  </w:divBdr>
                </w:div>
                <w:div w:id="594440879">
                  <w:marLeft w:val="0"/>
                  <w:marRight w:val="0"/>
                  <w:marTop w:val="120"/>
                  <w:marBottom w:val="0"/>
                  <w:divBdr>
                    <w:top w:val="none" w:sz="0" w:space="0" w:color="auto"/>
                    <w:left w:val="none" w:sz="0" w:space="0" w:color="auto"/>
                    <w:bottom w:val="none" w:sz="0" w:space="0" w:color="auto"/>
                    <w:right w:val="none" w:sz="0" w:space="0" w:color="auto"/>
                  </w:divBdr>
                </w:div>
                <w:div w:id="1032651444">
                  <w:marLeft w:val="0"/>
                  <w:marRight w:val="0"/>
                  <w:marTop w:val="120"/>
                  <w:marBottom w:val="0"/>
                  <w:divBdr>
                    <w:top w:val="none" w:sz="0" w:space="0" w:color="auto"/>
                    <w:left w:val="none" w:sz="0" w:space="0" w:color="auto"/>
                    <w:bottom w:val="none" w:sz="0" w:space="0" w:color="auto"/>
                    <w:right w:val="none" w:sz="0" w:space="0" w:color="auto"/>
                  </w:divBdr>
                </w:div>
                <w:div w:id="873613964">
                  <w:marLeft w:val="0"/>
                  <w:marRight w:val="0"/>
                  <w:marTop w:val="120"/>
                  <w:marBottom w:val="0"/>
                  <w:divBdr>
                    <w:top w:val="none" w:sz="0" w:space="0" w:color="auto"/>
                    <w:left w:val="none" w:sz="0" w:space="0" w:color="auto"/>
                    <w:bottom w:val="none" w:sz="0" w:space="0" w:color="auto"/>
                    <w:right w:val="none" w:sz="0" w:space="0" w:color="auto"/>
                  </w:divBdr>
                </w:div>
                <w:div w:id="1889098512">
                  <w:marLeft w:val="0"/>
                  <w:marRight w:val="0"/>
                  <w:marTop w:val="120"/>
                  <w:marBottom w:val="0"/>
                  <w:divBdr>
                    <w:top w:val="none" w:sz="0" w:space="0" w:color="auto"/>
                    <w:left w:val="none" w:sz="0" w:space="0" w:color="auto"/>
                    <w:bottom w:val="none" w:sz="0" w:space="0" w:color="auto"/>
                    <w:right w:val="none" w:sz="0" w:space="0" w:color="auto"/>
                  </w:divBdr>
                </w:div>
                <w:div w:id="669676339">
                  <w:marLeft w:val="0"/>
                  <w:marRight w:val="0"/>
                  <w:marTop w:val="120"/>
                  <w:marBottom w:val="0"/>
                  <w:divBdr>
                    <w:top w:val="none" w:sz="0" w:space="0" w:color="auto"/>
                    <w:left w:val="none" w:sz="0" w:space="0" w:color="auto"/>
                    <w:bottom w:val="none" w:sz="0" w:space="0" w:color="auto"/>
                    <w:right w:val="none" w:sz="0" w:space="0" w:color="auto"/>
                  </w:divBdr>
                </w:div>
                <w:div w:id="363674530">
                  <w:marLeft w:val="0"/>
                  <w:marRight w:val="0"/>
                  <w:marTop w:val="120"/>
                  <w:marBottom w:val="0"/>
                  <w:divBdr>
                    <w:top w:val="none" w:sz="0" w:space="0" w:color="auto"/>
                    <w:left w:val="none" w:sz="0" w:space="0" w:color="auto"/>
                    <w:bottom w:val="none" w:sz="0" w:space="0" w:color="auto"/>
                    <w:right w:val="none" w:sz="0" w:space="0" w:color="auto"/>
                  </w:divBdr>
                </w:div>
                <w:div w:id="1066682702">
                  <w:marLeft w:val="0"/>
                  <w:marRight w:val="0"/>
                  <w:marTop w:val="120"/>
                  <w:marBottom w:val="0"/>
                  <w:divBdr>
                    <w:top w:val="none" w:sz="0" w:space="0" w:color="auto"/>
                    <w:left w:val="none" w:sz="0" w:space="0" w:color="auto"/>
                    <w:bottom w:val="none" w:sz="0" w:space="0" w:color="auto"/>
                    <w:right w:val="none" w:sz="0" w:space="0" w:color="auto"/>
                  </w:divBdr>
                </w:div>
                <w:div w:id="1316686907">
                  <w:marLeft w:val="0"/>
                  <w:marRight w:val="0"/>
                  <w:marTop w:val="120"/>
                  <w:marBottom w:val="0"/>
                  <w:divBdr>
                    <w:top w:val="none" w:sz="0" w:space="0" w:color="auto"/>
                    <w:left w:val="none" w:sz="0" w:space="0" w:color="auto"/>
                    <w:bottom w:val="none" w:sz="0" w:space="0" w:color="auto"/>
                    <w:right w:val="none" w:sz="0" w:space="0" w:color="auto"/>
                  </w:divBdr>
                </w:div>
                <w:div w:id="1008874541">
                  <w:marLeft w:val="0"/>
                  <w:marRight w:val="0"/>
                  <w:marTop w:val="120"/>
                  <w:marBottom w:val="0"/>
                  <w:divBdr>
                    <w:top w:val="none" w:sz="0" w:space="0" w:color="auto"/>
                    <w:left w:val="none" w:sz="0" w:space="0" w:color="auto"/>
                    <w:bottom w:val="none" w:sz="0" w:space="0" w:color="auto"/>
                    <w:right w:val="none" w:sz="0" w:space="0" w:color="auto"/>
                  </w:divBdr>
                </w:div>
                <w:div w:id="1248540916">
                  <w:marLeft w:val="0"/>
                  <w:marRight w:val="0"/>
                  <w:marTop w:val="120"/>
                  <w:marBottom w:val="0"/>
                  <w:divBdr>
                    <w:top w:val="none" w:sz="0" w:space="0" w:color="auto"/>
                    <w:left w:val="none" w:sz="0" w:space="0" w:color="auto"/>
                    <w:bottom w:val="none" w:sz="0" w:space="0" w:color="auto"/>
                    <w:right w:val="none" w:sz="0" w:space="0" w:color="auto"/>
                  </w:divBdr>
                </w:div>
                <w:div w:id="2016027609">
                  <w:marLeft w:val="0"/>
                  <w:marRight w:val="0"/>
                  <w:marTop w:val="120"/>
                  <w:marBottom w:val="0"/>
                  <w:divBdr>
                    <w:top w:val="none" w:sz="0" w:space="0" w:color="auto"/>
                    <w:left w:val="none" w:sz="0" w:space="0" w:color="auto"/>
                    <w:bottom w:val="none" w:sz="0" w:space="0" w:color="auto"/>
                    <w:right w:val="none" w:sz="0" w:space="0" w:color="auto"/>
                  </w:divBdr>
                </w:div>
                <w:div w:id="1593470688">
                  <w:marLeft w:val="0"/>
                  <w:marRight w:val="0"/>
                  <w:marTop w:val="120"/>
                  <w:marBottom w:val="0"/>
                  <w:divBdr>
                    <w:top w:val="none" w:sz="0" w:space="0" w:color="auto"/>
                    <w:left w:val="none" w:sz="0" w:space="0" w:color="auto"/>
                    <w:bottom w:val="none" w:sz="0" w:space="0" w:color="auto"/>
                    <w:right w:val="none" w:sz="0" w:space="0" w:color="auto"/>
                  </w:divBdr>
                </w:div>
                <w:div w:id="819427049">
                  <w:marLeft w:val="0"/>
                  <w:marRight w:val="0"/>
                  <w:marTop w:val="120"/>
                  <w:marBottom w:val="0"/>
                  <w:divBdr>
                    <w:top w:val="none" w:sz="0" w:space="0" w:color="auto"/>
                    <w:left w:val="none" w:sz="0" w:space="0" w:color="auto"/>
                    <w:bottom w:val="none" w:sz="0" w:space="0" w:color="auto"/>
                    <w:right w:val="none" w:sz="0" w:space="0" w:color="auto"/>
                  </w:divBdr>
                </w:div>
                <w:div w:id="2066371197">
                  <w:marLeft w:val="0"/>
                  <w:marRight w:val="0"/>
                  <w:marTop w:val="120"/>
                  <w:marBottom w:val="0"/>
                  <w:divBdr>
                    <w:top w:val="none" w:sz="0" w:space="0" w:color="auto"/>
                    <w:left w:val="none" w:sz="0" w:space="0" w:color="auto"/>
                    <w:bottom w:val="none" w:sz="0" w:space="0" w:color="auto"/>
                    <w:right w:val="none" w:sz="0" w:space="0" w:color="auto"/>
                  </w:divBdr>
                </w:div>
                <w:div w:id="837693635">
                  <w:marLeft w:val="0"/>
                  <w:marRight w:val="0"/>
                  <w:marTop w:val="120"/>
                  <w:marBottom w:val="0"/>
                  <w:divBdr>
                    <w:top w:val="none" w:sz="0" w:space="0" w:color="auto"/>
                    <w:left w:val="none" w:sz="0" w:space="0" w:color="auto"/>
                    <w:bottom w:val="none" w:sz="0" w:space="0" w:color="auto"/>
                    <w:right w:val="none" w:sz="0" w:space="0" w:color="auto"/>
                  </w:divBdr>
                </w:div>
                <w:div w:id="882134076">
                  <w:marLeft w:val="709"/>
                  <w:marRight w:val="0"/>
                  <w:marTop w:val="120"/>
                  <w:marBottom w:val="0"/>
                  <w:divBdr>
                    <w:top w:val="none" w:sz="0" w:space="0" w:color="auto"/>
                    <w:left w:val="none" w:sz="0" w:space="0" w:color="auto"/>
                    <w:bottom w:val="none" w:sz="0" w:space="0" w:color="auto"/>
                    <w:right w:val="none" w:sz="0" w:space="0" w:color="auto"/>
                  </w:divBdr>
                </w:div>
                <w:div w:id="790710498">
                  <w:marLeft w:val="709"/>
                  <w:marRight w:val="0"/>
                  <w:marTop w:val="120"/>
                  <w:marBottom w:val="0"/>
                  <w:divBdr>
                    <w:top w:val="none" w:sz="0" w:space="0" w:color="auto"/>
                    <w:left w:val="none" w:sz="0" w:space="0" w:color="auto"/>
                    <w:bottom w:val="none" w:sz="0" w:space="0" w:color="auto"/>
                    <w:right w:val="none" w:sz="0" w:space="0" w:color="auto"/>
                  </w:divBdr>
                </w:div>
                <w:div w:id="641422273">
                  <w:marLeft w:val="709"/>
                  <w:marRight w:val="0"/>
                  <w:marTop w:val="120"/>
                  <w:marBottom w:val="0"/>
                  <w:divBdr>
                    <w:top w:val="none" w:sz="0" w:space="0" w:color="auto"/>
                    <w:left w:val="none" w:sz="0" w:space="0" w:color="auto"/>
                    <w:bottom w:val="none" w:sz="0" w:space="0" w:color="auto"/>
                    <w:right w:val="none" w:sz="0" w:space="0" w:color="auto"/>
                  </w:divBdr>
                </w:div>
                <w:div w:id="904488333">
                  <w:marLeft w:val="709"/>
                  <w:marRight w:val="0"/>
                  <w:marTop w:val="120"/>
                  <w:marBottom w:val="0"/>
                  <w:divBdr>
                    <w:top w:val="none" w:sz="0" w:space="0" w:color="auto"/>
                    <w:left w:val="none" w:sz="0" w:space="0" w:color="auto"/>
                    <w:bottom w:val="none" w:sz="0" w:space="0" w:color="auto"/>
                    <w:right w:val="none" w:sz="0" w:space="0" w:color="auto"/>
                  </w:divBdr>
                </w:div>
                <w:div w:id="56441119">
                  <w:marLeft w:val="0"/>
                  <w:marRight w:val="0"/>
                  <w:marTop w:val="120"/>
                  <w:marBottom w:val="0"/>
                  <w:divBdr>
                    <w:top w:val="none" w:sz="0" w:space="0" w:color="auto"/>
                    <w:left w:val="none" w:sz="0" w:space="0" w:color="auto"/>
                    <w:bottom w:val="none" w:sz="0" w:space="0" w:color="auto"/>
                    <w:right w:val="none" w:sz="0" w:space="0" w:color="auto"/>
                  </w:divBdr>
                </w:div>
                <w:div w:id="1846942854">
                  <w:marLeft w:val="0"/>
                  <w:marRight w:val="0"/>
                  <w:marTop w:val="120"/>
                  <w:marBottom w:val="0"/>
                  <w:divBdr>
                    <w:top w:val="none" w:sz="0" w:space="0" w:color="auto"/>
                    <w:left w:val="none" w:sz="0" w:space="0" w:color="auto"/>
                    <w:bottom w:val="none" w:sz="0" w:space="0" w:color="auto"/>
                    <w:right w:val="none" w:sz="0" w:space="0" w:color="auto"/>
                  </w:divBdr>
                </w:div>
                <w:div w:id="1119490046">
                  <w:marLeft w:val="0"/>
                  <w:marRight w:val="0"/>
                  <w:marTop w:val="120"/>
                  <w:marBottom w:val="0"/>
                  <w:divBdr>
                    <w:top w:val="none" w:sz="0" w:space="0" w:color="auto"/>
                    <w:left w:val="none" w:sz="0" w:space="0" w:color="auto"/>
                    <w:bottom w:val="none" w:sz="0" w:space="0" w:color="auto"/>
                    <w:right w:val="none" w:sz="0" w:space="0" w:color="auto"/>
                  </w:divBdr>
                </w:div>
                <w:div w:id="172493486">
                  <w:marLeft w:val="851"/>
                  <w:marRight w:val="0"/>
                  <w:marTop w:val="0"/>
                  <w:marBottom w:val="0"/>
                  <w:divBdr>
                    <w:top w:val="none" w:sz="0" w:space="0" w:color="auto"/>
                    <w:left w:val="none" w:sz="0" w:space="0" w:color="auto"/>
                    <w:bottom w:val="none" w:sz="0" w:space="0" w:color="auto"/>
                    <w:right w:val="none" w:sz="0" w:space="0" w:color="auto"/>
                  </w:divBdr>
                </w:div>
                <w:div w:id="888761962">
                  <w:marLeft w:val="851"/>
                  <w:marRight w:val="-167"/>
                  <w:marTop w:val="0"/>
                  <w:marBottom w:val="0"/>
                  <w:divBdr>
                    <w:top w:val="none" w:sz="0" w:space="0" w:color="auto"/>
                    <w:left w:val="none" w:sz="0" w:space="0" w:color="auto"/>
                    <w:bottom w:val="none" w:sz="0" w:space="0" w:color="auto"/>
                    <w:right w:val="none" w:sz="0" w:space="0" w:color="auto"/>
                  </w:divBdr>
                </w:div>
                <w:div w:id="129521124">
                  <w:marLeft w:val="851"/>
                  <w:marRight w:val="0"/>
                  <w:marTop w:val="0"/>
                  <w:marBottom w:val="0"/>
                  <w:divBdr>
                    <w:top w:val="none" w:sz="0" w:space="0" w:color="auto"/>
                    <w:left w:val="none" w:sz="0" w:space="0" w:color="auto"/>
                    <w:bottom w:val="none" w:sz="0" w:space="0" w:color="auto"/>
                    <w:right w:val="none" w:sz="0" w:space="0" w:color="auto"/>
                  </w:divBdr>
                </w:div>
                <w:div w:id="457144961">
                  <w:marLeft w:val="851"/>
                  <w:marRight w:val="0"/>
                  <w:marTop w:val="0"/>
                  <w:marBottom w:val="0"/>
                  <w:divBdr>
                    <w:top w:val="none" w:sz="0" w:space="0" w:color="auto"/>
                    <w:left w:val="none" w:sz="0" w:space="0" w:color="auto"/>
                    <w:bottom w:val="none" w:sz="0" w:space="0" w:color="auto"/>
                    <w:right w:val="none" w:sz="0" w:space="0" w:color="auto"/>
                  </w:divBdr>
                </w:div>
                <w:div w:id="1480151346">
                  <w:marLeft w:val="0"/>
                  <w:marRight w:val="0"/>
                  <w:marTop w:val="120"/>
                  <w:marBottom w:val="0"/>
                  <w:divBdr>
                    <w:top w:val="none" w:sz="0" w:space="0" w:color="auto"/>
                    <w:left w:val="none" w:sz="0" w:space="0" w:color="auto"/>
                    <w:bottom w:val="none" w:sz="0" w:space="0" w:color="auto"/>
                    <w:right w:val="none" w:sz="0" w:space="0" w:color="auto"/>
                  </w:divBdr>
                </w:div>
                <w:div w:id="274824665">
                  <w:marLeft w:val="0"/>
                  <w:marRight w:val="0"/>
                  <w:marTop w:val="120"/>
                  <w:marBottom w:val="0"/>
                  <w:divBdr>
                    <w:top w:val="none" w:sz="0" w:space="0" w:color="auto"/>
                    <w:left w:val="none" w:sz="0" w:space="0" w:color="auto"/>
                    <w:bottom w:val="none" w:sz="0" w:space="0" w:color="auto"/>
                    <w:right w:val="none" w:sz="0" w:space="0" w:color="auto"/>
                  </w:divBdr>
                </w:div>
                <w:div w:id="643237600">
                  <w:marLeft w:val="0"/>
                  <w:marRight w:val="0"/>
                  <w:marTop w:val="120"/>
                  <w:marBottom w:val="0"/>
                  <w:divBdr>
                    <w:top w:val="none" w:sz="0" w:space="0" w:color="auto"/>
                    <w:left w:val="none" w:sz="0" w:space="0" w:color="auto"/>
                    <w:bottom w:val="none" w:sz="0" w:space="0" w:color="auto"/>
                    <w:right w:val="none" w:sz="0" w:space="0" w:color="auto"/>
                  </w:divBdr>
                </w:div>
                <w:div w:id="1097143243">
                  <w:marLeft w:val="0"/>
                  <w:marRight w:val="0"/>
                  <w:marTop w:val="120"/>
                  <w:marBottom w:val="0"/>
                  <w:divBdr>
                    <w:top w:val="none" w:sz="0" w:space="0" w:color="auto"/>
                    <w:left w:val="none" w:sz="0" w:space="0" w:color="auto"/>
                    <w:bottom w:val="none" w:sz="0" w:space="0" w:color="auto"/>
                    <w:right w:val="none" w:sz="0" w:space="0" w:color="auto"/>
                  </w:divBdr>
                </w:div>
                <w:div w:id="1423180723">
                  <w:marLeft w:val="0"/>
                  <w:marRight w:val="0"/>
                  <w:marTop w:val="120"/>
                  <w:marBottom w:val="0"/>
                  <w:divBdr>
                    <w:top w:val="none" w:sz="0" w:space="0" w:color="auto"/>
                    <w:left w:val="none" w:sz="0" w:space="0" w:color="auto"/>
                    <w:bottom w:val="none" w:sz="0" w:space="0" w:color="auto"/>
                    <w:right w:val="none" w:sz="0" w:space="0" w:color="auto"/>
                  </w:divBdr>
                </w:div>
                <w:div w:id="1992439687">
                  <w:marLeft w:val="0"/>
                  <w:marRight w:val="0"/>
                  <w:marTop w:val="120"/>
                  <w:marBottom w:val="0"/>
                  <w:divBdr>
                    <w:top w:val="none" w:sz="0" w:space="0" w:color="auto"/>
                    <w:left w:val="none" w:sz="0" w:space="0" w:color="auto"/>
                    <w:bottom w:val="none" w:sz="0" w:space="0" w:color="auto"/>
                    <w:right w:val="none" w:sz="0" w:space="0" w:color="auto"/>
                  </w:divBdr>
                </w:div>
                <w:div w:id="542138566">
                  <w:marLeft w:val="0"/>
                  <w:marRight w:val="0"/>
                  <w:marTop w:val="0"/>
                  <w:marBottom w:val="0"/>
                  <w:divBdr>
                    <w:top w:val="none" w:sz="0" w:space="0" w:color="auto"/>
                    <w:left w:val="none" w:sz="0" w:space="0" w:color="auto"/>
                    <w:bottom w:val="none" w:sz="0" w:space="0" w:color="auto"/>
                    <w:right w:val="none" w:sz="0" w:space="0" w:color="auto"/>
                  </w:divBdr>
                  <w:divsChild>
                    <w:div w:id="1742756015">
                      <w:marLeft w:val="0"/>
                      <w:marRight w:val="0"/>
                      <w:marTop w:val="0"/>
                      <w:marBottom w:val="0"/>
                      <w:divBdr>
                        <w:top w:val="none" w:sz="0" w:space="0" w:color="auto"/>
                        <w:left w:val="none" w:sz="0" w:space="0" w:color="auto"/>
                        <w:bottom w:val="none" w:sz="0" w:space="0" w:color="auto"/>
                        <w:right w:val="none" w:sz="0" w:space="0" w:color="auto"/>
                      </w:divBdr>
                      <w:divsChild>
                        <w:div w:id="1204174568">
                          <w:marLeft w:val="567"/>
                          <w:marRight w:val="0"/>
                          <w:marTop w:val="0"/>
                          <w:marBottom w:val="0"/>
                          <w:divBdr>
                            <w:top w:val="none" w:sz="0" w:space="0" w:color="auto"/>
                            <w:left w:val="none" w:sz="0" w:space="0" w:color="auto"/>
                            <w:bottom w:val="none" w:sz="0" w:space="0" w:color="auto"/>
                            <w:right w:val="none" w:sz="0" w:space="0" w:color="auto"/>
                          </w:divBdr>
                        </w:div>
                      </w:divsChild>
                    </w:div>
                    <w:div w:id="1320227058">
                      <w:marLeft w:val="0"/>
                      <w:marRight w:val="0"/>
                      <w:marTop w:val="0"/>
                      <w:marBottom w:val="0"/>
                      <w:divBdr>
                        <w:top w:val="none" w:sz="0" w:space="0" w:color="auto"/>
                        <w:left w:val="none" w:sz="0" w:space="0" w:color="auto"/>
                        <w:bottom w:val="none" w:sz="0" w:space="0" w:color="auto"/>
                        <w:right w:val="none" w:sz="0" w:space="0" w:color="auto"/>
                      </w:divBdr>
                    </w:div>
                    <w:div w:id="247275314">
                      <w:marLeft w:val="0"/>
                      <w:marRight w:val="0"/>
                      <w:marTop w:val="0"/>
                      <w:marBottom w:val="0"/>
                      <w:divBdr>
                        <w:top w:val="none" w:sz="0" w:space="0" w:color="auto"/>
                        <w:left w:val="none" w:sz="0" w:space="0" w:color="auto"/>
                        <w:bottom w:val="none" w:sz="0" w:space="0" w:color="auto"/>
                        <w:right w:val="none" w:sz="0" w:space="0" w:color="auto"/>
                      </w:divBdr>
                    </w:div>
                    <w:div w:id="1120876566">
                      <w:marLeft w:val="0"/>
                      <w:marRight w:val="0"/>
                      <w:marTop w:val="0"/>
                      <w:marBottom w:val="0"/>
                      <w:divBdr>
                        <w:top w:val="none" w:sz="0" w:space="0" w:color="auto"/>
                        <w:left w:val="none" w:sz="0" w:space="0" w:color="auto"/>
                        <w:bottom w:val="none" w:sz="0" w:space="0" w:color="auto"/>
                        <w:right w:val="none" w:sz="0" w:space="0" w:color="auto"/>
                      </w:divBdr>
                    </w:div>
                    <w:div w:id="1311246524">
                      <w:marLeft w:val="0"/>
                      <w:marRight w:val="0"/>
                      <w:marTop w:val="0"/>
                      <w:marBottom w:val="0"/>
                      <w:divBdr>
                        <w:top w:val="none" w:sz="0" w:space="0" w:color="auto"/>
                        <w:left w:val="none" w:sz="0" w:space="0" w:color="auto"/>
                        <w:bottom w:val="none" w:sz="0" w:space="0" w:color="auto"/>
                        <w:right w:val="none" w:sz="0" w:space="0" w:color="auto"/>
                      </w:divBdr>
                    </w:div>
                    <w:div w:id="540367791">
                      <w:marLeft w:val="0"/>
                      <w:marRight w:val="0"/>
                      <w:marTop w:val="0"/>
                      <w:marBottom w:val="0"/>
                      <w:divBdr>
                        <w:top w:val="none" w:sz="0" w:space="0" w:color="auto"/>
                        <w:left w:val="none" w:sz="0" w:space="0" w:color="auto"/>
                        <w:bottom w:val="none" w:sz="0" w:space="0" w:color="auto"/>
                        <w:right w:val="none" w:sz="0" w:space="0" w:color="auto"/>
                      </w:divBdr>
                    </w:div>
                    <w:div w:id="1793087298">
                      <w:marLeft w:val="0"/>
                      <w:marRight w:val="0"/>
                      <w:marTop w:val="0"/>
                      <w:marBottom w:val="0"/>
                      <w:divBdr>
                        <w:top w:val="none" w:sz="0" w:space="0" w:color="auto"/>
                        <w:left w:val="none" w:sz="0" w:space="0" w:color="auto"/>
                        <w:bottom w:val="none" w:sz="0" w:space="0" w:color="auto"/>
                        <w:right w:val="none" w:sz="0" w:space="0" w:color="auto"/>
                      </w:divBdr>
                    </w:div>
                    <w:div w:id="326321589">
                      <w:marLeft w:val="0"/>
                      <w:marRight w:val="0"/>
                      <w:marTop w:val="0"/>
                      <w:marBottom w:val="0"/>
                      <w:divBdr>
                        <w:top w:val="none" w:sz="0" w:space="0" w:color="auto"/>
                        <w:left w:val="none" w:sz="0" w:space="0" w:color="auto"/>
                        <w:bottom w:val="none" w:sz="0" w:space="0" w:color="auto"/>
                        <w:right w:val="none" w:sz="0" w:space="0" w:color="auto"/>
                      </w:divBdr>
                    </w:div>
                    <w:div w:id="1165245409">
                      <w:marLeft w:val="0"/>
                      <w:marRight w:val="0"/>
                      <w:marTop w:val="0"/>
                      <w:marBottom w:val="0"/>
                      <w:divBdr>
                        <w:top w:val="none" w:sz="0" w:space="0" w:color="auto"/>
                        <w:left w:val="none" w:sz="0" w:space="0" w:color="auto"/>
                        <w:bottom w:val="none" w:sz="0" w:space="0" w:color="auto"/>
                        <w:right w:val="none" w:sz="0" w:space="0" w:color="auto"/>
                      </w:divBdr>
                    </w:div>
                    <w:div w:id="959383198">
                      <w:marLeft w:val="0"/>
                      <w:marRight w:val="0"/>
                      <w:marTop w:val="0"/>
                      <w:marBottom w:val="0"/>
                      <w:divBdr>
                        <w:top w:val="none" w:sz="0" w:space="0" w:color="auto"/>
                        <w:left w:val="none" w:sz="0" w:space="0" w:color="auto"/>
                        <w:bottom w:val="none" w:sz="0" w:space="0" w:color="auto"/>
                        <w:right w:val="none" w:sz="0" w:space="0" w:color="auto"/>
                      </w:divBdr>
                    </w:div>
                    <w:div w:id="1680737971">
                      <w:marLeft w:val="0"/>
                      <w:marRight w:val="0"/>
                      <w:marTop w:val="0"/>
                      <w:marBottom w:val="0"/>
                      <w:divBdr>
                        <w:top w:val="none" w:sz="0" w:space="0" w:color="auto"/>
                        <w:left w:val="none" w:sz="0" w:space="0" w:color="auto"/>
                        <w:bottom w:val="none" w:sz="0" w:space="0" w:color="auto"/>
                        <w:right w:val="none" w:sz="0" w:space="0" w:color="auto"/>
                      </w:divBdr>
                    </w:div>
                    <w:div w:id="504051502">
                      <w:marLeft w:val="0"/>
                      <w:marRight w:val="0"/>
                      <w:marTop w:val="0"/>
                      <w:marBottom w:val="0"/>
                      <w:divBdr>
                        <w:top w:val="none" w:sz="0" w:space="0" w:color="auto"/>
                        <w:left w:val="none" w:sz="0" w:space="0" w:color="auto"/>
                        <w:bottom w:val="none" w:sz="0" w:space="0" w:color="auto"/>
                        <w:right w:val="none" w:sz="0" w:space="0" w:color="auto"/>
                      </w:divBdr>
                    </w:div>
                    <w:div w:id="1873806016">
                      <w:marLeft w:val="0"/>
                      <w:marRight w:val="0"/>
                      <w:marTop w:val="0"/>
                      <w:marBottom w:val="0"/>
                      <w:divBdr>
                        <w:top w:val="none" w:sz="0" w:space="0" w:color="auto"/>
                        <w:left w:val="none" w:sz="0" w:space="0" w:color="auto"/>
                        <w:bottom w:val="none" w:sz="0" w:space="0" w:color="auto"/>
                        <w:right w:val="none" w:sz="0" w:space="0" w:color="auto"/>
                      </w:divBdr>
                    </w:div>
                    <w:div w:id="2073114994">
                      <w:marLeft w:val="0"/>
                      <w:marRight w:val="0"/>
                      <w:marTop w:val="0"/>
                      <w:marBottom w:val="0"/>
                      <w:divBdr>
                        <w:top w:val="none" w:sz="0" w:space="0" w:color="auto"/>
                        <w:left w:val="none" w:sz="0" w:space="0" w:color="auto"/>
                        <w:bottom w:val="none" w:sz="0" w:space="0" w:color="auto"/>
                        <w:right w:val="none" w:sz="0" w:space="0" w:color="auto"/>
                      </w:divBdr>
                    </w:div>
                    <w:div w:id="1573272514">
                      <w:marLeft w:val="0"/>
                      <w:marRight w:val="0"/>
                      <w:marTop w:val="0"/>
                      <w:marBottom w:val="0"/>
                      <w:divBdr>
                        <w:top w:val="none" w:sz="0" w:space="0" w:color="auto"/>
                        <w:left w:val="none" w:sz="0" w:space="0" w:color="auto"/>
                        <w:bottom w:val="none" w:sz="0" w:space="0" w:color="auto"/>
                        <w:right w:val="none" w:sz="0" w:space="0" w:color="auto"/>
                      </w:divBdr>
                    </w:div>
                    <w:div w:id="400105484">
                      <w:marLeft w:val="0"/>
                      <w:marRight w:val="0"/>
                      <w:marTop w:val="0"/>
                      <w:marBottom w:val="0"/>
                      <w:divBdr>
                        <w:top w:val="none" w:sz="0" w:space="0" w:color="auto"/>
                        <w:left w:val="none" w:sz="0" w:space="0" w:color="auto"/>
                        <w:bottom w:val="none" w:sz="0" w:space="0" w:color="auto"/>
                        <w:right w:val="none" w:sz="0" w:space="0" w:color="auto"/>
                      </w:divBdr>
                    </w:div>
                    <w:div w:id="242222422">
                      <w:marLeft w:val="0"/>
                      <w:marRight w:val="0"/>
                      <w:marTop w:val="0"/>
                      <w:marBottom w:val="0"/>
                      <w:divBdr>
                        <w:top w:val="none" w:sz="0" w:space="0" w:color="auto"/>
                        <w:left w:val="none" w:sz="0" w:space="0" w:color="auto"/>
                        <w:bottom w:val="none" w:sz="0" w:space="0" w:color="auto"/>
                        <w:right w:val="none" w:sz="0" w:space="0" w:color="auto"/>
                      </w:divBdr>
                    </w:div>
                    <w:div w:id="864026832">
                      <w:marLeft w:val="0"/>
                      <w:marRight w:val="0"/>
                      <w:marTop w:val="0"/>
                      <w:marBottom w:val="0"/>
                      <w:divBdr>
                        <w:top w:val="none" w:sz="0" w:space="0" w:color="auto"/>
                        <w:left w:val="none" w:sz="0" w:space="0" w:color="auto"/>
                        <w:bottom w:val="none" w:sz="0" w:space="0" w:color="auto"/>
                        <w:right w:val="none" w:sz="0" w:space="0" w:color="auto"/>
                      </w:divBdr>
                    </w:div>
                    <w:div w:id="1119179071">
                      <w:marLeft w:val="0"/>
                      <w:marRight w:val="0"/>
                      <w:marTop w:val="0"/>
                      <w:marBottom w:val="0"/>
                      <w:divBdr>
                        <w:top w:val="none" w:sz="0" w:space="0" w:color="auto"/>
                        <w:left w:val="none" w:sz="0" w:space="0" w:color="auto"/>
                        <w:bottom w:val="none" w:sz="0" w:space="0" w:color="auto"/>
                        <w:right w:val="none" w:sz="0" w:space="0" w:color="auto"/>
                      </w:divBdr>
                    </w:div>
                    <w:div w:id="2079479761">
                      <w:marLeft w:val="0"/>
                      <w:marRight w:val="0"/>
                      <w:marTop w:val="0"/>
                      <w:marBottom w:val="0"/>
                      <w:divBdr>
                        <w:top w:val="none" w:sz="0" w:space="0" w:color="auto"/>
                        <w:left w:val="none" w:sz="0" w:space="0" w:color="auto"/>
                        <w:bottom w:val="none" w:sz="0" w:space="0" w:color="auto"/>
                        <w:right w:val="none" w:sz="0" w:space="0" w:color="auto"/>
                      </w:divBdr>
                    </w:div>
                    <w:div w:id="5513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40173">
              <w:marLeft w:val="0"/>
              <w:marRight w:val="0"/>
              <w:marTop w:val="0"/>
              <w:marBottom w:val="0"/>
              <w:divBdr>
                <w:top w:val="none" w:sz="0" w:space="0" w:color="auto"/>
                <w:left w:val="none" w:sz="0" w:space="0" w:color="auto"/>
                <w:bottom w:val="none" w:sz="0" w:space="0" w:color="auto"/>
                <w:right w:val="none" w:sz="0" w:space="0" w:color="auto"/>
              </w:divBdr>
              <w:divsChild>
                <w:div w:id="104153062">
                  <w:marLeft w:val="0"/>
                  <w:marRight w:val="0"/>
                  <w:marTop w:val="0"/>
                  <w:marBottom w:val="0"/>
                  <w:divBdr>
                    <w:top w:val="none" w:sz="0" w:space="0" w:color="auto"/>
                    <w:left w:val="none" w:sz="0" w:space="0" w:color="auto"/>
                    <w:bottom w:val="none" w:sz="0" w:space="0" w:color="auto"/>
                    <w:right w:val="none" w:sz="0" w:space="0" w:color="auto"/>
                  </w:divBdr>
                </w:div>
                <w:div w:id="17168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8784">
          <w:marLeft w:val="0"/>
          <w:marRight w:val="0"/>
          <w:marTop w:val="0"/>
          <w:marBottom w:val="0"/>
          <w:divBdr>
            <w:top w:val="none" w:sz="0" w:space="0" w:color="auto"/>
            <w:left w:val="none" w:sz="0" w:space="0" w:color="auto"/>
            <w:bottom w:val="none" w:sz="0" w:space="0" w:color="auto"/>
            <w:right w:val="none" w:sz="0" w:space="0" w:color="auto"/>
          </w:divBdr>
          <w:divsChild>
            <w:div w:id="1174954114">
              <w:marLeft w:val="0"/>
              <w:marRight w:val="0"/>
              <w:marTop w:val="0"/>
              <w:marBottom w:val="0"/>
              <w:divBdr>
                <w:top w:val="none" w:sz="0" w:space="0" w:color="auto"/>
                <w:left w:val="none" w:sz="0" w:space="0" w:color="auto"/>
                <w:bottom w:val="none" w:sz="0" w:space="0" w:color="auto"/>
                <w:right w:val="none" w:sz="0" w:space="0" w:color="auto"/>
              </w:divBdr>
              <w:divsChild>
                <w:div w:id="1663924792">
                  <w:marLeft w:val="0"/>
                  <w:marRight w:val="0"/>
                  <w:marTop w:val="0"/>
                  <w:marBottom w:val="0"/>
                  <w:divBdr>
                    <w:top w:val="none" w:sz="0" w:space="0" w:color="auto"/>
                    <w:left w:val="none" w:sz="0" w:space="0" w:color="auto"/>
                    <w:bottom w:val="none" w:sz="0" w:space="0" w:color="auto"/>
                    <w:right w:val="none" w:sz="0" w:space="0" w:color="auto"/>
                  </w:divBdr>
                </w:div>
                <w:div w:id="1859662816">
                  <w:marLeft w:val="0"/>
                  <w:marRight w:val="0"/>
                  <w:marTop w:val="0"/>
                  <w:marBottom w:val="0"/>
                  <w:divBdr>
                    <w:top w:val="none" w:sz="0" w:space="0" w:color="auto"/>
                    <w:left w:val="none" w:sz="0" w:space="0" w:color="auto"/>
                    <w:bottom w:val="none" w:sz="0" w:space="0" w:color="auto"/>
                    <w:right w:val="none" w:sz="0" w:space="0" w:color="auto"/>
                  </w:divBdr>
                </w:div>
                <w:div w:id="7883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1087">
      <w:bodyDiv w:val="1"/>
      <w:marLeft w:val="0"/>
      <w:marRight w:val="0"/>
      <w:marTop w:val="0"/>
      <w:marBottom w:val="0"/>
      <w:divBdr>
        <w:top w:val="none" w:sz="0" w:space="0" w:color="auto"/>
        <w:left w:val="none" w:sz="0" w:space="0" w:color="auto"/>
        <w:bottom w:val="none" w:sz="0" w:space="0" w:color="auto"/>
        <w:right w:val="none" w:sz="0" w:space="0" w:color="auto"/>
      </w:divBdr>
      <w:divsChild>
        <w:div w:id="1917084306">
          <w:marLeft w:val="0"/>
          <w:marRight w:val="0"/>
          <w:marTop w:val="0"/>
          <w:marBottom w:val="0"/>
          <w:divBdr>
            <w:top w:val="none" w:sz="0" w:space="0" w:color="auto"/>
            <w:left w:val="none" w:sz="0" w:space="0" w:color="auto"/>
            <w:bottom w:val="none" w:sz="0" w:space="0" w:color="auto"/>
            <w:right w:val="none" w:sz="0" w:space="0" w:color="auto"/>
          </w:divBdr>
          <w:divsChild>
            <w:div w:id="1917590149">
              <w:marLeft w:val="0"/>
              <w:marRight w:val="0"/>
              <w:marTop w:val="0"/>
              <w:marBottom w:val="0"/>
              <w:divBdr>
                <w:top w:val="none" w:sz="0" w:space="0" w:color="auto"/>
                <w:left w:val="none" w:sz="0" w:space="0" w:color="auto"/>
                <w:bottom w:val="none" w:sz="0" w:space="0" w:color="auto"/>
                <w:right w:val="none" w:sz="0" w:space="0" w:color="auto"/>
              </w:divBdr>
              <w:divsChild>
                <w:div w:id="9066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6498">
          <w:marLeft w:val="0"/>
          <w:marRight w:val="0"/>
          <w:marTop w:val="0"/>
          <w:marBottom w:val="0"/>
          <w:divBdr>
            <w:top w:val="none" w:sz="0" w:space="0" w:color="auto"/>
            <w:left w:val="none" w:sz="0" w:space="0" w:color="auto"/>
            <w:bottom w:val="none" w:sz="0" w:space="0" w:color="auto"/>
            <w:right w:val="none" w:sz="0" w:space="0" w:color="auto"/>
          </w:divBdr>
          <w:divsChild>
            <w:div w:id="1531911552">
              <w:marLeft w:val="0"/>
              <w:marRight w:val="0"/>
              <w:marTop w:val="0"/>
              <w:marBottom w:val="0"/>
              <w:divBdr>
                <w:top w:val="none" w:sz="0" w:space="0" w:color="auto"/>
                <w:left w:val="none" w:sz="0" w:space="0" w:color="auto"/>
                <w:bottom w:val="none" w:sz="0" w:space="0" w:color="auto"/>
                <w:right w:val="none" w:sz="0" w:space="0" w:color="auto"/>
              </w:divBdr>
              <w:divsChild>
                <w:div w:id="638069840">
                  <w:marLeft w:val="0"/>
                  <w:marRight w:val="0"/>
                  <w:marTop w:val="0"/>
                  <w:marBottom w:val="0"/>
                  <w:divBdr>
                    <w:top w:val="none" w:sz="0" w:space="0" w:color="auto"/>
                    <w:left w:val="none" w:sz="0" w:space="0" w:color="auto"/>
                    <w:bottom w:val="none" w:sz="0" w:space="0" w:color="auto"/>
                    <w:right w:val="none" w:sz="0" w:space="0" w:color="auto"/>
                  </w:divBdr>
                </w:div>
                <w:div w:id="1801993192">
                  <w:marLeft w:val="0"/>
                  <w:marRight w:val="0"/>
                  <w:marTop w:val="225"/>
                  <w:marBottom w:val="0"/>
                  <w:divBdr>
                    <w:top w:val="single" w:sz="6" w:space="8" w:color="CCCCCC"/>
                    <w:left w:val="single" w:sz="6" w:space="8" w:color="CCCCCC"/>
                    <w:bottom w:val="single" w:sz="6" w:space="8" w:color="CCCCCC"/>
                    <w:right w:val="single" w:sz="6" w:space="8" w:color="CCCCCC"/>
                  </w:divBdr>
                  <w:divsChild>
                    <w:div w:id="3954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7708">
              <w:marLeft w:val="0"/>
              <w:marRight w:val="0"/>
              <w:marTop w:val="0"/>
              <w:marBottom w:val="0"/>
              <w:divBdr>
                <w:top w:val="none" w:sz="0" w:space="0" w:color="auto"/>
                <w:left w:val="none" w:sz="0" w:space="0" w:color="auto"/>
                <w:bottom w:val="none" w:sz="0" w:space="0" w:color="auto"/>
                <w:right w:val="none" w:sz="0" w:space="0" w:color="auto"/>
              </w:divBdr>
              <w:divsChild>
                <w:div w:id="1654750657">
                  <w:marLeft w:val="0"/>
                  <w:marRight w:val="0"/>
                  <w:marTop w:val="0"/>
                  <w:marBottom w:val="0"/>
                  <w:divBdr>
                    <w:top w:val="none" w:sz="0" w:space="0" w:color="auto"/>
                    <w:left w:val="none" w:sz="0" w:space="0" w:color="auto"/>
                    <w:bottom w:val="none" w:sz="0" w:space="0" w:color="auto"/>
                    <w:right w:val="none" w:sz="0" w:space="0" w:color="auto"/>
                  </w:divBdr>
                </w:div>
              </w:divsChild>
            </w:div>
            <w:div w:id="1337921430">
              <w:marLeft w:val="0"/>
              <w:marRight w:val="0"/>
              <w:marTop w:val="0"/>
              <w:marBottom w:val="0"/>
              <w:divBdr>
                <w:top w:val="none" w:sz="0" w:space="0" w:color="auto"/>
                <w:left w:val="none" w:sz="0" w:space="0" w:color="auto"/>
                <w:bottom w:val="none" w:sz="0" w:space="0" w:color="auto"/>
                <w:right w:val="none" w:sz="0" w:space="0" w:color="auto"/>
              </w:divBdr>
              <w:divsChild>
                <w:div w:id="1641492581">
                  <w:marLeft w:val="0"/>
                  <w:marRight w:val="0"/>
                  <w:marTop w:val="0"/>
                  <w:marBottom w:val="0"/>
                  <w:divBdr>
                    <w:top w:val="none" w:sz="0" w:space="0" w:color="auto"/>
                    <w:left w:val="none" w:sz="0" w:space="0" w:color="auto"/>
                    <w:bottom w:val="none" w:sz="0" w:space="0" w:color="auto"/>
                    <w:right w:val="none" w:sz="0" w:space="0" w:color="auto"/>
                  </w:divBdr>
                  <w:divsChild>
                    <w:div w:id="1366128491">
                      <w:marLeft w:val="0"/>
                      <w:marRight w:val="0"/>
                      <w:marTop w:val="0"/>
                      <w:marBottom w:val="0"/>
                      <w:divBdr>
                        <w:top w:val="none" w:sz="0" w:space="0" w:color="auto"/>
                        <w:left w:val="none" w:sz="0" w:space="0" w:color="auto"/>
                        <w:bottom w:val="none" w:sz="0" w:space="0" w:color="auto"/>
                        <w:right w:val="none" w:sz="0" w:space="0" w:color="auto"/>
                      </w:divBdr>
                    </w:div>
                  </w:divsChild>
                </w:div>
                <w:div w:id="961765164">
                  <w:marLeft w:val="0"/>
                  <w:marRight w:val="0"/>
                  <w:marTop w:val="0"/>
                  <w:marBottom w:val="0"/>
                  <w:divBdr>
                    <w:top w:val="none" w:sz="0" w:space="0" w:color="auto"/>
                    <w:left w:val="none" w:sz="0" w:space="0" w:color="auto"/>
                    <w:bottom w:val="none" w:sz="0" w:space="0" w:color="auto"/>
                    <w:right w:val="none" w:sz="0" w:space="0" w:color="auto"/>
                  </w:divBdr>
                  <w:divsChild>
                    <w:div w:id="1562861801">
                      <w:marLeft w:val="0"/>
                      <w:marRight w:val="0"/>
                      <w:marTop w:val="0"/>
                      <w:marBottom w:val="0"/>
                      <w:divBdr>
                        <w:top w:val="none" w:sz="0" w:space="0" w:color="auto"/>
                        <w:left w:val="none" w:sz="0" w:space="0" w:color="auto"/>
                        <w:bottom w:val="none" w:sz="0" w:space="0" w:color="auto"/>
                        <w:right w:val="none" w:sz="0" w:space="0" w:color="auto"/>
                      </w:divBdr>
                      <w:divsChild>
                        <w:div w:id="1406804400">
                          <w:marLeft w:val="0"/>
                          <w:marRight w:val="0"/>
                          <w:marTop w:val="0"/>
                          <w:marBottom w:val="0"/>
                          <w:divBdr>
                            <w:top w:val="none" w:sz="0" w:space="0" w:color="auto"/>
                            <w:left w:val="none" w:sz="0" w:space="0" w:color="auto"/>
                            <w:bottom w:val="none" w:sz="0" w:space="0" w:color="auto"/>
                            <w:right w:val="none" w:sz="0" w:space="0" w:color="auto"/>
                          </w:divBdr>
                          <w:divsChild>
                            <w:div w:id="702050784">
                              <w:marLeft w:val="0"/>
                              <w:marRight w:val="0"/>
                              <w:marTop w:val="0"/>
                              <w:marBottom w:val="0"/>
                              <w:divBdr>
                                <w:top w:val="none" w:sz="0" w:space="0" w:color="auto"/>
                                <w:left w:val="none" w:sz="0" w:space="0" w:color="auto"/>
                                <w:bottom w:val="none" w:sz="0" w:space="0" w:color="auto"/>
                                <w:right w:val="none" w:sz="0" w:space="0" w:color="auto"/>
                              </w:divBdr>
                              <w:divsChild>
                                <w:div w:id="224684347">
                                  <w:marLeft w:val="0"/>
                                  <w:marRight w:val="0"/>
                                  <w:marTop w:val="0"/>
                                  <w:marBottom w:val="0"/>
                                  <w:divBdr>
                                    <w:top w:val="none" w:sz="0" w:space="0" w:color="auto"/>
                                    <w:left w:val="none" w:sz="0" w:space="0" w:color="auto"/>
                                    <w:bottom w:val="none" w:sz="0" w:space="0" w:color="auto"/>
                                    <w:right w:val="none" w:sz="0" w:space="0" w:color="auto"/>
                                  </w:divBdr>
                                  <w:divsChild>
                                    <w:div w:id="908272077">
                                      <w:marLeft w:val="0"/>
                                      <w:marRight w:val="0"/>
                                      <w:marTop w:val="0"/>
                                      <w:marBottom w:val="0"/>
                                      <w:divBdr>
                                        <w:top w:val="none" w:sz="0" w:space="0" w:color="auto"/>
                                        <w:left w:val="none" w:sz="0" w:space="0" w:color="auto"/>
                                        <w:bottom w:val="none" w:sz="0" w:space="0" w:color="auto"/>
                                        <w:right w:val="none" w:sz="0" w:space="0" w:color="auto"/>
                                      </w:divBdr>
                                    </w:div>
                                    <w:div w:id="11467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19998">
                          <w:marLeft w:val="0"/>
                          <w:marRight w:val="0"/>
                          <w:marTop w:val="0"/>
                          <w:marBottom w:val="0"/>
                          <w:divBdr>
                            <w:top w:val="none" w:sz="0" w:space="0" w:color="auto"/>
                            <w:left w:val="none" w:sz="0" w:space="0" w:color="auto"/>
                            <w:bottom w:val="none" w:sz="0" w:space="0" w:color="auto"/>
                            <w:right w:val="none" w:sz="0" w:space="0" w:color="auto"/>
                          </w:divBdr>
                          <w:divsChild>
                            <w:div w:id="1514489419">
                              <w:marLeft w:val="0"/>
                              <w:marRight w:val="0"/>
                              <w:marTop w:val="0"/>
                              <w:marBottom w:val="0"/>
                              <w:divBdr>
                                <w:top w:val="none" w:sz="0" w:space="0" w:color="auto"/>
                                <w:left w:val="none" w:sz="0" w:space="0" w:color="auto"/>
                                <w:bottom w:val="none" w:sz="0" w:space="0" w:color="auto"/>
                                <w:right w:val="none" w:sz="0" w:space="0" w:color="auto"/>
                              </w:divBdr>
                              <w:divsChild>
                                <w:div w:id="1311321791">
                                  <w:marLeft w:val="0"/>
                                  <w:marRight w:val="0"/>
                                  <w:marTop w:val="0"/>
                                  <w:marBottom w:val="0"/>
                                  <w:divBdr>
                                    <w:top w:val="none" w:sz="0" w:space="0" w:color="auto"/>
                                    <w:left w:val="none" w:sz="0" w:space="0" w:color="auto"/>
                                    <w:bottom w:val="none" w:sz="0" w:space="0" w:color="auto"/>
                                    <w:right w:val="none" w:sz="0" w:space="0" w:color="auto"/>
                                  </w:divBdr>
                                  <w:divsChild>
                                    <w:div w:id="1865095699">
                                      <w:marLeft w:val="0"/>
                                      <w:marRight w:val="0"/>
                                      <w:marTop w:val="0"/>
                                      <w:marBottom w:val="0"/>
                                      <w:divBdr>
                                        <w:top w:val="none" w:sz="0" w:space="0" w:color="auto"/>
                                        <w:left w:val="none" w:sz="0" w:space="0" w:color="auto"/>
                                        <w:bottom w:val="none" w:sz="0" w:space="0" w:color="auto"/>
                                        <w:right w:val="none" w:sz="0" w:space="0" w:color="auto"/>
                                      </w:divBdr>
                                    </w:div>
                                    <w:div w:id="16510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69524">
                          <w:marLeft w:val="0"/>
                          <w:marRight w:val="0"/>
                          <w:marTop w:val="0"/>
                          <w:marBottom w:val="0"/>
                          <w:divBdr>
                            <w:top w:val="none" w:sz="0" w:space="0" w:color="auto"/>
                            <w:left w:val="none" w:sz="0" w:space="0" w:color="auto"/>
                            <w:bottom w:val="none" w:sz="0" w:space="0" w:color="auto"/>
                            <w:right w:val="none" w:sz="0" w:space="0" w:color="auto"/>
                          </w:divBdr>
                          <w:divsChild>
                            <w:div w:id="1045642914">
                              <w:marLeft w:val="0"/>
                              <w:marRight w:val="0"/>
                              <w:marTop w:val="0"/>
                              <w:marBottom w:val="0"/>
                              <w:divBdr>
                                <w:top w:val="none" w:sz="0" w:space="0" w:color="auto"/>
                                <w:left w:val="none" w:sz="0" w:space="0" w:color="auto"/>
                                <w:bottom w:val="none" w:sz="0" w:space="0" w:color="auto"/>
                                <w:right w:val="none" w:sz="0" w:space="0" w:color="auto"/>
                              </w:divBdr>
                              <w:divsChild>
                                <w:div w:id="1928877437">
                                  <w:marLeft w:val="0"/>
                                  <w:marRight w:val="0"/>
                                  <w:marTop w:val="0"/>
                                  <w:marBottom w:val="0"/>
                                  <w:divBdr>
                                    <w:top w:val="none" w:sz="0" w:space="0" w:color="auto"/>
                                    <w:left w:val="none" w:sz="0" w:space="0" w:color="auto"/>
                                    <w:bottom w:val="none" w:sz="0" w:space="0" w:color="auto"/>
                                    <w:right w:val="none" w:sz="0" w:space="0" w:color="auto"/>
                                  </w:divBdr>
                                  <w:divsChild>
                                    <w:div w:id="1516993912">
                                      <w:marLeft w:val="0"/>
                                      <w:marRight w:val="0"/>
                                      <w:marTop w:val="0"/>
                                      <w:marBottom w:val="0"/>
                                      <w:divBdr>
                                        <w:top w:val="none" w:sz="0" w:space="0" w:color="auto"/>
                                        <w:left w:val="none" w:sz="0" w:space="0" w:color="auto"/>
                                        <w:bottom w:val="none" w:sz="0" w:space="0" w:color="auto"/>
                                        <w:right w:val="none" w:sz="0" w:space="0" w:color="auto"/>
                                      </w:divBdr>
                                    </w:div>
                                    <w:div w:id="1111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23807">
                          <w:marLeft w:val="0"/>
                          <w:marRight w:val="0"/>
                          <w:marTop w:val="0"/>
                          <w:marBottom w:val="0"/>
                          <w:divBdr>
                            <w:top w:val="none" w:sz="0" w:space="0" w:color="auto"/>
                            <w:left w:val="none" w:sz="0" w:space="0" w:color="auto"/>
                            <w:bottom w:val="none" w:sz="0" w:space="0" w:color="auto"/>
                            <w:right w:val="none" w:sz="0" w:space="0" w:color="auto"/>
                          </w:divBdr>
                          <w:divsChild>
                            <w:div w:id="1516653704">
                              <w:marLeft w:val="0"/>
                              <w:marRight w:val="0"/>
                              <w:marTop w:val="0"/>
                              <w:marBottom w:val="0"/>
                              <w:divBdr>
                                <w:top w:val="none" w:sz="0" w:space="0" w:color="auto"/>
                                <w:left w:val="none" w:sz="0" w:space="0" w:color="auto"/>
                                <w:bottom w:val="none" w:sz="0" w:space="0" w:color="auto"/>
                                <w:right w:val="none" w:sz="0" w:space="0" w:color="auto"/>
                              </w:divBdr>
                              <w:divsChild>
                                <w:div w:id="1709909397">
                                  <w:marLeft w:val="0"/>
                                  <w:marRight w:val="0"/>
                                  <w:marTop w:val="0"/>
                                  <w:marBottom w:val="0"/>
                                  <w:divBdr>
                                    <w:top w:val="none" w:sz="0" w:space="0" w:color="auto"/>
                                    <w:left w:val="none" w:sz="0" w:space="0" w:color="auto"/>
                                    <w:bottom w:val="none" w:sz="0" w:space="0" w:color="auto"/>
                                    <w:right w:val="none" w:sz="0" w:space="0" w:color="auto"/>
                                  </w:divBdr>
                                  <w:divsChild>
                                    <w:div w:id="1478886341">
                                      <w:marLeft w:val="0"/>
                                      <w:marRight w:val="0"/>
                                      <w:marTop w:val="0"/>
                                      <w:marBottom w:val="0"/>
                                      <w:divBdr>
                                        <w:top w:val="none" w:sz="0" w:space="0" w:color="auto"/>
                                        <w:left w:val="none" w:sz="0" w:space="0" w:color="auto"/>
                                        <w:bottom w:val="none" w:sz="0" w:space="0" w:color="auto"/>
                                        <w:right w:val="none" w:sz="0" w:space="0" w:color="auto"/>
                                      </w:divBdr>
                                    </w:div>
                                    <w:div w:id="3691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41812">
                          <w:marLeft w:val="0"/>
                          <w:marRight w:val="0"/>
                          <w:marTop w:val="0"/>
                          <w:marBottom w:val="0"/>
                          <w:divBdr>
                            <w:top w:val="none" w:sz="0" w:space="0" w:color="auto"/>
                            <w:left w:val="none" w:sz="0" w:space="0" w:color="auto"/>
                            <w:bottom w:val="none" w:sz="0" w:space="0" w:color="auto"/>
                            <w:right w:val="none" w:sz="0" w:space="0" w:color="auto"/>
                          </w:divBdr>
                          <w:divsChild>
                            <w:div w:id="630020136">
                              <w:marLeft w:val="0"/>
                              <w:marRight w:val="0"/>
                              <w:marTop w:val="0"/>
                              <w:marBottom w:val="0"/>
                              <w:divBdr>
                                <w:top w:val="none" w:sz="0" w:space="0" w:color="auto"/>
                                <w:left w:val="none" w:sz="0" w:space="0" w:color="auto"/>
                                <w:bottom w:val="none" w:sz="0" w:space="0" w:color="auto"/>
                                <w:right w:val="none" w:sz="0" w:space="0" w:color="auto"/>
                              </w:divBdr>
                              <w:divsChild>
                                <w:div w:id="542835790">
                                  <w:marLeft w:val="0"/>
                                  <w:marRight w:val="0"/>
                                  <w:marTop w:val="0"/>
                                  <w:marBottom w:val="0"/>
                                  <w:divBdr>
                                    <w:top w:val="none" w:sz="0" w:space="0" w:color="auto"/>
                                    <w:left w:val="none" w:sz="0" w:space="0" w:color="auto"/>
                                    <w:bottom w:val="none" w:sz="0" w:space="0" w:color="auto"/>
                                    <w:right w:val="none" w:sz="0" w:space="0" w:color="auto"/>
                                  </w:divBdr>
                                  <w:divsChild>
                                    <w:div w:id="933365196">
                                      <w:marLeft w:val="0"/>
                                      <w:marRight w:val="0"/>
                                      <w:marTop w:val="0"/>
                                      <w:marBottom w:val="0"/>
                                      <w:divBdr>
                                        <w:top w:val="none" w:sz="0" w:space="0" w:color="auto"/>
                                        <w:left w:val="none" w:sz="0" w:space="0" w:color="auto"/>
                                        <w:bottom w:val="none" w:sz="0" w:space="0" w:color="auto"/>
                                        <w:right w:val="none" w:sz="0" w:space="0" w:color="auto"/>
                                      </w:divBdr>
                                    </w:div>
                                    <w:div w:id="19071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60087">
                          <w:marLeft w:val="0"/>
                          <w:marRight w:val="0"/>
                          <w:marTop w:val="0"/>
                          <w:marBottom w:val="0"/>
                          <w:divBdr>
                            <w:top w:val="none" w:sz="0" w:space="0" w:color="auto"/>
                            <w:left w:val="none" w:sz="0" w:space="0" w:color="auto"/>
                            <w:bottom w:val="none" w:sz="0" w:space="0" w:color="auto"/>
                            <w:right w:val="none" w:sz="0" w:space="0" w:color="auto"/>
                          </w:divBdr>
                          <w:divsChild>
                            <w:div w:id="1567259276">
                              <w:marLeft w:val="0"/>
                              <w:marRight w:val="0"/>
                              <w:marTop w:val="0"/>
                              <w:marBottom w:val="0"/>
                              <w:divBdr>
                                <w:top w:val="none" w:sz="0" w:space="0" w:color="auto"/>
                                <w:left w:val="none" w:sz="0" w:space="0" w:color="auto"/>
                                <w:bottom w:val="none" w:sz="0" w:space="0" w:color="auto"/>
                                <w:right w:val="none" w:sz="0" w:space="0" w:color="auto"/>
                              </w:divBdr>
                              <w:divsChild>
                                <w:div w:id="1053699708">
                                  <w:marLeft w:val="0"/>
                                  <w:marRight w:val="0"/>
                                  <w:marTop w:val="0"/>
                                  <w:marBottom w:val="0"/>
                                  <w:divBdr>
                                    <w:top w:val="none" w:sz="0" w:space="0" w:color="auto"/>
                                    <w:left w:val="none" w:sz="0" w:space="0" w:color="auto"/>
                                    <w:bottom w:val="none" w:sz="0" w:space="0" w:color="auto"/>
                                    <w:right w:val="none" w:sz="0" w:space="0" w:color="auto"/>
                                  </w:divBdr>
                                  <w:divsChild>
                                    <w:div w:id="383917244">
                                      <w:marLeft w:val="0"/>
                                      <w:marRight w:val="0"/>
                                      <w:marTop w:val="0"/>
                                      <w:marBottom w:val="0"/>
                                      <w:divBdr>
                                        <w:top w:val="none" w:sz="0" w:space="0" w:color="auto"/>
                                        <w:left w:val="none" w:sz="0" w:space="0" w:color="auto"/>
                                        <w:bottom w:val="none" w:sz="0" w:space="0" w:color="auto"/>
                                        <w:right w:val="none" w:sz="0" w:space="0" w:color="auto"/>
                                      </w:divBdr>
                                    </w:div>
                                    <w:div w:id="16278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5423">
                          <w:marLeft w:val="0"/>
                          <w:marRight w:val="0"/>
                          <w:marTop w:val="0"/>
                          <w:marBottom w:val="0"/>
                          <w:divBdr>
                            <w:top w:val="none" w:sz="0" w:space="0" w:color="auto"/>
                            <w:left w:val="none" w:sz="0" w:space="0" w:color="auto"/>
                            <w:bottom w:val="none" w:sz="0" w:space="0" w:color="auto"/>
                            <w:right w:val="none" w:sz="0" w:space="0" w:color="auto"/>
                          </w:divBdr>
                          <w:divsChild>
                            <w:div w:id="1030104688">
                              <w:marLeft w:val="0"/>
                              <w:marRight w:val="0"/>
                              <w:marTop w:val="0"/>
                              <w:marBottom w:val="0"/>
                              <w:divBdr>
                                <w:top w:val="none" w:sz="0" w:space="0" w:color="auto"/>
                                <w:left w:val="none" w:sz="0" w:space="0" w:color="auto"/>
                                <w:bottom w:val="none" w:sz="0" w:space="0" w:color="auto"/>
                                <w:right w:val="none" w:sz="0" w:space="0" w:color="auto"/>
                              </w:divBdr>
                              <w:divsChild>
                                <w:div w:id="519516785">
                                  <w:marLeft w:val="0"/>
                                  <w:marRight w:val="0"/>
                                  <w:marTop w:val="0"/>
                                  <w:marBottom w:val="0"/>
                                  <w:divBdr>
                                    <w:top w:val="none" w:sz="0" w:space="0" w:color="auto"/>
                                    <w:left w:val="none" w:sz="0" w:space="0" w:color="auto"/>
                                    <w:bottom w:val="none" w:sz="0" w:space="0" w:color="auto"/>
                                    <w:right w:val="none" w:sz="0" w:space="0" w:color="auto"/>
                                  </w:divBdr>
                                  <w:divsChild>
                                    <w:div w:id="1763527545">
                                      <w:marLeft w:val="0"/>
                                      <w:marRight w:val="0"/>
                                      <w:marTop w:val="0"/>
                                      <w:marBottom w:val="0"/>
                                      <w:divBdr>
                                        <w:top w:val="none" w:sz="0" w:space="0" w:color="auto"/>
                                        <w:left w:val="none" w:sz="0" w:space="0" w:color="auto"/>
                                        <w:bottom w:val="none" w:sz="0" w:space="0" w:color="auto"/>
                                        <w:right w:val="none" w:sz="0" w:space="0" w:color="auto"/>
                                      </w:divBdr>
                                    </w:div>
                                    <w:div w:id="2323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6388">
                          <w:marLeft w:val="0"/>
                          <w:marRight w:val="0"/>
                          <w:marTop w:val="0"/>
                          <w:marBottom w:val="0"/>
                          <w:divBdr>
                            <w:top w:val="none" w:sz="0" w:space="0" w:color="auto"/>
                            <w:left w:val="none" w:sz="0" w:space="0" w:color="auto"/>
                            <w:bottom w:val="none" w:sz="0" w:space="0" w:color="auto"/>
                            <w:right w:val="none" w:sz="0" w:space="0" w:color="auto"/>
                          </w:divBdr>
                          <w:divsChild>
                            <w:div w:id="1458600229">
                              <w:marLeft w:val="0"/>
                              <w:marRight w:val="0"/>
                              <w:marTop w:val="0"/>
                              <w:marBottom w:val="0"/>
                              <w:divBdr>
                                <w:top w:val="none" w:sz="0" w:space="0" w:color="auto"/>
                                <w:left w:val="none" w:sz="0" w:space="0" w:color="auto"/>
                                <w:bottom w:val="none" w:sz="0" w:space="0" w:color="auto"/>
                                <w:right w:val="none" w:sz="0" w:space="0" w:color="auto"/>
                              </w:divBdr>
                              <w:divsChild>
                                <w:div w:id="1474369306">
                                  <w:marLeft w:val="0"/>
                                  <w:marRight w:val="0"/>
                                  <w:marTop w:val="0"/>
                                  <w:marBottom w:val="0"/>
                                  <w:divBdr>
                                    <w:top w:val="none" w:sz="0" w:space="0" w:color="auto"/>
                                    <w:left w:val="none" w:sz="0" w:space="0" w:color="auto"/>
                                    <w:bottom w:val="none" w:sz="0" w:space="0" w:color="auto"/>
                                    <w:right w:val="none" w:sz="0" w:space="0" w:color="auto"/>
                                  </w:divBdr>
                                  <w:divsChild>
                                    <w:div w:id="1730110609">
                                      <w:marLeft w:val="0"/>
                                      <w:marRight w:val="0"/>
                                      <w:marTop w:val="0"/>
                                      <w:marBottom w:val="0"/>
                                      <w:divBdr>
                                        <w:top w:val="none" w:sz="0" w:space="0" w:color="auto"/>
                                        <w:left w:val="none" w:sz="0" w:space="0" w:color="auto"/>
                                        <w:bottom w:val="none" w:sz="0" w:space="0" w:color="auto"/>
                                        <w:right w:val="none" w:sz="0" w:space="0" w:color="auto"/>
                                      </w:divBdr>
                                    </w:div>
                                    <w:div w:id="11785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220">
                          <w:marLeft w:val="0"/>
                          <w:marRight w:val="0"/>
                          <w:marTop w:val="0"/>
                          <w:marBottom w:val="0"/>
                          <w:divBdr>
                            <w:top w:val="none" w:sz="0" w:space="0" w:color="auto"/>
                            <w:left w:val="none" w:sz="0" w:space="0" w:color="auto"/>
                            <w:bottom w:val="none" w:sz="0" w:space="0" w:color="auto"/>
                            <w:right w:val="none" w:sz="0" w:space="0" w:color="auto"/>
                          </w:divBdr>
                          <w:divsChild>
                            <w:div w:id="913513712">
                              <w:marLeft w:val="0"/>
                              <w:marRight w:val="0"/>
                              <w:marTop w:val="0"/>
                              <w:marBottom w:val="0"/>
                              <w:divBdr>
                                <w:top w:val="none" w:sz="0" w:space="0" w:color="auto"/>
                                <w:left w:val="none" w:sz="0" w:space="0" w:color="auto"/>
                                <w:bottom w:val="none" w:sz="0" w:space="0" w:color="auto"/>
                                <w:right w:val="none" w:sz="0" w:space="0" w:color="auto"/>
                              </w:divBdr>
                              <w:divsChild>
                                <w:div w:id="2042511262">
                                  <w:marLeft w:val="0"/>
                                  <w:marRight w:val="0"/>
                                  <w:marTop w:val="0"/>
                                  <w:marBottom w:val="0"/>
                                  <w:divBdr>
                                    <w:top w:val="none" w:sz="0" w:space="0" w:color="auto"/>
                                    <w:left w:val="none" w:sz="0" w:space="0" w:color="auto"/>
                                    <w:bottom w:val="none" w:sz="0" w:space="0" w:color="auto"/>
                                    <w:right w:val="none" w:sz="0" w:space="0" w:color="auto"/>
                                  </w:divBdr>
                                  <w:divsChild>
                                    <w:div w:id="1445225558">
                                      <w:marLeft w:val="0"/>
                                      <w:marRight w:val="0"/>
                                      <w:marTop w:val="0"/>
                                      <w:marBottom w:val="0"/>
                                      <w:divBdr>
                                        <w:top w:val="none" w:sz="0" w:space="0" w:color="auto"/>
                                        <w:left w:val="none" w:sz="0" w:space="0" w:color="auto"/>
                                        <w:bottom w:val="none" w:sz="0" w:space="0" w:color="auto"/>
                                        <w:right w:val="none" w:sz="0" w:space="0" w:color="auto"/>
                                      </w:divBdr>
                                    </w:div>
                                    <w:div w:id="17510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3940">
                          <w:marLeft w:val="0"/>
                          <w:marRight w:val="0"/>
                          <w:marTop w:val="0"/>
                          <w:marBottom w:val="0"/>
                          <w:divBdr>
                            <w:top w:val="none" w:sz="0" w:space="0" w:color="auto"/>
                            <w:left w:val="none" w:sz="0" w:space="0" w:color="auto"/>
                            <w:bottom w:val="none" w:sz="0" w:space="0" w:color="auto"/>
                            <w:right w:val="none" w:sz="0" w:space="0" w:color="auto"/>
                          </w:divBdr>
                          <w:divsChild>
                            <w:div w:id="1985576168">
                              <w:marLeft w:val="0"/>
                              <w:marRight w:val="0"/>
                              <w:marTop w:val="0"/>
                              <w:marBottom w:val="0"/>
                              <w:divBdr>
                                <w:top w:val="none" w:sz="0" w:space="0" w:color="auto"/>
                                <w:left w:val="none" w:sz="0" w:space="0" w:color="auto"/>
                                <w:bottom w:val="none" w:sz="0" w:space="0" w:color="auto"/>
                                <w:right w:val="none" w:sz="0" w:space="0" w:color="auto"/>
                              </w:divBdr>
                              <w:divsChild>
                                <w:div w:id="1583417334">
                                  <w:marLeft w:val="0"/>
                                  <w:marRight w:val="0"/>
                                  <w:marTop w:val="0"/>
                                  <w:marBottom w:val="0"/>
                                  <w:divBdr>
                                    <w:top w:val="none" w:sz="0" w:space="0" w:color="auto"/>
                                    <w:left w:val="none" w:sz="0" w:space="0" w:color="auto"/>
                                    <w:bottom w:val="none" w:sz="0" w:space="0" w:color="auto"/>
                                    <w:right w:val="none" w:sz="0" w:space="0" w:color="auto"/>
                                  </w:divBdr>
                                  <w:divsChild>
                                    <w:div w:id="196477973">
                                      <w:marLeft w:val="0"/>
                                      <w:marRight w:val="0"/>
                                      <w:marTop w:val="0"/>
                                      <w:marBottom w:val="0"/>
                                      <w:divBdr>
                                        <w:top w:val="none" w:sz="0" w:space="0" w:color="auto"/>
                                        <w:left w:val="none" w:sz="0" w:space="0" w:color="auto"/>
                                        <w:bottom w:val="none" w:sz="0" w:space="0" w:color="auto"/>
                                        <w:right w:val="none" w:sz="0" w:space="0" w:color="auto"/>
                                      </w:divBdr>
                                    </w:div>
                                    <w:div w:id="5413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6531">
                          <w:marLeft w:val="0"/>
                          <w:marRight w:val="0"/>
                          <w:marTop w:val="0"/>
                          <w:marBottom w:val="0"/>
                          <w:divBdr>
                            <w:top w:val="none" w:sz="0" w:space="0" w:color="auto"/>
                            <w:left w:val="none" w:sz="0" w:space="0" w:color="auto"/>
                            <w:bottom w:val="none" w:sz="0" w:space="0" w:color="auto"/>
                            <w:right w:val="none" w:sz="0" w:space="0" w:color="auto"/>
                          </w:divBdr>
                          <w:divsChild>
                            <w:div w:id="537426714">
                              <w:marLeft w:val="0"/>
                              <w:marRight w:val="0"/>
                              <w:marTop w:val="0"/>
                              <w:marBottom w:val="0"/>
                              <w:divBdr>
                                <w:top w:val="none" w:sz="0" w:space="0" w:color="auto"/>
                                <w:left w:val="none" w:sz="0" w:space="0" w:color="auto"/>
                                <w:bottom w:val="none" w:sz="0" w:space="0" w:color="auto"/>
                                <w:right w:val="none" w:sz="0" w:space="0" w:color="auto"/>
                              </w:divBdr>
                              <w:divsChild>
                                <w:div w:id="1920358747">
                                  <w:marLeft w:val="0"/>
                                  <w:marRight w:val="0"/>
                                  <w:marTop w:val="0"/>
                                  <w:marBottom w:val="0"/>
                                  <w:divBdr>
                                    <w:top w:val="none" w:sz="0" w:space="0" w:color="auto"/>
                                    <w:left w:val="none" w:sz="0" w:space="0" w:color="auto"/>
                                    <w:bottom w:val="none" w:sz="0" w:space="0" w:color="auto"/>
                                    <w:right w:val="none" w:sz="0" w:space="0" w:color="auto"/>
                                  </w:divBdr>
                                  <w:divsChild>
                                    <w:div w:id="1414009988">
                                      <w:marLeft w:val="0"/>
                                      <w:marRight w:val="0"/>
                                      <w:marTop w:val="0"/>
                                      <w:marBottom w:val="0"/>
                                      <w:divBdr>
                                        <w:top w:val="none" w:sz="0" w:space="0" w:color="auto"/>
                                        <w:left w:val="none" w:sz="0" w:space="0" w:color="auto"/>
                                        <w:bottom w:val="none" w:sz="0" w:space="0" w:color="auto"/>
                                        <w:right w:val="none" w:sz="0" w:space="0" w:color="auto"/>
                                      </w:divBdr>
                                    </w:div>
                                    <w:div w:id="3762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6745">
                          <w:marLeft w:val="0"/>
                          <w:marRight w:val="0"/>
                          <w:marTop w:val="0"/>
                          <w:marBottom w:val="0"/>
                          <w:divBdr>
                            <w:top w:val="none" w:sz="0" w:space="0" w:color="auto"/>
                            <w:left w:val="none" w:sz="0" w:space="0" w:color="auto"/>
                            <w:bottom w:val="none" w:sz="0" w:space="0" w:color="auto"/>
                            <w:right w:val="none" w:sz="0" w:space="0" w:color="auto"/>
                          </w:divBdr>
                          <w:divsChild>
                            <w:div w:id="1681736184">
                              <w:marLeft w:val="0"/>
                              <w:marRight w:val="0"/>
                              <w:marTop w:val="0"/>
                              <w:marBottom w:val="0"/>
                              <w:divBdr>
                                <w:top w:val="none" w:sz="0" w:space="0" w:color="auto"/>
                                <w:left w:val="none" w:sz="0" w:space="0" w:color="auto"/>
                                <w:bottom w:val="none" w:sz="0" w:space="0" w:color="auto"/>
                                <w:right w:val="none" w:sz="0" w:space="0" w:color="auto"/>
                              </w:divBdr>
                              <w:divsChild>
                                <w:div w:id="1619138694">
                                  <w:marLeft w:val="0"/>
                                  <w:marRight w:val="0"/>
                                  <w:marTop w:val="0"/>
                                  <w:marBottom w:val="0"/>
                                  <w:divBdr>
                                    <w:top w:val="none" w:sz="0" w:space="0" w:color="auto"/>
                                    <w:left w:val="none" w:sz="0" w:space="0" w:color="auto"/>
                                    <w:bottom w:val="none" w:sz="0" w:space="0" w:color="auto"/>
                                    <w:right w:val="none" w:sz="0" w:space="0" w:color="auto"/>
                                  </w:divBdr>
                                  <w:divsChild>
                                    <w:div w:id="732654366">
                                      <w:marLeft w:val="0"/>
                                      <w:marRight w:val="0"/>
                                      <w:marTop w:val="0"/>
                                      <w:marBottom w:val="0"/>
                                      <w:divBdr>
                                        <w:top w:val="none" w:sz="0" w:space="0" w:color="auto"/>
                                        <w:left w:val="none" w:sz="0" w:space="0" w:color="auto"/>
                                        <w:bottom w:val="none" w:sz="0" w:space="0" w:color="auto"/>
                                        <w:right w:val="none" w:sz="0" w:space="0" w:color="auto"/>
                                      </w:divBdr>
                                    </w:div>
                                    <w:div w:id="2795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4029">
                          <w:marLeft w:val="0"/>
                          <w:marRight w:val="0"/>
                          <w:marTop w:val="0"/>
                          <w:marBottom w:val="0"/>
                          <w:divBdr>
                            <w:top w:val="none" w:sz="0" w:space="0" w:color="auto"/>
                            <w:left w:val="none" w:sz="0" w:space="0" w:color="auto"/>
                            <w:bottom w:val="none" w:sz="0" w:space="0" w:color="auto"/>
                            <w:right w:val="none" w:sz="0" w:space="0" w:color="auto"/>
                          </w:divBdr>
                          <w:divsChild>
                            <w:div w:id="1267808348">
                              <w:marLeft w:val="0"/>
                              <w:marRight w:val="0"/>
                              <w:marTop w:val="0"/>
                              <w:marBottom w:val="0"/>
                              <w:divBdr>
                                <w:top w:val="none" w:sz="0" w:space="0" w:color="auto"/>
                                <w:left w:val="none" w:sz="0" w:space="0" w:color="auto"/>
                                <w:bottom w:val="none" w:sz="0" w:space="0" w:color="auto"/>
                                <w:right w:val="none" w:sz="0" w:space="0" w:color="auto"/>
                              </w:divBdr>
                              <w:divsChild>
                                <w:div w:id="1767380031">
                                  <w:marLeft w:val="0"/>
                                  <w:marRight w:val="0"/>
                                  <w:marTop w:val="0"/>
                                  <w:marBottom w:val="0"/>
                                  <w:divBdr>
                                    <w:top w:val="none" w:sz="0" w:space="0" w:color="auto"/>
                                    <w:left w:val="none" w:sz="0" w:space="0" w:color="auto"/>
                                    <w:bottom w:val="none" w:sz="0" w:space="0" w:color="auto"/>
                                    <w:right w:val="none" w:sz="0" w:space="0" w:color="auto"/>
                                  </w:divBdr>
                                  <w:divsChild>
                                    <w:div w:id="53050721">
                                      <w:marLeft w:val="0"/>
                                      <w:marRight w:val="0"/>
                                      <w:marTop w:val="0"/>
                                      <w:marBottom w:val="0"/>
                                      <w:divBdr>
                                        <w:top w:val="none" w:sz="0" w:space="0" w:color="auto"/>
                                        <w:left w:val="none" w:sz="0" w:space="0" w:color="auto"/>
                                        <w:bottom w:val="none" w:sz="0" w:space="0" w:color="auto"/>
                                        <w:right w:val="none" w:sz="0" w:space="0" w:color="auto"/>
                                      </w:divBdr>
                                    </w:div>
                                    <w:div w:id="7204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40350">
      <w:bodyDiv w:val="1"/>
      <w:marLeft w:val="0"/>
      <w:marRight w:val="0"/>
      <w:marTop w:val="0"/>
      <w:marBottom w:val="0"/>
      <w:divBdr>
        <w:top w:val="none" w:sz="0" w:space="0" w:color="auto"/>
        <w:left w:val="none" w:sz="0" w:space="0" w:color="auto"/>
        <w:bottom w:val="none" w:sz="0" w:space="0" w:color="auto"/>
        <w:right w:val="none" w:sz="0" w:space="0" w:color="auto"/>
      </w:divBdr>
      <w:divsChild>
        <w:div w:id="440998185">
          <w:marLeft w:val="0"/>
          <w:marRight w:val="0"/>
          <w:marTop w:val="0"/>
          <w:marBottom w:val="0"/>
          <w:divBdr>
            <w:top w:val="none" w:sz="0" w:space="0" w:color="auto"/>
            <w:left w:val="none" w:sz="0" w:space="0" w:color="auto"/>
            <w:bottom w:val="none" w:sz="0" w:space="0" w:color="auto"/>
            <w:right w:val="none" w:sz="0" w:space="0" w:color="auto"/>
          </w:divBdr>
          <w:divsChild>
            <w:div w:id="1415590271">
              <w:marLeft w:val="0"/>
              <w:marRight w:val="0"/>
              <w:marTop w:val="0"/>
              <w:marBottom w:val="0"/>
              <w:divBdr>
                <w:top w:val="none" w:sz="0" w:space="0" w:color="auto"/>
                <w:left w:val="none" w:sz="0" w:space="0" w:color="auto"/>
                <w:bottom w:val="none" w:sz="0" w:space="0" w:color="auto"/>
                <w:right w:val="none" w:sz="0" w:space="0" w:color="auto"/>
              </w:divBdr>
            </w:div>
            <w:div w:id="1972443118">
              <w:marLeft w:val="0"/>
              <w:marRight w:val="0"/>
              <w:marTop w:val="0"/>
              <w:marBottom w:val="0"/>
              <w:divBdr>
                <w:top w:val="none" w:sz="0" w:space="0" w:color="auto"/>
                <w:left w:val="none" w:sz="0" w:space="0" w:color="auto"/>
                <w:bottom w:val="none" w:sz="0" w:space="0" w:color="auto"/>
                <w:right w:val="none" w:sz="0" w:space="0" w:color="auto"/>
              </w:divBdr>
            </w:div>
            <w:div w:id="615478911">
              <w:marLeft w:val="0"/>
              <w:marRight w:val="0"/>
              <w:marTop w:val="0"/>
              <w:marBottom w:val="0"/>
              <w:divBdr>
                <w:top w:val="none" w:sz="0" w:space="0" w:color="auto"/>
                <w:left w:val="none" w:sz="0" w:space="0" w:color="auto"/>
                <w:bottom w:val="none" w:sz="0" w:space="0" w:color="auto"/>
                <w:right w:val="none" w:sz="0" w:space="0" w:color="auto"/>
              </w:divBdr>
            </w:div>
            <w:div w:id="261762728">
              <w:marLeft w:val="0"/>
              <w:marRight w:val="0"/>
              <w:marTop w:val="0"/>
              <w:marBottom w:val="0"/>
              <w:divBdr>
                <w:top w:val="none" w:sz="0" w:space="0" w:color="auto"/>
                <w:left w:val="none" w:sz="0" w:space="0" w:color="auto"/>
                <w:bottom w:val="none" w:sz="0" w:space="0" w:color="auto"/>
                <w:right w:val="none" w:sz="0" w:space="0" w:color="auto"/>
              </w:divBdr>
            </w:div>
            <w:div w:id="1871259730">
              <w:marLeft w:val="0"/>
              <w:marRight w:val="0"/>
              <w:marTop w:val="0"/>
              <w:marBottom w:val="0"/>
              <w:divBdr>
                <w:top w:val="none" w:sz="0" w:space="0" w:color="auto"/>
                <w:left w:val="none" w:sz="0" w:space="0" w:color="auto"/>
                <w:bottom w:val="none" w:sz="0" w:space="0" w:color="auto"/>
                <w:right w:val="none" w:sz="0" w:space="0" w:color="auto"/>
              </w:divBdr>
            </w:div>
            <w:div w:id="1550803039">
              <w:marLeft w:val="0"/>
              <w:marRight w:val="0"/>
              <w:marTop w:val="0"/>
              <w:marBottom w:val="0"/>
              <w:divBdr>
                <w:top w:val="none" w:sz="0" w:space="0" w:color="auto"/>
                <w:left w:val="none" w:sz="0" w:space="0" w:color="auto"/>
                <w:bottom w:val="none" w:sz="0" w:space="0" w:color="auto"/>
                <w:right w:val="none" w:sz="0" w:space="0" w:color="auto"/>
              </w:divBdr>
            </w:div>
            <w:div w:id="1298222085">
              <w:marLeft w:val="0"/>
              <w:marRight w:val="0"/>
              <w:marTop w:val="0"/>
              <w:marBottom w:val="0"/>
              <w:divBdr>
                <w:top w:val="none" w:sz="0" w:space="0" w:color="auto"/>
                <w:left w:val="none" w:sz="0" w:space="0" w:color="auto"/>
                <w:bottom w:val="none" w:sz="0" w:space="0" w:color="auto"/>
                <w:right w:val="none" w:sz="0" w:space="0" w:color="auto"/>
              </w:divBdr>
            </w:div>
            <w:div w:id="1882593918">
              <w:marLeft w:val="0"/>
              <w:marRight w:val="0"/>
              <w:marTop w:val="0"/>
              <w:marBottom w:val="0"/>
              <w:divBdr>
                <w:top w:val="none" w:sz="0" w:space="0" w:color="auto"/>
                <w:left w:val="none" w:sz="0" w:space="0" w:color="auto"/>
                <w:bottom w:val="none" w:sz="0" w:space="0" w:color="auto"/>
                <w:right w:val="none" w:sz="0" w:space="0" w:color="auto"/>
              </w:divBdr>
            </w:div>
            <w:div w:id="1825386822">
              <w:marLeft w:val="0"/>
              <w:marRight w:val="0"/>
              <w:marTop w:val="0"/>
              <w:marBottom w:val="0"/>
              <w:divBdr>
                <w:top w:val="none" w:sz="0" w:space="0" w:color="auto"/>
                <w:left w:val="none" w:sz="0" w:space="0" w:color="auto"/>
                <w:bottom w:val="none" w:sz="0" w:space="0" w:color="auto"/>
                <w:right w:val="none" w:sz="0" w:space="0" w:color="auto"/>
              </w:divBdr>
            </w:div>
            <w:div w:id="1483765651">
              <w:marLeft w:val="0"/>
              <w:marRight w:val="0"/>
              <w:marTop w:val="0"/>
              <w:marBottom w:val="0"/>
              <w:divBdr>
                <w:top w:val="none" w:sz="0" w:space="0" w:color="auto"/>
                <w:left w:val="none" w:sz="0" w:space="0" w:color="auto"/>
                <w:bottom w:val="none" w:sz="0" w:space="0" w:color="auto"/>
                <w:right w:val="none" w:sz="0" w:space="0" w:color="auto"/>
              </w:divBdr>
            </w:div>
            <w:div w:id="1863124804">
              <w:marLeft w:val="0"/>
              <w:marRight w:val="0"/>
              <w:marTop w:val="0"/>
              <w:marBottom w:val="0"/>
              <w:divBdr>
                <w:top w:val="none" w:sz="0" w:space="0" w:color="auto"/>
                <w:left w:val="none" w:sz="0" w:space="0" w:color="auto"/>
                <w:bottom w:val="none" w:sz="0" w:space="0" w:color="auto"/>
                <w:right w:val="none" w:sz="0" w:space="0" w:color="auto"/>
              </w:divBdr>
            </w:div>
            <w:div w:id="1469931092">
              <w:marLeft w:val="0"/>
              <w:marRight w:val="0"/>
              <w:marTop w:val="0"/>
              <w:marBottom w:val="0"/>
              <w:divBdr>
                <w:top w:val="none" w:sz="0" w:space="0" w:color="auto"/>
                <w:left w:val="none" w:sz="0" w:space="0" w:color="auto"/>
                <w:bottom w:val="none" w:sz="0" w:space="0" w:color="auto"/>
                <w:right w:val="none" w:sz="0" w:space="0" w:color="auto"/>
              </w:divBdr>
            </w:div>
            <w:div w:id="1564489036">
              <w:marLeft w:val="0"/>
              <w:marRight w:val="0"/>
              <w:marTop w:val="0"/>
              <w:marBottom w:val="0"/>
              <w:divBdr>
                <w:top w:val="none" w:sz="0" w:space="0" w:color="auto"/>
                <w:left w:val="none" w:sz="0" w:space="0" w:color="auto"/>
                <w:bottom w:val="none" w:sz="0" w:space="0" w:color="auto"/>
                <w:right w:val="none" w:sz="0" w:space="0" w:color="auto"/>
              </w:divBdr>
            </w:div>
            <w:div w:id="1184124119">
              <w:marLeft w:val="0"/>
              <w:marRight w:val="0"/>
              <w:marTop w:val="0"/>
              <w:marBottom w:val="0"/>
              <w:divBdr>
                <w:top w:val="none" w:sz="0" w:space="0" w:color="auto"/>
                <w:left w:val="none" w:sz="0" w:space="0" w:color="auto"/>
                <w:bottom w:val="none" w:sz="0" w:space="0" w:color="auto"/>
                <w:right w:val="none" w:sz="0" w:space="0" w:color="auto"/>
              </w:divBdr>
            </w:div>
            <w:div w:id="1951275360">
              <w:marLeft w:val="0"/>
              <w:marRight w:val="0"/>
              <w:marTop w:val="0"/>
              <w:marBottom w:val="0"/>
              <w:divBdr>
                <w:top w:val="none" w:sz="0" w:space="0" w:color="auto"/>
                <w:left w:val="none" w:sz="0" w:space="0" w:color="auto"/>
                <w:bottom w:val="none" w:sz="0" w:space="0" w:color="auto"/>
                <w:right w:val="none" w:sz="0" w:space="0" w:color="auto"/>
              </w:divBdr>
            </w:div>
            <w:div w:id="228659566">
              <w:marLeft w:val="0"/>
              <w:marRight w:val="0"/>
              <w:marTop w:val="0"/>
              <w:marBottom w:val="0"/>
              <w:divBdr>
                <w:top w:val="none" w:sz="0" w:space="0" w:color="auto"/>
                <w:left w:val="none" w:sz="0" w:space="0" w:color="auto"/>
                <w:bottom w:val="none" w:sz="0" w:space="0" w:color="auto"/>
                <w:right w:val="none" w:sz="0" w:space="0" w:color="auto"/>
              </w:divBdr>
            </w:div>
            <w:div w:id="666591498">
              <w:marLeft w:val="0"/>
              <w:marRight w:val="0"/>
              <w:marTop w:val="0"/>
              <w:marBottom w:val="0"/>
              <w:divBdr>
                <w:top w:val="none" w:sz="0" w:space="0" w:color="auto"/>
                <w:left w:val="none" w:sz="0" w:space="0" w:color="auto"/>
                <w:bottom w:val="none" w:sz="0" w:space="0" w:color="auto"/>
                <w:right w:val="none" w:sz="0" w:space="0" w:color="auto"/>
              </w:divBdr>
            </w:div>
            <w:div w:id="1549339137">
              <w:marLeft w:val="0"/>
              <w:marRight w:val="0"/>
              <w:marTop w:val="0"/>
              <w:marBottom w:val="0"/>
              <w:divBdr>
                <w:top w:val="none" w:sz="0" w:space="0" w:color="auto"/>
                <w:left w:val="none" w:sz="0" w:space="0" w:color="auto"/>
                <w:bottom w:val="none" w:sz="0" w:space="0" w:color="auto"/>
                <w:right w:val="none" w:sz="0" w:space="0" w:color="auto"/>
              </w:divBdr>
            </w:div>
            <w:div w:id="1517815260">
              <w:marLeft w:val="0"/>
              <w:marRight w:val="0"/>
              <w:marTop w:val="0"/>
              <w:marBottom w:val="0"/>
              <w:divBdr>
                <w:top w:val="none" w:sz="0" w:space="0" w:color="auto"/>
                <w:left w:val="none" w:sz="0" w:space="0" w:color="auto"/>
                <w:bottom w:val="none" w:sz="0" w:space="0" w:color="auto"/>
                <w:right w:val="none" w:sz="0" w:space="0" w:color="auto"/>
              </w:divBdr>
            </w:div>
            <w:div w:id="1122504486">
              <w:marLeft w:val="0"/>
              <w:marRight w:val="0"/>
              <w:marTop w:val="0"/>
              <w:marBottom w:val="0"/>
              <w:divBdr>
                <w:top w:val="none" w:sz="0" w:space="0" w:color="auto"/>
                <w:left w:val="none" w:sz="0" w:space="0" w:color="auto"/>
                <w:bottom w:val="none" w:sz="0" w:space="0" w:color="auto"/>
                <w:right w:val="none" w:sz="0" w:space="0" w:color="auto"/>
              </w:divBdr>
            </w:div>
            <w:div w:id="583495176">
              <w:marLeft w:val="0"/>
              <w:marRight w:val="0"/>
              <w:marTop w:val="0"/>
              <w:marBottom w:val="0"/>
              <w:divBdr>
                <w:top w:val="none" w:sz="0" w:space="0" w:color="auto"/>
                <w:left w:val="none" w:sz="0" w:space="0" w:color="auto"/>
                <w:bottom w:val="none" w:sz="0" w:space="0" w:color="auto"/>
                <w:right w:val="none" w:sz="0" w:space="0" w:color="auto"/>
              </w:divBdr>
            </w:div>
            <w:div w:id="1417676429">
              <w:marLeft w:val="0"/>
              <w:marRight w:val="0"/>
              <w:marTop w:val="0"/>
              <w:marBottom w:val="0"/>
              <w:divBdr>
                <w:top w:val="none" w:sz="0" w:space="0" w:color="auto"/>
                <w:left w:val="none" w:sz="0" w:space="0" w:color="auto"/>
                <w:bottom w:val="none" w:sz="0" w:space="0" w:color="auto"/>
                <w:right w:val="none" w:sz="0" w:space="0" w:color="auto"/>
              </w:divBdr>
            </w:div>
            <w:div w:id="1434475860">
              <w:marLeft w:val="0"/>
              <w:marRight w:val="0"/>
              <w:marTop w:val="0"/>
              <w:marBottom w:val="0"/>
              <w:divBdr>
                <w:top w:val="none" w:sz="0" w:space="0" w:color="auto"/>
                <w:left w:val="none" w:sz="0" w:space="0" w:color="auto"/>
                <w:bottom w:val="none" w:sz="0" w:space="0" w:color="auto"/>
                <w:right w:val="none" w:sz="0" w:space="0" w:color="auto"/>
              </w:divBdr>
            </w:div>
            <w:div w:id="99641482">
              <w:marLeft w:val="0"/>
              <w:marRight w:val="0"/>
              <w:marTop w:val="0"/>
              <w:marBottom w:val="0"/>
              <w:divBdr>
                <w:top w:val="none" w:sz="0" w:space="0" w:color="auto"/>
                <w:left w:val="none" w:sz="0" w:space="0" w:color="auto"/>
                <w:bottom w:val="none" w:sz="0" w:space="0" w:color="auto"/>
                <w:right w:val="none" w:sz="0" w:space="0" w:color="auto"/>
              </w:divBdr>
            </w:div>
            <w:div w:id="209151282">
              <w:marLeft w:val="0"/>
              <w:marRight w:val="0"/>
              <w:marTop w:val="0"/>
              <w:marBottom w:val="0"/>
              <w:divBdr>
                <w:top w:val="none" w:sz="0" w:space="0" w:color="auto"/>
                <w:left w:val="none" w:sz="0" w:space="0" w:color="auto"/>
                <w:bottom w:val="none" w:sz="0" w:space="0" w:color="auto"/>
                <w:right w:val="none" w:sz="0" w:space="0" w:color="auto"/>
              </w:divBdr>
            </w:div>
            <w:div w:id="1321882507">
              <w:marLeft w:val="0"/>
              <w:marRight w:val="0"/>
              <w:marTop w:val="0"/>
              <w:marBottom w:val="0"/>
              <w:divBdr>
                <w:top w:val="none" w:sz="0" w:space="0" w:color="auto"/>
                <w:left w:val="none" w:sz="0" w:space="0" w:color="auto"/>
                <w:bottom w:val="none" w:sz="0" w:space="0" w:color="auto"/>
                <w:right w:val="none" w:sz="0" w:space="0" w:color="auto"/>
              </w:divBdr>
            </w:div>
            <w:div w:id="724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7344">
      <w:bodyDiv w:val="1"/>
      <w:marLeft w:val="0"/>
      <w:marRight w:val="0"/>
      <w:marTop w:val="0"/>
      <w:marBottom w:val="0"/>
      <w:divBdr>
        <w:top w:val="none" w:sz="0" w:space="0" w:color="auto"/>
        <w:left w:val="none" w:sz="0" w:space="0" w:color="auto"/>
        <w:bottom w:val="none" w:sz="0" w:space="0" w:color="auto"/>
        <w:right w:val="none" w:sz="0" w:space="0" w:color="auto"/>
      </w:divBdr>
    </w:div>
    <w:div w:id="1706909989">
      <w:bodyDiv w:val="1"/>
      <w:marLeft w:val="0"/>
      <w:marRight w:val="0"/>
      <w:marTop w:val="0"/>
      <w:marBottom w:val="0"/>
      <w:divBdr>
        <w:top w:val="none" w:sz="0" w:space="0" w:color="auto"/>
        <w:left w:val="none" w:sz="0" w:space="0" w:color="auto"/>
        <w:bottom w:val="none" w:sz="0" w:space="0" w:color="auto"/>
        <w:right w:val="none" w:sz="0" w:space="0" w:color="auto"/>
      </w:divBdr>
    </w:div>
    <w:div w:id="174260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orthodoxcemes.blogspot.gr/search/label/%CE%98%CE%B5%CF%8C%CE%B4%CF%89%CF%81%CE%BF%CF%82%20%CE%9E.%20%CE%93%CE%B9%CE%AC%CE%B3%CE%BA%CE%BF%CF%85" TargetMode="External"/><Relationship Id="rId13" Type="http://schemas.openxmlformats.org/officeDocument/2006/relationships/hyperlink" Target="http://aktines.blogspot.gr/" TargetMode="External"/><Relationship Id="rId18" Type="http://schemas.openxmlformats.org/officeDocument/2006/relationships/hyperlink" Target="http://aktines.blogspot.gr/" TargetMode="External"/><Relationship Id="rId26" Type="http://schemas.openxmlformats.org/officeDocument/2006/relationships/hyperlink" Target="http://aktines.blogspot.gr/" TargetMode="External"/><Relationship Id="rId3" Type="http://schemas.openxmlformats.org/officeDocument/2006/relationships/settings" Target="settings.xml"/><Relationship Id="rId21" Type="http://schemas.openxmlformats.org/officeDocument/2006/relationships/hyperlink" Target="http://aktines.blogspot.gr/" TargetMode="External"/><Relationship Id="rId7" Type="http://schemas.openxmlformats.org/officeDocument/2006/relationships/hyperlink" Target="http://www.amen.gr/article/i-xrisi-tou-orou-ekklisia-ekklisiai-sto-keimeno-sxeseis-tis-orthodoksis-ekklisias-pros-ton-loipon-xristianikon-kosmon-tis-agias-kai-megalis-synodou-tis-orthodoksis-ekklisias" TargetMode="External"/><Relationship Id="rId12" Type="http://schemas.openxmlformats.org/officeDocument/2006/relationships/hyperlink" Target="http://aktines.blogspot.gr/" TargetMode="External"/><Relationship Id="rId17" Type="http://schemas.openxmlformats.org/officeDocument/2006/relationships/hyperlink" Target="http://aktines.blogspot.gr/" TargetMode="External"/><Relationship Id="rId25" Type="http://schemas.openxmlformats.org/officeDocument/2006/relationships/hyperlink" Target="http://aktines.blogspot.gr/" TargetMode="External"/><Relationship Id="rId2" Type="http://schemas.openxmlformats.org/officeDocument/2006/relationships/styles" Target="styles.xml"/><Relationship Id="rId16" Type="http://schemas.openxmlformats.org/officeDocument/2006/relationships/hyperlink" Target="http://aktines.blogspot.gr/" TargetMode="External"/><Relationship Id="rId20" Type="http://schemas.openxmlformats.org/officeDocument/2006/relationships/hyperlink" Target="http://aktines.blogspot.g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ktines.blogspot.gr/" TargetMode="External"/><Relationship Id="rId24" Type="http://schemas.openxmlformats.org/officeDocument/2006/relationships/hyperlink" Target="http://aktines.blogspot.gr/" TargetMode="External"/><Relationship Id="rId5" Type="http://schemas.openxmlformats.org/officeDocument/2006/relationships/footnotes" Target="footnotes.xml"/><Relationship Id="rId15" Type="http://schemas.openxmlformats.org/officeDocument/2006/relationships/hyperlink" Target="http://aktines.blogspot.gr/" TargetMode="External"/><Relationship Id="rId23" Type="http://schemas.openxmlformats.org/officeDocument/2006/relationships/hyperlink" Target="http://aktines.blogspot.gr/" TargetMode="External"/><Relationship Id="rId28" Type="http://schemas.openxmlformats.org/officeDocument/2006/relationships/hyperlink" Target="http://aktines.blogspot.gr/" TargetMode="External"/><Relationship Id="rId10" Type="http://schemas.openxmlformats.org/officeDocument/2006/relationships/hyperlink" Target="http://aktines.blogspot.gr/" TargetMode="External"/><Relationship Id="rId19" Type="http://schemas.openxmlformats.org/officeDocument/2006/relationships/hyperlink" Target="http://aktines.blogspot.gr/" TargetMode="External"/><Relationship Id="rId4" Type="http://schemas.openxmlformats.org/officeDocument/2006/relationships/webSettings" Target="webSettings.xml"/><Relationship Id="rId9" Type="http://schemas.openxmlformats.org/officeDocument/2006/relationships/hyperlink" Target="http://ikee.lib.auth.gr/record/122520/files/MANAKOU.pdf" TargetMode="External"/><Relationship Id="rId14" Type="http://schemas.openxmlformats.org/officeDocument/2006/relationships/hyperlink" Target="http://aktines.blogspot.gr/" TargetMode="External"/><Relationship Id="rId22" Type="http://schemas.openxmlformats.org/officeDocument/2006/relationships/hyperlink" Target="http://aktines.blogspot.gr/" TargetMode="External"/><Relationship Id="rId27" Type="http://schemas.openxmlformats.org/officeDocument/2006/relationships/hyperlink" Target="http://aktines.blogspot.gr/"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54521</Words>
  <Characters>294415</Characters>
  <Application>Microsoft Office Word</Application>
  <DocSecurity>0</DocSecurity>
  <Lines>2453</Lines>
  <Paragraphs>696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8</cp:revision>
  <cp:lastPrinted>2016-08-07T10:34:00Z</cp:lastPrinted>
  <dcterms:created xsi:type="dcterms:W3CDTF">2016-06-15T14:34:00Z</dcterms:created>
  <dcterms:modified xsi:type="dcterms:W3CDTF">2016-12-04T12:28:00Z</dcterms:modified>
</cp:coreProperties>
</file>