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5A" w:rsidRPr="001830A3" w:rsidRDefault="004D5460" w:rsidP="001830A3">
      <w:pPr>
        <w:jc w:val="center"/>
        <w:rPr>
          <w:b/>
        </w:rPr>
      </w:pPr>
      <w:r w:rsidRPr="001830A3">
        <w:rPr>
          <w:b/>
        </w:rPr>
        <w:t>Το Κοράνιο</w:t>
      </w:r>
    </w:p>
    <w:p w:rsidR="004D5460" w:rsidRDefault="004D5460" w:rsidP="00483CC5">
      <w:pPr>
        <w:pStyle w:val="a3"/>
        <w:numPr>
          <w:ilvl w:val="0"/>
          <w:numId w:val="1"/>
        </w:numPr>
        <w:jc w:val="both"/>
      </w:pPr>
      <w:r>
        <w:t xml:space="preserve">Η Βίβλος </w:t>
      </w:r>
      <w:r w:rsidR="00483CC5">
        <w:t xml:space="preserve">θεωρείται </w:t>
      </w:r>
      <w:r>
        <w:t>Πρόδρομος του Κορανίου</w:t>
      </w:r>
      <w:r w:rsidR="00877098">
        <w:t>, το οποίο δεν έχει διαλόγους αλλά είναι ο μονόλογος/η «όμορφη-</w:t>
      </w:r>
      <w:proofErr w:type="spellStart"/>
      <w:r w:rsidR="00877098">
        <w:t>γοητευτική</w:t>
      </w:r>
      <w:proofErr w:type="spellEnd"/>
      <w:r w:rsidR="00877098">
        <w:t>» φωνή του Θεού και ένα «ρητορικό θαύμα» («ο γλωσσικός ουρανός στη γη»)</w:t>
      </w:r>
      <w:r>
        <w:t>. Χωρίς τη γνώση της αδυνατεί κάποιος να κατανοήσει το Κ.</w:t>
      </w:r>
      <w:r w:rsidR="00483CC5">
        <w:t xml:space="preserve"> σημειωτέον </w:t>
      </w:r>
      <w:r w:rsidR="001830A3">
        <w:t>ότι οι αρχαιότερες περικοπές του Κ. έχουν «αποκαλυπτικό» (όπως το κήρυγμα του Ι. Βαπτιστή) και ρυθμικό-ευσύνοπτο στη διατύπωση χαρακτήρα και εντοπίζονται στο τέλος του Κ. Συνδέονται με τη Μέκκα (610-622). Διακηρύσσουν ότι ο Θεός είναι ο εύσπλαχνος δημιουργός αλλά και ο τιμωρός κριτής. Ταυτόχρονα συνδέονται με τις βιβλικές αφηγήσεις και μορφές. Οι νεότερες περικοπές (Μεδίνα 622-632) που αφορούν κυρίως στο δίκαιο και την οργάνωση της κοινότητας αλλά και την προσωπική ζωή του Μωάμεθ (γυναίκες-συγκρούσεις) ασκούν κριτική και αποστασιοποιούνται από τον Ιουδαϊσμό και τον Χριστιανισμό. Η τελική περίληψη είναι η Σούρα 2 (Αλ-</w:t>
      </w:r>
      <w:proofErr w:type="spellStart"/>
      <w:r w:rsidR="001830A3">
        <w:t>μπακαρά</w:t>
      </w:r>
      <w:proofErr w:type="spellEnd"/>
      <w:r w:rsidR="001830A3">
        <w:t xml:space="preserve"> =αγελάδα). </w:t>
      </w:r>
    </w:p>
    <w:p w:rsidR="004D5460" w:rsidRDefault="004D5460" w:rsidP="00483CC5">
      <w:pPr>
        <w:pStyle w:val="a3"/>
        <w:numPr>
          <w:ilvl w:val="0"/>
          <w:numId w:val="1"/>
        </w:numPr>
        <w:jc w:val="both"/>
      </w:pPr>
      <w:r>
        <w:t>Το ίδιο το Κ. αναγνωρίζει το θεϊκό χαρακτήρα των προγενέστερων γραφών και το γεγονός ότι είναι οδός, αλήθεια και φως. Έτσι μελετητές του Κ. το σχολιάζουν λαμβάνοντας υπόψη βιβλικές περικοπές ενώ έχουν συγγράψει και υπομνήματα σε βιβλικά κείμενα., τα οποία δεν ερμηνεύουν ούτε αλληγορικά ούτε τυπολογικά. Απλώς επιθυμούν να ανακαλύψουν προφητείες που εκπληρώθηκαν με τον Μωάμεθ, να ανακαλέσουν τη διδασκαλία των αποστόλων του Θεού  και των προφητών της προϊστορίας και να τεκμηριώσουν το Κοράνι. Σημειωτέον ότι το Κ. είναι το μοναδικό βιβλίο παγκόσμιας θρησκείας εκτός Κ.Δ. όπου ο Ι. Χριστός διαδραματίζει σημαντικό ρόλο</w:t>
      </w:r>
      <w:r w:rsidR="00483CC5">
        <w:t>, ως προφήτης/δούλος Κυρίου και μάλιστα απόστολος/ρασούλ όμως του Θεού. Για τους ερμηνευτές του Κ. οι Ιουδαίοι υποτίμησαν τον Ι. Χριστό ως νόθο τέκνο της Μαριάμ ενώ οι Χριστιανοί τον υπερτίμησαν ως Υιό του Θεού. εκείνοι τον εκτιμούν ακολουθώντας τη μέση οδό.</w:t>
      </w:r>
    </w:p>
    <w:p w:rsidR="004D5460" w:rsidRDefault="004D5460" w:rsidP="00483CC5">
      <w:pPr>
        <w:pStyle w:val="a3"/>
        <w:numPr>
          <w:ilvl w:val="0"/>
          <w:numId w:val="1"/>
        </w:numPr>
        <w:jc w:val="both"/>
      </w:pPr>
      <w:r>
        <w:t xml:space="preserve">Βεβαίως το Κ. επαγγέλλεται τη διόρθωση της παραχάραξης της </w:t>
      </w:r>
      <w:r w:rsidR="00EF1063">
        <w:t>Γ</w:t>
      </w:r>
      <w:r>
        <w:t>ραφής από το</w:t>
      </w:r>
      <w:r w:rsidR="00EF1063">
        <w:t>ν</w:t>
      </w:r>
      <w:r>
        <w:t xml:space="preserve"> </w:t>
      </w:r>
      <w:r w:rsidR="00EF1063">
        <w:t>«</w:t>
      </w:r>
      <w:r>
        <w:t xml:space="preserve">λαό </w:t>
      </w:r>
      <w:r w:rsidR="00EF1063">
        <w:t xml:space="preserve">των Γραφών» </w:t>
      </w:r>
      <w:r>
        <w:t>οι οποίοι απέκρυψαν  και διαστρέβλωσαν αλήθειες.</w:t>
      </w:r>
    </w:p>
    <w:p w:rsidR="004D5460" w:rsidRDefault="004D5460" w:rsidP="00483CC5">
      <w:pPr>
        <w:pStyle w:val="a3"/>
        <w:numPr>
          <w:ilvl w:val="0"/>
          <w:numId w:val="1"/>
        </w:numPr>
        <w:jc w:val="both"/>
      </w:pPr>
      <w:proofErr w:type="spellStart"/>
      <w:r>
        <w:t>Ό,τι</w:t>
      </w:r>
      <w:proofErr w:type="spellEnd"/>
      <w:r>
        <w:t xml:space="preserve"> έπεται συνιστά και τέλος-υπέρβαση του προηγούμενου: άρα το Ευαγγέλιο είναι υπέρβαση της </w:t>
      </w:r>
      <w:proofErr w:type="spellStart"/>
      <w:r>
        <w:t>Τορά</w:t>
      </w:r>
      <w:proofErr w:type="spellEnd"/>
      <w:r>
        <w:t xml:space="preserve">/μωσαϊκού Νόμου και το Κοράνι υπέρβαση του Ευαγγελίου. </w:t>
      </w:r>
    </w:p>
    <w:p w:rsidR="00E65BB3" w:rsidRDefault="00E65BB3" w:rsidP="00E65BB3">
      <w:pPr>
        <w:pStyle w:val="a3"/>
        <w:jc w:val="both"/>
      </w:pPr>
    </w:p>
    <w:p w:rsidR="00E65BB3" w:rsidRDefault="00E65BB3" w:rsidP="00E65BB3">
      <w:pPr>
        <w:pStyle w:val="a3"/>
        <w:jc w:val="both"/>
      </w:pPr>
    </w:p>
    <w:p w:rsidR="00E65BB3" w:rsidRDefault="00E65BB3" w:rsidP="00E65BB3">
      <w:pPr>
        <w:pStyle w:val="a3"/>
        <w:jc w:val="both"/>
      </w:pPr>
      <w:r>
        <w:t xml:space="preserve">Το Κοράνιο, σε ισλαμικώς εγκεκριμένη έκδοση, υπάρχει </w:t>
      </w:r>
      <w:proofErr w:type="spellStart"/>
      <w:r>
        <w:t>on</w:t>
      </w:r>
      <w:proofErr w:type="spellEnd"/>
      <w:r>
        <w:t xml:space="preserve"> </w:t>
      </w:r>
      <w:proofErr w:type="spellStart"/>
      <w:r>
        <w:t>line</w:t>
      </w:r>
      <w:proofErr w:type="spellEnd"/>
      <w:r>
        <w:t xml:space="preserve"> : </w:t>
      </w:r>
      <w:hyperlink r:id="rId5" w:tgtFrame="_blank" w:history="1">
        <w:r>
          <w:rPr>
            <w:rStyle w:val="-"/>
          </w:rPr>
          <w:t>http://islamhouse.com/el/books/609/</w:t>
        </w:r>
      </w:hyperlink>
    </w:p>
    <w:sectPr w:rsidR="00E65BB3" w:rsidSect="009735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3500D"/>
    <w:multiLevelType w:val="hybridMultilevel"/>
    <w:tmpl w:val="AC8292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D5460"/>
    <w:rsid w:val="00063A2A"/>
    <w:rsid w:val="001830A3"/>
    <w:rsid w:val="00483CC5"/>
    <w:rsid w:val="004D5460"/>
    <w:rsid w:val="00506125"/>
    <w:rsid w:val="00877098"/>
    <w:rsid w:val="0097355A"/>
    <w:rsid w:val="00D6019D"/>
    <w:rsid w:val="00DA36EF"/>
    <w:rsid w:val="00E65BB3"/>
    <w:rsid w:val="00EF1063"/>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460"/>
    <w:pPr>
      <w:ind w:left="720"/>
      <w:contextualSpacing/>
    </w:pPr>
  </w:style>
  <w:style w:type="character" w:styleId="-">
    <w:name w:val="Hyperlink"/>
    <w:basedOn w:val="a0"/>
    <w:uiPriority w:val="99"/>
    <w:semiHidden/>
    <w:unhideWhenUsed/>
    <w:rsid w:val="00E65B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lamhouse.com/el/books/60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350</Words>
  <Characters>1895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cp:lastPrinted>2016-01-23T11:07:00Z</cp:lastPrinted>
  <dcterms:created xsi:type="dcterms:W3CDTF">2016-01-23T10:29:00Z</dcterms:created>
  <dcterms:modified xsi:type="dcterms:W3CDTF">2016-01-23T18:29:00Z</dcterms:modified>
</cp:coreProperties>
</file>