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57" w:rsidRPr="001F2E69" w:rsidRDefault="007141D5">
      <w:pPr>
        <w:rPr>
          <w:b/>
        </w:rPr>
      </w:pPr>
      <w:r w:rsidRPr="001F2E69">
        <w:rPr>
          <w:b/>
        </w:rPr>
        <w:t>Τρεις «ωραίοι» σύνδεσμοι που μπορεί να φανούν χρήσιμοι</w:t>
      </w:r>
      <w:r w:rsidR="001F2E69" w:rsidRPr="001F2E69">
        <w:rPr>
          <w:b/>
        </w:rPr>
        <w:t xml:space="preserve"> (</w:t>
      </w:r>
      <w:r w:rsidR="001F2E69" w:rsidRPr="001F2E69">
        <w:t>20</w:t>
      </w:r>
      <w:r w:rsidR="001F2E69" w:rsidRPr="001F2E69">
        <w:rPr>
          <w:b/>
        </w:rPr>
        <w:t>/2/2018)</w:t>
      </w:r>
    </w:p>
    <w:p w:rsidR="007141D5" w:rsidRDefault="007141D5" w:rsidP="00806C33">
      <w:pPr>
        <w:spacing w:before="360"/>
      </w:pPr>
      <w:r>
        <w:t>Α)</w:t>
      </w:r>
      <w:r w:rsidR="001F2E69" w:rsidRPr="001F2E69">
        <w:t xml:space="preserve"> </w:t>
      </w:r>
      <w:hyperlink r:id="rId5" w:history="1">
        <w:r w:rsidR="001F2E69" w:rsidRPr="00806C33">
          <w:t>http://icsdweb.aegean.gr/edurobots/index.php</w:t>
        </w:r>
      </w:hyperlink>
      <w:r w:rsidR="001F2E69">
        <w:t xml:space="preserve"> </w:t>
      </w:r>
    </w:p>
    <w:p w:rsidR="001F2E69" w:rsidRDefault="001F2E69">
      <w:r>
        <w:rPr>
          <w:noProof/>
          <w:lang w:eastAsia="el-GR"/>
        </w:rPr>
        <w:drawing>
          <wp:inline distT="0" distB="0" distL="0" distR="0" wp14:anchorId="72D76271" wp14:editId="6F15B27D">
            <wp:extent cx="2852408" cy="1502796"/>
            <wp:effectExtent l="0" t="0" r="5715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5500" cy="150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E69" w:rsidRPr="001F2E69" w:rsidRDefault="001F2E69">
      <w:r>
        <w:t xml:space="preserve">Σειρά μαθημάτων για το σύστημα </w:t>
      </w:r>
      <w:r>
        <w:rPr>
          <w:lang w:val="en-US"/>
        </w:rPr>
        <w:t>Lego</w:t>
      </w:r>
      <w:r>
        <w:t xml:space="preserve"> από ΠΜΣ του Πανεπιστήμιου Αιγαίου</w:t>
      </w:r>
      <w:r w:rsidR="00806C33">
        <w:t>.</w:t>
      </w:r>
      <w:bookmarkStart w:id="0" w:name="_GoBack"/>
      <w:bookmarkEnd w:id="0"/>
    </w:p>
    <w:p w:rsidR="007141D5" w:rsidRDefault="007141D5" w:rsidP="00806C33">
      <w:pPr>
        <w:spacing w:before="360"/>
      </w:pPr>
      <w:r>
        <w:t>Β)</w:t>
      </w:r>
      <w:r w:rsidRPr="007141D5">
        <w:t xml:space="preserve"> </w:t>
      </w:r>
      <w:hyperlink r:id="rId7" w:history="1">
        <w:r w:rsidRPr="00806C33">
          <w:t>http://www.adlnet.gr/m2/</w:t>
        </w:r>
      </w:hyperlink>
      <w:r>
        <w:t xml:space="preserve"> </w:t>
      </w:r>
    </w:p>
    <w:p w:rsidR="007141D5" w:rsidRDefault="007141D5">
      <w:r>
        <w:rPr>
          <w:noProof/>
          <w:lang w:eastAsia="el-GR"/>
        </w:rPr>
        <w:drawing>
          <wp:inline distT="0" distB="0" distL="0" distR="0" wp14:anchorId="634672E1" wp14:editId="68188268">
            <wp:extent cx="3112035" cy="1160890"/>
            <wp:effectExtent l="0" t="0" r="0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7812" cy="116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D5" w:rsidRPr="007141D5" w:rsidRDefault="007141D5">
      <w:r>
        <w:t xml:space="preserve">Το </w:t>
      </w:r>
      <w:proofErr w:type="spellStart"/>
      <w:r>
        <w:rPr>
          <w:lang w:val="en-US"/>
        </w:rPr>
        <w:t>moodle</w:t>
      </w:r>
      <w:proofErr w:type="spellEnd"/>
      <w:r w:rsidRPr="007141D5">
        <w:t xml:space="preserve"> </w:t>
      </w:r>
      <w:r>
        <w:t xml:space="preserve">του συναδέλφου Άρη </w:t>
      </w:r>
      <w:proofErr w:type="spellStart"/>
      <w:r>
        <w:t>Παλιούρα</w:t>
      </w:r>
      <w:proofErr w:type="spellEnd"/>
      <w:r>
        <w:t xml:space="preserve">, που περιλαμβάνει μαθήματα για </w:t>
      </w:r>
      <w:r>
        <w:rPr>
          <w:lang w:val="en-US"/>
        </w:rPr>
        <w:t>Arduino</w:t>
      </w:r>
      <w:r w:rsidRPr="007141D5">
        <w:t xml:space="preserve"> </w:t>
      </w:r>
      <w:r>
        <w:t>και εκπαιδευτική ρομποτική.</w:t>
      </w:r>
    </w:p>
    <w:p w:rsidR="007141D5" w:rsidRDefault="007141D5" w:rsidP="00806C33">
      <w:pPr>
        <w:spacing w:before="360"/>
      </w:pPr>
      <w:r>
        <w:t>Γ)</w:t>
      </w:r>
      <w:r w:rsidRPr="007141D5">
        <w:t xml:space="preserve"> </w:t>
      </w:r>
      <w:hyperlink r:id="rId9" w:history="1">
        <w:r w:rsidRPr="00806C33">
          <w:t>https://www.eduportal.gr/apo-ti-chelona-edafous-tou-s-papert-ke-ti-logo-stin-plithora-ton-ekpedeftikon-robot-ke-ton-programmatistikon-perivallonton/</w:t>
        </w:r>
      </w:hyperlink>
      <w:r w:rsidR="00806C33">
        <w:t xml:space="preserve"> </w:t>
      </w:r>
    </w:p>
    <w:p w:rsidR="007141D5" w:rsidRDefault="007141D5">
      <w:r>
        <w:rPr>
          <w:noProof/>
          <w:lang w:eastAsia="el-GR"/>
        </w:rPr>
        <w:drawing>
          <wp:inline distT="0" distB="0" distL="0" distR="0" wp14:anchorId="03403C0D" wp14:editId="5BE247E3">
            <wp:extent cx="2996027" cy="1820849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7066" cy="18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D5" w:rsidRDefault="007141D5">
      <w:r>
        <w:t xml:space="preserve">Ένα σύντομο κείμενο του συναδέλφου Νίκου </w:t>
      </w:r>
      <w:proofErr w:type="spellStart"/>
      <w:r>
        <w:t>Δαπόντε</w:t>
      </w:r>
      <w:proofErr w:type="spellEnd"/>
      <w:r>
        <w:t>, που δημοσιεύτηκε πρόσφατα (15/1/2018) και παρουσιάζει ενδιαφέρον για τα ιστορικά στοιχεία που περιέχει, την οπτική του</w:t>
      </w:r>
      <w:r w:rsidR="00B16AD0">
        <w:t>,</w:t>
      </w:r>
      <w:r>
        <w:t xml:space="preserve"> αλλά  όχι μόνο για αυτά.</w:t>
      </w:r>
    </w:p>
    <w:p w:rsidR="001F2E69" w:rsidRDefault="001F2E69"/>
    <w:p w:rsidR="001F2E69" w:rsidRPr="007141D5" w:rsidRDefault="001F2E69">
      <w:r>
        <w:t>Α.Σ. -  Α.Χ.</w:t>
      </w:r>
    </w:p>
    <w:sectPr w:rsidR="001F2E69" w:rsidRPr="007141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D5"/>
    <w:rsid w:val="00157FE1"/>
    <w:rsid w:val="001F2E69"/>
    <w:rsid w:val="007141D5"/>
    <w:rsid w:val="00806C33"/>
    <w:rsid w:val="00AE5135"/>
    <w:rsid w:val="00B16AD0"/>
    <w:rsid w:val="00D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41D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4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41D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4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adlnet.gr/m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icsdweb.aegean.gr/edurobots/index.php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eduportal.gr/apo-ti-chelona-edafous-tou-s-papert-ke-ti-logo-stin-plithora-ton-ekpedeftikon-robot-ke-ton-programmatistikon-perivallonton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Geo_Env</dc:creator>
  <cp:lastModifiedBy>Geo_Env</cp:lastModifiedBy>
  <cp:revision>2</cp:revision>
  <dcterms:created xsi:type="dcterms:W3CDTF">2018-02-20T07:33:00Z</dcterms:created>
  <dcterms:modified xsi:type="dcterms:W3CDTF">2018-02-20T07:33:00Z</dcterms:modified>
</cp:coreProperties>
</file>