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50D3" w14:textId="5A92D0C6" w:rsidR="00D3260B" w:rsidRPr="003B7297" w:rsidRDefault="00D3260B" w:rsidP="00D3260B">
      <w:pPr>
        <w:rPr>
          <w:lang w:val="el-GR"/>
        </w:rPr>
      </w:pPr>
      <w:r>
        <w:rPr>
          <w:b/>
          <w:bCs/>
          <w:u w:val="single"/>
          <w:lang w:val="el-GR"/>
        </w:rPr>
        <w:t xml:space="preserve">Τα </w:t>
      </w:r>
      <w:r w:rsidRPr="00D3260B">
        <w:rPr>
          <w:b/>
          <w:bCs/>
          <w:u w:val="single"/>
        </w:rPr>
        <w:t>SOS</w:t>
      </w:r>
      <w:r w:rsidRPr="003B7297">
        <w:rPr>
          <w:b/>
          <w:bCs/>
          <w:lang w:val="el-GR"/>
        </w:rPr>
        <w:t xml:space="preserve"> </w:t>
      </w:r>
      <w:r w:rsidRPr="00D3260B">
        <w:rPr>
          <w:b/>
          <w:bCs/>
        </w:rPr>
        <w:t> </w:t>
      </w:r>
    </w:p>
    <w:p w14:paraId="6A966801" w14:textId="77777777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Ιατρικό και κοινωνικό μοντέλο της αναπηρίας (κεφ. 1).</w:t>
      </w:r>
    </w:p>
    <w:p w14:paraId="2720DE88" w14:textId="65EEA83D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 xml:space="preserve">Η περίπτωση του </w:t>
      </w:r>
      <w:r w:rsidRPr="00D3260B">
        <w:t>Victor</w:t>
      </w:r>
      <w:r w:rsidRPr="008F61C3">
        <w:rPr>
          <w:lang w:val="el-GR"/>
        </w:rPr>
        <w:t xml:space="preserve"> και</w:t>
      </w:r>
      <w:r w:rsidR="006A259A">
        <w:rPr>
          <w:lang w:val="el-GR"/>
        </w:rPr>
        <w:t xml:space="preserve"> </w:t>
      </w:r>
      <w:r w:rsidRPr="008F61C3">
        <w:rPr>
          <w:lang w:val="el-GR"/>
        </w:rPr>
        <w:t xml:space="preserve">της </w:t>
      </w:r>
      <w:r w:rsidRPr="00D3260B">
        <w:t>Keller</w:t>
      </w:r>
      <w:r w:rsidRPr="008F61C3">
        <w:rPr>
          <w:lang w:val="el-GR"/>
        </w:rPr>
        <w:t xml:space="preserve"> (κεφ. 3).</w:t>
      </w:r>
    </w:p>
    <w:p w14:paraId="4B08BA89" w14:textId="7B6322E6" w:rsidR="00BB74DA" w:rsidRPr="008F61C3" w:rsidRDefault="00BB74DA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ΕΠΕ: Εξατομικευμένο Πρόγραμμα Εκπαίδευσης</w:t>
      </w:r>
      <w:r w:rsidR="006A259A">
        <w:rPr>
          <w:lang w:val="el-GR"/>
        </w:rPr>
        <w:t xml:space="preserve"> (βλ</w:t>
      </w:r>
      <w:r w:rsidR="002451C4">
        <w:rPr>
          <w:lang w:val="el-GR"/>
        </w:rPr>
        <w:t>.</w:t>
      </w:r>
      <w:r w:rsidR="006A259A">
        <w:rPr>
          <w:lang w:val="el-GR"/>
        </w:rPr>
        <w:t xml:space="preserve"> σελ. στην εξεταστέα ύλη).</w:t>
      </w:r>
    </w:p>
    <w:p w14:paraId="03236520" w14:textId="65F9F381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Εξατομικευμένο Σχέδιο Οικογενειακών Υπηρεσιών (ΕΣΟΥ)</w:t>
      </w:r>
      <w:r w:rsidR="00BB74DA" w:rsidRPr="008F61C3">
        <w:rPr>
          <w:lang w:val="el-GR"/>
        </w:rPr>
        <w:t xml:space="preserve"> (κεφ. 6).</w:t>
      </w:r>
    </w:p>
    <w:p w14:paraId="1B9E9B2D" w14:textId="77777777" w:rsidR="00BB74DA" w:rsidRPr="008F61C3" w:rsidRDefault="00BB74DA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BB74DA">
        <w:t>PORTAGE</w:t>
      </w:r>
      <w:r w:rsidRPr="008F61C3">
        <w:rPr>
          <w:lang w:val="el-GR"/>
        </w:rPr>
        <w:t xml:space="preserve"> (κεφ. 6).</w:t>
      </w:r>
    </w:p>
    <w:p w14:paraId="7FEB2109" w14:textId="6A746299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Παράλληλη στήριξη.</w:t>
      </w:r>
      <w:r w:rsidR="00E2638D" w:rsidRPr="008F61C3">
        <w:rPr>
          <w:lang w:val="el-GR"/>
        </w:rPr>
        <w:t xml:space="preserve"> (</w:t>
      </w:r>
      <w:r w:rsidR="00BB74DA" w:rsidRPr="008F61C3">
        <w:rPr>
          <w:lang w:val="el-GR"/>
        </w:rPr>
        <w:t>κεφ. 8</w:t>
      </w:r>
      <w:r w:rsidR="00592CED">
        <w:rPr>
          <w:lang w:val="el-GR"/>
        </w:rPr>
        <w:t>)</w:t>
      </w:r>
      <w:r w:rsidR="00BB74DA" w:rsidRPr="008F61C3">
        <w:rPr>
          <w:lang w:val="el-GR"/>
        </w:rPr>
        <w:t xml:space="preserve"> </w:t>
      </w:r>
    </w:p>
    <w:p w14:paraId="57B14CAE" w14:textId="3F6DD7A1" w:rsidR="00BB74DA" w:rsidRPr="00592CED" w:rsidRDefault="00BB74DA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592CED">
        <w:rPr>
          <w:lang w:val="el-GR"/>
        </w:rPr>
        <w:t>Σχολικές Μονάδες Ειδικής Επαγγελματικής Εκπαίδευσης (κεφ. 8</w:t>
      </w:r>
      <w:r w:rsidR="00592CED" w:rsidRPr="00592CED">
        <w:rPr>
          <w:lang w:val="el-GR"/>
        </w:rPr>
        <w:t>)</w:t>
      </w:r>
      <w:r w:rsidRPr="00592CED">
        <w:rPr>
          <w:lang w:val="el-GR"/>
        </w:rPr>
        <w:t>.</w:t>
      </w:r>
    </w:p>
    <w:p w14:paraId="7A5F611C" w14:textId="40FF92ED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Διδακτικές στρατηγικές που υποστηρίζουν τη διαφοροποίηση</w:t>
      </w:r>
      <w:r w:rsidR="00596A1B" w:rsidRPr="008F61C3">
        <w:rPr>
          <w:lang w:val="el-GR"/>
        </w:rPr>
        <w:t xml:space="preserve"> (κεφ. 9)</w:t>
      </w:r>
      <w:r w:rsidR="00E66D08" w:rsidRPr="008F61C3">
        <w:rPr>
          <w:lang w:val="el-GR"/>
        </w:rPr>
        <w:t>.</w:t>
      </w:r>
    </w:p>
    <w:p w14:paraId="5D4EFBB9" w14:textId="0179D47D" w:rsidR="00D3260B" w:rsidRPr="008F61C3" w:rsidRDefault="00BB74DA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 xml:space="preserve">Οι βασικές διαστάσεις της σχολικής ενσωμάτωσης/ένταξης/συμπερίληψης </w:t>
      </w:r>
      <w:r w:rsidR="00592CED">
        <w:rPr>
          <w:lang w:val="el-GR"/>
        </w:rPr>
        <w:t>(κεφ. 9).</w:t>
      </w:r>
    </w:p>
    <w:p w14:paraId="407D604B" w14:textId="418513B2" w:rsidR="00BB74DA" w:rsidRPr="008F61C3" w:rsidRDefault="00BB74DA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Πώς οικοδομείται ένα ενταξιακό σχολείο (κεφ. 9).</w:t>
      </w:r>
    </w:p>
    <w:p w14:paraId="5796A505" w14:textId="4A8C5888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Παγκόσμια Συνέδρια και Πρωτοβουλίες για τη σχολική, κοινωνική και οικονομική Ένταξη των ατόμων με αναπηρία ή/και ειδικές ανάγκες</w:t>
      </w:r>
      <w:r w:rsidR="00596A1B" w:rsidRPr="008F61C3">
        <w:rPr>
          <w:lang w:val="el-GR"/>
        </w:rPr>
        <w:t xml:space="preserve"> (ενότητα 9.3.</w:t>
      </w:r>
      <w:r w:rsidR="008F61C3" w:rsidRPr="008F61C3">
        <w:rPr>
          <w:lang w:val="el-GR"/>
        </w:rPr>
        <w:t xml:space="preserve">, </w:t>
      </w:r>
      <w:r w:rsidR="00596A1B" w:rsidRPr="008F61C3">
        <w:rPr>
          <w:lang w:val="el-GR"/>
        </w:rPr>
        <w:t xml:space="preserve"> σ. 318)</w:t>
      </w:r>
      <w:r w:rsidRPr="008F61C3">
        <w:rPr>
          <w:lang w:val="el-GR"/>
        </w:rPr>
        <w:t>.</w:t>
      </w:r>
    </w:p>
    <w:p w14:paraId="49459239" w14:textId="77777777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Η Θεωρία του Νου (κεφ. 12).</w:t>
      </w:r>
    </w:p>
    <w:p w14:paraId="0D0773A5" w14:textId="77777777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D3260B">
        <w:t>TEACCH</w:t>
      </w:r>
      <w:r w:rsidRPr="008F61C3">
        <w:rPr>
          <w:lang w:val="el-GR"/>
        </w:rPr>
        <w:t xml:space="preserve"> (κεφ. 12).</w:t>
      </w:r>
    </w:p>
    <w:p w14:paraId="71EC39BC" w14:textId="7E6CB5DD" w:rsidR="00D3260B" w:rsidRPr="008F61C3" w:rsidRDefault="008F61C3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 xml:space="preserve">Συναισθηματικές δυσκολίες παιδιών με Ε.Μ.Δ </w:t>
      </w:r>
    </w:p>
    <w:p w14:paraId="0E6FD55D" w14:textId="356CE6FF" w:rsidR="00D3260B" w:rsidRPr="008F61C3" w:rsidRDefault="00D3260B" w:rsidP="008F61C3">
      <w:pPr>
        <w:pStyle w:val="ListParagraph"/>
        <w:numPr>
          <w:ilvl w:val="0"/>
          <w:numId w:val="3"/>
        </w:numPr>
        <w:rPr>
          <w:lang w:val="el-GR"/>
        </w:rPr>
      </w:pPr>
      <w:r w:rsidRPr="008F61C3">
        <w:rPr>
          <w:lang w:val="el-GR"/>
        </w:rPr>
        <w:t>Παιδιά με ΕΤΕ</w:t>
      </w:r>
      <w:r w:rsidR="00592CED">
        <w:rPr>
          <w:lang w:val="el-GR"/>
        </w:rPr>
        <w:t>, Χαρακτηριστικά, επιπτώσεις στο σχολικό πρόγραμμα.</w:t>
      </w:r>
    </w:p>
    <w:sectPr w:rsidR="00D3260B" w:rsidRPr="008F61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797D"/>
    <w:multiLevelType w:val="multilevel"/>
    <w:tmpl w:val="8D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579FE"/>
    <w:multiLevelType w:val="multilevel"/>
    <w:tmpl w:val="8D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D5D71"/>
    <w:multiLevelType w:val="hybridMultilevel"/>
    <w:tmpl w:val="DEFAB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319310">
    <w:abstractNumId w:val="1"/>
  </w:num>
  <w:num w:numId="2" w16cid:durableId="147982131">
    <w:abstractNumId w:val="0"/>
  </w:num>
  <w:num w:numId="3" w16cid:durableId="183553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635"/>
    <w:rsid w:val="00181E40"/>
    <w:rsid w:val="001C077F"/>
    <w:rsid w:val="002451C4"/>
    <w:rsid w:val="003B7297"/>
    <w:rsid w:val="003D6F3E"/>
    <w:rsid w:val="00544C44"/>
    <w:rsid w:val="00592CED"/>
    <w:rsid w:val="00596A1B"/>
    <w:rsid w:val="006A259A"/>
    <w:rsid w:val="006E57DF"/>
    <w:rsid w:val="008F61C3"/>
    <w:rsid w:val="00A916BD"/>
    <w:rsid w:val="00AE4635"/>
    <w:rsid w:val="00B25997"/>
    <w:rsid w:val="00BA757F"/>
    <w:rsid w:val="00BB74DA"/>
    <w:rsid w:val="00D3260B"/>
    <w:rsid w:val="00D6188A"/>
    <w:rsid w:val="00E2638D"/>
    <w:rsid w:val="00E66D08"/>
    <w:rsid w:val="00EA33BB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4ECA"/>
  <w15:docId w15:val="{A5B04DD4-F39D-4D4B-856E-48092182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Ζαχαρογέωργας Λυκούργος</dc:creator>
  <cp:keywords/>
  <dc:description/>
  <cp:lastModifiedBy>Ζαχαρογέωργας Λυκούργος</cp:lastModifiedBy>
  <cp:revision>11</cp:revision>
  <dcterms:created xsi:type="dcterms:W3CDTF">2024-06-05T22:08:00Z</dcterms:created>
  <dcterms:modified xsi:type="dcterms:W3CDTF">2025-06-05T15:08:00Z</dcterms:modified>
</cp:coreProperties>
</file>