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D34BE" w14:textId="0CFCE7B3" w:rsidR="001D566F" w:rsidRPr="00A63437" w:rsidRDefault="00773FFE" w:rsidP="001D566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kern w:val="0"/>
          <w:sz w:val="22"/>
          <w:szCs w:val="22"/>
          <w:lang w:val="en-GB"/>
        </w:rPr>
      </w:pPr>
      <w:r w:rsidRPr="00A63437">
        <w:rPr>
          <w:rFonts w:ascii="Times New Roman" w:hAnsi="Times New Roman" w:cs="Times New Roman"/>
          <w:b/>
          <w:bCs/>
          <w:kern w:val="0"/>
          <w:sz w:val="22"/>
          <w:szCs w:val="22"/>
          <w:lang w:val="en-GB"/>
        </w:rPr>
        <w:t>LS 35</w:t>
      </w:r>
      <w:r w:rsidR="001D566F" w:rsidRPr="00A63437">
        <w:rPr>
          <w:rFonts w:ascii="Times New Roman" w:hAnsi="Times New Roman" w:cs="Times New Roman"/>
          <w:b/>
          <w:bCs/>
          <w:kern w:val="0"/>
          <w:sz w:val="22"/>
          <w:szCs w:val="22"/>
          <w:lang w:val="en-GB"/>
        </w:rPr>
        <w:t xml:space="preserve">B Sextus Empiricus, </w:t>
      </w:r>
      <w:r w:rsidR="001D566F" w:rsidRPr="00A63437">
        <w:rPr>
          <w:rFonts w:ascii="Times New Roman" w:hAnsi="Times New Roman" w:cs="Times New Roman"/>
          <w:b/>
          <w:bCs/>
          <w:i/>
          <w:iCs/>
          <w:kern w:val="0"/>
          <w:sz w:val="22"/>
          <w:szCs w:val="22"/>
          <w:lang w:val="en-GB"/>
        </w:rPr>
        <w:t>Outlines of Pyrrhonism</w:t>
      </w:r>
      <w:r w:rsidR="001D566F" w:rsidRPr="00A63437">
        <w:rPr>
          <w:rFonts w:ascii="Times New Roman" w:hAnsi="Times New Roman" w:cs="Times New Roman"/>
          <w:b/>
          <w:bCs/>
          <w:kern w:val="0"/>
          <w:sz w:val="22"/>
          <w:szCs w:val="22"/>
          <w:lang w:val="en-GB"/>
        </w:rPr>
        <w:t xml:space="preserve"> 2. </w:t>
      </w:r>
      <w:r w:rsidR="001D566F" w:rsidRPr="00A63437">
        <w:rPr>
          <w:rFonts w:ascii="Times New Roman" w:hAnsi="Times New Roman" w:cs="Times New Roman"/>
          <w:b/>
          <w:bCs/>
          <w:kern w:val="0"/>
          <w:sz w:val="22"/>
          <w:szCs w:val="22"/>
          <w:lang w:val="en-GB"/>
        </w:rPr>
        <w:t>110–</w:t>
      </w:r>
      <w:r w:rsidR="001D566F" w:rsidRPr="00A63437">
        <w:rPr>
          <w:rFonts w:ascii="Times New Roman" w:hAnsi="Times New Roman" w:cs="Times New Roman"/>
          <w:b/>
          <w:bCs/>
          <w:kern w:val="0"/>
          <w:sz w:val="22"/>
          <w:szCs w:val="22"/>
          <w:lang w:val="en-GB"/>
        </w:rPr>
        <w:t>13</w:t>
      </w:r>
      <w:r w:rsidR="001D566F" w:rsidRPr="00A63437">
        <w:rPr>
          <w:rFonts w:ascii="Times New Roman" w:hAnsi="Times New Roman" w:cs="Times New Roman"/>
          <w:b/>
          <w:bCs/>
          <w:kern w:val="0"/>
          <w:sz w:val="22"/>
          <w:szCs w:val="22"/>
          <w:lang w:val="en-GB"/>
        </w:rPr>
        <w:t xml:space="preserve"> </w:t>
      </w:r>
    </w:p>
    <w:p w14:paraId="47F7D887" w14:textId="7DC2DD31" w:rsidR="001D566F" w:rsidRPr="00A63437" w:rsidRDefault="001D566F" w:rsidP="00A63437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2"/>
          <w:szCs w:val="22"/>
          <w:lang w:val="en-GB"/>
        </w:rPr>
      </w:pP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>(1) But passing over this problem too, we will find that the sound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 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conditional cannot be grasped. (2) For 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>P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>hilo says that a sound conditional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 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>is the one which does not have a true antecedent and a false consequent.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 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For example, when it is day and I am talking, 'If it is day, I am talking.' 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>(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>3)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 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>Diodorus, on the other hand, says it is the one which neither was nor is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 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>able to have a true antecedent and a false consequent. On his view the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 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>aforementioned conditional seems to be false, since when it is day but I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 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>have fallen silent it will have a true antecedent and a false consequent, but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 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>the following one is true: 'If there are not partless elements of things,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 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>there are partless elements of things.' For it will always have the false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 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>antecedent 'There are not partless elements of things' and the (in his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 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>view) true consequent 'There are partless elements of things.' (4) Those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 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>who introduce 'cohesion' say that a conditional is sound whenever che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 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>contradictory of its consequent conflicts with its antecedent. On their</w:t>
      </w:r>
      <w:r w:rsid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 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>view the aforementioned conditionals will be unsound, but the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 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>following one true: 'If it is day, it is day.' (5) But those who make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 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>'entailment' the criterion say that a true conditional is one whose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 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>consequent is potentially included in the antecedent. On their view 'If it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 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>is day, it is day', and every duplicated conditional proposition, will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 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>presumably be false. For it is impossible for something to be included in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 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>itself. (6) Well, to adjudicate on this disagreement will look likely to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 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>prove impossible.</w:t>
      </w:r>
    </w:p>
    <w:p w14:paraId="07DEF3A6" w14:textId="77777777" w:rsidR="00773FFE" w:rsidRDefault="00773FFE" w:rsidP="001D566F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2"/>
          <w:szCs w:val="22"/>
          <w:lang w:val="en-GB"/>
        </w:rPr>
      </w:pPr>
    </w:p>
    <w:p w14:paraId="73A9A08B" w14:textId="77777777" w:rsidR="00A63437" w:rsidRPr="00A63437" w:rsidRDefault="00A63437" w:rsidP="001D566F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2"/>
          <w:szCs w:val="22"/>
          <w:lang w:val="en-GB"/>
        </w:rPr>
      </w:pPr>
    </w:p>
    <w:p w14:paraId="2590C739" w14:textId="55D2D78B" w:rsidR="00773FFE" w:rsidRPr="00A63437" w:rsidRDefault="00773FFE" w:rsidP="00773FF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kern w:val="0"/>
          <w:sz w:val="22"/>
          <w:szCs w:val="22"/>
          <w:lang w:val="en-GB"/>
        </w:rPr>
      </w:pPr>
      <w:r w:rsidRPr="00A63437">
        <w:rPr>
          <w:rFonts w:ascii="Times New Roman" w:hAnsi="Times New Roman" w:cs="Times New Roman"/>
          <w:b/>
          <w:bCs/>
          <w:kern w:val="0"/>
          <w:sz w:val="22"/>
          <w:szCs w:val="22"/>
          <w:lang w:val="en-GB"/>
        </w:rPr>
        <w:t>LS 35</w:t>
      </w:r>
      <w:r w:rsidRPr="00A63437">
        <w:rPr>
          <w:rFonts w:ascii="Times New Roman" w:hAnsi="Times New Roman" w:cs="Times New Roman"/>
          <w:b/>
          <w:bCs/>
          <w:kern w:val="0"/>
          <w:sz w:val="22"/>
          <w:szCs w:val="22"/>
          <w:lang w:val="en-GB"/>
        </w:rPr>
        <w:t xml:space="preserve">C Sextus Empiricus, </w:t>
      </w:r>
      <w:r w:rsidRPr="00A63437">
        <w:rPr>
          <w:rFonts w:ascii="Times New Roman" w:hAnsi="Times New Roman" w:cs="Times New Roman"/>
          <w:b/>
          <w:bCs/>
          <w:i/>
          <w:iCs/>
          <w:kern w:val="0"/>
          <w:sz w:val="22"/>
          <w:szCs w:val="22"/>
          <w:lang w:val="en-GB"/>
        </w:rPr>
        <w:t>Outlines of Pyrrhonism</w:t>
      </w:r>
      <w:r w:rsidRPr="00A63437">
        <w:rPr>
          <w:rFonts w:ascii="Times New Roman" w:hAnsi="Times New Roman" w:cs="Times New Roman"/>
          <w:b/>
          <w:bCs/>
          <w:kern w:val="0"/>
          <w:sz w:val="22"/>
          <w:szCs w:val="22"/>
          <w:lang w:val="en-GB"/>
        </w:rPr>
        <w:t xml:space="preserve"> 2.104</w:t>
      </w:r>
      <w:r w:rsidRPr="00A63437">
        <w:rPr>
          <w:rFonts w:ascii="Times New Roman" w:hAnsi="Times New Roman" w:cs="Times New Roman"/>
          <w:b/>
          <w:bCs/>
          <w:kern w:val="0"/>
          <w:sz w:val="22"/>
          <w:szCs w:val="22"/>
          <w:lang w:val="en-GB"/>
        </w:rPr>
        <w:t>–</w:t>
      </w:r>
      <w:r w:rsidRPr="00A63437">
        <w:rPr>
          <w:rFonts w:ascii="Times New Roman" w:hAnsi="Times New Roman" w:cs="Times New Roman"/>
          <w:b/>
          <w:bCs/>
          <w:kern w:val="0"/>
          <w:sz w:val="22"/>
          <w:szCs w:val="22"/>
          <w:lang w:val="en-GB"/>
        </w:rPr>
        <w:t>6</w:t>
      </w:r>
    </w:p>
    <w:p w14:paraId="20A3D5FE" w14:textId="41AE073D" w:rsidR="00773FFE" w:rsidRPr="00A63437" w:rsidRDefault="00773FFE" w:rsidP="00A63437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2"/>
          <w:szCs w:val="22"/>
          <w:lang w:val="en-GB"/>
        </w:rPr>
      </w:pP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>(1) For example, those who are thought to have made accurate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 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distinctions about the sign, 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>t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he Stoics, when they wish to establish 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>t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>he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 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>conception of the sign, say that a sign is a leading proposition in a sound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 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>conditional, revelatory of the consequent. (2) And the proposition, they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 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>say, is a complete sayable which, so far as it itself is concerned, can be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 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>asserted; (3) while a sound conditional is the one which does not have a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 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>true antecedent and a false consequent. For the conditional either has a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 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>true antecedent and a true consequent, e.g. 'If it is day, it is light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>’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>; or a false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 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>antecedent and a false consequent, e.g. 'If the earth flies, the earth has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 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>wings'; or a true antecedent and a false consequent, e.g. 'If the earth exists,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 t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>he earth flies'; or a false antecedent and a true consequent, e.g. 'If the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 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earth flies, the earth exists.' Of these, 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>t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hey say that only 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>t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>he one with a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 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>crue antecedent and a false consequent is unsound, the others sound. (4)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 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By 'leading' proposition 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>t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>hey mean the antecedent in a conditional with</w:t>
      </w:r>
      <w:r w:rsid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 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>true antecedent and true consequent. (5) It is 'revelatory' of the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 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>consequent, since in the conditional 'If this woman has milk, this woman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 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>has conceived', 'This woman has milk' seems to be indicative of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 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>'This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 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>woman has conceived.'</w:t>
      </w:r>
    </w:p>
    <w:p w14:paraId="65632E3E" w14:textId="77777777" w:rsidR="00773FFE" w:rsidRDefault="00773FFE" w:rsidP="00773FFE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2"/>
          <w:szCs w:val="22"/>
          <w:lang w:val="en-GB"/>
        </w:rPr>
      </w:pPr>
    </w:p>
    <w:p w14:paraId="64A04692" w14:textId="77777777" w:rsidR="00A63437" w:rsidRPr="00A63437" w:rsidRDefault="00A63437" w:rsidP="00773FFE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2"/>
          <w:szCs w:val="22"/>
          <w:lang w:val="en-GB"/>
        </w:rPr>
      </w:pPr>
    </w:p>
    <w:p w14:paraId="60EFF88A" w14:textId="01687037" w:rsidR="00773FFE" w:rsidRPr="00A63437" w:rsidRDefault="00773FFE" w:rsidP="00773FF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kern w:val="0"/>
          <w:sz w:val="22"/>
          <w:szCs w:val="22"/>
          <w:lang w:val="en-GB"/>
        </w:rPr>
      </w:pPr>
      <w:r w:rsidRPr="00A63437">
        <w:rPr>
          <w:rFonts w:ascii="Times New Roman" w:hAnsi="Times New Roman" w:cs="Times New Roman"/>
          <w:b/>
          <w:bCs/>
          <w:kern w:val="0"/>
          <w:sz w:val="22"/>
          <w:szCs w:val="22"/>
          <w:lang w:val="en-GB"/>
        </w:rPr>
        <w:t>LS 3</w:t>
      </w:r>
      <w:r w:rsidRPr="00A63437">
        <w:rPr>
          <w:rFonts w:ascii="Times New Roman" w:hAnsi="Times New Roman" w:cs="Times New Roman"/>
          <w:b/>
          <w:bCs/>
          <w:kern w:val="0"/>
          <w:sz w:val="22"/>
          <w:szCs w:val="22"/>
          <w:lang w:val="en-GB"/>
        </w:rPr>
        <w:t>6B</w:t>
      </w:r>
      <w:r w:rsidRPr="00A63437">
        <w:rPr>
          <w:rFonts w:ascii="Times New Roman" w:hAnsi="Times New Roman" w:cs="Times New Roman"/>
          <w:b/>
          <w:bCs/>
          <w:kern w:val="0"/>
          <w:sz w:val="22"/>
          <w:szCs w:val="22"/>
          <w:lang w:val="en-GB"/>
        </w:rPr>
        <w:t xml:space="preserve"> Sextus Empiricus, </w:t>
      </w:r>
      <w:r w:rsidRPr="00A63437">
        <w:rPr>
          <w:rFonts w:ascii="Times New Roman" w:hAnsi="Times New Roman" w:cs="Times New Roman"/>
          <w:b/>
          <w:bCs/>
          <w:i/>
          <w:iCs/>
          <w:kern w:val="0"/>
          <w:sz w:val="22"/>
          <w:szCs w:val="22"/>
          <w:lang w:val="en-GB"/>
        </w:rPr>
        <w:t>Outlines of Pyrrhonism</w:t>
      </w:r>
      <w:r w:rsidRPr="00A63437">
        <w:rPr>
          <w:rFonts w:ascii="Times New Roman" w:hAnsi="Times New Roman" w:cs="Times New Roman"/>
          <w:b/>
          <w:bCs/>
          <w:kern w:val="0"/>
          <w:sz w:val="22"/>
          <w:szCs w:val="22"/>
          <w:lang w:val="en-GB"/>
        </w:rPr>
        <w:t xml:space="preserve"> 2.1</w:t>
      </w:r>
      <w:r w:rsidRPr="00A63437">
        <w:rPr>
          <w:rFonts w:ascii="Times New Roman" w:hAnsi="Times New Roman" w:cs="Times New Roman"/>
          <w:b/>
          <w:bCs/>
          <w:kern w:val="0"/>
          <w:sz w:val="22"/>
          <w:szCs w:val="22"/>
          <w:lang w:val="en-GB"/>
        </w:rPr>
        <w:t>40</w:t>
      </w:r>
      <w:r w:rsidRPr="00A63437">
        <w:rPr>
          <w:rFonts w:ascii="Times New Roman" w:hAnsi="Times New Roman" w:cs="Times New Roman"/>
          <w:b/>
          <w:bCs/>
          <w:kern w:val="0"/>
          <w:sz w:val="22"/>
          <w:szCs w:val="22"/>
          <w:lang w:val="en-GB"/>
        </w:rPr>
        <w:t>–</w:t>
      </w:r>
      <w:r w:rsidRPr="00A63437">
        <w:rPr>
          <w:rFonts w:ascii="Times New Roman" w:hAnsi="Times New Roman" w:cs="Times New Roman"/>
          <w:b/>
          <w:bCs/>
          <w:kern w:val="0"/>
          <w:sz w:val="22"/>
          <w:szCs w:val="22"/>
          <w:lang w:val="en-GB"/>
        </w:rPr>
        <w:t>3</w:t>
      </w:r>
    </w:p>
    <w:p w14:paraId="69D500FD" w14:textId="14A26F7D" w:rsidR="00D727C8" w:rsidRPr="00A63437" w:rsidRDefault="00773FFE" w:rsidP="00D727C8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2"/>
          <w:szCs w:val="22"/>
          <w:lang w:val="en-GB"/>
        </w:rPr>
      </w:pP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>(7) Again, of true arguments some are demonstrative, others</w:t>
      </w:r>
      <w:r w:rsidR="00A63437"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 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>non-demonstrative. Demonstrative are those which by means of things</w:t>
      </w:r>
      <w:r w:rsidR="00A63437"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 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>pre-evident deduce something non-evident. Non-demonstrative are</w:t>
      </w:r>
      <w:r w:rsidR="00A63437"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 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>those not of this kind. For example, an argument like 'If it is day, it is</w:t>
      </w:r>
      <w:r w:rsidR="00A63437"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 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>light. But it is day. Therefore it is light' is non-demonstrative. For its</w:t>
      </w:r>
      <w:r w:rsidR="00A63437"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 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>conclusion, that it is light, is pre-evident. But one like 'If sweat flows</w:t>
      </w:r>
      <w:r w:rsidR="00A63437"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 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>through the surface, there are ducts discoverable by thought. But sweat</w:t>
      </w:r>
      <w:r w:rsidR="00A63437"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 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>flows through the surface. Therefore there are ducts discoverable by</w:t>
      </w:r>
      <w:r w:rsidR="00A63437"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 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>thought' is demonstrative, having the non-evident conclusion 'Therefore</w:t>
      </w:r>
      <w:r w:rsidR="00A63437"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 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>there are ducts discoverable by thought.' (8) Of those which deduce</w:t>
      </w:r>
      <w:r w:rsidR="00A63437"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 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>something non-evident, some lead us by means of the premises to the</w:t>
      </w:r>
      <w:r w:rsidR="00A63437"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 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>conclusion in a merely progressive way, others in a both progressive and</w:t>
      </w:r>
      <w:r w:rsidR="00A63437"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 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>revelatory way. (9) Those which lead us in a merely progressive way are</w:t>
      </w:r>
      <w:r w:rsidR="00A63437"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 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>the ones which seem to depend on trust and memory, such as 'If some</w:t>
      </w:r>
      <w:r w:rsidR="00A63437"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 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>god has told you that this man will be rich, this man will be rich. But this</w:t>
      </w:r>
      <w:r w:rsidR="00A63437"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 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>god' (I refer demonstratively to, say, Zeus) 'has told you that this man</w:t>
      </w:r>
      <w:r w:rsidR="00A63437"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 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>will be rich. Therefore this man will be rich.' For we assent to the</w:t>
      </w:r>
      <w:r w:rsidR="00A63437"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 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>conclusion less because of the cogency of the premises than because we</w:t>
      </w:r>
      <w:r w:rsidR="00A63437"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 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>trust the god's statement. (10) Those which lead us to the conclusion in a</w:t>
      </w:r>
      <w:r w:rsidR="00A63437"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 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>not only progressive but also revelatory way are ones like this: 'If sweat</w:t>
      </w:r>
      <w:r w:rsidR="00A63437"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 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>flows through the surface, there are ducts discoverable by thought. But</w:t>
      </w:r>
      <w:r w:rsidR="00A63437"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 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>the first. Therefore the second.' For the proposition that sweat flows is</w:t>
      </w:r>
      <w:r w:rsidR="00A63437"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 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>revelatory of the proposition that there are ducts, thanks to our</w:t>
      </w:r>
      <w:r w:rsidR="00A63437"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 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>preconception that liquid cannot penetrate a solid body. (11) Thus a</w:t>
      </w:r>
      <w:r w:rsidR="00A63437"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 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>demonstration must be an argument, and deductive, and true, and with a</w:t>
      </w:r>
      <w:r w:rsidR="00A63437"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 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>conclusion which is non-evident and revealed by the force of the</w:t>
      </w:r>
      <w:r w:rsidR="00A63437"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 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>premises. That is why a demonstration is said to be an argument which</w:t>
      </w:r>
      <w:r w:rsidR="00A63437"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 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>through agreed premises by means of deduction reveals a non-evident</w:t>
      </w:r>
      <w:r w:rsidR="00A63437"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 </w:t>
      </w:r>
      <w:r w:rsidRPr="00A63437">
        <w:rPr>
          <w:rFonts w:ascii="Times New Roman" w:hAnsi="Times New Roman" w:cs="Times New Roman"/>
          <w:kern w:val="0"/>
          <w:sz w:val="22"/>
          <w:szCs w:val="22"/>
          <w:lang w:val="en-GB"/>
        </w:rPr>
        <w:t>conclusion.</w:t>
      </w:r>
    </w:p>
    <w:sectPr w:rsidR="00D727C8" w:rsidRPr="00A634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66F"/>
    <w:rsid w:val="001D566F"/>
    <w:rsid w:val="00773FFE"/>
    <w:rsid w:val="00A63437"/>
    <w:rsid w:val="00D7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3F137B"/>
  <w15:chartTrackingRefBased/>
  <w15:docId w15:val="{A6FC97EF-377E-DB47-8358-E9420E275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H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741</Words>
  <Characters>4227</Characters>
  <Application>Microsoft Office Word</Application>
  <DocSecurity>0</DocSecurity>
  <Lines>35</Lines>
  <Paragraphs>9</Paragraphs>
  <ScaleCrop>false</ScaleCrop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Ierodiakonou</dc:creator>
  <cp:keywords/>
  <dc:description/>
  <cp:lastModifiedBy>Katerina Ierodiakonou</cp:lastModifiedBy>
  <cp:revision>5</cp:revision>
  <dcterms:created xsi:type="dcterms:W3CDTF">2023-11-29T10:57:00Z</dcterms:created>
  <dcterms:modified xsi:type="dcterms:W3CDTF">2023-11-29T11:24:00Z</dcterms:modified>
</cp:coreProperties>
</file>