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1177" w:rsidRPr="00BD42C4" w:rsidRDefault="00191177" w:rsidP="00191177">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rPr>
      </w:pPr>
      <w:r w:rsidRPr="00BD42C4">
        <w:rPr>
          <w:rFonts w:ascii="Times New Roman" w:eastAsia="Times New Roman" w:hAnsi="Times New Roman" w:cs="Times New Roman"/>
          <w:b/>
          <w:bCs/>
          <w:kern w:val="36"/>
          <w:sz w:val="48"/>
          <w:szCs w:val="48"/>
          <w:lang w:eastAsia="el-GR"/>
        </w:rPr>
        <w:t>Τρόπος εξέτασης και αξιολόγησης</w:t>
      </w:r>
    </w:p>
    <w:p w:rsidR="00191177" w:rsidRPr="00BD42C4" w:rsidRDefault="00191177" w:rsidP="00191177">
      <w:p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Η αξιολόγηση των φοιτητριών και των φοιτητών βασίζεται στην παρουσία και ενεργό συμμετοχή στο μάθημα και στην τελική γραπτή εξέταση με ανοικτό βιβλίο.</w:t>
      </w:r>
    </w:p>
    <w:p w:rsidR="00191177" w:rsidRPr="00BD42C4" w:rsidRDefault="00191177" w:rsidP="00191177">
      <w:pPr>
        <w:spacing w:before="100" w:beforeAutospacing="1" w:after="100" w:afterAutospacing="1" w:line="240" w:lineRule="auto"/>
        <w:outlineLvl w:val="1"/>
        <w:rPr>
          <w:rFonts w:ascii="Times New Roman" w:eastAsia="Times New Roman" w:hAnsi="Times New Roman" w:cs="Times New Roman"/>
          <w:b/>
          <w:bCs/>
          <w:sz w:val="36"/>
          <w:szCs w:val="36"/>
          <w:lang w:eastAsia="el-GR"/>
        </w:rPr>
      </w:pPr>
      <w:r w:rsidRPr="00BD42C4">
        <w:rPr>
          <w:rFonts w:ascii="Times New Roman" w:eastAsia="Times New Roman" w:hAnsi="Times New Roman" w:cs="Times New Roman"/>
          <w:b/>
          <w:bCs/>
          <w:sz w:val="36"/>
          <w:szCs w:val="36"/>
          <w:lang w:eastAsia="el-GR"/>
        </w:rPr>
        <w:t>30% Παρουσία και ενεργός συμμετοχή στο μάθημα</w:t>
      </w:r>
    </w:p>
    <w:p w:rsidR="00191177" w:rsidRPr="00BD42C4" w:rsidRDefault="00191177" w:rsidP="00191177">
      <w:p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 xml:space="preserve">Η παρουσία και συμμετοχή αφορά την παρακολούθηση των συναντήσεων, την ενεργό συμβολή στη συζήτηση, τη συμμετοχή σε σύντομες ασκήσεις ανάλυσης εικόνων και έργων, καθώς και την ικανότητα σύνδεσης των έργων με βασικές έννοιες της ιστορίας της τέχνης και των </w:t>
      </w:r>
      <w:proofErr w:type="spellStart"/>
      <w:r w:rsidRPr="00BD42C4">
        <w:rPr>
          <w:rFonts w:ascii="Times New Roman" w:eastAsia="Times New Roman" w:hAnsi="Times New Roman" w:cs="Times New Roman"/>
          <w:sz w:val="24"/>
          <w:szCs w:val="24"/>
          <w:lang w:eastAsia="el-GR"/>
        </w:rPr>
        <w:t>Science</w:t>
      </w:r>
      <w:proofErr w:type="spellEnd"/>
      <w:r w:rsidRPr="00BD42C4">
        <w:rPr>
          <w:rFonts w:ascii="Times New Roman" w:eastAsia="Times New Roman" w:hAnsi="Times New Roman" w:cs="Times New Roman"/>
          <w:sz w:val="24"/>
          <w:szCs w:val="24"/>
          <w:lang w:eastAsia="el-GR"/>
        </w:rPr>
        <w:t xml:space="preserve"> and </w:t>
      </w:r>
      <w:proofErr w:type="spellStart"/>
      <w:r w:rsidRPr="00BD42C4">
        <w:rPr>
          <w:rFonts w:ascii="Times New Roman" w:eastAsia="Times New Roman" w:hAnsi="Times New Roman" w:cs="Times New Roman"/>
          <w:sz w:val="24"/>
          <w:szCs w:val="24"/>
          <w:lang w:eastAsia="el-GR"/>
        </w:rPr>
        <w:t>Technology</w:t>
      </w:r>
      <w:proofErr w:type="spellEnd"/>
      <w:r w:rsidRPr="00BD42C4">
        <w:rPr>
          <w:rFonts w:ascii="Times New Roman" w:eastAsia="Times New Roman" w:hAnsi="Times New Roman" w:cs="Times New Roman"/>
          <w:sz w:val="24"/>
          <w:szCs w:val="24"/>
          <w:lang w:eastAsia="el-GR"/>
        </w:rPr>
        <w:t xml:space="preserve"> </w:t>
      </w:r>
      <w:proofErr w:type="spellStart"/>
      <w:r w:rsidRPr="00BD42C4">
        <w:rPr>
          <w:rFonts w:ascii="Times New Roman" w:eastAsia="Times New Roman" w:hAnsi="Times New Roman" w:cs="Times New Roman"/>
          <w:sz w:val="24"/>
          <w:szCs w:val="24"/>
          <w:lang w:eastAsia="el-GR"/>
        </w:rPr>
        <w:t>Studies</w:t>
      </w:r>
      <w:proofErr w:type="spellEnd"/>
      <w:r w:rsidRPr="00BD42C4">
        <w:rPr>
          <w:rFonts w:ascii="Times New Roman" w:eastAsia="Times New Roman" w:hAnsi="Times New Roman" w:cs="Times New Roman"/>
          <w:sz w:val="24"/>
          <w:szCs w:val="24"/>
          <w:lang w:eastAsia="el-GR"/>
        </w:rPr>
        <w:t xml:space="preserve">. Οι φοιτήτριες και οι φοιτητές αναμένεται να συμμετέχουν συστηματικά στη μαθησιακή διαδικασία, καθώς το μάθημα έχει </w:t>
      </w:r>
      <w:proofErr w:type="spellStart"/>
      <w:r w:rsidRPr="00BD42C4">
        <w:rPr>
          <w:rFonts w:ascii="Times New Roman" w:eastAsia="Times New Roman" w:hAnsi="Times New Roman" w:cs="Times New Roman"/>
          <w:sz w:val="24"/>
          <w:szCs w:val="24"/>
          <w:lang w:eastAsia="el-GR"/>
        </w:rPr>
        <w:t>διαδραστικό</w:t>
      </w:r>
      <w:proofErr w:type="spellEnd"/>
      <w:r w:rsidRPr="00BD42C4">
        <w:rPr>
          <w:rFonts w:ascii="Times New Roman" w:eastAsia="Times New Roman" w:hAnsi="Times New Roman" w:cs="Times New Roman"/>
          <w:sz w:val="24"/>
          <w:szCs w:val="24"/>
          <w:lang w:eastAsia="el-GR"/>
        </w:rPr>
        <w:t xml:space="preserve"> και εργαστηριακό χαρακτήρα.</w:t>
      </w:r>
    </w:p>
    <w:p w:rsidR="00191177" w:rsidRPr="00BD42C4" w:rsidRDefault="00191177" w:rsidP="00191177">
      <w:p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b/>
          <w:sz w:val="24"/>
          <w:szCs w:val="24"/>
          <w:lang w:eastAsia="el-GR"/>
        </w:rPr>
        <w:t>Δικαιολογούνται έως τρεις απουσίες</w:t>
      </w:r>
      <w:r w:rsidRPr="00BD42C4">
        <w:rPr>
          <w:rFonts w:ascii="Times New Roman" w:eastAsia="Times New Roman" w:hAnsi="Times New Roman" w:cs="Times New Roman"/>
          <w:sz w:val="24"/>
          <w:szCs w:val="24"/>
          <w:lang w:eastAsia="el-GR"/>
        </w:rPr>
        <w:t xml:space="preserve">. Σε περίπτωση περισσότερων απουσιών, </w:t>
      </w:r>
      <w:r>
        <w:rPr>
          <w:rFonts w:ascii="Times New Roman" w:eastAsia="Times New Roman" w:hAnsi="Times New Roman" w:cs="Times New Roman"/>
          <w:sz w:val="24"/>
          <w:szCs w:val="24"/>
          <w:lang w:eastAsia="el-GR"/>
        </w:rPr>
        <w:t>προβλέπεται αναλογική μείωση της βαθμολογίας.</w:t>
      </w:r>
    </w:p>
    <w:p w:rsidR="00191177" w:rsidRPr="00BD42C4" w:rsidRDefault="00191177" w:rsidP="00191177">
      <w:pPr>
        <w:spacing w:before="100" w:beforeAutospacing="1" w:after="100" w:afterAutospacing="1" w:line="240" w:lineRule="auto"/>
        <w:outlineLvl w:val="1"/>
        <w:rPr>
          <w:rFonts w:ascii="Times New Roman" w:eastAsia="Times New Roman" w:hAnsi="Times New Roman" w:cs="Times New Roman"/>
          <w:b/>
          <w:bCs/>
          <w:sz w:val="36"/>
          <w:szCs w:val="36"/>
          <w:lang w:eastAsia="el-GR"/>
        </w:rPr>
      </w:pPr>
      <w:r w:rsidRPr="00BD42C4">
        <w:rPr>
          <w:rFonts w:ascii="Times New Roman" w:eastAsia="Times New Roman" w:hAnsi="Times New Roman" w:cs="Times New Roman"/>
          <w:b/>
          <w:bCs/>
          <w:sz w:val="36"/>
          <w:szCs w:val="36"/>
          <w:lang w:eastAsia="el-GR"/>
        </w:rPr>
        <w:t>70% Γραπτή τελική εξέταση με ανοικτό βιβλίο</w:t>
      </w:r>
      <w:r>
        <w:rPr>
          <w:rFonts w:ascii="Times New Roman" w:eastAsia="Times New Roman" w:hAnsi="Times New Roman" w:cs="Times New Roman"/>
          <w:b/>
          <w:bCs/>
          <w:sz w:val="36"/>
          <w:szCs w:val="36"/>
          <w:lang w:eastAsia="el-GR"/>
        </w:rPr>
        <w:t xml:space="preserve"> &amp; σημειώσεις</w:t>
      </w:r>
    </w:p>
    <w:p w:rsidR="00191177" w:rsidRPr="00BD42C4" w:rsidRDefault="00191177" w:rsidP="00191177">
      <w:p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 xml:space="preserve">Η τελική εξέταση περιλαμβάνει την ανάλυση ενός έργου </w:t>
      </w:r>
      <w:proofErr w:type="spellStart"/>
      <w:r w:rsidRPr="00BD42C4">
        <w:rPr>
          <w:rFonts w:ascii="Times New Roman" w:eastAsia="Times New Roman" w:hAnsi="Times New Roman" w:cs="Times New Roman"/>
          <w:sz w:val="24"/>
          <w:szCs w:val="24"/>
          <w:lang w:eastAsia="el-GR"/>
        </w:rPr>
        <w:t>SciArt</w:t>
      </w:r>
      <w:proofErr w:type="spellEnd"/>
      <w:r w:rsidRPr="00BD42C4">
        <w:rPr>
          <w:rFonts w:ascii="Times New Roman" w:eastAsia="Times New Roman" w:hAnsi="Times New Roman" w:cs="Times New Roman"/>
          <w:sz w:val="24"/>
          <w:szCs w:val="24"/>
          <w:lang w:eastAsia="el-GR"/>
        </w:rPr>
        <w:t>, το οποίο θα δοθεί στις φοιτήτριες και στους φοιτητές κατά την εξέταση και το οποίο δεν θα προέρχεται από το βιβλίο του μαθήματος. Θα δοθούν η εικόνα ή άλλο σχετικό οπτικό/</w:t>
      </w:r>
      <w:proofErr w:type="spellStart"/>
      <w:r w:rsidRPr="00BD42C4">
        <w:rPr>
          <w:rFonts w:ascii="Times New Roman" w:eastAsia="Times New Roman" w:hAnsi="Times New Roman" w:cs="Times New Roman"/>
          <w:sz w:val="24"/>
          <w:szCs w:val="24"/>
          <w:lang w:eastAsia="el-GR"/>
        </w:rPr>
        <w:t>τεκμηριωτικό</w:t>
      </w:r>
      <w:proofErr w:type="spellEnd"/>
      <w:r w:rsidRPr="00BD42C4">
        <w:rPr>
          <w:rFonts w:ascii="Times New Roman" w:eastAsia="Times New Roman" w:hAnsi="Times New Roman" w:cs="Times New Roman"/>
          <w:sz w:val="24"/>
          <w:szCs w:val="24"/>
          <w:lang w:eastAsia="el-GR"/>
        </w:rPr>
        <w:t xml:space="preserve"> υλικό του έργου, τα βασικά στοιχεία του, καθώς και συγκεκριμένα στάδια ανάλυσης.</w:t>
      </w:r>
    </w:p>
    <w:p w:rsidR="00191177" w:rsidRPr="00BD42C4" w:rsidRDefault="00191177" w:rsidP="00191177">
      <w:p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 xml:space="preserve">Οι φοιτήτριες και οι φοιτητές θα κληθούν να αναλύσουν το έργο αξιοποιώντας εργαλεία της ιστορίας της τέχνης και έννοιες των </w:t>
      </w:r>
      <w:proofErr w:type="spellStart"/>
      <w:r w:rsidRPr="00BD42C4">
        <w:rPr>
          <w:rFonts w:ascii="Times New Roman" w:eastAsia="Times New Roman" w:hAnsi="Times New Roman" w:cs="Times New Roman"/>
          <w:sz w:val="24"/>
          <w:szCs w:val="24"/>
          <w:lang w:eastAsia="el-GR"/>
        </w:rPr>
        <w:t>Science</w:t>
      </w:r>
      <w:proofErr w:type="spellEnd"/>
      <w:r w:rsidRPr="00BD42C4">
        <w:rPr>
          <w:rFonts w:ascii="Times New Roman" w:eastAsia="Times New Roman" w:hAnsi="Times New Roman" w:cs="Times New Roman"/>
          <w:sz w:val="24"/>
          <w:szCs w:val="24"/>
          <w:lang w:eastAsia="el-GR"/>
        </w:rPr>
        <w:t xml:space="preserve"> and </w:t>
      </w:r>
      <w:proofErr w:type="spellStart"/>
      <w:r w:rsidRPr="00BD42C4">
        <w:rPr>
          <w:rFonts w:ascii="Times New Roman" w:eastAsia="Times New Roman" w:hAnsi="Times New Roman" w:cs="Times New Roman"/>
          <w:sz w:val="24"/>
          <w:szCs w:val="24"/>
          <w:lang w:eastAsia="el-GR"/>
        </w:rPr>
        <w:t>Technology</w:t>
      </w:r>
      <w:proofErr w:type="spellEnd"/>
      <w:r w:rsidRPr="00BD42C4">
        <w:rPr>
          <w:rFonts w:ascii="Times New Roman" w:eastAsia="Times New Roman" w:hAnsi="Times New Roman" w:cs="Times New Roman"/>
          <w:sz w:val="24"/>
          <w:szCs w:val="24"/>
          <w:lang w:eastAsia="el-GR"/>
        </w:rPr>
        <w:t xml:space="preserve"> </w:t>
      </w:r>
      <w:proofErr w:type="spellStart"/>
      <w:r w:rsidRPr="00BD42C4">
        <w:rPr>
          <w:rFonts w:ascii="Times New Roman" w:eastAsia="Times New Roman" w:hAnsi="Times New Roman" w:cs="Times New Roman"/>
          <w:sz w:val="24"/>
          <w:szCs w:val="24"/>
          <w:lang w:eastAsia="el-GR"/>
        </w:rPr>
        <w:t>Studies</w:t>
      </w:r>
      <w:proofErr w:type="spellEnd"/>
      <w:r w:rsidRPr="00BD42C4">
        <w:rPr>
          <w:rFonts w:ascii="Times New Roman" w:eastAsia="Times New Roman" w:hAnsi="Times New Roman" w:cs="Times New Roman"/>
          <w:sz w:val="24"/>
          <w:szCs w:val="24"/>
          <w:lang w:eastAsia="el-GR"/>
        </w:rPr>
        <w:t xml:space="preserve">. Η απάντηση θα πρέπει να δείχνει ότι μπορούν να περιγράψουν τεκμηριωμένα τη μορφή και τη λειτουργία του έργου, να αναγνωρίσουν το </w:t>
      </w:r>
      <w:proofErr w:type="spellStart"/>
      <w:r w:rsidRPr="00BD42C4">
        <w:rPr>
          <w:rFonts w:ascii="Times New Roman" w:eastAsia="Times New Roman" w:hAnsi="Times New Roman" w:cs="Times New Roman"/>
          <w:sz w:val="24"/>
          <w:szCs w:val="24"/>
          <w:lang w:eastAsia="el-GR"/>
        </w:rPr>
        <w:t>τεχνοεπιστημονικό</w:t>
      </w:r>
      <w:proofErr w:type="spellEnd"/>
      <w:r w:rsidRPr="00BD42C4">
        <w:rPr>
          <w:rFonts w:ascii="Times New Roman" w:eastAsia="Times New Roman" w:hAnsi="Times New Roman" w:cs="Times New Roman"/>
          <w:sz w:val="24"/>
          <w:szCs w:val="24"/>
          <w:lang w:eastAsia="el-GR"/>
        </w:rPr>
        <w:t xml:space="preserve"> του πλαίσιο, να σχολιάσουν τα υλικά, τις τεχνικές ή τα δεδομένα που χρησιμοποιεί, να συνδέσουν το έργο με ιστορικές μορφές εικόνας και γνώσης, και να αξιοποιήσουν κατάλληλες STS έννοιες ως αναλυτικά εργαλεία.</w:t>
      </w:r>
    </w:p>
    <w:p w:rsidR="00191177" w:rsidRDefault="00191177" w:rsidP="00191177">
      <w:p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 xml:space="preserve">Κατά τη διάρκεια της εξέτασης επιτρέπεται η χρήση του βιβλίου </w:t>
      </w:r>
      <w:r>
        <w:rPr>
          <w:rFonts w:ascii="Times New Roman" w:eastAsia="Times New Roman" w:hAnsi="Times New Roman" w:cs="Times New Roman"/>
          <w:sz w:val="24"/>
          <w:szCs w:val="24"/>
          <w:lang w:eastAsia="el-GR"/>
        </w:rPr>
        <w:t>που διανέμεται</w:t>
      </w:r>
      <w:r w:rsidRPr="00BD42C4">
        <w:rPr>
          <w:rFonts w:ascii="Times New Roman" w:eastAsia="Times New Roman" w:hAnsi="Times New Roman" w:cs="Times New Roman"/>
          <w:sz w:val="24"/>
          <w:szCs w:val="24"/>
          <w:lang w:eastAsia="el-GR"/>
        </w:rPr>
        <w:t xml:space="preserve"> και έντυπων </w:t>
      </w:r>
      <w:r>
        <w:rPr>
          <w:rFonts w:ascii="Times New Roman" w:eastAsia="Times New Roman" w:hAnsi="Times New Roman" w:cs="Times New Roman"/>
          <w:sz w:val="24"/>
          <w:szCs w:val="24"/>
          <w:lang w:eastAsia="el-GR"/>
        </w:rPr>
        <w:t xml:space="preserve">ή χειρόγραφων </w:t>
      </w:r>
      <w:r w:rsidRPr="00BD42C4">
        <w:rPr>
          <w:rFonts w:ascii="Times New Roman" w:eastAsia="Times New Roman" w:hAnsi="Times New Roman" w:cs="Times New Roman"/>
          <w:sz w:val="24"/>
          <w:szCs w:val="24"/>
          <w:lang w:eastAsia="el-GR"/>
        </w:rPr>
        <w:t xml:space="preserve">προσωπικών σημειώσεων. Δεν επιτρέπεται η χρήση κινητών τηλεφώνων, ηλεκτρονικών υπολογιστών, </w:t>
      </w:r>
      <w:proofErr w:type="spellStart"/>
      <w:r w:rsidRPr="00BD42C4">
        <w:rPr>
          <w:rFonts w:ascii="Times New Roman" w:eastAsia="Times New Roman" w:hAnsi="Times New Roman" w:cs="Times New Roman"/>
          <w:sz w:val="24"/>
          <w:szCs w:val="24"/>
          <w:lang w:eastAsia="el-GR"/>
        </w:rPr>
        <w:t>tablets</w:t>
      </w:r>
      <w:proofErr w:type="spellEnd"/>
      <w:r w:rsidRPr="00BD42C4">
        <w:rPr>
          <w:rFonts w:ascii="Times New Roman" w:eastAsia="Times New Roman" w:hAnsi="Times New Roman" w:cs="Times New Roman"/>
          <w:sz w:val="24"/>
          <w:szCs w:val="24"/>
          <w:lang w:eastAsia="el-GR"/>
        </w:rPr>
        <w:t xml:space="preserve"> ή άλλων ψηφιακών συσκευών.</w:t>
      </w:r>
    </w:p>
    <w:p w:rsidR="00191177" w:rsidRPr="00BD42C4" w:rsidRDefault="00191177" w:rsidP="00191177">
      <w:pPr>
        <w:spacing w:before="100" w:beforeAutospacing="1" w:after="100" w:afterAutospacing="1" w:line="240" w:lineRule="auto"/>
        <w:rPr>
          <w:rFonts w:ascii="Times New Roman" w:eastAsia="Times New Roman" w:hAnsi="Times New Roman" w:cs="Times New Roman"/>
          <w:sz w:val="24"/>
          <w:szCs w:val="24"/>
          <w:lang w:eastAsia="el-GR"/>
        </w:rPr>
      </w:pPr>
      <w:r>
        <w:t>Ενδεικτική έκταση: 2</w:t>
      </w:r>
      <w:r>
        <w:t>-</w:t>
      </w:r>
      <w:r>
        <w:t xml:space="preserve">3 χειρόγραφες σελίδες ή περίπου </w:t>
      </w:r>
      <w:r>
        <w:t>6</w:t>
      </w:r>
      <w:r>
        <w:t>00</w:t>
      </w:r>
      <w:r>
        <w:t>-8</w:t>
      </w:r>
      <w:r>
        <w:t>00 λέξεις. Η</w:t>
      </w:r>
      <w:r>
        <w:t xml:space="preserve"> αξιολόγηση εστιάζει στην</w:t>
      </w:r>
      <w:r>
        <w:t xml:space="preserve"> ποιότητα της ανάλυσης και </w:t>
      </w:r>
      <w:r>
        <w:t>τ</w:t>
      </w:r>
      <w:r>
        <w:t xml:space="preserve">η σωστή εφαρμογή των εννοιών </w:t>
      </w:r>
      <w:r>
        <w:t>και όχι στην έκταση (οι παραπάνω σελίδες δίνονται μόνο ενδεικτικά).</w:t>
      </w:r>
      <w:bookmarkStart w:id="0" w:name="_GoBack"/>
      <w:bookmarkEnd w:id="0"/>
    </w:p>
    <w:p w:rsidR="00191177" w:rsidRPr="00BD42C4" w:rsidRDefault="00191177" w:rsidP="00191177">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rPr>
      </w:pPr>
      <w:r w:rsidRPr="00BD42C4">
        <w:rPr>
          <w:rFonts w:ascii="Times New Roman" w:eastAsia="Times New Roman" w:hAnsi="Times New Roman" w:cs="Times New Roman"/>
          <w:b/>
          <w:bCs/>
          <w:kern w:val="36"/>
          <w:sz w:val="48"/>
          <w:szCs w:val="48"/>
          <w:lang w:eastAsia="el-GR"/>
        </w:rPr>
        <w:t>Στάδια ανάλυσης έργου στην τελική εξέταση</w:t>
      </w:r>
    </w:p>
    <w:p w:rsidR="00191177" w:rsidRDefault="00191177" w:rsidP="00191177">
      <w:pPr>
        <w:pStyle w:val="NormalWeb"/>
      </w:pPr>
      <w:r>
        <w:lastRenderedPageBreak/>
        <w:t>Στην τελική εξέταση οι φοιτητές/</w:t>
      </w:r>
      <w:proofErr w:type="spellStart"/>
      <w:r>
        <w:t>τριες</w:t>
      </w:r>
      <w:proofErr w:type="spellEnd"/>
      <w:r>
        <w:t xml:space="preserve"> θα κληθούν να αναλύσουν ένα έργο </w:t>
      </w:r>
      <w:proofErr w:type="spellStart"/>
      <w:r>
        <w:t>SciArt</w:t>
      </w:r>
      <w:proofErr w:type="spellEnd"/>
      <w:r>
        <w:t xml:space="preserve"> που θα δοθεί μαζί με εικόνα, βασικά στοιχεία και σύντομη περιγραφή. Η απάντηση θα οργανώνεται γύρω από πέντε σταθερά πεδία ανάλυσης:</w:t>
      </w:r>
    </w:p>
    <w:p w:rsidR="00191177" w:rsidRDefault="00191177" w:rsidP="00191177">
      <w:pPr>
        <w:pStyle w:val="NormalWeb"/>
      </w:pPr>
      <w:r>
        <w:rPr>
          <w:rStyle w:val="Strong"/>
        </w:rPr>
        <w:t xml:space="preserve">Περιγραφή </w:t>
      </w:r>
      <w:r>
        <w:br/>
        <w:t>Οι φοιτητές/</w:t>
      </w:r>
      <w:proofErr w:type="spellStart"/>
      <w:r>
        <w:t>τριες</w:t>
      </w:r>
      <w:proofErr w:type="spellEnd"/>
      <w:r>
        <w:t xml:space="preserve"> ξεκινούν από αυτό που βλέπουν ή βιώνουν στο έργο: μορφή, υλικό, σώμα, χώρο, εικόνα, ήχο, κλίμακα, σχέση με τον θεατή και πρώτη εντύπωση. Η περιγραφή χρειάζεται ακρίβεια και πρέπει να εντοπίζει την αρχική ένταση ή το βασικό ερώτημα που δημιουργεί το έργο.</w:t>
      </w:r>
    </w:p>
    <w:p w:rsidR="00191177" w:rsidRDefault="00191177" w:rsidP="00191177">
      <w:pPr>
        <w:pStyle w:val="NormalWeb"/>
        <w:rPr>
          <w:rStyle w:val="Strong"/>
        </w:rPr>
      </w:pPr>
      <w:proofErr w:type="spellStart"/>
      <w:r w:rsidRPr="00212EFE">
        <w:rPr>
          <w:rStyle w:val="Strong"/>
        </w:rPr>
        <w:t>Τεχνοεπιστημονικό</w:t>
      </w:r>
      <w:proofErr w:type="spellEnd"/>
      <w:r w:rsidRPr="00212EFE">
        <w:rPr>
          <w:rStyle w:val="Strong"/>
        </w:rPr>
        <w:t xml:space="preserve"> και ιστορικό πλαίσιο</w:t>
      </w:r>
    </w:p>
    <w:p w:rsidR="00191177" w:rsidRPr="00661E3A" w:rsidRDefault="00191177" w:rsidP="00191177">
      <w:pPr>
        <w:pStyle w:val="NormalWeb"/>
        <w:rPr>
          <w:rStyle w:val="Strong"/>
        </w:rPr>
      </w:pPr>
      <w:r w:rsidRPr="00661E3A">
        <w:rPr>
          <w:rStyle w:val="Strong"/>
          <w:b w:val="0"/>
        </w:rPr>
        <w:t>Σε αυτό το στάδιο οι φοιτητές/</w:t>
      </w:r>
      <w:proofErr w:type="spellStart"/>
      <w:r w:rsidRPr="00661E3A">
        <w:rPr>
          <w:rStyle w:val="Strong"/>
          <w:b w:val="0"/>
        </w:rPr>
        <w:t>τριες</w:t>
      </w:r>
      <w:proofErr w:type="spellEnd"/>
      <w:r w:rsidRPr="00661E3A">
        <w:rPr>
          <w:rStyle w:val="Strong"/>
          <w:b w:val="0"/>
        </w:rPr>
        <w:t xml:space="preserve"> αναγνωρίζουν ποιο επιστημονικό ή τεχνολογικό πεδίο ενεργοποιεί το έργο και εξηγούν γιατί το πεδίο αυτό είναι ουσιαστικό για την ερμηνεία του. Η ανάλυση μπορεί επίσης να αξιοποιεί ιστορικές μορφές εικόνας ή γνώσης που φωτίζουν καλύτερα το έργο, όπως η ανατομική απεικόνιση, ο χάρτης, το διάγραμμα, η εργαστηριακή εικόνα, η φωτογραφική τεκμηρίωση, η στατιστική </w:t>
      </w:r>
      <w:proofErr w:type="spellStart"/>
      <w:r w:rsidRPr="00661E3A">
        <w:rPr>
          <w:rStyle w:val="Strong"/>
          <w:b w:val="0"/>
        </w:rPr>
        <w:t>οπτικοποίηση</w:t>
      </w:r>
      <w:proofErr w:type="spellEnd"/>
      <w:r w:rsidRPr="00661E3A">
        <w:rPr>
          <w:rStyle w:val="Strong"/>
          <w:b w:val="0"/>
        </w:rPr>
        <w:t xml:space="preserve"> ή η εικόνα επιτήρησης. Στόχος είναι να φανεί ότι το έργο δεν χρησιμοποιεί την επιστήμη ή την τεχνολογία ως απλό θέμα, αλλά συνδέεται με συγκεκριμένους τρόπους παραγωγής, οργάνωσης και </w:t>
      </w:r>
      <w:proofErr w:type="spellStart"/>
      <w:r w:rsidRPr="00661E3A">
        <w:rPr>
          <w:rStyle w:val="Strong"/>
          <w:b w:val="0"/>
        </w:rPr>
        <w:t>οπτικοποίησης</w:t>
      </w:r>
      <w:proofErr w:type="spellEnd"/>
      <w:r w:rsidRPr="00661E3A">
        <w:rPr>
          <w:rStyle w:val="Strong"/>
          <w:b w:val="0"/>
        </w:rPr>
        <w:t xml:space="preserve"> της γνώσης.</w:t>
      </w:r>
    </w:p>
    <w:p w:rsidR="00191177" w:rsidRDefault="00191177" w:rsidP="00191177">
      <w:pPr>
        <w:pStyle w:val="NormalWeb"/>
      </w:pPr>
      <w:r>
        <w:rPr>
          <w:rStyle w:val="Strong"/>
        </w:rPr>
        <w:t>Υλικό, μέσο και διαδικασία</w:t>
      </w:r>
      <w:r>
        <w:br/>
        <w:t xml:space="preserve">Εξετάζουν πώς παράγεται το έργο, με ποια υλικά, μέσα, τεχνικές ή διαδικασίες. Ιδιαίτερη έμφαση δίνεται στο ότι στη </w:t>
      </w:r>
      <w:proofErr w:type="spellStart"/>
      <w:r>
        <w:t>SciArt</w:t>
      </w:r>
      <w:proofErr w:type="spellEnd"/>
      <w:r>
        <w:t xml:space="preserve"> η διαδικασία δεν αποτελεί απλή τεχνική λεπτομέρεια, αλλά μέρος του νοήματος του έργου.</w:t>
      </w:r>
    </w:p>
    <w:p w:rsidR="00191177" w:rsidRDefault="00191177" w:rsidP="00191177">
      <w:pPr>
        <w:pStyle w:val="NormalWeb"/>
      </w:pPr>
      <w:r>
        <w:rPr>
          <w:rStyle w:val="Strong"/>
        </w:rPr>
        <w:t>Εφαρμογή STS εννοιών</w:t>
      </w:r>
      <w:r>
        <w:br/>
        <w:t>Οι φοιτητές/</w:t>
      </w:r>
      <w:proofErr w:type="spellStart"/>
      <w:r>
        <w:t>τριες</w:t>
      </w:r>
      <w:proofErr w:type="spellEnd"/>
      <w:r>
        <w:t xml:space="preserve"> επιλέγουν τουλάχιστον δύο έννοιες από το λεξιλόγιο των STS, τις εξηγούν σύντομα και τις εφαρμόζουν συγκεκριμένα στο έργο. Ενδεικτικές έννοιες είναι: εγγραφή, τεκμήριο, πειραματικό σύστημα, </w:t>
      </w:r>
      <w:proofErr w:type="spellStart"/>
      <w:r>
        <w:t>επιστημικό</w:t>
      </w:r>
      <w:proofErr w:type="spellEnd"/>
      <w:r>
        <w:t xml:space="preserve"> αντικείμενο, συν-παραγωγή, δημόσια εμπλοκή, </w:t>
      </w:r>
      <w:proofErr w:type="spellStart"/>
      <w:r>
        <w:t>βιοπολιτική</w:t>
      </w:r>
      <w:proofErr w:type="spellEnd"/>
      <w:r>
        <w:t xml:space="preserve">, υποδομές γνώσης, </w:t>
      </w:r>
      <w:proofErr w:type="spellStart"/>
      <w:r>
        <w:t>κοινωνικοτεχνικά</w:t>
      </w:r>
      <w:proofErr w:type="spellEnd"/>
      <w:r>
        <w:t xml:space="preserve"> φαντασιακά, ενσώματη γνώση, </w:t>
      </w:r>
      <w:proofErr w:type="spellStart"/>
      <w:r>
        <w:t>black</w:t>
      </w:r>
      <w:proofErr w:type="spellEnd"/>
      <w:r>
        <w:t xml:space="preserve"> </w:t>
      </w:r>
      <w:proofErr w:type="spellStart"/>
      <w:r>
        <w:t>box</w:t>
      </w:r>
      <w:proofErr w:type="spellEnd"/>
      <w:r>
        <w:t xml:space="preserve"> και αλυσίδα αναφοράς. Η χρήση των εννοιών πρέπει να λειτουργεί ως εργαλείο ανάλυσης και όχι ως απλή παράθεση ορολογίας.</w:t>
      </w:r>
    </w:p>
    <w:p w:rsidR="00191177" w:rsidRDefault="00191177" w:rsidP="00191177">
      <w:pPr>
        <w:pStyle w:val="NormalWeb"/>
      </w:pPr>
      <w:r>
        <w:rPr>
          <w:rStyle w:val="Strong"/>
        </w:rPr>
        <w:t>Γνώση, κοινωνία και ηθικά ζητήματα</w:t>
      </w:r>
      <w:r>
        <w:br/>
        <w:t xml:space="preserve">Στο τελευταίο στάδιο διατυπώνουν κριτικό συμπέρασμα για το είδος γνώσης που παράγει, οργανώνει ή αμφισβητεί το έργο. Η απάντηση πρέπει να συνδέει το έργο με ευρύτερα κοινωνικά, ηθικά, πολιτικά, περιβαλλοντικά ή </w:t>
      </w:r>
      <w:proofErr w:type="spellStart"/>
      <w:r>
        <w:t>τεχνοεπιστημονικά</w:t>
      </w:r>
      <w:proofErr w:type="spellEnd"/>
      <w:r>
        <w:t xml:space="preserve"> ζητήματα.</w:t>
      </w:r>
    </w:p>
    <w:p w:rsidR="00191177" w:rsidRDefault="00191177" w:rsidP="00191177">
      <w:pPr>
        <w:pStyle w:val="NormalWeb"/>
      </w:pPr>
      <w:r>
        <w:t>Η αξιολόγηση θα εστιάσει στην ικανότητα εφαρμογής αυτής της μεθοδολογίας σε νέο έργο και όχι στην απομνημόνευση πληροφοριών. Οι φοιτητές/</w:t>
      </w:r>
      <w:proofErr w:type="spellStart"/>
      <w:r>
        <w:t>τριες</w:t>
      </w:r>
      <w:proofErr w:type="spellEnd"/>
      <w:r>
        <w:t xml:space="preserve"> θα μπορούν να χρησιμοποιήσουν βιβλίο και σημειώσεις, ωστόσο η απάντηση πρέπει να δείχνει συγκροτημένη σκέψη, επιλογή κατάλληλων εννοιών και σαφή σύνδεση ανάμεσα στο έργο, την </w:t>
      </w:r>
      <w:proofErr w:type="spellStart"/>
      <w:r>
        <w:t>τεχνοεπιστήμη</w:t>
      </w:r>
      <w:proofErr w:type="spellEnd"/>
      <w:r>
        <w:t xml:space="preserve"> και την κοινωνική του σημασία. Η καλή απάντηση ξεκινά από το έργο, αξιοποιεί τα στοιχεία της εκφώνησης και καταλήγει σε τεκμηριωμένο κριτικό συμπέρασμα.</w:t>
      </w:r>
    </w:p>
    <w:p w:rsidR="00191177" w:rsidRDefault="00191177" w:rsidP="00191177"/>
    <w:p w:rsidR="00191177" w:rsidRPr="00BD42C4" w:rsidRDefault="00191177" w:rsidP="00191177">
      <w:pPr>
        <w:spacing w:after="0" w:line="240" w:lineRule="auto"/>
        <w:rPr>
          <w:rFonts w:ascii="Times New Roman" w:eastAsia="Times New Roman" w:hAnsi="Times New Roman" w:cs="Times New Roman"/>
          <w:sz w:val="24"/>
          <w:szCs w:val="24"/>
          <w:lang w:eastAsia="el-GR"/>
        </w:rPr>
      </w:pPr>
    </w:p>
    <w:p w:rsidR="00191177" w:rsidRPr="00BD42C4" w:rsidRDefault="00191177" w:rsidP="00191177">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rPr>
      </w:pPr>
      <w:r w:rsidRPr="00BD42C4">
        <w:rPr>
          <w:rFonts w:ascii="Times New Roman" w:eastAsia="Times New Roman" w:hAnsi="Times New Roman" w:cs="Times New Roman"/>
          <w:b/>
          <w:bCs/>
          <w:kern w:val="36"/>
          <w:sz w:val="48"/>
          <w:szCs w:val="48"/>
          <w:lang w:eastAsia="el-GR"/>
        </w:rPr>
        <w:t>Ενδεικτικοί STS όροι για την ανάλυση</w:t>
      </w:r>
    </w:p>
    <w:p w:rsidR="00191177" w:rsidRPr="00BD42C4" w:rsidRDefault="00191177" w:rsidP="00191177">
      <w:p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Οι φοιτήτριες και οι φοιτητές μπορούν να αξιοποιήσουν, όπου ταιριάζει, έννοιες όπως:</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BD42C4">
        <w:rPr>
          <w:rFonts w:ascii="Times New Roman" w:eastAsia="Times New Roman" w:hAnsi="Times New Roman" w:cs="Times New Roman"/>
          <w:sz w:val="24"/>
          <w:szCs w:val="24"/>
          <w:lang w:eastAsia="el-GR"/>
        </w:rPr>
        <w:t>τεχνοεπιστήμη</w:t>
      </w:r>
      <w:proofErr w:type="spellEnd"/>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 xml:space="preserve">εγγραφή / </w:t>
      </w:r>
      <w:proofErr w:type="spellStart"/>
      <w:r w:rsidRPr="00BD42C4">
        <w:rPr>
          <w:rFonts w:ascii="Times New Roman" w:eastAsia="Times New Roman" w:hAnsi="Times New Roman" w:cs="Times New Roman"/>
          <w:sz w:val="24"/>
          <w:szCs w:val="24"/>
          <w:lang w:eastAsia="el-GR"/>
        </w:rPr>
        <w:t>inscription</w:t>
      </w:r>
      <w:proofErr w:type="spellEnd"/>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BD42C4">
        <w:rPr>
          <w:rFonts w:ascii="Times New Roman" w:eastAsia="Times New Roman" w:hAnsi="Times New Roman" w:cs="Times New Roman"/>
          <w:sz w:val="24"/>
          <w:szCs w:val="24"/>
          <w:lang w:eastAsia="el-GR"/>
        </w:rPr>
        <w:t>οπτικοποίηση</w:t>
      </w:r>
      <w:proofErr w:type="spellEnd"/>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συν-παραγωγή</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δίκτυο δρώντων</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υλικότητα της γνώσης</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BD42C4">
        <w:rPr>
          <w:rFonts w:ascii="Times New Roman" w:eastAsia="Times New Roman" w:hAnsi="Times New Roman" w:cs="Times New Roman"/>
          <w:sz w:val="24"/>
          <w:szCs w:val="24"/>
          <w:lang w:eastAsia="el-GR"/>
        </w:rPr>
        <w:t>επιστημικό</w:t>
      </w:r>
      <w:proofErr w:type="spellEnd"/>
      <w:r w:rsidRPr="00BD42C4">
        <w:rPr>
          <w:rFonts w:ascii="Times New Roman" w:eastAsia="Times New Roman" w:hAnsi="Times New Roman" w:cs="Times New Roman"/>
          <w:sz w:val="24"/>
          <w:szCs w:val="24"/>
          <w:lang w:eastAsia="el-GR"/>
        </w:rPr>
        <w:t xml:space="preserve"> αντικείμενο</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πειραματικό σύστημα</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BD42C4">
        <w:rPr>
          <w:rFonts w:ascii="Times New Roman" w:eastAsia="Times New Roman" w:hAnsi="Times New Roman" w:cs="Times New Roman"/>
          <w:sz w:val="24"/>
          <w:szCs w:val="24"/>
          <w:lang w:eastAsia="el-GR"/>
        </w:rPr>
        <w:t>black</w:t>
      </w:r>
      <w:proofErr w:type="spellEnd"/>
      <w:r w:rsidRPr="00BD42C4">
        <w:rPr>
          <w:rFonts w:ascii="Times New Roman" w:eastAsia="Times New Roman" w:hAnsi="Times New Roman" w:cs="Times New Roman"/>
          <w:sz w:val="24"/>
          <w:szCs w:val="24"/>
          <w:lang w:eastAsia="el-GR"/>
        </w:rPr>
        <w:t xml:space="preserve"> </w:t>
      </w:r>
      <w:proofErr w:type="spellStart"/>
      <w:r w:rsidRPr="00BD42C4">
        <w:rPr>
          <w:rFonts w:ascii="Times New Roman" w:eastAsia="Times New Roman" w:hAnsi="Times New Roman" w:cs="Times New Roman"/>
          <w:sz w:val="24"/>
          <w:szCs w:val="24"/>
          <w:lang w:eastAsia="el-GR"/>
        </w:rPr>
        <w:t>box</w:t>
      </w:r>
      <w:proofErr w:type="spellEnd"/>
      <w:r w:rsidRPr="00BD42C4">
        <w:rPr>
          <w:rFonts w:ascii="Times New Roman" w:eastAsia="Times New Roman" w:hAnsi="Times New Roman" w:cs="Times New Roman"/>
          <w:sz w:val="24"/>
          <w:szCs w:val="24"/>
          <w:lang w:eastAsia="el-GR"/>
        </w:rPr>
        <w:t xml:space="preserve"> / μαύρο κουτί</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BD42C4">
        <w:rPr>
          <w:rFonts w:ascii="Times New Roman" w:eastAsia="Times New Roman" w:hAnsi="Times New Roman" w:cs="Times New Roman"/>
          <w:sz w:val="24"/>
          <w:szCs w:val="24"/>
          <w:lang w:eastAsia="el-GR"/>
        </w:rPr>
        <w:t>dataset</w:t>
      </w:r>
      <w:proofErr w:type="spellEnd"/>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αλγοριθμική ταξινόμηση</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μηχανική όραση</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BD42C4">
        <w:rPr>
          <w:rFonts w:ascii="Times New Roman" w:eastAsia="Times New Roman" w:hAnsi="Times New Roman" w:cs="Times New Roman"/>
          <w:sz w:val="24"/>
          <w:szCs w:val="24"/>
          <w:lang w:eastAsia="el-GR"/>
        </w:rPr>
        <w:t>operational</w:t>
      </w:r>
      <w:proofErr w:type="spellEnd"/>
      <w:r w:rsidRPr="00BD42C4">
        <w:rPr>
          <w:rFonts w:ascii="Times New Roman" w:eastAsia="Times New Roman" w:hAnsi="Times New Roman" w:cs="Times New Roman"/>
          <w:sz w:val="24"/>
          <w:szCs w:val="24"/>
          <w:lang w:eastAsia="el-GR"/>
        </w:rPr>
        <w:t xml:space="preserve"> </w:t>
      </w:r>
      <w:proofErr w:type="spellStart"/>
      <w:r w:rsidRPr="00BD42C4">
        <w:rPr>
          <w:rFonts w:ascii="Times New Roman" w:eastAsia="Times New Roman" w:hAnsi="Times New Roman" w:cs="Times New Roman"/>
          <w:sz w:val="24"/>
          <w:szCs w:val="24"/>
          <w:lang w:eastAsia="el-GR"/>
        </w:rPr>
        <w:t>image</w:t>
      </w:r>
      <w:proofErr w:type="spellEnd"/>
      <w:r w:rsidRPr="00BD42C4">
        <w:rPr>
          <w:rFonts w:ascii="Times New Roman" w:eastAsia="Times New Roman" w:hAnsi="Times New Roman" w:cs="Times New Roman"/>
          <w:sz w:val="24"/>
          <w:szCs w:val="24"/>
          <w:lang w:eastAsia="el-GR"/>
        </w:rPr>
        <w:t xml:space="preserve"> / επιχειρησιακή εικόνα</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τεκμήριο</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δημόσια εμπλοκή</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BD42C4">
        <w:rPr>
          <w:rFonts w:ascii="Times New Roman" w:eastAsia="Times New Roman" w:hAnsi="Times New Roman" w:cs="Times New Roman"/>
          <w:sz w:val="24"/>
          <w:szCs w:val="24"/>
          <w:lang w:eastAsia="el-GR"/>
        </w:rPr>
        <w:t>κοινωνικοτεχνικά</w:t>
      </w:r>
      <w:proofErr w:type="spellEnd"/>
      <w:r w:rsidRPr="00BD42C4">
        <w:rPr>
          <w:rFonts w:ascii="Times New Roman" w:eastAsia="Times New Roman" w:hAnsi="Times New Roman" w:cs="Times New Roman"/>
          <w:sz w:val="24"/>
          <w:szCs w:val="24"/>
          <w:lang w:eastAsia="el-GR"/>
        </w:rPr>
        <w:t xml:space="preserve"> φαντασιακά</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BD42C4">
        <w:rPr>
          <w:rFonts w:ascii="Times New Roman" w:eastAsia="Times New Roman" w:hAnsi="Times New Roman" w:cs="Times New Roman"/>
          <w:sz w:val="24"/>
          <w:szCs w:val="24"/>
          <w:lang w:eastAsia="el-GR"/>
        </w:rPr>
        <w:t>βιοπολιτική</w:t>
      </w:r>
      <w:proofErr w:type="spellEnd"/>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περιβαλλοντική γνώση</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υποδομές γνώσης</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πολιτική της ορατότητας</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εντοπισμένη γνώση</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αντικειμενικότητα</w:t>
      </w:r>
    </w:p>
    <w:p w:rsidR="00191177" w:rsidRPr="00BD42C4" w:rsidRDefault="00191177" w:rsidP="00191177">
      <w:pPr>
        <w:numPr>
          <w:ilvl w:val="0"/>
          <w:numId w:val="1"/>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τεχνολογική διαμεσολάβηση</w:t>
      </w:r>
    </w:p>
    <w:p w:rsidR="00191177" w:rsidRPr="00BD42C4" w:rsidRDefault="00191177" w:rsidP="00191177">
      <w:pPr>
        <w:spacing w:after="0"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pict>
          <v:rect id="_x0000_i1026" style="width:0;height:1.5pt" o:hralign="center" o:hrstd="t" o:hr="t" fillcolor="#a0a0a0" stroked="f"/>
        </w:pict>
      </w:r>
    </w:p>
    <w:p w:rsidR="00191177" w:rsidRPr="00BD42C4" w:rsidRDefault="00191177" w:rsidP="00191177">
      <w:pPr>
        <w:spacing w:before="100" w:beforeAutospacing="1" w:after="100" w:afterAutospacing="1" w:line="240" w:lineRule="auto"/>
        <w:outlineLvl w:val="0"/>
        <w:rPr>
          <w:rFonts w:ascii="Times New Roman" w:eastAsia="Times New Roman" w:hAnsi="Times New Roman" w:cs="Times New Roman"/>
          <w:b/>
          <w:bCs/>
          <w:kern w:val="36"/>
          <w:sz w:val="48"/>
          <w:szCs w:val="48"/>
          <w:lang w:eastAsia="el-GR"/>
        </w:rPr>
      </w:pPr>
      <w:r w:rsidRPr="00BD42C4">
        <w:rPr>
          <w:rFonts w:ascii="Times New Roman" w:eastAsia="Times New Roman" w:hAnsi="Times New Roman" w:cs="Times New Roman"/>
          <w:b/>
          <w:bCs/>
          <w:kern w:val="36"/>
          <w:sz w:val="48"/>
          <w:szCs w:val="48"/>
          <w:lang w:eastAsia="el-GR"/>
        </w:rPr>
        <w:t>Βασικά ερωτήματα που πρέπει να απαντά η ανάλυση</w:t>
      </w:r>
    </w:p>
    <w:p w:rsidR="00191177" w:rsidRPr="00BD42C4" w:rsidRDefault="00191177" w:rsidP="00191177">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Τι βλέπουμε στο έργο και πώς οργανώνεται η μορφή του;</w:t>
      </w:r>
    </w:p>
    <w:p w:rsidR="00191177" w:rsidRPr="00BD42C4" w:rsidRDefault="00191177" w:rsidP="00191177">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Ποιο επιστημονικό ή τεχνολογικό πεδίο εμπλέκεται;</w:t>
      </w:r>
    </w:p>
    <w:p w:rsidR="00191177" w:rsidRPr="00BD42C4" w:rsidRDefault="00191177" w:rsidP="00191177">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Ποια υλικά, δεδομένα, τεχνικές ή εργαστηριακές διαδικασίες χρησιμοποιούνται;</w:t>
      </w:r>
    </w:p>
    <w:p w:rsidR="00191177" w:rsidRPr="00BD42C4" w:rsidRDefault="00191177" w:rsidP="00191177">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Ποιοι ανθρώπινοι και μη ανθρώπινοι δρώντες συμμετέχουν στην παραγωγή του έργου;</w:t>
      </w:r>
    </w:p>
    <w:p w:rsidR="00191177" w:rsidRPr="00BD42C4" w:rsidRDefault="00191177" w:rsidP="00191177">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Πώς το έργο μετατρέπει την επιστημονική γνώση σε εικόνα, εμπειρία, τεκμήριο ή δημόσιο ερώτημα;</w:t>
      </w:r>
    </w:p>
    <w:p w:rsidR="00191177" w:rsidRPr="00BD42C4" w:rsidRDefault="00191177" w:rsidP="00191177">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Ποιες έννοιες των STS βοηθούν περισσότερο την ανάλυσή του;</w:t>
      </w:r>
    </w:p>
    <w:p w:rsidR="00191177" w:rsidRPr="00BD42C4" w:rsidRDefault="00191177" w:rsidP="00191177">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Ποια ιστορική μορφή εικόνας ή γνώσης μπορεί να φωτίσει την ερμηνεία του;</w:t>
      </w:r>
    </w:p>
    <w:p w:rsidR="00191177" w:rsidRPr="00BD42C4" w:rsidRDefault="00191177" w:rsidP="00191177">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Ποια κοινωνικά, ηθικά ή πολιτικά ζητήματα αναδεικνύει;</w:t>
      </w:r>
    </w:p>
    <w:p w:rsidR="00191177" w:rsidRPr="00BD42C4" w:rsidRDefault="00191177" w:rsidP="00191177">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Το έργο εικονογραφεί την επιστήμη ή συμμετέχει ενεργά στην παραγωγή και κριτική της γνώσης;</w:t>
      </w:r>
    </w:p>
    <w:p w:rsidR="00191177" w:rsidRPr="00BD42C4" w:rsidRDefault="00191177" w:rsidP="00191177">
      <w:pPr>
        <w:numPr>
          <w:ilvl w:val="0"/>
          <w:numId w:val="2"/>
        </w:numPr>
        <w:spacing w:before="100" w:beforeAutospacing="1" w:after="100" w:afterAutospacing="1" w:line="240" w:lineRule="auto"/>
        <w:rPr>
          <w:rFonts w:ascii="Times New Roman" w:eastAsia="Times New Roman" w:hAnsi="Times New Roman" w:cs="Times New Roman"/>
          <w:sz w:val="24"/>
          <w:szCs w:val="24"/>
          <w:lang w:eastAsia="el-GR"/>
        </w:rPr>
      </w:pPr>
      <w:r w:rsidRPr="00BD42C4">
        <w:rPr>
          <w:rFonts w:ascii="Times New Roman" w:eastAsia="Times New Roman" w:hAnsi="Times New Roman" w:cs="Times New Roman"/>
          <w:sz w:val="24"/>
          <w:szCs w:val="24"/>
          <w:lang w:eastAsia="el-GR"/>
        </w:rPr>
        <w:t xml:space="preserve">Γιατί το έργο μπορεί να ενταχθεί στη </w:t>
      </w:r>
      <w:proofErr w:type="spellStart"/>
      <w:r w:rsidRPr="00BD42C4">
        <w:rPr>
          <w:rFonts w:ascii="Times New Roman" w:eastAsia="Times New Roman" w:hAnsi="Times New Roman" w:cs="Times New Roman"/>
          <w:sz w:val="24"/>
          <w:szCs w:val="24"/>
          <w:lang w:eastAsia="el-GR"/>
        </w:rPr>
        <w:t>SciArt</w:t>
      </w:r>
      <w:proofErr w:type="spellEnd"/>
      <w:r w:rsidRPr="00BD42C4">
        <w:rPr>
          <w:rFonts w:ascii="Times New Roman" w:eastAsia="Times New Roman" w:hAnsi="Times New Roman" w:cs="Times New Roman"/>
          <w:sz w:val="24"/>
          <w:szCs w:val="24"/>
          <w:lang w:eastAsia="el-GR"/>
        </w:rPr>
        <w:t>;</w:t>
      </w:r>
    </w:p>
    <w:p w:rsidR="00191177" w:rsidRPr="00BD42C4" w:rsidRDefault="00191177" w:rsidP="00191177">
      <w:pPr>
        <w:spacing w:after="0" w:line="240" w:lineRule="auto"/>
        <w:rPr>
          <w:rFonts w:ascii="Times New Roman" w:eastAsia="Times New Roman" w:hAnsi="Times New Roman" w:cs="Times New Roman"/>
          <w:sz w:val="24"/>
          <w:szCs w:val="24"/>
          <w:lang w:eastAsia="el-GR"/>
        </w:rPr>
      </w:pPr>
    </w:p>
    <w:p w:rsidR="00191177" w:rsidRDefault="00191177" w:rsidP="00191177"/>
    <w:p w:rsidR="0073658B" w:rsidRDefault="0073658B"/>
    <w:sectPr w:rsidR="0073658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A13607"/>
    <w:multiLevelType w:val="multilevel"/>
    <w:tmpl w:val="F1E2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7D5807"/>
    <w:multiLevelType w:val="multilevel"/>
    <w:tmpl w:val="9F92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177"/>
    <w:rsid w:val="00191177"/>
    <w:rsid w:val="0073658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E186"/>
  <w15:chartTrackingRefBased/>
  <w15:docId w15:val="{71F2BA15-FAAA-473D-BCFE-FC9F966FF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11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117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Strong">
    <w:name w:val="Strong"/>
    <w:basedOn w:val="DefaultParagraphFont"/>
    <w:uiPriority w:val="22"/>
    <w:qFormat/>
    <w:rsid w:val="001911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954</Words>
  <Characters>5154</Characters>
  <Application>Microsoft Office Word</Application>
  <DocSecurity>0</DocSecurity>
  <Lines>42</Lines>
  <Paragraphs>12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Τρόπος εξέτασης και αξιολόγησης</vt:lpstr>
      <vt:lpstr>    30% Παρουσία και ενεργός συμμετοχή στο μάθημα</vt:lpstr>
      <vt:lpstr>    70% Γραπτή τελική εξέταση με ανοικτό βιβλίο &amp; σημειώσεις</vt:lpstr>
      <vt:lpstr>Στάδια ανάλυσης έργου στην τελική εξέταση</vt:lpstr>
      <vt:lpstr>Ενδεικτικοί STS όροι για την ανάλυση</vt:lpstr>
      <vt:lpstr>Βασικά ερωτήματα που πρέπει να απαντά η ανάλυση</vt:lpstr>
    </vt:vector>
  </TitlesOfParts>
  <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Ελένη Γέμτου</dc:creator>
  <cp:keywords/>
  <dc:description/>
  <cp:lastModifiedBy>Ελένη Γέμτου</cp:lastModifiedBy>
  <cp:revision>1</cp:revision>
  <dcterms:created xsi:type="dcterms:W3CDTF">2026-05-27T05:53:00Z</dcterms:created>
  <dcterms:modified xsi:type="dcterms:W3CDTF">2026-05-27T05:58:00Z</dcterms:modified>
</cp:coreProperties>
</file>