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70E9" w14:textId="6B3D54F5" w:rsidR="00734251" w:rsidRPr="00734251" w:rsidRDefault="00734251" w:rsidP="000B7DD5">
      <w:pPr>
        <w:spacing w:line="360" w:lineRule="auto"/>
        <w:jc w:val="both"/>
        <w:rPr>
          <w:rFonts w:ascii="Times New Roman" w:hAnsi="Times New Roman"/>
          <w:b/>
          <w:bCs/>
          <w:lang w:val="el-GR"/>
        </w:rPr>
      </w:pPr>
      <w:r w:rsidRPr="00734251">
        <w:rPr>
          <w:rFonts w:ascii="Times New Roman" w:hAnsi="Times New Roman"/>
          <w:b/>
          <w:bCs/>
          <w:lang w:val="el-GR"/>
        </w:rPr>
        <w:t>2</w:t>
      </w:r>
      <w:r w:rsidR="00233936" w:rsidRPr="00734251">
        <w:rPr>
          <w:rFonts w:ascii="Times New Roman" w:hAnsi="Times New Roman"/>
          <w:b/>
          <w:bCs/>
          <w:lang w:val="el-GR"/>
        </w:rPr>
        <w:t xml:space="preserve">. </w:t>
      </w:r>
      <w:r w:rsidRPr="00734251">
        <w:rPr>
          <w:rFonts w:ascii="Times New Roman" w:hAnsi="Times New Roman"/>
          <w:b/>
          <w:bCs/>
          <w:lang w:val="el-GR"/>
        </w:rPr>
        <w:t xml:space="preserve">Μέρη της ψυχής και </w:t>
      </w:r>
      <w:r>
        <w:rPr>
          <w:rFonts w:ascii="Times New Roman" w:hAnsi="Times New Roman"/>
          <w:b/>
          <w:bCs/>
          <w:lang w:val="el-GR"/>
        </w:rPr>
        <w:t>είδη</w:t>
      </w:r>
      <w:r w:rsidRPr="00734251">
        <w:rPr>
          <w:rFonts w:ascii="Times New Roman" w:hAnsi="Times New Roman"/>
          <w:b/>
          <w:bCs/>
          <w:lang w:val="el-GR"/>
        </w:rPr>
        <w:t xml:space="preserve"> των αρετών</w:t>
      </w:r>
      <w:r w:rsidR="00233936" w:rsidRPr="00734251">
        <w:rPr>
          <w:rFonts w:ascii="Times New Roman" w:hAnsi="Times New Roman"/>
          <w:b/>
          <w:bCs/>
          <w:lang w:val="el-GR"/>
        </w:rPr>
        <w:t xml:space="preserve"> </w:t>
      </w:r>
      <w:r w:rsidR="00604245">
        <w:rPr>
          <w:rFonts w:ascii="Times New Roman" w:hAnsi="Times New Roman"/>
          <w:b/>
          <w:bCs/>
          <w:lang w:val="el-GR"/>
        </w:rPr>
        <w:t>(ΗΝ ΙΙ 1 1103</w:t>
      </w:r>
      <w:r w:rsidR="00604245" w:rsidRPr="00604245">
        <w:rPr>
          <w:rFonts w:ascii="Times New Roman" w:hAnsi="Times New Roman"/>
          <w:b/>
          <w:bCs/>
          <w:lang w:val="el-GR"/>
        </w:rPr>
        <w:t xml:space="preserve"> </w:t>
      </w:r>
      <w:r w:rsidR="00604245">
        <w:rPr>
          <w:rFonts w:ascii="Times New Roman" w:hAnsi="Times New Roman"/>
          <w:b/>
          <w:bCs/>
        </w:rPr>
        <w:t>a</w:t>
      </w:r>
      <w:r w:rsidR="00604245" w:rsidRPr="00604245">
        <w:rPr>
          <w:rFonts w:ascii="Times New Roman" w:hAnsi="Times New Roman"/>
          <w:b/>
          <w:bCs/>
          <w:lang w:val="el-GR"/>
        </w:rPr>
        <w:t xml:space="preserve"> 14-18</w:t>
      </w:r>
      <w:r w:rsidR="00604245">
        <w:rPr>
          <w:rFonts w:ascii="Times New Roman" w:hAnsi="Times New Roman"/>
          <w:b/>
          <w:bCs/>
          <w:lang w:val="el-GR"/>
        </w:rPr>
        <w:t>)</w:t>
      </w:r>
    </w:p>
    <w:p w14:paraId="787287BE" w14:textId="77777777" w:rsidR="00734251" w:rsidRDefault="00734251" w:rsidP="000B7DD5">
      <w:pPr>
        <w:spacing w:line="360" w:lineRule="auto"/>
        <w:jc w:val="both"/>
        <w:rPr>
          <w:rFonts w:ascii="Times New Roman" w:hAnsi="Times New Roman"/>
          <w:lang w:val="el-GR"/>
        </w:rPr>
      </w:pPr>
    </w:p>
    <w:p w14:paraId="544F2D68" w14:textId="4C1A32EB" w:rsidR="00734251" w:rsidRDefault="00734251" w:rsidP="000B7DD5">
      <w:pPr>
        <w:spacing w:line="360" w:lineRule="auto"/>
        <w:jc w:val="both"/>
        <w:rPr>
          <w:rFonts w:ascii="Times New Roman" w:hAnsi="Times New Roman"/>
          <w:lang w:val="el-GR"/>
        </w:rPr>
      </w:pPr>
      <w:r>
        <w:rPr>
          <w:rFonts w:ascii="Times New Roman" w:hAnsi="Times New Roman"/>
          <w:lang w:val="el-GR"/>
        </w:rPr>
        <w:t xml:space="preserve">Πλάτων: τριχοτόμηση και διχοτόμηση της ψυχής, </w:t>
      </w:r>
      <w:r w:rsidRPr="00734251">
        <w:rPr>
          <w:rFonts w:ascii="Times New Roman" w:hAnsi="Times New Roman"/>
          <w:i/>
          <w:iCs/>
          <w:lang w:val="el-GR"/>
        </w:rPr>
        <w:t>Πολιτεία</w:t>
      </w:r>
      <w:r w:rsidR="00753E1B">
        <w:rPr>
          <w:rFonts w:ascii="Times New Roman" w:hAnsi="Times New Roman"/>
          <w:lang w:val="el-GR"/>
        </w:rPr>
        <w:t xml:space="preserve">: λογιστικό, θυμοειδές, επιθυμητικό. </w:t>
      </w:r>
      <w:r w:rsidRPr="00734251">
        <w:rPr>
          <w:rFonts w:ascii="Times New Roman" w:hAnsi="Times New Roman"/>
          <w:i/>
          <w:iCs/>
          <w:lang w:val="el-GR"/>
        </w:rPr>
        <w:t>Τίμαιος</w:t>
      </w:r>
      <w:r w:rsidR="00753E1B">
        <w:rPr>
          <w:rFonts w:ascii="Times New Roman" w:hAnsi="Times New Roman"/>
          <w:lang w:val="el-GR"/>
        </w:rPr>
        <w:t xml:space="preserve">: αθάνατο (λογιστικό), θνητό (θυμοειδές και επιθυμητικό). </w:t>
      </w:r>
    </w:p>
    <w:p w14:paraId="4DA137A2" w14:textId="77777777" w:rsidR="00604245" w:rsidRDefault="00604245" w:rsidP="000B7DD5">
      <w:pPr>
        <w:spacing w:line="360" w:lineRule="auto"/>
        <w:jc w:val="both"/>
        <w:rPr>
          <w:rFonts w:ascii="Times New Roman" w:hAnsi="Times New Roman"/>
          <w:lang w:val="el-GR"/>
        </w:rPr>
      </w:pPr>
    </w:p>
    <w:p w14:paraId="0674D6CC" w14:textId="389AABDD" w:rsidR="00753E1B" w:rsidRPr="00703C53" w:rsidRDefault="00734251" w:rsidP="000B7DD5">
      <w:pPr>
        <w:spacing w:line="360" w:lineRule="auto"/>
        <w:jc w:val="both"/>
        <w:rPr>
          <w:rFonts w:ascii="Times New Roman" w:hAnsi="Times New Roman"/>
          <w:lang w:val="el-GR"/>
        </w:rPr>
      </w:pPr>
      <w:r>
        <w:rPr>
          <w:rFonts w:ascii="Times New Roman" w:hAnsi="Times New Roman"/>
          <w:lang w:val="el-GR"/>
        </w:rPr>
        <w:t>Αριστοτέλης: η ψυχή έχει λειτουργίες, όχι μέρη</w:t>
      </w:r>
      <w:r w:rsidR="00753E1B">
        <w:rPr>
          <w:rFonts w:ascii="Times New Roman" w:hAnsi="Times New Roman"/>
          <w:lang w:val="el-GR"/>
        </w:rPr>
        <w:t xml:space="preserve">. Θρεπτική ικανότητα, αισθητηριακή, επιθυμητική, κινητική, διανοητική. Αλλά σε </w:t>
      </w:r>
      <w:proofErr w:type="spellStart"/>
      <w:r w:rsidR="00753E1B">
        <w:rPr>
          <w:rFonts w:ascii="Times New Roman" w:hAnsi="Times New Roman"/>
          <w:lang w:val="el-GR"/>
        </w:rPr>
        <w:t>ηθκό</w:t>
      </w:r>
      <w:proofErr w:type="spellEnd"/>
      <w:r w:rsidR="00753E1B">
        <w:rPr>
          <w:rFonts w:ascii="Times New Roman" w:hAnsi="Times New Roman"/>
          <w:lang w:val="el-GR"/>
        </w:rPr>
        <w:t xml:space="preserve"> πλαίσιο: έλλογο ή </w:t>
      </w:r>
      <w:r w:rsidR="00233936" w:rsidRPr="00703C53">
        <w:rPr>
          <w:rFonts w:ascii="Times New Roman" w:hAnsi="Times New Roman"/>
          <w:lang w:val="el-GR"/>
        </w:rPr>
        <w:t>λογικό μέρος</w:t>
      </w:r>
      <w:r w:rsidR="00753E1B">
        <w:rPr>
          <w:rFonts w:ascii="Times New Roman" w:hAnsi="Times New Roman"/>
          <w:lang w:val="el-GR"/>
        </w:rPr>
        <w:t xml:space="preserve"> και άλογο μέρος</w:t>
      </w:r>
      <w:r w:rsidR="00233936" w:rsidRPr="00703C53">
        <w:rPr>
          <w:rFonts w:ascii="Times New Roman" w:hAnsi="Times New Roman"/>
          <w:lang w:val="el-GR"/>
        </w:rPr>
        <w:t xml:space="preserve">. Άλογο: </w:t>
      </w:r>
      <w:r w:rsidR="00753E1B">
        <w:rPr>
          <w:rFonts w:ascii="Times New Roman" w:hAnsi="Times New Roman"/>
          <w:lang w:val="el-GR"/>
        </w:rPr>
        <w:t xml:space="preserve">χωρίζεται σε δύο μέρη: αφενός (1) </w:t>
      </w:r>
      <w:r w:rsidR="00233936" w:rsidRPr="00703C53">
        <w:rPr>
          <w:rFonts w:ascii="Times New Roman" w:hAnsi="Times New Roman"/>
          <w:lang w:val="el-GR"/>
        </w:rPr>
        <w:t>η φυτική λειτουργία, κοινή στα φυτά, στα ζώα και στον άνθρωπο</w:t>
      </w:r>
      <w:r w:rsidR="00753E1B">
        <w:rPr>
          <w:rFonts w:ascii="Times New Roman" w:hAnsi="Times New Roman"/>
          <w:lang w:val="el-GR"/>
        </w:rPr>
        <w:t xml:space="preserve">, αφετέρου (2) </w:t>
      </w:r>
      <w:r w:rsidR="00233936" w:rsidRPr="00703C53">
        <w:rPr>
          <w:rFonts w:ascii="Times New Roman" w:hAnsi="Times New Roman"/>
          <w:lang w:val="el-GR"/>
        </w:rPr>
        <w:t>η επιθυμητική λειτουργία, η οποία είναι αποτέλεσμα της αισθητηριακής</w:t>
      </w:r>
      <w:r w:rsidR="00753E1B">
        <w:rPr>
          <w:rFonts w:ascii="Times New Roman" w:hAnsi="Times New Roman"/>
          <w:lang w:val="el-GR"/>
        </w:rPr>
        <w:t>. Δεν μετέχει στον λόγο αλλά μπορεί να υπακούει σε αυτόν</w:t>
      </w:r>
      <w:r w:rsidR="00233936" w:rsidRPr="00703C53">
        <w:rPr>
          <w:rFonts w:ascii="Times New Roman" w:hAnsi="Times New Roman"/>
          <w:lang w:val="el-GR"/>
        </w:rPr>
        <w:t>. Ενδιάμεσο ή κοινό μέρος</w:t>
      </w:r>
      <w:r w:rsidR="00753E1B">
        <w:rPr>
          <w:rFonts w:ascii="Times New Roman" w:hAnsi="Times New Roman"/>
          <w:lang w:val="el-GR"/>
        </w:rPr>
        <w:t>: η αισθητηριακή λειτουργία</w:t>
      </w:r>
      <w:r w:rsidR="00233936" w:rsidRPr="00703C53">
        <w:rPr>
          <w:rFonts w:ascii="Times New Roman" w:hAnsi="Times New Roman"/>
          <w:lang w:val="el-GR"/>
        </w:rPr>
        <w:t xml:space="preserve">. Λογικό μέρος: διανοητική λειτουργία που μας λέει τι να επιδιώκουμε και τι να αποφεύγουμε. Επιτακτική δύναμη, όπως η πολιτική επιστήμη. </w:t>
      </w:r>
    </w:p>
    <w:p w14:paraId="3CA1D64D" w14:textId="77777777" w:rsidR="00233936" w:rsidRPr="00703C53" w:rsidRDefault="00233936" w:rsidP="000B7DD5">
      <w:pPr>
        <w:spacing w:line="360" w:lineRule="auto"/>
        <w:jc w:val="both"/>
        <w:rPr>
          <w:rFonts w:ascii="Times New Roman" w:hAnsi="Times New Roman"/>
          <w:lang w:val="el-GR"/>
        </w:rPr>
      </w:pPr>
    </w:p>
    <w:p w14:paraId="27A71C1E" w14:textId="04B4D9F0" w:rsidR="00233936" w:rsidRPr="00703C53" w:rsidRDefault="00753E1B" w:rsidP="000B7DD5">
      <w:pPr>
        <w:spacing w:line="360" w:lineRule="auto"/>
        <w:jc w:val="both"/>
        <w:rPr>
          <w:rFonts w:ascii="Times New Roman" w:hAnsi="Times New Roman"/>
          <w:lang w:val="el-GR"/>
        </w:rPr>
      </w:pPr>
      <w:r>
        <w:rPr>
          <w:rFonts w:ascii="Times New Roman" w:hAnsi="Times New Roman"/>
          <w:lang w:val="el-GR"/>
        </w:rPr>
        <w:t>Αρετές: δ</w:t>
      </w:r>
      <w:r w:rsidR="00233936" w:rsidRPr="00703C53">
        <w:rPr>
          <w:rFonts w:ascii="Times New Roman" w:hAnsi="Times New Roman"/>
          <w:lang w:val="el-GR"/>
        </w:rPr>
        <w:t>ραστηριότητ</w:t>
      </w:r>
      <w:r>
        <w:rPr>
          <w:rFonts w:ascii="Times New Roman" w:hAnsi="Times New Roman"/>
          <w:lang w:val="el-GR"/>
        </w:rPr>
        <w:t>ες</w:t>
      </w:r>
      <w:r w:rsidR="00233936" w:rsidRPr="00703C53">
        <w:rPr>
          <w:rFonts w:ascii="Times New Roman" w:hAnsi="Times New Roman"/>
          <w:lang w:val="el-GR"/>
        </w:rPr>
        <w:t xml:space="preserve"> της ψυχής σύμφωνα με την αρετή. Αρετή: αριστεία.</w:t>
      </w:r>
    </w:p>
    <w:p w14:paraId="50EE8410" w14:textId="77777777" w:rsidR="00233936" w:rsidRPr="00703C53" w:rsidRDefault="00233936" w:rsidP="000B7DD5">
      <w:pPr>
        <w:spacing w:line="360" w:lineRule="auto"/>
        <w:jc w:val="both"/>
        <w:rPr>
          <w:rFonts w:ascii="Times New Roman" w:hAnsi="Times New Roman"/>
          <w:lang w:val="el-GR"/>
        </w:rPr>
      </w:pPr>
    </w:p>
    <w:p w14:paraId="694D397E" w14:textId="4C759676" w:rsidR="00233936" w:rsidRDefault="00233936" w:rsidP="000B7DD5">
      <w:pPr>
        <w:spacing w:line="360" w:lineRule="auto"/>
        <w:jc w:val="both"/>
        <w:rPr>
          <w:rFonts w:ascii="Times New Roman" w:hAnsi="Times New Roman"/>
          <w:lang w:val="el-GR"/>
        </w:rPr>
      </w:pPr>
      <w:r w:rsidRPr="00703C53">
        <w:rPr>
          <w:rFonts w:ascii="Times New Roman" w:hAnsi="Times New Roman"/>
          <w:lang w:val="el-GR"/>
        </w:rPr>
        <w:t>Είδη αρετών: Ηθικές αρετές και διανοητικές αρετέ</w:t>
      </w:r>
      <w:r w:rsidR="00753E1B">
        <w:rPr>
          <w:rFonts w:ascii="Times New Roman" w:hAnsi="Times New Roman"/>
          <w:lang w:val="el-GR"/>
        </w:rPr>
        <w:t xml:space="preserve">ς. Τα δύο είδη των αρετών αντιστοιχούν κατά το μάλλον ή ήττον στα δύο μέρη τα οποία έχει διακρίνει ο Αριστοτέλης εντός της ψυχής. Το έλλογο και το άλογο. Είναι προφανές ότι οι φυτικές λειτουργίες του σώματος είναι ηθικά αδιάφορες. </w:t>
      </w:r>
    </w:p>
    <w:p w14:paraId="41C7A52C" w14:textId="77777777" w:rsidR="00753E1B" w:rsidRDefault="00753E1B" w:rsidP="000B7DD5">
      <w:pPr>
        <w:spacing w:line="360" w:lineRule="auto"/>
        <w:jc w:val="both"/>
        <w:rPr>
          <w:rFonts w:ascii="Times New Roman" w:hAnsi="Times New Roman"/>
          <w:lang w:val="el-GR"/>
        </w:rPr>
      </w:pPr>
    </w:p>
    <w:p w14:paraId="0B53DF05" w14:textId="5E38A595" w:rsidR="00753E1B" w:rsidRDefault="00753E1B" w:rsidP="00753E1B">
      <w:pPr>
        <w:spacing w:line="360" w:lineRule="auto"/>
        <w:jc w:val="both"/>
        <w:rPr>
          <w:rFonts w:ascii="Times New Roman" w:hAnsi="Times New Roman"/>
          <w:lang w:val="el-GR"/>
        </w:rPr>
      </w:pPr>
      <w:r w:rsidRPr="00703C53">
        <w:rPr>
          <w:rFonts w:ascii="Times New Roman" w:hAnsi="Times New Roman"/>
          <w:lang w:val="el-GR"/>
        </w:rPr>
        <w:t>«</w:t>
      </w:r>
      <w:r>
        <w:rPr>
          <w:rFonts w:ascii="Times New Roman" w:hAnsi="Times New Roman"/>
          <w:lang w:val="el-GR"/>
        </w:rPr>
        <w:t xml:space="preserve">Δεδομένου ότι η αρετή είναι διττή, αρετή διανοητική και αρετή ηθική, η πρώτη </w:t>
      </w:r>
      <w:proofErr w:type="spellStart"/>
      <w:r>
        <w:rPr>
          <w:rFonts w:ascii="Times New Roman" w:hAnsi="Times New Roman"/>
          <w:lang w:val="el-GR"/>
        </w:rPr>
        <w:t>δηνιουργείται</w:t>
      </w:r>
      <w:proofErr w:type="spellEnd"/>
      <w:r>
        <w:rPr>
          <w:rFonts w:ascii="Times New Roman" w:hAnsi="Times New Roman"/>
          <w:lang w:val="el-GR"/>
        </w:rPr>
        <w:t xml:space="preserve"> και αναπτύσσεται, ως επί το </w:t>
      </w:r>
      <w:proofErr w:type="spellStart"/>
      <w:r>
        <w:rPr>
          <w:rFonts w:ascii="Times New Roman" w:hAnsi="Times New Roman"/>
          <w:lang w:val="el-GR"/>
        </w:rPr>
        <w:t>πλείστον</w:t>
      </w:r>
      <w:proofErr w:type="spellEnd"/>
      <w:r>
        <w:rPr>
          <w:rFonts w:ascii="Times New Roman" w:hAnsi="Times New Roman"/>
          <w:lang w:val="el-GR"/>
        </w:rPr>
        <w:t>, από τη διδασκαλία (γι’ αυτό, ακριβώς, χρειάζεται εμπειρία και χρόνο), ενώ η δεύτερη</w:t>
      </w:r>
      <w:r w:rsidR="00604245">
        <w:rPr>
          <w:rFonts w:ascii="Times New Roman" w:hAnsi="Times New Roman"/>
          <w:lang w:val="el-GR"/>
        </w:rPr>
        <w:t xml:space="preserve"> δημιουργείται από τη συνήθεια, το έθος, από το οποίο πήρε και το όνομά της, με μια μικρή παρέκκλιση.</w:t>
      </w:r>
      <w:r w:rsidRPr="00703C53">
        <w:rPr>
          <w:rFonts w:ascii="Times New Roman" w:hAnsi="Times New Roman"/>
          <w:lang w:val="el-GR"/>
        </w:rPr>
        <w:t>»</w:t>
      </w:r>
      <w:r>
        <w:rPr>
          <w:rFonts w:ascii="Times New Roman" w:hAnsi="Times New Roman"/>
          <w:lang w:val="el-GR"/>
        </w:rPr>
        <w:t xml:space="preserve"> </w:t>
      </w:r>
    </w:p>
    <w:p w14:paraId="18C0ACF2" w14:textId="77777777" w:rsidR="00604245" w:rsidRDefault="00604245" w:rsidP="00753E1B">
      <w:pPr>
        <w:spacing w:line="360" w:lineRule="auto"/>
        <w:jc w:val="both"/>
        <w:rPr>
          <w:rFonts w:ascii="Times New Roman" w:hAnsi="Times New Roman"/>
          <w:lang w:val="el-GR"/>
        </w:rPr>
      </w:pPr>
    </w:p>
    <w:p w14:paraId="46CF0717" w14:textId="0F4FD194" w:rsidR="00604245" w:rsidRDefault="00604245" w:rsidP="00753E1B">
      <w:pPr>
        <w:spacing w:line="360" w:lineRule="auto"/>
        <w:jc w:val="both"/>
        <w:rPr>
          <w:rFonts w:ascii="Times New Roman" w:hAnsi="Times New Roman"/>
          <w:lang w:val="el-GR"/>
        </w:rPr>
      </w:pPr>
      <w:r w:rsidRPr="00753E1B">
        <w:rPr>
          <w:rFonts w:ascii="Times New Roman" w:hAnsi="Times New Roman"/>
          <w:lang w:val="el-GR"/>
        </w:rPr>
        <w:t>Ηθικές: του χαρακτήρα.</w:t>
      </w:r>
    </w:p>
    <w:p w14:paraId="2468A122" w14:textId="16DDAA6A" w:rsidR="001756C3" w:rsidRDefault="00604245" w:rsidP="001756C3">
      <w:pPr>
        <w:spacing w:line="360" w:lineRule="auto"/>
        <w:jc w:val="both"/>
        <w:rPr>
          <w:rFonts w:ascii="Times New Roman" w:hAnsi="Times New Roman"/>
        </w:rPr>
      </w:pPr>
      <w:r>
        <w:rPr>
          <w:rFonts w:ascii="Times New Roman" w:hAnsi="Times New Roman"/>
          <w:lang w:val="el-GR"/>
        </w:rPr>
        <w:t xml:space="preserve">Πρόβλημα. Οι διανοητικές αρετές προϋποθέτουν γνώση της αιτίας. Οι ηθικές αρετές στηρίζονται στην συνήθεια. Ωστόσο, και οι διανοητικές αρετές είναι έξεις, δεν αρκεί να ξέρεις γιατί μία πράξη είναι καλή και μία κακή, πρέπει να συνηθίσεις να επιδιώκεις την ενάρετη πράξη και να αποφεύγεις την αντίθετη. Από την άλλη, και οι ηθικές αρετές προϋποθέτουν κάποιου είδους διδασκαλία και εμπειρία, παρόλο που δεν διαθέτουν πλήρη εξήγηση του γιατί πρέπει να τις επιδιώκουμε. </w:t>
      </w:r>
    </w:p>
    <w:p w14:paraId="27723FDA" w14:textId="77777777" w:rsidR="001756C3" w:rsidRDefault="001756C3" w:rsidP="001756C3">
      <w:pPr>
        <w:spacing w:line="360" w:lineRule="auto"/>
        <w:jc w:val="both"/>
        <w:rPr>
          <w:rFonts w:ascii="Times New Roman" w:hAnsi="Times New Roman"/>
        </w:rPr>
      </w:pPr>
    </w:p>
    <w:p w14:paraId="1B1A0206" w14:textId="3523A29F" w:rsidR="001756C3" w:rsidRPr="00734251" w:rsidRDefault="001756C3" w:rsidP="001756C3">
      <w:pPr>
        <w:spacing w:line="360" w:lineRule="auto"/>
        <w:jc w:val="both"/>
        <w:rPr>
          <w:rFonts w:ascii="Times New Roman" w:hAnsi="Times New Roman"/>
          <w:b/>
          <w:bCs/>
          <w:lang w:val="el-GR"/>
        </w:rPr>
      </w:pPr>
      <w:r w:rsidRPr="001756C3">
        <w:rPr>
          <w:rFonts w:ascii="Times New Roman" w:hAnsi="Times New Roman"/>
          <w:b/>
          <w:bCs/>
          <w:lang w:val="el-GR"/>
        </w:rPr>
        <w:lastRenderedPageBreak/>
        <w:t>3</w:t>
      </w:r>
      <w:r w:rsidRPr="00734251">
        <w:rPr>
          <w:rFonts w:ascii="Times New Roman" w:hAnsi="Times New Roman"/>
          <w:b/>
          <w:bCs/>
          <w:lang w:val="el-GR"/>
        </w:rPr>
        <w:t xml:space="preserve">. </w:t>
      </w:r>
      <w:r>
        <w:rPr>
          <w:rFonts w:ascii="Times New Roman" w:hAnsi="Times New Roman"/>
          <w:b/>
          <w:bCs/>
          <w:lang w:val="el-GR"/>
        </w:rPr>
        <w:t>Η σχέση της αρετής με την ηδονή</w:t>
      </w:r>
      <w:r w:rsidRPr="00734251">
        <w:rPr>
          <w:rFonts w:ascii="Times New Roman" w:hAnsi="Times New Roman"/>
          <w:b/>
          <w:bCs/>
          <w:lang w:val="el-GR"/>
        </w:rPr>
        <w:t xml:space="preserve"> </w:t>
      </w:r>
      <w:r>
        <w:rPr>
          <w:rFonts w:ascii="Times New Roman" w:hAnsi="Times New Roman"/>
          <w:b/>
          <w:bCs/>
          <w:lang w:val="el-GR"/>
        </w:rPr>
        <w:t xml:space="preserve">(ΗΝ ΙΙ </w:t>
      </w:r>
      <w:r>
        <w:rPr>
          <w:rFonts w:ascii="Times New Roman" w:hAnsi="Times New Roman"/>
          <w:b/>
          <w:bCs/>
          <w:lang w:val="el-GR"/>
        </w:rPr>
        <w:t>2-3</w:t>
      </w:r>
      <w:r>
        <w:rPr>
          <w:rFonts w:ascii="Times New Roman" w:hAnsi="Times New Roman"/>
          <w:b/>
          <w:bCs/>
          <w:lang w:val="el-GR"/>
        </w:rPr>
        <w:t xml:space="preserve"> 110</w:t>
      </w:r>
      <w:r>
        <w:rPr>
          <w:rFonts w:ascii="Times New Roman" w:hAnsi="Times New Roman"/>
          <w:b/>
          <w:bCs/>
          <w:lang w:val="el-GR"/>
        </w:rPr>
        <w:t>4</w:t>
      </w:r>
      <w:r w:rsidRPr="00604245">
        <w:rPr>
          <w:rFonts w:ascii="Times New Roman" w:hAnsi="Times New Roman"/>
          <w:b/>
          <w:bCs/>
          <w:lang w:val="el-GR"/>
        </w:rPr>
        <w:t xml:space="preserve"> </w:t>
      </w:r>
      <w:r>
        <w:rPr>
          <w:rFonts w:ascii="Times New Roman" w:hAnsi="Times New Roman"/>
          <w:b/>
          <w:bCs/>
        </w:rPr>
        <w:t>a</w:t>
      </w:r>
      <w:r w:rsidRPr="00604245">
        <w:rPr>
          <w:rFonts w:ascii="Times New Roman" w:hAnsi="Times New Roman"/>
          <w:b/>
          <w:bCs/>
          <w:lang w:val="el-GR"/>
        </w:rPr>
        <w:t xml:space="preserve"> </w:t>
      </w:r>
      <w:r>
        <w:rPr>
          <w:rFonts w:ascii="Times New Roman" w:hAnsi="Times New Roman"/>
          <w:b/>
          <w:bCs/>
          <w:lang w:val="el-GR"/>
        </w:rPr>
        <w:t>33</w:t>
      </w:r>
      <w:r w:rsidRPr="00604245">
        <w:rPr>
          <w:rFonts w:ascii="Times New Roman" w:hAnsi="Times New Roman"/>
          <w:b/>
          <w:bCs/>
          <w:lang w:val="el-GR"/>
        </w:rPr>
        <w:t>-</w:t>
      </w:r>
      <w:r>
        <w:rPr>
          <w:rFonts w:ascii="Times New Roman" w:hAnsi="Times New Roman"/>
          <w:b/>
          <w:bCs/>
          <w:lang w:val="el-GR"/>
        </w:rPr>
        <w:t xml:space="preserve">1104 </w:t>
      </w:r>
      <w:r>
        <w:rPr>
          <w:rFonts w:ascii="Times New Roman" w:hAnsi="Times New Roman"/>
          <w:b/>
          <w:bCs/>
        </w:rPr>
        <w:t>b</w:t>
      </w:r>
      <w:r>
        <w:rPr>
          <w:rFonts w:ascii="Times New Roman" w:hAnsi="Times New Roman"/>
          <w:b/>
          <w:bCs/>
          <w:lang w:val="el-GR"/>
        </w:rPr>
        <w:t xml:space="preserve"> 5</w:t>
      </w:r>
      <w:r>
        <w:rPr>
          <w:rFonts w:ascii="Times New Roman" w:hAnsi="Times New Roman"/>
          <w:b/>
          <w:bCs/>
          <w:lang w:val="el-GR"/>
        </w:rPr>
        <w:t>)</w:t>
      </w:r>
    </w:p>
    <w:p w14:paraId="0D77FF5C" w14:textId="6B4FCA51" w:rsidR="001756C3" w:rsidRPr="001756C3" w:rsidRDefault="001756C3" w:rsidP="001756C3">
      <w:pPr>
        <w:spacing w:line="360" w:lineRule="auto"/>
        <w:jc w:val="both"/>
        <w:rPr>
          <w:rFonts w:ascii="Times New Roman" w:hAnsi="Times New Roman"/>
          <w:lang w:val="el-GR"/>
        </w:rPr>
      </w:pPr>
    </w:p>
    <w:p w14:paraId="22418DA0" w14:textId="46D86848" w:rsidR="00753E1B" w:rsidRDefault="00753E1B" w:rsidP="00753E1B">
      <w:pPr>
        <w:spacing w:line="360" w:lineRule="auto"/>
        <w:jc w:val="both"/>
        <w:rPr>
          <w:rFonts w:ascii="Times New Roman" w:hAnsi="Times New Roman"/>
          <w:lang w:val="el-GR"/>
        </w:rPr>
      </w:pPr>
      <w:r w:rsidRPr="00703C53">
        <w:rPr>
          <w:rFonts w:ascii="Times New Roman" w:hAnsi="Times New Roman"/>
          <w:lang w:val="el-GR"/>
        </w:rPr>
        <w:t>«</w:t>
      </w:r>
      <w:r w:rsidR="001756C3">
        <w:rPr>
          <w:rFonts w:ascii="Times New Roman" w:hAnsi="Times New Roman"/>
          <w:lang w:val="el-GR"/>
        </w:rPr>
        <w:t>Θα πρέπει να εκλαμβάνουμε την ηδονή και τη λύπη που επικάθονται στις δραστηριότητες των ανθρώπων ως ένδειξη για τις έξεις τους</w:t>
      </w:r>
      <w:r w:rsidRPr="00703C53">
        <w:rPr>
          <w:rFonts w:ascii="Times New Roman" w:hAnsi="Times New Roman"/>
          <w:lang w:val="el-GR"/>
        </w:rPr>
        <w:t>»</w:t>
      </w:r>
      <w:r w:rsidR="001756C3">
        <w:rPr>
          <w:rFonts w:ascii="Times New Roman" w:hAnsi="Times New Roman"/>
          <w:lang w:val="el-GR"/>
        </w:rPr>
        <w:t xml:space="preserve">. </w:t>
      </w:r>
    </w:p>
    <w:p w14:paraId="730E7766" w14:textId="77777777" w:rsidR="001756C3" w:rsidRDefault="001756C3" w:rsidP="00753E1B">
      <w:pPr>
        <w:spacing w:line="360" w:lineRule="auto"/>
        <w:jc w:val="both"/>
        <w:rPr>
          <w:rFonts w:ascii="Times New Roman" w:hAnsi="Times New Roman"/>
          <w:lang w:val="el-GR"/>
        </w:rPr>
      </w:pPr>
    </w:p>
    <w:p w14:paraId="0FCD2498" w14:textId="240FB332" w:rsidR="001756C3" w:rsidRDefault="001756C3" w:rsidP="00753E1B">
      <w:pPr>
        <w:spacing w:line="360" w:lineRule="auto"/>
        <w:jc w:val="both"/>
        <w:rPr>
          <w:rFonts w:ascii="Times New Roman" w:hAnsi="Times New Roman"/>
          <w:lang w:val="el-GR"/>
        </w:rPr>
      </w:pPr>
      <w:r>
        <w:rPr>
          <w:rFonts w:ascii="Times New Roman" w:hAnsi="Times New Roman"/>
          <w:lang w:val="el-GR"/>
        </w:rPr>
        <w:t xml:space="preserve">Η ηδονή και η λύπη λειτουργούν ως κριτήρια για το αν είμαστε πράγματι ηθικοί. Αυτός που πράττει ηθικά αισθάνεται χαρά από την πράξη του, ακόμα κι αν δεν ξέρει γιατί η ενάρετη πράξη είναι ανώτερη από μια μη ενάρετη. Π.χ. το παιδί που βοηθάει έναν συμμαθητή. </w:t>
      </w:r>
    </w:p>
    <w:p w14:paraId="7444A364" w14:textId="77777777" w:rsidR="001756C3" w:rsidRDefault="001756C3" w:rsidP="00753E1B">
      <w:pPr>
        <w:spacing w:line="360" w:lineRule="auto"/>
        <w:jc w:val="both"/>
        <w:rPr>
          <w:rFonts w:ascii="Times New Roman" w:hAnsi="Times New Roman"/>
          <w:lang w:val="el-GR"/>
        </w:rPr>
      </w:pPr>
    </w:p>
    <w:p w14:paraId="0F80CBB0" w14:textId="77777777" w:rsidR="00731796" w:rsidRDefault="001756C3" w:rsidP="00753E1B">
      <w:pPr>
        <w:spacing w:line="360" w:lineRule="auto"/>
        <w:jc w:val="both"/>
        <w:rPr>
          <w:rFonts w:ascii="Times New Roman" w:hAnsi="Times New Roman"/>
          <w:lang w:val="el-GR"/>
        </w:rPr>
      </w:pPr>
      <w:r>
        <w:rPr>
          <w:rFonts w:ascii="Times New Roman" w:hAnsi="Times New Roman"/>
          <w:lang w:val="el-GR"/>
        </w:rPr>
        <w:t xml:space="preserve">Οι ηθικές αρετές αναγνωρίζονται ως: (α) φυσικές, (β) </w:t>
      </w:r>
      <w:proofErr w:type="spellStart"/>
      <w:r>
        <w:rPr>
          <w:rFonts w:ascii="Times New Roman" w:hAnsi="Times New Roman"/>
          <w:lang w:val="el-GR"/>
        </w:rPr>
        <w:t>εθιστές</w:t>
      </w:r>
      <w:proofErr w:type="spellEnd"/>
      <w:r>
        <w:rPr>
          <w:rFonts w:ascii="Times New Roman" w:hAnsi="Times New Roman"/>
          <w:lang w:val="el-GR"/>
        </w:rPr>
        <w:t>, (γ) κύριες. Φυσικές είναι οι τάσεις που έχουν οι άνθρωποι από τη φύση τους</w:t>
      </w:r>
      <w:r w:rsidR="00731796">
        <w:rPr>
          <w:rFonts w:ascii="Times New Roman" w:hAnsi="Times New Roman"/>
          <w:lang w:val="el-GR"/>
        </w:rPr>
        <w:t xml:space="preserve">. Π.χ. τα παιδιά από μόνα τους ούτε ψέματα λένε, ούτε βασανίζουν ζώα, κ.λπ. </w:t>
      </w:r>
      <w:proofErr w:type="spellStart"/>
      <w:r w:rsidR="00731796">
        <w:rPr>
          <w:rFonts w:ascii="Times New Roman" w:hAnsi="Times New Roman"/>
          <w:lang w:val="el-GR"/>
        </w:rPr>
        <w:t>Εθιστές</w:t>
      </w:r>
      <w:proofErr w:type="spellEnd"/>
      <w:r w:rsidR="00731796">
        <w:rPr>
          <w:rFonts w:ascii="Times New Roman" w:hAnsi="Times New Roman"/>
          <w:lang w:val="el-GR"/>
        </w:rPr>
        <w:t xml:space="preserve"> είναι αυτές που προέρχονται από συνήθεια, μας τις μαθαίνει ο περίγυρος, οι γονείς, οι δάσκαλοι. Επιβραβεύοντάς μας μας μαθαίνουν να μας αρέσουν οι συγκεκριμένες δίκαιες πράξεις. </w:t>
      </w:r>
    </w:p>
    <w:p w14:paraId="6AD6F003" w14:textId="52C29FFF" w:rsidR="00731796" w:rsidRDefault="00731796" w:rsidP="00753E1B">
      <w:pPr>
        <w:spacing w:line="360" w:lineRule="auto"/>
        <w:jc w:val="both"/>
        <w:rPr>
          <w:rFonts w:ascii="Times New Roman" w:hAnsi="Times New Roman"/>
          <w:lang w:val="el-GR"/>
        </w:rPr>
      </w:pPr>
      <w:r>
        <w:rPr>
          <w:rFonts w:ascii="Times New Roman" w:hAnsi="Times New Roman"/>
          <w:lang w:val="el-GR"/>
        </w:rPr>
        <w:t>Κύρια είναι η κατεξοχήν αρετή, με την πλήρη σημασία της λέξης. Συνίσταται στο να πράττω ενάρετα επειδή γνωρίζω την αιτία, δηλαδή το λόγο για τον οποίο πρέπει να πράττω έτσι και όχι αλλιώς. Αυτή η τελευταία, η κύρια αρετή, μπορεί να αντιταχθεί στις άλλες δύο επειδή ετούτη απαιτεί συμφωνία με τον λόγο, το έλλογο μέρος μας και ως εκ τούτου μπορεί να σταθεί ενάντια στις φυσικές μας τάσεις ή/και σε λανθασμένες συνήθειες που μας έχουν δοθεί από την οικογένεια, το σχολείο, την πόλη στην οποία ζούμε.</w:t>
      </w:r>
    </w:p>
    <w:p w14:paraId="7321F877" w14:textId="53BF3EBE" w:rsidR="001756C3" w:rsidRDefault="001756C3" w:rsidP="00753E1B">
      <w:pPr>
        <w:spacing w:line="360" w:lineRule="auto"/>
        <w:jc w:val="both"/>
        <w:rPr>
          <w:rFonts w:ascii="Times New Roman" w:hAnsi="Times New Roman"/>
          <w:lang w:val="el-GR"/>
        </w:rPr>
      </w:pPr>
      <w:r>
        <w:rPr>
          <w:rFonts w:ascii="Times New Roman" w:hAnsi="Times New Roman"/>
          <w:lang w:val="el-GR"/>
        </w:rPr>
        <w:t xml:space="preserve"> </w:t>
      </w:r>
    </w:p>
    <w:p w14:paraId="4D2C4277" w14:textId="3C178027" w:rsidR="001756C3" w:rsidRDefault="001756C3" w:rsidP="001756C3">
      <w:pPr>
        <w:spacing w:line="360" w:lineRule="auto"/>
        <w:jc w:val="both"/>
        <w:rPr>
          <w:rFonts w:ascii="Times New Roman" w:hAnsi="Times New Roman"/>
          <w:lang w:val="el-GR"/>
        </w:rPr>
      </w:pPr>
      <w:r w:rsidRPr="00703C53">
        <w:rPr>
          <w:rFonts w:ascii="Times New Roman" w:hAnsi="Times New Roman"/>
          <w:lang w:val="el-GR"/>
        </w:rPr>
        <w:t>«</w:t>
      </w:r>
      <w:r w:rsidR="00731796">
        <w:rPr>
          <w:rFonts w:ascii="Times New Roman" w:hAnsi="Times New Roman"/>
          <w:lang w:val="el-GR"/>
        </w:rPr>
        <w:t>Οι άνθρωποι γίνονται ενάρετοι μέσω τριών πραγμάτων, και αυτά τα τρία πράγματα είναι: η φύση, η συνήθεια, ο λόγος.</w:t>
      </w:r>
      <w:r w:rsidRPr="00703C53">
        <w:rPr>
          <w:rFonts w:ascii="Times New Roman" w:hAnsi="Times New Roman"/>
          <w:lang w:val="el-GR"/>
        </w:rPr>
        <w:t>»</w:t>
      </w:r>
    </w:p>
    <w:p w14:paraId="35FEA1E1" w14:textId="050C2B1A" w:rsidR="001756C3" w:rsidRDefault="001756C3" w:rsidP="001756C3">
      <w:pPr>
        <w:spacing w:line="360" w:lineRule="auto"/>
        <w:jc w:val="both"/>
        <w:rPr>
          <w:rFonts w:ascii="Times New Roman" w:hAnsi="Times New Roman"/>
          <w:lang w:val="el-GR"/>
        </w:rPr>
      </w:pPr>
      <w:r w:rsidRPr="00703C53">
        <w:rPr>
          <w:rFonts w:ascii="Times New Roman" w:hAnsi="Times New Roman"/>
          <w:lang w:val="el-GR"/>
        </w:rPr>
        <w:t>«</w:t>
      </w:r>
      <w:r w:rsidR="00731796">
        <w:rPr>
          <w:rFonts w:ascii="Times New Roman" w:hAnsi="Times New Roman"/>
          <w:lang w:val="el-GR"/>
        </w:rPr>
        <w:t xml:space="preserve">Μόνον αυτός (ο άνθρωπος) έχει λόγο. Ώστε αυτά τα τρία θα πρέπει να συμφωνούν μεταξύ τους. Γιατί οι άνθρωποι κάνουν πολλά πράγματα ενάντια στη συνήθεια </w:t>
      </w:r>
      <w:r w:rsidR="0066615C">
        <w:rPr>
          <w:rFonts w:ascii="Times New Roman" w:hAnsi="Times New Roman"/>
          <w:lang w:val="el-GR"/>
        </w:rPr>
        <w:t>και ενάντια στη φύση, αλλά με αιτία τον λόγο, αν πειστούν ότι είναι καλύτερο να είναι με άλλον τρόπο.</w:t>
      </w:r>
      <w:r w:rsidRPr="00703C53">
        <w:rPr>
          <w:rFonts w:ascii="Times New Roman" w:hAnsi="Times New Roman"/>
          <w:lang w:val="el-GR"/>
        </w:rPr>
        <w:t>»</w:t>
      </w:r>
      <w:r w:rsidR="0066615C">
        <w:rPr>
          <w:rFonts w:ascii="Times New Roman" w:hAnsi="Times New Roman"/>
          <w:lang w:val="el-GR"/>
        </w:rPr>
        <w:t xml:space="preserve"> (Πολιτικά </w:t>
      </w:r>
      <w:r w:rsidR="0066615C">
        <w:rPr>
          <w:rFonts w:ascii="Times New Roman" w:hAnsi="Times New Roman"/>
        </w:rPr>
        <w:t>VII 13, 1332  a 38-1332 b 8</w:t>
      </w:r>
      <w:r w:rsidR="0066615C">
        <w:rPr>
          <w:rFonts w:ascii="Times New Roman" w:hAnsi="Times New Roman"/>
          <w:lang w:val="el-GR"/>
        </w:rPr>
        <w:t xml:space="preserve">. Κόντος σ. 76) </w:t>
      </w:r>
    </w:p>
    <w:p w14:paraId="6D0E962C" w14:textId="77777777" w:rsidR="0066615C" w:rsidRDefault="0066615C" w:rsidP="001756C3">
      <w:pPr>
        <w:spacing w:line="360" w:lineRule="auto"/>
        <w:jc w:val="both"/>
        <w:rPr>
          <w:rFonts w:ascii="Times New Roman" w:hAnsi="Times New Roman"/>
          <w:lang w:val="el-GR"/>
        </w:rPr>
      </w:pPr>
    </w:p>
    <w:p w14:paraId="14991B89" w14:textId="4E815F1E" w:rsidR="0066615C" w:rsidRPr="0066615C" w:rsidRDefault="0066615C" w:rsidP="001756C3">
      <w:pPr>
        <w:spacing w:line="360" w:lineRule="auto"/>
        <w:jc w:val="both"/>
        <w:rPr>
          <w:rFonts w:ascii="Times New Roman" w:hAnsi="Times New Roman"/>
          <w:lang w:val="el-GR"/>
        </w:rPr>
      </w:pPr>
      <w:r>
        <w:rPr>
          <w:rFonts w:ascii="Times New Roman" w:hAnsi="Times New Roman"/>
          <w:b/>
          <w:bCs/>
          <w:lang w:val="el-GR"/>
        </w:rPr>
        <w:t>4</w:t>
      </w:r>
      <w:r w:rsidRPr="00734251">
        <w:rPr>
          <w:rFonts w:ascii="Times New Roman" w:hAnsi="Times New Roman"/>
          <w:b/>
          <w:bCs/>
          <w:lang w:val="el-GR"/>
        </w:rPr>
        <w:t xml:space="preserve">. </w:t>
      </w:r>
      <w:r>
        <w:rPr>
          <w:rFonts w:ascii="Times New Roman" w:hAnsi="Times New Roman"/>
          <w:b/>
          <w:bCs/>
          <w:lang w:val="el-GR"/>
        </w:rPr>
        <w:t xml:space="preserve">Πώς επιλέγουμε να πράξουμε ενάρετα </w:t>
      </w:r>
    </w:p>
    <w:p w14:paraId="0D421C0F" w14:textId="77777777" w:rsidR="0066615C" w:rsidRDefault="0066615C" w:rsidP="001756C3">
      <w:pPr>
        <w:spacing w:line="360" w:lineRule="auto"/>
        <w:jc w:val="both"/>
        <w:rPr>
          <w:rFonts w:ascii="Times New Roman" w:hAnsi="Times New Roman"/>
          <w:lang w:val="el-GR"/>
        </w:rPr>
      </w:pPr>
    </w:p>
    <w:p w14:paraId="0494F5A1" w14:textId="50A644EA" w:rsidR="001756C3" w:rsidRDefault="001756C3" w:rsidP="001756C3">
      <w:pPr>
        <w:spacing w:line="360" w:lineRule="auto"/>
        <w:jc w:val="both"/>
        <w:rPr>
          <w:rFonts w:ascii="Times New Roman" w:hAnsi="Times New Roman"/>
          <w:lang w:val="el-GR"/>
        </w:rPr>
      </w:pPr>
      <w:r w:rsidRPr="00703C53">
        <w:rPr>
          <w:rFonts w:ascii="Times New Roman" w:hAnsi="Times New Roman"/>
          <w:lang w:val="el-GR"/>
        </w:rPr>
        <w:t>«</w:t>
      </w:r>
      <w:r w:rsidR="0066615C">
        <w:rPr>
          <w:rFonts w:ascii="Times New Roman" w:hAnsi="Times New Roman"/>
          <w:lang w:val="el-GR"/>
        </w:rPr>
        <w:t xml:space="preserve">δεδομένου ότι τρία είναι τα πράγματα που οδηγούν στις επιλογές μας και τρία εκείνα που οδηγούν στο να αποφεύγουμε κάτι, από τη μια το ηθικά όμορφο, το συμφέρον και </w:t>
      </w:r>
      <w:r w:rsidR="0066615C">
        <w:rPr>
          <w:rFonts w:ascii="Times New Roman" w:hAnsi="Times New Roman"/>
          <w:lang w:val="el-GR"/>
        </w:rPr>
        <w:lastRenderedPageBreak/>
        <w:t>το ηδύ, από την άλλη τα αντίθετά τους, το ηθικά άσχημο, το βλαβερό και το λυπηρό, αυτά είναι τα πράγματα που ο αγαθός τα κατορθώνει και ως προς τα οποία ο κακός σφάλλει, ιδιαίτερα δε σε ό,τι αφορά την ηδονή.</w:t>
      </w:r>
      <w:r w:rsidRPr="00703C53">
        <w:rPr>
          <w:rFonts w:ascii="Times New Roman" w:hAnsi="Times New Roman"/>
          <w:lang w:val="el-GR"/>
        </w:rPr>
        <w:t>»</w:t>
      </w:r>
      <w:r w:rsidR="0066615C">
        <w:rPr>
          <w:rFonts w:ascii="Times New Roman" w:hAnsi="Times New Roman"/>
          <w:lang w:val="el-GR"/>
        </w:rPr>
        <w:t xml:space="preserve"> (ΗΝ ΙΙ 3, 1104 </w:t>
      </w:r>
      <w:r w:rsidR="0066615C">
        <w:rPr>
          <w:rFonts w:ascii="Times New Roman" w:hAnsi="Times New Roman"/>
        </w:rPr>
        <w:t>b</w:t>
      </w:r>
      <w:r w:rsidR="0066615C">
        <w:rPr>
          <w:rFonts w:ascii="Times New Roman" w:hAnsi="Times New Roman"/>
          <w:lang w:val="fr-FR"/>
        </w:rPr>
        <w:t xml:space="preserve"> </w:t>
      </w:r>
      <w:r w:rsidR="0066615C">
        <w:rPr>
          <w:rFonts w:ascii="Times New Roman" w:hAnsi="Times New Roman"/>
          <w:lang w:val="el-GR"/>
        </w:rPr>
        <w:t>30-34)</w:t>
      </w:r>
    </w:p>
    <w:p w14:paraId="6769D87E" w14:textId="77777777" w:rsidR="0066615C" w:rsidRDefault="0066615C" w:rsidP="001756C3">
      <w:pPr>
        <w:spacing w:line="360" w:lineRule="auto"/>
        <w:jc w:val="both"/>
        <w:rPr>
          <w:rFonts w:ascii="Times New Roman" w:hAnsi="Times New Roman"/>
          <w:lang w:val="el-GR"/>
        </w:rPr>
      </w:pPr>
    </w:p>
    <w:p w14:paraId="2DC89420" w14:textId="598C43BA" w:rsidR="0066615C" w:rsidRDefault="0066615C" w:rsidP="001756C3">
      <w:pPr>
        <w:spacing w:line="360" w:lineRule="auto"/>
        <w:jc w:val="both"/>
        <w:rPr>
          <w:rFonts w:ascii="Times New Roman" w:hAnsi="Times New Roman"/>
          <w:lang w:val="el-GR"/>
        </w:rPr>
      </w:pPr>
      <w:r>
        <w:rPr>
          <w:rFonts w:ascii="Times New Roman" w:hAnsi="Times New Roman"/>
          <w:lang w:val="el-GR"/>
        </w:rPr>
        <w:t>Αυτό σημαίνει ότι χρειαζόμαστε κάποιους γνώμονες που μας επιτρέπουν να επιλέξουμε το πραγματικό αγαθό και όχι το φαινομενικό – διότι δεν υπάρχει αμφιβολία ότι ο κακός επιλέγει αυτό που του φαίνεται αγαθό. Επιλέγουμε μέσω της βούλησης:</w:t>
      </w:r>
    </w:p>
    <w:p w14:paraId="7A9F5E4B" w14:textId="77777777" w:rsidR="00753E1B" w:rsidRDefault="00753E1B" w:rsidP="000B7DD5">
      <w:pPr>
        <w:spacing w:line="360" w:lineRule="auto"/>
        <w:jc w:val="both"/>
        <w:rPr>
          <w:rFonts w:ascii="Times New Roman" w:hAnsi="Times New Roman"/>
          <w:lang w:val="el-GR"/>
        </w:rPr>
      </w:pPr>
    </w:p>
    <w:p w14:paraId="5A8436F2" w14:textId="420C3DF8" w:rsidR="00095539" w:rsidRDefault="00095539" w:rsidP="00095539">
      <w:pPr>
        <w:spacing w:line="360" w:lineRule="auto"/>
        <w:jc w:val="both"/>
        <w:rPr>
          <w:rFonts w:ascii="Times New Roman" w:hAnsi="Times New Roman"/>
          <w:lang w:val="el-GR"/>
        </w:rPr>
      </w:pPr>
      <w:r w:rsidRPr="00703C53">
        <w:rPr>
          <w:rFonts w:ascii="Times New Roman" w:hAnsi="Times New Roman"/>
          <w:lang w:val="el-GR"/>
        </w:rPr>
        <w:t>«</w:t>
      </w:r>
      <w:r>
        <w:rPr>
          <w:rFonts w:ascii="Times New Roman" w:hAnsi="Times New Roman"/>
          <w:lang w:val="el-GR"/>
        </w:rPr>
        <w:t xml:space="preserve">Η βούληση έχει ως αντικείμενο τον σκοπό, αλλά οι μεν νομίζουν ότι έχει ως αντικείμενο το αγαθό, οι δε το φαινομενικό αγαθό. </w:t>
      </w:r>
    </w:p>
    <w:p w14:paraId="5FAB30CE" w14:textId="77777777" w:rsidR="00095539" w:rsidRDefault="00095539" w:rsidP="00095539">
      <w:pPr>
        <w:spacing w:line="360" w:lineRule="auto"/>
        <w:jc w:val="both"/>
        <w:rPr>
          <w:rFonts w:ascii="Times New Roman" w:hAnsi="Times New Roman"/>
          <w:lang w:val="el-GR"/>
        </w:rPr>
      </w:pPr>
      <w:r>
        <w:rPr>
          <w:rFonts w:ascii="Times New Roman" w:hAnsi="Times New Roman"/>
          <w:lang w:val="el-GR"/>
        </w:rPr>
        <w:t>Στον μεν εξαίρετο άνθρωπο [αντικείμενο της βούλησης] είναι το αληθινό αντικείμενο της βούλησης, στον δε φαύλο, το οτιδήποτε, όπως ακριβώς συμβαίνει και με τα σώματα: για όσα σώματα βρίσκονται σε καλή κατάσταση υγιεινά είναι εκείνα που είναι πράγματι υγιεινά, για όσα είναι άρρωστα, άλλα πράγματα […]</w:t>
      </w:r>
    </w:p>
    <w:p w14:paraId="1E1608C2" w14:textId="797C1D99" w:rsidR="000624B0" w:rsidRDefault="00095539" w:rsidP="00095539">
      <w:pPr>
        <w:spacing w:line="360" w:lineRule="auto"/>
        <w:jc w:val="both"/>
        <w:rPr>
          <w:rFonts w:ascii="Times New Roman" w:hAnsi="Times New Roman"/>
          <w:lang w:val="el-GR"/>
        </w:rPr>
      </w:pPr>
      <w:r>
        <w:rPr>
          <w:rFonts w:ascii="Times New Roman" w:hAnsi="Times New Roman"/>
          <w:lang w:val="el-GR"/>
        </w:rPr>
        <w:t xml:space="preserve">Γιατί ο εξαίρετος άνθρωπος (σπουδαίος) κρίνει τα πάντα σωστά και σε καθετί του εμφανίζεται αυτό που είναι αληθινό. Γιατί αναφορικά με κάθε έξη, κάποια πράγματα της ιδιάζουν ως όμορφα και ηδονικά, και </w:t>
      </w:r>
      <w:r w:rsidRPr="000624B0">
        <w:rPr>
          <w:rFonts w:ascii="Times New Roman" w:hAnsi="Times New Roman"/>
          <w:b/>
          <w:bCs/>
          <w:lang w:val="el-GR"/>
        </w:rPr>
        <w:t>ο εξαίρετος άνθρωπος διαφέρει στον μέγιστο βαθμό</w:t>
      </w:r>
      <w:r w:rsidR="000624B0" w:rsidRPr="000624B0">
        <w:rPr>
          <w:rFonts w:ascii="Times New Roman" w:hAnsi="Times New Roman"/>
          <w:b/>
          <w:bCs/>
          <w:lang w:val="el-GR"/>
        </w:rPr>
        <w:t>, ως προς το ότι μπορεί να βλέπει σε όλα το αληθινό, σαν να είναι κανόνας και μέτρο γι’ αυτά.</w:t>
      </w:r>
    </w:p>
    <w:p w14:paraId="5F7B00BF" w14:textId="4D896562" w:rsidR="00095539" w:rsidRDefault="000624B0" w:rsidP="00095539">
      <w:pPr>
        <w:spacing w:line="360" w:lineRule="auto"/>
        <w:jc w:val="both"/>
        <w:rPr>
          <w:rFonts w:ascii="Times New Roman" w:hAnsi="Times New Roman"/>
          <w:lang w:val="el-GR"/>
        </w:rPr>
      </w:pPr>
      <w:r>
        <w:rPr>
          <w:rFonts w:ascii="Times New Roman" w:hAnsi="Times New Roman"/>
          <w:lang w:val="el-GR"/>
        </w:rPr>
        <w:t>Στην περίπτωση των πολλών, ωστόσο, η παραπλάνηση φαίνεται να προκύπτει εξαιτίας της ηδονής, γιατί αυτή φαίνεται να συνιστά αγαθό όταν δεν είναι</w:t>
      </w:r>
      <w:r w:rsidR="00095539" w:rsidRPr="00703C53">
        <w:rPr>
          <w:rFonts w:ascii="Times New Roman" w:hAnsi="Times New Roman"/>
          <w:lang w:val="el-GR"/>
        </w:rPr>
        <w:t>»</w:t>
      </w:r>
      <w:r w:rsidR="00095539">
        <w:rPr>
          <w:rFonts w:ascii="Times New Roman" w:hAnsi="Times New Roman"/>
          <w:lang w:val="el-GR"/>
        </w:rPr>
        <w:t xml:space="preserve"> (ΗΝ ΙΙ</w:t>
      </w:r>
      <w:r w:rsidR="00095539">
        <w:rPr>
          <w:rFonts w:ascii="Times New Roman" w:hAnsi="Times New Roman"/>
          <w:lang w:val="el-GR"/>
        </w:rPr>
        <w:t>Ι 4</w:t>
      </w:r>
      <w:r w:rsidR="00095539">
        <w:rPr>
          <w:rFonts w:ascii="Times New Roman" w:hAnsi="Times New Roman"/>
          <w:lang w:val="el-GR"/>
        </w:rPr>
        <w:t>, 11</w:t>
      </w:r>
      <w:r w:rsidR="00095539">
        <w:rPr>
          <w:rFonts w:ascii="Times New Roman" w:hAnsi="Times New Roman"/>
          <w:lang w:val="el-GR"/>
        </w:rPr>
        <w:t xml:space="preserve">13 </w:t>
      </w:r>
      <w:r w:rsidR="00095539">
        <w:rPr>
          <w:rFonts w:ascii="Times New Roman" w:hAnsi="Times New Roman"/>
        </w:rPr>
        <w:t>a</w:t>
      </w:r>
      <w:r w:rsidR="00095539" w:rsidRPr="00095539">
        <w:rPr>
          <w:rFonts w:ascii="Times New Roman" w:hAnsi="Times New Roman"/>
          <w:lang w:val="el-GR"/>
        </w:rPr>
        <w:t xml:space="preserve"> </w:t>
      </w:r>
      <w:r w:rsidR="00095539">
        <w:rPr>
          <w:rFonts w:ascii="Times New Roman" w:hAnsi="Times New Roman"/>
          <w:lang w:val="el-GR"/>
        </w:rPr>
        <w:t>15-</w:t>
      </w:r>
      <w:r w:rsidR="00095539">
        <w:rPr>
          <w:rFonts w:ascii="Times New Roman" w:hAnsi="Times New Roman"/>
          <w:lang w:val="el-GR"/>
        </w:rPr>
        <w:t xml:space="preserve"> </w:t>
      </w:r>
      <w:r w:rsidR="00095539">
        <w:rPr>
          <w:rFonts w:ascii="Times New Roman" w:hAnsi="Times New Roman"/>
        </w:rPr>
        <w:t>b</w:t>
      </w:r>
      <w:r w:rsidR="00095539" w:rsidRPr="00095539">
        <w:rPr>
          <w:rFonts w:ascii="Times New Roman" w:hAnsi="Times New Roman"/>
          <w:lang w:val="el-GR"/>
        </w:rPr>
        <w:t xml:space="preserve"> </w:t>
      </w:r>
      <w:r w:rsidR="00095539">
        <w:rPr>
          <w:rFonts w:ascii="Times New Roman" w:hAnsi="Times New Roman"/>
          <w:lang w:val="el-GR"/>
        </w:rPr>
        <w:t>2</w:t>
      </w:r>
      <w:r>
        <w:rPr>
          <w:rFonts w:ascii="Times New Roman" w:hAnsi="Times New Roman"/>
          <w:lang w:val="el-GR"/>
        </w:rPr>
        <w:t>. Κόντος, σ. 81-82</w:t>
      </w:r>
      <w:r w:rsidR="00095539">
        <w:rPr>
          <w:rFonts w:ascii="Times New Roman" w:hAnsi="Times New Roman"/>
          <w:lang w:val="el-GR"/>
        </w:rPr>
        <w:t>)</w:t>
      </w:r>
      <w:r>
        <w:rPr>
          <w:rFonts w:ascii="Times New Roman" w:hAnsi="Times New Roman"/>
          <w:lang w:val="el-GR"/>
        </w:rPr>
        <w:t xml:space="preserve"> </w:t>
      </w:r>
    </w:p>
    <w:p w14:paraId="49539ABB" w14:textId="77777777" w:rsidR="000624B0" w:rsidRDefault="000624B0" w:rsidP="00095539">
      <w:pPr>
        <w:spacing w:line="360" w:lineRule="auto"/>
        <w:jc w:val="both"/>
        <w:rPr>
          <w:rFonts w:ascii="Times New Roman" w:hAnsi="Times New Roman"/>
          <w:lang w:val="el-GR"/>
        </w:rPr>
      </w:pPr>
    </w:p>
    <w:p w14:paraId="3BEF050B" w14:textId="5BE584B4" w:rsidR="000624B0" w:rsidRDefault="000624B0" w:rsidP="00095539">
      <w:pPr>
        <w:spacing w:line="360" w:lineRule="auto"/>
        <w:jc w:val="both"/>
        <w:rPr>
          <w:rFonts w:ascii="Times New Roman" w:hAnsi="Times New Roman"/>
          <w:lang w:val="el-GR"/>
        </w:rPr>
      </w:pPr>
      <w:r>
        <w:rPr>
          <w:rFonts w:ascii="Times New Roman" w:hAnsi="Times New Roman"/>
          <w:lang w:val="el-GR"/>
        </w:rPr>
        <w:t xml:space="preserve">Η βούληση είναι έλλογη </w:t>
      </w:r>
      <w:proofErr w:type="spellStart"/>
      <w:r>
        <w:rPr>
          <w:rFonts w:ascii="Times New Roman" w:hAnsi="Times New Roman"/>
          <w:lang w:val="el-GR"/>
        </w:rPr>
        <w:t>όρεξις</w:t>
      </w:r>
      <w:proofErr w:type="spellEnd"/>
      <w:r>
        <w:rPr>
          <w:rFonts w:ascii="Times New Roman" w:hAnsi="Times New Roman"/>
          <w:lang w:val="el-GR"/>
        </w:rPr>
        <w:t xml:space="preserve">: εν τε των </w:t>
      </w:r>
      <w:proofErr w:type="spellStart"/>
      <w:r>
        <w:rPr>
          <w:rFonts w:ascii="Times New Roman" w:hAnsi="Times New Roman"/>
          <w:lang w:val="el-GR"/>
        </w:rPr>
        <w:t>λογιστικώ</w:t>
      </w:r>
      <w:proofErr w:type="spellEnd"/>
      <w:r>
        <w:rPr>
          <w:rFonts w:ascii="Times New Roman" w:hAnsi="Times New Roman"/>
          <w:lang w:val="el-GR"/>
        </w:rPr>
        <w:t xml:space="preserve"> η </w:t>
      </w:r>
      <w:proofErr w:type="spellStart"/>
      <w:r>
        <w:rPr>
          <w:rFonts w:ascii="Times New Roman" w:hAnsi="Times New Roman"/>
          <w:lang w:val="el-GR"/>
        </w:rPr>
        <w:t>βούλησις</w:t>
      </w:r>
      <w:proofErr w:type="spellEnd"/>
      <w:r>
        <w:rPr>
          <w:rFonts w:ascii="Times New Roman" w:hAnsi="Times New Roman"/>
          <w:lang w:val="el-GR"/>
        </w:rPr>
        <w:t xml:space="preserve"> γίνεται (Π. ψ. ΙΙΙ 9, 432 </w:t>
      </w:r>
      <w:r>
        <w:rPr>
          <w:rFonts w:ascii="Times New Roman" w:hAnsi="Times New Roman"/>
        </w:rPr>
        <w:t>b</w:t>
      </w:r>
      <w:r>
        <w:rPr>
          <w:rFonts w:ascii="Times New Roman" w:hAnsi="Times New Roman"/>
          <w:lang w:val="el-GR"/>
        </w:rPr>
        <w:t xml:space="preserve"> 5)</w:t>
      </w:r>
    </w:p>
    <w:p w14:paraId="1F3F97A6" w14:textId="77777777" w:rsidR="00615CBE" w:rsidRDefault="000624B0" w:rsidP="00615CBE">
      <w:pPr>
        <w:spacing w:line="360" w:lineRule="auto"/>
        <w:jc w:val="both"/>
        <w:rPr>
          <w:rFonts w:ascii="Times New Roman" w:hAnsi="Times New Roman"/>
          <w:lang w:val="el-GR"/>
        </w:rPr>
      </w:pPr>
      <w:r>
        <w:rPr>
          <w:rFonts w:ascii="Times New Roman" w:hAnsi="Times New Roman"/>
          <w:lang w:val="el-GR"/>
        </w:rPr>
        <w:t>Ο σπουδαίος κανόνας και μέτρο επειδή μπορεί να αναγνωρίσει το αληθινό αγαθό.</w:t>
      </w:r>
      <w:r w:rsidR="00615CBE">
        <w:rPr>
          <w:rFonts w:ascii="Times New Roman" w:hAnsi="Times New Roman"/>
          <w:lang w:val="el-GR"/>
        </w:rPr>
        <w:t xml:space="preserve"> </w:t>
      </w:r>
    </w:p>
    <w:p w14:paraId="33A956B0" w14:textId="77777777" w:rsidR="00615CBE" w:rsidRDefault="00615CBE" w:rsidP="00615CBE">
      <w:pPr>
        <w:spacing w:line="360" w:lineRule="auto"/>
        <w:jc w:val="both"/>
        <w:rPr>
          <w:rFonts w:ascii="Times New Roman" w:hAnsi="Times New Roman"/>
          <w:lang w:val="el-GR"/>
        </w:rPr>
      </w:pPr>
    </w:p>
    <w:p w14:paraId="3E19B116" w14:textId="65A986E8" w:rsidR="000624B0" w:rsidRPr="00615CBE" w:rsidRDefault="00615CBE" w:rsidP="00615CBE">
      <w:pPr>
        <w:spacing w:line="360" w:lineRule="auto"/>
        <w:jc w:val="both"/>
        <w:rPr>
          <w:rFonts w:ascii="Times New Roman" w:hAnsi="Times New Roman"/>
          <w:lang w:val="el-GR"/>
        </w:rPr>
      </w:pPr>
      <w:r w:rsidRPr="00615CBE">
        <w:rPr>
          <w:rFonts w:ascii="Times New Roman" w:hAnsi="Times New Roman"/>
          <w:b/>
          <w:bCs/>
          <w:lang w:val="el-GR"/>
        </w:rPr>
        <w:t>5.</w:t>
      </w:r>
      <w:r>
        <w:rPr>
          <w:rFonts w:ascii="Times New Roman" w:hAnsi="Times New Roman"/>
          <w:lang w:val="el-GR"/>
        </w:rPr>
        <w:t xml:space="preserve"> </w:t>
      </w:r>
      <w:r w:rsidR="000624B0" w:rsidRPr="00615CBE">
        <w:rPr>
          <w:rFonts w:ascii="Times New Roman" w:hAnsi="Times New Roman"/>
          <w:b/>
          <w:bCs/>
          <w:lang w:val="el-GR"/>
        </w:rPr>
        <w:t xml:space="preserve">Ορισμός της ηθικής αρετής </w:t>
      </w:r>
    </w:p>
    <w:p w14:paraId="4B465C06" w14:textId="77777777" w:rsidR="000624B0" w:rsidRDefault="000624B0" w:rsidP="000624B0">
      <w:pPr>
        <w:spacing w:line="360" w:lineRule="auto"/>
        <w:jc w:val="both"/>
        <w:rPr>
          <w:rFonts w:ascii="Times New Roman" w:hAnsi="Times New Roman"/>
          <w:lang w:val="el-GR"/>
        </w:rPr>
      </w:pPr>
    </w:p>
    <w:p w14:paraId="1D6DCD51" w14:textId="45206DEB" w:rsidR="00231D51" w:rsidRPr="00753E1B" w:rsidRDefault="000624B0" w:rsidP="000B7DD5">
      <w:pPr>
        <w:spacing w:line="360" w:lineRule="auto"/>
        <w:jc w:val="both"/>
        <w:rPr>
          <w:rFonts w:ascii="Times New Roman" w:hAnsi="Times New Roman"/>
          <w:lang w:val="el-GR"/>
        </w:rPr>
      </w:pPr>
      <w:r>
        <w:rPr>
          <w:rFonts w:ascii="Times New Roman" w:hAnsi="Times New Roman"/>
          <w:lang w:val="el-GR"/>
        </w:rPr>
        <w:t xml:space="preserve">«Η αρετή συνιστά έξη σε σχέση με την προαίρεση που βρίσκεται σε κάποια μεσότητα προς εμάς και που ορίζεται μέσω του λόγου, δηλαδή μέσω εκείνου του λόγου με βάση τον οποίο θα την όριζε ο φρόνιμος.» (ΗΝ ΙΙ 6 1106 </w:t>
      </w:r>
      <w:r>
        <w:rPr>
          <w:rFonts w:ascii="Times New Roman" w:hAnsi="Times New Roman"/>
        </w:rPr>
        <w:t>b</w:t>
      </w:r>
      <w:r w:rsidRPr="000624B0">
        <w:rPr>
          <w:rFonts w:ascii="Times New Roman" w:hAnsi="Times New Roman"/>
          <w:lang w:val="el-GR"/>
        </w:rPr>
        <w:t xml:space="preserve"> 36-1107 </w:t>
      </w:r>
      <w:r>
        <w:rPr>
          <w:rFonts w:ascii="Times New Roman" w:hAnsi="Times New Roman"/>
        </w:rPr>
        <w:t>a</w:t>
      </w:r>
      <w:r w:rsidRPr="000624B0">
        <w:rPr>
          <w:rFonts w:ascii="Times New Roman" w:hAnsi="Times New Roman"/>
          <w:lang w:val="el-GR"/>
        </w:rPr>
        <w:t xml:space="preserve"> 2. </w:t>
      </w:r>
      <w:r>
        <w:rPr>
          <w:rFonts w:ascii="Times New Roman" w:hAnsi="Times New Roman"/>
          <w:lang w:val="el-GR"/>
        </w:rPr>
        <w:t>Κόντος, σ. 88)</w:t>
      </w:r>
      <w:r w:rsidR="007762CD" w:rsidRPr="00753E1B">
        <w:rPr>
          <w:rFonts w:ascii="Times New Roman" w:hAnsi="Times New Roman"/>
          <w:lang w:val="el-GR"/>
        </w:rPr>
        <w:t xml:space="preserve"> </w:t>
      </w:r>
    </w:p>
    <w:sectPr w:rsidR="00231D51" w:rsidRPr="00753E1B" w:rsidSect="00E7155A">
      <w:pgSz w:w="11900" w:h="16840"/>
      <w:pgMar w:top="1440" w:right="1797" w:bottom="1440" w:left="179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6EDA"/>
    <w:multiLevelType w:val="hybridMultilevel"/>
    <w:tmpl w:val="31DA00F6"/>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ED03B1"/>
    <w:multiLevelType w:val="hybridMultilevel"/>
    <w:tmpl w:val="4F40D3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ECE01D8"/>
    <w:multiLevelType w:val="hybridMultilevel"/>
    <w:tmpl w:val="2A067F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9AA3E37"/>
    <w:multiLevelType w:val="hybridMultilevel"/>
    <w:tmpl w:val="8A1A80F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58834260">
    <w:abstractNumId w:val="2"/>
  </w:num>
  <w:num w:numId="2" w16cid:durableId="1758944180">
    <w:abstractNumId w:val="3"/>
  </w:num>
  <w:num w:numId="3" w16cid:durableId="181019981">
    <w:abstractNumId w:val="1"/>
  </w:num>
  <w:num w:numId="4" w16cid:durableId="19793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3E"/>
    <w:rsid w:val="00012B1C"/>
    <w:rsid w:val="00023AAD"/>
    <w:rsid w:val="000624B0"/>
    <w:rsid w:val="00093DCC"/>
    <w:rsid w:val="00095539"/>
    <w:rsid w:val="000B15AD"/>
    <w:rsid w:val="000B7DD5"/>
    <w:rsid w:val="0011593C"/>
    <w:rsid w:val="001756C3"/>
    <w:rsid w:val="001C329B"/>
    <w:rsid w:val="001E4327"/>
    <w:rsid w:val="001F7276"/>
    <w:rsid w:val="00200A03"/>
    <w:rsid w:val="00231D51"/>
    <w:rsid w:val="00233936"/>
    <w:rsid w:val="002B7123"/>
    <w:rsid w:val="002F656B"/>
    <w:rsid w:val="003C4E60"/>
    <w:rsid w:val="00407BFC"/>
    <w:rsid w:val="005802AA"/>
    <w:rsid w:val="005D1AF2"/>
    <w:rsid w:val="005D51A6"/>
    <w:rsid w:val="00604245"/>
    <w:rsid w:val="006159F4"/>
    <w:rsid w:val="00615CBE"/>
    <w:rsid w:val="0063783E"/>
    <w:rsid w:val="0066615C"/>
    <w:rsid w:val="00684013"/>
    <w:rsid w:val="00687C49"/>
    <w:rsid w:val="006D19B1"/>
    <w:rsid w:val="00703C53"/>
    <w:rsid w:val="00710263"/>
    <w:rsid w:val="00711796"/>
    <w:rsid w:val="00731796"/>
    <w:rsid w:val="00734251"/>
    <w:rsid w:val="00753E1B"/>
    <w:rsid w:val="0075723E"/>
    <w:rsid w:val="007762CD"/>
    <w:rsid w:val="007A191E"/>
    <w:rsid w:val="007E318D"/>
    <w:rsid w:val="00874F49"/>
    <w:rsid w:val="00896F76"/>
    <w:rsid w:val="00987781"/>
    <w:rsid w:val="009D606B"/>
    <w:rsid w:val="00A77498"/>
    <w:rsid w:val="00A815C7"/>
    <w:rsid w:val="00A87813"/>
    <w:rsid w:val="00AA78E9"/>
    <w:rsid w:val="00B11368"/>
    <w:rsid w:val="00B237F7"/>
    <w:rsid w:val="00B6701B"/>
    <w:rsid w:val="00BA6609"/>
    <w:rsid w:val="00BD6579"/>
    <w:rsid w:val="00C37D77"/>
    <w:rsid w:val="00C477E6"/>
    <w:rsid w:val="00C50FC7"/>
    <w:rsid w:val="00C60503"/>
    <w:rsid w:val="00CF12B9"/>
    <w:rsid w:val="00D3028D"/>
    <w:rsid w:val="00D93E6E"/>
    <w:rsid w:val="00DC5B70"/>
    <w:rsid w:val="00E22A08"/>
    <w:rsid w:val="00E7155A"/>
    <w:rsid w:val="00F04131"/>
    <w:rsid w:val="00F348CD"/>
    <w:rsid w:val="00F36D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2CAE"/>
  <w15:docId w15:val="{6B56F799-AA71-4744-8DA5-76853581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2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914</Words>
  <Characters>4940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cp:lastModifiedBy>owner</cp:lastModifiedBy>
  <cp:revision>2</cp:revision>
  <dcterms:created xsi:type="dcterms:W3CDTF">2024-04-03T14:42:00Z</dcterms:created>
  <dcterms:modified xsi:type="dcterms:W3CDTF">2024-04-03T14:42:00Z</dcterms:modified>
</cp:coreProperties>
</file>