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6828" w14:textId="77777777" w:rsidR="00973F08" w:rsidRDefault="00973F08" w:rsidP="00973F08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74237920" w14:textId="553EFCF6" w:rsidR="00EE40C8" w:rsidRPr="00E110DD" w:rsidRDefault="00881AED" w:rsidP="00EE40C8">
      <w:pPr>
        <w:pStyle w:val="Default"/>
        <w:spacing w:line="360" w:lineRule="auto"/>
        <w:rPr>
          <w:rFonts w:ascii="Minion Pro" w:hAnsi="Minion Pro"/>
          <w:lang w:val="el-GR"/>
        </w:rPr>
      </w:pPr>
      <w:r w:rsidRPr="00E110DD">
        <w:rPr>
          <w:rFonts w:ascii="Minion Pro" w:hAnsi="Minion Pro"/>
        </w:rPr>
        <w:t>Λ</w:t>
      </w:r>
      <w:r w:rsidRPr="00E110DD">
        <w:rPr>
          <w:rFonts w:ascii="Minion Pro" w:hAnsi="Minion Pro"/>
          <w:lang w:val="el-GR"/>
        </w:rPr>
        <w:t>όγια παραγωγή</w:t>
      </w:r>
    </w:p>
    <w:p w14:paraId="0FEAAD80" w14:textId="18003A7D" w:rsidR="00EE40C8" w:rsidRPr="00182EDE" w:rsidRDefault="00213387" w:rsidP="00F96020">
      <w:pPr>
        <w:pStyle w:val="Default"/>
        <w:spacing w:after="120" w:line="360" w:lineRule="auto"/>
        <w:ind w:left="6"/>
        <w:rPr>
          <w:rFonts w:asciiTheme="minorHAnsi" w:hAnsiTheme="minorHAnsi"/>
        </w:rPr>
      </w:pPr>
      <w:r>
        <w:rPr>
          <w:rFonts w:ascii="Wingdings" w:hAnsi="Wingdings"/>
          <w:sz w:val="20"/>
          <w:szCs w:val="20"/>
        </w:rPr>
        <w:t></w:t>
      </w:r>
      <w:r w:rsidR="00F96020" w:rsidRPr="00213387">
        <w:rPr>
          <w:rFonts w:ascii="Minion Pro" w:hAnsi="Minion Pro"/>
        </w:rPr>
        <w:t xml:space="preserve"> </w:t>
      </w:r>
      <w:r w:rsidR="00EE40C8" w:rsidRPr="00E110DD">
        <w:rPr>
          <w:rFonts w:ascii="Minion Pro" w:hAnsi="Minion Pro"/>
        </w:rPr>
        <w:t xml:space="preserve">ΕΡΩΤΙΚΑ ΜΥΘΙΣΤΟΡΗΜΑΤΑ </w:t>
      </w:r>
      <w:r w:rsidR="00EE40C8" w:rsidRPr="00E110DD">
        <w:rPr>
          <w:rFonts w:ascii="Minion Pro" w:hAnsi="Minion Pro"/>
          <w:lang w:val="el-GR"/>
        </w:rPr>
        <w:t xml:space="preserve">ΤΗΣ ΕΠΟΧΗΣ </w:t>
      </w:r>
      <w:r w:rsidR="00EE40C8" w:rsidRPr="00E110DD">
        <w:rPr>
          <w:rFonts w:ascii="Minion Pro" w:hAnsi="Minion Pro"/>
        </w:rPr>
        <w:t>ΤΩΝ ΚΟΜΝΗΝΩΝ</w:t>
      </w:r>
      <w:r w:rsidR="00EE40C8" w:rsidRPr="00182EDE">
        <w:rPr>
          <w:rFonts w:asciiTheme="minorHAnsi" w:hAnsiTheme="minorHAnsi"/>
        </w:rPr>
        <w:t xml:space="preserve"> </w:t>
      </w:r>
    </w:p>
    <w:p w14:paraId="390EB821" w14:textId="692A0838" w:rsidR="00EE40C8" w:rsidRPr="00E110DD" w:rsidRDefault="00011DFB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</w:rPr>
        <w:t>Εὐ</w:t>
      </w:r>
      <w:r w:rsidR="00EE40C8" w:rsidRPr="00E110DD">
        <w:rPr>
          <w:rFonts w:ascii="Minion Pro" w:hAnsi="Minion Pro"/>
        </w:rPr>
        <w:t xml:space="preserve">μάθιος Μακρεμβολίτης, </w:t>
      </w:r>
      <w:r w:rsidRPr="00E110DD">
        <w:rPr>
          <w:rFonts w:ascii="Minion Pro" w:hAnsi="Minion Pro"/>
          <w:i/>
          <w:iCs/>
        </w:rPr>
        <w:t>Ὑ</w:t>
      </w:r>
      <w:r w:rsidR="00EE40C8" w:rsidRPr="00E110DD">
        <w:rPr>
          <w:rFonts w:ascii="Minion Pro" w:hAnsi="Minion Pro"/>
          <w:i/>
          <w:iCs/>
        </w:rPr>
        <w:t xml:space="preserve">σμίνη </w:t>
      </w:r>
      <w:r w:rsidRPr="00E110DD">
        <w:rPr>
          <w:rFonts w:ascii="Minion Pro" w:hAnsi="Minion Pro"/>
          <w:i/>
          <w:iCs/>
        </w:rPr>
        <w:t>καὶ Ὑσμινίας</w:t>
      </w:r>
      <w:r w:rsidR="00EE40C8" w:rsidRPr="00E110DD">
        <w:rPr>
          <w:rFonts w:ascii="Minion Pro" w:hAnsi="Minion Pro"/>
          <w:i/>
          <w:iCs/>
        </w:rPr>
        <w:t xml:space="preserve">  </w:t>
      </w:r>
      <w:r w:rsidR="00EE40C8" w:rsidRPr="00E110DD">
        <w:rPr>
          <w:rFonts w:ascii="Minion Pro" w:hAnsi="Minion Pro"/>
          <w:iCs/>
        </w:rPr>
        <w:t xml:space="preserve">[περ. </w:t>
      </w:r>
      <w:r w:rsidR="00EE40C8" w:rsidRPr="00E110DD">
        <w:rPr>
          <w:rFonts w:ascii="Minion Pro" w:hAnsi="Minion Pro"/>
        </w:rPr>
        <w:t>1130-1135: Κων/πολη]</w:t>
      </w:r>
      <w:r w:rsidR="00B67F61" w:rsidRPr="00E110DD">
        <w:rPr>
          <w:rStyle w:val="FootnoteReference"/>
          <w:rFonts w:ascii="Minion Pro" w:hAnsi="Minion Pro"/>
        </w:rPr>
        <w:footnoteReference w:id="1"/>
      </w:r>
      <w:r w:rsidR="00EE40C8" w:rsidRPr="00E110DD">
        <w:rPr>
          <w:rFonts w:ascii="Minion Pro" w:hAnsi="Minion Pro"/>
        </w:rPr>
        <w:t xml:space="preserve"> </w:t>
      </w:r>
    </w:p>
    <w:p w14:paraId="04BA9F69" w14:textId="77777777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  <w:i/>
          <w:iCs/>
        </w:rPr>
      </w:pPr>
      <w:r w:rsidRPr="00E110DD">
        <w:rPr>
          <w:rFonts w:ascii="Minion Pro" w:hAnsi="Minion Pro"/>
        </w:rPr>
        <w:t xml:space="preserve">Θεόδωρος Πρόδρομος, </w:t>
      </w:r>
      <w:r w:rsidRPr="00E110DD">
        <w:rPr>
          <w:rFonts w:ascii="Minion Pro" w:hAnsi="Minion Pro"/>
          <w:i/>
          <w:iCs/>
        </w:rPr>
        <w:t xml:space="preserve">Ροδάνθη </w:t>
      </w:r>
      <w:r w:rsidR="00011DFB" w:rsidRPr="00E110DD">
        <w:rPr>
          <w:rFonts w:ascii="Minion Pro" w:hAnsi="Minion Pro"/>
          <w:i/>
          <w:iCs/>
        </w:rPr>
        <w:t>καὶ Δοσικλῆς</w:t>
      </w:r>
      <w:r w:rsidRPr="00E110DD">
        <w:rPr>
          <w:rFonts w:ascii="Minion Pro" w:hAnsi="Minion Pro"/>
          <w:i/>
          <w:iCs/>
        </w:rPr>
        <w:t xml:space="preserve"> </w:t>
      </w:r>
      <w:r w:rsidRPr="00E110DD">
        <w:rPr>
          <w:rFonts w:ascii="Minion Pro" w:hAnsi="Minion Pro"/>
        </w:rPr>
        <w:t xml:space="preserve">[περ. 1130-1135: Κων/πολη] </w:t>
      </w:r>
    </w:p>
    <w:p w14:paraId="06823552" w14:textId="77777777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</w:rPr>
        <w:t>Νικήτας Ε</w:t>
      </w:r>
      <w:r w:rsidR="00011DFB" w:rsidRPr="00E110DD">
        <w:rPr>
          <w:rFonts w:ascii="Minion Pro" w:hAnsi="Minion Pro"/>
        </w:rPr>
        <w:t>ὐ</w:t>
      </w:r>
      <w:r w:rsidRPr="00E110DD">
        <w:rPr>
          <w:rFonts w:ascii="Minion Pro" w:hAnsi="Minion Pro"/>
        </w:rPr>
        <w:t xml:space="preserve">γενειανός, </w:t>
      </w:r>
      <w:r w:rsidRPr="00E110DD">
        <w:rPr>
          <w:rFonts w:ascii="Minion Pro" w:hAnsi="Minion Pro"/>
          <w:i/>
          <w:iCs/>
        </w:rPr>
        <w:t>Δροσίλλα κα</w:t>
      </w:r>
      <w:r w:rsidRPr="00E110DD">
        <w:rPr>
          <w:rFonts w:ascii="Minion Pro" w:hAnsi="Minion Pro"/>
          <w:i/>
          <w:iCs/>
          <w:lang w:val="el-GR"/>
        </w:rPr>
        <w:t xml:space="preserve">ὶ </w:t>
      </w:r>
      <w:r w:rsidRPr="00E110DD">
        <w:rPr>
          <w:rFonts w:ascii="Minion Pro" w:hAnsi="Minion Pro"/>
          <w:i/>
          <w:iCs/>
        </w:rPr>
        <w:t>Χαρικλ</w:t>
      </w:r>
      <w:r w:rsidR="00011DFB" w:rsidRPr="00E110DD">
        <w:rPr>
          <w:rFonts w:ascii="Minion Pro" w:hAnsi="Minion Pro"/>
          <w:i/>
          <w:iCs/>
        </w:rPr>
        <w:t>ῆ</w:t>
      </w:r>
      <w:r w:rsidRPr="00E110DD">
        <w:rPr>
          <w:rFonts w:ascii="Minion Pro" w:hAnsi="Minion Pro"/>
          <w:i/>
          <w:iCs/>
        </w:rPr>
        <w:t xml:space="preserve">ς </w:t>
      </w:r>
      <w:r w:rsidRPr="00E110DD">
        <w:rPr>
          <w:rFonts w:ascii="Minion Pro" w:hAnsi="Minion Pro"/>
        </w:rPr>
        <w:t xml:space="preserve">[περ. 1135-1140: Κων/πολη] </w:t>
      </w:r>
    </w:p>
    <w:p w14:paraId="4C444AC7" w14:textId="77777777" w:rsidR="00EE40C8" w:rsidRPr="00E110DD" w:rsidRDefault="00EE40C8" w:rsidP="00164F1A">
      <w:pPr>
        <w:pStyle w:val="Default"/>
        <w:spacing w:line="360" w:lineRule="auto"/>
        <w:ind w:left="142" w:right="-205"/>
        <w:rPr>
          <w:rFonts w:ascii="Minion Pro" w:hAnsi="Minion Pro"/>
          <w:i/>
          <w:iCs/>
        </w:rPr>
      </w:pPr>
      <w:r w:rsidRPr="00E110DD">
        <w:rPr>
          <w:rFonts w:ascii="Minion Pro" w:hAnsi="Minion Pro"/>
        </w:rPr>
        <w:t xml:space="preserve">Κωνσταντίνος Μανασσῆς, </w:t>
      </w:r>
      <w:r w:rsidR="00011DFB" w:rsidRPr="00E110DD">
        <w:rPr>
          <w:rFonts w:ascii="Minion Pro" w:hAnsi="Minion Pro"/>
          <w:i/>
          <w:iCs/>
        </w:rPr>
        <w:t>Άρίστανδρος καὶ</w:t>
      </w:r>
      <w:r w:rsidRPr="00E110DD">
        <w:rPr>
          <w:rFonts w:ascii="Minion Pro" w:hAnsi="Minion Pro"/>
          <w:i/>
          <w:iCs/>
        </w:rPr>
        <w:t xml:space="preserve"> Καλλιθέα </w:t>
      </w:r>
      <w:r w:rsidRPr="00E110DD">
        <w:rPr>
          <w:rFonts w:ascii="Minion Pro" w:hAnsi="Minion Pro"/>
        </w:rPr>
        <w:t xml:space="preserve">[περ. 1140-1145: Κων/πολη] </w:t>
      </w:r>
    </w:p>
    <w:p w14:paraId="72F592C6" w14:textId="77777777" w:rsidR="00EE40C8" w:rsidRPr="00182EDE" w:rsidRDefault="00EE40C8" w:rsidP="00EE40C8">
      <w:pPr>
        <w:pStyle w:val="Default"/>
        <w:spacing w:line="360" w:lineRule="auto"/>
        <w:ind w:left="262" w:right="432" w:hanging="263"/>
        <w:rPr>
          <w:rFonts w:asciiTheme="minorHAnsi" w:hAnsiTheme="minorHAnsi"/>
        </w:rPr>
      </w:pPr>
    </w:p>
    <w:p w14:paraId="6C7B4F7E" w14:textId="5DB74C43" w:rsidR="00881AED" w:rsidRPr="00182EDE" w:rsidRDefault="00881AED" w:rsidP="00EE40C8">
      <w:pPr>
        <w:pStyle w:val="Default"/>
        <w:spacing w:line="360" w:lineRule="auto"/>
        <w:ind w:left="262" w:right="432" w:hanging="263"/>
        <w:rPr>
          <w:rFonts w:asciiTheme="minorHAnsi" w:hAnsiTheme="minorHAnsi"/>
        </w:rPr>
      </w:pPr>
      <w:r w:rsidRPr="00182EDE">
        <w:rPr>
          <w:rFonts w:asciiTheme="minorHAnsi" w:hAnsiTheme="minorHAnsi"/>
        </w:rPr>
        <w:t>Δημώδης παραγωγή</w:t>
      </w:r>
    </w:p>
    <w:p w14:paraId="67312F55" w14:textId="509FFEE9" w:rsidR="00011DFB" w:rsidRPr="00182EDE" w:rsidRDefault="00213387" w:rsidP="00F96020">
      <w:pPr>
        <w:pStyle w:val="Default"/>
        <w:spacing w:after="120" w:line="360" w:lineRule="auto"/>
        <w:ind w:left="6"/>
        <w:rPr>
          <w:rFonts w:asciiTheme="minorHAnsi" w:hAnsiTheme="minorHAnsi"/>
        </w:rPr>
      </w:pPr>
      <w:r>
        <w:rPr>
          <w:rFonts w:ascii="Wingdings" w:hAnsi="Wingdings"/>
          <w:sz w:val="20"/>
          <w:szCs w:val="20"/>
        </w:rPr>
        <w:t></w:t>
      </w:r>
      <w:r w:rsidR="00F96020" w:rsidRPr="00213387">
        <w:rPr>
          <w:rFonts w:ascii="Minion Pro" w:hAnsi="Minion Pro"/>
        </w:rPr>
        <w:t xml:space="preserve"> </w:t>
      </w:r>
      <w:r w:rsidR="00EE40C8" w:rsidRPr="00E110DD">
        <w:rPr>
          <w:rFonts w:ascii="Minion Pro" w:hAnsi="Minion Pro"/>
        </w:rPr>
        <w:t xml:space="preserve">ΗΡΩΙΚΕΣ ΑΦΗΓΗΣΕΙΣ </w:t>
      </w:r>
      <w:r w:rsidR="00EE40C8" w:rsidRPr="00E110DD">
        <w:rPr>
          <w:rFonts w:ascii="Minion Pro" w:hAnsi="Minion Pro"/>
          <w:lang w:val="el-GR"/>
        </w:rPr>
        <w:t xml:space="preserve">ΤΗΣ ΕΠΟΧΗΣ </w:t>
      </w:r>
      <w:r w:rsidR="00EE40C8" w:rsidRPr="00E110DD">
        <w:rPr>
          <w:rFonts w:ascii="Minion Pro" w:hAnsi="Minion Pro"/>
        </w:rPr>
        <w:t>ΤΩΝ ΚΟΜΝΗΝΩΝ</w:t>
      </w:r>
      <w:r w:rsidR="00EE40C8" w:rsidRPr="00182EDE">
        <w:rPr>
          <w:rFonts w:asciiTheme="minorHAnsi" w:hAnsiTheme="minorHAnsi"/>
        </w:rPr>
        <w:t xml:space="preserve"> </w:t>
      </w:r>
    </w:p>
    <w:p w14:paraId="64F1B6C1" w14:textId="77777777" w:rsidR="00EE40C8" w:rsidRPr="00E110DD" w:rsidRDefault="00EE40C8" w:rsidP="00EE40C8">
      <w:pPr>
        <w:pStyle w:val="Default"/>
        <w:spacing w:line="360" w:lineRule="auto"/>
        <w:ind w:left="14"/>
        <w:rPr>
          <w:rFonts w:ascii="Minion Pro" w:hAnsi="Minion Pro"/>
          <w:lang w:val="el-GR"/>
        </w:rPr>
      </w:pPr>
      <w:r w:rsidRPr="00E110DD">
        <w:rPr>
          <w:rFonts w:ascii="Minion Pro" w:hAnsi="Minion Pro"/>
        </w:rPr>
        <w:t>(</w:t>
      </w:r>
      <w:r w:rsidR="00164F1A" w:rsidRPr="00E110DD">
        <w:rPr>
          <w:rFonts w:ascii="Minion Pro" w:hAnsi="Minion Pro"/>
        </w:rPr>
        <w:t>ἔ</w:t>
      </w:r>
      <w:r w:rsidRPr="00E110DD">
        <w:rPr>
          <w:rFonts w:ascii="Minion Pro" w:hAnsi="Minion Pro"/>
        </w:rPr>
        <w:t xml:space="preserve">πος, </w:t>
      </w:r>
      <w:r w:rsidR="00164F1A" w:rsidRPr="00E110DD">
        <w:rPr>
          <w:rFonts w:ascii="Minion Pro" w:hAnsi="Minion Pro"/>
        </w:rPr>
        <w:t>ἐπικὴ</w:t>
      </w:r>
      <w:r w:rsidRPr="00E110DD">
        <w:rPr>
          <w:rFonts w:ascii="Minion Pro" w:hAnsi="Minion Pro"/>
        </w:rPr>
        <w:t xml:space="preserve"> μυθιστορία, πρωτο-</w:t>
      </w:r>
      <w:r w:rsidRPr="00E110DD">
        <w:rPr>
          <w:rFonts w:ascii="Minion Pro" w:hAnsi="Minion Pro"/>
          <w:lang w:val="el-GR"/>
        </w:rPr>
        <w:t>μυθιστορία)</w:t>
      </w:r>
    </w:p>
    <w:p w14:paraId="27FCF304" w14:textId="13F24474" w:rsidR="00EE40C8" w:rsidRPr="00E110DD" w:rsidRDefault="00EE40C8" w:rsidP="00164F1A">
      <w:pPr>
        <w:pStyle w:val="Default"/>
        <w:spacing w:line="360" w:lineRule="auto"/>
        <w:ind w:left="142" w:right="-716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 xml:space="preserve">Διγενής </w:t>
      </w:r>
      <w:r w:rsidR="00164F1A" w:rsidRPr="00E110DD">
        <w:rPr>
          <w:rFonts w:ascii="Minion Pro" w:hAnsi="Minion Pro"/>
          <w:i/>
          <w:iCs/>
        </w:rPr>
        <w:t>Ἀκρίτης</w:t>
      </w:r>
      <w:r w:rsidRPr="00E110DD">
        <w:rPr>
          <w:rFonts w:ascii="Minion Pro" w:hAnsi="Minion Pro"/>
          <w:i/>
          <w:iCs/>
        </w:rPr>
        <w:t xml:space="preserve">, </w:t>
      </w:r>
      <w:r w:rsidR="008140D1" w:rsidRPr="00E110DD">
        <w:rPr>
          <w:rFonts w:ascii="Minion Pro" w:hAnsi="Minion Pro"/>
        </w:rPr>
        <w:t>διασκευή Ἐ</w:t>
      </w:r>
      <w:r w:rsidRPr="00E110DD">
        <w:rPr>
          <w:rFonts w:ascii="Minion Pro" w:hAnsi="Minion Pro"/>
        </w:rPr>
        <w:t xml:space="preserve">σκοριάλ </w:t>
      </w:r>
      <w:r w:rsidR="00164F1A" w:rsidRPr="00E110DD">
        <w:rPr>
          <w:rFonts w:ascii="Minion Pro" w:hAnsi="Minion Pro"/>
        </w:rPr>
        <w:t xml:space="preserve">(Ε) </w:t>
      </w:r>
      <w:r w:rsidRPr="00E110DD">
        <w:rPr>
          <w:rFonts w:ascii="Minion Pro" w:hAnsi="Minion Pro"/>
        </w:rPr>
        <w:t>[πρ</w:t>
      </w:r>
      <w:r w:rsidR="00182EDE" w:rsidRPr="00E110DD">
        <w:rPr>
          <w:rFonts w:ascii="Minion Pro" w:hAnsi="Minion Pro"/>
        </w:rPr>
        <w:t>ῶ</w:t>
      </w:r>
      <w:r w:rsidRPr="00E110DD">
        <w:rPr>
          <w:rFonts w:ascii="Minion Pro" w:hAnsi="Minion Pro"/>
        </w:rPr>
        <w:t xml:space="preserve">τες δεκαετίες 12ου αι.: Κων/πολη (;)] </w:t>
      </w:r>
    </w:p>
    <w:p w14:paraId="2E039F52" w14:textId="77777777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 xml:space="preserve">Διγενής </w:t>
      </w:r>
      <w:r w:rsidR="00164F1A" w:rsidRPr="00E110DD">
        <w:rPr>
          <w:rFonts w:ascii="Minion Pro" w:hAnsi="Minion Pro"/>
          <w:i/>
          <w:iCs/>
        </w:rPr>
        <w:t>Ἀκρίτης</w:t>
      </w:r>
      <w:r w:rsidRPr="00E110DD">
        <w:rPr>
          <w:rFonts w:ascii="Minion Pro" w:hAnsi="Minion Pro"/>
          <w:i/>
          <w:iCs/>
        </w:rPr>
        <w:t xml:space="preserve">, </w:t>
      </w:r>
      <w:r w:rsidRPr="00E110DD">
        <w:rPr>
          <w:rFonts w:ascii="Minion Pro" w:hAnsi="Minion Pro"/>
        </w:rPr>
        <w:t>διασκευή Κρυπτοφέρρης</w:t>
      </w:r>
      <w:r w:rsidR="00164F1A" w:rsidRPr="00E110DD">
        <w:rPr>
          <w:rFonts w:ascii="Minion Pro" w:hAnsi="Minion Pro"/>
        </w:rPr>
        <w:t xml:space="preserve"> (G) </w:t>
      </w:r>
      <w:r w:rsidRPr="00E110DD">
        <w:rPr>
          <w:rFonts w:ascii="Minion Pro" w:hAnsi="Minion Pro"/>
        </w:rPr>
        <w:t xml:space="preserve"> [12ος αι.: Κων/πολη] </w:t>
      </w:r>
    </w:p>
    <w:p w14:paraId="5C03CF79" w14:textId="77777777" w:rsidR="00EE40C8" w:rsidRPr="00213387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</w:p>
    <w:p w14:paraId="193B4820" w14:textId="7F5A385D" w:rsidR="00011DFB" w:rsidRPr="00182EDE" w:rsidRDefault="00213387" w:rsidP="00F96020">
      <w:pPr>
        <w:pStyle w:val="Default"/>
        <w:spacing w:after="120" w:line="360" w:lineRule="auto"/>
        <w:ind w:left="6"/>
        <w:rPr>
          <w:rFonts w:asciiTheme="minorHAnsi" w:hAnsiTheme="minorHAnsi"/>
        </w:rPr>
      </w:pPr>
      <w:r>
        <w:rPr>
          <w:rFonts w:ascii="Wingdings" w:hAnsi="Wingdings"/>
          <w:sz w:val="20"/>
          <w:szCs w:val="20"/>
        </w:rPr>
        <w:t></w:t>
      </w:r>
      <w:r w:rsidR="00F96020" w:rsidRPr="00213387">
        <w:rPr>
          <w:rFonts w:ascii="Minion Pro" w:hAnsi="Minion Pro"/>
        </w:rPr>
        <w:t xml:space="preserve"> </w:t>
      </w:r>
      <w:r w:rsidR="00EE40C8" w:rsidRPr="00182EDE">
        <w:rPr>
          <w:rFonts w:asciiTheme="minorHAnsi" w:hAnsiTheme="minorHAnsi"/>
        </w:rPr>
        <w:t xml:space="preserve">ΕΡΩΤΙΚΕΣ  </w:t>
      </w:r>
      <w:r w:rsidR="00F96020" w:rsidRPr="00182EDE">
        <w:rPr>
          <w:rFonts w:asciiTheme="minorHAnsi" w:hAnsiTheme="minorHAnsi"/>
        </w:rPr>
        <w:t xml:space="preserve">ΑΦΗΓΗΣΕΙΣ </w:t>
      </w:r>
      <w:r w:rsidR="00EE40C8" w:rsidRPr="00182EDE">
        <w:rPr>
          <w:rFonts w:asciiTheme="minorHAnsi" w:hAnsiTheme="minorHAnsi"/>
        </w:rPr>
        <w:t xml:space="preserve">ΤΗΣ ΠΑΛΑΙΟΛΟΓΕΙΑΣ ΠΕΡΙΟΔΟΥ  </w:t>
      </w:r>
    </w:p>
    <w:p w14:paraId="124AAE12" w14:textId="00977C5E" w:rsidR="00EE40C8" w:rsidRPr="00E110DD" w:rsidRDefault="00EE40C8" w:rsidP="00164F1A">
      <w:pPr>
        <w:pStyle w:val="Default"/>
        <w:spacing w:line="360" w:lineRule="auto"/>
        <w:rPr>
          <w:rFonts w:ascii="Minion Pro" w:hAnsi="Minion Pro"/>
          <w:lang w:val="el-GR"/>
        </w:rPr>
      </w:pPr>
      <w:r w:rsidRPr="00E110DD">
        <w:rPr>
          <w:rFonts w:ascii="Minion Pro" w:hAnsi="Minion Pro"/>
        </w:rPr>
        <w:t>(</w:t>
      </w:r>
      <w:r w:rsidR="007B0139" w:rsidRPr="00E110DD">
        <w:rPr>
          <w:rFonts w:ascii="Minion Pro" w:hAnsi="Minion Pro"/>
          <w:lang w:val="el-GR"/>
        </w:rPr>
        <w:t>ἐ</w:t>
      </w:r>
      <w:r w:rsidR="00182EDE" w:rsidRPr="00E110DD">
        <w:rPr>
          <w:rFonts w:ascii="Minion Pro" w:hAnsi="Minion Pro"/>
        </w:rPr>
        <w:t>ρωτικὴ</w:t>
      </w:r>
      <w:r w:rsidR="00011DFB" w:rsidRPr="00E110DD">
        <w:rPr>
          <w:rFonts w:ascii="Minion Pro" w:hAnsi="Minion Pro"/>
        </w:rPr>
        <w:t xml:space="preserve"> </w:t>
      </w:r>
      <w:r w:rsidRPr="00E110DD">
        <w:rPr>
          <w:rFonts w:ascii="Minion Pro" w:hAnsi="Minion Pro"/>
        </w:rPr>
        <w:t>μυθιστορία/</w:t>
      </w:r>
      <w:r w:rsidRPr="00E110DD">
        <w:rPr>
          <w:rFonts w:ascii="Minion Pro" w:hAnsi="Minion Pro"/>
          <w:lang w:val="el-GR"/>
        </w:rPr>
        <w:t>μυθιστόρημα</w:t>
      </w:r>
      <w:r w:rsidR="00F96020" w:rsidRPr="00E110DD">
        <w:rPr>
          <w:rFonts w:ascii="Minion Pro" w:hAnsi="Minion Pro"/>
          <w:lang w:val="el-GR"/>
        </w:rPr>
        <w:t>, διήγησις</w:t>
      </w:r>
      <w:r w:rsidRPr="00E110DD">
        <w:rPr>
          <w:rFonts w:ascii="Minion Pro" w:hAnsi="Minion Pro"/>
          <w:lang w:val="el-GR"/>
        </w:rPr>
        <w:t>)</w:t>
      </w:r>
    </w:p>
    <w:p w14:paraId="5604B617" w14:textId="61FCF18A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  <w:i/>
          <w:lang w:val="el-GR"/>
        </w:rPr>
        <w:t>Πόλεμος τῆς Τρωάδος</w:t>
      </w:r>
      <w:r w:rsidRPr="00E110DD">
        <w:rPr>
          <w:rFonts w:ascii="Minion Pro" w:hAnsi="Minion Pro"/>
          <w:lang w:val="el-GR"/>
        </w:rPr>
        <w:t xml:space="preserve"> </w:t>
      </w:r>
      <w:r w:rsidRPr="00E110DD">
        <w:rPr>
          <w:rFonts w:ascii="Minion Pro" w:hAnsi="Minion Pro"/>
        </w:rPr>
        <w:t>[</w:t>
      </w:r>
      <w:r w:rsidR="00973F08" w:rsidRPr="00E110DD">
        <w:rPr>
          <w:rFonts w:ascii="Minion Pro" w:hAnsi="Minion Pro"/>
        </w:rPr>
        <w:t>π</w:t>
      </w:r>
      <w:r w:rsidR="00973F08" w:rsidRPr="00E110DD">
        <w:rPr>
          <w:rFonts w:ascii="Minion Pro" w:hAnsi="Minion Pro"/>
          <w:lang w:val="el-GR"/>
        </w:rPr>
        <w:t xml:space="preserve">ερ. </w:t>
      </w:r>
      <w:r w:rsidRPr="00E110DD">
        <w:rPr>
          <w:rFonts w:ascii="Minion Pro" w:hAnsi="Minion Pro"/>
          <w:lang w:val="el-GR"/>
        </w:rPr>
        <w:t>126</w:t>
      </w:r>
      <w:r w:rsidR="00973F08" w:rsidRPr="00E110DD">
        <w:rPr>
          <w:rFonts w:ascii="Minion Pro" w:hAnsi="Minion Pro"/>
          <w:lang w:val="el-GR"/>
        </w:rPr>
        <w:t>7</w:t>
      </w:r>
      <w:r w:rsidRPr="00E110DD">
        <w:rPr>
          <w:rFonts w:ascii="Minion Pro" w:hAnsi="Minion Pro"/>
        </w:rPr>
        <w:t>-128</w:t>
      </w:r>
      <w:r w:rsidR="00E110DD" w:rsidRPr="00E110DD">
        <w:rPr>
          <w:rFonts w:ascii="Minion Pro" w:hAnsi="Minion Pro"/>
        </w:rPr>
        <w:t>1</w:t>
      </w:r>
      <w:r w:rsidRPr="00E110DD">
        <w:rPr>
          <w:rFonts w:ascii="Minion Pro" w:hAnsi="Minion Pro"/>
          <w:lang w:val="el-GR"/>
        </w:rPr>
        <w:t xml:space="preserve"> : Πελοπόννησος</w:t>
      </w:r>
      <w:r w:rsidRPr="00E110DD">
        <w:rPr>
          <w:rFonts w:ascii="Minion Pro" w:hAnsi="Minion Pro"/>
        </w:rPr>
        <w:t>]</w:t>
      </w:r>
    </w:p>
    <w:p w14:paraId="0DCA6A1F" w14:textId="0A132E93" w:rsidR="00EE40C8" w:rsidRPr="00E110DD" w:rsidRDefault="00EE40C8" w:rsidP="00164F1A">
      <w:pPr>
        <w:pStyle w:val="Default"/>
        <w:spacing w:line="360" w:lineRule="auto"/>
        <w:ind w:left="142" w:right="-291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 xml:space="preserve">Λίβιστρος </w:t>
      </w:r>
      <w:r w:rsidR="00011DFB" w:rsidRPr="00E110DD">
        <w:rPr>
          <w:rFonts w:ascii="Minion Pro" w:hAnsi="Minion Pro"/>
          <w:i/>
          <w:iCs/>
        </w:rPr>
        <w:t>καὶ</w:t>
      </w:r>
      <w:r w:rsidRPr="00E110DD">
        <w:rPr>
          <w:rFonts w:ascii="Minion Pro" w:hAnsi="Minion Pro"/>
          <w:i/>
          <w:iCs/>
        </w:rPr>
        <w:t xml:space="preserve"> Ροδάμνη </w:t>
      </w:r>
      <w:r w:rsidRPr="00E110DD">
        <w:rPr>
          <w:rFonts w:ascii="Minion Pro" w:hAnsi="Minion Pro"/>
        </w:rPr>
        <w:t xml:space="preserve">[μέσα </w:t>
      </w:r>
      <w:r w:rsidR="00011DFB" w:rsidRPr="00E110DD">
        <w:rPr>
          <w:rFonts w:ascii="Minion Pro" w:hAnsi="Minion Pro"/>
        </w:rPr>
        <w:t>13ου αἰ</w:t>
      </w:r>
      <w:r w:rsidRPr="00E110DD">
        <w:rPr>
          <w:rFonts w:ascii="Minion Pro" w:hAnsi="Minion Pro"/>
        </w:rPr>
        <w:t>.: Νίκαια/</w:t>
      </w:r>
      <w:r w:rsidRPr="00E110DD">
        <w:rPr>
          <w:rFonts w:ascii="Minion Pro" w:hAnsi="Minion Pro"/>
          <w:lang w:val="el-GR"/>
        </w:rPr>
        <w:t>τέλη 1</w:t>
      </w:r>
      <w:r w:rsidR="00881AED" w:rsidRPr="00E110DD">
        <w:rPr>
          <w:rFonts w:ascii="Minion Pro" w:hAnsi="Minion Pro"/>
          <w:lang w:val="el-GR"/>
        </w:rPr>
        <w:t xml:space="preserve">3ου </w:t>
      </w:r>
      <w:r w:rsidR="00881AED" w:rsidRPr="00E110DD">
        <w:rPr>
          <w:rFonts w:ascii="Minion Pro" w:hAnsi="Minion Pro"/>
        </w:rPr>
        <w:t xml:space="preserve">– </w:t>
      </w:r>
      <w:r w:rsidR="00881AED" w:rsidRPr="00E110DD">
        <w:rPr>
          <w:rFonts w:ascii="Minion Pro" w:hAnsi="Minion Pro"/>
          <w:lang w:val="el-GR"/>
        </w:rPr>
        <w:t>ἀρχ</w:t>
      </w:r>
      <w:r w:rsidR="00881AED" w:rsidRPr="00E110DD">
        <w:rPr>
          <w:rFonts w:ascii="Minion Pro" w:hAnsi="Minion Pro" w:cs="Palatino Linotype"/>
          <w:lang w:val="el-GR"/>
        </w:rPr>
        <w:t>ὲ</w:t>
      </w:r>
      <w:r w:rsidRPr="00E110DD">
        <w:rPr>
          <w:rFonts w:ascii="Minion Pro" w:hAnsi="Minion Pro"/>
          <w:lang w:val="el-GR"/>
        </w:rPr>
        <w:t xml:space="preserve">ς </w:t>
      </w:r>
      <w:r w:rsidR="00881AED" w:rsidRPr="00E110DD">
        <w:rPr>
          <w:rFonts w:ascii="Minion Pro" w:hAnsi="Minion Pro"/>
        </w:rPr>
        <w:t>14ου</w:t>
      </w:r>
      <w:r w:rsidR="00881AED" w:rsidRPr="00E110DD">
        <w:rPr>
          <w:rFonts w:ascii="Minion Pro" w:hAnsi="Minion Pro"/>
          <w:lang w:val="el-GR"/>
        </w:rPr>
        <w:t xml:space="preserve"> </w:t>
      </w:r>
      <w:r w:rsidR="00881AED" w:rsidRPr="00E110DD">
        <w:rPr>
          <w:rFonts w:ascii="Minion Pro" w:hAnsi="Minion Pro"/>
        </w:rPr>
        <w:t>αἰ.:</w:t>
      </w:r>
      <w:r w:rsidRPr="00E110DD">
        <w:rPr>
          <w:rFonts w:ascii="Minion Pro" w:hAnsi="Minion Pro"/>
          <w:lang w:val="el-GR"/>
        </w:rPr>
        <w:t xml:space="preserve"> Κων/πολη</w:t>
      </w:r>
      <w:r w:rsidRPr="00E110DD">
        <w:rPr>
          <w:rFonts w:ascii="Minion Pro" w:hAnsi="Minion Pro"/>
        </w:rPr>
        <w:t xml:space="preserve">] </w:t>
      </w:r>
    </w:p>
    <w:p w14:paraId="2955F1F8" w14:textId="30689762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 xml:space="preserve">Βέλθανδρος </w:t>
      </w:r>
      <w:r w:rsidR="00011DFB" w:rsidRPr="00E110DD">
        <w:rPr>
          <w:rFonts w:ascii="Minion Pro" w:hAnsi="Minion Pro"/>
          <w:i/>
          <w:iCs/>
        </w:rPr>
        <w:t xml:space="preserve">καὶ </w:t>
      </w:r>
      <w:r w:rsidRPr="00E110DD">
        <w:rPr>
          <w:rFonts w:ascii="Minion Pro" w:hAnsi="Minion Pro"/>
          <w:i/>
          <w:iCs/>
        </w:rPr>
        <w:t xml:space="preserve">Χρυσάντζα </w:t>
      </w:r>
      <w:r w:rsidRPr="00E110DD">
        <w:rPr>
          <w:rFonts w:ascii="Minion Pro" w:hAnsi="Minion Pro"/>
        </w:rPr>
        <w:t xml:space="preserve">[τέλη 13ου </w:t>
      </w:r>
      <w:r w:rsidR="00011DFB" w:rsidRPr="00E110DD">
        <w:rPr>
          <w:rFonts w:ascii="Minion Pro" w:hAnsi="Minion Pro"/>
        </w:rPr>
        <w:t xml:space="preserve">αἰ.: </w:t>
      </w:r>
      <w:r w:rsidR="00881AED" w:rsidRPr="00E110DD">
        <w:rPr>
          <w:rFonts w:ascii="Minion Pro" w:hAnsi="Minion Pro"/>
        </w:rPr>
        <w:t>(;): Κων/πολη]</w:t>
      </w:r>
    </w:p>
    <w:p w14:paraId="61306E3D" w14:textId="139FBCDE" w:rsidR="00EE40C8" w:rsidRPr="00E110DD" w:rsidRDefault="00EE40C8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 xml:space="preserve">Καλλίμαχος </w:t>
      </w:r>
      <w:r w:rsidR="00011DFB" w:rsidRPr="00E110DD">
        <w:rPr>
          <w:rFonts w:ascii="Minion Pro" w:hAnsi="Minion Pro"/>
          <w:i/>
          <w:iCs/>
        </w:rPr>
        <w:t xml:space="preserve">καὶ </w:t>
      </w:r>
      <w:r w:rsidRPr="00E110DD">
        <w:rPr>
          <w:rFonts w:ascii="Minion Pro" w:hAnsi="Minion Pro"/>
          <w:i/>
          <w:iCs/>
        </w:rPr>
        <w:t xml:space="preserve">Χρυσορρόη  </w:t>
      </w:r>
      <w:r w:rsidRPr="00E110DD">
        <w:rPr>
          <w:rFonts w:ascii="Minion Pro" w:hAnsi="Minion Pro"/>
          <w:iCs/>
        </w:rPr>
        <w:t>[</w:t>
      </w:r>
      <w:r w:rsidR="00881AED" w:rsidRPr="00E110DD">
        <w:rPr>
          <w:rFonts w:ascii="Minion Pro" w:hAnsi="Minion Pro"/>
          <w:lang w:val="el-GR"/>
        </w:rPr>
        <w:t>ἀρχ</w:t>
      </w:r>
      <w:r w:rsidR="00881AED" w:rsidRPr="00E110DD">
        <w:rPr>
          <w:rFonts w:ascii="Minion Pro" w:hAnsi="Minion Pro" w:cs="Palatino Linotype"/>
          <w:lang w:val="el-GR"/>
        </w:rPr>
        <w:t>ὲ</w:t>
      </w:r>
      <w:r w:rsidR="00881AED" w:rsidRPr="00E110DD">
        <w:rPr>
          <w:rFonts w:ascii="Minion Pro" w:hAnsi="Minion Pro"/>
          <w:lang w:val="el-GR"/>
        </w:rPr>
        <w:t>ς</w:t>
      </w:r>
      <w:r w:rsidRPr="00E110DD">
        <w:rPr>
          <w:rFonts w:ascii="Minion Pro" w:hAnsi="Minion Pro"/>
          <w:iCs/>
        </w:rPr>
        <w:t xml:space="preserve"> </w:t>
      </w:r>
      <w:r w:rsidRPr="00E110DD">
        <w:rPr>
          <w:rFonts w:ascii="Minion Pro" w:hAnsi="Minion Pro"/>
        </w:rPr>
        <w:t>1</w:t>
      </w:r>
      <w:r w:rsidR="00011DFB" w:rsidRPr="00E110DD">
        <w:rPr>
          <w:rFonts w:ascii="Minion Pro" w:hAnsi="Minion Pro"/>
        </w:rPr>
        <w:t>4ου</w:t>
      </w:r>
      <w:r w:rsidRPr="00E110DD">
        <w:rPr>
          <w:rFonts w:ascii="Minion Pro" w:hAnsi="Minion Pro"/>
          <w:lang w:val="el-GR"/>
        </w:rPr>
        <w:t xml:space="preserve"> </w:t>
      </w:r>
      <w:r w:rsidR="00011DFB" w:rsidRPr="00E110DD">
        <w:rPr>
          <w:rFonts w:ascii="Minion Pro" w:hAnsi="Minion Pro"/>
        </w:rPr>
        <w:t xml:space="preserve">αἰ.: </w:t>
      </w:r>
      <w:r w:rsidRPr="00E110DD">
        <w:rPr>
          <w:rFonts w:ascii="Minion Pro" w:hAnsi="Minion Pro"/>
        </w:rPr>
        <w:t xml:space="preserve"> Κων/πολη] </w:t>
      </w:r>
    </w:p>
    <w:p w14:paraId="1A020E60" w14:textId="00E80997" w:rsidR="00EE40C8" w:rsidRPr="00E110DD" w:rsidRDefault="005D1D38" w:rsidP="00164F1A">
      <w:pPr>
        <w:pStyle w:val="Default"/>
        <w:spacing w:line="360" w:lineRule="auto"/>
        <w:ind w:left="142"/>
        <w:rPr>
          <w:rFonts w:ascii="Minion Pro" w:hAnsi="Minion Pro"/>
        </w:rPr>
      </w:pPr>
      <w:r>
        <w:rPr>
          <w:rFonts w:ascii="Minion Pro" w:hAnsi="Minion Pro"/>
          <w:i/>
          <w:iCs/>
          <w:lang w:val="el-GR"/>
        </w:rPr>
        <w:t>Ἀ</w:t>
      </w:r>
      <w:bookmarkStart w:id="0" w:name="_GoBack"/>
      <w:bookmarkEnd w:id="0"/>
      <w:r w:rsidR="00EE40C8" w:rsidRPr="00E110DD">
        <w:rPr>
          <w:rFonts w:ascii="Minion Pro" w:hAnsi="Minion Pro"/>
          <w:i/>
          <w:iCs/>
        </w:rPr>
        <w:t>χιλληίδα</w:t>
      </w:r>
      <w:r w:rsidR="00011DFB" w:rsidRPr="00E110DD">
        <w:rPr>
          <w:rFonts w:ascii="Minion Pro" w:hAnsi="Minion Pro"/>
          <w:i/>
          <w:iCs/>
        </w:rPr>
        <w:t xml:space="preserve"> </w:t>
      </w:r>
      <w:r w:rsidR="00EE40C8" w:rsidRPr="00E110DD">
        <w:rPr>
          <w:rFonts w:ascii="Minion Pro" w:hAnsi="Minion Pro"/>
          <w:i/>
          <w:iCs/>
        </w:rPr>
        <w:t xml:space="preserve"> </w:t>
      </w:r>
      <w:r w:rsidR="00EE40C8" w:rsidRPr="00E110DD">
        <w:rPr>
          <w:rFonts w:ascii="Minion Pro" w:hAnsi="Minion Pro"/>
        </w:rPr>
        <w:t xml:space="preserve">[μέσα </w:t>
      </w:r>
      <w:r w:rsidR="00011DFB" w:rsidRPr="00E110DD">
        <w:rPr>
          <w:rFonts w:ascii="Minion Pro" w:hAnsi="Minion Pro"/>
        </w:rPr>
        <w:t>14ου</w:t>
      </w:r>
      <w:r w:rsidR="00011DFB" w:rsidRPr="00E110DD">
        <w:rPr>
          <w:rFonts w:ascii="Minion Pro" w:hAnsi="Minion Pro"/>
          <w:lang w:val="el-GR"/>
        </w:rPr>
        <w:t xml:space="preserve"> </w:t>
      </w:r>
      <w:r w:rsidR="00011DFB" w:rsidRPr="00E110DD">
        <w:rPr>
          <w:rFonts w:ascii="Minion Pro" w:hAnsi="Minion Pro"/>
        </w:rPr>
        <w:t>αἰ.</w:t>
      </w:r>
      <w:r w:rsidR="00EE40C8" w:rsidRPr="00E110DD">
        <w:rPr>
          <w:rFonts w:ascii="Minion Pro" w:hAnsi="Minion Pro"/>
        </w:rPr>
        <w:t xml:space="preserve">: Κων/πολη (;)] </w:t>
      </w:r>
    </w:p>
    <w:p w14:paraId="5BEE4826" w14:textId="3962F321" w:rsidR="00EE40C8" w:rsidRPr="00E110DD" w:rsidRDefault="00213387" w:rsidP="00164F1A">
      <w:pPr>
        <w:pStyle w:val="Default"/>
        <w:spacing w:line="360" w:lineRule="auto"/>
        <w:ind w:left="142"/>
        <w:rPr>
          <w:rFonts w:ascii="Minion Pro" w:hAnsi="Minion Pro"/>
        </w:rPr>
      </w:pPr>
      <w:r w:rsidRPr="00E110DD">
        <w:rPr>
          <w:rFonts w:ascii="Minion Pro" w:hAnsi="Minion Pro"/>
          <w:i/>
          <w:iCs/>
        </w:rPr>
        <w:t>Βυζαντινὴ</w:t>
      </w:r>
      <w:r w:rsidR="00011DFB" w:rsidRPr="00E110DD">
        <w:rPr>
          <w:rFonts w:ascii="Minion Pro" w:hAnsi="Minion Pro"/>
          <w:i/>
          <w:iCs/>
        </w:rPr>
        <w:t xml:space="preserve"> Ἰ</w:t>
      </w:r>
      <w:r w:rsidR="00EE40C8" w:rsidRPr="00E110DD">
        <w:rPr>
          <w:rFonts w:ascii="Minion Pro" w:hAnsi="Minion Pro"/>
          <w:i/>
          <w:iCs/>
        </w:rPr>
        <w:t xml:space="preserve">λιάδα  </w:t>
      </w:r>
      <w:r w:rsidR="00EE40C8" w:rsidRPr="00E110DD">
        <w:rPr>
          <w:rFonts w:ascii="Minion Pro" w:hAnsi="Minion Pro"/>
        </w:rPr>
        <w:t xml:space="preserve">[δεύτερο </w:t>
      </w:r>
      <w:r w:rsidR="00806D99" w:rsidRPr="00E110DD">
        <w:rPr>
          <w:rFonts w:ascii="Minion Pro" w:hAnsi="Minion Pro"/>
        </w:rPr>
        <w:t>μισ</w:t>
      </w:r>
      <w:r w:rsidR="00806D99" w:rsidRPr="00E110DD">
        <w:rPr>
          <w:rFonts w:ascii="Minion Pro" w:hAnsi="Minion Pro"/>
          <w:lang w:val="el-GR"/>
        </w:rPr>
        <w:t>ὸ</w:t>
      </w:r>
      <w:r w:rsidR="00806D99" w:rsidRPr="00E110DD">
        <w:rPr>
          <w:rFonts w:ascii="Minion Pro" w:hAnsi="Minion Pro"/>
        </w:rPr>
        <w:t xml:space="preserve"> </w:t>
      </w:r>
      <w:r w:rsidR="00EE40C8" w:rsidRPr="00E110DD">
        <w:rPr>
          <w:rFonts w:ascii="Minion Pro" w:hAnsi="Minion Pro"/>
        </w:rPr>
        <w:t xml:space="preserve">14ου </w:t>
      </w:r>
      <w:r w:rsidR="00011DFB" w:rsidRPr="00E110DD">
        <w:rPr>
          <w:rFonts w:ascii="Minion Pro" w:hAnsi="Minion Pro"/>
        </w:rPr>
        <w:t>αἰ.</w:t>
      </w:r>
      <w:r w:rsidR="00EE40C8" w:rsidRPr="00E110DD">
        <w:rPr>
          <w:rFonts w:ascii="Minion Pro" w:hAnsi="Minion Pro"/>
        </w:rPr>
        <w:t xml:space="preserve">: Κων/πολη (;)] </w:t>
      </w:r>
    </w:p>
    <w:p w14:paraId="5F52BA63" w14:textId="1AC6FEA9" w:rsidR="00011DFB" w:rsidRPr="00E110DD" w:rsidRDefault="00011DFB" w:rsidP="00164F1A">
      <w:pPr>
        <w:pStyle w:val="Default"/>
        <w:spacing w:line="360" w:lineRule="auto"/>
        <w:ind w:left="142" w:right="21"/>
        <w:rPr>
          <w:rFonts w:ascii="Minion Pro" w:hAnsi="Minion Pro"/>
          <w:i/>
          <w:iCs/>
        </w:rPr>
      </w:pPr>
      <w:r w:rsidRPr="00E110DD">
        <w:rPr>
          <w:rFonts w:ascii="Minion Pro" w:hAnsi="Minion Pro"/>
          <w:i/>
          <w:iCs/>
        </w:rPr>
        <w:t xml:space="preserve">Φλώριος καὶ </w:t>
      </w:r>
      <w:r w:rsidR="00EE40C8" w:rsidRPr="00E110DD">
        <w:rPr>
          <w:rFonts w:ascii="Minion Pro" w:hAnsi="Minion Pro"/>
          <w:i/>
          <w:iCs/>
        </w:rPr>
        <w:t xml:space="preserve">Πλατζιαφλώρα </w:t>
      </w:r>
      <w:r w:rsidR="00EE40C8" w:rsidRPr="00E110DD">
        <w:rPr>
          <w:rFonts w:ascii="Minion Pro" w:hAnsi="Minion Pro"/>
        </w:rPr>
        <w:t>[δεύτερο μισ</w:t>
      </w:r>
      <w:r w:rsidR="00806D99" w:rsidRPr="00E110DD">
        <w:rPr>
          <w:rFonts w:ascii="Minion Pro" w:hAnsi="Minion Pro"/>
          <w:lang w:val="el-GR"/>
        </w:rPr>
        <w:t>ὸ</w:t>
      </w:r>
      <w:r w:rsidR="00EE40C8" w:rsidRPr="00E110DD">
        <w:rPr>
          <w:rFonts w:ascii="Minion Pro" w:hAnsi="Minion Pro"/>
        </w:rPr>
        <w:t xml:space="preserve"> </w:t>
      </w:r>
      <w:r w:rsidRPr="00E110DD">
        <w:rPr>
          <w:rFonts w:ascii="Minion Pro" w:hAnsi="Minion Pro"/>
        </w:rPr>
        <w:t>14ου αἰ.</w:t>
      </w:r>
      <w:r w:rsidR="00EE40C8" w:rsidRPr="00E110DD">
        <w:rPr>
          <w:rFonts w:ascii="Minion Pro" w:hAnsi="Minion Pro"/>
        </w:rPr>
        <w:t xml:space="preserve">: </w:t>
      </w:r>
      <w:r w:rsidR="00EE40C8" w:rsidRPr="00E110DD">
        <w:rPr>
          <w:rFonts w:ascii="Minion Pro" w:hAnsi="Minion Pro"/>
          <w:lang w:val="el-GR"/>
        </w:rPr>
        <w:t>Πελοπόννησος</w:t>
      </w:r>
      <w:r w:rsidRPr="00E110DD">
        <w:rPr>
          <w:rFonts w:ascii="Minion Pro" w:hAnsi="Minion Pro"/>
          <w:lang w:val="el-GR"/>
        </w:rPr>
        <w:t xml:space="preserve"> </w:t>
      </w:r>
      <w:r w:rsidR="00EE40C8" w:rsidRPr="00E110DD">
        <w:rPr>
          <w:rFonts w:ascii="Minion Pro" w:hAnsi="Minion Pro"/>
        </w:rPr>
        <w:t>(;)]</w:t>
      </w:r>
    </w:p>
    <w:p w14:paraId="03C546FA" w14:textId="2E9BDC75" w:rsidR="00164F1A" w:rsidRPr="00E110DD" w:rsidRDefault="00164F1A" w:rsidP="00164F1A">
      <w:pPr>
        <w:pStyle w:val="Default"/>
        <w:spacing w:line="360" w:lineRule="auto"/>
        <w:ind w:left="142" w:right="21"/>
        <w:rPr>
          <w:rFonts w:ascii="Minion Pro" w:hAnsi="Minion Pro"/>
        </w:rPr>
      </w:pPr>
      <w:r w:rsidRPr="00E110DD">
        <w:rPr>
          <w:rFonts w:ascii="Minion Pro" w:hAnsi="Minion Pro"/>
          <w:i/>
          <w:lang w:val="el-GR"/>
        </w:rPr>
        <w:t xml:space="preserve">Θησηίδα </w:t>
      </w:r>
      <w:r w:rsidRPr="00E110DD">
        <w:rPr>
          <w:rFonts w:ascii="Minion Pro" w:hAnsi="Minion Pro"/>
        </w:rPr>
        <w:t>[</w:t>
      </w:r>
      <w:r w:rsidRPr="00E110DD">
        <w:rPr>
          <w:rFonts w:ascii="Minion Pro" w:hAnsi="Minion Pro"/>
          <w:lang w:val="el-GR"/>
        </w:rPr>
        <w:t xml:space="preserve">τέλη </w:t>
      </w:r>
      <w:r w:rsidRPr="00E110DD">
        <w:rPr>
          <w:rFonts w:ascii="Minion Pro" w:hAnsi="Minion Pro"/>
        </w:rPr>
        <w:t>14ου</w:t>
      </w:r>
      <w:r w:rsidRPr="00E110DD">
        <w:rPr>
          <w:rFonts w:ascii="Minion Pro" w:hAnsi="Minion Pro"/>
          <w:lang w:val="el-GR"/>
        </w:rPr>
        <w:t xml:space="preserve"> </w:t>
      </w:r>
      <w:r w:rsidRPr="00E110DD">
        <w:rPr>
          <w:rFonts w:ascii="Minion Pro" w:hAnsi="Minion Pro"/>
        </w:rPr>
        <w:t xml:space="preserve">– </w:t>
      </w:r>
      <w:r w:rsidRPr="00E110DD">
        <w:rPr>
          <w:rFonts w:ascii="Minion Pro" w:hAnsi="Minion Pro"/>
          <w:lang w:val="el-GR"/>
        </w:rPr>
        <w:t xml:space="preserve">ἀρχὲς 15ου αἰ.: </w:t>
      </w:r>
      <w:r w:rsidRPr="00E110DD">
        <w:rPr>
          <w:rFonts w:ascii="Minion Pro" w:hAnsi="Minion Pro"/>
        </w:rPr>
        <w:t>Πελοπόννησος (;)/’Αθήνα</w:t>
      </w:r>
      <w:r w:rsidR="00A6037A" w:rsidRPr="00E110DD">
        <w:rPr>
          <w:rFonts w:ascii="Minion Pro" w:hAnsi="Minion Pro"/>
        </w:rPr>
        <w:t xml:space="preserve"> </w:t>
      </w:r>
      <w:r w:rsidRPr="00E110DD">
        <w:rPr>
          <w:rFonts w:ascii="Minion Pro" w:hAnsi="Minion Pro"/>
        </w:rPr>
        <w:t>(;)/’Ιταλία</w:t>
      </w:r>
      <w:r w:rsidR="00A6037A" w:rsidRPr="00E110DD">
        <w:rPr>
          <w:rFonts w:ascii="Minion Pro" w:hAnsi="Minion Pro"/>
        </w:rPr>
        <w:t xml:space="preserve"> </w:t>
      </w:r>
      <w:r w:rsidRPr="00E110DD">
        <w:rPr>
          <w:rFonts w:ascii="Minion Pro" w:hAnsi="Minion Pro"/>
        </w:rPr>
        <w:t>(;)]</w:t>
      </w:r>
    </w:p>
    <w:p w14:paraId="4240A496" w14:textId="51EE0208" w:rsidR="00EE40C8" w:rsidRPr="00E110DD" w:rsidRDefault="00EE40C8" w:rsidP="00164F1A">
      <w:pPr>
        <w:pStyle w:val="Default"/>
        <w:spacing w:line="360" w:lineRule="auto"/>
        <w:ind w:left="142" w:right="21"/>
        <w:rPr>
          <w:rFonts w:ascii="Minion Pro" w:hAnsi="Minion Pro"/>
        </w:rPr>
      </w:pPr>
      <w:r w:rsidRPr="00E110DD">
        <w:rPr>
          <w:rFonts w:ascii="Minion Pro" w:hAnsi="Minion Pro"/>
          <w:i/>
        </w:rPr>
        <w:t>Διήγησις Ἀλεξάνδρου καὶ Σεμίραμης</w:t>
      </w:r>
      <w:r w:rsidRPr="00E110DD">
        <w:rPr>
          <w:rFonts w:ascii="Minion Pro" w:hAnsi="Minion Pro"/>
        </w:rPr>
        <w:t xml:space="preserve"> [πρ</w:t>
      </w:r>
      <w:r w:rsidR="00881AED" w:rsidRPr="00E110DD">
        <w:rPr>
          <w:rFonts w:ascii="Minion Pro" w:hAnsi="Minion Pro"/>
        </w:rPr>
        <w:t>ῶτο μισὸ</w:t>
      </w:r>
      <w:r w:rsidRPr="00E110DD">
        <w:rPr>
          <w:rFonts w:ascii="Minion Pro" w:hAnsi="Minion Pro"/>
        </w:rPr>
        <w:t xml:space="preserve"> 15ου</w:t>
      </w:r>
      <w:r w:rsidR="00011DFB" w:rsidRPr="00E110DD">
        <w:rPr>
          <w:rFonts w:ascii="Minion Pro" w:hAnsi="Minion Pro"/>
        </w:rPr>
        <w:t xml:space="preserve"> αἰ.</w:t>
      </w:r>
      <w:r w:rsidRPr="00E110DD">
        <w:rPr>
          <w:rFonts w:ascii="Minion Pro" w:hAnsi="Minion Pro"/>
        </w:rPr>
        <w:t xml:space="preserve">: Θράκη (;)] </w:t>
      </w:r>
    </w:p>
    <w:p w14:paraId="44F6D812" w14:textId="38AED414" w:rsidR="00EE40C8" w:rsidRPr="00E110DD" w:rsidRDefault="00011DFB" w:rsidP="00164F1A">
      <w:pPr>
        <w:pStyle w:val="Default"/>
        <w:spacing w:line="360" w:lineRule="auto"/>
        <w:ind w:left="142" w:right="21"/>
        <w:rPr>
          <w:rFonts w:ascii="Minion Pro" w:hAnsi="Minion Pro"/>
        </w:rPr>
      </w:pPr>
      <w:r w:rsidRPr="00E110DD">
        <w:rPr>
          <w:rFonts w:ascii="Minion Pro" w:hAnsi="Minion Pro"/>
          <w:i/>
        </w:rPr>
        <w:t>Ἰ</w:t>
      </w:r>
      <w:r w:rsidRPr="00E110DD">
        <w:rPr>
          <w:rFonts w:ascii="Minion Pro" w:hAnsi="Minion Pro"/>
          <w:i/>
          <w:iCs/>
        </w:rPr>
        <w:t xml:space="preserve">μπέριος καὶ </w:t>
      </w:r>
      <w:r w:rsidR="00EE40C8" w:rsidRPr="00E110DD">
        <w:rPr>
          <w:rFonts w:ascii="Minion Pro" w:hAnsi="Minion Pro"/>
          <w:i/>
          <w:iCs/>
        </w:rPr>
        <w:t xml:space="preserve">Μαργαρώνα </w:t>
      </w:r>
      <w:r w:rsidR="00EE40C8" w:rsidRPr="00E110DD">
        <w:rPr>
          <w:rFonts w:ascii="Minion Pro" w:hAnsi="Minion Pro"/>
        </w:rPr>
        <w:t xml:space="preserve">[μέσα </w:t>
      </w:r>
      <w:r w:rsidRPr="00E110DD">
        <w:rPr>
          <w:rFonts w:ascii="Minion Pro" w:hAnsi="Minion Pro"/>
        </w:rPr>
        <w:t xml:space="preserve">15ου </w:t>
      </w:r>
      <w:r w:rsidR="00881AED" w:rsidRPr="00E110DD">
        <w:rPr>
          <w:rFonts w:ascii="Minion Pro" w:hAnsi="Minion Pro"/>
        </w:rPr>
        <w:t>αἰ.</w:t>
      </w:r>
      <w:r w:rsidR="00EE40C8" w:rsidRPr="00E110DD">
        <w:rPr>
          <w:rFonts w:ascii="Minion Pro" w:hAnsi="Minion Pro"/>
        </w:rPr>
        <w:t xml:space="preserve">: Πελοπόννησος (;)] </w:t>
      </w:r>
    </w:p>
    <w:p w14:paraId="4CCC129D" w14:textId="77777777" w:rsidR="00011DFB" w:rsidRPr="00213387" w:rsidRDefault="00011DFB" w:rsidP="00EE40C8">
      <w:pPr>
        <w:pStyle w:val="Default"/>
        <w:spacing w:line="360" w:lineRule="auto"/>
        <w:ind w:left="36" w:right="21"/>
        <w:rPr>
          <w:rFonts w:ascii="Minion Pro" w:hAnsi="Minion Pro"/>
          <w:lang w:val="el-GR"/>
        </w:rPr>
      </w:pPr>
    </w:p>
    <w:p w14:paraId="4BF2F656" w14:textId="77777777" w:rsidR="00011DFB" w:rsidRPr="00213387" w:rsidRDefault="00011DFB" w:rsidP="00011DFB">
      <w:pPr>
        <w:pStyle w:val="Default"/>
        <w:spacing w:line="360" w:lineRule="auto"/>
        <w:ind w:right="21"/>
        <w:rPr>
          <w:rFonts w:ascii="Minion Pro" w:hAnsi="Minion Pro"/>
        </w:rPr>
      </w:pPr>
    </w:p>
    <w:p w14:paraId="42E13143" w14:textId="77777777" w:rsidR="00EE40C8" w:rsidRPr="00213387" w:rsidRDefault="00EE40C8" w:rsidP="00EE40C8">
      <w:pPr>
        <w:pStyle w:val="Default"/>
        <w:spacing w:line="360" w:lineRule="auto"/>
        <w:rPr>
          <w:rFonts w:ascii="Minion Pro" w:hAnsi="Minion Pro"/>
        </w:rPr>
      </w:pPr>
    </w:p>
    <w:p w14:paraId="542BA005" w14:textId="77777777" w:rsidR="00C848ED" w:rsidRPr="00213387" w:rsidRDefault="00C848ED" w:rsidP="00EE40C8">
      <w:pPr>
        <w:spacing w:line="360" w:lineRule="auto"/>
        <w:rPr>
          <w:rFonts w:ascii="Minion Pro" w:hAnsi="Minion Pro"/>
        </w:rPr>
      </w:pPr>
    </w:p>
    <w:sectPr w:rsidR="00C848ED" w:rsidRPr="00213387" w:rsidSect="00B67F61">
      <w:pgSz w:w="11900" w:h="16840"/>
      <w:pgMar w:top="1440" w:right="1701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1A7A7" w14:textId="77777777" w:rsidR="008140D1" w:rsidRDefault="008140D1" w:rsidP="00B67F61">
      <w:r>
        <w:separator/>
      </w:r>
    </w:p>
  </w:endnote>
  <w:endnote w:type="continuationSeparator" w:id="0">
    <w:p w14:paraId="7EC430EF" w14:textId="77777777" w:rsidR="008140D1" w:rsidRDefault="008140D1" w:rsidP="00B6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auto"/>
    <w:pitch w:val="variable"/>
    <w:sig w:usb0="E00002AF" w:usb1="5000E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22727" w14:textId="77777777" w:rsidR="008140D1" w:rsidRDefault="008140D1" w:rsidP="00B67F61">
      <w:r>
        <w:separator/>
      </w:r>
    </w:p>
  </w:footnote>
  <w:footnote w:type="continuationSeparator" w:id="0">
    <w:p w14:paraId="33DA53CB" w14:textId="77777777" w:rsidR="008140D1" w:rsidRDefault="008140D1" w:rsidP="00B67F61">
      <w:r>
        <w:continuationSeparator/>
      </w:r>
    </w:p>
  </w:footnote>
  <w:footnote w:id="1">
    <w:p w14:paraId="0C8A492E" w14:textId="7DB22207" w:rsidR="008140D1" w:rsidRPr="00E110DD" w:rsidRDefault="008140D1">
      <w:pPr>
        <w:pStyle w:val="FootnoteText"/>
        <w:rPr>
          <w:rFonts w:ascii="Minion Pro" w:hAnsi="Minion Pro"/>
          <w:sz w:val="20"/>
          <w:szCs w:val="20"/>
          <w:lang w:val="el-GR"/>
        </w:rPr>
      </w:pPr>
      <w:r w:rsidRPr="00E110DD">
        <w:rPr>
          <w:rStyle w:val="FootnoteReference"/>
          <w:rFonts w:ascii="Minion Pro" w:hAnsi="Minion Pro"/>
          <w:sz w:val="20"/>
          <w:szCs w:val="20"/>
        </w:rPr>
        <w:footnoteRef/>
      </w:r>
      <w:r w:rsidRPr="00E110DD">
        <w:rPr>
          <w:rFonts w:ascii="Minion Pro" w:hAnsi="Minion Pro"/>
          <w:sz w:val="20"/>
          <w:szCs w:val="20"/>
        </w:rPr>
        <w:t xml:space="preserve"> </w:t>
      </w:r>
      <w:r w:rsidR="00182EDE" w:rsidRPr="00E110DD">
        <w:rPr>
          <w:rFonts w:ascii="Minion Pro" w:hAnsi="Minion Pro"/>
          <w:sz w:val="20"/>
          <w:szCs w:val="20"/>
          <w:lang w:val="el-GR"/>
        </w:rPr>
        <w:t>Τὸ</w:t>
      </w:r>
      <w:r w:rsidRPr="00E110DD">
        <w:rPr>
          <w:rFonts w:ascii="Minion Pro" w:hAnsi="Minion Pro"/>
          <w:sz w:val="20"/>
          <w:szCs w:val="20"/>
          <w:lang w:val="el-GR"/>
        </w:rPr>
        <w:t xml:space="preserve"> μόνο πεζ</w:t>
      </w:r>
      <w:r w:rsidR="00182EDE" w:rsidRPr="00E110DD">
        <w:rPr>
          <w:rFonts w:ascii="Minion Pro" w:hAnsi="Minion Pro"/>
          <w:sz w:val="20"/>
          <w:szCs w:val="20"/>
          <w:lang w:val="el-GR"/>
        </w:rPr>
        <w:t>ὸ</w:t>
      </w:r>
      <w:r w:rsidRPr="00E110DD">
        <w:rPr>
          <w:rFonts w:ascii="Minion Pro" w:hAnsi="Minion Pro"/>
          <w:sz w:val="20"/>
          <w:szCs w:val="20"/>
          <w:lang w:val="el-GR"/>
        </w:rPr>
        <w:t xml:space="preserve"> κείμενο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C8"/>
    <w:rsid w:val="00011DFB"/>
    <w:rsid w:val="00164F1A"/>
    <w:rsid w:val="00182EDE"/>
    <w:rsid w:val="00213387"/>
    <w:rsid w:val="005D1D38"/>
    <w:rsid w:val="007B0139"/>
    <w:rsid w:val="00806D99"/>
    <w:rsid w:val="008140D1"/>
    <w:rsid w:val="00881AED"/>
    <w:rsid w:val="00973F08"/>
    <w:rsid w:val="00A6037A"/>
    <w:rsid w:val="00B67F61"/>
    <w:rsid w:val="00C848ED"/>
    <w:rsid w:val="00E110DD"/>
    <w:rsid w:val="00EE40C8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46E7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0C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B67F61"/>
  </w:style>
  <w:style w:type="character" w:customStyle="1" w:styleId="FootnoteTextChar">
    <w:name w:val="Footnote Text Char"/>
    <w:basedOn w:val="DefaultParagraphFont"/>
    <w:link w:val="FootnoteText"/>
    <w:uiPriority w:val="99"/>
    <w:rsid w:val="00B67F61"/>
  </w:style>
  <w:style w:type="character" w:styleId="FootnoteReference">
    <w:name w:val="footnote reference"/>
    <w:basedOn w:val="DefaultParagraphFont"/>
    <w:uiPriority w:val="99"/>
    <w:unhideWhenUsed/>
    <w:rsid w:val="00B67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0C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B67F61"/>
  </w:style>
  <w:style w:type="character" w:customStyle="1" w:styleId="FootnoteTextChar">
    <w:name w:val="Footnote Text Char"/>
    <w:basedOn w:val="DefaultParagraphFont"/>
    <w:link w:val="FootnoteText"/>
    <w:uiPriority w:val="99"/>
    <w:rsid w:val="00B67F61"/>
  </w:style>
  <w:style w:type="character" w:styleId="FootnoteReference">
    <w:name w:val="footnote reference"/>
    <w:basedOn w:val="DefaultParagraphFont"/>
    <w:uiPriority w:val="99"/>
    <w:unhideWhenUsed/>
    <w:rsid w:val="00B67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Lendari</dc:creator>
  <cp:keywords/>
  <dc:description/>
  <cp:lastModifiedBy>Tina Lendari</cp:lastModifiedBy>
  <cp:revision>2</cp:revision>
  <cp:lastPrinted>2016-12-19T10:25:00Z</cp:lastPrinted>
  <dcterms:created xsi:type="dcterms:W3CDTF">2018-02-04T14:17:00Z</dcterms:created>
  <dcterms:modified xsi:type="dcterms:W3CDTF">2018-02-04T14:17:00Z</dcterms:modified>
</cp:coreProperties>
</file>