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D65DC" w14:textId="7199E6D2" w:rsidR="00C403DD" w:rsidRPr="00DF6970" w:rsidRDefault="00C403DD" w:rsidP="00DF6970">
      <w:pPr>
        <w:ind w:left="-142"/>
        <w:jc w:val="center"/>
        <w:rPr>
          <w:rFonts w:cstheme="minorHAnsi"/>
          <w:b/>
          <w:bCs/>
          <w:sz w:val="40"/>
          <w:szCs w:val="40"/>
        </w:rPr>
      </w:pPr>
      <w:r w:rsidRPr="00DF6970">
        <w:rPr>
          <w:rFonts w:cstheme="minorHAnsi"/>
          <w:b/>
          <w:bCs/>
          <w:sz w:val="40"/>
          <w:szCs w:val="40"/>
        </w:rPr>
        <w:t>ΠΡΟΠΟΝΗΤΙΚΕΣ ΕΝΤΑΣΕΙΣ</w:t>
      </w:r>
    </w:p>
    <w:p w14:paraId="01BE038E" w14:textId="77777777" w:rsidR="00C403DD" w:rsidRPr="00C403DD" w:rsidRDefault="00C403DD" w:rsidP="00DF6970">
      <w:pPr>
        <w:jc w:val="center"/>
        <w:rPr>
          <w:rFonts w:cstheme="minorHAnsi"/>
        </w:rPr>
      </w:pPr>
      <w:r w:rsidRPr="00C403DD">
        <w:rPr>
          <w:rFonts w:cstheme="minorHAnsi"/>
        </w:rPr>
        <w:t>ΠΡΟΠΟΝΗΣΗ ΕΙΔΙΚΗΣ ΑΝΤΟΧΗΣ</w:t>
      </w:r>
    </w:p>
    <w:p w14:paraId="719B0A0B" w14:textId="77777777" w:rsidR="00C403DD" w:rsidRPr="00C403DD" w:rsidRDefault="00C403DD" w:rsidP="00DF6970">
      <w:pPr>
        <w:jc w:val="center"/>
        <w:rPr>
          <w:rFonts w:cstheme="minorHAnsi"/>
        </w:rPr>
      </w:pPr>
      <w:r w:rsidRPr="00C403DD">
        <w:rPr>
          <w:rFonts w:cstheme="minorHAnsi"/>
        </w:rPr>
        <w:t>(Μέγιστη έως χαμηλή)</w:t>
      </w:r>
    </w:p>
    <w:p w14:paraId="63DD2F53" w14:textId="77777777" w:rsidR="00C403DD" w:rsidRPr="00C403DD" w:rsidRDefault="00C403DD" w:rsidP="00DF6970">
      <w:pPr>
        <w:jc w:val="center"/>
        <w:rPr>
          <w:rFonts w:cstheme="minorHAnsi"/>
        </w:rPr>
      </w:pPr>
      <w:r w:rsidRPr="00C403DD">
        <w:rPr>
          <w:rFonts w:cstheme="minorHAnsi"/>
        </w:rPr>
        <w:t>Αποστάσεις π.χ. 100μ., 200μ.</w:t>
      </w:r>
    </w:p>
    <w:p w14:paraId="425FF337" w14:textId="77777777" w:rsidR="009B1271" w:rsidRPr="00DF6970" w:rsidRDefault="009B1271">
      <w:pPr>
        <w:rPr>
          <w:rFonts w:cstheme="minorHAnsi"/>
        </w:rPr>
      </w:pPr>
    </w:p>
    <w:p w14:paraId="4FF83F2D" w14:textId="77777777" w:rsidR="009B1271" w:rsidRPr="009B1271" w:rsidRDefault="009B1271" w:rsidP="009B1271">
      <w:pPr>
        <w:rPr>
          <w:rFonts w:cstheme="minorHAnsi"/>
        </w:rPr>
      </w:pPr>
      <w:r w:rsidRPr="009B1271">
        <w:rPr>
          <w:rFonts w:cstheme="minorHAnsi"/>
          <w:u w:val="single"/>
        </w:rPr>
        <w:t>1. Καταγραφή</w:t>
      </w:r>
    </w:p>
    <w:p w14:paraId="019C8588" w14:textId="31706383" w:rsidR="009B1271" w:rsidRPr="009B1271" w:rsidRDefault="009B1271" w:rsidP="009B1271">
      <w:pPr>
        <w:numPr>
          <w:ilvl w:val="0"/>
          <w:numId w:val="6"/>
        </w:numPr>
        <w:rPr>
          <w:rFonts w:cstheme="minorHAnsi"/>
        </w:rPr>
      </w:pPr>
      <w:r w:rsidRPr="009B1271">
        <w:rPr>
          <w:rFonts w:cstheme="minorHAnsi"/>
        </w:rPr>
        <w:t>Μέγιστης Ατομικής Επίδοσης</w:t>
      </w:r>
      <w:r w:rsidRPr="00DF6970">
        <w:rPr>
          <w:rFonts w:cstheme="minorHAnsi"/>
        </w:rPr>
        <w:t xml:space="preserve"> (</w:t>
      </w:r>
      <w:proofErr w:type="spellStart"/>
      <w:r w:rsidRPr="009B1271">
        <w:rPr>
          <w:rFonts w:cstheme="minorHAnsi"/>
        </w:rPr>
        <w:t>ΜΑΕ</w:t>
      </w:r>
      <w:proofErr w:type="spellEnd"/>
      <w:r w:rsidRPr="00DF6970">
        <w:rPr>
          <w:rFonts w:cstheme="minorHAnsi"/>
        </w:rPr>
        <w:t>)</w:t>
      </w:r>
    </w:p>
    <w:p w14:paraId="6CBB6043" w14:textId="77777777" w:rsidR="009B1271" w:rsidRPr="009B1271" w:rsidRDefault="009B1271" w:rsidP="009B1271">
      <w:pPr>
        <w:numPr>
          <w:ilvl w:val="0"/>
          <w:numId w:val="6"/>
        </w:numPr>
        <w:rPr>
          <w:rFonts w:cstheme="minorHAnsi"/>
        </w:rPr>
      </w:pPr>
      <w:r w:rsidRPr="009B1271">
        <w:rPr>
          <w:rFonts w:cstheme="minorHAnsi"/>
        </w:rPr>
        <w:t>% Επιλεγμένης έντασης</w:t>
      </w:r>
    </w:p>
    <w:p w14:paraId="6B68CA79" w14:textId="77777777" w:rsidR="009B1271" w:rsidRPr="009B1271" w:rsidRDefault="009B1271" w:rsidP="009B1271">
      <w:pPr>
        <w:rPr>
          <w:rFonts w:cstheme="minorHAnsi"/>
        </w:rPr>
      </w:pPr>
      <w:r w:rsidRPr="009B1271">
        <w:rPr>
          <w:rFonts w:cstheme="minorHAnsi"/>
          <w:u w:val="single"/>
        </w:rPr>
        <w:t>2. Υπολογισμός</w:t>
      </w:r>
    </w:p>
    <w:p w14:paraId="2E2C6AFC" w14:textId="77777777" w:rsidR="009B1271" w:rsidRPr="009B1271" w:rsidRDefault="009B1271" w:rsidP="009B1271">
      <w:pPr>
        <w:numPr>
          <w:ilvl w:val="0"/>
          <w:numId w:val="7"/>
        </w:numPr>
        <w:rPr>
          <w:rFonts w:cstheme="minorHAnsi"/>
        </w:rPr>
      </w:pPr>
      <w:proofErr w:type="spellStart"/>
      <w:r w:rsidRPr="009B1271">
        <w:rPr>
          <w:rFonts w:cstheme="minorHAnsi"/>
          <w:u w:val="single"/>
        </w:rPr>
        <w:t>ΜΑΕ</w:t>
      </w:r>
      <w:proofErr w:type="spellEnd"/>
      <w:r w:rsidRPr="009B1271">
        <w:rPr>
          <w:rFonts w:cstheme="minorHAnsi"/>
          <w:u w:val="single"/>
        </w:rPr>
        <w:t xml:space="preserve"> Χ 100</w:t>
      </w:r>
    </w:p>
    <w:p w14:paraId="79111617" w14:textId="77777777" w:rsidR="009B1271" w:rsidRPr="009B1271" w:rsidRDefault="009B1271" w:rsidP="009B1271">
      <w:pPr>
        <w:rPr>
          <w:rFonts w:cstheme="minorHAnsi"/>
        </w:rPr>
      </w:pPr>
      <w:r w:rsidRPr="009B1271">
        <w:rPr>
          <w:rFonts w:cstheme="minorHAnsi"/>
        </w:rPr>
        <w:t xml:space="preserve">          %</w:t>
      </w:r>
    </w:p>
    <w:p w14:paraId="1F897AAD" w14:textId="4798A262" w:rsidR="009B1271" w:rsidRPr="009B1271" w:rsidRDefault="00DF1CF1" w:rsidP="00DF6970">
      <w:pPr>
        <w:numPr>
          <w:ilvl w:val="0"/>
          <w:numId w:val="8"/>
        </w:numPr>
        <w:ind w:left="0"/>
        <w:rPr>
          <w:rFonts w:cstheme="minorHAnsi"/>
        </w:rPr>
      </w:pPr>
      <w:r w:rsidRPr="00DF697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B8F38" wp14:editId="46424D9B">
                <wp:simplePos x="0" y="0"/>
                <wp:positionH relativeFrom="column">
                  <wp:posOffset>2249739</wp:posOffset>
                </wp:positionH>
                <wp:positionV relativeFrom="paragraph">
                  <wp:posOffset>255948</wp:posOffset>
                </wp:positionV>
                <wp:extent cx="542333" cy="1015299"/>
                <wp:effectExtent l="0" t="0" r="16510" b="13970"/>
                <wp:wrapNone/>
                <wp:docPr id="822722776" name="Δεξιό άγκιστρ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33" cy="1015299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4A46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Δεξιό άγκιστρο 1" o:spid="_x0000_s1026" type="#_x0000_t88" style="position:absolute;margin-left:177.15pt;margin-top:20.15pt;width:42.7pt;height:79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" adj="961" strokecolor="#4472c4 [3204]" strokeweight=".5pt">
                <v:stroke joinstyle="miter"/>
              </v:shape>
            </w:pict>
          </mc:Fallback>
        </mc:AlternateContent>
      </w:r>
      <w:r w:rsidRPr="00DF6970">
        <w:rPr>
          <w:rFonts w:cstheme="minorHAnsi"/>
        </w:rPr>
        <w:t>Π</w:t>
      </w:r>
      <w:r w:rsidR="009B1271" w:rsidRPr="009B1271">
        <w:rPr>
          <w:rFonts w:cstheme="minorHAnsi"/>
        </w:rPr>
        <w:t>αραδείγματα</w:t>
      </w:r>
    </w:p>
    <w:p w14:paraId="7833FE29" w14:textId="27FA5EA1" w:rsidR="009B1271" w:rsidRPr="009B1271" w:rsidRDefault="00DF1CF1" w:rsidP="00DF6970">
      <w:pPr>
        <w:rPr>
          <w:rFonts w:cstheme="minorHAnsi"/>
        </w:rPr>
      </w:pPr>
      <w:r w:rsidRPr="00DF6970">
        <w:rPr>
          <w:rFonts w:cstheme="minorHAnsi"/>
        </w:rPr>
        <w:t xml:space="preserve">1. </w:t>
      </w:r>
      <w:r w:rsidR="00DF6970" w:rsidRPr="00DF6970">
        <w:rPr>
          <w:rFonts w:cstheme="minorHAnsi"/>
        </w:rPr>
        <w:t xml:space="preserve">           </w:t>
      </w:r>
      <w:r w:rsidR="009B1271" w:rsidRPr="009B1271">
        <w:rPr>
          <w:rFonts w:cstheme="minorHAnsi"/>
        </w:rPr>
        <w:t xml:space="preserve">Ένταση 100% </w:t>
      </w:r>
      <w:r w:rsidRPr="00DF6970">
        <w:rPr>
          <w:rFonts w:cstheme="minorHAnsi"/>
        </w:rPr>
        <w:t>→</w:t>
      </w:r>
      <w:r w:rsidR="009B1271" w:rsidRPr="009B1271">
        <w:rPr>
          <w:rFonts w:cstheme="minorHAnsi"/>
        </w:rPr>
        <w:t xml:space="preserve"> χρόνος 10.8</w:t>
      </w:r>
      <w:r w:rsidR="009B1271" w:rsidRPr="009B1271">
        <w:rPr>
          <w:rFonts w:cstheme="minorHAnsi"/>
          <w:lang w:val="en-US"/>
        </w:rPr>
        <w:t>sec</w:t>
      </w:r>
      <w:r w:rsidR="009B1271" w:rsidRPr="009B1271">
        <w:rPr>
          <w:rFonts w:cstheme="minorHAnsi"/>
          <w:lang w:val="en-US"/>
        </w:rPr>
        <w:tab/>
      </w:r>
      <w:r w:rsidR="009B1271" w:rsidRPr="009B1271">
        <w:rPr>
          <w:rFonts w:cstheme="minorHAnsi"/>
          <w:lang w:val="en-US"/>
        </w:rPr>
        <w:tab/>
      </w:r>
    </w:p>
    <w:p w14:paraId="7DAA5763" w14:textId="5A6CAF05" w:rsidR="009B1271" w:rsidRPr="009B1271" w:rsidRDefault="009B1271" w:rsidP="00DF6970">
      <w:pPr>
        <w:rPr>
          <w:rFonts w:cstheme="minorHAnsi"/>
        </w:rPr>
      </w:pPr>
      <w:r w:rsidRPr="009B1271">
        <w:rPr>
          <w:rFonts w:cstheme="minorHAnsi"/>
        </w:rPr>
        <w:t xml:space="preserve">                 ?                </w:t>
      </w:r>
      <w:r w:rsidR="00DF1CF1" w:rsidRPr="00DF6970">
        <w:rPr>
          <w:rFonts w:cstheme="minorHAnsi"/>
        </w:rPr>
        <w:tab/>
        <w:t>χ</w:t>
      </w:r>
      <w:r w:rsidRPr="009B1271">
        <w:rPr>
          <w:rFonts w:cstheme="minorHAnsi"/>
        </w:rPr>
        <w:t xml:space="preserve">ρόνος 12 </w:t>
      </w:r>
      <w:r w:rsidRPr="009B1271">
        <w:rPr>
          <w:rFonts w:cstheme="minorHAnsi"/>
          <w:lang w:val="en-US"/>
        </w:rPr>
        <w:t>sec</w:t>
      </w:r>
      <w:r w:rsidRPr="009B1271">
        <w:rPr>
          <w:rFonts w:cstheme="minorHAnsi"/>
        </w:rPr>
        <w:tab/>
      </w:r>
      <w:r w:rsidRPr="009B1271">
        <w:rPr>
          <w:rFonts w:cstheme="minorHAnsi"/>
        </w:rPr>
        <w:tab/>
        <w:t xml:space="preserve">     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100×10.8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12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>=90%</m:t>
        </m:r>
      </m:oMath>
      <w:r w:rsidRPr="009B1271">
        <w:rPr>
          <w:rFonts w:cstheme="minorHAnsi"/>
        </w:rPr>
        <w:t xml:space="preserve">             </w:t>
      </w:r>
    </w:p>
    <w:p w14:paraId="0AE771C5" w14:textId="77777777" w:rsidR="009B1271" w:rsidRPr="009B1271" w:rsidRDefault="009B1271" w:rsidP="00DF6970">
      <w:pPr>
        <w:rPr>
          <w:rFonts w:cstheme="minorHAnsi"/>
          <w:i/>
          <w:iCs/>
          <w:sz w:val="20"/>
          <w:szCs w:val="20"/>
        </w:rPr>
      </w:pPr>
      <w:r w:rsidRPr="009B1271">
        <w:rPr>
          <w:rFonts w:cstheme="minorHAnsi"/>
          <w:i/>
          <w:iCs/>
          <w:sz w:val="20"/>
          <w:szCs w:val="20"/>
        </w:rPr>
        <w:t xml:space="preserve">(Τα 12 </w:t>
      </w:r>
      <w:r w:rsidRPr="009B1271">
        <w:rPr>
          <w:rFonts w:cstheme="minorHAnsi"/>
          <w:i/>
          <w:iCs/>
          <w:sz w:val="20"/>
          <w:szCs w:val="20"/>
          <w:lang w:val="en-US"/>
        </w:rPr>
        <w:t>sec</w:t>
      </w:r>
      <w:r w:rsidRPr="009B1271">
        <w:rPr>
          <w:rFonts w:cstheme="minorHAnsi"/>
          <w:i/>
          <w:iCs/>
          <w:sz w:val="20"/>
          <w:szCs w:val="20"/>
        </w:rPr>
        <w:t xml:space="preserve"> αντιστοιχούν στο 90% της </w:t>
      </w:r>
      <w:proofErr w:type="spellStart"/>
      <w:r w:rsidRPr="009B1271">
        <w:rPr>
          <w:rFonts w:cstheme="minorHAnsi"/>
          <w:i/>
          <w:iCs/>
          <w:sz w:val="20"/>
          <w:szCs w:val="20"/>
        </w:rPr>
        <w:t>ΜΑΕ</w:t>
      </w:r>
      <w:proofErr w:type="spellEnd"/>
      <w:r w:rsidRPr="009B1271">
        <w:rPr>
          <w:rFonts w:cstheme="minorHAnsi"/>
          <w:i/>
          <w:iCs/>
          <w:sz w:val="20"/>
          <w:szCs w:val="20"/>
        </w:rPr>
        <w:t>)</w:t>
      </w:r>
    </w:p>
    <w:p w14:paraId="34D188B7" w14:textId="73574F57" w:rsidR="00DF1CF1" w:rsidRPr="00DF6970" w:rsidRDefault="00DF1CF1" w:rsidP="00DF6970">
      <w:pPr>
        <w:rPr>
          <w:rFonts w:cstheme="minorHAnsi"/>
        </w:rPr>
      </w:pPr>
      <w:r w:rsidRPr="00DF697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61DCC" wp14:editId="1EE809D0">
                <wp:simplePos x="0" y="0"/>
                <wp:positionH relativeFrom="column">
                  <wp:posOffset>2520315</wp:posOffset>
                </wp:positionH>
                <wp:positionV relativeFrom="paragraph">
                  <wp:posOffset>239767</wp:posOffset>
                </wp:positionV>
                <wp:extent cx="542333" cy="1059443"/>
                <wp:effectExtent l="0" t="0" r="16510" b="7620"/>
                <wp:wrapNone/>
                <wp:docPr id="1749986466" name="Δεξιό άγκιστρ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33" cy="105944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72D53" id="Δεξιό άγκιστρο 1" o:spid="_x0000_s1026" type="#_x0000_t88" style="position:absolute;margin-left:198.45pt;margin-top:18.9pt;width:42.7pt;height:83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" adj="921" strokecolor="#4472c4 [3204]" strokeweight=".5pt">
                <v:stroke joinstyle="miter"/>
              </v:shape>
            </w:pict>
          </mc:Fallback>
        </mc:AlternateContent>
      </w:r>
    </w:p>
    <w:p w14:paraId="6C044F55" w14:textId="38E84F51" w:rsidR="009B1271" w:rsidRPr="009B1271" w:rsidRDefault="009B1271" w:rsidP="00DF6970">
      <w:pPr>
        <w:rPr>
          <w:rFonts w:cstheme="minorHAnsi"/>
        </w:rPr>
      </w:pPr>
      <w:r w:rsidRPr="009B1271">
        <w:rPr>
          <w:rFonts w:cstheme="minorHAnsi"/>
        </w:rPr>
        <w:t>2.</w:t>
      </w:r>
      <w:r w:rsidR="00DF1CF1" w:rsidRPr="00DF6970">
        <w:rPr>
          <w:rFonts w:cstheme="minorHAnsi"/>
        </w:rPr>
        <w:tab/>
      </w:r>
      <w:r w:rsidRPr="009B1271">
        <w:rPr>
          <w:rFonts w:cstheme="minorHAnsi"/>
        </w:rPr>
        <w:t xml:space="preserve"> 100% </w:t>
      </w:r>
      <w:r w:rsidR="00DF1CF1" w:rsidRPr="00DF6970">
        <w:rPr>
          <w:rFonts w:cstheme="minorHAnsi"/>
        </w:rPr>
        <w:t>→</w:t>
      </w:r>
      <w:r w:rsidRPr="009B1271">
        <w:rPr>
          <w:rFonts w:cstheme="minorHAnsi"/>
        </w:rPr>
        <w:t xml:space="preserve">  </w:t>
      </w:r>
      <w:r w:rsidR="00DF1CF1" w:rsidRPr="00DF6970">
        <w:rPr>
          <w:rFonts w:cstheme="minorHAnsi"/>
        </w:rPr>
        <w:t>χ</w:t>
      </w:r>
      <w:r w:rsidRPr="009B1271">
        <w:rPr>
          <w:rFonts w:cstheme="minorHAnsi"/>
        </w:rPr>
        <w:t>ρόνος 10.8</w:t>
      </w:r>
      <w:r w:rsidRPr="009B1271">
        <w:rPr>
          <w:rFonts w:cstheme="minorHAnsi"/>
          <w:lang w:val="en-US"/>
        </w:rPr>
        <w:t>sec</w:t>
      </w:r>
      <w:r w:rsidRPr="009B1271">
        <w:rPr>
          <w:rFonts w:cstheme="minorHAnsi"/>
        </w:rPr>
        <w:tab/>
      </w:r>
      <w:r w:rsidRPr="009B1271">
        <w:rPr>
          <w:rFonts w:cstheme="minorHAnsi"/>
        </w:rPr>
        <w:tab/>
      </w:r>
      <w:r w:rsidRPr="009B1271">
        <w:rPr>
          <w:rFonts w:cstheme="minorHAnsi"/>
        </w:rPr>
        <w:tab/>
      </w:r>
    </w:p>
    <w:p w14:paraId="7C6455A1" w14:textId="4337A46D" w:rsidR="009B1271" w:rsidRPr="009B1271" w:rsidRDefault="009B1271" w:rsidP="00DF6970">
      <w:pPr>
        <w:rPr>
          <w:rFonts w:cstheme="minorHAnsi"/>
        </w:rPr>
      </w:pPr>
      <w:r w:rsidRPr="009B1271">
        <w:rPr>
          <w:rFonts w:cstheme="minorHAnsi"/>
        </w:rPr>
        <w:t xml:space="preserve">     </w:t>
      </w:r>
      <w:r w:rsidR="00DF1CF1" w:rsidRPr="00DF6970">
        <w:rPr>
          <w:rFonts w:cstheme="minorHAnsi"/>
        </w:rPr>
        <w:tab/>
      </w:r>
      <w:r w:rsidRPr="009B1271">
        <w:rPr>
          <w:rFonts w:cstheme="minorHAnsi"/>
        </w:rPr>
        <w:t xml:space="preserve">  90%               ?       </w:t>
      </w:r>
      <w:r w:rsidRPr="009B1271">
        <w:rPr>
          <w:rFonts w:cstheme="minorHAnsi"/>
        </w:rPr>
        <w:tab/>
      </w:r>
      <w:r w:rsidRPr="009B1271">
        <w:rPr>
          <w:rFonts w:cstheme="minorHAnsi"/>
        </w:rPr>
        <w:tab/>
      </w:r>
      <w:r w:rsidRPr="009B1271">
        <w:rPr>
          <w:rFonts w:cstheme="minorHAnsi"/>
        </w:rPr>
        <w:tab/>
      </w:r>
      <w:r w:rsidRPr="009B1271">
        <w:rPr>
          <w:rFonts w:cstheme="minorHAnsi"/>
        </w:rPr>
        <w:tab/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100×10.8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90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>=12</m:t>
        </m:r>
      </m:oMath>
      <w:r w:rsidRPr="009B1271">
        <w:rPr>
          <w:rFonts w:cstheme="minorHAnsi"/>
        </w:rPr>
        <w:t xml:space="preserve">        </w:t>
      </w:r>
    </w:p>
    <w:p w14:paraId="3035F4F4" w14:textId="77777777" w:rsidR="009B1271" w:rsidRPr="009B1271" w:rsidRDefault="009B1271" w:rsidP="00DF6970">
      <w:pPr>
        <w:rPr>
          <w:rFonts w:cstheme="minorHAnsi"/>
          <w:i/>
          <w:iCs/>
          <w:sz w:val="20"/>
          <w:szCs w:val="20"/>
        </w:rPr>
      </w:pPr>
      <w:r w:rsidRPr="009B1271">
        <w:rPr>
          <w:rFonts w:cstheme="minorHAnsi"/>
          <w:i/>
          <w:iCs/>
          <w:sz w:val="20"/>
          <w:szCs w:val="20"/>
        </w:rPr>
        <w:t xml:space="preserve">(Η ένταση 90% της </w:t>
      </w:r>
      <w:proofErr w:type="spellStart"/>
      <w:r w:rsidRPr="009B1271">
        <w:rPr>
          <w:rFonts w:cstheme="minorHAnsi"/>
          <w:i/>
          <w:iCs/>
          <w:sz w:val="20"/>
          <w:szCs w:val="20"/>
        </w:rPr>
        <w:t>ΜΑΕ</w:t>
      </w:r>
      <w:proofErr w:type="spellEnd"/>
      <w:r w:rsidRPr="009B1271">
        <w:rPr>
          <w:rFonts w:cstheme="minorHAnsi"/>
          <w:i/>
          <w:iCs/>
          <w:sz w:val="20"/>
          <w:szCs w:val="20"/>
        </w:rPr>
        <w:t xml:space="preserve"> αντιστοιχεί σε 12</w:t>
      </w:r>
      <w:r w:rsidRPr="009B1271">
        <w:rPr>
          <w:rFonts w:cstheme="minorHAnsi"/>
          <w:i/>
          <w:iCs/>
          <w:sz w:val="20"/>
          <w:szCs w:val="20"/>
          <w:lang w:val="en-US"/>
        </w:rPr>
        <w:t>sec</w:t>
      </w:r>
      <w:r w:rsidRPr="009B1271">
        <w:rPr>
          <w:rFonts w:cstheme="minorHAnsi"/>
          <w:i/>
          <w:iCs/>
          <w:sz w:val="20"/>
          <w:szCs w:val="20"/>
        </w:rPr>
        <w:t xml:space="preserve">)   </w:t>
      </w:r>
    </w:p>
    <w:p w14:paraId="44008433" w14:textId="77777777" w:rsidR="00C403DD" w:rsidRPr="00DF6970" w:rsidRDefault="00C403DD" w:rsidP="00C403DD">
      <w:pPr>
        <w:tabs>
          <w:tab w:val="left" w:pos="417"/>
        </w:tabs>
        <w:rPr>
          <w:rFonts w:cstheme="minorHAnsi"/>
        </w:rPr>
      </w:pPr>
    </w:p>
    <w:p w14:paraId="0EC1CDB4" w14:textId="159767B7" w:rsidR="00C403DD" w:rsidRPr="00C403DD" w:rsidRDefault="00C403DD" w:rsidP="00C403DD">
      <w:pPr>
        <w:tabs>
          <w:tab w:val="left" w:pos="417"/>
        </w:tabs>
        <w:rPr>
          <w:rFonts w:cstheme="minorHAnsi"/>
        </w:rPr>
      </w:pPr>
      <w:r w:rsidRPr="00C403DD">
        <w:rPr>
          <w:rFonts w:cstheme="minorHAnsi"/>
        </w:rPr>
        <w:t xml:space="preserve">1. Να βρεθούν όλες οι εντάσεις σε </w:t>
      </w:r>
      <w:r w:rsidRPr="00C403DD">
        <w:rPr>
          <w:rFonts w:cstheme="minorHAnsi"/>
          <w:lang w:val="en-US"/>
        </w:rPr>
        <w:t>sec</w:t>
      </w:r>
      <w:r w:rsidRPr="00C403DD">
        <w:rPr>
          <w:rFonts w:cstheme="minorHAnsi"/>
        </w:rPr>
        <w:t xml:space="preserve"> για τις αποστάσεις 100</w:t>
      </w:r>
      <w:r w:rsidR="009B1271" w:rsidRPr="00DF6970">
        <w:rPr>
          <w:rFonts w:cstheme="minorHAnsi"/>
        </w:rPr>
        <w:t>μ</w:t>
      </w:r>
      <w:r w:rsidRPr="00C403DD">
        <w:rPr>
          <w:rFonts w:cstheme="minorHAnsi"/>
        </w:rPr>
        <w:t xml:space="preserve"> και 200</w:t>
      </w:r>
      <w:r w:rsidR="009B1271" w:rsidRPr="00DF6970">
        <w:rPr>
          <w:rFonts w:cstheme="minorHAnsi"/>
        </w:rPr>
        <w:t>μ</w:t>
      </w:r>
      <w:r w:rsidRPr="00C403DD">
        <w:rPr>
          <w:rFonts w:cstheme="minorHAnsi"/>
        </w:rPr>
        <w:t>, ανάλογα με τη μέγιστη ατομική επίδοσή σας και στις δύο αυτές αποστάσεις.</w:t>
      </w:r>
    </w:p>
    <w:p w14:paraId="3BFD2664" w14:textId="1E41720F" w:rsidR="00C403DD" w:rsidRPr="00DF6970" w:rsidRDefault="00C403DD" w:rsidP="00C403DD">
      <w:pPr>
        <w:tabs>
          <w:tab w:val="left" w:pos="417"/>
        </w:tabs>
        <w:rPr>
          <w:rFonts w:cstheme="minorHAnsi"/>
        </w:rPr>
      </w:pPr>
      <w:r w:rsidRPr="00C403DD">
        <w:rPr>
          <w:rFonts w:cstheme="minorHAnsi"/>
        </w:rPr>
        <w:t xml:space="preserve">2. </w:t>
      </w:r>
      <w:r w:rsidRPr="00DF6970">
        <w:rPr>
          <w:rFonts w:cstheme="minorHAnsi"/>
        </w:rPr>
        <w:t>Ν</w:t>
      </w:r>
      <w:r w:rsidRPr="00C403DD">
        <w:rPr>
          <w:rFonts w:cstheme="minorHAnsi"/>
        </w:rPr>
        <w:t xml:space="preserve">α δημιουργηθεί πίνακας </w:t>
      </w:r>
      <w:r w:rsidR="009B1271" w:rsidRPr="00DF6970">
        <w:rPr>
          <w:rFonts w:cstheme="minorHAnsi"/>
        </w:rPr>
        <w:t>εντάσεων</w:t>
      </w:r>
      <w:r w:rsidRPr="00C403DD">
        <w:rPr>
          <w:rFonts w:cstheme="minorHAnsi"/>
        </w:rPr>
        <w:t xml:space="preserve"> </w:t>
      </w:r>
      <w:r w:rsidR="009B1271" w:rsidRPr="00DF6970">
        <w:rPr>
          <w:rFonts w:cstheme="minorHAnsi"/>
        </w:rPr>
        <w:t>με βάση τα παραπάνω ατομικά σας δεδομένα: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72"/>
        <w:gridCol w:w="1916"/>
        <w:gridCol w:w="2172"/>
      </w:tblGrid>
      <w:tr w:rsidR="009B1271" w:rsidRPr="00DF6970" w14:paraId="26E399F9" w14:textId="5EB2B13D" w:rsidTr="00DF6970">
        <w:trPr>
          <w:jc w:val="center"/>
        </w:trPr>
        <w:tc>
          <w:tcPr>
            <w:tcW w:w="2172" w:type="dxa"/>
          </w:tcPr>
          <w:p w14:paraId="3C65151B" w14:textId="799D8F7C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 xml:space="preserve">Ποσοστό </w:t>
            </w:r>
            <w:proofErr w:type="spellStart"/>
            <w:r w:rsidRPr="00DF6970">
              <w:rPr>
                <w:rFonts w:cstheme="minorHAnsi"/>
              </w:rPr>
              <w:t>ΜΑΕ</w:t>
            </w:r>
            <w:proofErr w:type="spellEnd"/>
          </w:p>
        </w:tc>
        <w:tc>
          <w:tcPr>
            <w:tcW w:w="1916" w:type="dxa"/>
          </w:tcPr>
          <w:p w14:paraId="0BA6E8DE" w14:textId="19D11C24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  <w:lang w:val="en-US"/>
              </w:rPr>
            </w:pPr>
            <w:r w:rsidRPr="00DF6970">
              <w:rPr>
                <w:rFonts w:cstheme="minorHAnsi"/>
              </w:rPr>
              <w:t>100μ</w:t>
            </w:r>
          </w:p>
        </w:tc>
        <w:tc>
          <w:tcPr>
            <w:tcW w:w="2172" w:type="dxa"/>
          </w:tcPr>
          <w:p w14:paraId="0CE77797" w14:textId="548D06A2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200μ</w:t>
            </w:r>
          </w:p>
        </w:tc>
      </w:tr>
      <w:tr w:rsidR="009B1271" w:rsidRPr="00DF6970" w14:paraId="53FCED0D" w14:textId="10D115F6" w:rsidTr="00DF6970">
        <w:trPr>
          <w:jc w:val="center"/>
        </w:trPr>
        <w:tc>
          <w:tcPr>
            <w:tcW w:w="2172" w:type="dxa"/>
          </w:tcPr>
          <w:p w14:paraId="0496AF31" w14:textId="239646AE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100%</w:t>
            </w:r>
          </w:p>
        </w:tc>
        <w:tc>
          <w:tcPr>
            <w:tcW w:w="1916" w:type="dxa"/>
          </w:tcPr>
          <w:p w14:paraId="44CC3595" w14:textId="48B007F1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  <w:lang w:val="en-US"/>
              </w:rPr>
            </w:pPr>
            <w:r w:rsidRPr="00DF6970">
              <w:rPr>
                <w:rFonts w:cstheme="minorHAnsi"/>
              </w:rPr>
              <w:t>π.χ. 12</w:t>
            </w:r>
            <w:r w:rsidRPr="00DF6970">
              <w:rPr>
                <w:rFonts w:cstheme="minorHAnsi"/>
                <w:lang w:val="en-US"/>
              </w:rPr>
              <w:t>”</w:t>
            </w:r>
          </w:p>
        </w:tc>
        <w:tc>
          <w:tcPr>
            <w:tcW w:w="2172" w:type="dxa"/>
          </w:tcPr>
          <w:p w14:paraId="23CB9417" w14:textId="29A8BBFD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  <w:lang w:val="en-US"/>
              </w:rPr>
            </w:pPr>
            <w:r w:rsidRPr="00DF6970">
              <w:rPr>
                <w:rFonts w:cstheme="minorHAnsi"/>
              </w:rPr>
              <w:t>π.χ. 25</w:t>
            </w:r>
            <w:r w:rsidRPr="00DF6970">
              <w:rPr>
                <w:rFonts w:cstheme="minorHAnsi"/>
                <w:lang w:val="en-US"/>
              </w:rPr>
              <w:t>”</w:t>
            </w:r>
          </w:p>
        </w:tc>
      </w:tr>
      <w:tr w:rsidR="009B1271" w:rsidRPr="00DF6970" w14:paraId="552CAD7A" w14:textId="147AEEA9" w:rsidTr="00DF6970">
        <w:trPr>
          <w:jc w:val="center"/>
        </w:trPr>
        <w:tc>
          <w:tcPr>
            <w:tcW w:w="2172" w:type="dxa"/>
          </w:tcPr>
          <w:p w14:paraId="291EFC7E" w14:textId="11636A42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95%</w:t>
            </w:r>
          </w:p>
        </w:tc>
        <w:tc>
          <w:tcPr>
            <w:tcW w:w="1916" w:type="dxa"/>
          </w:tcPr>
          <w:p w14:paraId="0494E56C" w14:textId="00031C07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24C92F6A" w14:textId="5F9E4F8F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  <w:tr w:rsidR="009B1271" w:rsidRPr="00DF6970" w14:paraId="41A834B0" w14:textId="04DE0B88" w:rsidTr="00DF6970">
        <w:trPr>
          <w:jc w:val="center"/>
        </w:trPr>
        <w:tc>
          <w:tcPr>
            <w:tcW w:w="2172" w:type="dxa"/>
          </w:tcPr>
          <w:p w14:paraId="2E081576" w14:textId="467439C7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90%</w:t>
            </w:r>
          </w:p>
        </w:tc>
        <w:tc>
          <w:tcPr>
            <w:tcW w:w="1916" w:type="dxa"/>
          </w:tcPr>
          <w:p w14:paraId="1C4B1FE6" w14:textId="6E5A5634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072C182D" w14:textId="575EFC49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  <w:tr w:rsidR="009B1271" w:rsidRPr="00DF6970" w14:paraId="3A45521F" w14:textId="56A5FF7E" w:rsidTr="00DF6970">
        <w:trPr>
          <w:jc w:val="center"/>
        </w:trPr>
        <w:tc>
          <w:tcPr>
            <w:tcW w:w="2172" w:type="dxa"/>
          </w:tcPr>
          <w:p w14:paraId="6CFA2292" w14:textId="78A0D5A8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85%</w:t>
            </w:r>
          </w:p>
        </w:tc>
        <w:tc>
          <w:tcPr>
            <w:tcW w:w="1916" w:type="dxa"/>
          </w:tcPr>
          <w:p w14:paraId="4C3F9A3F" w14:textId="72016677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530D24B0" w14:textId="76F96FCE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  <w:tr w:rsidR="009B1271" w:rsidRPr="00DF6970" w14:paraId="4C9A643F" w14:textId="05C59384" w:rsidTr="00DF6970">
        <w:trPr>
          <w:jc w:val="center"/>
        </w:trPr>
        <w:tc>
          <w:tcPr>
            <w:tcW w:w="2172" w:type="dxa"/>
          </w:tcPr>
          <w:p w14:paraId="106C5578" w14:textId="4F351227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80%</w:t>
            </w:r>
          </w:p>
        </w:tc>
        <w:tc>
          <w:tcPr>
            <w:tcW w:w="1916" w:type="dxa"/>
          </w:tcPr>
          <w:p w14:paraId="7AA2F472" w14:textId="3AC4DD4A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271786C8" w14:textId="5A432453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  <w:tr w:rsidR="009B1271" w:rsidRPr="00DF6970" w14:paraId="0ADFD9A4" w14:textId="5B746064" w:rsidTr="00DF6970">
        <w:trPr>
          <w:jc w:val="center"/>
        </w:trPr>
        <w:tc>
          <w:tcPr>
            <w:tcW w:w="2172" w:type="dxa"/>
          </w:tcPr>
          <w:p w14:paraId="5A04AA90" w14:textId="437AC4FB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75%</w:t>
            </w:r>
          </w:p>
        </w:tc>
        <w:tc>
          <w:tcPr>
            <w:tcW w:w="1916" w:type="dxa"/>
          </w:tcPr>
          <w:p w14:paraId="0E740919" w14:textId="2D6A35AD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001042D0" w14:textId="5CD572F8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  <w:tr w:rsidR="009B1271" w:rsidRPr="00DF6970" w14:paraId="65C8AAD4" w14:textId="6F0B231A" w:rsidTr="00DF6970">
        <w:trPr>
          <w:jc w:val="center"/>
        </w:trPr>
        <w:tc>
          <w:tcPr>
            <w:tcW w:w="2172" w:type="dxa"/>
          </w:tcPr>
          <w:p w14:paraId="48AD2545" w14:textId="33A98034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70%</w:t>
            </w:r>
          </w:p>
        </w:tc>
        <w:tc>
          <w:tcPr>
            <w:tcW w:w="1916" w:type="dxa"/>
          </w:tcPr>
          <w:p w14:paraId="1F11F4BB" w14:textId="5E9A06DC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357BB482" w14:textId="03A886BD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  <w:tr w:rsidR="009B1271" w:rsidRPr="00DF6970" w14:paraId="060D9A69" w14:textId="74F0FFAC" w:rsidTr="00DF6970">
        <w:trPr>
          <w:jc w:val="center"/>
        </w:trPr>
        <w:tc>
          <w:tcPr>
            <w:tcW w:w="2172" w:type="dxa"/>
          </w:tcPr>
          <w:p w14:paraId="5E4E6B6B" w14:textId="41E1F9B2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65%</w:t>
            </w:r>
          </w:p>
        </w:tc>
        <w:tc>
          <w:tcPr>
            <w:tcW w:w="1916" w:type="dxa"/>
          </w:tcPr>
          <w:p w14:paraId="398E54CE" w14:textId="56061E08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017BD100" w14:textId="7345B0B0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  <w:tr w:rsidR="009B1271" w:rsidRPr="00DF6970" w14:paraId="0CF289C0" w14:textId="38AEF004" w:rsidTr="00DF6970">
        <w:trPr>
          <w:jc w:val="center"/>
        </w:trPr>
        <w:tc>
          <w:tcPr>
            <w:tcW w:w="2172" w:type="dxa"/>
          </w:tcPr>
          <w:p w14:paraId="52E96478" w14:textId="3488901D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60%</w:t>
            </w:r>
          </w:p>
        </w:tc>
        <w:tc>
          <w:tcPr>
            <w:tcW w:w="1916" w:type="dxa"/>
          </w:tcPr>
          <w:p w14:paraId="66987BFA" w14:textId="43BAF944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  <w:tc>
          <w:tcPr>
            <w:tcW w:w="2172" w:type="dxa"/>
          </w:tcPr>
          <w:p w14:paraId="5EC02905" w14:textId="53983A56" w:rsidR="009B1271" w:rsidRPr="00DF6970" w:rsidRDefault="009B1271" w:rsidP="00C403DD">
            <w:pPr>
              <w:tabs>
                <w:tab w:val="left" w:pos="417"/>
              </w:tabs>
              <w:jc w:val="center"/>
              <w:rPr>
                <w:rFonts w:cstheme="minorHAnsi"/>
              </w:rPr>
            </w:pPr>
            <w:r w:rsidRPr="00DF6970">
              <w:rPr>
                <w:rFonts w:cstheme="minorHAnsi"/>
              </w:rPr>
              <w:t>…</w:t>
            </w:r>
          </w:p>
        </w:tc>
      </w:tr>
    </w:tbl>
    <w:p w14:paraId="7C1D45AA" w14:textId="49A9B2C7" w:rsidR="00C403DD" w:rsidRDefault="00DF6970" w:rsidP="00DF6970">
      <w:pPr>
        <w:tabs>
          <w:tab w:val="left" w:pos="417"/>
        </w:tabs>
        <w:ind w:left="284" w:hanging="426"/>
      </w:pPr>
      <w:r w:rsidRPr="00DF6970">
        <w:lastRenderedPageBreak/>
        <w:drawing>
          <wp:inline distT="0" distB="0" distL="0" distR="0" wp14:anchorId="4AFEDE29" wp14:editId="49887485">
            <wp:extent cx="5274310" cy="3797102"/>
            <wp:effectExtent l="38100" t="50800" r="34290" b="51435"/>
            <wp:docPr id="6" name="Θέση περιεχομένου 5" descr="Εικόνα που περιέχει πίνακα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F7B947C8-222A-C449-C152-E066A366ED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Θέση περιεχομένου 5" descr="Εικόνα που περιέχει πίνακα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F7B947C8-222A-C449-C152-E066A366ED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83" r="50845" b="14879"/>
                    <a:stretch/>
                  </pic:blipFill>
                  <pic:spPr bwMode="auto">
                    <a:xfrm rot="-60000">
                      <a:off x="0" y="0"/>
                      <a:ext cx="5274310" cy="37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6970">
        <w:drawing>
          <wp:inline distT="0" distB="0" distL="0" distR="0" wp14:anchorId="0E3C4919" wp14:editId="3C818994">
            <wp:extent cx="4830555" cy="831743"/>
            <wp:effectExtent l="0" t="0" r="0" b="0"/>
            <wp:docPr id="7" name="Εικόνα 6" descr="Εικόνα που περιέχει πίνακα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CA37C468-3F3C-F948-A719-21DA54F9FF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 descr="Εικόνα που περιέχει πίνακα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CA37C468-3F3C-F948-A719-21DA54F9FF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0" t="8427" r="3330" b="81432"/>
                    <a:stretch/>
                  </pic:blipFill>
                  <pic:spPr bwMode="auto">
                    <a:xfrm>
                      <a:off x="0" y="0"/>
                      <a:ext cx="5061850" cy="8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4D628" w14:textId="77777777" w:rsidR="00C403DD" w:rsidRPr="00C403DD" w:rsidRDefault="00C403DD" w:rsidP="00C403DD">
      <w:pPr>
        <w:tabs>
          <w:tab w:val="left" w:pos="417"/>
        </w:tabs>
      </w:pPr>
    </w:p>
    <w:p w14:paraId="461BFEFF" w14:textId="3BDF6FAD" w:rsidR="00C403DD" w:rsidRPr="00C403DD" w:rsidRDefault="00C403DD" w:rsidP="009B1271">
      <w:pPr>
        <w:tabs>
          <w:tab w:val="left" w:pos="417"/>
        </w:tabs>
      </w:pPr>
      <w:r w:rsidRPr="00C403DD">
        <w:rPr>
          <w:lang w:val="en-US"/>
        </w:rPr>
        <w:lastRenderedPageBreak/>
        <w:t xml:space="preserve">      </w:t>
      </w:r>
      <w:r w:rsidR="00DF6970" w:rsidRPr="00DF6970">
        <w:drawing>
          <wp:inline distT="0" distB="0" distL="0" distR="0" wp14:anchorId="05CC162B" wp14:editId="37AAD3BD">
            <wp:extent cx="5274310" cy="5522410"/>
            <wp:effectExtent l="50800" t="50800" r="59690" b="53340"/>
            <wp:docPr id="4" name="Θέση περιεχομένου 3" descr="Εικόνα που περιέχει κείμενο, βιβλίο, ασπρόμαυρο, έγγραφο&#10;&#10;Το περιεχόμενο που δημιουργείται από AI ενδέχεται να είναι εσφαλμένο.">
              <a:extLst xmlns:a="http://schemas.openxmlformats.org/drawingml/2006/main">
                <a:ext uri="{FF2B5EF4-FFF2-40B4-BE49-F238E27FC236}">
                  <a16:creationId xmlns:a16="http://schemas.microsoft.com/office/drawing/2014/main" id="{32EAB0A8-E7E2-BCB6-CD1B-38C6D5011E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 descr="Εικόνα που περιέχει κείμενο, βιβλίο, ασπρόμαυρο, έγγραφο&#10;&#10;Το περιεχόμενο που δημιουργείται από AI ενδέχεται να είναι εσφαλμένο.">
                      <a:extLst>
                        <a:ext uri="{FF2B5EF4-FFF2-40B4-BE49-F238E27FC236}">
                          <a16:creationId xmlns:a16="http://schemas.microsoft.com/office/drawing/2014/main" id="{32EAB0A8-E7E2-BCB6-CD1B-38C6D5011E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" r="52326" b="25921"/>
                    <a:stretch/>
                  </pic:blipFill>
                  <pic:spPr bwMode="auto">
                    <a:xfrm rot="-60000">
                      <a:off x="0" y="0"/>
                      <a:ext cx="5274310" cy="55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98C0E" w14:textId="3B12583D" w:rsidR="00C403DD" w:rsidRPr="00C403DD" w:rsidRDefault="00C403DD" w:rsidP="00C403DD">
      <w:pPr>
        <w:tabs>
          <w:tab w:val="left" w:pos="417"/>
        </w:tabs>
      </w:pPr>
    </w:p>
    <w:sectPr w:rsidR="00C403DD" w:rsidRPr="00C403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4779"/>
    <w:multiLevelType w:val="hybridMultilevel"/>
    <w:tmpl w:val="54E696F0"/>
    <w:lvl w:ilvl="0" w:tplc="04A81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B64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A5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62B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88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86A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742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1E0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90705A"/>
    <w:multiLevelType w:val="hybridMultilevel"/>
    <w:tmpl w:val="05DE7300"/>
    <w:lvl w:ilvl="0" w:tplc="59184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9262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8275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DC2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D27A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5E15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14A1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F86A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E4A7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5BBF"/>
    <w:multiLevelType w:val="hybridMultilevel"/>
    <w:tmpl w:val="055045C6"/>
    <w:lvl w:ilvl="0" w:tplc="238E6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7CA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4D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BC5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7CF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BAE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C5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4C0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C933A3"/>
    <w:multiLevelType w:val="hybridMultilevel"/>
    <w:tmpl w:val="82AA3DA4"/>
    <w:lvl w:ilvl="0" w:tplc="2DD6E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5C5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2FA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7A1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F07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482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C07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96C9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84C8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12EC7"/>
    <w:multiLevelType w:val="hybridMultilevel"/>
    <w:tmpl w:val="63BA5E9E"/>
    <w:lvl w:ilvl="0" w:tplc="2F762B4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F892D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C687D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E8AB6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E00C3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E0277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80AEE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6E17A4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2E17E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C0583"/>
    <w:multiLevelType w:val="hybridMultilevel"/>
    <w:tmpl w:val="317CD8CE"/>
    <w:lvl w:ilvl="0" w:tplc="DA00F192">
      <w:start w:val="1"/>
      <w:numFmt w:val="bullet"/>
      <w:lvlText w:val="Ø"/>
      <w:lvlJc w:val="left"/>
      <w:pPr>
        <w:tabs>
          <w:tab w:val="num" w:pos="2062"/>
        </w:tabs>
        <w:ind w:left="2062" w:hanging="360"/>
      </w:pPr>
      <w:rPr>
        <w:rFonts w:ascii="Wingdings" w:hAnsi="Wingdings" w:hint="default"/>
      </w:rPr>
    </w:lvl>
    <w:lvl w:ilvl="1" w:tplc="FE780EA2" w:tentative="1">
      <w:start w:val="1"/>
      <w:numFmt w:val="bullet"/>
      <w:lvlText w:val="Ø"/>
      <w:lvlJc w:val="left"/>
      <w:pPr>
        <w:tabs>
          <w:tab w:val="num" w:pos="2782"/>
        </w:tabs>
        <w:ind w:left="2782" w:hanging="360"/>
      </w:pPr>
      <w:rPr>
        <w:rFonts w:ascii="Wingdings" w:hAnsi="Wingdings" w:hint="default"/>
      </w:rPr>
    </w:lvl>
    <w:lvl w:ilvl="2" w:tplc="CD3E4BE4" w:tentative="1">
      <w:start w:val="1"/>
      <w:numFmt w:val="bullet"/>
      <w:lvlText w:val="Ø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</w:rPr>
    </w:lvl>
    <w:lvl w:ilvl="3" w:tplc="CED080BC" w:tentative="1">
      <w:start w:val="1"/>
      <w:numFmt w:val="bullet"/>
      <w:lvlText w:val="Ø"/>
      <w:lvlJc w:val="left"/>
      <w:pPr>
        <w:tabs>
          <w:tab w:val="num" w:pos="4222"/>
        </w:tabs>
        <w:ind w:left="4222" w:hanging="360"/>
      </w:pPr>
      <w:rPr>
        <w:rFonts w:ascii="Wingdings" w:hAnsi="Wingdings" w:hint="default"/>
      </w:rPr>
    </w:lvl>
    <w:lvl w:ilvl="4" w:tplc="0A62A2DE" w:tentative="1">
      <w:start w:val="1"/>
      <w:numFmt w:val="bullet"/>
      <w:lvlText w:val="Ø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</w:rPr>
    </w:lvl>
    <w:lvl w:ilvl="5" w:tplc="BCE6751A" w:tentative="1">
      <w:start w:val="1"/>
      <w:numFmt w:val="bullet"/>
      <w:lvlText w:val="Ø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</w:rPr>
    </w:lvl>
    <w:lvl w:ilvl="6" w:tplc="0386729A" w:tentative="1">
      <w:start w:val="1"/>
      <w:numFmt w:val="bullet"/>
      <w:lvlText w:val="Ø"/>
      <w:lvlJc w:val="left"/>
      <w:pPr>
        <w:tabs>
          <w:tab w:val="num" w:pos="6382"/>
        </w:tabs>
        <w:ind w:left="6382" w:hanging="360"/>
      </w:pPr>
      <w:rPr>
        <w:rFonts w:ascii="Wingdings" w:hAnsi="Wingdings" w:hint="default"/>
      </w:rPr>
    </w:lvl>
    <w:lvl w:ilvl="7" w:tplc="1EB2DD8A" w:tentative="1">
      <w:start w:val="1"/>
      <w:numFmt w:val="bullet"/>
      <w:lvlText w:val="Ø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</w:rPr>
    </w:lvl>
    <w:lvl w:ilvl="8" w:tplc="74101424" w:tentative="1">
      <w:start w:val="1"/>
      <w:numFmt w:val="bullet"/>
      <w:lvlText w:val="Ø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</w:rPr>
    </w:lvl>
  </w:abstractNum>
  <w:abstractNum w:abstractNumId="6" w15:restartNumberingAfterBreak="0">
    <w:nsid w:val="67783A64"/>
    <w:multiLevelType w:val="hybridMultilevel"/>
    <w:tmpl w:val="9AAA0860"/>
    <w:lvl w:ilvl="0" w:tplc="93D4C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82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ED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07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4B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61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0A3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888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48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933864"/>
    <w:multiLevelType w:val="hybridMultilevel"/>
    <w:tmpl w:val="1E9C9226"/>
    <w:lvl w:ilvl="0" w:tplc="1DCEE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388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CB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3AF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F27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E6C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64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8F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FA2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4023CE0"/>
    <w:multiLevelType w:val="hybridMultilevel"/>
    <w:tmpl w:val="28D4C1EC"/>
    <w:lvl w:ilvl="0" w:tplc="1F94C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07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AB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807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AB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06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442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4E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BA9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86512321">
    <w:abstractNumId w:val="0"/>
  </w:num>
  <w:num w:numId="2" w16cid:durableId="1701127422">
    <w:abstractNumId w:val="7"/>
  </w:num>
  <w:num w:numId="3" w16cid:durableId="1419323250">
    <w:abstractNumId w:val="4"/>
  </w:num>
  <w:num w:numId="4" w16cid:durableId="364328906">
    <w:abstractNumId w:val="3"/>
  </w:num>
  <w:num w:numId="5" w16cid:durableId="1452280674">
    <w:abstractNumId w:val="2"/>
  </w:num>
  <w:num w:numId="6" w16cid:durableId="380518872">
    <w:abstractNumId w:val="6"/>
  </w:num>
  <w:num w:numId="7" w16cid:durableId="1518302200">
    <w:abstractNumId w:val="8"/>
  </w:num>
  <w:num w:numId="8" w16cid:durableId="348676271">
    <w:abstractNumId w:val="5"/>
  </w:num>
  <w:num w:numId="9" w16cid:durableId="499927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5FD"/>
    <w:rsid w:val="000C2D56"/>
    <w:rsid w:val="00567E74"/>
    <w:rsid w:val="006A4848"/>
    <w:rsid w:val="008B5F8F"/>
    <w:rsid w:val="00945AC0"/>
    <w:rsid w:val="009B1271"/>
    <w:rsid w:val="00A625FD"/>
    <w:rsid w:val="00C403DD"/>
    <w:rsid w:val="00D54983"/>
    <w:rsid w:val="00DF1CF1"/>
    <w:rsid w:val="00DF6970"/>
    <w:rsid w:val="00EE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261BF"/>
  <w15:chartTrackingRefBased/>
  <w15:docId w15:val="{517F134F-3B2C-4029-866A-308D49D3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2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3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a4">
    <w:name w:val="Table Grid"/>
    <w:basedOn w:val="a1"/>
    <w:uiPriority w:val="39"/>
    <w:rsid w:val="00C40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DF1CF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139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Panagiotis Pischos</cp:lastModifiedBy>
  <cp:revision>2</cp:revision>
  <cp:lastPrinted>2023-02-28T10:10:00Z</cp:lastPrinted>
  <dcterms:created xsi:type="dcterms:W3CDTF">2025-11-02T12:34:00Z</dcterms:created>
  <dcterms:modified xsi:type="dcterms:W3CDTF">2025-11-02T12:34:00Z</dcterms:modified>
</cp:coreProperties>
</file>