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FA7CF" w14:textId="502E7AD9" w:rsidR="00A551D3" w:rsidRDefault="00A551D3">
      <w:pPr>
        <w:jc w:val="center"/>
        <w:rPr>
          <w:b/>
          <w:color w:val="1F4E79"/>
          <w:sz w:val="36"/>
          <w:lang w:val="el-GR"/>
        </w:rPr>
      </w:pPr>
      <w:r>
        <w:rPr>
          <w:b/>
          <w:color w:val="1F4E79"/>
          <w:sz w:val="36"/>
          <w:lang w:val="el-GR"/>
        </w:rPr>
        <w:t>Βιολογία Κυττάρου</w:t>
      </w:r>
    </w:p>
    <w:p w14:paraId="2E1FB462" w14:textId="486B9D55" w:rsidR="00C33C3F" w:rsidRPr="00A551D3" w:rsidRDefault="00000000">
      <w:pPr>
        <w:jc w:val="center"/>
        <w:rPr>
          <w:sz w:val="40"/>
          <w:szCs w:val="40"/>
          <w:lang w:val="el-GR"/>
        </w:rPr>
      </w:pPr>
      <w:r w:rsidRPr="00A551D3">
        <w:rPr>
          <w:b/>
          <w:sz w:val="40"/>
          <w:szCs w:val="40"/>
          <w:lang w:val="el-GR"/>
        </w:rPr>
        <w:t>Μεταγραφή και έλεγχος της γονιδιακής έκφρασης</w:t>
      </w:r>
    </w:p>
    <w:p w14:paraId="473954D4" w14:textId="07C39BDE" w:rsidR="000B72BB" w:rsidRPr="00BF5F09" w:rsidRDefault="000B72BB" w:rsidP="000B72BB">
      <w:pPr>
        <w:pStyle w:val="SlideHeading"/>
        <w:rPr>
          <w:lang w:val="el-GR"/>
        </w:rPr>
      </w:pPr>
      <w:r w:rsidRPr="000B72BB">
        <w:rPr>
          <w:lang w:val="el-GR"/>
        </w:rPr>
        <w:t xml:space="preserve">Διαφάνεια </w:t>
      </w:r>
      <w:r w:rsidRPr="00BF5F09">
        <w:rPr>
          <w:lang w:val="el-GR"/>
        </w:rPr>
        <w:t>1</w:t>
      </w:r>
    </w:p>
    <w:p w14:paraId="2CD95234" w14:textId="77777777" w:rsidR="00C33C3F" w:rsidRPr="000B72BB" w:rsidRDefault="00000000">
      <w:pPr>
        <w:jc w:val="both"/>
        <w:rPr>
          <w:lang w:val="el-GR"/>
        </w:rPr>
      </w:pPr>
      <w:r w:rsidRPr="000B72BB">
        <w:rPr>
          <w:lang w:val="el-GR"/>
        </w:rPr>
        <w:t>Μεταγραφή και ο έλεγχος της γονιδιακής έκφρασης.</w:t>
      </w:r>
    </w:p>
    <w:p w14:paraId="283366A4" w14:textId="77777777" w:rsidR="00C33C3F" w:rsidRPr="000B72BB" w:rsidRDefault="00C33C3F">
      <w:pPr>
        <w:pBdr>
          <w:bottom w:val="single" w:sz="4" w:space="1" w:color="D9E2F3"/>
        </w:pBdr>
        <w:spacing w:after="0"/>
        <w:rPr>
          <w:lang w:val="el-GR"/>
        </w:rPr>
      </w:pPr>
    </w:p>
    <w:p w14:paraId="56F55B92" w14:textId="57ED14D2" w:rsidR="00C33C3F" w:rsidRPr="00BF5F09" w:rsidRDefault="00000000">
      <w:pPr>
        <w:pStyle w:val="SlideHeading"/>
        <w:rPr>
          <w:lang w:val="el-GR"/>
        </w:rPr>
      </w:pPr>
      <w:r w:rsidRPr="000B72BB">
        <w:rPr>
          <w:lang w:val="el-GR"/>
        </w:rPr>
        <w:t>Διαφάνεια 2</w:t>
      </w:r>
      <w:r w:rsidR="00BF5F09" w:rsidRPr="00DE48D6">
        <w:rPr>
          <w:lang w:val="el-GR"/>
        </w:rPr>
        <w:t>-</w:t>
      </w:r>
      <w:r w:rsidR="00BF5F09">
        <w:rPr>
          <w:lang w:val="el-GR"/>
        </w:rPr>
        <w:t>Κεντρικό Δόγμα Βιολογίας</w:t>
      </w:r>
    </w:p>
    <w:p w14:paraId="1DC6E082" w14:textId="2E121BC2" w:rsidR="00C33C3F" w:rsidRPr="000B72BB" w:rsidRDefault="00000000">
      <w:pPr>
        <w:jc w:val="both"/>
        <w:rPr>
          <w:lang w:val="el-GR"/>
        </w:rPr>
      </w:pPr>
      <w:r w:rsidRPr="000B72BB">
        <w:rPr>
          <w:lang w:val="el-GR"/>
        </w:rPr>
        <w:t>Σύμφωνα με το κεντρικό δόγμα</w:t>
      </w:r>
      <w:r w:rsidR="00EC1FD9">
        <w:rPr>
          <w:lang w:val="el-GR"/>
        </w:rPr>
        <w:t xml:space="preserve"> της Βιολογίας</w:t>
      </w:r>
      <w:r w:rsidRPr="000B72BB">
        <w:rPr>
          <w:lang w:val="el-GR"/>
        </w:rPr>
        <w:t xml:space="preserve">, η γενετική πληροφορία αποθηκεύεται στα ευκαρυωτικά κύτταρα με τη μορφή </w:t>
      </w:r>
      <w:r>
        <w:t>DNA</w:t>
      </w:r>
      <w:r w:rsidRPr="000B72BB">
        <w:rPr>
          <w:lang w:val="el-GR"/>
        </w:rPr>
        <w:t xml:space="preserve">. Με τη μεταγραφή, η πληροφορία αυτή μετατρέπεται σε μήνυμα με τη μορφή </w:t>
      </w:r>
      <w:r>
        <w:t>mRNA</w:t>
      </w:r>
      <w:r w:rsidRPr="000B72BB">
        <w:rPr>
          <w:lang w:val="el-GR"/>
        </w:rPr>
        <w:t xml:space="preserve">, το οποίο αποκωδικοποιείται κατά τη διαδικασία της μετάφρασης ώστε να σχηματιστούν πρωτεΐνες. </w:t>
      </w:r>
      <w:r w:rsidR="00DE48D6">
        <w:rPr>
          <w:lang w:val="el-GR"/>
        </w:rPr>
        <w:t>Όμως, το</w:t>
      </w:r>
      <w:r w:rsidRPr="000B72BB">
        <w:rPr>
          <w:lang w:val="el-GR"/>
        </w:rPr>
        <w:t xml:space="preserve"> δόγμα έχει </w:t>
      </w:r>
      <w:r w:rsidR="00DE48D6">
        <w:rPr>
          <w:lang w:val="el-GR"/>
        </w:rPr>
        <w:t xml:space="preserve">πια </w:t>
      </w:r>
      <w:r w:rsidRPr="000B72BB">
        <w:rPr>
          <w:lang w:val="el-GR"/>
        </w:rPr>
        <w:t xml:space="preserve">τροποποιηθεί, αφού με την αντίστροφη μεταγραφή μπορούμε από </w:t>
      </w:r>
      <w:r>
        <w:t>mRNA</w:t>
      </w:r>
      <w:r w:rsidRPr="000B72BB">
        <w:rPr>
          <w:lang w:val="el-GR"/>
        </w:rPr>
        <w:t xml:space="preserve"> να επιστρέψουμε σε </w:t>
      </w:r>
      <w:r>
        <w:t>DNA</w:t>
      </w:r>
      <w:r w:rsidRPr="000B72BB">
        <w:rPr>
          <w:lang w:val="el-GR"/>
        </w:rPr>
        <w:t xml:space="preserve">. Όμως το δόγμα παραμένει ακόμα ότι η μετάφραση είναι μονόδρομος. Μια επιπλέον τροποποίηση που θα πρέπει να λάβετε υπόψη σας είναι ότι τα μηνύματα δεν είναι πάντοτε μεταφραζόμενα. Υπάρχουν περιπτώσεις που το μήνυμα παραμένει ως </w:t>
      </w:r>
      <w:r>
        <w:t>RNA</w:t>
      </w:r>
      <w:r w:rsidRPr="000B72BB">
        <w:rPr>
          <w:lang w:val="el-GR"/>
        </w:rPr>
        <w:t xml:space="preserve"> και με τη μορφή του </w:t>
      </w:r>
      <w:r>
        <w:t>RNA</w:t>
      </w:r>
      <w:r w:rsidRPr="000B72BB">
        <w:rPr>
          <w:lang w:val="el-GR"/>
        </w:rPr>
        <w:t xml:space="preserve"> τροποποιεί κυτταρικές λειτουργίες. Έτσι, γενικότερα, ο ορισμός του τι είναι γονίδιο έχει μεταβληθεί. Δεν είναι λοιπόν τα γονίδια μόνο οι αλληλουχίες που περιέχουν την πληροφορία για την παραγωγή μιας πρωτεΐνης, αλλά είναι επιπλέον και αλληλουχίες </w:t>
      </w:r>
      <w:r>
        <w:t>DNA</w:t>
      </w:r>
      <w:r w:rsidRPr="000B72BB">
        <w:rPr>
          <w:lang w:val="el-GR"/>
        </w:rPr>
        <w:t xml:space="preserve"> που περιέχουν πληροφορία για την παραγωγή </w:t>
      </w:r>
      <w:r>
        <w:t>RNA</w:t>
      </w:r>
      <w:r w:rsidRPr="000B72BB">
        <w:rPr>
          <w:lang w:val="el-GR"/>
        </w:rPr>
        <w:t xml:space="preserve"> τα οποία λειτουργούν από μόνα τους, μεταβάλλοντας τη </w:t>
      </w:r>
      <w:r w:rsidR="00DE48D6">
        <w:rPr>
          <w:lang w:val="el-GR"/>
        </w:rPr>
        <w:t>λειτουργία</w:t>
      </w:r>
      <w:r w:rsidRPr="000B72BB">
        <w:rPr>
          <w:lang w:val="el-GR"/>
        </w:rPr>
        <w:t xml:space="preserve"> του κυττάρου.</w:t>
      </w:r>
    </w:p>
    <w:p w14:paraId="719FA75A" w14:textId="77777777" w:rsidR="00C33C3F" w:rsidRPr="000B72BB" w:rsidRDefault="00C33C3F">
      <w:pPr>
        <w:pBdr>
          <w:bottom w:val="single" w:sz="4" w:space="1" w:color="D9E2F3"/>
        </w:pBdr>
        <w:spacing w:after="0"/>
        <w:rPr>
          <w:lang w:val="el-GR"/>
        </w:rPr>
      </w:pPr>
    </w:p>
    <w:p w14:paraId="14E41684" w14:textId="77777777" w:rsidR="00C33C3F" w:rsidRPr="000B72BB" w:rsidRDefault="00000000">
      <w:pPr>
        <w:pStyle w:val="SlideHeading"/>
        <w:rPr>
          <w:lang w:val="el-GR"/>
        </w:rPr>
      </w:pPr>
      <w:r w:rsidRPr="000B72BB">
        <w:rPr>
          <w:lang w:val="el-GR"/>
        </w:rPr>
        <w:t xml:space="preserve">Διαφάνεια 3 — Πρωτεΐνες κυτταρικής οικονομίας </w:t>
      </w:r>
      <w:r>
        <w:t>vs</w:t>
      </w:r>
      <w:r w:rsidRPr="000B72BB">
        <w:rPr>
          <w:lang w:val="el-GR"/>
        </w:rPr>
        <w:t>. μοναδικές πρωτεΐνες – Διαφορική γονιδιακή έκφραση</w:t>
      </w:r>
    </w:p>
    <w:p w14:paraId="0D40924F" w14:textId="18C2A3D4" w:rsidR="00C33C3F" w:rsidRPr="000B72BB" w:rsidRDefault="00000000">
      <w:pPr>
        <w:jc w:val="both"/>
        <w:rPr>
          <w:lang w:val="el-GR"/>
        </w:rPr>
      </w:pPr>
      <w:r w:rsidRPr="000B72BB">
        <w:rPr>
          <w:lang w:val="el-GR"/>
        </w:rPr>
        <w:t xml:space="preserve">Ένα από τα μεγαλύτερα ερωτηματικά της αναπτυξιακής βιολογίας είναι πώς γίνεται, ενώ όλα τα κύτταρα ενός πολυκύτταρου οργανισμού περιέχουν το ίδιο γενετικό υλικό, τελικά να εμφανίζουν όλη τη μεγάλη ποικιλομορφία στη δομή τους και, συνεπώς, στη λειτουργία τους. Το γενετικό υλικό μπορεί να είναι το ίδιο. Αυτό όμως που διαφοροποιείται είναι ποια γονίδια εκφράζονται σε κάθε κυτταρικό τύπο. Και έτσι υπάρχουν γονίδια τα οποία θα τα βρούμε να εκφράζονται σχεδόν σε όλους τους κυτταρικούς τύπους, γονίδια που κωδικοποιούν τις λεγόμενες πρωτεΐνες κυτταρικής οικονομίας, π.χ. οι ιστόνες. Σχεδόν όλα τα κύτταρα, με την εξαίρεση των ώριμων ερυθρών αιμοσφαιρίων στο σώμα μας, περιέχουν πυρήνες. Αφού υπάρχει πυρήνας, υπάρχει χρωματίνη και, αφού υπάρχει χρωματίνη, υπάρχουν ιστόνες. Άρα, σε όλα τα κύτταρα του σώματος, με την εξαίρεση των ερυθρών αιμοσφαιρίων, συντίθενται ιστόνες. Επίσης, σε όλα τα κύτταρα παράγεται ενέργεια. Όλα τα κύτταρα, και τα ερυθρά αιμοσφαίρια, χρησιμοποιούν το γλυκολυτικό μονοπάτι. Άρα όλα τα κύτταρα έχουν ενεργά τα γονίδια τα οποία κωδικοποιούν αυτά τα ένζυμα της γλυκόλυσης. Αυτές οι πρωτεΐνες, που τις συναντούμε λοιπόν σε όλα τα κύτταρα ή σχεδόν σε όλα τα κύτταρα, είναι οι πρωτεΐνες της κυτταρικής οικονομίας. Στα αγγλικά ο όρος είναι </w:t>
      </w:r>
      <w:r>
        <w:t>housekeeping</w:t>
      </w:r>
      <w:r w:rsidRPr="000B72BB">
        <w:rPr>
          <w:lang w:val="el-GR"/>
        </w:rPr>
        <w:t xml:space="preserve"> </w:t>
      </w:r>
      <w:r>
        <w:t>genes</w:t>
      </w:r>
      <w:r w:rsidRPr="000B72BB">
        <w:rPr>
          <w:lang w:val="el-GR"/>
        </w:rPr>
        <w:t xml:space="preserve">, τα «γονίδια </w:t>
      </w:r>
      <w:r w:rsidR="00964D45">
        <w:rPr>
          <w:lang w:val="el-GR"/>
        </w:rPr>
        <w:t>οικιακοί βοηθοί</w:t>
      </w:r>
      <w:r w:rsidRPr="000B72BB">
        <w:rPr>
          <w:lang w:val="el-GR"/>
        </w:rPr>
        <w:t xml:space="preserve">». Οι διαφοροποιήσεις στη μορφή και στη λειτουργία των διαφόρων κυτταρικών τύπων προκύπτουν από πρωτεΐνες που είναι </w:t>
      </w:r>
      <w:r w:rsidR="00964D45">
        <w:rPr>
          <w:lang w:val="el-GR"/>
        </w:rPr>
        <w:t>«</w:t>
      </w:r>
      <w:r w:rsidRPr="000B72BB">
        <w:rPr>
          <w:lang w:val="el-GR"/>
        </w:rPr>
        <w:t>μοναδικές</w:t>
      </w:r>
      <w:r w:rsidR="00964D45">
        <w:rPr>
          <w:lang w:val="el-GR"/>
        </w:rPr>
        <w:t>»</w:t>
      </w:r>
      <w:r w:rsidRPr="000B72BB">
        <w:rPr>
          <w:lang w:val="el-GR"/>
        </w:rPr>
        <w:t>. Στην πράξη είναι συνδυασμοί πρωτεϊνών που συναντιούνται αποκλειστικά σε έναν μόνο κυτταρικό τύπο. Για παράδειγμα, στα νευρικά κύτταρα είναι ένζυμα τα οποία συνθέτουν μόρια με τα οποία επικοινωνούν τα νευρικά κύτταρα μεταξύ τους, ένζυμα που συνθέτουν νευροδιαβιβαστές. Έτσι, αυτό που τελικά ενδιαφέρει την αναπτυξιακή βιολογία είναι πώς εξασφαλίζεται η διαφορετική γονιδιακή έκφραση. Πώς καθορίζεται ποια γονίδια θα εκφραστούν σε κάθε κυτταρικό τύπο; Τι διαφοροποιεί ένα ωάριο από ένα πλήρως διαφοροποιημένο νευρικό κύτταρο, παρότι το γενετικό τους υλικό είναι το ίδιο;</w:t>
      </w:r>
    </w:p>
    <w:p w14:paraId="013997B3" w14:textId="77777777" w:rsidR="00C33C3F" w:rsidRPr="000B72BB" w:rsidRDefault="00C33C3F">
      <w:pPr>
        <w:pBdr>
          <w:bottom w:val="single" w:sz="4" w:space="1" w:color="D9E2F3"/>
        </w:pBdr>
        <w:spacing w:after="0"/>
        <w:rPr>
          <w:lang w:val="el-GR"/>
        </w:rPr>
      </w:pPr>
    </w:p>
    <w:p w14:paraId="302A0D83" w14:textId="77777777" w:rsidR="00C33C3F" w:rsidRPr="000B72BB" w:rsidRDefault="00C33C3F">
      <w:pPr>
        <w:pBdr>
          <w:bottom w:val="single" w:sz="4" w:space="1" w:color="D9E2F3"/>
        </w:pBdr>
        <w:spacing w:after="0"/>
        <w:rPr>
          <w:lang w:val="el-GR"/>
        </w:rPr>
      </w:pPr>
    </w:p>
    <w:p w14:paraId="5855290A" w14:textId="230902F4" w:rsidR="00C33C3F" w:rsidRPr="000B72BB" w:rsidRDefault="00000000">
      <w:pPr>
        <w:pStyle w:val="SlideHeading"/>
        <w:rPr>
          <w:lang w:val="el-GR"/>
        </w:rPr>
      </w:pPr>
      <w:r w:rsidRPr="000B72BB">
        <w:rPr>
          <w:lang w:val="el-GR"/>
        </w:rPr>
        <w:lastRenderedPageBreak/>
        <w:t xml:space="preserve">Διαφάνεια </w:t>
      </w:r>
      <w:r w:rsidR="00BF5F09">
        <w:rPr>
          <w:lang w:val="el-GR"/>
        </w:rPr>
        <w:t>4</w:t>
      </w:r>
      <w:r w:rsidRPr="000B72BB">
        <w:rPr>
          <w:lang w:val="el-GR"/>
        </w:rPr>
        <w:t xml:space="preserve"> — ΜΕΤΑΓΡΑΦΗ </w:t>
      </w:r>
      <w:r>
        <w:t>DNA</w:t>
      </w:r>
      <w:r w:rsidRPr="000B72BB">
        <w:rPr>
          <w:lang w:val="el-GR"/>
        </w:rPr>
        <w:t xml:space="preserve"> ΣΕ </w:t>
      </w:r>
      <w:r>
        <w:t>RNA</w:t>
      </w:r>
    </w:p>
    <w:p w14:paraId="46FE9DB1" w14:textId="77777777" w:rsidR="00DB0573" w:rsidRDefault="00000000">
      <w:pPr>
        <w:jc w:val="both"/>
        <w:rPr>
          <w:lang w:val="el-GR"/>
        </w:rPr>
      </w:pPr>
      <w:r w:rsidRPr="000B72BB">
        <w:rPr>
          <w:lang w:val="el-GR"/>
        </w:rPr>
        <w:t xml:space="preserve">Έστω ότι έχουμε ένα γονίδιο το οποίο είναι </w:t>
      </w:r>
      <w:r w:rsidR="00DB0573">
        <w:rPr>
          <w:lang w:val="el-GR"/>
        </w:rPr>
        <w:t>«</w:t>
      </w:r>
      <w:r w:rsidRPr="000B72BB">
        <w:rPr>
          <w:lang w:val="el-GR"/>
        </w:rPr>
        <w:t>ανοιχτό</w:t>
      </w:r>
      <w:r w:rsidR="00DB0573">
        <w:rPr>
          <w:lang w:val="el-GR"/>
        </w:rPr>
        <w:t>»</w:t>
      </w:r>
      <w:r w:rsidRPr="000B72BB">
        <w:rPr>
          <w:lang w:val="el-GR"/>
        </w:rPr>
        <w:t xml:space="preserve">, μπορεί να μεταγραφεί, δηλαδή μπορεί από το </w:t>
      </w:r>
      <w:r>
        <w:t>DNA</w:t>
      </w:r>
      <w:r w:rsidRPr="000B72BB">
        <w:rPr>
          <w:lang w:val="el-GR"/>
        </w:rPr>
        <w:t xml:space="preserve">, με τη βοήθεια ενός ενζύμου, να παραχθεί </w:t>
      </w:r>
      <w:r>
        <w:t>RNA</w:t>
      </w:r>
      <w:r w:rsidRPr="000B72BB">
        <w:rPr>
          <w:lang w:val="el-GR"/>
        </w:rPr>
        <w:t xml:space="preserve">. Υπάρχουν συγκεκριμένα σημεία πάνω στο </w:t>
      </w:r>
      <w:r>
        <w:t>DNA</w:t>
      </w:r>
      <w:r w:rsidRPr="000B72BB">
        <w:rPr>
          <w:lang w:val="el-GR"/>
        </w:rPr>
        <w:t xml:space="preserve"> από όπου ξεκινάει η μεταγραφή και επίσης συγκεκριμένα σημεία στην αλληλουχία που σηματοδοτούν τη λήξη της μεταγραφής. Είναι πολύ συγκεκριμένο από πού θα ξεκινήσει η μεταγραφή και πού θα τελειώσει και, προφανώς, στο γενετικό υλικό υπάρχουν πολλά σημεία έναρξης και λήξης. Υπάρχουν γονίδια που έχουν πολλά διαφορετικά σημεία έναρξης</w:t>
      </w:r>
      <w:r w:rsidR="00DB0573">
        <w:rPr>
          <w:lang w:val="el-GR"/>
        </w:rPr>
        <w:t xml:space="preserve"> μεταγραφής</w:t>
      </w:r>
      <w:r w:rsidRPr="000B72BB">
        <w:rPr>
          <w:lang w:val="el-GR"/>
        </w:rPr>
        <w:t>.</w:t>
      </w:r>
    </w:p>
    <w:p w14:paraId="5614454A" w14:textId="4530A2AA" w:rsidR="00C33C3F" w:rsidRPr="000B72BB" w:rsidRDefault="00000000">
      <w:pPr>
        <w:jc w:val="both"/>
        <w:rPr>
          <w:lang w:val="el-GR"/>
        </w:rPr>
      </w:pPr>
      <w:r w:rsidRPr="000B72BB">
        <w:rPr>
          <w:lang w:val="el-GR"/>
        </w:rPr>
        <w:t xml:space="preserve"> Ένα επιπλέον χαρακτηριστικό της μεταγραφής που τη διαφοροποιεί από την αντιγραφή είναι ότι το μετάγραφο, το </w:t>
      </w:r>
      <w:r>
        <w:t>RNA</w:t>
      </w:r>
      <w:r w:rsidRPr="000B72BB">
        <w:rPr>
          <w:lang w:val="el-GR"/>
        </w:rPr>
        <w:t xml:space="preserve">, δεν έχει πάντοτε τη σωστή αλληλουχία. Ενώ στην αντιγραφή υπάρχουν πάρα πολλοί μηχανισμοί που εξασφαλίζουν ότι το προϊόν θα είναι συμπληρωματικό προς τη μητρική αλυσίδα, κατά τη μεταγραφή δεν υπάρχουν αυτοί οι μηχανισμοί. Άρα, τα μετάγραφα εμφανίζουν ενίοτε διαφοροποιήσεις από αυτό που θα έπρεπε να είναι με βάση </w:t>
      </w:r>
      <w:r w:rsidR="00DB0573">
        <w:rPr>
          <w:lang w:val="el-GR"/>
        </w:rPr>
        <w:t>τη μητρική</w:t>
      </w:r>
      <w:r w:rsidRPr="000B72BB">
        <w:rPr>
          <w:lang w:val="el-GR"/>
        </w:rPr>
        <w:t xml:space="preserve"> αλληλουχία. Η εξέλιξη δεν χρειάστηκε να φτιάξει μηχανισμούς επιδιόρθωσης των </w:t>
      </w:r>
      <w:r>
        <w:t>RNA</w:t>
      </w:r>
      <w:r w:rsidRPr="000B72BB">
        <w:rPr>
          <w:lang w:val="el-GR"/>
        </w:rPr>
        <w:t xml:space="preserve"> και ο λόγος είναι ότι η διάρκεια ζωής τους είναι πολύ μικρή. Υπάρχουν </w:t>
      </w:r>
      <w:r>
        <w:t>RNA</w:t>
      </w:r>
      <w:r w:rsidRPr="000B72BB">
        <w:rPr>
          <w:lang w:val="el-GR"/>
        </w:rPr>
        <w:t xml:space="preserve"> τα οποία επιβιώνουν για μερικά λεπτά, υπάρχουν άλλα που κρατάνε για μερικές ώρες και πολύ σπάνια θα μείνουν μέσα στο κυτταρόπλασμα για περισσότερο από μερικές μέρες. Έτσι, αφού αντικαθίστανται πολύ γρήγορα, ήταν πιο οικονομικό να μην υπάρχουν μηχανισμοί επιδιόρθωσης, αφού θα φτιαχτεί ένα άλλο </w:t>
      </w:r>
      <w:r>
        <w:t>mRNA</w:t>
      </w:r>
      <w:r w:rsidRPr="000B72BB">
        <w:rPr>
          <w:lang w:val="el-GR"/>
        </w:rPr>
        <w:t xml:space="preserve"> </w:t>
      </w:r>
      <w:r w:rsidR="00A37673">
        <w:rPr>
          <w:lang w:val="el-GR"/>
        </w:rPr>
        <w:t>στη συνέχεια</w:t>
      </w:r>
      <w:r w:rsidRPr="000B72BB">
        <w:rPr>
          <w:lang w:val="el-GR"/>
        </w:rPr>
        <w:t>.</w:t>
      </w:r>
    </w:p>
    <w:p w14:paraId="62B30DDC" w14:textId="77777777" w:rsidR="00C33C3F" w:rsidRPr="000B72BB" w:rsidRDefault="00C33C3F">
      <w:pPr>
        <w:pBdr>
          <w:bottom w:val="single" w:sz="4" w:space="1" w:color="D9E2F3"/>
        </w:pBdr>
        <w:spacing w:after="0"/>
        <w:rPr>
          <w:lang w:val="el-GR"/>
        </w:rPr>
      </w:pPr>
    </w:p>
    <w:p w14:paraId="0A2792EF" w14:textId="75789597" w:rsidR="00C33C3F" w:rsidRPr="000B72BB" w:rsidRDefault="00000000">
      <w:pPr>
        <w:pStyle w:val="SlideHeading"/>
        <w:rPr>
          <w:lang w:val="el-GR"/>
        </w:rPr>
      </w:pPr>
      <w:r w:rsidRPr="000B72BB">
        <w:rPr>
          <w:lang w:val="el-GR"/>
        </w:rPr>
        <w:t xml:space="preserve">Διαφάνεια </w:t>
      </w:r>
      <w:r w:rsidR="00BF5F09">
        <w:rPr>
          <w:lang w:val="el-GR"/>
        </w:rPr>
        <w:t>5</w:t>
      </w:r>
      <w:r w:rsidRPr="000B72BB">
        <w:rPr>
          <w:lang w:val="el-GR"/>
        </w:rPr>
        <w:t xml:space="preserve"> — ΔΙΑΦΟΡΙΚΗ ΕΚΦΡΑΣΗ ΓΟΝΙΔΙΩΝ – ΠΟΣΟΤΙΚΕΣ ΔΙΑΦΟΡΕΣ</w:t>
      </w:r>
    </w:p>
    <w:p w14:paraId="2B3C7E6B" w14:textId="53B0E898" w:rsidR="00C33C3F" w:rsidRPr="000B72BB" w:rsidRDefault="00000000">
      <w:pPr>
        <w:jc w:val="both"/>
        <w:rPr>
          <w:lang w:val="el-GR"/>
        </w:rPr>
      </w:pPr>
      <w:r w:rsidRPr="000B72BB">
        <w:rPr>
          <w:lang w:val="el-GR"/>
        </w:rPr>
        <w:t xml:space="preserve">Ο ρυθμός με τον οποίο εκφράζεται ένα γονίδιο δεν είναι σταθερός. Μπορεί να υπάρχουν ποσοτικές διαφορές τόσο μεταξύ διαφορετικών γονιδίων όσο και σε ένα γονίδιο μεταξύ διαφορετικών χρονικών στιγμών. Για παράδειγμα, ας θεωρήσουμε ότι έχουμε ένα γονίδιο που κωδικοποιεί την αιμοσφαιρίνη </w:t>
      </w:r>
      <w:r w:rsidR="00695FF0">
        <w:rPr>
          <w:lang w:val="el-GR"/>
        </w:rPr>
        <w:t>α</w:t>
      </w:r>
      <w:r w:rsidRPr="000B72BB">
        <w:rPr>
          <w:lang w:val="el-GR"/>
        </w:rPr>
        <w:t xml:space="preserve">. Το γονίδιο αυτό δεν εκφράζεται καθόλου στα άωρα βλαστικά κύτταρα στον μυελό των οστών που θα δώσουν τελικά ερυθροκύτταρα. Όσο προχωρά η διαφοροποίηση αυτών των κυττάρων, τόσο το γονίδιο αρχίζει να παράγει όλο και περισσότερα μηνύματα </w:t>
      </w:r>
      <w:r>
        <w:t>mRNA</w:t>
      </w:r>
      <w:r w:rsidRPr="000B72BB">
        <w:rPr>
          <w:lang w:val="el-GR"/>
        </w:rPr>
        <w:t xml:space="preserve">. Στο τελικό στάδιο, πριν την τελική διαφοροποίηση των ερυθροκυττάρων, το γονίδιο της αιμοσφαιρίνης α, όπως και το γονίδιο της αιμοσφαιρίνης β, είναι αυτά που πρακτικά εκφράζονται με πολύ μεγάλο ρυθμό μέσα σε αυτά τα </w:t>
      </w:r>
      <w:r w:rsidR="00695FF0">
        <w:rPr>
          <w:lang w:val="el-GR"/>
        </w:rPr>
        <w:t>σχεδόν πλήρως ώριμα</w:t>
      </w:r>
      <w:r w:rsidRPr="000B72BB">
        <w:rPr>
          <w:lang w:val="el-GR"/>
        </w:rPr>
        <w:t xml:space="preserve"> ερυθροκύτταρα</w:t>
      </w:r>
      <w:r w:rsidR="00695FF0">
        <w:rPr>
          <w:lang w:val="el-GR"/>
        </w:rPr>
        <w:t xml:space="preserve">, που βρίσκονται </w:t>
      </w:r>
      <w:r w:rsidRPr="000B72BB">
        <w:rPr>
          <w:lang w:val="el-GR"/>
        </w:rPr>
        <w:t xml:space="preserve">στο τελευταίο στάδιο της διαφοροποίησής τους. Αντίστροφα, υπάρχουν σε ένα κύτταρο πολλά γονίδια που εκφράζονται. Για παράδειγμα, γονίδια τα οποία κωδικοποιούν πρωτεΐνες του μεταβολισμού της γλυκόζης και άλλα γονίδια τα οποία είναι απαραίτητα για την </w:t>
      </w:r>
      <w:r>
        <w:t>DNA</w:t>
      </w:r>
      <w:r w:rsidRPr="000B72BB">
        <w:rPr>
          <w:lang w:val="el-GR"/>
        </w:rPr>
        <w:t xml:space="preserve"> πολυμεράση. Ας πούμε λοιπόν ότι το γονίδιο Α είναι υπεύθυνο για την κωδικοποίηση μιας πρωτεΐνης του ενδιάμεσου μεταβολισμού, ενώ το Β για την </w:t>
      </w:r>
      <w:r>
        <w:t>DNA</w:t>
      </w:r>
      <w:r w:rsidRPr="000B72BB">
        <w:rPr>
          <w:lang w:val="el-GR"/>
        </w:rPr>
        <w:t xml:space="preserve"> πολυμεράση. </w:t>
      </w:r>
      <w:r w:rsidR="00695FF0">
        <w:rPr>
          <w:lang w:val="el-GR"/>
        </w:rPr>
        <w:t>Ο</w:t>
      </w:r>
      <w:r w:rsidRPr="000B72BB">
        <w:rPr>
          <w:lang w:val="el-GR"/>
        </w:rPr>
        <w:t xml:space="preserve"> ρυθμός έκφρασης </w:t>
      </w:r>
      <w:r w:rsidR="00695FF0">
        <w:rPr>
          <w:lang w:val="el-GR"/>
        </w:rPr>
        <w:t xml:space="preserve">τους </w:t>
      </w:r>
      <w:r w:rsidRPr="000B72BB">
        <w:rPr>
          <w:lang w:val="el-GR"/>
        </w:rPr>
        <w:t xml:space="preserve">είναι διαφορετικός. Χρειάζονται πολλά αντίγραφα </w:t>
      </w:r>
      <w:r>
        <w:t>mRNA</w:t>
      </w:r>
      <w:r w:rsidRPr="000B72BB">
        <w:rPr>
          <w:lang w:val="el-GR"/>
        </w:rPr>
        <w:t xml:space="preserve"> τα οποία θα δώσουν πολλά μόρια πρωτεΐνης για τον μεταβολισμό της γλυκόζης και λιγότερα μόρια </w:t>
      </w:r>
      <w:r>
        <w:t>mRNA</w:t>
      </w:r>
      <w:r w:rsidRPr="000B72BB">
        <w:rPr>
          <w:lang w:val="el-GR"/>
        </w:rPr>
        <w:t xml:space="preserve"> που θα δώσουν λιγότερα μόρια </w:t>
      </w:r>
      <w:r>
        <w:t>DNA</w:t>
      </w:r>
      <w:r w:rsidRPr="000B72BB">
        <w:rPr>
          <w:lang w:val="el-GR"/>
        </w:rPr>
        <w:t xml:space="preserve"> πολυμεράσης για την αντιγραφή του </w:t>
      </w:r>
      <w:r>
        <w:t>DNA</w:t>
      </w:r>
      <w:r w:rsidRPr="000B72BB">
        <w:rPr>
          <w:lang w:val="el-GR"/>
        </w:rPr>
        <w:t>. Αυτές οι διαφορές ονομάζονται ποσοτικές διαφορές στην έκφραση γονιδίων.</w:t>
      </w:r>
    </w:p>
    <w:p w14:paraId="4ACA8D10" w14:textId="77777777" w:rsidR="00C33C3F" w:rsidRPr="000B72BB" w:rsidRDefault="00C33C3F">
      <w:pPr>
        <w:pBdr>
          <w:bottom w:val="single" w:sz="4" w:space="1" w:color="D9E2F3"/>
        </w:pBdr>
        <w:spacing w:after="0"/>
        <w:rPr>
          <w:lang w:val="el-GR"/>
        </w:rPr>
      </w:pPr>
    </w:p>
    <w:p w14:paraId="57926F82" w14:textId="2B4185E5" w:rsidR="00C33C3F" w:rsidRPr="000B72BB" w:rsidRDefault="00000000">
      <w:pPr>
        <w:pStyle w:val="SlideHeading"/>
        <w:rPr>
          <w:lang w:val="el-GR"/>
        </w:rPr>
      </w:pPr>
      <w:r w:rsidRPr="000B72BB">
        <w:rPr>
          <w:lang w:val="el-GR"/>
        </w:rPr>
        <w:t xml:space="preserve">Διαφάνεια </w:t>
      </w:r>
      <w:r w:rsidR="00BF5F09">
        <w:rPr>
          <w:lang w:val="el-GR"/>
        </w:rPr>
        <w:t>6</w:t>
      </w:r>
      <w:r w:rsidRPr="000B72BB">
        <w:rPr>
          <w:lang w:val="el-GR"/>
        </w:rPr>
        <w:t xml:space="preserve"> — ΔΙΑΦΟΡΙΚΗ ΕΚΦΡΑΣΗ ΓΟΝΙΔΙΩΝ – ΠΟΙΟΤΙΚΕΣ ΔΙΑΦΟΡΕΣ</w:t>
      </w:r>
    </w:p>
    <w:p w14:paraId="27CCC01F" w14:textId="0B0C71DB" w:rsidR="00C33C3F" w:rsidRPr="000B72BB" w:rsidRDefault="00000000">
      <w:pPr>
        <w:jc w:val="both"/>
        <w:rPr>
          <w:lang w:val="el-GR"/>
        </w:rPr>
      </w:pPr>
      <w:r w:rsidRPr="000B72BB">
        <w:rPr>
          <w:lang w:val="el-GR"/>
        </w:rPr>
        <w:t xml:space="preserve">Η πολυπλοκότητα των διαφόρων κυτταρικών τύπων, είπαμε ήδη, ότι βασίζεται σε διαφορές στο σύνολο των πρωτεϊνών που περιέχει ένα κύτταρο. Αυτές οι διαφορές προέρχονται από διαφορές </w:t>
      </w:r>
      <w:r w:rsidR="00695FF0">
        <w:rPr>
          <w:lang w:val="el-GR"/>
        </w:rPr>
        <w:t>στο ποια γονίδια εκφράονται</w:t>
      </w:r>
      <w:r w:rsidRPr="000B72BB">
        <w:rPr>
          <w:lang w:val="el-GR"/>
        </w:rPr>
        <w:t xml:space="preserve">. Έτσι, π.χ. στα ερυθροκύτταρα έχουμε αιμοσφαιρίνη </w:t>
      </w:r>
      <w:r w:rsidR="00695FF0">
        <w:rPr>
          <w:lang w:val="el-GR"/>
        </w:rPr>
        <w:t>α</w:t>
      </w:r>
      <w:r w:rsidRPr="000B72BB">
        <w:rPr>
          <w:lang w:val="el-GR"/>
        </w:rPr>
        <w:t xml:space="preserve"> και αιμοσφαιρίνη </w:t>
      </w:r>
      <w:r w:rsidR="00695FF0">
        <w:rPr>
          <w:lang w:val="el-GR"/>
        </w:rPr>
        <w:t>β</w:t>
      </w:r>
      <w:r w:rsidRPr="000B72BB">
        <w:rPr>
          <w:lang w:val="el-GR"/>
        </w:rPr>
        <w:t xml:space="preserve">, ενώ αιμοσφαιρίνη </w:t>
      </w:r>
      <w:r w:rsidR="00695FF0">
        <w:rPr>
          <w:lang w:val="el-GR"/>
        </w:rPr>
        <w:t>α</w:t>
      </w:r>
      <w:r w:rsidRPr="000B72BB">
        <w:rPr>
          <w:lang w:val="el-GR"/>
        </w:rPr>
        <w:t xml:space="preserve"> και </w:t>
      </w:r>
      <w:r w:rsidR="00695FF0">
        <w:rPr>
          <w:lang w:val="el-GR"/>
        </w:rPr>
        <w:t>β</w:t>
      </w:r>
      <w:r w:rsidRPr="000B72BB">
        <w:rPr>
          <w:lang w:val="el-GR"/>
        </w:rPr>
        <w:t xml:space="preserve"> δεν θα συναντήσουμε ποτέ στα μυϊκά κύτταρα· εκεί θα συναντήσουμε μυοσφαιρίνη. Ποιοτικές λοιπόν διαφορές στο ποια γονίδια εκφράζονται οδηγούν σε διαφοροποιήσεις μορφολογικές και λειτουργικές των επιμέρους κυτταρικών τύπων.</w:t>
      </w:r>
    </w:p>
    <w:p w14:paraId="74F31C55" w14:textId="77777777" w:rsidR="00C33C3F" w:rsidRPr="000B72BB" w:rsidRDefault="00C33C3F">
      <w:pPr>
        <w:pBdr>
          <w:bottom w:val="single" w:sz="4" w:space="1" w:color="D9E2F3"/>
        </w:pBdr>
        <w:spacing w:after="0"/>
        <w:rPr>
          <w:lang w:val="el-GR"/>
        </w:rPr>
      </w:pPr>
    </w:p>
    <w:p w14:paraId="2D92D620" w14:textId="0BBA5E4A" w:rsidR="00C33C3F" w:rsidRPr="000B72BB" w:rsidRDefault="00000000">
      <w:pPr>
        <w:pStyle w:val="SlideHeading"/>
        <w:rPr>
          <w:lang w:val="el-GR"/>
        </w:rPr>
      </w:pPr>
      <w:r w:rsidRPr="000B72BB">
        <w:rPr>
          <w:lang w:val="el-GR"/>
        </w:rPr>
        <w:lastRenderedPageBreak/>
        <w:t>Δόγμα «μία πρωτεΐνη, ένα γονίδιο»</w:t>
      </w:r>
    </w:p>
    <w:p w14:paraId="752D5D2B" w14:textId="70D0CE8D" w:rsidR="00C33C3F" w:rsidRPr="000B72BB" w:rsidRDefault="00000000">
      <w:pPr>
        <w:jc w:val="both"/>
        <w:rPr>
          <w:lang w:val="el-GR"/>
        </w:rPr>
      </w:pPr>
      <w:r w:rsidRPr="000B72BB">
        <w:rPr>
          <w:lang w:val="el-GR"/>
        </w:rPr>
        <w:t xml:space="preserve">Εκτός από το κεντρικό δόγμα της Βιολογίας υπήρχε ακόμα ένα δόγμα που υποστήριζε ότι από ένα γονίδιο προκύπτει μία πρωτεΐνη. Όμως, υπάρχουν περιπτώσεις που από ένα γονίδιο μπορούν να προκύψουν τελικά ομάδες πρωτεϊνών που μοιάζουν γενικά μεταξύ τους, αλλά εμφανίζουν και διαφορές ως προς τη δομή και τη λειτουργία τους. Θα δούμε μηχανισμούς με τους οποίους εμφανίζονται τέτοιες διαφοροποιημένες αλλά συγγενικές πρωτεΐνες, π.χ. το εναλλακτικό μάτισμα κατά τη διαδικασία της ωρίμανσης του μηνύματος </w:t>
      </w:r>
      <w:r>
        <w:t>RNA</w:t>
      </w:r>
      <w:r w:rsidRPr="000B72BB">
        <w:rPr>
          <w:lang w:val="el-GR"/>
        </w:rPr>
        <w:t xml:space="preserve">. </w:t>
      </w:r>
      <w:r w:rsidR="00695FF0">
        <w:rPr>
          <w:lang w:val="el-GR"/>
        </w:rPr>
        <w:t>Μία</w:t>
      </w:r>
      <w:r w:rsidRPr="000B72BB">
        <w:rPr>
          <w:lang w:val="el-GR"/>
        </w:rPr>
        <w:t xml:space="preserve"> πρωτεΐνη προέρχεται από ένα γονίδιο, αλλά ένα γονίδιο μπορεί τελικά να κωδικοποιεί μια ομάδα διαφορετικών, σε κάποια χαρακτηριστικά τους, πρωτεϊνών.</w:t>
      </w:r>
    </w:p>
    <w:p w14:paraId="685C28C3" w14:textId="77777777" w:rsidR="00C33C3F" w:rsidRPr="000B72BB" w:rsidRDefault="00C33C3F">
      <w:pPr>
        <w:pBdr>
          <w:bottom w:val="single" w:sz="4" w:space="1" w:color="D9E2F3"/>
        </w:pBdr>
        <w:spacing w:after="0"/>
        <w:rPr>
          <w:lang w:val="el-GR"/>
        </w:rPr>
      </w:pPr>
    </w:p>
    <w:p w14:paraId="3294C1A5" w14:textId="6797A08F" w:rsidR="00C33C3F" w:rsidRPr="000B72BB" w:rsidRDefault="00000000">
      <w:pPr>
        <w:pStyle w:val="SlideHeading"/>
        <w:rPr>
          <w:lang w:val="el-GR"/>
        </w:rPr>
      </w:pPr>
      <w:r w:rsidRPr="000B72BB">
        <w:rPr>
          <w:lang w:val="el-GR"/>
        </w:rPr>
        <w:t xml:space="preserve">Διαφάνεια </w:t>
      </w:r>
      <w:r w:rsidR="00BF5F09">
        <w:rPr>
          <w:lang w:val="el-GR"/>
        </w:rPr>
        <w:t>7</w:t>
      </w:r>
      <w:r w:rsidRPr="000B72BB">
        <w:rPr>
          <w:lang w:val="el-GR"/>
        </w:rPr>
        <w:t xml:space="preserve"> — ΔΟΜΙΚΕΣ ΜΟΝΑΔΕΣ </w:t>
      </w:r>
      <w:r>
        <w:t>RNA</w:t>
      </w:r>
    </w:p>
    <w:p w14:paraId="0FD593A3" w14:textId="3738AA93" w:rsidR="00C33C3F" w:rsidRPr="000B72BB" w:rsidRDefault="00695FF0">
      <w:pPr>
        <w:jc w:val="both"/>
        <w:rPr>
          <w:lang w:val="el-GR"/>
        </w:rPr>
      </w:pPr>
      <w:r>
        <w:rPr>
          <w:lang w:val="el-GR"/>
        </w:rPr>
        <w:t>Στη</w:t>
      </w:r>
      <w:r w:rsidR="00000000" w:rsidRPr="000B72BB">
        <w:rPr>
          <w:lang w:val="el-GR"/>
        </w:rPr>
        <w:t xml:space="preserve"> διαδικασία της μεταγραφής</w:t>
      </w:r>
      <w:r>
        <w:rPr>
          <w:lang w:val="el-GR"/>
        </w:rPr>
        <w:t xml:space="preserve"> συμμετέχουν</w:t>
      </w:r>
      <w:r w:rsidR="00000000" w:rsidRPr="000B72BB">
        <w:rPr>
          <w:lang w:val="el-GR"/>
        </w:rPr>
        <w:t xml:space="preserve"> νουκλεοτίδια τα οποία περιέχουν ριβόζη, όχι δεοξυριβόζη, και είναι νουκλεοτίδια με </w:t>
      </w:r>
      <w:r>
        <w:rPr>
          <w:lang w:val="el-GR"/>
        </w:rPr>
        <w:t xml:space="preserve">τις παρακάτω </w:t>
      </w:r>
      <w:r w:rsidR="00000000" w:rsidRPr="000B72BB">
        <w:rPr>
          <w:lang w:val="el-GR"/>
        </w:rPr>
        <w:t>αζωτούχες βάσεις: κυτοσίνη, αδενίνη, γουανίνη και ουρακίλη. Ουρακίλη αντί της θυμίνης.</w:t>
      </w:r>
    </w:p>
    <w:p w14:paraId="0F8D8CA4" w14:textId="77777777" w:rsidR="00C33C3F" w:rsidRPr="000B72BB" w:rsidRDefault="00C33C3F">
      <w:pPr>
        <w:pBdr>
          <w:bottom w:val="single" w:sz="4" w:space="1" w:color="D9E2F3"/>
        </w:pBdr>
        <w:spacing w:after="0"/>
        <w:rPr>
          <w:lang w:val="el-GR"/>
        </w:rPr>
      </w:pPr>
    </w:p>
    <w:p w14:paraId="44591A70" w14:textId="6B89B7A6" w:rsidR="00C33C3F" w:rsidRPr="000B72BB" w:rsidRDefault="00000000">
      <w:pPr>
        <w:pStyle w:val="SlideHeading"/>
        <w:rPr>
          <w:lang w:val="el-GR"/>
        </w:rPr>
      </w:pPr>
      <w:r w:rsidRPr="000B72BB">
        <w:rPr>
          <w:lang w:val="el-GR"/>
        </w:rPr>
        <w:t xml:space="preserve">Διαφάνεια </w:t>
      </w:r>
      <w:r w:rsidR="009F5938">
        <w:rPr>
          <w:lang w:val="el-GR"/>
        </w:rPr>
        <w:t>8</w:t>
      </w:r>
      <w:r w:rsidRPr="000B72BB">
        <w:rPr>
          <w:lang w:val="el-GR"/>
        </w:rPr>
        <w:t xml:space="preserve"> — ΖΕΥΓΑΡΩΜΑ ΒΑΣΕΩΝ </w:t>
      </w:r>
      <w:r>
        <w:t>RNA</w:t>
      </w:r>
      <w:r w:rsidRPr="000B72BB">
        <w:rPr>
          <w:lang w:val="el-GR"/>
        </w:rPr>
        <w:t>-</w:t>
      </w:r>
      <w:r>
        <w:t>DNA</w:t>
      </w:r>
    </w:p>
    <w:p w14:paraId="295810A2" w14:textId="77777777" w:rsidR="00C33C3F" w:rsidRPr="000B72BB" w:rsidRDefault="00000000">
      <w:pPr>
        <w:jc w:val="both"/>
        <w:rPr>
          <w:lang w:val="el-GR"/>
        </w:rPr>
      </w:pPr>
      <w:r w:rsidRPr="000B72BB">
        <w:rPr>
          <w:lang w:val="el-GR"/>
        </w:rPr>
        <w:t xml:space="preserve">Το ζευγάρωμα βάσεων βρίσκεται στη βάση της διαδικασίας της μεταγραφής, αφού η μητρική αλυσίδα είναι </w:t>
      </w:r>
      <w:r>
        <w:t>DNA</w:t>
      </w:r>
      <w:r w:rsidRPr="000B72BB">
        <w:rPr>
          <w:lang w:val="el-GR"/>
        </w:rPr>
        <w:t xml:space="preserve"> και η θυγατρική αλυσίδα εδώ είναι </w:t>
      </w:r>
      <w:r>
        <w:t>RNA</w:t>
      </w:r>
      <w:r w:rsidRPr="000B72BB">
        <w:rPr>
          <w:lang w:val="el-GR"/>
        </w:rPr>
        <w:t xml:space="preserve">. Το ζευγάρωμα ακολουθεί κανόνες συμπληρωματικότητας, όπως έχουμε δει και στο </w:t>
      </w:r>
      <w:r>
        <w:t>DNA</w:t>
      </w:r>
      <w:r w:rsidRPr="000B72BB">
        <w:rPr>
          <w:lang w:val="el-GR"/>
        </w:rPr>
        <w:t>, όπου έχουμε γουανίνη με κυτοσίνη και αντίστροφα, και αδενίνη με ουρακίλη ή θυμίνη με αδενίνη.</w:t>
      </w:r>
    </w:p>
    <w:p w14:paraId="3282D771" w14:textId="77777777" w:rsidR="00C33C3F" w:rsidRPr="000B72BB" w:rsidRDefault="00C33C3F">
      <w:pPr>
        <w:pBdr>
          <w:bottom w:val="single" w:sz="4" w:space="1" w:color="D9E2F3"/>
        </w:pBdr>
        <w:spacing w:after="0"/>
        <w:rPr>
          <w:lang w:val="el-GR"/>
        </w:rPr>
      </w:pPr>
    </w:p>
    <w:p w14:paraId="608FD38E" w14:textId="3673549E" w:rsidR="00C33C3F" w:rsidRPr="000B72BB" w:rsidRDefault="00000000">
      <w:pPr>
        <w:pStyle w:val="SlideHeading"/>
        <w:rPr>
          <w:lang w:val="el-GR"/>
        </w:rPr>
      </w:pPr>
      <w:r w:rsidRPr="000B72BB">
        <w:rPr>
          <w:lang w:val="el-GR"/>
        </w:rPr>
        <w:t xml:space="preserve">Διαφάνεια </w:t>
      </w:r>
      <w:r w:rsidR="009F5938">
        <w:rPr>
          <w:lang w:val="el-GR"/>
        </w:rPr>
        <w:t>9</w:t>
      </w:r>
      <w:r w:rsidRPr="000B72BB">
        <w:rPr>
          <w:lang w:val="el-GR"/>
        </w:rPr>
        <w:t xml:space="preserve"> — </w:t>
      </w:r>
      <w:r>
        <w:t>RNA</w:t>
      </w:r>
      <w:r w:rsidRPr="000B72BB">
        <w:rPr>
          <w:lang w:val="el-GR"/>
        </w:rPr>
        <w:t xml:space="preserve"> ΠΟΛΥΜΕΡΑΣΗ</w:t>
      </w:r>
    </w:p>
    <w:p w14:paraId="31E15754" w14:textId="77777777" w:rsidR="00695FF0" w:rsidRDefault="00000000">
      <w:pPr>
        <w:jc w:val="both"/>
        <w:rPr>
          <w:lang w:val="el-GR"/>
        </w:rPr>
      </w:pPr>
      <w:r w:rsidRPr="000B72BB">
        <w:rPr>
          <w:lang w:val="el-GR"/>
        </w:rPr>
        <w:t xml:space="preserve">Το ένζυμο που εκτελεί τη μεταγραφή του </w:t>
      </w:r>
      <w:r>
        <w:t>DNA</w:t>
      </w:r>
      <w:r w:rsidRPr="000B72BB">
        <w:rPr>
          <w:lang w:val="el-GR"/>
        </w:rPr>
        <w:t xml:space="preserve"> σε </w:t>
      </w:r>
      <w:r>
        <w:t>RNA</w:t>
      </w:r>
      <w:r w:rsidRPr="000B72BB">
        <w:rPr>
          <w:lang w:val="el-GR"/>
        </w:rPr>
        <w:t xml:space="preserve"> είναι</w:t>
      </w:r>
      <w:r w:rsidR="00695FF0">
        <w:rPr>
          <w:lang w:val="el-GR"/>
        </w:rPr>
        <w:t xml:space="preserve"> </w:t>
      </w:r>
      <w:r w:rsidRPr="000B72BB">
        <w:rPr>
          <w:lang w:val="el-GR"/>
        </w:rPr>
        <w:t xml:space="preserve">η </w:t>
      </w:r>
      <w:r>
        <w:t>RNA</w:t>
      </w:r>
      <w:r w:rsidRPr="000B72BB">
        <w:rPr>
          <w:lang w:val="el-GR"/>
        </w:rPr>
        <w:t xml:space="preserve"> πολυμεράση. Η </w:t>
      </w:r>
      <w:r>
        <w:t>RNA</w:t>
      </w:r>
      <w:r w:rsidRPr="000B72BB">
        <w:rPr>
          <w:lang w:val="el-GR"/>
        </w:rPr>
        <w:t xml:space="preserve"> πολυμεράση χρησιμοποιεί τη μία από τις δύο αλυσίδες του </w:t>
      </w:r>
      <w:r>
        <w:t>DNA</w:t>
      </w:r>
      <w:r w:rsidRPr="000B72BB">
        <w:rPr>
          <w:lang w:val="el-GR"/>
        </w:rPr>
        <w:t xml:space="preserve"> ως εκμαγείο, ως μήτρα, και συνθέτει συμπληρωματική αλυσίδα </w:t>
      </w:r>
      <w:r>
        <w:t>RNA</w:t>
      </w:r>
      <w:r w:rsidRPr="000B72BB">
        <w:rPr>
          <w:lang w:val="el-GR"/>
        </w:rPr>
        <w:t xml:space="preserve">. Πολυμερίζει ριβονουκλεοτίδια, όχι δεοξυριβονουκλεοτίδια, με πολυμερισμό 5′ προς 3′. Το πρώτο δηλαδή τμήμα του μεταγράφου που παράγεται έχει ένα ελεύθερο 5′ άκρο. Κατά τη διάρκεια δράσης της </w:t>
      </w:r>
      <w:r>
        <w:t>RNA</w:t>
      </w:r>
      <w:r w:rsidRPr="000B72BB">
        <w:rPr>
          <w:lang w:val="el-GR"/>
        </w:rPr>
        <w:t xml:space="preserve"> πολυμεράσης έχουμε ένα ετερ</w:t>
      </w:r>
      <w:r w:rsidR="00695FF0">
        <w:rPr>
          <w:lang w:val="el-GR"/>
        </w:rPr>
        <w:t>οδιμερές</w:t>
      </w:r>
      <w:r w:rsidRPr="000B72BB">
        <w:rPr>
          <w:lang w:val="el-GR"/>
        </w:rPr>
        <w:t xml:space="preserve">, αφού ζευγαρώνουν βάσεις </w:t>
      </w:r>
      <w:r>
        <w:t>RNA</w:t>
      </w:r>
      <w:r w:rsidRPr="000B72BB">
        <w:rPr>
          <w:lang w:val="el-GR"/>
        </w:rPr>
        <w:t xml:space="preserve"> με βάσεις </w:t>
      </w:r>
      <w:r>
        <w:t>DNA</w:t>
      </w:r>
      <w:r w:rsidRPr="000B72BB">
        <w:rPr>
          <w:lang w:val="el-GR"/>
        </w:rPr>
        <w:t>. Το λέμε ετερ</w:t>
      </w:r>
      <w:r w:rsidR="00695FF0">
        <w:rPr>
          <w:lang w:val="el-GR"/>
        </w:rPr>
        <w:t>οδιμερές</w:t>
      </w:r>
      <w:r w:rsidRPr="000B72BB">
        <w:rPr>
          <w:lang w:val="el-GR"/>
        </w:rPr>
        <w:t xml:space="preserve"> επειδή έχουμε ένα δίκλωνο μόριο, ή έστω ένα τμήμα δίκλωνου μορίου, που η μία αλυσίδα είναι </w:t>
      </w:r>
      <w:r>
        <w:t>RNA</w:t>
      </w:r>
      <w:r w:rsidRPr="000B72BB">
        <w:rPr>
          <w:lang w:val="el-GR"/>
        </w:rPr>
        <w:t xml:space="preserve"> ενώ η άλλη αλυσίδα είναι </w:t>
      </w:r>
      <w:r>
        <w:t>DNA</w:t>
      </w:r>
      <w:r w:rsidRPr="000B72BB">
        <w:rPr>
          <w:lang w:val="el-GR"/>
        </w:rPr>
        <w:t xml:space="preserve">. Και αυτό το δίκλωνο είναι παροδικό. </w:t>
      </w:r>
    </w:p>
    <w:p w14:paraId="262CA141" w14:textId="77777777" w:rsidR="00695FF0" w:rsidRDefault="00000000">
      <w:pPr>
        <w:jc w:val="both"/>
        <w:rPr>
          <w:lang w:val="el-GR"/>
        </w:rPr>
      </w:pPr>
      <w:r w:rsidRPr="000B72BB">
        <w:rPr>
          <w:lang w:val="el-GR"/>
        </w:rPr>
        <w:t xml:space="preserve">Μια βασική διαφορά που έχει η </w:t>
      </w:r>
      <w:r>
        <w:t>RNA</w:t>
      </w:r>
      <w:r w:rsidRPr="000B72BB">
        <w:rPr>
          <w:lang w:val="el-GR"/>
        </w:rPr>
        <w:t xml:space="preserve"> πολυμεράση από την </w:t>
      </w:r>
      <w:r>
        <w:t>DNA</w:t>
      </w:r>
      <w:r w:rsidRPr="000B72BB">
        <w:rPr>
          <w:lang w:val="el-GR"/>
        </w:rPr>
        <w:t xml:space="preserve"> πολυμεράση είναι ότι δεν απαιτείται εναρκτήριο </w:t>
      </w:r>
      <w:r>
        <w:t>RNA</w:t>
      </w:r>
      <w:r w:rsidRPr="000B72BB">
        <w:rPr>
          <w:lang w:val="el-GR"/>
        </w:rPr>
        <w:t xml:space="preserve">. Η </w:t>
      </w:r>
      <w:r>
        <w:t>RNA</w:t>
      </w:r>
      <w:r w:rsidRPr="000B72BB">
        <w:rPr>
          <w:lang w:val="el-GR"/>
        </w:rPr>
        <w:t xml:space="preserve"> πολυμεράση ξεκινά τη μεταγραφή του </w:t>
      </w:r>
      <w:r>
        <w:t>DNA</w:t>
      </w:r>
      <w:r w:rsidRPr="000B72BB">
        <w:rPr>
          <w:lang w:val="el-GR"/>
        </w:rPr>
        <w:t xml:space="preserve"> χωρίς να απαιτείται προϋπάρχον τμήμα </w:t>
      </w:r>
      <w:r>
        <w:t>RNA</w:t>
      </w:r>
      <w:r w:rsidRPr="000B72BB">
        <w:rPr>
          <w:lang w:val="el-GR"/>
        </w:rPr>
        <w:t xml:space="preserve">. Για να μπει όμως στη σωστή θέση πάνω στο γονίδιο και να ξεκινήσει από το σωστό σημείο η μεταγραφή, απαιτούνται επιπλέον πρωτεΐνες που ονομάζονται μεταγραφικοί παράγοντες. Μεταγραφικοί, λοιπόν, παράγοντες είναι όλες οι πρωτεΐνες οι οποίες συμμετέχουν στη διαδικασία της μεταγραφής και βοηθούν στη δράση της </w:t>
      </w:r>
      <w:r>
        <w:t>RNA</w:t>
      </w:r>
      <w:r w:rsidRPr="000B72BB">
        <w:rPr>
          <w:lang w:val="el-GR"/>
        </w:rPr>
        <w:t xml:space="preserve"> πολυμεράσης. Χωρίζονται σε γενικούς και ειδικούς μεταγραφικούς παράγοντες, με τους γενικούς να συναντώνται σε όλους τους κυτταρικούς τύπους, να συμμετέχουν στη μεταγραφή, αν όχι όλων, των περισσότερων γονιδίων, ενώ αντίστροφα οι ειδικοί μεταγραφικοί παράγοντες συναντώνται σε συγκεκριμένους κυτταρικούς τύπους και εμπλέκονται στη μεταγραφή συγκεκριμένων μόνο γονιδίων. </w:t>
      </w:r>
    </w:p>
    <w:p w14:paraId="08B3CFB2" w14:textId="0F33D6D3" w:rsidR="00C33C3F" w:rsidRPr="000B72BB" w:rsidRDefault="00000000">
      <w:pPr>
        <w:jc w:val="both"/>
        <w:rPr>
          <w:lang w:val="el-GR"/>
        </w:rPr>
      </w:pPr>
      <w:r w:rsidRPr="000B72BB">
        <w:rPr>
          <w:lang w:val="el-GR"/>
        </w:rPr>
        <w:t xml:space="preserve">Ένα επιπλέον διαφορετικό στοιχείο στη </w:t>
      </w:r>
      <w:r w:rsidR="00695FF0">
        <w:rPr>
          <w:lang w:val="el-GR"/>
        </w:rPr>
        <w:t>λειτουργία</w:t>
      </w:r>
      <w:r w:rsidRPr="000B72BB">
        <w:rPr>
          <w:lang w:val="el-GR"/>
        </w:rPr>
        <w:t xml:space="preserve"> της </w:t>
      </w:r>
      <w:r>
        <w:t>RNA</w:t>
      </w:r>
      <w:r w:rsidRPr="000B72BB">
        <w:rPr>
          <w:lang w:val="el-GR"/>
        </w:rPr>
        <w:t xml:space="preserve"> πολυμεράσης σε σχέση με την </w:t>
      </w:r>
      <w:r>
        <w:t>DNA</w:t>
      </w:r>
      <w:r w:rsidRPr="000B72BB">
        <w:rPr>
          <w:lang w:val="el-GR"/>
        </w:rPr>
        <w:t xml:space="preserve"> πολυμεράση είναι ότι δεν επιδιορθώνει λάθη</w:t>
      </w:r>
      <w:r w:rsidR="00695FF0">
        <w:rPr>
          <w:lang w:val="el-GR"/>
        </w:rPr>
        <w:t xml:space="preserve"> που γίνονται κατά τη μεταγραφή</w:t>
      </w:r>
      <w:r w:rsidRPr="000B72BB">
        <w:rPr>
          <w:lang w:val="el-GR"/>
        </w:rPr>
        <w:t xml:space="preserve">. Μπορεί να συμβούν λανθασμένα ζευγαρώματα βάσεων καθώς παράγεται το </w:t>
      </w:r>
      <w:r>
        <w:t>RNA</w:t>
      </w:r>
      <w:r w:rsidRPr="000B72BB">
        <w:rPr>
          <w:lang w:val="el-GR"/>
        </w:rPr>
        <w:t xml:space="preserve">, αλλά αυτά δεν επιδιορθώνονται. Δεν έχει δράση εξωνουκλεάσης η </w:t>
      </w:r>
      <w:r>
        <w:t>RNA</w:t>
      </w:r>
      <w:r w:rsidRPr="000B72BB">
        <w:rPr>
          <w:lang w:val="el-GR"/>
        </w:rPr>
        <w:t xml:space="preserve"> πολυμεράση, ούτε δυνατότητα επιδιόρθωσης προς τα πίσω. Το αποτέλεσμα είναι ότι κάποια </w:t>
      </w:r>
      <w:r>
        <w:t>RNA</w:t>
      </w:r>
      <w:r w:rsidRPr="000B72BB">
        <w:rPr>
          <w:lang w:val="el-GR"/>
        </w:rPr>
        <w:t xml:space="preserve"> έχουν όντως μεταλλάξεις, σημειακές μεταλλάξεις. Αυτό όμως η εξέλιξη δεν θεώρησε απαραίτητο να το διορθώσει, αφού τα </w:t>
      </w:r>
      <w:r>
        <w:t>RNA</w:t>
      </w:r>
      <w:r w:rsidRPr="000B72BB">
        <w:rPr>
          <w:lang w:val="el-GR"/>
        </w:rPr>
        <w:t xml:space="preserve"> έχουν, κατά το μεγαλύτερο ποσοστό τους, μικρό χρόνο ζωής. Τα περισσότερα καταστρέφονται αφού παράξουν πρωτεΐνες για μερικά λεπτά ή για μερικές ώρες και πολύ </w:t>
      </w:r>
      <w:r w:rsidRPr="000B72BB">
        <w:rPr>
          <w:lang w:val="el-GR"/>
        </w:rPr>
        <w:lastRenderedPageBreak/>
        <w:t xml:space="preserve">σπάνια υπάρχει ένα </w:t>
      </w:r>
      <w:r>
        <w:t>RNA</w:t>
      </w:r>
      <w:r w:rsidRPr="000B72BB">
        <w:rPr>
          <w:lang w:val="el-GR"/>
        </w:rPr>
        <w:t xml:space="preserve"> το οποίο παράγεται και παραμένει λειτουργικό στο κύτταρο για μεγαλύτερα χρονικά διαστήματα από αυτ</w:t>
      </w:r>
      <w:r w:rsidR="00695FF0">
        <w:rPr>
          <w:lang w:val="el-GR"/>
        </w:rPr>
        <w:t>ά</w:t>
      </w:r>
      <w:r w:rsidRPr="000B72BB">
        <w:rPr>
          <w:lang w:val="el-GR"/>
        </w:rPr>
        <w:t xml:space="preserve"> των μερικών ωρών.</w:t>
      </w:r>
    </w:p>
    <w:p w14:paraId="7533A2B9" w14:textId="77777777" w:rsidR="00C33C3F" w:rsidRPr="000B72BB" w:rsidRDefault="00C33C3F">
      <w:pPr>
        <w:pBdr>
          <w:bottom w:val="single" w:sz="4" w:space="1" w:color="D9E2F3"/>
        </w:pBdr>
        <w:spacing w:after="0"/>
        <w:rPr>
          <w:lang w:val="el-GR"/>
        </w:rPr>
      </w:pPr>
    </w:p>
    <w:p w14:paraId="58F682D9" w14:textId="763AC637" w:rsidR="00C33C3F" w:rsidRPr="000B72BB" w:rsidRDefault="00000000">
      <w:pPr>
        <w:pStyle w:val="SlideHeading"/>
        <w:rPr>
          <w:lang w:val="el-GR"/>
        </w:rPr>
      </w:pPr>
      <w:r w:rsidRPr="000B72BB">
        <w:rPr>
          <w:lang w:val="el-GR"/>
        </w:rPr>
        <w:t>Διαφάνεια 1</w:t>
      </w:r>
      <w:r w:rsidR="009F5938">
        <w:rPr>
          <w:lang w:val="el-GR"/>
        </w:rPr>
        <w:t>0</w:t>
      </w:r>
      <w:r w:rsidRPr="000B72BB">
        <w:rPr>
          <w:lang w:val="el-GR"/>
        </w:rPr>
        <w:t xml:space="preserve"> — </w:t>
      </w:r>
      <w:r>
        <w:t>RNA</w:t>
      </w:r>
      <w:r w:rsidRPr="000B72BB">
        <w:rPr>
          <w:lang w:val="el-GR"/>
        </w:rPr>
        <w:t xml:space="preserve"> ΠΟΛΥΜΕΡΑΣΕΣ ΕΥΚΑΡΥΩΤΙΚΩΝ</w:t>
      </w:r>
    </w:p>
    <w:p w14:paraId="0406B18D" w14:textId="52C51599" w:rsidR="00C33C3F" w:rsidRPr="000B72BB" w:rsidRDefault="00000000">
      <w:pPr>
        <w:jc w:val="both"/>
        <w:rPr>
          <w:lang w:val="el-GR"/>
        </w:rPr>
      </w:pPr>
      <w:r w:rsidRPr="000B72BB">
        <w:rPr>
          <w:lang w:val="el-GR"/>
        </w:rPr>
        <w:t xml:space="preserve">Και φυσικά η μεταγραφή είναι πιο σύνθετη διαδικασία στους ευκαρυώτες από ό,τι στους προκαρυώτες. Στους προκαρυώτες υπάρχει μία </w:t>
      </w:r>
      <w:r>
        <w:t>RNA</w:t>
      </w:r>
      <w:r w:rsidRPr="000B72BB">
        <w:rPr>
          <w:lang w:val="el-GR"/>
        </w:rPr>
        <w:t xml:space="preserve"> πολυμεράση, στους ευκαρυώτες τρεις. Η </w:t>
      </w:r>
      <w:r>
        <w:t>RNA</w:t>
      </w:r>
      <w:r w:rsidRPr="000B72BB">
        <w:rPr>
          <w:lang w:val="el-GR"/>
        </w:rPr>
        <w:t xml:space="preserve"> πολυμεράση </w:t>
      </w:r>
      <w:r>
        <w:t>I</w:t>
      </w:r>
      <w:r w:rsidRPr="000B72BB">
        <w:rPr>
          <w:lang w:val="el-GR"/>
        </w:rPr>
        <w:t xml:space="preserve"> χρησιμοποιείται για τη μεταγραφή ριβοσωμικών </w:t>
      </w:r>
      <w:r>
        <w:t>RNA</w:t>
      </w:r>
      <w:r w:rsidRPr="000B72BB">
        <w:rPr>
          <w:lang w:val="el-GR"/>
        </w:rPr>
        <w:t xml:space="preserve">, η </w:t>
      </w:r>
      <w:r>
        <w:t>II</w:t>
      </w:r>
      <w:r w:rsidRPr="000B72BB">
        <w:rPr>
          <w:lang w:val="el-GR"/>
        </w:rPr>
        <w:t xml:space="preserve"> για </w:t>
      </w:r>
      <w:r>
        <w:t>mRNA</w:t>
      </w:r>
      <w:r w:rsidRPr="000B72BB">
        <w:rPr>
          <w:lang w:val="el-GR"/>
        </w:rPr>
        <w:t xml:space="preserve"> μηνύματα, μικρά πυρηνικά </w:t>
      </w:r>
      <w:r>
        <w:t>RNA</w:t>
      </w:r>
      <w:r w:rsidRPr="000B72BB">
        <w:rPr>
          <w:lang w:val="el-GR"/>
        </w:rPr>
        <w:t xml:space="preserve">, </w:t>
      </w:r>
      <w:r>
        <w:t>snRNAs</w:t>
      </w:r>
      <w:r w:rsidRPr="000B72BB">
        <w:rPr>
          <w:lang w:val="el-GR"/>
        </w:rPr>
        <w:t xml:space="preserve">, </w:t>
      </w:r>
      <w:r>
        <w:t>small</w:t>
      </w:r>
      <w:r w:rsidRPr="000B72BB">
        <w:rPr>
          <w:lang w:val="el-GR"/>
        </w:rPr>
        <w:t xml:space="preserve"> </w:t>
      </w:r>
      <w:r>
        <w:t>nuclear</w:t>
      </w:r>
      <w:r w:rsidRPr="000B72BB">
        <w:rPr>
          <w:lang w:val="el-GR"/>
        </w:rPr>
        <w:t xml:space="preserve"> </w:t>
      </w:r>
      <w:r>
        <w:t>RNAs</w:t>
      </w:r>
      <w:r w:rsidRPr="000B72BB">
        <w:rPr>
          <w:lang w:val="el-GR"/>
        </w:rPr>
        <w:t xml:space="preserve">, που θα δούμε ότι χρησιμοποιούνται στο εναλλακτικό μάτισμα του </w:t>
      </w:r>
      <w:r>
        <w:t>RNA</w:t>
      </w:r>
      <w:r w:rsidRPr="000B72BB">
        <w:rPr>
          <w:lang w:val="el-GR"/>
        </w:rPr>
        <w:t xml:space="preserve">, και μια επιπλέον κατηγορία </w:t>
      </w:r>
      <w:r>
        <w:t>RNA</w:t>
      </w:r>
      <w:r w:rsidRPr="000B72BB">
        <w:rPr>
          <w:lang w:val="el-GR"/>
        </w:rPr>
        <w:t xml:space="preserve">, τα </w:t>
      </w:r>
      <w:r>
        <w:t>microRNA</w:t>
      </w:r>
      <w:r w:rsidRPr="000B72BB">
        <w:rPr>
          <w:lang w:val="el-GR"/>
        </w:rPr>
        <w:t xml:space="preserve">. Θα τα δούμε πιο αναλυτικά στο τέλος αυτού του μαθήματος, αλλά προς το παρόν κρατήστε ότι πρόκειται για αλληλουχίες </w:t>
      </w:r>
      <w:r>
        <w:t>RNA</w:t>
      </w:r>
      <w:r w:rsidRPr="000B72BB">
        <w:rPr>
          <w:lang w:val="el-GR"/>
        </w:rPr>
        <w:t xml:space="preserve"> που ρυθμίζουν την έκφραση άλλων </w:t>
      </w:r>
      <w:r>
        <w:t>RNA</w:t>
      </w:r>
      <w:r w:rsidRPr="000B72BB">
        <w:rPr>
          <w:lang w:val="el-GR"/>
        </w:rPr>
        <w:t xml:space="preserve">. Στην ουσία τροποποιούν ή εμποδίζουν τη μετάφραση άλλων </w:t>
      </w:r>
      <w:r>
        <w:t>mRNA</w:t>
      </w:r>
      <w:r w:rsidRPr="000B72BB">
        <w:rPr>
          <w:lang w:val="el-GR"/>
        </w:rPr>
        <w:t xml:space="preserve">. Η τρίτη </w:t>
      </w:r>
      <w:r>
        <w:t>RNA</w:t>
      </w:r>
      <w:r w:rsidRPr="000B72BB">
        <w:rPr>
          <w:lang w:val="el-GR"/>
        </w:rPr>
        <w:t xml:space="preserve"> πολυμεράση χρησιμοποιείται για τη σύνθεση μεταφορικών </w:t>
      </w:r>
      <w:r>
        <w:t>tRNA</w:t>
      </w:r>
      <w:r w:rsidRPr="000B72BB">
        <w:rPr>
          <w:lang w:val="el-GR"/>
        </w:rPr>
        <w:t xml:space="preserve"> και κάποιων </w:t>
      </w:r>
      <w:r>
        <w:t>small</w:t>
      </w:r>
      <w:r w:rsidRPr="000B72BB">
        <w:rPr>
          <w:lang w:val="el-GR"/>
        </w:rPr>
        <w:t xml:space="preserve"> </w:t>
      </w:r>
      <w:r>
        <w:t>nuclear</w:t>
      </w:r>
      <w:r w:rsidRPr="000B72BB">
        <w:rPr>
          <w:lang w:val="el-GR"/>
        </w:rPr>
        <w:t xml:space="preserve"> </w:t>
      </w:r>
      <w:r>
        <w:t>RNAs</w:t>
      </w:r>
      <w:r w:rsidRPr="000B72BB">
        <w:rPr>
          <w:lang w:val="el-GR"/>
        </w:rPr>
        <w:t xml:space="preserve">. Επίσης, η </w:t>
      </w:r>
      <w:r>
        <w:t>RNA</w:t>
      </w:r>
      <w:r w:rsidRPr="000B72BB">
        <w:rPr>
          <w:lang w:val="el-GR"/>
        </w:rPr>
        <w:t xml:space="preserve"> πολυμεράση στα προκαρυωτικά αποτελεί στόχο ενός αντιβιοτικού που παράγεται από συγκεκριμένους μικροοργανισμούς, της ριφαμπικίνης, η οποία εμποδίζει τον πολυμερισμό νουκλεοτιδίων από την προκαρυωτική </w:t>
      </w:r>
      <w:r>
        <w:t>RNA</w:t>
      </w:r>
      <w:r w:rsidRPr="000B72BB">
        <w:rPr>
          <w:lang w:val="el-GR"/>
        </w:rPr>
        <w:t xml:space="preserve"> πολυμεράση.</w:t>
      </w:r>
    </w:p>
    <w:p w14:paraId="0FD62539" w14:textId="77777777" w:rsidR="00C33C3F" w:rsidRPr="000B72BB" w:rsidRDefault="00C33C3F">
      <w:pPr>
        <w:pBdr>
          <w:bottom w:val="single" w:sz="4" w:space="1" w:color="D9E2F3"/>
        </w:pBdr>
        <w:spacing w:after="0"/>
        <w:rPr>
          <w:lang w:val="el-GR"/>
        </w:rPr>
      </w:pPr>
    </w:p>
    <w:p w14:paraId="255EBB9F" w14:textId="0A758E3F" w:rsidR="00C33C3F" w:rsidRPr="000B72BB" w:rsidRDefault="00000000">
      <w:pPr>
        <w:pStyle w:val="SlideHeading"/>
        <w:rPr>
          <w:lang w:val="el-GR"/>
        </w:rPr>
      </w:pPr>
      <w:r w:rsidRPr="00344CE9">
        <w:rPr>
          <w:lang w:val="el-GR"/>
        </w:rPr>
        <w:t>Διαφάνεια 1</w:t>
      </w:r>
      <w:r w:rsidR="009F5938" w:rsidRPr="00344CE9">
        <w:rPr>
          <w:lang w:val="el-GR"/>
        </w:rPr>
        <w:t>1</w:t>
      </w:r>
      <w:r w:rsidRPr="00344CE9">
        <w:rPr>
          <w:lang w:val="el-GR"/>
        </w:rPr>
        <w:t xml:space="preserve"> — ΕΛΕΓΧΟΣ ΜΕΤΑΓΡΑΦΗΣ – ΕΝΑΡΞΗ &amp; ΤΕΡΜΑΤΙΣΜΟΣ</w:t>
      </w:r>
    </w:p>
    <w:p w14:paraId="3FD918F2" w14:textId="77777777" w:rsidR="00344CE9" w:rsidRDefault="00000000">
      <w:pPr>
        <w:jc w:val="both"/>
        <w:rPr>
          <w:lang w:val="el-GR"/>
        </w:rPr>
      </w:pPr>
      <w:r w:rsidRPr="000B72BB">
        <w:rPr>
          <w:lang w:val="el-GR"/>
        </w:rPr>
        <w:t xml:space="preserve">Όπως ήδη αναφέρθηκε, η έναρξη και ο τερματισμός της μεταγραφής γίνονται από συγκεκριμένα σημεία πάνω στο γενετικό υλικό και, για να λειτουργήσει η </w:t>
      </w:r>
      <w:r>
        <w:t>RNA</w:t>
      </w:r>
      <w:r w:rsidRPr="000B72BB">
        <w:rPr>
          <w:lang w:val="el-GR"/>
        </w:rPr>
        <w:t xml:space="preserve"> πολυμεράση, χρειάζεται πρωτεϊνικούς παράγοντες που βοηθούν τη λειτουργία της. Ο γενικός μεταγραφικός παράγοντας που χρειάζεται για τη μεταγραφή όλων των γονιδίων σε προκαρυωτικούς οργανισμούς ονομάζεται παράγοντας σίγμα και ο παράγοντας αυτός μπαίνει πάνω στην αλληλουχία του </w:t>
      </w:r>
      <w:r>
        <w:t>DNA</w:t>
      </w:r>
      <w:r w:rsidRPr="000B72BB">
        <w:rPr>
          <w:lang w:val="el-GR"/>
        </w:rPr>
        <w:t xml:space="preserve">, καθοδηγώντας την </w:t>
      </w:r>
      <w:r>
        <w:t>RNA</w:t>
      </w:r>
      <w:r w:rsidRPr="000B72BB">
        <w:rPr>
          <w:lang w:val="el-GR"/>
        </w:rPr>
        <w:t xml:space="preserve"> πολυμεράση να προσδεθεί στο σωστό σημείο, περίπου δέκα νουκλεοτίδια πριν από το σημείο που πρέπει να ξεκινήσει να μεταγράφει. Στην αρίθμηση της αλληλουχίας του </w:t>
      </w:r>
      <w:r>
        <w:t>DNA</w:t>
      </w:r>
      <w:r w:rsidRPr="000B72BB">
        <w:rPr>
          <w:lang w:val="el-GR"/>
        </w:rPr>
        <w:t xml:space="preserve"> ως σημείο +1 χαρακτηρίζεται το σημείο από όπου ξεκινάει η μεταγραφή, εκεί που μπαίνει το πρώτο νουκλεοτίδιο του </w:t>
      </w:r>
      <w:r>
        <w:t>RNA</w:t>
      </w:r>
      <w:r w:rsidRPr="000B72BB">
        <w:rPr>
          <w:lang w:val="el-GR"/>
        </w:rPr>
        <w:t>. Όταν είμαστε πριν</w:t>
      </w:r>
      <w:r w:rsidR="00344CE9" w:rsidRPr="00344CE9">
        <w:rPr>
          <w:lang w:val="el-GR"/>
        </w:rPr>
        <w:t xml:space="preserve"> (</w:t>
      </w:r>
      <w:r w:rsidR="00344CE9">
        <w:rPr>
          <w:lang w:val="el-GR"/>
        </w:rPr>
        <w:t>προς το 5’)</w:t>
      </w:r>
      <w:r w:rsidRPr="000B72BB">
        <w:rPr>
          <w:lang w:val="el-GR"/>
        </w:rPr>
        <w:t xml:space="preserve">, </w:t>
      </w:r>
      <w:r w:rsidR="00344CE9">
        <w:rPr>
          <w:lang w:val="el-GR"/>
        </w:rPr>
        <w:t xml:space="preserve">τα νουκλεοτίδια </w:t>
      </w:r>
      <w:r w:rsidRPr="000B72BB">
        <w:rPr>
          <w:lang w:val="el-GR"/>
        </w:rPr>
        <w:t>παίρνουν αρνητική αρίθμηση</w:t>
      </w:r>
      <w:r w:rsidR="00344CE9">
        <w:rPr>
          <w:lang w:val="el-GR"/>
        </w:rPr>
        <w:t>, ενώ αν είμαστε μετά (προς το 3’) θετική</w:t>
      </w:r>
      <w:r w:rsidRPr="000B72BB">
        <w:rPr>
          <w:lang w:val="el-GR"/>
        </w:rPr>
        <w:t xml:space="preserve">. Επίσης να επισημάνουμε ότι το σημείο από όπου ξεκινάει η μεταγραφή δεν είναι το σημείο από όπου θα ξεκινήσει και η μετάφραση. Η μετάφραση ξεκινάει πάντα ορισμένα νουκλεοτίδια πιο κάτω από το σημείο που ξεκινάει η μεταγραφή. Έτσι λοιπόν, στην περίπτωση των προκαρυωτικών οργανισμών, ο παράγοντας σίγμα έρχεται, αναγνωρίζει μια αλληλουχία περίπου 10 με 20 νουκλεοτίδια πριν από το σημείο έναρξης της μεταγραφής. Στη συνέχεια συνδέεται πάνω του η </w:t>
      </w:r>
      <w:r>
        <w:t>RNA</w:t>
      </w:r>
      <w:r w:rsidRPr="000B72BB">
        <w:rPr>
          <w:lang w:val="el-GR"/>
        </w:rPr>
        <w:t xml:space="preserve"> πολυμεράση, μετακινείται κατά μήκος του </w:t>
      </w:r>
      <w:r>
        <w:t>DNA</w:t>
      </w:r>
      <w:r w:rsidRPr="000B72BB">
        <w:rPr>
          <w:lang w:val="el-GR"/>
        </w:rPr>
        <w:t xml:space="preserve"> μέχρι να συναντήσει το σημείο +1 από όπου ξεκινάει</w:t>
      </w:r>
      <w:r w:rsidR="00344CE9">
        <w:rPr>
          <w:lang w:val="el-GR"/>
        </w:rPr>
        <w:t xml:space="preserve"> </w:t>
      </w:r>
      <w:r w:rsidRPr="000B72BB">
        <w:rPr>
          <w:lang w:val="el-GR"/>
        </w:rPr>
        <w:t xml:space="preserve">τη μεταγραφή. </w:t>
      </w:r>
    </w:p>
    <w:p w14:paraId="6CC8E452" w14:textId="069EC593" w:rsidR="00C33C3F" w:rsidRPr="000B72BB" w:rsidRDefault="00000000">
      <w:pPr>
        <w:jc w:val="both"/>
        <w:rPr>
          <w:lang w:val="el-GR"/>
        </w:rPr>
      </w:pPr>
      <w:r w:rsidRPr="000B72BB">
        <w:rPr>
          <w:lang w:val="el-GR"/>
        </w:rPr>
        <w:t xml:space="preserve">Ο τερματισμός της μεταγραφής σηματοδοτείται από μια αλληλουχία που ονομάζεται σήμα περάτωσης. Το σήμα περάτωσης, όταν μεταγραφεί, οδηγεί στον σχηματισμό δύο τμημάτων στην αλληλουχία του </w:t>
      </w:r>
      <w:r>
        <w:t>mRNA</w:t>
      </w:r>
      <w:r w:rsidRPr="000B72BB">
        <w:rPr>
          <w:lang w:val="el-GR"/>
        </w:rPr>
        <w:t xml:space="preserve"> που είναι συμπληρωματικά μεταξύ τους. Αυτές οι συμπληρωματικές αλληλουχίες πάνω στο </w:t>
      </w:r>
      <w:r>
        <w:t>mRNA</w:t>
      </w:r>
      <w:r w:rsidRPr="000B72BB">
        <w:rPr>
          <w:lang w:val="el-GR"/>
        </w:rPr>
        <w:t xml:space="preserve"> ζευγαρώνουν μεταξύ τους, σχηματίζουν μία δομή που ονομάζεται φουρκέτα. Αυτή η δομή απομακρύνει την </w:t>
      </w:r>
      <w:r>
        <w:t>RNA</w:t>
      </w:r>
      <w:r w:rsidRPr="000B72BB">
        <w:rPr>
          <w:lang w:val="el-GR"/>
        </w:rPr>
        <w:t xml:space="preserve"> πολυμεράση από το </w:t>
      </w:r>
      <w:r>
        <w:t>DNA</w:t>
      </w:r>
      <w:r w:rsidRPr="000B72BB">
        <w:rPr>
          <w:lang w:val="el-GR"/>
        </w:rPr>
        <w:t xml:space="preserve">. </w:t>
      </w:r>
    </w:p>
    <w:p w14:paraId="71EC09FC" w14:textId="77777777" w:rsidR="00C33C3F" w:rsidRPr="000B72BB" w:rsidRDefault="00C33C3F">
      <w:pPr>
        <w:pBdr>
          <w:bottom w:val="single" w:sz="4" w:space="1" w:color="D9E2F3"/>
        </w:pBdr>
        <w:spacing w:after="0"/>
        <w:rPr>
          <w:lang w:val="el-GR"/>
        </w:rPr>
      </w:pPr>
    </w:p>
    <w:p w14:paraId="0747ED7B" w14:textId="737198A8" w:rsidR="00C33C3F" w:rsidRPr="000B72BB" w:rsidRDefault="00000000">
      <w:pPr>
        <w:pStyle w:val="SlideHeading"/>
        <w:rPr>
          <w:lang w:val="el-GR"/>
        </w:rPr>
      </w:pPr>
      <w:r w:rsidRPr="000B72BB">
        <w:rPr>
          <w:lang w:val="el-GR"/>
        </w:rPr>
        <w:t>Διαφάνεια 1</w:t>
      </w:r>
      <w:r w:rsidR="009F5938">
        <w:rPr>
          <w:lang w:val="el-GR"/>
        </w:rPr>
        <w:t>2</w:t>
      </w:r>
      <w:r w:rsidRPr="000B72BB">
        <w:rPr>
          <w:lang w:val="el-GR"/>
        </w:rPr>
        <w:t xml:space="preserve"> — ΕΛΕΓΧΟΣ ΜΕΤΑΓΡΑΦΗΣ – ΥΠΟΚΙΝΗΤΗΣ</w:t>
      </w:r>
    </w:p>
    <w:p w14:paraId="6D6E2E92" w14:textId="53B8CB02" w:rsidR="00C33C3F" w:rsidRPr="000B72BB" w:rsidRDefault="00000000">
      <w:pPr>
        <w:jc w:val="both"/>
        <w:rPr>
          <w:lang w:val="el-GR"/>
        </w:rPr>
      </w:pPr>
      <w:r w:rsidRPr="000B72BB">
        <w:rPr>
          <w:lang w:val="el-GR"/>
        </w:rPr>
        <w:t xml:space="preserve">Ας επιστρέψουμε στην έναρξη της μεταγραφής. Υπάρχουν αλληλουχίες πριν από το σημείο +1, πριν από το σημείο που ξεκινάει αυτή καθ’ αυτή η μεταγραφή, που ελέγχουν την έναρξη της μεταγραφής. Οι αλληλουχίες αυτές, όταν βρίσκονται κοντά στο σημείο έναρξης της μεταγραφής, ονομάζονται υποκινητής. Υποκινητής λοιπόν είναι το σύνολο των αλληλουχιών που βρίσκονται κοντά στο σημείο έναρξης της μεταγραφής και πάνω σε αυτές συνδέονται μεταγραφικοί παράγοντες που βοηθούν την πρόσδεση της </w:t>
      </w:r>
      <w:r>
        <w:t>RNA</w:t>
      </w:r>
      <w:r w:rsidRPr="000B72BB">
        <w:rPr>
          <w:lang w:val="el-GR"/>
        </w:rPr>
        <w:t xml:space="preserve"> πολυμεράσης. </w:t>
      </w:r>
      <w:r w:rsidR="002C3EFF">
        <w:rPr>
          <w:lang w:val="el-GR"/>
        </w:rPr>
        <w:t>Ο</w:t>
      </w:r>
      <w:r w:rsidRPr="000B72BB">
        <w:rPr>
          <w:lang w:val="el-GR"/>
        </w:rPr>
        <w:t xml:space="preserve"> υποκινητής βρίσκεται πάντοτε 5′, αριστερά στην εικόνα, από το σημείο έναρξης της μεταγραφής.</w:t>
      </w:r>
    </w:p>
    <w:p w14:paraId="36FD7B4B" w14:textId="77777777" w:rsidR="00C33C3F" w:rsidRPr="000B72BB" w:rsidRDefault="00C33C3F">
      <w:pPr>
        <w:pBdr>
          <w:bottom w:val="single" w:sz="4" w:space="1" w:color="D9E2F3"/>
        </w:pBdr>
        <w:spacing w:after="0"/>
        <w:rPr>
          <w:lang w:val="el-GR"/>
        </w:rPr>
      </w:pPr>
    </w:p>
    <w:p w14:paraId="356FC796" w14:textId="23930354" w:rsidR="00C33C3F" w:rsidRPr="000B72BB" w:rsidRDefault="00000000">
      <w:pPr>
        <w:pStyle w:val="SlideHeading"/>
        <w:rPr>
          <w:lang w:val="el-GR"/>
        </w:rPr>
      </w:pPr>
      <w:r w:rsidRPr="000B72BB">
        <w:rPr>
          <w:lang w:val="el-GR"/>
        </w:rPr>
        <w:t>Διαφάνεια 1</w:t>
      </w:r>
      <w:r w:rsidR="00E644E3">
        <w:rPr>
          <w:lang w:val="el-GR"/>
        </w:rPr>
        <w:t>3</w:t>
      </w:r>
      <w:r w:rsidRPr="000B72BB">
        <w:rPr>
          <w:lang w:val="el-GR"/>
        </w:rPr>
        <w:t xml:space="preserve"> — ΕΛΕΓΧΟΣ ΜΕΤΑΓΡΑΦΗΣ – ΥΠΟΚΙΝΗΤΗΣ ΠΡΟΚΑΡΥΩΤΙΚΟΥ</w:t>
      </w:r>
    </w:p>
    <w:p w14:paraId="1C488914" w14:textId="291BBA82" w:rsidR="00C33C3F" w:rsidRPr="000B72BB" w:rsidRDefault="002C3EFF">
      <w:pPr>
        <w:jc w:val="both"/>
        <w:rPr>
          <w:lang w:val="el-GR"/>
        </w:rPr>
      </w:pPr>
      <w:r>
        <w:rPr>
          <w:lang w:val="el-GR"/>
        </w:rPr>
        <w:t xml:space="preserve">Στα προκαρυωτικά γονίδια, </w:t>
      </w:r>
      <w:r w:rsidR="00000000" w:rsidRPr="000B72BB">
        <w:rPr>
          <w:lang w:val="el-GR"/>
        </w:rPr>
        <w:t xml:space="preserve">περίπου δέκα νουκλεοτίδια πριν από το σημείο έναρξης </w:t>
      </w:r>
      <w:r>
        <w:rPr>
          <w:lang w:val="el-GR"/>
        </w:rPr>
        <w:t xml:space="preserve">της μεταγραφής </w:t>
      </w:r>
      <w:r w:rsidRPr="000B72BB">
        <w:rPr>
          <w:lang w:val="el-GR"/>
        </w:rPr>
        <w:t xml:space="preserve">έχουμε </w:t>
      </w:r>
      <w:r w:rsidR="00000000" w:rsidRPr="000B72BB">
        <w:rPr>
          <w:lang w:val="el-GR"/>
        </w:rPr>
        <w:t xml:space="preserve">την αλληλουχία </w:t>
      </w:r>
      <w:r w:rsidR="00000000">
        <w:t>TATAAT</w:t>
      </w:r>
      <w:r w:rsidR="00000000" w:rsidRPr="000B72BB">
        <w:rPr>
          <w:lang w:val="el-GR"/>
        </w:rPr>
        <w:t>, που καθορίζει από πού θα αρχίσει η μεταγραφή, και πριν από αυτή, περίπου 35 νουκλεοτίδια πριν</w:t>
      </w:r>
      <w:r>
        <w:rPr>
          <w:lang w:val="el-GR"/>
        </w:rPr>
        <w:t xml:space="preserve"> </w:t>
      </w:r>
      <w:r w:rsidRPr="000B72BB">
        <w:rPr>
          <w:lang w:val="el-GR"/>
        </w:rPr>
        <w:t xml:space="preserve">από το σημείο έναρξης </w:t>
      </w:r>
      <w:r>
        <w:rPr>
          <w:lang w:val="el-GR"/>
        </w:rPr>
        <w:t>της μεταγραφής</w:t>
      </w:r>
      <w:r w:rsidR="00000000" w:rsidRPr="000B72BB">
        <w:rPr>
          <w:lang w:val="el-GR"/>
        </w:rPr>
        <w:t xml:space="preserve">, την αλληλουχία </w:t>
      </w:r>
      <w:r w:rsidR="00000000">
        <w:t>TTGACA</w:t>
      </w:r>
      <w:r w:rsidR="00000000" w:rsidRPr="000B72BB">
        <w:rPr>
          <w:lang w:val="el-GR"/>
        </w:rPr>
        <w:t xml:space="preserve">, που είναι απαραίτητη για να δεσμευτεί η </w:t>
      </w:r>
      <w:r w:rsidR="00000000">
        <w:t>RNA</w:t>
      </w:r>
      <w:r w:rsidR="00000000" w:rsidRPr="000B72BB">
        <w:rPr>
          <w:lang w:val="el-GR"/>
        </w:rPr>
        <w:t xml:space="preserve"> πολυμεράση.</w:t>
      </w:r>
    </w:p>
    <w:p w14:paraId="25BF97F6" w14:textId="77777777" w:rsidR="00C33C3F" w:rsidRPr="000B72BB" w:rsidRDefault="00C33C3F">
      <w:pPr>
        <w:pBdr>
          <w:bottom w:val="single" w:sz="4" w:space="1" w:color="D9E2F3"/>
        </w:pBdr>
        <w:spacing w:after="0"/>
        <w:rPr>
          <w:lang w:val="el-GR"/>
        </w:rPr>
      </w:pPr>
    </w:p>
    <w:p w14:paraId="42358E16" w14:textId="6CC7F4CF" w:rsidR="00C33C3F" w:rsidRPr="000B72BB" w:rsidRDefault="00000000">
      <w:pPr>
        <w:pStyle w:val="SlideHeading"/>
        <w:rPr>
          <w:lang w:val="el-GR"/>
        </w:rPr>
      </w:pPr>
      <w:r w:rsidRPr="000B72BB">
        <w:rPr>
          <w:lang w:val="el-GR"/>
        </w:rPr>
        <w:t>Διαφάνεια 1</w:t>
      </w:r>
      <w:r w:rsidR="00E644E3">
        <w:rPr>
          <w:lang w:val="el-GR"/>
        </w:rPr>
        <w:t>4</w:t>
      </w:r>
      <w:r w:rsidRPr="000B72BB">
        <w:rPr>
          <w:lang w:val="el-GR"/>
        </w:rPr>
        <w:t>— ΕΛΕΓΧΟΣ ΜΕΤΑΓΡΑΦΗΣ – ΥΠΟΚΙΝΗΤΗΣ ΕΥΚΑΡΥΩΤΙΚΟΥ</w:t>
      </w:r>
    </w:p>
    <w:p w14:paraId="1B98B40B" w14:textId="585AD6C3" w:rsidR="00C33C3F" w:rsidRPr="000B72BB" w:rsidRDefault="00000000">
      <w:pPr>
        <w:jc w:val="both"/>
        <w:rPr>
          <w:lang w:val="el-GR"/>
        </w:rPr>
      </w:pPr>
      <w:r w:rsidRPr="000B72BB">
        <w:rPr>
          <w:lang w:val="el-GR"/>
        </w:rPr>
        <w:t>Στους ευκαρυώτες οι αλληλουχίες του υποκινητή είναι πιο σύνθετες</w:t>
      </w:r>
      <w:r w:rsidR="002C3EFF">
        <w:rPr>
          <w:lang w:val="el-GR"/>
        </w:rPr>
        <w:t xml:space="preserve">. </w:t>
      </w:r>
      <w:r w:rsidRPr="000B72BB">
        <w:rPr>
          <w:lang w:val="el-GR"/>
        </w:rPr>
        <w:t xml:space="preserve">Υπάρχει και πάλι μια αλληλουχία </w:t>
      </w:r>
      <w:r>
        <w:t>TATA</w:t>
      </w:r>
      <w:r w:rsidRPr="000B72BB">
        <w:rPr>
          <w:lang w:val="el-GR"/>
        </w:rPr>
        <w:t xml:space="preserve">, εδώ περίπου 25 νουκλεοτίδια πριν από το σημείο έναρξης της μεταγραφής, αλλά υπάρχουν επιπλέον αλληλουχίες πιο μακριά, περίπου 100 με 110 νουκλεοτίδια πριν από το σημείο έναρξης της μεταγραφής, όπου εκεί δεσμεύονται ειδικοί μεταγραφικοί παράγοντες που ρυθμίζουν πόσο εύκολα, γρήγορα θα συνδέεται η </w:t>
      </w:r>
      <w:r>
        <w:t>RNA</w:t>
      </w:r>
      <w:r w:rsidRPr="000B72BB">
        <w:rPr>
          <w:lang w:val="el-GR"/>
        </w:rPr>
        <w:t xml:space="preserve"> πολυμεράση πάνω στον υποκινητή. Όσο πιο γρήγορα γίνεται αυτή η σύνδεση, τόσο πιο γρήγορα ξεκινάει η μεταγραφή. Άρα, αν έχουμε πολλά μόρια </w:t>
      </w:r>
      <w:r>
        <w:t>RNA</w:t>
      </w:r>
      <w:r w:rsidRPr="000B72BB">
        <w:rPr>
          <w:lang w:val="el-GR"/>
        </w:rPr>
        <w:t xml:space="preserve"> πολυμεράσης, αυτές οι αλληλουχίες ρυθμίζουν πόσο γρήγορα μπορεί να ξεκινήσει</w:t>
      </w:r>
      <w:r w:rsidR="002C3EFF">
        <w:rPr>
          <w:lang w:val="el-GR"/>
        </w:rPr>
        <w:t xml:space="preserve"> </w:t>
      </w:r>
      <w:r w:rsidR="002C3EFF" w:rsidRPr="000B72BB">
        <w:rPr>
          <w:lang w:val="el-GR"/>
        </w:rPr>
        <w:t>ο επόμενος κύκλος της μεταγραφής</w:t>
      </w:r>
      <w:r w:rsidR="002C3EFF">
        <w:rPr>
          <w:lang w:val="el-GR"/>
        </w:rPr>
        <w:t>.</w:t>
      </w:r>
    </w:p>
    <w:p w14:paraId="4C3FB980" w14:textId="77777777" w:rsidR="00C33C3F" w:rsidRPr="000B72BB" w:rsidRDefault="00C33C3F">
      <w:pPr>
        <w:pBdr>
          <w:bottom w:val="single" w:sz="4" w:space="1" w:color="D9E2F3"/>
        </w:pBdr>
        <w:spacing w:after="0"/>
        <w:rPr>
          <w:lang w:val="el-GR"/>
        </w:rPr>
      </w:pPr>
    </w:p>
    <w:p w14:paraId="43BC437C" w14:textId="0E66BA28" w:rsidR="00C33C3F" w:rsidRPr="000B72BB" w:rsidRDefault="00000000">
      <w:pPr>
        <w:pStyle w:val="SlideHeading"/>
        <w:rPr>
          <w:lang w:val="el-GR"/>
        </w:rPr>
      </w:pPr>
      <w:r w:rsidRPr="000B72BB">
        <w:rPr>
          <w:lang w:val="el-GR"/>
        </w:rPr>
        <w:t>Διαφάνεια 1</w:t>
      </w:r>
      <w:r w:rsidR="00E644E3">
        <w:rPr>
          <w:lang w:val="el-GR"/>
        </w:rPr>
        <w:t>5</w:t>
      </w:r>
      <w:r w:rsidRPr="000B72BB">
        <w:rPr>
          <w:lang w:val="el-GR"/>
        </w:rPr>
        <w:t xml:space="preserve"> — ΕΛΕΓΧΟΣ ΜΕΤΑΓΡΑΦΗΣ – ΕΝΙΣΧΥΤΕΣ &amp; </w:t>
      </w:r>
      <w:r w:rsidR="00A9306B">
        <w:rPr>
          <w:lang w:val="el-GR"/>
        </w:rPr>
        <w:t>ΑΠΟΣΙΩΠΗΤΕΣ</w:t>
      </w:r>
    </w:p>
    <w:p w14:paraId="7B4F3CF6" w14:textId="5B17187F" w:rsidR="002C3EFF" w:rsidRDefault="00000000">
      <w:pPr>
        <w:jc w:val="both"/>
        <w:rPr>
          <w:lang w:val="el-GR"/>
        </w:rPr>
      </w:pPr>
      <w:r w:rsidRPr="000B72BB">
        <w:rPr>
          <w:lang w:val="el-GR"/>
        </w:rPr>
        <w:t xml:space="preserve">Εκτός από τις αλληλουχίες του υποκινητή υπάρχουν επιπλέον αλληλουχίες οι οποίες, εάν ενισχύουν τη μεταγραφή, ονομάζονται ενισχυτές, ενώ εάν την παρεμποδίζουν ονομάζονται </w:t>
      </w:r>
      <w:r w:rsidR="00A9306B">
        <w:rPr>
          <w:lang w:val="el-GR"/>
        </w:rPr>
        <w:t>αποσιωπητές</w:t>
      </w:r>
      <w:r w:rsidRPr="000B72BB">
        <w:rPr>
          <w:lang w:val="el-GR"/>
        </w:rPr>
        <w:t xml:space="preserve">. Οι ενισχυτές και οι </w:t>
      </w:r>
      <w:r w:rsidR="00A9306B">
        <w:rPr>
          <w:lang w:val="el-GR"/>
        </w:rPr>
        <w:t>αποσιωπητές</w:t>
      </w:r>
      <w:r w:rsidRPr="000B72BB">
        <w:rPr>
          <w:lang w:val="el-GR"/>
        </w:rPr>
        <w:t xml:space="preserve"> μπορεί να βρίσκονται είτε κοντά είτε μακριά από τη θέση έναρξης της μεταγραφής</w:t>
      </w:r>
      <w:r w:rsidR="002C3EFF">
        <w:rPr>
          <w:lang w:val="el-GR"/>
        </w:rPr>
        <w:t>, ως και χιλιάδες βάσεις μακριά</w:t>
      </w:r>
      <w:r w:rsidRPr="000B72BB">
        <w:rPr>
          <w:lang w:val="el-GR"/>
        </w:rPr>
        <w:t>— και ειδικά στην περίπτωση των ευκαρυωτών υπάρχουν τέτοιες αλληλουχίες και πριν αλλά και μετά τη θέση έναρξης μεταγραφής</w:t>
      </w:r>
      <w:r w:rsidR="002C3EFF">
        <w:rPr>
          <w:lang w:val="el-GR"/>
        </w:rPr>
        <w:t xml:space="preserve">. Στα ευκαρυωτικά γονίδια, μπορεί λοιπόν να υπάρχουν </w:t>
      </w:r>
      <w:r w:rsidRPr="000B72BB">
        <w:rPr>
          <w:lang w:val="el-GR"/>
        </w:rPr>
        <w:t xml:space="preserve">αλληλουχίες που ελέγχουν τη μεταγραφή </w:t>
      </w:r>
      <w:r w:rsidR="002C3EFF">
        <w:rPr>
          <w:lang w:val="el-GR"/>
        </w:rPr>
        <w:t xml:space="preserve">και βρίσκονται </w:t>
      </w:r>
      <w:r w:rsidRPr="000B72BB">
        <w:rPr>
          <w:lang w:val="el-GR"/>
        </w:rPr>
        <w:t xml:space="preserve">τόσο 5′ πριν από την έναρξη της μεταγραφής όσο και 3′ μετά από το σημείο έναρξης της μεταγραφής, κάποιες φορές ακόμα και μέσα στο γονίδιο του οποίου τη μεταγραφή ελέγχουν. </w:t>
      </w:r>
    </w:p>
    <w:p w14:paraId="2875B9AD" w14:textId="2BE2FD6C" w:rsidR="00C33C3F" w:rsidRPr="000B72BB" w:rsidRDefault="00000000">
      <w:pPr>
        <w:jc w:val="both"/>
        <w:rPr>
          <w:lang w:val="el-GR"/>
        </w:rPr>
      </w:pPr>
      <w:r w:rsidRPr="000B72BB">
        <w:rPr>
          <w:lang w:val="el-GR"/>
        </w:rPr>
        <w:t xml:space="preserve">Όλες αυτές οι αλληλουχίες που ελέγχουν τη μεταγραφή, και οι υποκινητές και οι ενισχυτές και οι </w:t>
      </w:r>
      <w:r w:rsidR="00A9306B">
        <w:rPr>
          <w:lang w:val="el-GR"/>
        </w:rPr>
        <w:t>αποσιωπητές</w:t>
      </w:r>
      <w:r w:rsidRPr="000B72BB">
        <w:rPr>
          <w:lang w:val="el-GR"/>
        </w:rPr>
        <w:t xml:space="preserve">, ονομάζονται συνολικά </w:t>
      </w:r>
      <w:r>
        <w:t>cis</w:t>
      </w:r>
      <w:r w:rsidRPr="000B72BB">
        <w:rPr>
          <w:lang w:val="el-GR"/>
        </w:rPr>
        <w:t xml:space="preserve">-δραστικές αλληλουχίες. </w:t>
      </w:r>
      <w:r>
        <w:t>Cis</w:t>
      </w:r>
      <w:r w:rsidRPr="000B72BB">
        <w:rPr>
          <w:lang w:val="el-GR"/>
        </w:rPr>
        <w:t xml:space="preserve">, από τη λατινική λέξη που σημαίνει «δίπλα», επειδή στην ουσία πρόκειται </w:t>
      </w:r>
      <w:r w:rsidR="002C3EFF">
        <w:rPr>
          <w:lang w:val="el-GR"/>
        </w:rPr>
        <w:t xml:space="preserve">γενικά </w:t>
      </w:r>
      <w:r w:rsidRPr="000B72BB">
        <w:rPr>
          <w:lang w:val="el-GR"/>
        </w:rPr>
        <w:t xml:space="preserve">για αλληλουχίες </w:t>
      </w:r>
      <w:r>
        <w:t>DNA</w:t>
      </w:r>
      <w:r w:rsidRPr="000B72BB">
        <w:rPr>
          <w:lang w:val="el-GR"/>
        </w:rPr>
        <w:t xml:space="preserve"> πάνω στο ίδιο χρωμόσωμα</w:t>
      </w:r>
      <w:r w:rsidR="002C3EFF">
        <w:rPr>
          <w:lang w:val="el-GR"/>
        </w:rPr>
        <w:t xml:space="preserve"> με το γονίδιο που ελέγχουν</w:t>
      </w:r>
      <w:r w:rsidRPr="000B72BB">
        <w:rPr>
          <w:lang w:val="el-GR"/>
        </w:rPr>
        <w:t xml:space="preserve">. </w:t>
      </w:r>
    </w:p>
    <w:p w14:paraId="4760DC37" w14:textId="77777777" w:rsidR="00C33C3F" w:rsidRPr="000B72BB" w:rsidRDefault="00C33C3F">
      <w:pPr>
        <w:pBdr>
          <w:bottom w:val="single" w:sz="4" w:space="1" w:color="D9E2F3"/>
        </w:pBdr>
        <w:spacing w:after="0"/>
        <w:rPr>
          <w:lang w:val="el-GR"/>
        </w:rPr>
      </w:pPr>
    </w:p>
    <w:p w14:paraId="69ED16ED" w14:textId="59815248" w:rsidR="00C33C3F" w:rsidRPr="000B72BB" w:rsidRDefault="00000000">
      <w:pPr>
        <w:pStyle w:val="SlideHeading"/>
        <w:rPr>
          <w:lang w:val="el-GR"/>
        </w:rPr>
      </w:pPr>
      <w:r w:rsidRPr="000B72BB">
        <w:rPr>
          <w:lang w:val="el-GR"/>
        </w:rPr>
        <w:t>Διαφάνεια 1</w:t>
      </w:r>
      <w:r w:rsidR="00E644E3">
        <w:rPr>
          <w:lang w:val="el-GR"/>
        </w:rPr>
        <w:t>6</w:t>
      </w:r>
    </w:p>
    <w:p w14:paraId="47955FFC" w14:textId="14C3F5B2" w:rsidR="00C33C3F" w:rsidRPr="000B72BB" w:rsidRDefault="00000000">
      <w:pPr>
        <w:jc w:val="both"/>
        <w:rPr>
          <w:lang w:val="el-GR"/>
        </w:rPr>
      </w:pPr>
      <w:r w:rsidRPr="000B72BB">
        <w:rPr>
          <w:lang w:val="el-GR"/>
        </w:rPr>
        <w:t>Πάνω σε αυτές τις ρυθμιστικές αλληλουχίες προσδένονται μεταγραφικοί παράγοντες, ειδικοί μεταγραφικοί παράγοντες, που ελέγχουν την έκφραση συγκεκριμένου ή συγκεκριμένων μόνο γονιδίων. Ο γενικός κανόνας</w:t>
      </w:r>
      <w:r w:rsidR="00075E52">
        <w:rPr>
          <w:lang w:val="el-GR"/>
        </w:rPr>
        <w:t xml:space="preserve"> </w:t>
      </w:r>
      <w:r w:rsidRPr="000B72BB">
        <w:rPr>
          <w:lang w:val="el-GR"/>
        </w:rPr>
        <w:t xml:space="preserve">είναι ότι στον υποκινητή συνδέονται γενικοί μεταγραφικοί παράγοντες. Στον υποκινητή αλλά και στις άλλες ρυθμιστικές αλληλουχίες μπορούν να συνδεθούν οι ειδικοί μεταγραφικοί παράγοντες. Κάθε μεταγραφικός παράγοντας αναγνωρίζει συγκεκριμένη αλληλουχία και, παρότι ένας ενισχυτής ή ένας </w:t>
      </w:r>
      <w:r w:rsidR="00A9306B">
        <w:rPr>
          <w:lang w:val="el-GR"/>
        </w:rPr>
        <w:t>αποσιωπητής</w:t>
      </w:r>
      <w:r w:rsidRPr="000B72BB">
        <w:rPr>
          <w:lang w:val="el-GR"/>
        </w:rPr>
        <w:t xml:space="preserve"> μπορεί να βρίσκεται πολύ μακριά από τη θέση έναρξης της μεταγραφής, ο μεταγραφικός παράγοντας που προσδένεται πάνω του δεν βρίσκεται μακριά από το σύμπλοκο έναρξης της μεταγραφής. Η χρωματίνη αναδιπλώνεται στον χώρο και αλληλουχίες οι οποίες μπορεί να βρίσκονται πολύ μακριά στην πρωτοταγή δομή του </w:t>
      </w:r>
      <w:r>
        <w:t>DNA</w:t>
      </w:r>
      <w:r w:rsidRPr="000B72BB">
        <w:rPr>
          <w:lang w:val="el-GR"/>
        </w:rPr>
        <w:t xml:space="preserve"> έρχονται κοντά στην τρισδιάστατη διαμόρφωση της χρωματίνης. Έτσι, αυτές οι ρυθμιστικές αλληλουχίες μπορεί να είναι μακριά ως προς τον αριθμό των νουκλεοτιδίων, αλλά όταν προσδεθούν οι ρυθμιστικοί παράγοντες πάνω τους, αλλάζει το σχήμα της χρωματίνης και έρχονται κοντά στη θέση όπου θα προσδεθεί η </w:t>
      </w:r>
      <w:r>
        <w:t>RNA</w:t>
      </w:r>
      <w:r w:rsidRPr="000B72BB">
        <w:rPr>
          <w:lang w:val="el-GR"/>
        </w:rPr>
        <w:t xml:space="preserve"> πολυμεράση.</w:t>
      </w:r>
    </w:p>
    <w:p w14:paraId="489010E0" w14:textId="77777777" w:rsidR="00C33C3F" w:rsidRPr="000B72BB" w:rsidRDefault="00C33C3F">
      <w:pPr>
        <w:pBdr>
          <w:bottom w:val="single" w:sz="4" w:space="1" w:color="D9E2F3"/>
        </w:pBdr>
        <w:spacing w:after="0"/>
        <w:rPr>
          <w:lang w:val="el-GR"/>
        </w:rPr>
      </w:pPr>
    </w:p>
    <w:p w14:paraId="24D4723D" w14:textId="15A51A21" w:rsidR="00C33C3F" w:rsidRPr="000B72BB" w:rsidRDefault="00000000">
      <w:pPr>
        <w:jc w:val="both"/>
        <w:rPr>
          <w:lang w:val="el-GR"/>
        </w:rPr>
      </w:pPr>
      <w:r w:rsidRPr="000B72BB">
        <w:rPr>
          <w:lang w:val="el-GR"/>
        </w:rPr>
        <w:lastRenderedPageBreak/>
        <w:t xml:space="preserve">Μπορεί να αναρωτηθείτε τι χρειάζονται όλες αυτές οι ρυθμιστικές αλληλουχίες και όλοι αυτοί οι μεταγραφικοί παράγοντες για να γίνει </w:t>
      </w:r>
      <w:r w:rsidR="00075E52">
        <w:rPr>
          <w:lang w:val="el-GR"/>
        </w:rPr>
        <w:t xml:space="preserve">η </w:t>
      </w:r>
      <w:r w:rsidRPr="000B72BB">
        <w:rPr>
          <w:lang w:val="el-GR"/>
        </w:rPr>
        <w:t xml:space="preserve">μεταγραφή. Δεν αρκεί η </w:t>
      </w:r>
      <w:r>
        <w:t>RNA</w:t>
      </w:r>
      <w:r w:rsidRPr="000B72BB">
        <w:rPr>
          <w:lang w:val="el-GR"/>
        </w:rPr>
        <w:t xml:space="preserve"> πολυμεράση; Η αλήθεια είναι ότι η </w:t>
      </w:r>
      <w:r>
        <w:t>RNA</w:t>
      </w:r>
      <w:r w:rsidRPr="000B72BB">
        <w:rPr>
          <w:lang w:val="el-GR"/>
        </w:rPr>
        <w:t xml:space="preserve"> πολυμεράση επαρκεί μόνο για συγκεκριμένα γονίδια, γονίδια που η έκφρασή τους παραμένει σε όλη τη διάρκεια της ζωής ενός κυττάρου</w:t>
      </w:r>
      <w:r w:rsidR="00075E52">
        <w:rPr>
          <w:lang w:val="el-GR"/>
        </w:rPr>
        <w:t xml:space="preserve"> και σε σταθερά, γενικά, επίπεδα</w:t>
      </w:r>
      <w:r w:rsidRPr="000B72BB">
        <w:rPr>
          <w:lang w:val="el-GR"/>
        </w:rPr>
        <w:t xml:space="preserve">. Αν θέλουμε όμως να ελέγξουμε χρονικά και ποσοτικά την έκφραση ενός γονιδίου, χρειαζόμαστε όλους αυτούς τους μεταγραφικούς παράγοντες και τις ρυθμιστικές αλληλουχίες. Βλέπετε στο σχήμα ότι στη θέση που προσδένεται η </w:t>
      </w:r>
      <w:r>
        <w:t>RNA</w:t>
      </w:r>
      <w:r w:rsidRPr="000B72BB">
        <w:rPr>
          <w:lang w:val="el-GR"/>
        </w:rPr>
        <w:t xml:space="preserve"> πολυμεράση βρίσκουμε πάρα πολλούς μεταγραφικούς παράγοντες, οι οποίοι αλληλεπιδρούν μεταξύ τους, και κάποιοι από αυτούς λειτουργούν ως ένζυμα, αλλάζοντας π.χ. τη δομή της χρωματίνης. </w:t>
      </w:r>
    </w:p>
    <w:p w14:paraId="052F5B91" w14:textId="77777777" w:rsidR="00C33C3F" w:rsidRPr="000B72BB" w:rsidRDefault="00C33C3F">
      <w:pPr>
        <w:pBdr>
          <w:bottom w:val="single" w:sz="4" w:space="1" w:color="D9E2F3"/>
        </w:pBdr>
        <w:spacing w:after="0"/>
        <w:rPr>
          <w:lang w:val="el-GR"/>
        </w:rPr>
      </w:pPr>
    </w:p>
    <w:p w14:paraId="04D86F25" w14:textId="1195FC5E" w:rsidR="00C33C3F" w:rsidRPr="000B72BB" w:rsidRDefault="00000000">
      <w:pPr>
        <w:pStyle w:val="SlideHeading"/>
        <w:rPr>
          <w:lang w:val="el-GR"/>
        </w:rPr>
      </w:pPr>
      <w:r w:rsidRPr="000B72BB">
        <w:rPr>
          <w:lang w:val="el-GR"/>
        </w:rPr>
        <w:t xml:space="preserve">Διαφάνεια </w:t>
      </w:r>
      <w:r w:rsidR="00E644E3">
        <w:rPr>
          <w:lang w:val="el-GR"/>
        </w:rPr>
        <w:t>17</w:t>
      </w:r>
    </w:p>
    <w:p w14:paraId="7E2C8B05" w14:textId="65FE6258" w:rsidR="00C33C3F" w:rsidRPr="000B72BB" w:rsidRDefault="00000000">
      <w:pPr>
        <w:jc w:val="both"/>
        <w:rPr>
          <w:lang w:val="el-GR"/>
        </w:rPr>
      </w:pPr>
      <w:r w:rsidRPr="000B72BB">
        <w:rPr>
          <w:lang w:val="el-GR"/>
        </w:rPr>
        <w:t xml:space="preserve">Δείτε στο Α και στο Β το ίδιο γονίδιο. Για την ακρίβεια, έχουμε έναν υποκινητή, έναν ενισχυτή και το σημείο που θα ξεκινήσει η μεταγραφή. Στα δεξιά, στο Β, τόσο ο υποκινητής όσο και ο ενισχυτής βρίσκονται προσδεδεμένοι στενά σε ένα νουκλεόσωμα. Αυτή η δομή κάνει εξαιρετικά δύσκολη την πρόσβαση σε μεταγραφικούς παράγοντες και στην </w:t>
      </w:r>
      <w:r>
        <w:t>RNA</w:t>
      </w:r>
      <w:r w:rsidRPr="000B72BB">
        <w:rPr>
          <w:lang w:val="el-GR"/>
        </w:rPr>
        <w:t xml:space="preserve"> πολυμεράση. Άρα εδώ το γονίδιο είναι σιωπηλό. Στα αριστερά το ίδιο γονίδιο εμφανίζει λίγο διαφορετική διαμόρφωση. Και ο ενισχυτής και ο υποκινητής είναι διαθέσιμοι, είναι «ανοιχτοί». Δεν είναι συνδεδεμένοι πάνω σε νουκλεοσώματα, κάτι που κάνει πιο εύκολη την πρόσβαση σε αυτούς από μεταγραφικούς παράγοντες. Βλέπετε λοιπόν ότι στη μορφή του νουκλεοσώματος, ας </w:t>
      </w:r>
      <w:r w:rsidR="00075E52">
        <w:rPr>
          <w:lang w:val="el-GR"/>
        </w:rPr>
        <w:t xml:space="preserve">το </w:t>
      </w:r>
      <w:r w:rsidRPr="000B72BB">
        <w:rPr>
          <w:lang w:val="el-GR"/>
        </w:rPr>
        <w:t xml:space="preserve">θεωρήσουμε </w:t>
      </w:r>
      <w:r w:rsidR="00075E52">
        <w:rPr>
          <w:lang w:val="el-GR"/>
        </w:rPr>
        <w:t xml:space="preserve">ως </w:t>
      </w:r>
      <w:r w:rsidRPr="000B72BB">
        <w:rPr>
          <w:lang w:val="el-GR"/>
        </w:rPr>
        <w:t>ετεροχρωματίνη, το γονίδιο είναι σιωπηλό. Ενώ, αν το γονίδιο ή τουλάχιστον οι ρυθμιστικές του αλληλουχίες εδώ δεν βρίσκονται μέσα σε νουκλεόσωμα, είναι σε τμήματα ευχρωματίνης, τότε το γονίδιο μπορεί να μεταγραφεί.</w:t>
      </w:r>
    </w:p>
    <w:p w14:paraId="0DDE41F2" w14:textId="77777777" w:rsidR="00C33C3F" w:rsidRPr="000B72BB" w:rsidRDefault="00C33C3F">
      <w:pPr>
        <w:pBdr>
          <w:bottom w:val="single" w:sz="4" w:space="1" w:color="D9E2F3"/>
        </w:pBdr>
        <w:spacing w:after="0"/>
        <w:rPr>
          <w:lang w:val="el-GR"/>
        </w:rPr>
      </w:pPr>
    </w:p>
    <w:p w14:paraId="22948F99" w14:textId="410FEE6A" w:rsidR="00C33C3F" w:rsidRPr="000B72BB" w:rsidRDefault="00000000">
      <w:pPr>
        <w:pStyle w:val="SlideHeading"/>
        <w:rPr>
          <w:lang w:val="el-GR"/>
        </w:rPr>
      </w:pPr>
      <w:r w:rsidRPr="000B72BB">
        <w:rPr>
          <w:lang w:val="el-GR"/>
        </w:rPr>
        <w:t xml:space="preserve">Διαφάνεια </w:t>
      </w:r>
      <w:r w:rsidR="00E644E3">
        <w:rPr>
          <w:lang w:val="el-GR"/>
        </w:rPr>
        <w:t>18</w:t>
      </w:r>
      <w:r w:rsidRPr="000B72BB">
        <w:rPr>
          <w:lang w:val="el-GR"/>
        </w:rPr>
        <w:t xml:space="preserve"> — ΕΛΕΓΧΟΣ ΜΕΤΑΓΡΑΦΗΣ – ΜΕΘΥΛΙΩΣΗ </w:t>
      </w:r>
      <w:r>
        <w:t>DNA</w:t>
      </w:r>
    </w:p>
    <w:p w14:paraId="38559A47" w14:textId="77777777" w:rsidR="00C33C3F" w:rsidRPr="000B72BB" w:rsidRDefault="00000000">
      <w:pPr>
        <w:jc w:val="both"/>
        <w:rPr>
          <w:lang w:val="el-GR"/>
        </w:rPr>
      </w:pPr>
      <w:r w:rsidRPr="000B72BB">
        <w:rPr>
          <w:lang w:val="el-GR"/>
        </w:rPr>
        <w:t xml:space="preserve">Με τον τρόπο που περιγράψαμε γίνεται πιο εύκολα η έναρξη της μεταγραφής μέσω αλλαγών στη μορφολογία των νουκλεοσωμάτων. Αυτές οι αλλαγές δεν είναι οι μόνες που συμβαίνουν στη χρωματίνη και που επηρεάζουν την έκφραση ενός γονιδίου. Η δεύτερη κατηγορία αλλαγών που θα περιγράψουμε αφορά το ίδιο το </w:t>
      </w:r>
      <w:r>
        <w:t>DNA</w:t>
      </w:r>
      <w:r w:rsidRPr="000B72BB">
        <w:rPr>
          <w:lang w:val="el-GR"/>
        </w:rPr>
        <w:t xml:space="preserve">. Και ίσως να σας φανεί περίεργο, αλλά αυτές οι αλλαγές είναι αλλαγές στα νουκλεοτίδια. Δεν πρόκειται για μεταλλάξεις. Δεν αλλάζει, στην ουσία της, η πληροφορία του </w:t>
      </w:r>
      <w:r>
        <w:t>DNA</w:t>
      </w:r>
      <w:r w:rsidRPr="000B72BB">
        <w:rPr>
          <w:lang w:val="el-GR"/>
        </w:rPr>
        <w:t xml:space="preserve">· αλλάζει η ικανότητα του </w:t>
      </w:r>
      <w:r>
        <w:t>DNA</w:t>
      </w:r>
      <w:r w:rsidRPr="000B72BB">
        <w:rPr>
          <w:lang w:val="el-GR"/>
        </w:rPr>
        <w:t xml:space="preserve"> να εκφραστεί, να μεταγραφεί. Και η πιο καλά μελετημένη τέτοια τροποποίηση στο </w:t>
      </w:r>
      <w:r>
        <w:t>DNA</w:t>
      </w:r>
      <w:r w:rsidRPr="000B72BB">
        <w:rPr>
          <w:lang w:val="el-GR"/>
        </w:rPr>
        <w:t xml:space="preserve"> ονομάζεται μεθυλίωση.</w:t>
      </w:r>
    </w:p>
    <w:p w14:paraId="470C6A63" w14:textId="77777777" w:rsidR="00C33C3F" w:rsidRPr="000B72BB" w:rsidRDefault="00C33C3F">
      <w:pPr>
        <w:pBdr>
          <w:bottom w:val="single" w:sz="4" w:space="1" w:color="D9E2F3"/>
        </w:pBdr>
        <w:spacing w:after="0"/>
        <w:rPr>
          <w:lang w:val="el-GR"/>
        </w:rPr>
      </w:pPr>
    </w:p>
    <w:p w14:paraId="199FD8BA" w14:textId="0C66D8DA" w:rsidR="00C33C3F" w:rsidRPr="000B72BB" w:rsidRDefault="00000000">
      <w:pPr>
        <w:jc w:val="both"/>
        <w:rPr>
          <w:lang w:val="el-GR"/>
        </w:rPr>
      </w:pPr>
      <w:r w:rsidRPr="000B72BB">
        <w:rPr>
          <w:lang w:val="el-GR"/>
        </w:rPr>
        <w:t xml:space="preserve">Η μεθυλίωση αφορά νουκλεοτίδια κυτοσίνης που συνήθως βρίσκονται δίπλα σε μια γουανίνη. Τα σημεία που μπορεί να γίνει μεθυλίωση ονομάζονται νησίδες γουανίνης-κυτοσίνης, </w:t>
      </w:r>
      <w:r>
        <w:t>CpG</w:t>
      </w:r>
      <w:r w:rsidRPr="000B72BB">
        <w:rPr>
          <w:lang w:val="el-GR"/>
        </w:rPr>
        <w:t xml:space="preserve"> </w:t>
      </w:r>
      <w:r>
        <w:t>islands</w:t>
      </w:r>
      <w:r w:rsidRPr="000B72BB">
        <w:rPr>
          <w:lang w:val="el-GR"/>
        </w:rPr>
        <w:t xml:space="preserve">. Η μεθυλίωση είναι μία αντιστρεπτή τροποποίηση της κυτοσίνης σε αυτά τα ζευγάρια. Δεν είναι ζευγάρια απέναντι, δεν είναι τα συμπληρωματικά νουκλεοτίδια, είναι γειτονικά νουκλεοτίδια στον ίδιο κλώνο. Η μεθυλίωση της κυτοσίνης δεν αλλάζει τίποτα στα ζευγαρώματα. Η μεθυλιωμένη κυτοσίνη ζευγαρώνει κανονικά με γουανίνη. Αυτό όμως που αλλάζει είναι η ικανότητα της </w:t>
      </w:r>
      <w:r>
        <w:t>RNA</w:t>
      </w:r>
      <w:r w:rsidRPr="000B72BB">
        <w:rPr>
          <w:lang w:val="el-GR"/>
        </w:rPr>
        <w:t xml:space="preserve"> πολυμεράσης και των άλλων μεταγραφικών παραγόντων να προσδένονται πάνω σε αυτά τα νουκλεοτίδια. Αυτό που προκύπτει μετά τη μεθυλίωση,</w:t>
      </w:r>
      <w:r w:rsidR="00075E52">
        <w:rPr>
          <w:lang w:val="el-GR"/>
        </w:rPr>
        <w:t xml:space="preserve"> είναι μια</w:t>
      </w:r>
      <w:r w:rsidRPr="000B72BB">
        <w:rPr>
          <w:lang w:val="el-GR"/>
        </w:rPr>
        <w:t xml:space="preserve"> δυσκολία έως αδυναμία έναρξης της μεταγραφής. </w:t>
      </w:r>
      <w:r w:rsidR="00075E52">
        <w:rPr>
          <w:lang w:val="el-GR"/>
        </w:rPr>
        <w:t>Γενικά, όταν</w:t>
      </w:r>
      <w:r w:rsidRPr="000B72BB">
        <w:rPr>
          <w:lang w:val="el-GR"/>
        </w:rPr>
        <w:t xml:space="preserve"> μεθυλιώνονται κυτοσίνες στον υποκινητή ενός γονιδίου, η μεταγραφή γίνεται πιο δύσκολη. Όταν αυτές είναι απομεθυλιωμένες, τότε η πρόσδεση των μεταγραφικών παραγόντων είναι πιο εύκολη.</w:t>
      </w:r>
    </w:p>
    <w:p w14:paraId="244A0B93" w14:textId="77777777" w:rsidR="00C33C3F" w:rsidRPr="000B72BB" w:rsidRDefault="00C33C3F">
      <w:pPr>
        <w:pBdr>
          <w:bottom w:val="single" w:sz="4" w:space="1" w:color="D9E2F3"/>
        </w:pBdr>
        <w:spacing w:after="0"/>
        <w:rPr>
          <w:lang w:val="el-GR"/>
        </w:rPr>
      </w:pPr>
    </w:p>
    <w:p w14:paraId="263B0441" w14:textId="77777777" w:rsidR="00C33C3F" w:rsidRPr="000B72BB" w:rsidRDefault="00C33C3F">
      <w:pPr>
        <w:pBdr>
          <w:bottom w:val="single" w:sz="4" w:space="1" w:color="D9E2F3"/>
        </w:pBdr>
        <w:spacing w:after="0"/>
        <w:rPr>
          <w:lang w:val="el-GR"/>
        </w:rPr>
      </w:pPr>
    </w:p>
    <w:p w14:paraId="411F0B27" w14:textId="74E7A921" w:rsidR="00C33C3F" w:rsidRPr="000B72BB" w:rsidRDefault="00000000">
      <w:pPr>
        <w:pStyle w:val="SlideHeading"/>
        <w:rPr>
          <w:lang w:val="el-GR"/>
        </w:rPr>
      </w:pPr>
      <w:r w:rsidRPr="000B72BB">
        <w:rPr>
          <w:lang w:val="el-GR"/>
        </w:rPr>
        <w:t xml:space="preserve">Διαφάνεια </w:t>
      </w:r>
      <w:r w:rsidR="00E644E3">
        <w:rPr>
          <w:lang w:val="el-GR"/>
        </w:rPr>
        <w:t>19</w:t>
      </w:r>
      <w:r w:rsidRPr="000B72BB">
        <w:rPr>
          <w:lang w:val="el-GR"/>
        </w:rPr>
        <w:t xml:space="preserve"> — ΕΛΕΓΧΟΣ ΜΕΤΑΓΡΑΦΗΣ – ΜΕΤΑΓΡΑΦΙΚΟΙ ΠΑΡΑΓΟΝΤΕΣ</w:t>
      </w:r>
    </w:p>
    <w:p w14:paraId="5EFBB354" w14:textId="77777777" w:rsidR="00C33C3F" w:rsidRPr="000B72BB" w:rsidRDefault="00000000">
      <w:pPr>
        <w:jc w:val="both"/>
        <w:rPr>
          <w:lang w:val="el-GR"/>
        </w:rPr>
      </w:pPr>
      <w:r w:rsidRPr="000B72BB">
        <w:rPr>
          <w:lang w:val="el-GR"/>
        </w:rPr>
        <w:t xml:space="preserve">Οι μεταγραφικοί παράγοντες εμφανίζονται με διάφορες στερεοχημικές διαμορφώσεις. Τις περισσότερες δε φορές εμφανίζονται είτε ως διμερή που αγκαλιάζουν το δίκλωνο </w:t>
      </w:r>
      <w:r>
        <w:t>DNA</w:t>
      </w:r>
      <w:r w:rsidRPr="000B72BB">
        <w:rPr>
          <w:lang w:val="el-GR"/>
        </w:rPr>
        <w:t xml:space="preserve"> είτε ως μονομερή που διαθέτουν </w:t>
      </w:r>
      <w:r w:rsidRPr="000B72BB">
        <w:rPr>
          <w:lang w:val="el-GR"/>
        </w:rPr>
        <w:lastRenderedPageBreak/>
        <w:t>διαφορετικά τμήματα στο πρωτεϊνικό μόριο, τα οποία με τη σειρά τους τοποθετούνται γύρω από τη νουκλεοτιδική αλληλουχία στην οποία προσδένονται.</w:t>
      </w:r>
    </w:p>
    <w:p w14:paraId="3025D40E" w14:textId="162301C4" w:rsidR="00C33C3F" w:rsidRPr="000B72BB" w:rsidRDefault="00C33C3F">
      <w:pPr>
        <w:pStyle w:val="SlideHeading"/>
        <w:rPr>
          <w:lang w:val="el-GR"/>
        </w:rPr>
      </w:pPr>
    </w:p>
    <w:p w14:paraId="7854DBE8" w14:textId="34002D98" w:rsidR="00E644E3" w:rsidRPr="000B72BB" w:rsidRDefault="00E644E3" w:rsidP="00E644E3">
      <w:pPr>
        <w:pStyle w:val="SlideHeading"/>
        <w:rPr>
          <w:lang w:val="el-GR"/>
        </w:rPr>
      </w:pPr>
      <w:r w:rsidRPr="000B72BB">
        <w:rPr>
          <w:lang w:val="el-GR"/>
        </w:rPr>
        <w:t>Διαφάνεια 2</w:t>
      </w:r>
      <w:r>
        <w:rPr>
          <w:lang w:val="el-GR"/>
        </w:rPr>
        <w:t>0</w:t>
      </w:r>
      <w:r w:rsidRPr="000B72BB">
        <w:rPr>
          <w:lang w:val="el-GR"/>
        </w:rPr>
        <w:t xml:space="preserve"> — ΕΛΕΓΧΟΣ ΜΕΤΑΓΡΑΦΗΣ – </w:t>
      </w:r>
      <w:r>
        <w:t>Trans</w:t>
      </w:r>
      <w:r w:rsidRPr="000B72BB">
        <w:rPr>
          <w:lang w:val="el-GR"/>
        </w:rPr>
        <w:t>-ρύθμιση</w:t>
      </w:r>
    </w:p>
    <w:p w14:paraId="6A8547DE" w14:textId="72B6848B" w:rsidR="00E644E3" w:rsidRPr="000B72BB" w:rsidRDefault="00E644E3" w:rsidP="00E644E3">
      <w:pPr>
        <w:jc w:val="both"/>
        <w:rPr>
          <w:lang w:val="el-GR"/>
        </w:rPr>
      </w:pPr>
      <w:r w:rsidRPr="000B72BB">
        <w:rPr>
          <w:lang w:val="el-GR"/>
        </w:rPr>
        <w:t xml:space="preserve">Σε προηγούμενο σημείο του μαθήματος αυτού αναφέραμε ότι η γονιδιακή έκφραση ελέγχεται από </w:t>
      </w:r>
      <w:r>
        <w:t>cis</w:t>
      </w:r>
      <w:r w:rsidRPr="000B72BB">
        <w:rPr>
          <w:lang w:val="el-GR"/>
        </w:rPr>
        <w:t xml:space="preserve">-ρυθμιστικές αλληλουχίες, υποκινητές, ενισχυτές, </w:t>
      </w:r>
      <w:r w:rsidR="00A9306B">
        <w:rPr>
          <w:lang w:val="el-GR"/>
        </w:rPr>
        <w:t>αποσιωπητές</w:t>
      </w:r>
      <w:r w:rsidRPr="000B72BB">
        <w:rPr>
          <w:lang w:val="el-GR"/>
        </w:rPr>
        <w:t xml:space="preserve">, και ότι πήραν το όνομα </w:t>
      </w:r>
      <w:r>
        <w:t>cis</w:t>
      </w:r>
      <w:r w:rsidRPr="000B72BB">
        <w:rPr>
          <w:lang w:val="el-GR"/>
        </w:rPr>
        <w:t xml:space="preserve"> γιατί βρίσκονταν στη σειρά δίπλα από το ελεγχόμενο γονίδιο. Όμως πάνω σε αυτές τις </w:t>
      </w:r>
      <w:r>
        <w:t>cis</w:t>
      </w:r>
      <w:r w:rsidRPr="000B72BB">
        <w:rPr>
          <w:lang w:val="el-GR"/>
        </w:rPr>
        <w:t xml:space="preserve">-ρυθμιστικές αλληλουχίες προσδένονται και δρουν μεταγραφικοί παράγοντες που κωδικοποιούνται προφανώς από κάποια άλλα γονίδια. Αυτή η ρύθμιση μέσω κάποιου άλλου γονιδίου ονομάζεται </w:t>
      </w:r>
      <w:r>
        <w:t>trans</w:t>
      </w:r>
      <w:r w:rsidRPr="000B72BB">
        <w:rPr>
          <w:lang w:val="el-GR"/>
        </w:rPr>
        <w:t xml:space="preserve">-ρύθμιση. Η ρύθμιση λοιπόν </w:t>
      </w:r>
      <w:r>
        <w:t>trans</w:t>
      </w:r>
      <w:r w:rsidRPr="000B72BB">
        <w:rPr>
          <w:lang w:val="el-GR"/>
        </w:rPr>
        <w:t xml:space="preserve"> αναφέρεται σε γονίδια που κωδικοποιούν μεταγραφικούς παράγοντες που, με τη σειρά τους, ελέγχουν την έκφραση κάποιου άλλου γονιδίου.</w:t>
      </w:r>
    </w:p>
    <w:p w14:paraId="0EC1B3C6" w14:textId="77777777" w:rsidR="00C33C3F" w:rsidRPr="000B72BB" w:rsidRDefault="00C33C3F">
      <w:pPr>
        <w:pBdr>
          <w:bottom w:val="single" w:sz="4" w:space="1" w:color="D9E2F3"/>
        </w:pBdr>
        <w:spacing w:after="0"/>
        <w:rPr>
          <w:lang w:val="el-GR"/>
        </w:rPr>
      </w:pPr>
    </w:p>
    <w:p w14:paraId="381A65F5" w14:textId="59CA054C" w:rsidR="00C33C3F" w:rsidRPr="000B72BB" w:rsidRDefault="00000000">
      <w:pPr>
        <w:pStyle w:val="SlideHeading"/>
        <w:rPr>
          <w:lang w:val="el-GR"/>
        </w:rPr>
      </w:pPr>
      <w:r w:rsidRPr="000B72BB">
        <w:rPr>
          <w:lang w:val="el-GR"/>
        </w:rPr>
        <w:t>Διαφάνεια 2</w:t>
      </w:r>
      <w:r w:rsidR="00E644E3">
        <w:rPr>
          <w:lang w:val="el-GR"/>
        </w:rPr>
        <w:t>1</w:t>
      </w:r>
      <w:r w:rsidR="00DF6B0C">
        <w:rPr>
          <w:lang w:val="el-GR"/>
        </w:rPr>
        <w:t>-Οπερόνιο λακτόζης</w:t>
      </w:r>
    </w:p>
    <w:p w14:paraId="67C6363A" w14:textId="6C9EB27A" w:rsidR="00C33C3F" w:rsidRPr="000B72BB" w:rsidRDefault="00075E52">
      <w:pPr>
        <w:jc w:val="both"/>
        <w:rPr>
          <w:lang w:val="el-GR"/>
        </w:rPr>
      </w:pPr>
      <w:r w:rsidRPr="000B72BB">
        <w:rPr>
          <w:lang w:val="el-GR"/>
        </w:rPr>
        <w:t xml:space="preserve">Ας δούμε ένα σχετικά απλό σύστημα </w:t>
      </w:r>
      <w:r>
        <w:t>trans</w:t>
      </w:r>
      <w:r w:rsidRPr="000B72BB">
        <w:rPr>
          <w:lang w:val="el-GR"/>
        </w:rPr>
        <w:t>-ρύθμισης σε βακτηριακά κύτταρα. Θα αναφερθούμε στο οπερόνιο της λακτόζης. Ο ορισμός του οπερονίου είναι μία σειρά γονιδίων τα οποία εμπλέκονται στο ίδιο βιοχημικό μονοπάτι</w:t>
      </w:r>
      <w:r w:rsidR="00A9306B">
        <w:rPr>
          <w:lang w:val="el-GR"/>
        </w:rPr>
        <w:t xml:space="preserve"> και που </w:t>
      </w:r>
      <w:r w:rsidRPr="000B72BB">
        <w:rPr>
          <w:lang w:val="el-GR"/>
        </w:rPr>
        <w:t xml:space="preserve">ρυθμίζονται </w:t>
      </w:r>
      <w:r w:rsidR="00A9306B">
        <w:rPr>
          <w:lang w:val="el-GR"/>
        </w:rPr>
        <w:t>με κοινό μηχανισμό. Τ</w:t>
      </w:r>
      <w:r w:rsidR="00000000" w:rsidRPr="000B72BB">
        <w:rPr>
          <w:lang w:val="el-GR"/>
        </w:rPr>
        <w:t xml:space="preserve">ο οπερόνιο της λακτόζης είναι μία σειρά γονιδίων που κωδικοποιούν ένζυμα που εμπλέκονται στον μεταβολισμό της λακτόζης. Όπως είναι προφανές, εάν η λακτόζη είναι διαθέσιμη, </w:t>
      </w:r>
      <w:r w:rsidR="00A9306B">
        <w:rPr>
          <w:lang w:val="el-GR"/>
        </w:rPr>
        <w:t>έχει «νόημα» η έκφραση των γονιδίων αυτών</w:t>
      </w:r>
      <w:r w:rsidR="00000000" w:rsidRPr="000B72BB">
        <w:rPr>
          <w:lang w:val="el-GR"/>
        </w:rPr>
        <w:t>. Εάν η λακτόζη δεν είναι διαθέσιμη στο κύτταρο, είναι δαπάνη ενέργειας, είναι μη σωστή πρακτική για το κύτταρο να εκφράζεται αυτό το οπερόνιο. Έτσι, υπάρχει ένα επίπεδο ρύθμισης που καθορίζεται από την παρουσία ή την απουσία της λακτόζης. Θα δούμε ότι δεν είναι το μόνο. Αλλά ας ξεκινήσουμε με αυτό, το πρώτο επίπεδο ρύθμισης.</w:t>
      </w:r>
    </w:p>
    <w:p w14:paraId="3A1B4130" w14:textId="77777777" w:rsidR="00C33C3F" w:rsidRPr="000B72BB" w:rsidRDefault="00C33C3F">
      <w:pPr>
        <w:pBdr>
          <w:bottom w:val="single" w:sz="4" w:space="1" w:color="D9E2F3"/>
        </w:pBdr>
        <w:spacing w:after="0"/>
        <w:rPr>
          <w:lang w:val="el-GR"/>
        </w:rPr>
      </w:pPr>
    </w:p>
    <w:p w14:paraId="2650B564" w14:textId="6C6EB304" w:rsidR="00C33C3F" w:rsidRPr="000B72BB" w:rsidRDefault="00000000">
      <w:pPr>
        <w:jc w:val="both"/>
        <w:rPr>
          <w:lang w:val="el-GR"/>
        </w:rPr>
      </w:pPr>
      <w:r w:rsidRPr="000B72BB">
        <w:rPr>
          <w:lang w:val="el-GR"/>
        </w:rPr>
        <w:t>Ας δούμε το οπερόνιο</w:t>
      </w:r>
      <w:r w:rsidR="00A9306B">
        <w:rPr>
          <w:lang w:val="el-GR"/>
        </w:rPr>
        <w:t>:</w:t>
      </w:r>
      <w:r w:rsidRPr="000B72BB">
        <w:rPr>
          <w:lang w:val="el-GR"/>
        </w:rPr>
        <w:t xml:space="preserve"> Το οπερόνιο αποτελείται από ρυθμιστικές αλληλουχίες και, προφανώς, από μία κωδική περιοχή, το τμήμα του γονιδίου που κωδικοποιεί το </w:t>
      </w:r>
      <w:r>
        <w:t>mRNA</w:t>
      </w:r>
      <w:r w:rsidRPr="000B72BB">
        <w:rPr>
          <w:lang w:val="el-GR"/>
        </w:rPr>
        <w:t xml:space="preserve"> που θα δώσει τελικά </w:t>
      </w:r>
      <w:r w:rsidR="00A9306B">
        <w:rPr>
          <w:lang w:val="el-GR"/>
        </w:rPr>
        <w:t>τα ένζυμα</w:t>
      </w:r>
      <w:r w:rsidRPr="000B72BB">
        <w:rPr>
          <w:lang w:val="el-GR"/>
        </w:rPr>
        <w:t xml:space="preserve">. Η έκφραση του γονιδίου αυτού καθορίζεται από έναν μεταγραφικό παράγοντα που δρα ως καταστολέας της μεταγραφής. Απουσία λακτόζης, ο καταστολέας προσδένεται πάνω σε ρυθμιστική αλληλουχία και εμποδίζει την πρόσδεση της </w:t>
      </w:r>
      <w:r>
        <w:t>RNA</w:t>
      </w:r>
      <w:r w:rsidRPr="000B72BB">
        <w:rPr>
          <w:lang w:val="el-GR"/>
        </w:rPr>
        <w:t xml:space="preserve"> πολυμεράσης. Όταν όμως στο κύτταρο είναι διαθέσιμη η λακτόζη, η λακτόζη προσδένεται πάνω στον καταστολέα, τον απενεργοποιεί, εμποδίζοντας την πρόσδεσή του στη ρυθμιστική αλληλουχία του οπερονίου, με συνέπεια να μπορεί να προσδεθεί η </w:t>
      </w:r>
      <w:r>
        <w:t>RNA</w:t>
      </w:r>
      <w:r w:rsidRPr="000B72BB">
        <w:rPr>
          <w:lang w:val="el-GR"/>
        </w:rPr>
        <w:t xml:space="preserve"> πολυμεράση και να ξεκινήσει η μεταγραφή. Παράγονται τα ένζυμα, μεταβολίζεται η λακτόζη, μειώνονται τα επίπεδα λακτόζης στο κύτταρο, με αποτέλεσμα να ενεργοποιείται ξανά ο καταστολέας.</w:t>
      </w:r>
    </w:p>
    <w:p w14:paraId="014B91DA" w14:textId="77777777" w:rsidR="00C33C3F" w:rsidRPr="000B72BB" w:rsidRDefault="00C33C3F">
      <w:pPr>
        <w:pBdr>
          <w:bottom w:val="single" w:sz="4" w:space="1" w:color="D9E2F3"/>
        </w:pBdr>
        <w:spacing w:after="0"/>
        <w:rPr>
          <w:lang w:val="el-GR"/>
        </w:rPr>
      </w:pPr>
    </w:p>
    <w:p w14:paraId="4B27077A" w14:textId="6B5640EC" w:rsidR="00C33C3F" w:rsidRPr="000B72BB" w:rsidRDefault="00000000">
      <w:pPr>
        <w:pStyle w:val="SlideHeading"/>
        <w:rPr>
          <w:lang w:val="el-GR"/>
        </w:rPr>
      </w:pPr>
      <w:r w:rsidRPr="000B72BB">
        <w:rPr>
          <w:lang w:val="el-GR"/>
        </w:rPr>
        <w:t>Διαφάνεια 2</w:t>
      </w:r>
      <w:r w:rsidR="00EA6018">
        <w:rPr>
          <w:lang w:val="el-GR"/>
        </w:rPr>
        <w:t>2</w:t>
      </w:r>
      <w:r w:rsidR="00A9306B">
        <w:rPr>
          <w:lang w:val="el-GR"/>
        </w:rPr>
        <w:t>-Μηχανισμοί ρύθμισης οπερονίου λακτόζης</w:t>
      </w:r>
    </w:p>
    <w:p w14:paraId="3152D4ED" w14:textId="77777777" w:rsidR="003D706A" w:rsidRDefault="00000000">
      <w:pPr>
        <w:jc w:val="both"/>
        <w:rPr>
          <w:lang w:val="el-GR"/>
        </w:rPr>
      </w:pPr>
      <w:r w:rsidRPr="000B72BB">
        <w:rPr>
          <w:lang w:val="el-GR"/>
        </w:rPr>
        <w:t xml:space="preserve">Στην πραγματικότητα, ο έλεγχος του οπερονίου της λακτόζης είναι διπλός. Υπάρχουν δύο ρυθμιστικές αλληλουχίες, δύο παράγοντες που ελέγχουν την πρόσδεση της </w:t>
      </w:r>
      <w:r>
        <w:t>RNA</w:t>
      </w:r>
      <w:r w:rsidRPr="000B72BB">
        <w:rPr>
          <w:lang w:val="el-GR"/>
        </w:rPr>
        <w:t xml:space="preserve"> πολυμεράσης. Ο ένας παράγοντας είναι ο καταστολέας, ο οποίος, απουσία λακτόζης, προσδένεται πάνω σε ρυθμιστική αλληλουχία. Ο άλλος παράγοντας είναι ένας δεύτερος μεταγραφικός παράγοντας, ο </w:t>
      </w:r>
      <w:r>
        <w:t>CAP</w:t>
      </w:r>
      <w:r w:rsidRPr="000B72BB">
        <w:rPr>
          <w:lang w:val="el-GR"/>
        </w:rPr>
        <w:t xml:space="preserve">, ο οποίος ελέγχεται από τα επίπεδα κυκλικού </w:t>
      </w:r>
      <w:r>
        <w:t>AMP</w:t>
      </w:r>
      <w:r w:rsidRPr="000B72BB">
        <w:rPr>
          <w:lang w:val="el-GR"/>
        </w:rPr>
        <w:t xml:space="preserve">. Τι είναι το κυκλικό </w:t>
      </w:r>
      <w:r>
        <w:t>AMP</w:t>
      </w:r>
      <w:r w:rsidRPr="000B72BB">
        <w:rPr>
          <w:lang w:val="el-GR"/>
        </w:rPr>
        <w:t xml:space="preserve">; Είναι ένα ενδοκυττάριο μήνυμα το οποίο στέλνει πληροφορίες στο γενετικό υλικό σχετικά με τα επίπεδα ενέργειας στο κύτταρο. Όταν τα διαθέσιμα επίπεδα ενέργειας στο κύτταρο είναι χαμηλά, υπάρχει πολύ κυκλικό </w:t>
      </w:r>
      <w:r>
        <w:t>AMP</w:t>
      </w:r>
      <w:r w:rsidRPr="000B72BB">
        <w:rPr>
          <w:lang w:val="el-GR"/>
        </w:rPr>
        <w:t xml:space="preserve">, συνδέεται με τον μεταγραφικό παράγοντα </w:t>
      </w:r>
      <w:r>
        <w:t>CAP</w:t>
      </w:r>
      <w:r w:rsidRPr="000B72BB">
        <w:rPr>
          <w:lang w:val="el-GR"/>
        </w:rPr>
        <w:t xml:space="preserve"> και αυτός προσδένεται πάνω στον υποκινητή. </w:t>
      </w:r>
    </w:p>
    <w:p w14:paraId="33569E67" w14:textId="3DB058FE" w:rsidR="00C33C3F" w:rsidRPr="000B72BB" w:rsidRDefault="00000000">
      <w:pPr>
        <w:jc w:val="both"/>
        <w:rPr>
          <w:lang w:val="el-GR"/>
        </w:rPr>
      </w:pPr>
      <w:r w:rsidRPr="000B72BB">
        <w:rPr>
          <w:lang w:val="el-GR"/>
        </w:rPr>
        <w:t xml:space="preserve">Ας δούμε τα βήματα ξανά. Εάν το κύτταρο δεν έχει καθόλου λακτόζη και υπάρχει γλυκόζη, η παρουσία της γλυκόζης εξασφαλίζει ότι τα επίπεδα κυκλικού </w:t>
      </w:r>
      <w:r>
        <w:t>AMP</w:t>
      </w:r>
      <w:r w:rsidRPr="000B72BB">
        <w:rPr>
          <w:lang w:val="el-GR"/>
        </w:rPr>
        <w:t xml:space="preserve"> θα είναι χαμηλά. Με αποτέλεσμα, με χαμηλό κυκλικό </w:t>
      </w:r>
      <w:r>
        <w:t>AMP</w:t>
      </w:r>
      <w:r w:rsidRPr="000B72BB">
        <w:rPr>
          <w:lang w:val="el-GR"/>
        </w:rPr>
        <w:t xml:space="preserve">, ο μεταγραφικός παράγοντας </w:t>
      </w:r>
      <w:r>
        <w:t>CAP</w:t>
      </w:r>
      <w:r w:rsidRPr="000B72BB">
        <w:rPr>
          <w:lang w:val="el-GR"/>
        </w:rPr>
        <w:t xml:space="preserve"> δεν προσδένεται πάνω στον υποκινητή. Παράλληλα, η απουσία λακτόζης αφήνει ελεύθερο τον καταστολέα να προσδεθεί πάνω στη ρυθμιστική αλληλουχία και να εμποδίσει </w:t>
      </w:r>
      <w:r w:rsidRPr="000B72BB">
        <w:rPr>
          <w:lang w:val="el-GR"/>
        </w:rPr>
        <w:lastRenderedPageBreak/>
        <w:t>την έκφραση του γονιδίου. Και οι δύο συνθήκες οδηγούν στη μη έκφραση του γονιδίου: και η απουσία της λακτόζης και η παρουσία της γλυκόζης.</w:t>
      </w:r>
    </w:p>
    <w:p w14:paraId="1D079483" w14:textId="77777777" w:rsidR="00C33C3F" w:rsidRPr="000B72BB" w:rsidRDefault="00C33C3F">
      <w:pPr>
        <w:pBdr>
          <w:bottom w:val="single" w:sz="4" w:space="1" w:color="D9E2F3"/>
        </w:pBdr>
        <w:spacing w:after="0"/>
        <w:rPr>
          <w:lang w:val="el-GR"/>
        </w:rPr>
      </w:pPr>
    </w:p>
    <w:p w14:paraId="114D36BB" w14:textId="3984826E" w:rsidR="00C33C3F" w:rsidRPr="000B72BB" w:rsidRDefault="00000000">
      <w:pPr>
        <w:jc w:val="both"/>
        <w:rPr>
          <w:lang w:val="el-GR"/>
        </w:rPr>
      </w:pPr>
      <w:r w:rsidRPr="000B72BB">
        <w:rPr>
          <w:lang w:val="el-GR"/>
        </w:rPr>
        <w:t xml:space="preserve">Στη δεύτερη συνθήκη υπάρχει τόσο γλυκόζη όσο και λακτόζη. Η παρουσία της γλυκόζης σημαίνει ότι τα επίπεδα ενέργειας είναι υψηλά μέσα στο κύτταρο </w:t>
      </w:r>
      <w:r w:rsidR="003D706A">
        <w:rPr>
          <w:lang w:val="el-GR"/>
        </w:rPr>
        <w:t>άρα</w:t>
      </w:r>
      <w:r w:rsidRPr="000B72BB">
        <w:rPr>
          <w:lang w:val="el-GR"/>
        </w:rPr>
        <w:t xml:space="preserve"> τα επίπεδα κυκλικού </w:t>
      </w:r>
      <w:r>
        <w:t>AMP</w:t>
      </w:r>
      <w:r w:rsidRPr="000B72BB">
        <w:rPr>
          <w:lang w:val="el-GR"/>
        </w:rPr>
        <w:t xml:space="preserve"> είναι χαμηλά. Παράλληλα, η παρουσία της λακτόζης απενεργοποιεί τον καταστολέα. Η </w:t>
      </w:r>
      <w:r>
        <w:t>RNA</w:t>
      </w:r>
      <w:r w:rsidRPr="000B72BB">
        <w:rPr>
          <w:lang w:val="el-GR"/>
        </w:rPr>
        <w:t xml:space="preserve"> πολυμεράση μπορεί να προσδεθεί πάνω στον υποκινητή, αλλά η πρόσδεση αυτή δεν γίνεται πολύ καλά, γίνεται με έναν πολύ βραδύ ρυθμό, επειδή δεν είναι ενεργοποιημένος ο δεύτερος μεταγραφικός παράγοντας, ο </w:t>
      </w:r>
      <w:r>
        <w:t>CAP</w:t>
      </w:r>
      <w:r w:rsidRPr="000B72BB">
        <w:rPr>
          <w:lang w:val="el-GR"/>
        </w:rPr>
        <w:t xml:space="preserve">. Το αποτέλεσμα είναι να παράγονται χαμηλά επίπεδα του </w:t>
      </w:r>
      <w:r>
        <w:t>mRNA</w:t>
      </w:r>
      <w:r w:rsidRPr="000B72BB">
        <w:rPr>
          <w:lang w:val="el-GR"/>
        </w:rPr>
        <w:t xml:space="preserve"> αυτού του οπερονίου. Άρα, δεν συντίθενται αρκετά ένζυμα για τον μεταβολισμό της λακτόζης, αφού δεν τα χρειάζεται στην πραγματικότητα το κύτταρο. Παίρνει την ενέργεια που του είναι απαραίτητη από τον μεταβολισμό της γλυκόζης.</w:t>
      </w:r>
    </w:p>
    <w:p w14:paraId="5A395F80" w14:textId="77777777" w:rsidR="00C33C3F" w:rsidRPr="000B72BB" w:rsidRDefault="00C33C3F">
      <w:pPr>
        <w:pBdr>
          <w:bottom w:val="single" w:sz="4" w:space="1" w:color="D9E2F3"/>
        </w:pBdr>
        <w:spacing w:after="0"/>
        <w:rPr>
          <w:lang w:val="el-GR"/>
        </w:rPr>
      </w:pPr>
    </w:p>
    <w:p w14:paraId="4C6E5F82" w14:textId="016C2C71" w:rsidR="00C33C3F" w:rsidRPr="000B72BB" w:rsidRDefault="00000000">
      <w:pPr>
        <w:jc w:val="both"/>
        <w:rPr>
          <w:lang w:val="el-GR"/>
        </w:rPr>
      </w:pPr>
      <w:r w:rsidRPr="000B72BB">
        <w:rPr>
          <w:lang w:val="el-GR"/>
        </w:rPr>
        <w:t xml:space="preserve">Στην τρίτη συνθήκη δεν υπάρχει γλυκόζη, υπάρχει λακτόζη. Η παρουσία της λακτόζης σημαίνει ότι ο καταστολέας είναι απενεργοποιημένος και η </w:t>
      </w:r>
      <w:r>
        <w:t>RNA</w:t>
      </w:r>
      <w:r w:rsidRPr="000B72BB">
        <w:rPr>
          <w:lang w:val="el-GR"/>
        </w:rPr>
        <w:t xml:space="preserve"> πολυμεράση μπορεί να προσδεθεί στον υποκινητή. Επιπλέον, όμως, η απουσία γλυκόζης οδηγεί σε μειωμένα επίπεδα διαθέσιμης ενέργειας στο κύτταρο και αύξηση των επιπέδων του κυκλικού </w:t>
      </w:r>
      <w:r>
        <w:t>AMP</w:t>
      </w:r>
      <w:r w:rsidRPr="000B72BB">
        <w:rPr>
          <w:lang w:val="el-GR"/>
        </w:rPr>
        <w:t xml:space="preserve">. Πολύ κυκλικό </w:t>
      </w:r>
      <w:r>
        <w:t>AMP</w:t>
      </w:r>
      <w:r w:rsidRPr="000B72BB">
        <w:rPr>
          <w:lang w:val="el-GR"/>
        </w:rPr>
        <w:t xml:space="preserve"> σημαίνει ότι ενεργοποιείται ο μεταγραφικός παράγοντας </w:t>
      </w:r>
      <w:r>
        <w:t>CAP</w:t>
      </w:r>
      <w:r w:rsidRPr="000B72BB">
        <w:rPr>
          <w:lang w:val="el-GR"/>
        </w:rPr>
        <w:t xml:space="preserve">. Προσδένεται πάνω στον υποκινητή και αυξάνει την ικανότητα της </w:t>
      </w:r>
      <w:r>
        <w:t>RNA</w:t>
      </w:r>
      <w:r w:rsidRPr="000B72BB">
        <w:rPr>
          <w:lang w:val="el-GR"/>
        </w:rPr>
        <w:t xml:space="preserve"> πολυμεράσης να συνδεθεί με τον υποκινητή, αυξάνει τη συγγένειά της. Το αποτέλεσμα είναι να συνδέεται γρήγορα η </w:t>
      </w:r>
      <w:r>
        <w:t>RNA</w:t>
      </w:r>
      <w:r w:rsidRPr="000B72BB">
        <w:rPr>
          <w:lang w:val="el-GR"/>
        </w:rPr>
        <w:t xml:space="preserve"> πολυμεράση στον υποκινητή, δεν υπάρχει και καταστολέας, άρα παράγονται υψηλά επίπεδα του αντίστοιχου </w:t>
      </w:r>
      <w:r>
        <w:t>mRNA</w:t>
      </w:r>
      <w:r w:rsidRPr="000B72BB">
        <w:rPr>
          <w:lang w:val="el-GR"/>
        </w:rPr>
        <w:t xml:space="preserve">. Συντίθενται ένζυμα που θα μεταβολίσουν τη λακτόζη, παράγεται </w:t>
      </w:r>
      <w:r>
        <w:t>ATP</w:t>
      </w:r>
      <w:r w:rsidRPr="000B72BB">
        <w:rPr>
          <w:lang w:val="el-GR"/>
        </w:rPr>
        <w:t xml:space="preserve"> και ο κύκλος κλείνει. Όταν παραχθεί το </w:t>
      </w:r>
      <w:r>
        <w:t>ATP</w:t>
      </w:r>
      <w:r w:rsidRPr="000B72BB">
        <w:rPr>
          <w:lang w:val="el-GR"/>
        </w:rPr>
        <w:t xml:space="preserve">, μειώνονται τα επίπεδα του κυκλικού </w:t>
      </w:r>
      <w:r>
        <w:t>AMP</w:t>
      </w:r>
      <w:r w:rsidRPr="000B72BB">
        <w:rPr>
          <w:lang w:val="el-GR"/>
        </w:rPr>
        <w:t xml:space="preserve">, αποσυνδέεται ο μεταγραφικός παράγοντας </w:t>
      </w:r>
      <w:r>
        <w:t>CAP</w:t>
      </w:r>
      <w:r w:rsidRPr="000B72BB">
        <w:rPr>
          <w:lang w:val="el-GR"/>
        </w:rPr>
        <w:t xml:space="preserve"> από τον υποκινητή και το κύτταρο μειώνει την παραγωγή των αντίστοιχων ενζύμων, σε έναν κύκλο </w:t>
      </w:r>
      <w:r w:rsidR="003D706A">
        <w:rPr>
          <w:lang w:val="el-GR"/>
        </w:rPr>
        <w:t xml:space="preserve">αρνητικής </w:t>
      </w:r>
      <w:r w:rsidRPr="000B72BB">
        <w:rPr>
          <w:lang w:val="el-GR"/>
        </w:rPr>
        <w:t>ανατροφοδότησης.</w:t>
      </w:r>
    </w:p>
    <w:p w14:paraId="4152CE8D" w14:textId="77777777" w:rsidR="00C33C3F" w:rsidRPr="000B72BB" w:rsidRDefault="00C33C3F">
      <w:pPr>
        <w:pBdr>
          <w:bottom w:val="single" w:sz="4" w:space="1" w:color="D9E2F3"/>
        </w:pBdr>
        <w:spacing w:after="0"/>
        <w:rPr>
          <w:lang w:val="el-GR"/>
        </w:rPr>
      </w:pPr>
    </w:p>
    <w:p w14:paraId="20CAC646" w14:textId="036FA8D0" w:rsidR="00C33C3F" w:rsidRPr="000B72BB" w:rsidRDefault="00000000">
      <w:pPr>
        <w:pStyle w:val="SlideHeading"/>
        <w:rPr>
          <w:lang w:val="el-GR"/>
        </w:rPr>
      </w:pPr>
      <w:r w:rsidRPr="00F22CEB">
        <w:rPr>
          <w:lang w:val="el-GR"/>
        </w:rPr>
        <w:t xml:space="preserve">Διαφάνεια </w:t>
      </w:r>
      <w:r w:rsidR="00E644E3" w:rsidRPr="00F22CEB">
        <w:rPr>
          <w:lang w:val="el-GR"/>
        </w:rPr>
        <w:t>2</w:t>
      </w:r>
      <w:r w:rsidR="00EA6018" w:rsidRPr="00F22CEB">
        <w:rPr>
          <w:lang w:val="el-GR"/>
        </w:rPr>
        <w:t>3</w:t>
      </w:r>
      <w:r w:rsidRPr="00F22CEB">
        <w:rPr>
          <w:lang w:val="el-GR"/>
        </w:rPr>
        <w:t xml:space="preserve"> — Ωρίμανση μηνύματος </w:t>
      </w:r>
      <w:r w:rsidRPr="00F22CEB">
        <w:t>RNA</w:t>
      </w:r>
    </w:p>
    <w:p w14:paraId="1E25371C" w14:textId="7D811CA8" w:rsidR="00C33C3F" w:rsidRPr="000B72BB" w:rsidRDefault="00222A4B">
      <w:pPr>
        <w:jc w:val="both"/>
        <w:rPr>
          <w:lang w:val="el-GR"/>
        </w:rPr>
      </w:pPr>
      <w:r>
        <w:rPr>
          <w:lang w:val="el-GR"/>
        </w:rPr>
        <w:t>Στα</w:t>
      </w:r>
      <w:r w:rsidR="00000000" w:rsidRPr="000B72BB">
        <w:rPr>
          <w:lang w:val="el-GR"/>
        </w:rPr>
        <w:t xml:space="preserve"> βακτήρια η μεταγραφή είναι συνδεδεμένη με τη μετάφραση. Είναι δύο διαδικασίες που γίνονται παράλληλα: ξεκινάει μεν η μεταγραφή πρώτη, αλλά πολύ γρήγορα έρχεται και η μετάφραση. Κάτι τέτοιο δεν ισχύει για τα ευκαρυωτικά κύτταρα. Στα ευκαρυωτικά κύτταρα υπάρχει μία αποσύνδεση μεταξύ μεταγραφής και μετάφρασης. Το </w:t>
      </w:r>
      <w:r w:rsidR="00000000">
        <w:t>RNA</w:t>
      </w:r>
      <w:r w:rsidR="00000000" w:rsidRPr="000B72BB">
        <w:rPr>
          <w:lang w:val="el-GR"/>
        </w:rPr>
        <w:t xml:space="preserve"> πρέπει να φύγει από τον πυρήνα, να περάσει τους πυρηνικούς πόρους και να φτάσει στα ριβοσώματα στο κυτταρόπλασμα πριν ξεκινήσει η μετάφραση. Πριν βγει από τον πυρήνα, το </w:t>
      </w:r>
      <w:r w:rsidR="00000000">
        <w:t>RNA</w:t>
      </w:r>
      <w:r w:rsidR="00000000" w:rsidRPr="000B72BB">
        <w:rPr>
          <w:lang w:val="el-GR"/>
        </w:rPr>
        <w:t xml:space="preserve"> υφίσταται τροποποιήσεις. Τροποποιήσεις που ονομάζονται μεταμεταγραφικές τροποποιήσεις ή ωρίμανση του μηνύματος.</w:t>
      </w:r>
    </w:p>
    <w:p w14:paraId="14BFF22F" w14:textId="77777777" w:rsidR="00C33C3F" w:rsidRPr="000B72BB" w:rsidRDefault="00C33C3F">
      <w:pPr>
        <w:pBdr>
          <w:bottom w:val="single" w:sz="4" w:space="1" w:color="D9E2F3"/>
        </w:pBdr>
        <w:spacing w:after="0"/>
        <w:rPr>
          <w:lang w:val="el-GR"/>
        </w:rPr>
      </w:pPr>
    </w:p>
    <w:p w14:paraId="22BAB3B7" w14:textId="683FC6B7" w:rsidR="00C33C3F" w:rsidRPr="000B72BB" w:rsidRDefault="00000000">
      <w:pPr>
        <w:pStyle w:val="SlideHeading"/>
        <w:rPr>
          <w:lang w:val="el-GR"/>
        </w:rPr>
      </w:pPr>
      <w:r w:rsidRPr="000B72BB">
        <w:rPr>
          <w:lang w:val="el-GR"/>
        </w:rPr>
        <w:t xml:space="preserve">Διαφάνεια </w:t>
      </w:r>
      <w:r w:rsidR="00EA6018">
        <w:rPr>
          <w:lang w:val="el-GR"/>
        </w:rPr>
        <w:t>24</w:t>
      </w:r>
      <w:r w:rsidRPr="000B72BB">
        <w:rPr>
          <w:lang w:val="el-GR"/>
        </w:rPr>
        <w:t xml:space="preserve"> — ΠΡΟΣΘΗΚΗ 5′ ΚΑΛΥΜΜΑΤΟΣ</w:t>
      </w:r>
    </w:p>
    <w:p w14:paraId="6F8D479F" w14:textId="77777777" w:rsidR="00C33C3F" w:rsidRPr="000B72BB" w:rsidRDefault="00000000">
      <w:pPr>
        <w:jc w:val="both"/>
        <w:rPr>
          <w:lang w:val="el-GR"/>
        </w:rPr>
      </w:pPr>
      <w:r w:rsidRPr="000B72BB">
        <w:rPr>
          <w:lang w:val="el-GR"/>
        </w:rPr>
        <w:t xml:space="preserve">Η πρώτη τροποποίηση αφορά το 5′ άκρο του </w:t>
      </w:r>
      <w:r>
        <w:t>mRNA</w:t>
      </w:r>
      <w:r w:rsidRPr="000B72BB">
        <w:rPr>
          <w:lang w:val="el-GR"/>
        </w:rPr>
        <w:t xml:space="preserve">. Στα προκαρυωτικά, στο 5′ άκρο, συναντούμε τρεις φωσφορικές ομάδες, ενώ στα ευκαρυωτικά πάνω στην τελευταία φωσφορική ομάδα, στην ακραία φωσφορική ομάδα, προστίθεται μια μεθυλογουανοσίνη. Αυτή η προσθήκη της μεθυλογουανοσίνης, του καλύμματος στο 5′ άκρο, αυξάνει τη σταθερότητα του μηνύματος. Απουσία του καλύμματος συνεπάγεται πιο γρήγορη αποικοδόμηση του </w:t>
      </w:r>
      <w:r>
        <w:t>mRNA</w:t>
      </w:r>
      <w:r w:rsidRPr="000B72BB">
        <w:rPr>
          <w:lang w:val="el-GR"/>
        </w:rPr>
        <w:t xml:space="preserve"> στο κυτταρόπλασμα. Αυξάνεται επομένως ο χρόνος ζωής του μηνύματος, άρα και η διαθεσιμότητά του για την παραγωγή πρωτεϊνών.</w:t>
      </w:r>
    </w:p>
    <w:p w14:paraId="1A019E4B" w14:textId="77777777" w:rsidR="00C33C3F" w:rsidRPr="000B72BB" w:rsidRDefault="00C33C3F">
      <w:pPr>
        <w:pBdr>
          <w:bottom w:val="single" w:sz="4" w:space="1" w:color="D9E2F3"/>
        </w:pBdr>
        <w:spacing w:after="0"/>
        <w:rPr>
          <w:lang w:val="el-GR"/>
        </w:rPr>
      </w:pPr>
    </w:p>
    <w:p w14:paraId="4B225CB7" w14:textId="3A6FB48B" w:rsidR="00C33C3F" w:rsidRPr="000B72BB" w:rsidRDefault="00000000">
      <w:pPr>
        <w:pStyle w:val="SlideHeading"/>
        <w:rPr>
          <w:lang w:val="el-GR"/>
        </w:rPr>
      </w:pPr>
      <w:r w:rsidRPr="000B72BB">
        <w:rPr>
          <w:lang w:val="el-GR"/>
        </w:rPr>
        <w:t xml:space="preserve">Διαφάνεια </w:t>
      </w:r>
      <w:r w:rsidR="00EA6018">
        <w:rPr>
          <w:lang w:val="el-GR"/>
        </w:rPr>
        <w:t>25</w:t>
      </w:r>
      <w:r w:rsidRPr="000B72BB">
        <w:rPr>
          <w:lang w:val="el-GR"/>
        </w:rPr>
        <w:t xml:space="preserve"> — ΠΡΟΣΘΗΚΗ ΠΟΛΥ-</w:t>
      </w:r>
      <w:r>
        <w:t>A</w:t>
      </w:r>
      <w:r w:rsidRPr="000B72BB">
        <w:rPr>
          <w:lang w:val="el-GR"/>
        </w:rPr>
        <w:t xml:space="preserve"> ΟΥΡΑΣ</w:t>
      </w:r>
    </w:p>
    <w:p w14:paraId="004BBE89" w14:textId="142FBB5B" w:rsidR="00C33C3F" w:rsidRPr="000B72BB" w:rsidRDefault="00000000">
      <w:pPr>
        <w:jc w:val="both"/>
        <w:rPr>
          <w:lang w:val="el-GR"/>
        </w:rPr>
      </w:pPr>
      <w:r w:rsidRPr="000B72BB">
        <w:rPr>
          <w:lang w:val="el-GR"/>
        </w:rPr>
        <w:t xml:space="preserve">Η δεύτερη τροποποίηση αφορά το άλλο άκρο του μηνύματος, το 3′ άκρο. Αυτή η αλλαγή δεν γίνεται σε όλα τα </w:t>
      </w:r>
      <w:r w:rsidR="00222A4B">
        <w:rPr>
          <w:lang w:val="el-GR"/>
        </w:rPr>
        <w:t xml:space="preserve">ευκαρυωτικά </w:t>
      </w:r>
      <w:r w:rsidRPr="000B72BB">
        <w:rPr>
          <w:lang w:val="el-GR"/>
        </w:rPr>
        <w:t xml:space="preserve">μηνύματα </w:t>
      </w:r>
      <w:r>
        <w:t>RNA</w:t>
      </w:r>
      <w:r w:rsidRPr="000B72BB">
        <w:rPr>
          <w:lang w:val="el-GR"/>
        </w:rPr>
        <w:t xml:space="preserve">. Αλλά όσα μηνύματα </w:t>
      </w:r>
      <w:r w:rsidR="00222A4B">
        <w:rPr>
          <w:lang w:val="el-GR"/>
        </w:rPr>
        <w:t>φέρουν αυτήν την τροποποίηση,</w:t>
      </w:r>
      <w:r w:rsidR="00222A4B" w:rsidRPr="00222A4B">
        <w:rPr>
          <w:lang w:val="el-GR"/>
        </w:rPr>
        <w:t xml:space="preserve"> </w:t>
      </w:r>
      <w:r w:rsidR="00222A4B" w:rsidRPr="000B72BB">
        <w:rPr>
          <w:lang w:val="el-GR"/>
        </w:rPr>
        <w:t>ουρά από αδενίνες στο 3′ άκρο</w:t>
      </w:r>
      <w:r w:rsidR="00222A4B">
        <w:rPr>
          <w:lang w:val="el-GR"/>
        </w:rPr>
        <w:t xml:space="preserve">, παραμένουν </w:t>
      </w:r>
      <w:r w:rsidRPr="000B72BB">
        <w:rPr>
          <w:lang w:val="el-GR"/>
        </w:rPr>
        <w:t>για μεγάλο χρονικό διάστημα διαθέσιμα στο κυτταρόπλασμα</w:t>
      </w:r>
      <w:r w:rsidR="00222A4B">
        <w:rPr>
          <w:lang w:val="el-GR"/>
        </w:rPr>
        <w:t xml:space="preserve">. </w:t>
      </w:r>
      <w:r w:rsidRPr="000B72BB">
        <w:rPr>
          <w:lang w:val="el-GR"/>
        </w:rPr>
        <w:t xml:space="preserve">Κατά τη διάρκεια της </w:t>
      </w:r>
      <w:r w:rsidRPr="000B72BB">
        <w:rPr>
          <w:lang w:val="el-GR"/>
        </w:rPr>
        <w:lastRenderedPageBreak/>
        <w:t xml:space="preserve">μεταγραφής η </w:t>
      </w:r>
      <w:r>
        <w:t>RNA</w:t>
      </w:r>
      <w:r w:rsidRPr="000B72BB">
        <w:rPr>
          <w:lang w:val="el-GR"/>
        </w:rPr>
        <w:t xml:space="preserve"> πολυμεράση μεταγράφει μια συγκεκριμένη αλληλουχία. Αυτή η αλληλουχία προς το 3′ άκρο του μηνύματος, όχι ακριβώς στο 3′ άκρο αλλά κοντά σε αυτό, αποτελείται από αδενίνη-αδενίνη-ουρακίλη-αδενίνη-αδενίνη-αδενίνη, </w:t>
      </w:r>
      <w:r>
        <w:t>AAUAAA</w:t>
      </w:r>
      <w:r w:rsidRPr="000B72BB">
        <w:rPr>
          <w:lang w:val="el-GR"/>
        </w:rPr>
        <w:t xml:space="preserve">. Αυτό το εξα-νουκλεοτίδιο είναι το μήνυμα το οποίο στρατολογεί ένζυμα τα οποία προσθέτουν αδενίνες </w:t>
      </w:r>
      <w:r w:rsidR="00222A4B">
        <w:rPr>
          <w:lang w:val="el-GR"/>
        </w:rPr>
        <w:t>στο 3’ άκρο</w:t>
      </w:r>
      <w:r w:rsidRPr="000B72BB">
        <w:rPr>
          <w:lang w:val="el-GR"/>
        </w:rPr>
        <w:t xml:space="preserve"> του μορίου. Δεν είναι η </w:t>
      </w:r>
      <w:r>
        <w:t>RNA</w:t>
      </w:r>
      <w:r w:rsidRPr="000B72BB">
        <w:rPr>
          <w:lang w:val="el-GR"/>
        </w:rPr>
        <w:t xml:space="preserve"> πολυμεράση που προσθέτει την ουρά από τις αδενίνες, είναι μια διαφορετική πολυμεράση, η </w:t>
      </w:r>
      <w:r>
        <w:t>poly</w:t>
      </w:r>
      <w:r w:rsidRPr="000B72BB">
        <w:rPr>
          <w:lang w:val="el-GR"/>
        </w:rPr>
        <w:t>(</w:t>
      </w:r>
      <w:r>
        <w:t>A</w:t>
      </w:r>
      <w:r w:rsidRPr="000B72BB">
        <w:rPr>
          <w:lang w:val="el-GR"/>
        </w:rPr>
        <w:t xml:space="preserve">) </w:t>
      </w:r>
      <w:r>
        <w:t>polymerase</w:t>
      </w:r>
      <w:r w:rsidRPr="000B72BB">
        <w:rPr>
          <w:lang w:val="el-GR"/>
        </w:rPr>
        <w:t xml:space="preserve">· τα αρχικά της είναι </w:t>
      </w:r>
      <w:r>
        <w:t>PAP</w:t>
      </w:r>
      <w:r w:rsidRPr="000B72BB">
        <w:rPr>
          <w:lang w:val="el-GR"/>
        </w:rPr>
        <w:t xml:space="preserve">. Τελειώνει λοιπόν τη δράση της η </w:t>
      </w:r>
      <w:r>
        <w:t>RNA</w:t>
      </w:r>
      <w:r w:rsidRPr="000B72BB">
        <w:rPr>
          <w:lang w:val="el-GR"/>
        </w:rPr>
        <w:t xml:space="preserve"> πολυμεράση, υπάρχει μια αλληλουχία στο 3′ τμήμα του μηνύματος </w:t>
      </w:r>
      <w:r>
        <w:t>RNA</w:t>
      </w:r>
      <w:r w:rsidRPr="000B72BB">
        <w:rPr>
          <w:lang w:val="el-GR"/>
        </w:rPr>
        <w:t xml:space="preserve"> που στρατολογεί την </w:t>
      </w:r>
      <w:r>
        <w:t>poly</w:t>
      </w:r>
      <w:r w:rsidRPr="000B72BB">
        <w:rPr>
          <w:lang w:val="el-GR"/>
        </w:rPr>
        <w:t>(</w:t>
      </w:r>
      <w:r>
        <w:t>A</w:t>
      </w:r>
      <w:r w:rsidRPr="000B72BB">
        <w:rPr>
          <w:lang w:val="el-GR"/>
        </w:rPr>
        <w:t xml:space="preserve">) </w:t>
      </w:r>
      <w:r>
        <w:t>polymerase</w:t>
      </w:r>
      <w:r w:rsidRPr="000B72BB">
        <w:rPr>
          <w:lang w:val="el-GR"/>
        </w:rPr>
        <w:t xml:space="preserve"> και αυτή προσθέτει μια σειρά από αδενίνες στο άκρο του μορίου. Πάνω σε αυτές τις αδενίνες προστίθενται πρωτεΐνες, </w:t>
      </w:r>
      <w:r w:rsidR="00222A4B">
        <w:rPr>
          <w:lang w:val="el-GR"/>
        </w:rPr>
        <w:t xml:space="preserve">που </w:t>
      </w:r>
      <w:r w:rsidRPr="000B72BB">
        <w:rPr>
          <w:lang w:val="el-GR"/>
        </w:rPr>
        <w:t xml:space="preserve">μοιάζουν </w:t>
      </w:r>
      <w:r w:rsidR="00222A4B">
        <w:rPr>
          <w:lang w:val="el-GR"/>
        </w:rPr>
        <w:t xml:space="preserve">σε κάποιον βαθμό με </w:t>
      </w:r>
      <w:r w:rsidRPr="000B72BB">
        <w:rPr>
          <w:lang w:val="el-GR"/>
        </w:rPr>
        <w:t xml:space="preserve">τις </w:t>
      </w:r>
      <w:r>
        <w:t>SSB</w:t>
      </w:r>
      <w:r w:rsidRPr="000B72BB">
        <w:rPr>
          <w:lang w:val="el-GR"/>
        </w:rPr>
        <w:t>. Αυτές ακριβώς οι πρωτεΐνες είναι που αυξάνουν τη ζωή του μηνύματος, εμποδίζοντας νουκλεάσες να καταστρέψουν το μήνυμα ξεκινώντας από το 3′ άκρο του.</w:t>
      </w:r>
    </w:p>
    <w:p w14:paraId="74D95061" w14:textId="77777777" w:rsidR="00C33C3F" w:rsidRPr="000B72BB" w:rsidRDefault="00C33C3F">
      <w:pPr>
        <w:pBdr>
          <w:bottom w:val="single" w:sz="4" w:space="1" w:color="D9E2F3"/>
        </w:pBdr>
        <w:spacing w:after="0"/>
        <w:rPr>
          <w:lang w:val="el-GR"/>
        </w:rPr>
      </w:pPr>
    </w:p>
    <w:p w14:paraId="4FED8570" w14:textId="7727D423" w:rsidR="00C33C3F" w:rsidRPr="000B72BB" w:rsidRDefault="00000000">
      <w:pPr>
        <w:pStyle w:val="SlideHeading"/>
        <w:rPr>
          <w:lang w:val="el-GR"/>
        </w:rPr>
      </w:pPr>
      <w:r w:rsidRPr="000B72BB">
        <w:rPr>
          <w:lang w:val="el-GR"/>
        </w:rPr>
        <w:t xml:space="preserve">Διαφάνεια </w:t>
      </w:r>
      <w:r w:rsidR="00EA6018">
        <w:rPr>
          <w:lang w:val="el-GR"/>
        </w:rPr>
        <w:t>26</w:t>
      </w:r>
      <w:r w:rsidR="00222A4B" w:rsidRPr="000B72BB">
        <w:rPr>
          <w:lang w:val="el-GR"/>
        </w:rPr>
        <w:t xml:space="preserve">— </w:t>
      </w:r>
      <w:r w:rsidR="00222A4B">
        <w:t>SPLICING</w:t>
      </w:r>
      <w:r w:rsidR="00222A4B" w:rsidRPr="000B72BB">
        <w:rPr>
          <w:lang w:val="el-GR"/>
        </w:rPr>
        <w:t xml:space="preserve"> / ΜΑΤΙΣΜΑ</w:t>
      </w:r>
    </w:p>
    <w:p w14:paraId="0150B73F" w14:textId="6177814C" w:rsidR="00222A4B" w:rsidRPr="000B72BB" w:rsidRDefault="00000000" w:rsidP="00222A4B">
      <w:pPr>
        <w:jc w:val="both"/>
        <w:rPr>
          <w:lang w:val="el-GR"/>
        </w:rPr>
      </w:pPr>
      <w:r w:rsidRPr="000B72BB">
        <w:rPr>
          <w:lang w:val="el-GR"/>
        </w:rPr>
        <w:t xml:space="preserve">Η τρίτη μεταμεταγραφική τροποποίηση, το μάτισμα ή </w:t>
      </w:r>
      <w:r>
        <w:t>splicing</w:t>
      </w:r>
      <w:r w:rsidRPr="000B72BB">
        <w:rPr>
          <w:lang w:val="el-GR"/>
        </w:rPr>
        <w:t>, προκύπτει από μία βασική διαφορά που υπάρχει μεταξύ βακτηριακών και ευκαρυωτικών γονιδίων. Στα βακτηριακά γονίδια η κωδική αλληλουχία είναι συνεχής, ενώ στα ευκαρυωτικά γονίδια η κωδική αλληλουχία διακόπτεται από μη κωδικές περιοχές. Η κωδική αλληλουχία προκύπτει από τμήματα που τελικά θα εκφραστούν και ονομάζονται εξώνια, ενώ εκείνα τα τμήματα τα οποία παρεμβάλλονται και είναι μη κωδικά ονομάζονται ιντρόνια ή εσώνια. Έτσι, τα περισσότερα ευκαρυωτικά γονίδια εμφανίζουν εξώνια και ανάμεσα στα εξώνιά τους ιντρόνια. Υπάρχουν λίγα γονίδια σε ευκαρυωτικά κύτταρα τα οποία δεν έχουν ιντρόνια.</w:t>
      </w:r>
      <w:r w:rsidR="00222A4B" w:rsidRPr="00222A4B">
        <w:rPr>
          <w:lang w:val="el-GR"/>
        </w:rPr>
        <w:t xml:space="preserve"> </w:t>
      </w:r>
      <w:r w:rsidR="00222A4B" w:rsidRPr="000B72BB">
        <w:rPr>
          <w:lang w:val="el-GR"/>
        </w:rPr>
        <w:t xml:space="preserve">Αφού λοιπόν η κωδική αλληλουχία είναι διακεκομμένη, με κάποιο τρόπο πριν ξεκινήσει η μετάφραση πρέπει να απομακρυνθούν οι εμβόλιμες μη κωδικές αλληλουχίες. Ακριβώς αυτή η διαδικασία της αφαίρεσης των ιντρονίων και της συρραφής εξωνίων ονομάζεται μάτισμα ή </w:t>
      </w:r>
      <w:r w:rsidR="00222A4B">
        <w:t>splicing</w:t>
      </w:r>
      <w:r w:rsidR="00222A4B" w:rsidRPr="000B72BB">
        <w:rPr>
          <w:lang w:val="el-GR"/>
        </w:rPr>
        <w:t>.</w:t>
      </w:r>
    </w:p>
    <w:p w14:paraId="1616A1B6" w14:textId="77777777" w:rsidR="00C33C3F" w:rsidRPr="000B72BB" w:rsidRDefault="00C33C3F">
      <w:pPr>
        <w:pBdr>
          <w:bottom w:val="single" w:sz="4" w:space="1" w:color="D9E2F3"/>
        </w:pBdr>
        <w:spacing w:after="0"/>
        <w:rPr>
          <w:lang w:val="el-GR"/>
        </w:rPr>
      </w:pPr>
    </w:p>
    <w:p w14:paraId="7D466F19" w14:textId="0D715F50" w:rsidR="00C33C3F" w:rsidRPr="000B72BB" w:rsidRDefault="00000000">
      <w:pPr>
        <w:pStyle w:val="SlideHeading"/>
        <w:rPr>
          <w:lang w:val="el-GR"/>
        </w:rPr>
      </w:pPr>
      <w:r w:rsidRPr="000B72BB">
        <w:rPr>
          <w:lang w:val="el-GR"/>
        </w:rPr>
        <w:t xml:space="preserve">Διαφάνεια </w:t>
      </w:r>
      <w:r w:rsidR="00EA6018">
        <w:rPr>
          <w:lang w:val="el-GR"/>
        </w:rPr>
        <w:t>2</w:t>
      </w:r>
      <w:r w:rsidR="00222A4B">
        <w:rPr>
          <w:lang w:val="el-GR"/>
        </w:rPr>
        <w:t>7</w:t>
      </w:r>
      <w:r w:rsidRPr="000B72BB">
        <w:rPr>
          <w:lang w:val="el-GR"/>
        </w:rPr>
        <w:t xml:space="preserve"> — ΔΙΑΦΟΡΙΚΗ ΓΟΝΙΔΙΑΚΗ ΕΚΦΡΑΣΗ</w:t>
      </w:r>
    </w:p>
    <w:p w14:paraId="122103D4" w14:textId="0984F75A" w:rsidR="00C33C3F" w:rsidRPr="000B72BB" w:rsidRDefault="00000000">
      <w:pPr>
        <w:jc w:val="both"/>
        <w:rPr>
          <w:lang w:val="el-GR"/>
        </w:rPr>
      </w:pPr>
      <w:r w:rsidRPr="000B72BB">
        <w:rPr>
          <w:lang w:val="el-GR"/>
        </w:rPr>
        <w:t xml:space="preserve">Όμως υπάρχει ένα ιδιαίτερα ενδιαφέρον φαινόμενο που σχετίζεται με το </w:t>
      </w:r>
      <w:r>
        <w:t>splicing</w:t>
      </w:r>
      <w:r w:rsidRPr="000B72BB">
        <w:rPr>
          <w:lang w:val="el-GR"/>
        </w:rPr>
        <w:t>. Είπαμε ότι στα ευκαρυωτικά γονίδια υπάρχουν πολλά εξώνια και ανάμεσά τους ιντρόνια. Για παράδειγμα, θα μπορούσαμε</w:t>
      </w:r>
      <w:r w:rsidR="00222A4B">
        <w:rPr>
          <w:lang w:val="el-GR"/>
        </w:rPr>
        <w:t>, όπως</w:t>
      </w:r>
      <w:r w:rsidRPr="000B72BB">
        <w:rPr>
          <w:lang w:val="el-GR"/>
        </w:rPr>
        <w:t xml:space="preserve"> στην εικόνα</w:t>
      </w:r>
      <w:r w:rsidR="00222A4B">
        <w:rPr>
          <w:lang w:val="el-GR"/>
        </w:rPr>
        <w:t>,</w:t>
      </w:r>
      <w:r w:rsidRPr="000B72BB">
        <w:rPr>
          <w:lang w:val="el-GR"/>
        </w:rPr>
        <w:t xml:space="preserve"> να έχουμε τέσσερα εξώνια, τα Α, Β, Γ, Δ</w:t>
      </w:r>
      <w:r w:rsidR="00222A4B">
        <w:rPr>
          <w:lang w:val="el-GR"/>
        </w:rPr>
        <w:t xml:space="preserve"> που αφού φύγουν όλα τα ιντρόνια, αυτά</w:t>
      </w:r>
      <w:r w:rsidRPr="000B72BB">
        <w:rPr>
          <w:lang w:val="el-GR"/>
        </w:rPr>
        <w:t xml:space="preserve"> να συνδεθούν όλα στη σειρά και τελικά να μεταφραστούν και όλα. Υπάρχει όμως η πιθανότητα μαζί με τα ιντρόνια να φύγει κάποιο ή κάποια από τα εξώνια. Στο παράδειγμα δεν μένουν πάντα και τα τέσσερα εξώνια. Στο αριστερό μέρος φεύγει το εξώνιο Β, ενώ στο δεξί φεύγ</w:t>
      </w:r>
      <w:r w:rsidR="00222A4B">
        <w:rPr>
          <w:lang w:val="el-GR"/>
        </w:rPr>
        <w:t>ουν</w:t>
      </w:r>
      <w:r w:rsidRPr="000B72BB">
        <w:rPr>
          <w:lang w:val="el-GR"/>
        </w:rPr>
        <w:t xml:space="preserve"> τ</w:t>
      </w:r>
      <w:r w:rsidR="00222A4B">
        <w:rPr>
          <w:lang w:val="el-GR"/>
        </w:rPr>
        <w:t>α</w:t>
      </w:r>
      <w:r w:rsidRPr="000B72BB">
        <w:rPr>
          <w:lang w:val="el-GR"/>
        </w:rPr>
        <w:t xml:space="preserve"> εξώνι</w:t>
      </w:r>
      <w:r w:rsidR="00222A4B">
        <w:rPr>
          <w:lang w:val="el-GR"/>
        </w:rPr>
        <w:t>α</w:t>
      </w:r>
      <w:r w:rsidRPr="000B72BB">
        <w:rPr>
          <w:lang w:val="el-GR"/>
        </w:rPr>
        <w:t xml:space="preserve"> Α και Γ. Αυτό που προκύπτει είναι δύο διαφορετικά </w:t>
      </w:r>
      <w:r>
        <w:t>mRNA</w:t>
      </w:r>
      <w:r w:rsidRPr="000B72BB">
        <w:rPr>
          <w:lang w:val="el-GR"/>
        </w:rPr>
        <w:t>. Τμήματά τους μπορεί να είναι κοινά</w:t>
      </w:r>
      <w:r w:rsidR="00222A4B">
        <w:rPr>
          <w:lang w:val="el-GR"/>
        </w:rPr>
        <w:t>:</w:t>
      </w:r>
      <w:r w:rsidRPr="000B72BB">
        <w:rPr>
          <w:lang w:val="el-GR"/>
        </w:rPr>
        <w:t xml:space="preserve"> Έχουν κοινό το 3′ τμήμα, το Δ. Όμως οι πρωτεΐνες που προκύπτουν δεν μοιάζουν. Ένα τμήμα τους μπορεί να είναι κοινό, αλλά τελικά η τρισδιάστατη διαμόρφωση μπορεί να είναι τελείως διαφορετική.</w:t>
      </w:r>
    </w:p>
    <w:p w14:paraId="179C854E" w14:textId="77777777" w:rsidR="00C33C3F" w:rsidRPr="000B72BB" w:rsidRDefault="00C33C3F">
      <w:pPr>
        <w:pBdr>
          <w:bottom w:val="single" w:sz="4" w:space="1" w:color="D9E2F3"/>
        </w:pBdr>
        <w:spacing w:after="0"/>
        <w:rPr>
          <w:lang w:val="el-GR"/>
        </w:rPr>
      </w:pPr>
    </w:p>
    <w:p w14:paraId="6AB2B808" w14:textId="42626425" w:rsidR="00C33C3F" w:rsidRPr="000B72BB" w:rsidRDefault="00000000">
      <w:pPr>
        <w:pStyle w:val="SlideHeading"/>
        <w:rPr>
          <w:lang w:val="el-GR"/>
        </w:rPr>
      </w:pPr>
      <w:r w:rsidRPr="000B72BB">
        <w:rPr>
          <w:lang w:val="el-GR"/>
        </w:rPr>
        <w:t xml:space="preserve">Διαφάνεια </w:t>
      </w:r>
      <w:r w:rsidR="00EA6018">
        <w:rPr>
          <w:lang w:val="el-GR"/>
        </w:rPr>
        <w:t>2</w:t>
      </w:r>
      <w:r w:rsidR="00222A4B">
        <w:rPr>
          <w:lang w:val="el-GR"/>
        </w:rPr>
        <w:t>8</w:t>
      </w:r>
      <w:r w:rsidRPr="000B72BB">
        <w:rPr>
          <w:lang w:val="el-GR"/>
        </w:rPr>
        <w:t xml:space="preserve"> — ΕΝΑΛΛΑΚΤΙΚΟ </w:t>
      </w:r>
      <w:r>
        <w:t>SPLICING</w:t>
      </w:r>
    </w:p>
    <w:p w14:paraId="654AFBAC" w14:textId="74B67BF9" w:rsidR="00C33C3F" w:rsidRPr="000B72BB" w:rsidRDefault="00000000">
      <w:pPr>
        <w:jc w:val="both"/>
        <w:rPr>
          <w:lang w:val="el-GR"/>
        </w:rPr>
      </w:pPr>
      <w:r w:rsidRPr="000B72BB">
        <w:rPr>
          <w:lang w:val="el-GR"/>
        </w:rPr>
        <w:t xml:space="preserve">Αυτή η διαδικασία ονομάζεται εναλλακτικό μάτισμα ή εναλλακτικό </w:t>
      </w:r>
      <w:r>
        <w:t>splicing</w:t>
      </w:r>
      <w:r w:rsidRPr="000B72BB">
        <w:rPr>
          <w:lang w:val="el-GR"/>
        </w:rPr>
        <w:t xml:space="preserve">. Στο εναλλακτικό </w:t>
      </w:r>
      <w:r>
        <w:t>splicing</w:t>
      </w:r>
      <w:r w:rsidRPr="000B72BB">
        <w:rPr>
          <w:lang w:val="el-GR"/>
        </w:rPr>
        <w:t xml:space="preserve">, μπορεί να απομακρυνθούν ενδιάμεσα εξώνια και να ενωθούν μη γειτονικά εξώνια. Στο παράδειγμα που έχει στην εικόνα είναι το γονίδιο της α-τροπομυοσίνης. </w:t>
      </w:r>
      <w:r w:rsidR="00B12E47">
        <w:rPr>
          <w:lang w:val="el-GR"/>
        </w:rPr>
        <w:t xml:space="preserve">Το συγκεκριμένο </w:t>
      </w:r>
      <w:r w:rsidRPr="000B72BB">
        <w:rPr>
          <w:lang w:val="el-GR"/>
        </w:rPr>
        <w:t xml:space="preserve">γονίδιο εκφράζεται σε διάφορους τύπους μυϊκών </w:t>
      </w:r>
      <w:r w:rsidR="00B12E47">
        <w:rPr>
          <w:lang w:val="el-GR"/>
        </w:rPr>
        <w:t xml:space="preserve">κυττάρων </w:t>
      </w:r>
      <w:r w:rsidRPr="000B72BB">
        <w:rPr>
          <w:lang w:val="el-GR"/>
        </w:rPr>
        <w:t xml:space="preserve">αλλά και άλλων </w:t>
      </w:r>
      <w:r w:rsidR="00B12E47">
        <w:rPr>
          <w:lang w:val="el-GR"/>
        </w:rPr>
        <w:t xml:space="preserve">κυτταρικών </w:t>
      </w:r>
      <w:r w:rsidRPr="000B72BB">
        <w:rPr>
          <w:lang w:val="el-GR"/>
        </w:rPr>
        <w:t>πληθυσμών — εδώ αναφέρει γραμμωτούς μύες, λείους μύες και εγκέφαλο — όμως δείτε πάνω: με σκούρο κεραμιδί είναι τα εξώνια, με πορτοκαλί είναι τα ιντρόνια</w:t>
      </w:r>
      <w:r w:rsidR="00B12E47">
        <w:rPr>
          <w:lang w:val="el-GR"/>
        </w:rPr>
        <w:t>. Στο γονίδιο</w:t>
      </w:r>
      <w:r w:rsidRPr="000B72BB">
        <w:rPr>
          <w:lang w:val="el-GR"/>
        </w:rPr>
        <w:t xml:space="preserve"> υπάρχουν περισσότερα εξώνια από ό,τι </w:t>
      </w:r>
      <w:r w:rsidR="00B12E47">
        <w:rPr>
          <w:lang w:val="el-GR"/>
        </w:rPr>
        <w:t>στα</w:t>
      </w:r>
      <w:r w:rsidRPr="000B72BB">
        <w:rPr>
          <w:lang w:val="el-GR"/>
        </w:rPr>
        <w:t xml:space="preserve"> </w:t>
      </w:r>
      <w:r>
        <w:t>mRNA</w:t>
      </w:r>
      <w:r w:rsidRPr="000B72BB">
        <w:rPr>
          <w:lang w:val="el-GR"/>
        </w:rPr>
        <w:t xml:space="preserve"> στο κάτω μέρος της εικόνας. Βλέπουμε, αν το προσέξετε λίγο, ότι αφαιρούνται συγκεκριμένα εξώνια, αλλά υπάρχουν και διαφοροποιήσεις ανάλογα με τον ιστό. Με άλλα λόγια, με το εναλλακτικό </w:t>
      </w:r>
      <w:r>
        <w:t>splicing</w:t>
      </w:r>
      <w:r w:rsidRPr="000B72BB">
        <w:rPr>
          <w:lang w:val="el-GR"/>
        </w:rPr>
        <w:t xml:space="preserve"> μπορούμε από ένα γονίδιο να πάρουμε πολλούς διαφορετικούς τύπους ώριμου </w:t>
      </w:r>
      <w:r>
        <w:t>mRNA</w:t>
      </w:r>
      <w:r w:rsidRPr="000B72BB">
        <w:rPr>
          <w:lang w:val="el-GR"/>
        </w:rPr>
        <w:t>, όπου περιλαμβάνονται ή παραλείπονται κάποια εξώνια.</w:t>
      </w:r>
    </w:p>
    <w:p w14:paraId="08A5DD7D" w14:textId="77777777" w:rsidR="00C33C3F" w:rsidRPr="000B72BB" w:rsidRDefault="00C33C3F">
      <w:pPr>
        <w:pBdr>
          <w:bottom w:val="single" w:sz="4" w:space="1" w:color="D9E2F3"/>
        </w:pBdr>
        <w:spacing w:after="0"/>
        <w:rPr>
          <w:lang w:val="el-GR"/>
        </w:rPr>
      </w:pPr>
    </w:p>
    <w:p w14:paraId="41FDC961" w14:textId="77777777" w:rsidR="00C33C3F" w:rsidRPr="000B72BB" w:rsidRDefault="00000000">
      <w:pPr>
        <w:jc w:val="both"/>
        <w:rPr>
          <w:lang w:val="el-GR"/>
        </w:rPr>
      </w:pPr>
      <w:r w:rsidRPr="000B72BB">
        <w:rPr>
          <w:lang w:val="el-GR"/>
        </w:rPr>
        <w:lastRenderedPageBreak/>
        <w:t xml:space="preserve">Ένα βασικό χαρακτηριστικό του εναλλακτικού </w:t>
      </w:r>
      <w:r>
        <w:t>splicing</w:t>
      </w:r>
      <w:r w:rsidRPr="000B72BB">
        <w:rPr>
          <w:lang w:val="el-GR"/>
        </w:rPr>
        <w:t xml:space="preserve"> είναι ότι δεν μπορούν να γίνουν αντιστροφές στη σειρά των εξωνίων. Μπορείς να παραλείψεις εξώνια, αλλά δεν μπορείς να τα αντιστρέψεις. Δηλαδή, μπορούμε να πάρουμε, όπως δείχνει το σχήμα, </w:t>
      </w:r>
      <w:r>
        <w:t>mRNA</w:t>
      </w:r>
      <w:r w:rsidRPr="000B72BB">
        <w:rPr>
          <w:lang w:val="el-GR"/>
        </w:rPr>
        <w:t xml:space="preserve"> Α-Γ-Δ, αλλά δεν μπορούμε ποτέ να πάρουμε Α-Δ-Γ. Παίρνουμε Β-Δ, αλλά ποτέ Δ-Β. Παραλείπουμε εξώνια, αφαιρούνται μαζί με τα ιντρόνια, αλλά δεν αλλάζει η σειρά. Το 5′ παραμένει 5′, το 3′ παραμένει 3′· δεν θα αντιστραφεί ποτέ αυτή η σειρά.</w:t>
      </w:r>
    </w:p>
    <w:p w14:paraId="74E8948A" w14:textId="77777777" w:rsidR="00C33C3F" w:rsidRPr="000B72BB" w:rsidRDefault="00C33C3F">
      <w:pPr>
        <w:pBdr>
          <w:bottom w:val="single" w:sz="4" w:space="1" w:color="D9E2F3"/>
        </w:pBdr>
        <w:spacing w:after="0"/>
        <w:rPr>
          <w:lang w:val="el-GR"/>
        </w:rPr>
      </w:pPr>
    </w:p>
    <w:p w14:paraId="199776AF" w14:textId="37E7BA3B" w:rsidR="00C33C3F" w:rsidRPr="000B72BB" w:rsidRDefault="00000000">
      <w:pPr>
        <w:pStyle w:val="SlideHeading"/>
        <w:rPr>
          <w:lang w:val="el-GR"/>
        </w:rPr>
      </w:pPr>
      <w:r w:rsidRPr="000B72BB">
        <w:rPr>
          <w:lang w:val="el-GR"/>
        </w:rPr>
        <w:t xml:space="preserve">Διαφάνεια </w:t>
      </w:r>
      <w:r w:rsidR="001E1019">
        <w:rPr>
          <w:lang w:val="el-GR"/>
        </w:rPr>
        <w:t>29</w:t>
      </w:r>
      <w:r w:rsidRPr="000B72BB">
        <w:rPr>
          <w:lang w:val="el-GR"/>
        </w:rPr>
        <w:t xml:space="preserve"> — </w:t>
      </w:r>
      <w:r>
        <w:t>EDITING</w:t>
      </w:r>
    </w:p>
    <w:p w14:paraId="62B0D77C" w14:textId="6E481B79" w:rsidR="00C33C3F" w:rsidRPr="000B72BB" w:rsidRDefault="001E1019">
      <w:pPr>
        <w:jc w:val="both"/>
        <w:rPr>
          <w:lang w:val="el-GR"/>
        </w:rPr>
      </w:pPr>
      <w:r>
        <w:rPr>
          <w:lang w:val="el-GR"/>
        </w:rPr>
        <w:t xml:space="preserve">Η </w:t>
      </w:r>
      <w:r w:rsidR="00000000" w:rsidRPr="000B72BB">
        <w:rPr>
          <w:lang w:val="el-GR"/>
        </w:rPr>
        <w:t xml:space="preserve">τέταρτη μεταμεταγραφική τροποποίηση ονομάζεται </w:t>
      </w:r>
      <w:r w:rsidR="00000000">
        <w:t>editing</w:t>
      </w:r>
      <w:r w:rsidR="00000000" w:rsidRPr="000B72BB">
        <w:rPr>
          <w:lang w:val="el-GR"/>
        </w:rPr>
        <w:t xml:space="preserve"> ή διόρθωση. Πρόκειται για μία χημική τροποποίηση βάσεων πάνω στο </w:t>
      </w:r>
      <w:r w:rsidR="00000000">
        <w:t>mRNA</w:t>
      </w:r>
      <w:r w:rsidR="00000000" w:rsidRPr="000B72BB">
        <w:rPr>
          <w:lang w:val="el-GR"/>
        </w:rPr>
        <w:t xml:space="preserve"> και αυτή η χημική τροποποίηση βάσεων μπορεί να οδηγήσει σε δραματικές μεταβολές στην πρωτεΐνη που θα προκύψει. Στο παράδειγμα υπάρχει μια αλλαγή </w:t>
      </w:r>
      <w:r w:rsidR="00000000">
        <w:t>editing</w:t>
      </w:r>
      <w:r w:rsidR="00000000" w:rsidRPr="000B72BB">
        <w:rPr>
          <w:lang w:val="el-GR"/>
        </w:rPr>
        <w:t xml:space="preserve"> σε ένα νουκλεοτίδιο, όπου στην τριπλέτα κυτοσίνη-αδενίνη-αδενίνη, </w:t>
      </w:r>
      <w:r w:rsidR="00000000">
        <w:t>CAA</w:t>
      </w:r>
      <w:r w:rsidR="00000000" w:rsidRPr="000B72BB">
        <w:rPr>
          <w:lang w:val="el-GR"/>
        </w:rPr>
        <w:t>, η κυτοσίνη μετατρέπεται σε ουρακίλη</w:t>
      </w:r>
      <w:r>
        <w:rPr>
          <w:lang w:val="el-GR"/>
        </w:rPr>
        <w:t xml:space="preserve"> με απαμίνωση.</w:t>
      </w:r>
      <w:r w:rsidR="00000000" w:rsidRPr="000B72BB">
        <w:rPr>
          <w:lang w:val="el-GR"/>
        </w:rPr>
        <w:t xml:space="preserve"> </w:t>
      </w:r>
      <w:r>
        <w:rPr>
          <w:lang w:val="el-GR"/>
        </w:rPr>
        <w:t>Η</w:t>
      </w:r>
      <w:r w:rsidR="00000000" w:rsidRPr="000B72BB">
        <w:rPr>
          <w:lang w:val="el-GR"/>
        </w:rPr>
        <w:t xml:space="preserve"> τριπλέτα κυτοσίνη-αδενίνη-αδενίνη κωδικοποιεί ένα αμινοξύ, ενώ η τριπλέτα ουρακίλη-αδενίνη-αδενίνη, </w:t>
      </w:r>
      <w:r w:rsidR="00000000">
        <w:t>UAA</w:t>
      </w:r>
      <w:r w:rsidR="00000000" w:rsidRPr="000B72BB">
        <w:rPr>
          <w:lang w:val="el-GR"/>
        </w:rPr>
        <w:t xml:space="preserve">, είναι κωδικόνιο τερματισμού. Αποτέλεσμα: ανάλογα με το αν υπάρχει το </w:t>
      </w:r>
      <w:r w:rsidR="00000000">
        <w:t>editing</w:t>
      </w:r>
      <w:r w:rsidR="00000000" w:rsidRPr="000B72BB">
        <w:rPr>
          <w:lang w:val="el-GR"/>
        </w:rPr>
        <w:t xml:space="preserve"> ή όχι, αλλάζει δραματικά το μήκος της πρωτεΐνης, με τελικό αποτέλεσμα τελείως διαφορετικές λειτουργίες στις δύο αυτές μορφές πρωτεΐνης, που κωδικοποιούνται όμως από το ίδιο γονίδιο. Και όλα αυτά εξαιτίας μιας χημικής τροποποίησης, μιας χημικής τροποποίησης που δεν είναι μετάλλαξη, αλλά το κύτταρο την προκαλεί με ένα συγκεκριμένο ένζυμο.</w:t>
      </w:r>
    </w:p>
    <w:p w14:paraId="3547ADED" w14:textId="77777777" w:rsidR="00C33C3F" w:rsidRPr="000B72BB" w:rsidRDefault="00C33C3F">
      <w:pPr>
        <w:pBdr>
          <w:bottom w:val="single" w:sz="4" w:space="1" w:color="D9E2F3"/>
        </w:pBdr>
        <w:spacing w:after="0"/>
        <w:rPr>
          <w:lang w:val="el-GR"/>
        </w:rPr>
      </w:pPr>
    </w:p>
    <w:p w14:paraId="4FE03C61" w14:textId="4B6EFEE6" w:rsidR="001E1019" w:rsidRPr="000B72BB" w:rsidRDefault="001E1019" w:rsidP="001E1019">
      <w:pPr>
        <w:pStyle w:val="SlideHeading"/>
        <w:rPr>
          <w:lang w:val="el-GR"/>
        </w:rPr>
      </w:pPr>
      <w:r w:rsidRPr="000B72BB">
        <w:rPr>
          <w:lang w:val="el-GR"/>
        </w:rPr>
        <w:t xml:space="preserve">Διαφάνεια </w:t>
      </w:r>
      <w:r>
        <w:rPr>
          <w:lang w:val="el-GR"/>
        </w:rPr>
        <w:t>30</w:t>
      </w:r>
      <w:r w:rsidRPr="000B72BB">
        <w:rPr>
          <w:lang w:val="el-GR"/>
        </w:rPr>
        <w:t xml:space="preserve"> — ΔΙΑΦΟΡΙΚΗ ΓΟΝΙΔΙΑΚΗ ΕΚΦΡΑΣΗ</w:t>
      </w:r>
    </w:p>
    <w:p w14:paraId="687931FF" w14:textId="0B7BEADE" w:rsidR="001E1019" w:rsidRPr="000B72BB" w:rsidRDefault="001E1019" w:rsidP="001E1019">
      <w:pPr>
        <w:jc w:val="both"/>
        <w:rPr>
          <w:lang w:val="el-GR"/>
        </w:rPr>
      </w:pPr>
      <w:r w:rsidRPr="000B72BB">
        <w:rPr>
          <w:lang w:val="el-GR"/>
        </w:rPr>
        <w:t xml:space="preserve">Συνοψίζοντας, τα προκαρυωτικά γονίδια έχουν πολύ πιο άμεση μετάφραση, η οποία ξεκινά πολύ γρήγορα μετά την έναρξη της μεταγραφής, και τα μηνύματα </w:t>
      </w:r>
      <w:r>
        <w:t>RNA</w:t>
      </w:r>
      <w:r w:rsidRPr="000B72BB">
        <w:rPr>
          <w:lang w:val="el-GR"/>
        </w:rPr>
        <w:t xml:space="preserve"> δεν υφίστανται κάποια επιπλέον επεξεργασία πριν ξεκινήσει η μετάφραση. Αντίθετα, στα ευκαρυωτικά γονίδια το πρόδρομο </w:t>
      </w:r>
      <w:r>
        <w:t>RNA</w:t>
      </w:r>
      <w:r w:rsidRPr="000B72BB">
        <w:rPr>
          <w:lang w:val="el-GR"/>
        </w:rPr>
        <w:t xml:space="preserve"> υφίσταται αρκετές μεταμεταγραφικές τροποποιήσεις. Δεν συμβαίνουν όλες πάντοτε, ειδικά η τέταρτη, το </w:t>
      </w:r>
      <w:r>
        <w:t>editing</w:t>
      </w:r>
      <w:r w:rsidRPr="000B72BB">
        <w:rPr>
          <w:lang w:val="el-GR"/>
        </w:rPr>
        <w:t xml:space="preserve">, αλλά έχουμε στα περισσότερα </w:t>
      </w:r>
      <w:r>
        <w:t>mRNA</w:t>
      </w:r>
      <w:r w:rsidRPr="000B72BB">
        <w:rPr>
          <w:lang w:val="el-GR"/>
        </w:rPr>
        <w:t xml:space="preserve"> προσθήκη του 5′ καλύμματος, της </w:t>
      </w:r>
      <w:r>
        <w:t>poly</w:t>
      </w:r>
      <w:r w:rsidRPr="000B72BB">
        <w:rPr>
          <w:lang w:val="el-GR"/>
        </w:rPr>
        <w:t>-</w:t>
      </w:r>
      <w:r>
        <w:t>A</w:t>
      </w:r>
      <w:r w:rsidRPr="000B72BB">
        <w:rPr>
          <w:lang w:val="el-GR"/>
        </w:rPr>
        <w:t xml:space="preserve"> ουράς, την αποκοπή των ιντρονίων και τη συρραφή των εξωνίων, δηλαδή το </w:t>
      </w:r>
      <w:r>
        <w:t>splicing</w:t>
      </w:r>
      <w:r w:rsidR="00AF093D">
        <w:rPr>
          <w:lang w:val="el-GR"/>
        </w:rPr>
        <w:t xml:space="preserve"> (με ή χωρίς εναλλακτικό)</w:t>
      </w:r>
      <w:r w:rsidRPr="000B72BB">
        <w:rPr>
          <w:lang w:val="el-GR"/>
        </w:rPr>
        <w:t xml:space="preserve">. Και σε κάποια </w:t>
      </w:r>
      <w:r>
        <w:t>mRNA</w:t>
      </w:r>
      <w:r w:rsidRPr="000B72BB">
        <w:rPr>
          <w:lang w:val="el-GR"/>
        </w:rPr>
        <w:t xml:space="preserve"> υπάρχει και η τέταρτη τροποποίηση, το </w:t>
      </w:r>
      <w:r>
        <w:t>editing</w:t>
      </w:r>
      <w:r w:rsidR="00AF093D">
        <w:rPr>
          <w:lang w:val="el-GR"/>
        </w:rPr>
        <w:t>.</w:t>
      </w:r>
    </w:p>
    <w:p w14:paraId="19E83CEF" w14:textId="1A843009" w:rsidR="00C33C3F" w:rsidRPr="000B72BB" w:rsidRDefault="00000000">
      <w:pPr>
        <w:pStyle w:val="SlideHeading"/>
        <w:rPr>
          <w:lang w:val="el-GR"/>
        </w:rPr>
      </w:pPr>
      <w:r w:rsidRPr="000B72BB">
        <w:rPr>
          <w:lang w:val="el-GR"/>
        </w:rPr>
        <w:t xml:space="preserve">Διαφάνεια </w:t>
      </w:r>
      <w:r w:rsidR="00EA6018">
        <w:rPr>
          <w:lang w:val="el-GR"/>
        </w:rPr>
        <w:t>3</w:t>
      </w:r>
      <w:r w:rsidR="00222A4B">
        <w:rPr>
          <w:lang w:val="el-GR"/>
        </w:rPr>
        <w:t>1</w:t>
      </w:r>
    </w:p>
    <w:p w14:paraId="7D765C83" w14:textId="4DEDEFCD" w:rsidR="00C33C3F" w:rsidRPr="000B72BB" w:rsidRDefault="00472B37">
      <w:pPr>
        <w:jc w:val="both"/>
        <w:rPr>
          <w:lang w:val="el-GR"/>
        </w:rPr>
      </w:pPr>
      <w:r>
        <w:rPr>
          <w:lang w:val="el-GR"/>
        </w:rPr>
        <w:t xml:space="preserve">Εκτός από το </w:t>
      </w:r>
      <w:r>
        <w:t>mRNA</w:t>
      </w:r>
      <w:r w:rsidRPr="00472B37">
        <w:rPr>
          <w:lang w:val="el-GR"/>
        </w:rPr>
        <w:t xml:space="preserve"> </w:t>
      </w:r>
      <w:r>
        <w:rPr>
          <w:lang w:val="el-GR"/>
        </w:rPr>
        <w:t>και</w:t>
      </w:r>
      <w:r w:rsidR="00000000" w:rsidRPr="000B72BB">
        <w:rPr>
          <w:lang w:val="el-GR"/>
        </w:rPr>
        <w:t xml:space="preserve"> οι άλλοι τύποι </w:t>
      </w:r>
      <w:r w:rsidR="00000000">
        <w:t>RNA</w:t>
      </w:r>
      <w:r w:rsidR="00000000" w:rsidRPr="000B72BB">
        <w:rPr>
          <w:lang w:val="el-GR"/>
        </w:rPr>
        <w:t xml:space="preserve"> υφίστανται μεταμεταγραφικές τροποποιήσεις. Για παράδειγμα, τα </w:t>
      </w:r>
      <w:r w:rsidR="00000000">
        <w:t>tRNA</w:t>
      </w:r>
      <w:r w:rsidR="00000000" w:rsidRPr="000B72BB">
        <w:rPr>
          <w:lang w:val="el-GR"/>
        </w:rPr>
        <w:t xml:space="preserve"> υφίστανται πολύ εκτεταμένες αλλαγές. </w:t>
      </w:r>
      <w:r>
        <w:rPr>
          <w:lang w:val="el-GR"/>
        </w:rPr>
        <w:t>Σε</w:t>
      </w:r>
      <w:r w:rsidR="00000000" w:rsidRPr="000B72BB">
        <w:rPr>
          <w:lang w:val="el-GR"/>
        </w:rPr>
        <w:t xml:space="preserve"> ένα </w:t>
      </w:r>
      <w:r w:rsidR="00000000">
        <w:t>tRNA</w:t>
      </w:r>
      <w:r w:rsidR="00000000" w:rsidRPr="000B72BB">
        <w:rPr>
          <w:lang w:val="el-GR"/>
        </w:rPr>
        <w:t xml:space="preserve"> </w:t>
      </w:r>
      <w:r>
        <w:rPr>
          <w:lang w:val="el-GR"/>
        </w:rPr>
        <w:t xml:space="preserve">μπορεί να γίνει </w:t>
      </w:r>
      <w:r w:rsidR="00000000" w:rsidRPr="000B72BB">
        <w:rPr>
          <w:lang w:val="el-GR"/>
        </w:rPr>
        <w:t xml:space="preserve">αφαίρεση τμημάτων της αλληλουχίας είτε από το 5′ άκρο ή </w:t>
      </w:r>
      <w:r>
        <w:rPr>
          <w:lang w:val="el-GR"/>
        </w:rPr>
        <w:t xml:space="preserve">στο εσωτερικό </w:t>
      </w:r>
      <w:r w:rsidR="00000000" w:rsidRPr="000B72BB">
        <w:rPr>
          <w:lang w:val="el-GR"/>
        </w:rPr>
        <w:t xml:space="preserve">της αλληλουχίας του, </w:t>
      </w:r>
      <w:r>
        <w:rPr>
          <w:lang w:val="el-GR"/>
        </w:rPr>
        <w:t>στην περιοχή</w:t>
      </w:r>
      <w:r w:rsidR="00000000" w:rsidRPr="000B72BB">
        <w:rPr>
          <w:lang w:val="el-GR"/>
        </w:rPr>
        <w:t xml:space="preserve"> του αντικωδικονίου. Έχουμε αλλαγή νουκλεοτιδίων στο 3′ άκρο. Εκτεταμένες χημικές τροποποιήσεις παρατηρούνται σε πολλά νουκλεοτίδια σε όλο το μήκος του </w:t>
      </w:r>
      <w:r w:rsidR="00000000">
        <w:t>tRNA</w:t>
      </w:r>
      <w:r w:rsidR="00000000" w:rsidRPr="000B72BB">
        <w:rPr>
          <w:lang w:val="el-GR"/>
        </w:rPr>
        <w:t xml:space="preserve">. Υπάρχει δηλαδή μια μορφή εκτεταμένου </w:t>
      </w:r>
      <w:r w:rsidR="00000000">
        <w:t>editing</w:t>
      </w:r>
      <w:r w:rsidR="00000000" w:rsidRPr="000B72BB">
        <w:rPr>
          <w:lang w:val="el-GR"/>
        </w:rPr>
        <w:t xml:space="preserve"> και μάλιστα οι βάσεις που προκύπτουν μετά από αυτές τις χημικές τροποποιήσεις δεν είναι οι τέσσερις τυπικές βάσεις που βρίσκουμε στα </w:t>
      </w:r>
      <w:r w:rsidR="00000000">
        <w:t>RNA</w:t>
      </w:r>
      <w:r w:rsidR="00000000" w:rsidRPr="000B72BB">
        <w:rPr>
          <w:lang w:val="el-GR"/>
        </w:rPr>
        <w:t>. Δεν είναι δηλαδή αδενίνη, γουανίνη, κυτοσίνη</w:t>
      </w:r>
      <w:r>
        <w:rPr>
          <w:lang w:val="el-GR"/>
        </w:rPr>
        <w:t>, ουρακίλη</w:t>
      </w:r>
      <w:r w:rsidR="00000000" w:rsidRPr="000B72BB">
        <w:rPr>
          <w:lang w:val="el-GR"/>
        </w:rPr>
        <w:t xml:space="preserve">. Πρόκειται για διαφορετικά νουκλεοτίδια τα οποία δίνουν αρκετά ενδιαφέρουσες διαφορετικές ιδιότητες στο </w:t>
      </w:r>
      <w:r w:rsidR="00000000">
        <w:t>tRNA</w:t>
      </w:r>
      <w:r w:rsidR="00000000" w:rsidRPr="000B72BB">
        <w:rPr>
          <w:lang w:val="el-GR"/>
        </w:rPr>
        <w:t xml:space="preserve"> ως προς την ικανότητά του να ζευγαρώνει με άλλα νουκλεοτίδια. Θα το δούμε ξανά αυτό το φαινόμενο όταν μιλήσουμε για τον γενετικό κώδικα κατά τη μετάφραση.</w:t>
      </w:r>
    </w:p>
    <w:p w14:paraId="40C7F691" w14:textId="77777777" w:rsidR="00C33C3F" w:rsidRPr="000B72BB" w:rsidRDefault="00C33C3F">
      <w:pPr>
        <w:pBdr>
          <w:bottom w:val="single" w:sz="4" w:space="1" w:color="D9E2F3"/>
        </w:pBdr>
        <w:spacing w:after="0"/>
        <w:rPr>
          <w:lang w:val="el-GR"/>
        </w:rPr>
      </w:pPr>
    </w:p>
    <w:p w14:paraId="524ADE95" w14:textId="20D676C7" w:rsidR="00C33C3F" w:rsidRPr="000B72BB" w:rsidRDefault="00000000">
      <w:pPr>
        <w:pStyle w:val="SlideHeading"/>
        <w:rPr>
          <w:lang w:val="el-GR"/>
        </w:rPr>
      </w:pPr>
      <w:r w:rsidRPr="000B72BB">
        <w:rPr>
          <w:lang w:val="el-GR"/>
        </w:rPr>
        <w:t xml:space="preserve">Διαφάνεια </w:t>
      </w:r>
      <w:r w:rsidR="00EA6018">
        <w:rPr>
          <w:lang w:val="el-GR"/>
        </w:rPr>
        <w:t>3</w:t>
      </w:r>
      <w:r w:rsidR="00222A4B">
        <w:rPr>
          <w:lang w:val="el-GR"/>
        </w:rPr>
        <w:t>2</w:t>
      </w:r>
      <w:r w:rsidRPr="000B72BB">
        <w:rPr>
          <w:lang w:val="el-GR"/>
        </w:rPr>
        <w:t xml:space="preserve"> —</w:t>
      </w:r>
      <w:r>
        <w:t>microRNAs</w:t>
      </w:r>
    </w:p>
    <w:p w14:paraId="1D49E607" w14:textId="179FDBC2" w:rsidR="00C33C3F" w:rsidRPr="000B72BB" w:rsidRDefault="00000000">
      <w:pPr>
        <w:jc w:val="both"/>
        <w:rPr>
          <w:lang w:val="el-GR"/>
        </w:rPr>
      </w:pPr>
      <w:r w:rsidRPr="000B72BB">
        <w:rPr>
          <w:lang w:val="el-GR"/>
        </w:rPr>
        <w:t xml:space="preserve">Τα </w:t>
      </w:r>
      <w:r>
        <w:t>microRNA</w:t>
      </w:r>
      <w:r w:rsidRPr="000B72BB">
        <w:rPr>
          <w:lang w:val="el-GR"/>
        </w:rPr>
        <w:t xml:space="preserve"> αποτελούνται από μικρό αριθμό, </w:t>
      </w:r>
      <w:r w:rsidR="00472B37">
        <w:rPr>
          <w:lang w:val="el-GR"/>
        </w:rPr>
        <w:t>21</w:t>
      </w:r>
      <w:r w:rsidRPr="000B72BB">
        <w:rPr>
          <w:lang w:val="el-GR"/>
        </w:rPr>
        <w:t xml:space="preserve"> έως 25 νουκλεοτίδια. Ελέγχουν την ταχύτητα και το αν θα μεταφραστεί ένα </w:t>
      </w:r>
      <w:r>
        <w:t>mRNA</w:t>
      </w:r>
      <w:r w:rsidRPr="000B72BB">
        <w:rPr>
          <w:lang w:val="el-GR"/>
        </w:rPr>
        <w:t xml:space="preserve">. Κωδικοποιούνται είτε από </w:t>
      </w:r>
      <w:r w:rsidR="00472B37">
        <w:rPr>
          <w:lang w:val="el-GR"/>
        </w:rPr>
        <w:t>«</w:t>
      </w:r>
      <w:r w:rsidRPr="000B72BB">
        <w:rPr>
          <w:lang w:val="el-GR"/>
        </w:rPr>
        <w:t>αυτόνομα</w:t>
      </w:r>
      <w:r w:rsidR="00472B37">
        <w:rPr>
          <w:lang w:val="el-GR"/>
        </w:rPr>
        <w:t>»</w:t>
      </w:r>
      <w:r w:rsidRPr="000B72BB">
        <w:rPr>
          <w:lang w:val="el-GR"/>
        </w:rPr>
        <w:t xml:space="preserve"> γονίδια είτε εντοπίζονται σε ιντρονικές περιοχές άλλων γονιδίων. Έχουν ταυτοποιηθεί πολλές εκατοντάδες </w:t>
      </w:r>
      <w:r>
        <w:t>microRNA</w:t>
      </w:r>
      <w:r w:rsidRPr="000B72BB">
        <w:rPr>
          <w:lang w:val="el-GR"/>
        </w:rPr>
        <w:t xml:space="preserve"> στο γονιδίωμά μας και εκτιμάται ότι περίπου το 30% των γονιδίων μας ελέγχονται από </w:t>
      </w:r>
      <w:r>
        <w:t>microRNAs</w:t>
      </w:r>
      <w:r w:rsidRPr="000B72BB">
        <w:rPr>
          <w:lang w:val="el-GR"/>
        </w:rPr>
        <w:t>.</w:t>
      </w:r>
    </w:p>
    <w:p w14:paraId="370A6399" w14:textId="77777777" w:rsidR="00C33C3F" w:rsidRPr="000B72BB" w:rsidRDefault="00C33C3F">
      <w:pPr>
        <w:pBdr>
          <w:bottom w:val="single" w:sz="4" w:space="1" w:color="D9E2F3"/>
        </w:pBdr>
        <w:spacing w:after="0"/>
        <w:rPr>
          <w:lang w:val="el-GR"/>
        </w:rPr>
      </w:pPr>
    </w:p>
    <w:p w14:paraId="249BC23F" w14:textId="434A9F85" w:rsidR="00C33C3F" w:rsidRPr="000B72BB" w:rsidRDefault="00000000">
      <w:pPr>
        <w:pStyle w:val="SlideHeading"/>
        <w:rPr>
          <w:lang w:val="el-GR"/>
        </w:rPr>
      </w:pPr>
      <w:r w:rsidRPr="000B72BB">
        <w:rPr>
          <w:lang w:val="el-GR"/>
        </w:rPr>
        <w:lastRenderedPageBreak/>
        <w:t xml:space="preserve">Διαφάνεια </w:t>
      </w:r>
      <w:r w:rsidR="00EA6018">
        <w:rPr>
          <w:lang w:val="el-GR"/>
        </w:rPr>
        <w:t>3</w:t>
      </w:r>
      <w:r w:rsidR="00222A4B">
        <w:rPr>
          <w:lang w:val="el-GR"/>
        </w:rPr>
        <w:t>3</w:t>
      </w:r>
      <w:r w:rsidRPr="000B72BB">
        <w:rPr>
          <w:lang w:val="el-GR"/>
        </w:rPr>
        <w:t xml:space="preserve"> — </w:t>
      </w:r>
      <w:r w:rsidR="00472B37">
        <w:rPr>
          <w:lang w:val="el-GR"/>
        </w:rPr>
        <w:t xml:space="preserve">Λειτουργία </w:t>
      </w:r>
      <w:r w:rsidR="00472B37">
        <w:t>micro</w:t>
      </w:r>
      <w:r w:rsidRPr="000B72BB">
        <w:rPr>
          <w:lang w:val="el-GR"/>
        </w:rPr>
        <w:t>-</w:t>
      </w:r>
      <w:r>
        <w:t>RNAs</w:t>
      </w:r>
    </w:p>
    <w:p w14:paraId="0677A050" w14:textId="47981669" w:rsidR="00C33C3F" w:rsidRPr="000B72BB" w:rsidRDefault="00000000">
      <w:pPr>
        <w:jc w:val="both"/>
        <w:rPr>
          <w:lang w:val="el-GR"/>
        </w:rPr>
      </w:pPr>
      <w:r w:rsidRPr="000B72BB">
        <w:rPr>
          <w:lang w:val="el-GR"/>
        </w:rPr>
        <w:t xml:space="preserve">Τα </w:t>
      </w:r>
      <w:r>
        <w:t>microRNAs</w:t>
      </w:r>
      <w:r w:rsidRPr="000B72BB">
        <w:rPr>
          <w:lang w:val="el-GR"/>
        </w:rPr>
        <w:t xml:space="preserve"> υφίστανται εκτεταμένη επεξεργασία μετά τη μεταγραφή τους, τόσο στον πυρήνα όσο και στο κυτταρόπλασμα. Αυτό που προκύπτει, το λειτουργικό </w:t>
      </w:r>
      <w:r>
        <w:t>microRNA</w:t>
      </w:r>
      <w:r w:rsidRPr="000B72BB">
        <w:rPr>
          <w:lang w:val="el-GR"/>
        </w:rPr>
        <w:t xml:space="preserve">, μπορεί να επηρεάσει με διάφορους τρόπους την έκφραση των στόχων </w:t>
      </w:r>
      <w:r>
        <w:t>mRNA</w:t>
      </w:r>
      <w:r w:rsidRPr="000B72BB">
        <w:rPr>
          <w:lang w:val="el-GR"/>
        </w:rPr>
        <w:t xml:space="preserve"> που έχει. Εάν η ομολογία που εμφανίζει το </w:t>
      </w:r>
      <w:r>
        <w:t>microRNA</w:t>
      </w:r>
      <w:r w:rsidRPr="000B72BB">
        <w:rPr>
          <w:lang w:val="el-GR"/>
        </w:rPr>
        <w:t xml:space="preserve"> με την αλληλουχία-στόχο είναι μερική, τότε καταστέλλεται η μετάφραση. Εάν η ομολογία είναι πλήρης, αν δηλαδή όλα τα νουκλεοτίδια του </w:t>
      </w:r>
      <w:r>
        <w:t>microRNA</w:t>
      </w:r>
      <w:r w:rsidRPr="000B72BB">
        <w:rPr>
          <w:lang w:val="el-GR"/>
        </w:rPr>
        <w:t xml:space="preserve"> ταιριάζουν ακριβώς με τα νουκλεοτίδια της αλληλουχίας-στόχου, τότε το </w:t>
      </w:r>
      <w:r>
        <w:t>mRNA</w:t>
      </w:r>
      <w:r w:rsidRPr="000B72BB">
        <w:rPr>
          <w:lang w:val="el-GR"/>
        </w:rPr>
        <w:t xml:space="preserve"> οδηγείται σε αποικοδόμηση και δεν υπάρχει καθόλου μετάφραση. Ή υπάρχουν περιπτώσεις που το </w:t>
      </w:r>
      <w:r>
        <w:t>microRNA</w:t>
      </w:r>
      <w:r w:rsidRPr="000B72BB">
        <w:rPr>
          <w:lang w:val="el-GR"/>
        </w:rPr>
        <w:t xml:space="preserve"> ταιριάζει εν μέρει με την αλληλουχία-στόχο και επάγει την αφαίρεση της </w:t>
      </w:r>
      <w:r>
        <w:t>poly</w:t>
      </w:r>
      <w:r w:rsidRPr="000B72BB">
        <w:rPr>
          <w:lang w:val="el-GR"/>
        </w:rPr>
        <w:t>-</w:t>
      </w:r>
      <w:r>
        <w:t>A</w:t>
      </w:r>
      <w:r w:rsidRPr="000B72BB">
        <w:rPr>
          <w:lang w:val="el-GR"/>
        </w:rPr>
        <w:t xml:space="preserve"> ουράς, κάτι που μειώνει τη σταθερότητα, τον χρόνο ζωής του μηνύματος </w:t>
      </w:r>
      <w:r>
        <w:t>RNA</w:t>
      </w:r>
      <w:r w:rsidRPr="000B72BB">
        <w:rPr>
          <w:lang w:val="el-GR"/>
        </w:rPr>
        <w:t xml:space="preserve"> στο κυτταρόπλασμα. Εν γένει λοιπόν, τα </w:t>
      </w:r>
      <w:r>
        <w:t>microRNA</w:t>
      </w:r>
      <w:r w:rsidRPr="000B72BB">
        <w:rPr>
          <w:lang w:val="el-GR"/>
        </w:rPr>
        <w:t xml:space="preserve"> λειτουργούν ως </w:t>
      </w:r>
      <w:r w:rsidR="00A9306B">
        <w:rPr>
          <w:lang w:val="el-GR"/>
        </w:rPr>
        <w:t>αναστολείς της μετάφρασης</w:t>
      </w:r>
      <w:r w:rsidRPr="000B72BB">
        <w:rPr>
          <w:lang w:val="el-GR"/>
        </w:rPr>
        <w:t xml:space="preserve">: οδηγούν στην αποικοδόμηση είτε άμεσα είτε μειώνοντας τον χρόνο ζωής λόγω αφαίρεσης της </w:t>
      </w:r>
      <w:r>
        <w:t>poly</w:t>
      </w:r>
      <w:r w:rsidRPr="000B72BB">
        <w:rPr>
          <w:lang w:val="el-GR"/>
        </w:rPr>
        <w:t>-</w:t>
      </w:r>
      <w:r>
        <w:t>A</w:t>
      </w:r>
      <w:r w:rsidRPr="000B72BB">
        <w:rPr>
          <w:lang w:val="el-GR"/>
        </w:rPr>
        <w:t xml:space="preserve"> ουράς.</w:t>
      </w:r>
    </w:p>
    <w:sectPr w:rsidR="00C33C3F" w:rsidRPr="000B72BB" w:rsidSect="00034616">
      <w:footerReference w:type="default" r:id="rId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E4DF0" w14:textId="77777777" w:rsidR="00BE38F6" w:rsidRDefault="00BE38F6">
      <w:pPr>
        <w:spacing w:after="0" w:line="240" w:lineRule="auto"/>
      </w:pPr>
      <w:r>
        <w:separator/>
      </w:r>
    </w:p>
  </w:endnote>
  <w:endnote w:type="continuationSeparator" w:id="0">
    <w:p w14:paraId="351630A4" w14:textId="77777777" w:rsidR="00BE38F6" w:rsidRDefault="00BE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7004" w14:textId="2D03E258" w:rsidR="00C33C3F" w:rsidRDefault="00C33C3F">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A601" w14:textId="77777777" w:rsidR="00BE38F6" w:rsidRDefault="00BE38F6">
      <w:pPr>
        <w:spacing w:after="0" w:line="240" w:lineRule="auto"/>
      </w:pPr>
      <w:r>
        <w:separator/>
      </w:r>
    </w:p>
  </w:footnote>
  <w:footnote w:type="continuationSeparator" w:id="0">
    <w:p w14:paraId="366A797F" w14:textId="77777777" w:rsidR="00BE38F6" w:rsidRDefault="00BE38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69041149">
    <w:abstractNumId w:val="8"/>
  </w:num>
  <w:num w:numId="2" w16cid:durableId="1188102149">
    <w:abstractNumId w:val="6"/>
  </w:num>
  <w:num w:numId="3" w16cid:durableId="1487550578">
    <w:abstractNumId w:val="5"/>
  </w:num>
  <w:num w:numId="4" w16cid:durableId="177358601">
    <w:abstractNumId w:val="4"/>
  </w:num>
  <w:num w:numId="5" w16cid:durableId="754402406">
    <w:abstractNumId w:val="7"/>
  </w:num>
  <w:num w:numId="6" w16cid:durableId="1717118074">
    <w:abstractNumId w:val="3"/>
  </w:num>
  <w:num w:numId="7" w16cid:durableId="1234659940">
    <w:abstractNumId w:val="2"/>
  </w:num>
  <w:num w:numId="8" w16cid:durableId="634027506">
    <w:abstractNumId w:val="1"/>
  </w:num>
  <w:num w:numId="9" w16cid:durableId="28800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EAC"/>
    <w:rsid w:val="00034616"/>
    <w:rsid w:val="0006063C"/>
    <w:rsid w:val="00075E52"/>
    <w:rsid w:val="000B72BB"/>
    <w:rsid w:val="0015074B"/>
    <w:rsid w:val="001920D8"/>
    <w:rsid w:val="001E1019"/>
    <w:rsid w:val="00222A4B"/>
    <w:rsid w:val="0029639D"/>
    <w:rsid w:val="002C3EFF"/>
    <w:rsid w:val="00326F90"/>
    <w:rsid w:val="00344CE9"/>
    <w:rsid w:val="003D706A"/>
    <w:rsid w:val="004378A6"/>
    <w:rsid w:val="00472B37"/>
    <w:rsid w:val="00695FF0"/>
    <w:rsid w:val="00877D64"/>
    <w:rsid w:val="00964D45"/>
    <w:rsid w:val="009F5938"/>
    <w:rsid w:val="00A37673"/>
    <w:rsid w:val="00A551D3"/>
    <w:rsid w:val="00A9306B"/>
    <w:rsid w:val="00AA17E7"/>
    <w:rsid w:val="00AA1D8D"/>
    <w:rsid w:val="00AF093D"/>
    <w:rsid w:val="00B12E47"/>
    <w:rsid w:val="00B47730"/>
    <w:rsid w:val="00BE38F6"/>
    <w:rsid w:val="00BF237F"/>
    <w:rsid w:val="00BF5F09"/>
    <w:rsid w:val="00C33C3F"/>
    <w:rsid w:val="00CB0664"/>
    <w:rsid w:val="00D507F5"/>
    <w:rsid w:val="00DB0573"/>
    <w:rsid w:val="00DB2504"/>
    <w:rsid w:val="00DE48D6"/>
    <w:rsid w:val="00DF6B0C"/>
    <w:rsid w:val="00E644E3"/>
    <w:rsid w:val="00EA4ED7"/>
    <w:rsid w:val="00EA6018"/>
    <w:rsid w:val="00EC1FD9"/>
    <w:rsid w:val="00F22C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4DAF8"/>
  <w14:defaultImageDpi w14:val="300"/>
  <w15:docId w15:val="{66A585A4-A2D5-4E45-88C5-C81B52CD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eastAsia="Arial" w:hAnsi="Arial"/>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lideHeading">
    <w:name w:val="Slide Heading"/>
    <w:pPr>
      <w:keepNext/>
      <w:spacing w:before="240" w:after="80"/>
    </w:pPr>
    <w:rPr>
      <w:rFonts w:ascii="Arial" w:eastAsia="Arial" w:hAnsi="Arial"/>
      <w:b/>
      <w:color w:val="1F4E79"/>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2359</TotalTime>
  <Pages>1</Pages>
  <Words>5665</Words>
  <Characters>30592</Characters>
  <Application>Microsoft Office Word</Application>
  <DocSecurity>0</DocSecurity>
  <Lines>254</Lines>
  <Paragraphs>72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Μεταγραφή και έλεγχος γονιδιακής έκφρασης — πλήρης απομαγνητοφώνηση</vt:lpstr>
      <vt:lpstr/>
    </vt:vector>
  </TitlesOfParts>
  <Manager/>
  <Company/>
  <LinksUpToDate>false</LinksUpToDate>
  <CharactersWithSpaces>36185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Μεταγραφή και έλεγχος γονιδιακής έκφρασης — πλήρης απομαγνητοφώνηση</dc:title>
  <dc:subject>Βιολογία Κυττάρου</dc:subject>
  <dc:creator/>
  <cp:keywords/>
  <dc:description>generated by python-docx</dc:description>
  <cp:lastModifiedBy>Antonis Stamatakis</cp:lastModifiedBy>
  <cp:revision>22</cp:revision>
  <dcterms:created xsi:type="dcterms:W3CDTF">2013-12-23T23:15:00Z</dcterms:created>
  <dcterms:modified xsi:type="dcterms:W3CDTF">2026-09-27T09:15:00Z</dcterms:modified>
  <cp:category/>
</cp:coreProperties>
</file>