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Κυρίως τμήμα A"/>
        <w:spacing w:after="160" w:line="360" w:lineRule="auto"/>
        <w:ind w:firstLine="72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Ιωάννης Κονιδάρης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ένας Κεφαλονίτης μαθητής του Χουρμουζίου Χαρτοφύλακος</w:t>
      </w:r>
    </w:p>
    <w:p>
      <w:pPr>
        <w:pStyle w:val="Κυρίως τμήμα A"/>
        <w:spacing w:after="160" w:line="360" w:lineRule="auto"/>
        <w:ind w:firstLine="72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Κυρίως τμήμα A"/>
        <w:spacing w:after="160"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Η εκκλησιαστική μουσική της Κεφαλονιάς παρ’ ότι ανήκει στον ευρύτερο χώρο της επτανησιακής εκκλησιαστικής μουσικής διαφοροποιείται από αυτόν γιατί είναι κυρίως βυζαντινή όπως μαρτυρείται από πολλές μουσικές αλλά και φιλολογικές πηγές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Αναφέρεται από τον Γριτσάνη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1"/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ότι μετά την μεταρρύθμιση της σημειογραφίας το </w:t>
      </w:r>
      <w:r>
        <w:rPr>
          <w:rFonts w:ascii="Times New Roman"/>
          <w:sz w:val="24"/>
          <w:szCs w:val="24"/>
          <w:u w:color="000000"/>
          <w:rtl w:val="0"/>
        </w:rPr>
        <w:t xml:space="preserve">1814 </w:t>
      </w:r>
      <w:r>
        <w:rPr>
          <w:rFonts w:hAnsi="Times New Roman" w:hint="default"/>
          <w:sz w:val="24"/>
          <w:szCs w:val="24"/>
          <w:u w:color="000000"/>
          <w:rtl w:val="0"/>
        </w:rPr>
        <w:t>από τους τρείς διδασκάλους Χρύσανθο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Χουρμούζιο και Γρηγόριο  Κεφαλονίτες ταξίδεψαν στην Κωνσταντινούπολη για να μάθουν τη νέα γραφή και στην επιστροφή τους τη δίδαξαν και στην Ζάκυνθο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</w:t>
      </w:r>
      <w:r>
        <w:rPr>
          <w:rFonts w:hAnsi="Times New Roman" w:hint="default"/>
          <w:sz w:val="24"/>
          <w:szCs w:val="24"/>
          <w:rtl w:val="0"/>
        </w:rPr>
        <w:t>κάνει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λόγο γενικά και αόριστα για κάποιον Γεράσιμο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που προς το παρόν παραμένει άγνωστος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Η περίπτωση του Ιωάννη Κονιδάρη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γεννημένου στο Αργοστόλι της Κεφαλονιάς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περί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το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1800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 ο οποίος φέρεται ότι μαθήτευσε κοντά στον Χουρμούζιο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τον Γρηγόριο και τον Θεόδωρο Φωκαέα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δεν είναι τόσο γνωστή στους κύκλους των ερευνητών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Ο Κεφαλονίτης ψάλτης και συνθέτης </w:t>
      </w:r>
      <w:r>
        <w:rPr>
          <w:rFonts w:hAnsi="Times New Roman" w:hint="default"/>
          <w:sz w:val="24"/>
          <w:szCs w:val="24"/>
          <w:u w:color="000000"/>
          <w:rtl w:val="0"/>
        </w:rPr>
        <w:t>Μ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Ραζής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2"/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ο λαογράφος Δ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Λουκάτος αναφέρουν για πρώτη φορά ότι ο Ιωάννης Κονιδάρης ταξίδεψε στην Κωνσταντινούπολη για να μάθει </w:t>
      </w:r>
      <w:r>
        <w:rPr>
          <w:rFonts w:hAnsi="Times New Roman" w:hint="default"/>
          <w:sz w:val="24"/>
          <w:szCs w:val="24"/>
          <w:rtl w:val="0"/>
        </w:rPr>
        <w:t xml:space="preserve">τη </w:t>
      </w:r>
      <w:r>
        <w:rPr>
          <w:rFonts w:hAnsi="Times New Roman" w:hint="default"/>
          <w:sz w:val="24"/>
          <w:szCs w:val="24"/>
          <w:rtl w:val="0"/>
        </w:rPr>
        <w:t>Νέα Μέθοδο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>με δάσκαλό του τον Χουρμούζιο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Ο Ραζής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μάλιστα </w:t>
      </w:r>
      <w:r>
        <w:rPr>
          <w:rFonts w:hAnsi="Times New Roman" w:hint="default"/>
          <w:sz w:val="24"/>
          <w:szCs w:val="24"/>
          <w:u w:color="000000"/>
          <w:rtl w:val="0"/>
        </w:rPr>
        <w:t>τον αναφέρει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λανθασμένα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ως συμμαθητή του Θ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Φωκαέως 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3"/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ενώ ο ιστορικός του νησιού Η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Τσιτσέλης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φαίνεται στο έργο του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να αγνοεί τον 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και στον πρώτο τόμο των βιογραφιών διασήμων Κεφαλονιτών και στον δεύτερο της εκκησιαστικής ιστορίας του νησιού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4"/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Το πρόβλημα με τις προμνημονευθείσες μαρτυρίες συνίσταται στην έλλειψη αξιόπιστων πηγών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Κατά αγαθή συγκυρία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στ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ο </w:t>
      </w:r>
      <w:r>
        <w:rPr>
          <w:rFonts w:hAnsi="Times New Roman" w:hint="default"/>
          <w:sz w:val="24"/>
          <w:szCs w:val="24"/>
          <w:u w:color="000000"/>
          <w:rtl w:val="0"/>
        </w:rPr>
        <w:t>πλαίσι</w:t>
      </w:r>
      <w:r>
        <w:rPr>
          <w:rFonts w:hAnsi="Times New Roman" w:hint="default"/>
          <w:sz w:val="24"/>
          <w:szCs w:val="24"/>
          <w:u w:color="000000"/>
          <w:rtl w:val="0"/>
        </w:rPr>
        <w:t>ο της εκπόνησης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της διδακτορικής διατριβής μας βρήκαμε στοιχεία που αναδεικνύουν την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αφανή </w:t>
      </w:r>
      <w:r>
        <w:rPr>
          <w:rFonts w:hAnsi="Times New Roman" w:hint="default"/>
          <w:sz w:val="24"/>
          <w:szCs w:val="24"/>
          <w:u w:color="000000"/>
          <w:rtl w:val="0"/>
        </w:rPr>
        <w:t>αυτή μορφή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γεύση των οποίων θα δώσουμε στην παρούσα ανακοίνωση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Στην παρούσα ανακοίνωση ωστόσο σκοπός μας δεν είναι η βιογράφηση του Κονιδάρη αυτή καθ’ εαυτήν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η οποία αποτελεί  ούτως ή άλλως μέρος της διατριβής μας</w:t>
      </w:r>
      <w:r>
        <w:rPr>
          <w:rFonts w:ascii="Times New Roman"/>
          <w:sz w:val="24"/>
          <w:szCs w:val="24"/>
          <w:u w:color="000000"/>
          <w:rtl w:val="0"/>
        </w:rPr>
        <w:t xml:space="preserve">.  </w:t>
      </w:r>
      <w:r>
        <w:rPr>
          <w:rFonts w:hAnsi="Times New Roman" w:hint="default"/>
          <w:sz w:val="24"/>
          <w:szCs w:val="24"/>
          <w:u w:color="000000"/>
          <w:rtl w:val="0"/>
        </w:rPr>
        <w:t>Το ενδιαφέρον μας εστιάζεται περισσότερο στο πώς ένας μαθητής διδάχθηκε τη Νέα Μέθοδο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ποιές συνθήκες διαβίωσης αντιμετώπισε και πώς κρίνει την μεταρρύθμιση των τριών διδασκάλων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Για το ταξίδι του Κονιδάρη στην Κωνσταντινούπολη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τη διαμονή και η τη μαθητεία του εκεί αντλούνται πληροφορίες από διάφορες πηγές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κυρίως λυτά έγγραφα που έθεσε υπόψιν μας ο ερευνητής Γεράσιμος Γαλανός στην Κεφαλονιά από το ιδιωτικό του αρχείο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Η πρώτη πηγή είναι ένα δίφυλλο του εγγονού του Ι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Κωνσταντίνου σε μορφή σημειώσεων ημερολογίου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η δεύτερη κάποια δυσανάγνωστα αντίγραφα επιστολών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ή </w:t>
      </w:r>
      <w:r>
        <w:rPr>
          <w:rFonts w:hAnsi="Times New Roman" w:hint="default"/>
          <w:sz w:val="24"/>
          <w:szCs w:val="24"/>
          <w:rtl w:val="0"/>
        </w:rPr>
        <w:t xml:space="preserve">διατριβών </w:t>
      </w:r>
      <w:r>
        <w:rPr>
          <w:rFonts w:hAnsi="Times New Roman" w:hint="default"/>
          <w:sz w:val="24"/>
          <w:szCs w:val="24"/>
          <w:u w:color="000000"/>
          <w:rtl w:val="0"/>
        </w:rPr>
        <w:t>του ίδιου του Ι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και η τρίτη μια απαντητική επιστολή του Χουρμουζίου στον Κεφαλονίτη μαθητή του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  <w:t>Η πρώτη πηγή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δηλαδή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>οι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σημειώσεις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του Κωνσταντίνου 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περιέχει πληροφορίες </w:t>
      </w:r>
      <w:r>
        <w:rPr>
          <w:rFonts w:hAnsi="Times New Roman" w:hint="default"/>
          <w:sz w:val="24"/>
          <w:szCs w:val="24"/>
          <w:u w:color="000000"/>
          <w:rtl w:val="0"/>
        </w:rPr>
        <w:t>σχετικές με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το ταξίδι του παππού του στην Κωνσταντινούπολη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την κοινωνική συναναστροφή του και την εν γένει δραστηριότητά του</w:t>
      </w:r>
      <w:r>
        <w:rPr>
          <w:rFonts w:ascii="Times New Roman"/>
          <w:sz w:val="24"/>
          <w:szCs w:val="24"/>
          <w:u w:color="000000"/>
          <w:rtl w:val="0"/>
        </w:rPr>
        <w:t>.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Σύμφωνα με </w:t>
      </w:r>
      <w:r>
        <w:rPr>
          <w:rFonts w:hAnsi="Times New Roman" w:hint="default"/>
          <w:sz w:val="24"/>
          <w:szCs w:val="24"/>
          <w:u w:color="000000"/>
          <w:rtl w:val="0"/>
        </w:rPr>
        <w:t>αυτήν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ο εικοσάχρονος Ι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Κονιδάρης αναχωρεί από την Κεφαλονιά στα τέλη Απριλίου του </w:t>
      </w:r>
      <w:r>
        <w:rPr>
          <w:rFonts w:ascii="Times New Roman"/>
          <w:sz w:val="24"/>
          <w:szCs w:val="24"/>
          <w:u w:color="000000"/>
          <w:rtl w:val="0"/>
        </w:rPr>
        <w:t xml:space="preserve">1819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και μετά από ταξίδι περίπου ενός μήνα φτάνει στην Κωνσταντινούπολη στις </w:t>
      </w:r>
      <w:r>
        <w:rPr>
          <w:rFonts w:ascii="Times New Roman"/>
          <w:sz w:val="24"/>
          <w:szCs w:val="24"/>
          <w:u w:color="000000"/>
          <w:rtl w:val="0"/>
        </w:rPr>
        <w:t xml:space="preserve">25 </w:t>
      </w:r>
      <w:r>
        <w:rPr>
          <w:rFonts w:hAnsi="Times New Roman" w:hint="default"/>
          <w:sz w:val="24"/>
          <w:szCs w:val="24"/>
          <w:u w:color="000000"/>
          <w:rtl w:val="0"/>
        </w:rPr>
        <w:t>Μαϊου ημέρα Σάββατο της Απόκρεω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ε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γκαθίσταται στα Ταταύλα με ενοίκιο </w:t>
      </w:r>
      <w:r>
        <w:rPr>
          <w:rFonts w:ascii="Times New Roman"/>
          <w:sz w:val="24"/>
          <w:szCs w:val="24"/>
          <w:u w:color="000000"/>
          <w:rtl w:val="0"/>
        </w:rPr>
        <w:t xml:space="preserve">20 </w:t>
      </w:r>
      <w:r>
        <w:rPr>
          <w:rFonts w:hAnsi="Times New Roman" w:hint="default"/>
          <w:sz w:val="24"/>
          <w:szCs w:val="24"/>
          <w:u w:color="000000"/>
          <w:rtl w:val="0"/>
        </w:rPr>
        <w:t>γρόσια το μήνα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Ξεκινά τα μαθήματα της μουσικής για </w:t>
      </w:r>
      <w:r>
        <w:rPr>
          <w:rFonts w:ascii="Times New Roman"/>
          <w:sz w:val="24"/>
          <w:szCs w:val="24"/>
          <w:u w:color="000000"/>
          <w:rtl w:val="0"/>
        </w:rPr>
        <w:t xml:space="preserve">15 </w:t>
      </w:r>
      <w:r>
        <w:rPr>
          <w:rFonts w:hAnsi="Times New Roman" w:hint="default"/>
          <w:sz w:val="24"/>
          <w:szCs w:val="24"/>
          <w:u w:color="000000"/>
          <w:rtl w:val="0"/>
        </w:rPr>
        <w:t>γρόσια το μήνα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τα οποία αυξάνονται στη συνέχεια σε </w:t>
      </w:r>
      <w:r>
        <w:rPr>
          <w:rFonts w:ascii="Times New Roman"/>
          <w:sz w:val="24"/>
          <w:szCs w:val="24"/>
          <w:u w:color="000000"/>
          <w:rtl w:val="0"/>
        </w:rPr>
        <w:t xml:space="preserve">20 </w:t>
      </w:r>
      <w:r>
        <w:rPr>
          <w:rFonts w:hAnsi="Times New Roman" w:hint="default"/>
          <w:sz w:val="24"/>
          <w:szCs w:val="24"/>
          <w:u w:color="000000"/>
          <w:rtl w:val="0"/>
        </w:rPr>
        <w:t>γρόσια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με δάσκαλο του τον Θεόδωρο Παπαπετρόπουλο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5"/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Χαρακτηριστική είναι η πληροφορία ότι ξόδευσε για λάδι και χαρτί </w:t>
      </w:r>
      <w:r>
        <w:rPr>
          <w:rFonts w:ascii="Times New Roman"/>
          <w:sz w:val="24"/>
          <w:szCs w:val="24"/>
          <w:u w:color="000000"/>
          <w:rtl w:val="0"/>
        </w:rPr>
        <w:t xml:space="preserve">10 </w:t>
      </w:r>
      <w:r>
        <w:rPr>
          <w:rFonts w:hAnsi="Times New Roman" w:hint="default"/>
          <w:sz w:val="24"/>
          <w:szCs w:val="24"/>
          <w:u w:color="000000"/>
          <w:rtl w:val="0"/>
        </w:rPr>
        <w:t>γρόσια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Στο συγκεκριμένο σημείο θα μπορούσαμε να επισημάνουμε ότι ο Κονιδάρης πρέπει να προερχόταν από ευκατάστατη οικογένεια αφού δε σπούδασε ως άπορος και </w:t>
      </w:r>
      <w:r>
        <w:rPr>
          <w:rFonts w:hAnsi="Times New Roman" w:hint="default"/>
          <w:sz w:val="24"/>
          <w:szCs w:val="24"/>
          <w:u w:color="000000"/>
          <w:rtl w:val="0"/>
        </w:rPr>
        <w:t>οικότροφος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στη Πατριαρχική Σχολή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αλλά </w:t>
      </w:r>
      <w:r>
        <w:rPr>
          <w:rFonts w:hAnsi="Times New Roman" w:hint="default"/>
          <w:sz w:val="24"/>
          <w:szCs w:val="24"/>
          <w:u w:color="000000"/>
          <w:rtl w:val="0"/>
        </w:rPr>
        <w:t>ε</w:t>
      </w:r>
      <w:r>
        <w:rPr>
          <w:rFonts w:hAnsi="Times New Roman" w:hint="default"/>
          <w:sz w:val="24"/>
          <w:szCs w:val="24"/>
          <w:u w:color="000000"/>
          <w:rtl w:val="0"/>
        </w:rPr>
        <w:t>νο</w:t>
      </w:r>
      <w:r>
        <w:rPr>
          <w:rFonts w:hAnsi="Times New Roman" w:hint="default"/>
          <w:sz w:val="24"/>
          <w:szCs w:val="24"/>
          <w:u w:color="000000"/>
          <w:rtl w:val="0"/>
        </w:rPr>
        <w:t>ι</w:t>
      </w:r>
      <w:r>
        <w:rPr>
          <w:rFonts w:hAnsi="Times New Roman" w:hint="default"/>
          <w:sz w:val="24"/>
          <w:szCs w:val="24"/>
          <w:u w:color="000000"/>
          <w:rtl w:val="0"/>
        </w:rPr>
        <w:t>κ</w:t>
      </w:r>
      <w:r>
        <w:rPr>
          <w:rFonts w:hAnsi="Times New Roman" w:hint="default"/>
          <w:sz w:val="24"/>
          <w:szCs w:val="24"/>
          <w:u w:color="000000"/>
          <w:rtl w:val="0"/>
        </w:rPr>
        <w:t>ίαζε στέγη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πλήρωνε τους δασκάλους του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καθώς και για να αποκτήσει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αντ</w:t>
      </w:r>
      <w:r>
        <w:rPr>
          <w:rFonts w:hAnsi="Times New Roman" w:hint="default"/>
          <w:sz w:val="24"/>
          <w:szCs w:val="24"/>
          <w:u w:color="000000"/>
          <w:rtl w:val="0"/>
        </w:rPr>
        <w:t>ί</w:t>
      </w:r>
      <w:r>
        <w:rPr>
          <w:rFonts w:hAnsi="Times New Roman" w:hint="default"/>
          <w:sz w:val="24"/>
          <w:szCs w:val="24"/>
          <w:u w:color="000000"/>
          <w:rtl w:val="0"/>
        </w:rPr>
        <w:t>γραφ</w:t>
      </w:r>
      <w:r>
        <w:rPr>
          <w:rFonts w:hAnsi="Times New Roman" w:hint="default"/>
          <w:sz w:val="24"/>
          <w:szCs w:val="24"/>
          <w:u w:color="000000"/>
          <w:rtl w:val="0"/>
        </w:rPr>
        <w:t>α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κάποιων </w:t>
      </w:r>
      <w:r>
        <w:rPr>
          <w:rFonts w:hAnsi="Times New Roman" w:hint="default"/>
          <w:sz w:val="24"/>
          <w:szCs w:val="24"/>
          <w:u w:color="000000"/>
          <w:rtl w:val="0"/>
        </w:rPr>
        <w:t>χειρογράφων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με εξηγήσεις στη Νέα Μέθοδο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6"/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  <w:t xml:space="preserve">Ο Ιωάννης Κονιδάρης παραμένει στην Κωνσταντινούπολη από </w:t>
      </w:r>
      <w:r>
        <w:rPr>
          <w:rFonts w:ascii="Times New Roman"/>
          <w:sz w:val="24"/>
          <w:szCs w:val="24"/>
          <w:u w:color="000000"/>
          <w:rtl w:val="0"/>
        </w:rPr>
        <w:t xml:space="preserve">25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Μαΐου </w:t>
      </w:r>
      <w:r>
        <w:rPr>
          <w:rFonts w:ascii="Times New Roman"/>
          <w:sz w:val="24"/>
          <w:szCs w:val="24"/>
          <w:u w:color="000000"/>
          <w:rtl w:val="0"/>
        </w:rPr>
        <w:t xml:space="preserve">1819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μέχρι τις </w:t>
      </w:r>
      <w:r>
        <w:rPr>
          <w:rFonts w:ascii="Times New Roman"/>
          <w:sz w:val="24"/>
          <w:szCs w:val="24"/>
          <w:u w:color="000000"/>
          <w:rtl w:val="0"/>
        </w:rPr>
        <w:t xml:space="preserve">20 </w:t>
      </w:r>
      <w:r>
        <w:rPr>
          <w:rFonts w:hAnsi="Times New Roman" w:hint="default"/>
          <w:sz w:val="24"/>
          <w:szCs w:val="24"/>
          <w:u w:color="000000"/>
          <w:rtl w:val="0"/>
        </w:rPr>
        <w:t>Αυγούστου</w:t>
      </w:r>
      <w:r>
        <w:rPr>
          <w:rFonts w:ascii="Times New Roman"/>
          <w:sz w:val="24"/>
          <w:szCs w:val="24"/>
          <w:u w:color="000000"/>
          <w:rtl w:val="0"/>
        </w:rPr>
        <w:t xml:space="preserve">1820, 15 </w:t>
      </w:r>
      <w:r>
        <w:rPr>
          <w:rFonts w:hAnsi="Times New Roman" w:hint="default"/>
          <w:sz w:val="24"/>
          <w:szCs w:val="24"/>
          <w:u w:color="000000"/>
          <w:rtl w:val="0"/>
        </w:rPr>
        <w:t>περίπου μήνες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Στο διάστημα της παραμονής και φοίτησής του εκεί πρ</w:t>
      </w:r>
      <w:r>
        <w:rPr>
          <w:rFonts w:hAnsi="Times New Roman" w:hint="default"/>
          <w:sz w:val="24"/>
          <w:szCs w:val="24"/>
          <w:u w:color="000000"/>
          <w:rtl w:val="0"/>
        </w:rPr>
        <w:t>έ</w:t>
      </w:r>
      <w:r>
        <w:rPr>
          <w:rFonts w:hAnsi="Times New Roman" w:hint="default"/>
          <w:sz w:val="24"/>
          <w:szCs w:val="24"/>
          <w:u w:color="000000"/>
          <w:rtl w:val="0"/>
        </w:rPr>
        <w:t>πει να μάθει την νέα μουσική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αντιγράφοντας τα μεταγραμμένα από τους τρείς διδασκάλους μαθήματα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ώστε γυρνώντας στην Κεφαλονιά να έχει μαζί του όλο το </w:t>
      </w:r>
      <w:r>
        <w:rPr>
          <w:rFonts w:ascii="Times New Roman"/>
          <w:sz w:val="24"/>
          <w:szCs w:val="24"/>
          <w:u w:color="000000"/>
          <w:rtl w:val="0"/>
          <w:lang w:val="en-US"/>
        </w:rPr>
        <w:t>Corpus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της νέας μεταγραμμένης μουσικής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Υπενθυμίζεται ότι την εποχή εκείνη μουσικά βιβλία δεν είχαν ακόμη τυπωθεί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παρά μόνο το </w:t>
      </w:r>
      <w:r>
        <w:rPr>
          <w:rFonts w:ascii="Times New Roman"/>
          <w:sz w:val="24"/>
          <w:szCs w:val="24"/>
          <w:u w:color="000000"/>
          <w:rtl w:val="0"/>
        </w:rPr>
        <w:t xml:space="preserve">1820, </w:t>
      </w:r>
      <w:r>
        <w:rPr>
          <w:rFonts w:hAnsi="Times New Roman" w:hint="default"/>
          <w:sz w:val="24"/>
          <w:szCs w:val="24"/>
          <w:u w:color="000000"/>
          <w:rtl w:val="0"/>
        </w:rPr>
        <w:t>ακριβώς τη χρονιά που τελείωσε τη φοίτησή του και επέστρεψε στην Κεφαλονιά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και μάλιστα εκτός της Κωνσταντινουπόλεως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  <w:t xml:space="preserve">Μετά από ένα μήνα παραμονής </w:t>
      </w:r>
      <w:r>
        <w:rPr>
          <w:rFonts w:hAnsi="Times New Roman" w:hint="default"/>
          <w:sz w:val="24"/>
          <w:szCs w:val="24"/>
          <w:u w:color="000000"/>
          <w:rtl w:val="0"/>
        </w:rPr>
        <w:t>στην Κωνσταντινούπολη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στις </w:t>
      </w:r>
      <w:r>
        <w:rPr>
          <w:rFonts w:ascii="Times New Roman"/>
          <w:sz w:val="24"/>
          <w:szCs w:val="24"/>
          <w:u w:color="000000"/>
          <w:rtl w:val="0"/>
        </w:rPr>
        <w:t xml:space="preserve">29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Ιουνίου 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ο Κονιδάρης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τελειώνει την αντιγραφή του </w:t>
      </w:r>
      <w:r>
        <w:rPr>
          <w:rFonts w:hAnsi="Times New Roman" w:hint="default"/>
          <w:sz w:val="24"/>
          <w:szCs w:val="24"/>
          <w:u w:color="000000"/>
          <w:rtl w:val="0"/>
        </w:rPr>
        <w:t>Δοξασταρίου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δίνει αμοιβή το ρολόι του για να του γράψουν το Καλοφωνικό Ειρμολόγιο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Στις </w:t>
      </w:r>
      <w:r>
        <w:rPr>
          <w:rFonts w:ascii="Times New Roman"/>
          <w:sz w:val="24"/>
          <w:szCs w:val="24"/>
          <w:u w:color="000000"/>
          <w:rtl w:val="0"/>
        </w:rPr>
        <w:t xml:space="preserve">10 </w:t>
      </w:r>
      <w:r>
        <w:rPr>
          <w:rFonts w:hAnsi="Times New Roman" w:hint="default"/>
          <w:sz w:val="24"/>
          <w:szCs w:val="24"/>
          <w:u w:color="000000"/>
          <w:rtl w:val="0"/>
        </w:rPr>
        <w:t>Ιουλίου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αντιγράφει </w:t>
      </w:r>
      <w:r>
        <w:rPr>
          <w:rFonts w:hAnsi="Times New Roman" w:hint="default"/>
          <w:sz w:val="24"/>
          <w:szCs w:val="24"/>
          <w:u w:color="000000"/>
          <w:rtl w:val="0"/>
        </w:rPr>
        <w:t>για λογαριασμό του Αρχιδιακόνου Σπυρίδωνα Δαφαράνα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σπουδαίο</w:t>
      </w:r>
      <w:r>
        <w:rPr>
          <w:rFonts w:ascii="Times New Roman"/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 xml:space="preserve">Κεφαλονίτη </w:t>
      </w:r>
      <w:r>
        <w:rPr>
          <w:rFonts w:hAnsi="Times New Roman" w:hint="default"/>
          <w:sz w:val="24"/>
          <w:szCs w:val="24"/>
          <w:rtl w:val="0"/>
        </w:rPr>
        <w:t xml:space="preserve">ψάλτη και συνθέτη των αρχών του </w:t>
      </w:r>
      <w:r>
        <w:rPr>
          <w:rFonts w:ascii="Times New Roman"/>
          <w:sz w:val="24"/>
          <w:szCs w:val="24"/>
          <w:rtl w:val="0"/>
        </w:rPr>
        <w:t>19</w:t>
      </w:r>
      <w:r>
        <w:rPr>
          <w:rFonts w:hAnsi="Times New Roman" w:hint="default"/>
          <w:sz w:val="24"/>
          <w:szCs w:val="24"/>
          <w:rtl w:val="0"/>
        </w:rPr>
        <w:t>ου αιώνα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7"/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τα Χερουβικά και Κοινωνικά του Πέτρου Λαμπαδαρίου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τα οποία στέλνει με τον κυρ Κοσμέτο Γουλελι</w:t>
      </w:r>
      <w:r>
        <w:rPr>
          <w:rFonts w:hAnsi="Times New Roman" w:hint="default"/>
          <w:sz w:val="24"/>
          <w:szCs w:val="24"/>
          <w:u w:color="000000"/>
          <w:rtl w:val="0"/>
        </w:rPr>
        <w:t>ό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Παράλληλα αντιγράφει σε διάστημα </w:t>
      </w:r>
      <w:r>
        <w:rPr>
          <w:rFonts w:ascii="Times New Roman"/>
          <w:sz w:val="24"/>
          <w:szCs w:val="24"/>
          <w:u w:color="000000"/>
          <w:rtl w:val="0"/>
        </w:rPr>
        <w:t xml:space="preserve">30 </w:t>
      </w:r>
      <w:r>
        <w:rPr>
          <w:rFonts w:hAnsi="Times New Roman" w:hint="default"/>
          <w:sz w:val="24"/>
          <w:szCs w:val="24"/>
          <w:u w:color="000000"/>
          <w:rtl w:val="0"/>
        </w:rPr>
        <w:t>ημερών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το Νέο Αναστασιματάριο το οποίο τελειώνει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όπως επισημαίνει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στην εορτή της Αγίας Μαρίνας στις </w:t>
      </w:r>
      <w:r>
        <w:rPr>
          <w:rFonts w:ascii="Times New Roman"/>
          <w:sz w:val="24"/>
          <w:szCs w:val="24"/>
          <w:u w:color="000000"/>
          <w:rtl w:val="0"/>
        </w:rPr>
        <w:t xml:space="preserve">17 </w:t>
      </w:r>
      <w:r>
        <w:rPr>
          <w:rFonts w:hAnsi="Times New Roman" w:hint="default"/>
          <w:sz w:val="24"/>
          <w:szCs w:val="24"/>
          <w:u w:color="000000"/>
          <w:rtl w:val="0"/>
        </w:rPr>
        <w:t>Ιουλίου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μία </w:t>
      </w:r>
      <w:r>
        <w:rPr>
          <w:rFonts w:hAnsi="Times New Roman" w:hint="default"/>
          <w:sz w:val="24"/>
          <w:szCs w:val="24"/>
          <w:u w:color="000000"/>
          <w:rtl w:val="0"/>
        </w:rPr>
        <w:t>Γ</w:t>
      </w:r>
      <w:r>
        <w:rPr>
          <w:rFonts w:hAnsi="Times New Roman" w:hint="default"/>
          <w:sz w:val="24"/>
          <w:szCs w:val="24"/>
          <w:u w:color="000000"/>
          <w:rtl w:val="0"/>
        </w:rPr>
        <w:t>ραμματική της μουσικής και το Σύντομο Ειρμολόγιο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after="160" w:line="360" w:lineRule="auto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  <w:t xml:space="preserve">Την </w:t>
      </w:r>
      <w:r>
        <w:rPr>
          <w:rFonts w:ascii="Times New Roman"/>
          <w:sz w:val="24"/>
          <w:szCs w:val="24"/>
          <w:u w:color="000000"/>
          <w:rtl w:val="0"/>
        </w:rPr>
        <w:t>1</w:t>
      </w:r>
      <w:r>
        <w:rPr>
          <w:rFonts w:hAnsi="Times New Roman" w:hint="default"/>
          <w:sz w:val="24"/>
          <w:szCs w:val="24"/>
          <w:u w:color="000000"/>
          <w:rtl w:val="0"/>
        </w:rPr>
        <w:t>η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Νοεμβρίου τελειώνει τα μαθήματα της Παπαδικής και μέχρι τα Χριστούγεννα είχε τελειώσει την Νέα Τερψιχόρη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το </w:t>
      </w:r>
      <w:r>
        <w:rPr>
          <w:rFonts w:hAnsi="Times New Roman" w:hint="default"/>
          <w:sz w:val="24"/>
          <w:szCs w:val="24"/>
          <w:u w:color="000000"/>
          <w:rtl w:val="0"/>
        </w:rPr>
        <w:t>Δοξαστάριο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δηλ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Στη συνέχεια ανιγράφει τον </w:t>
      </w:r>
      <w:r>
        <w:rPr>
          <w:rFonts w:ascii="Times New Roman"/>
          <w:sz w:val="24"/>
          <w:szCs w:val="24"/>
          <w:u w:color="000000"/>
          <w:rtl w:val="0"/>
        </w:rPr>
        <w:t>4</w:t>
      </w:r>
      <w:r>
        <w:rPr>
          <w:rFonts w:hAnsi="Times New Roman" w:hint="default"/>
          <w:sz w:val="24"/>
          <w:szCs w:val="24"/>
          <w:u w:color="000000"/>
          <w:rtl w:val="0"/>
        </w:rPr>
        <w:t>ο τόμο της ανθολογίας με τα Χερουβικά και Κοινωνικά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Τον </w:t>
      </w:r>
      <w:r>
        <w:rPr>
          <w:rFonts w:ascii="Times New Roman"/>
          <w:sz w:val="24"/>
          <w:szCs w:val="24"/>
          <w:u w:color="000000"/>
          <w:rtl w:val="0"/>
        </w:rPr>
        <w:t>3</w:t>
      </w:r>
      <w:r>
        <w:rPr>
          <w:rFonts w:hAnsi="Times New Roman" w:hint="default"/>
          <w:sz w:val="24"/>
          <w:szCs w:val="24"/>
          <w:u w:color="000000"/>
          <w:rtl w:val="0"/>
        </w:rPr>
        <w:t>ο τόμο τον έχει αγοράσει από τον δάσκαλό</w:t>
      </w:r>
      <w:r>
        <w:rPr>
          <w:rFonts w:ascii="Times New Roman"/>
          <w:color w:val="ff2c21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του Χουρμούζιο </w:t>
      </w:r>
      <w:r>
        <w:rPr>
          <w:rFonts w:ascii="Times New Roman"/>
          <w:sz w:val="24"/>
          <w:szCs w:val="24"/>
          <w:u w:color="000000"/>
          <w:rtl w:val="0"/>
        </w:rPr>
        <w:t xml:space="preserve">100 </w:t>
      </w:r>
      <w:r>
        <w:rPr>
          <w:rFonts w:hAnsi="Times New Roman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8"/>
      </w:r>
      <w:r>
        <w:rPr>
          <w:rFonts w:ascii="Times New Roman"/>
          <w:sz w:val="24"/>
          <w:szCs w:val="24"/>
          <w:u w:color="000000"/>
          <w:rtl w:val="0"/>
        </w:rPr>
        <w:t xml:space="preserve"> . </w:t>
      </w:r>
    </w:p>
    <w:p>
      <w:pPr>
        <w:pStyle w:val="Κυρίως τμήμα A"/>
        <w:spacing w:after="160" w:line="360" w:lineRule="auto"/>
        <w:jc w:val="both"/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Τις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4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Αυγούστου του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1820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έχει τελειώσει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(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μελέτη και αντιγραφή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)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όλα τα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διορισμένα παρά των διδασκάλων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”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 βιβλία τα οποία μας πληροφορεί ότι είναι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: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οι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4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τόμοι Ανθολογίας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τα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3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Ειρμολόγια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οι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3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Τερψιχώρες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(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Στιχηράρια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),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τα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3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Αναστασιματάρια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και τα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2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Δοξαστάρια του Ιακώβου και του Πέτρου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Τα χειρόγραφα βιβλία αυτά άρχισαν να τυπώνονται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όπως είπαμε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το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ν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 ίδιο χρόνο που σταματά τη λειτουργία της η Γ΄ Πατριαρχική Σχολή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Στα νέα τυπωμένα βιβλία βέβαια η κατάταξη της ύλης δεν ακολούθησε την χειρόγραφη κατάταξη της διδασκαλίας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όπως μας την παραθέτει ο Κονιδάρης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Από αυτές τις σημειώσεις του εγγονού του παρακολουθούμε και άλλες πληροφορίες όπως</w:t>
      </w:r>
      <w:r>
        <w:rPr>
          <w:rFonts w:ascii="Times New Roman"/>
          <w:i w:val="1"/>
          <w:iCs w:val="1"/>
          <w:color w:val="000000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το πότε πέθανε ο Μανουήλ Πρωτοψάλτης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ο οποίος όμως αναφέρεται εκ παραδρομής ως Ιάκωβος Πρωτοψάλτης</w:t>
      </w:r>
      <w:r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vertAlign w:val="superscript"/>
          <w:rtl w:val="0"/>
        </w:rPr>
        <w:footnoteReference w:id="9"/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,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και τον διαδέχτηκε ο μαθητής του Κωνσταντίνος Λαμπαδάριος</w:t>
      </w:r>
      <w:r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vertAlign w:val="superscript"/>
          <w:rtl w:val="0"/>
        </w:rPr>
        <w:footnoteReference w:id="10"/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Πληροφορούμαστε επίσης για κάποιον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άγνωστο κατά τα λοιπά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Χατζή Διάκος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άριστος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γνώστη της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Παλαιά μουσική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 την οποία μελετούσε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53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έτη στην Κωνσταντινούπολη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>.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 Μαθαίνουμε ακόμη ότι το </w:t>
      </w:r>
      <w:r>
        <w:rPr>
          <w:rFonts w:ascii="Times New Roman"/>
          <w:color w:val="000000"/>
          <w:sz w:val="24"/>
          <w:szCs w:val="24"/>
          <w:u w:color="000000"/>
          <w:rtl w:val="0"/>
        </w:rPr>
        <w:t xml:space="preserve">1820 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χοροστάτησε στην εκκλησία στα Τ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α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τα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>ύ</w:t>
      </w:r>
      <w:r>
        <w:rPr>
          <w:rFonts w:hAnsi="Times New Roman" w:hint="default"/>
          <w:color w:val="000000"/>
          <w:sz w:val="24"/>
          <w:szCs w:val="24"/>
          <w:u w:color="000000"/>
          <w:rtl w:val="0"/>
        </w:rPr>
        <w:t xml:space="preserve">λα με τον Χουρμούζιο </w:t>
      </w:r>
      <w:r>
        <w:rPr>
          <w:rFonts w:hAnsi="Times New Roman" w:hint="default"/>
          <w:sz w:val="24"/>
          <w:szCs w:val="24"/>
          <w:u w:color="000000"/>
          <w:rtl w:val="0"/>
        </w:rPr>
        <w:t>με τον οποίον τα «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έψαλλεν όλα μαζί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» 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Στην συγκεκριμένη εκκλησία ενδεχομένος να ήταν ψάλτης και ο Θεόδωρος Φωκαέας γιατί σύμφωνα με την βιογραφία του Φωκαέα από τον Γ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Στάθη 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11"/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στον Αγ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Δημήτριο στα Τ</w:t>
      </w:r>
      <w:r>
        <w:rPr>
          <w:rFonts w:hAnsi="Times New Roman" w:hint="default"/>
          <w:sz w:val="24"/>
          <w:szCs w:val="24"/>
          <w:u w:color="000000"/>
          <w:rtl w:val="0"/>
        </w:rPr>
        <w:t>α</w:t>
      </w:r>
      <w:r>
        <w:rPr>
          <w:rFonts w:hAnsi="Times New Roman" w:hint="default"/>
          <w:sz w:val="24"/>
          <w:szCs w:val="24"/>
          <w:u w:color="000000"/>
          <w:rtl w:val="0"/>
        </w:rPr>
        <w:t>τα</w:t>
      </w:r>
      <w:r>
        <w:rPr>
          <w:rFonts w:hAnsi="Times New Roman" w:hint="default"/>
          <w:sz w:val="24"/>
          <w:szCs w:val="24"/>
          <w:u w:color="000000"/>
          <w:rtl w:val="0"/>
        </w:rPr>
        <w:t>ύ</w:t>
      </w:r>
      <w:r>
        <w:rPr>
          <w:rFonts w:hAnsi="Times New Roman" w:hint="default"/>
          <w:sz w:val="24"/>
          <w:szCs w:val="24"/>
          <w:u w:color="000000"/>
          <w:rtl w:val="0"/>
        </w:rPr>
        <w:t>λα ο Θεόδωρος Φωκαέας έψαλλε για ένα διάστημα μαζί με τον Χουρμούζιο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Ενδιαφέρουσες είναι οι πληροφορίες που έχουμε για το σ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υ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νολικό κόστος των σπουδών του στην Κωνσταντινούπολη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Για ενοίκιο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διατροφή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δίδακτρα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αντιγραφή και αγορά χειρογράφων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ξοδεύει συνολικά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780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Από την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>1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η Ιουνίου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1819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μέχρι την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>1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η Ιουνίου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1820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ξόδεψε για ενοίκιο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240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από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20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 το μήνα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ενώ πλήρωσε τον δάσκαλό του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240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και άλλα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200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για την εξήγηση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σύνολο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440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Επίσης αγόρασε τον τρίτο τόμο της ανθολογίας από τον δάσκαλό του με αντίτιμο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100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 xml:space="preserve">Στα προσωπικά του έξοδα συμπεριλαμβάνονται επιπλέον και </w:t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10 </w:t>
      </w:r>
      <w:r>
        <w:rPr>
          <w:rFonts w:ascii="Calibri" w:cs="Calibri" w:hAnsi="Times New Roman" w:eastAsia="Calibri" w:hint="default"/>
          <w:sz w:val="24"/>
          <w:szCs w:val="24"/>
          <w:u w:color="000000"/>
          <w:rtl w:val="0"/>
        </w:rPr>
        <w:t>γρόσια που έδινε για χαρτί και λάδι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12"/>
      </w:r>
      <w:r>
        <w:rPr>
          <w:rFonts w:ascii="Times New Roman" w:cs="Calibri" w:hAnsi="Calibri" w:eastAsia="Calibri"/>
          <w:sz w:val="24"/>
          <w:szCs w:val="24"/>
          <w:u w:color="000000"/>
          <w:rtl w:val="0"/>
        </w:rPr>
        <w:t xml:space="preserve">.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 xml:space="preserve">Ας έρθουμε λοιπόν στην δεύτερη πηγή η οποία </w:t>
      </w:r>
      <w:r>
        <w:rPr>
          <w:rFonts w:hAnsi="Times New Roman" w:hint="default"/>
          <w:sz w:val="24"/>
          <w:szCs w:val="24"/>
          <w:u w:color="000000"/>
          <w:rtl w:val="0"/>
        </w:rPr>
        <w:t>συνίσταται σε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δυο αντίγραφα επιστολών του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προκειμένου να διερευνήσουμε τις απόψεις του για το τρόπο διδασκαλίας της νέας γραφής και γενικότερα την αντίληψή του για την μεταρρύθμιση των τριών διδασκάλων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Χρυσάνθου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Γρηγορίου και Χουρμουζίου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Η γραφή είναι πλάγια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βιαστική με συντομογραφίες και δυσανάγνωστη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αφού πρόκειται για αντίγραφα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Η πρώτη επιστολή απευθύνεται σε άγνωστο σε εμάς παραλήπτη και </w:t>
      </w:r>
      <w:r>
        <w:rPr>
          <w:rFonts w:hAnsi="Times New Roman" w:hint="default"/>
          <w:sz w:val="24"/>
          <w:szCs w:val="24"/>
          <w:rtl w:val="0"/>
        </w:rPr>
        <w:t>πρέπει να είναι γραμμένη μέτα τον θάνατο του Χουρμουζίου</w:t>
      </w:r>
      <w:r>
        <w:rPr>
          <w:rFonts w:ascii="Times New Roman"/>
          <w:sz w:val="24"/>
          <w:szCs w:val="24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στον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οποίο </w:t>
      </w:r>
      <w:r>
        <w:rPr>
          <w:rFonts w:hAnsi="Times New Roman" w:hint="default"/>
          <w:sz w:val="24"/>
          <w:szCs w:val="24"/>
          <w:u w:color="000000"/>
          <w:rtl w:val="0"/>
        </w:rPr>
        <w:t>αναφέρεται ως 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αείμνηστος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δηλαδή το έτος </w:t>
      </w:r>
      <w:r>
        <w:rPr>
          <w:rFonts w:ascii="Times New Roman"/>
          <w:sz w:val="24"/>
          <w:szCs w:val="24"/>
          <w:u w:color="000000"/>
          <w:rtl w:val="0"/>
        </w:rPr>
        <w:t xml:space="preserve">1840. </w:t>
      </w:r>
      <w:r>
        <w:rPr>
          <w:rFonts w:hAnsi="Times New Roman" w:hint="default"/>
          <w:sz w:val="24"/>
          <w:szCs w:val="24"/>
          <w:u w:color="000000"/>
          <w:rtl w:val="0"/>
        </w:rPr>
        <w:t>Στην συγκεκριμένη επιστολή ο Κονιδάρης αναφέρει ότι αμέσως μετά την επιστροφή του στην Κεφαλονιά από την Κωνσταντινούπολη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όπου μαθήτευσε στον αείμνηστο Χουρμούζιο και Γρηγόριο 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διδαχθείς την εκκλησιαστική μουσική κατά την Νέα μέθοδο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άρχισε εντονότερα να μελετά την εκκλησιαστική μουσική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Επιδόθηκε ιδιαιτέρως στη θεωρία και δεν αρκέστηκε σε όσα διδάχθηκε εκεί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επειδή αυτά περιστρέφονταν κυρίως σε σχετικά λίγες γνώσεις κάποιων σημείων ποσότητος και ποιότητος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στα οποία όπως αναφέρει 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επέδωσε</w:t>
      </w:r>
      <w:r>
        <w:rPr>
          <w:rFonts w:hAnsi="Times New Roman" w:hint="default"/>
          <w:sz w:val="24"/>
          <w:szCs w:val="24"/>
          <w:u w:color="000000"/>
          <w:rtl w:val="0"/>
        </w:rPr>
        <w:t>” ικανοποιητικά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13"/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Calibri" w:cs="Calibri" w:hAnsi="Times New Roman" w:eastAsia="Calibri" w:hint="default"/>
          <w:sz w:val="24"/>
          <w:szCs w:val="24"/>
          <w:rtl w:val="0"/>
        </w:rPr>
        <w:t>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δεύτερη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επιστολή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απευθύνεται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στο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ευρύ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κοινό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είτε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δημοσιεύτηκε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κάπου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είτε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γράφτηκε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πρόθεση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να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δημοσιευθεί</w:t>
      </w:r>
      <w:r>
        <w:rPr>
          <w:rFonts w:ascii="Times New Roman" w:cs="Calibri" w:hAnsi="Calibri" w:eastAsia="Calibri"/>
          <w:sz w:val="24"/>
          <w:szCs w:val="24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 σε αυτήν 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γραφή είναι αρκετά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δυσανάγνωστη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έχει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πολλές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διορθώσεις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προσθήκες</w:t>
      </w:r>
      <w:r>
        <w:rPr>
          <w:rFonts w:ascii="Times New Roman" w:cs="Calibri" w:hAnsi="Calibri" w:eastAsia="Calibri"/>
          <w:sz w:val="24"/>
          <w:szCs w:val="24"/>
          <w:rtl w:val="0"/>
        </w:rPr>
        <w:t>,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πράγμα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που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δείχνει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ότι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όσα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αιχμηρά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εκθέτει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για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μουσική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 διδασκαλία που έλαβε αν μη τι άλλο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τον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προβληματίζουν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Επιλέγουμε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κάποιες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παραγράφους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είτε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κείμενο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είτε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περιθώριο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erence w:id="14"/>
      </w:r>
      <w:r>
        <w:rPr>
          <w:rFonts w:ascii="Times New Roman" w:cs="Calibri" w:hAnsi="Calibri" w:eastAsia="Calibri"/>
          <w:sz w:val="24"/>
          <w:szCs w:val="24"/>
          <w:rtl w:val="0"/>
        </w:rPr>
        <w:t>.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 Στην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συγκεκριμένη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επιστολή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κάνει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διάκριση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ανάμεσα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επιστήμη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τέχνη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σημειώνοντας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ότι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εκκλησιαστική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μουσική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έμεινε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«έ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ξω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συμφοράς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(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συν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+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φέρω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)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κύκλου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επιστημών</w:t>
      </w:r>
      <w:r>
        <w:rPr>
          <w:rFonts w:ascii="Calibri" w:cs="Calibri" w:hAnsi="Times New Roman" w:eastAsia="Calibri" w:hint="default"/>
          <w:sz w:val="24"/>
          <w:szCs w:val="24"/>
          <w:rtl w:val="0"/>
          <w:lang w:val="fr-FR"/>
        </w:rPr>
        <w:t>»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  <w:lang w:val="fr-FR"/>
        </w:rPr>
        <w:t>«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νομίζεται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4"/>
          <w:szCs w:val="24"/>
          <w:rtl w:val="0"/>
        </w:rPr>
        <w:t>τέχνη</w:t>
      </w:r>
      <w:r>
        <w:rPr>
          <w:rFonts w:ascii="Calibri" w:cs="Calibri" w:hAnsi="Times New Roman" w:eastAsia="Calibri" w:hint="default"/>
          <w:sz w:val="24"/>
          <w:szCs w:val="24"/>
          <w:rtl w:val="0"/>
          <w:lang w:val="fr-FR"/>
        </w:rPr>
        <w:t>»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μια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τέχνη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σκοτεινή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λόγω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του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ότι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σημεία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ήταν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τόσο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ιερογλυφικά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ολόκληρες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πολύπλοκες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μελωδίες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που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προξενούσαν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τρόμο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στον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διδασκόμενο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ήταν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παραμορφωμένη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διεφθαρμένη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ιδιοτροπία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των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διδασκόντων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συνεχίζει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ότι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αυτό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είχε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ως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αποτέλεσμα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αυτή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τέχνη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να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ξεπέσει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υψηλή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άγια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σεμνότητά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της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να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γίνει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μια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παρωδία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υλική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άλογη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καθόλου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τεχνητή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χωρίς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θεωρία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λογική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επιστημονική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να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καταντήσει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σε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σκοτεινή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τυφλή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τέχνη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.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Την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ερεύνησαν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βέβαια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συνεχίζει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λόγιοι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άξιοι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μουσικοί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όπως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Ιωάννης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Δανιήλ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δυο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Πέτροι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,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Ιάκωβος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άλλοι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αλλά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αυτοί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βρέθηκαν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στο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συρμό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έκαναν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αυτοί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ό</w:t>
      </w:r>
      <w:r>
        <w:rPr>
          <w:rFonts w:ascii="Calibri" w:cs="Calibri" w:hAnsi="Calibri" w:eastAsia="Calibri"/>
          <w:sz w:val="24"/>
          <w:szCs w:val="24"/>
          <w:rtl w:val="0"/>
        </w:rPr>
        <w:t>,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οι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προηγούμενοί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τους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αφήνοντάς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μας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βέβαια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μελωδίες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γλυκύτερες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 xml:space="preserve"> και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γοητευτικότερες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γραμμένες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λίγο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σαφέστατα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των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άλλων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αλλά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και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αυτοί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μας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άφησαν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στα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σκοτεινά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από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Times New Roman" w:eastAsia="Calibri" w:hint="default"/>
          <w:sz w:val="24"/>
          <w:szCs w:val="24"/>
          <w:rtl w:val="0"/>
        </w:rPr>
        <w:t>θεωρία</w:t>
      </w:r>
      <w:r>
        <w:rPr>
          <w:rFonts w:ascii="Times New Roman" w:cs="Calibri" w:hAnsi="Calibri" w:eastAsia="Calibri"/>
          <w:sz w:val="24"/>
          <w:szCs w:val="24"/>
          <w:rtl w:val="0"/>
        </w:rPr>
        <w:t xml:space="preserve">.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Ωστόσο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συνεχίζει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ότι έφτασε ο καιρός που η εκκλησιαστική μουσική ρυθμίζεται στο καλύτερο και σαφέστερο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ο χρόνος ρυθμίζει και προσδιορίζει την διαφορά των σημείων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τα ιερογλυφικά εξωστρακίζονται και στη θέσης τους εισάγονται λίγα σημεία προς παράσταση των διαφόρων σχημάτων της μελωδίας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 xml:space="preserve">Και συνεχίζει </w:t>
      </w:r>
      <w:r>
        <w:rPr>
          <w:rFonts w:hAnsi="Times New Roman" w:hint="default"/>
          <w:sz w:val="24"/>
          <w:szCs w:val="24"/>
          <w:rtl w:val="0"/>
        </w:rPr>
        <w:t>λέγοντας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ότι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αυτή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μεταρρύθμιση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δεν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έκανε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έως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ώρας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”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τίποτε άλλο από το να αφανίσει και να δημιουργήσει μια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ποταπή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τέχνη η οποία διδάσκεται σε διάστημα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“ποιός μπορεί να το πιστέψει” </w:t>
      </w:r>
      <w:r>
        <w:rPr>
          <w:rFonts w:ascii="Times New Roman"/>
          <w:sz w:val="24"/>
          <w:szCs w:val="24"/>
          <w:u w:color="000000"/>
          <w:rtl w:val="0"/>
        </w:rPr>
        <w:t xml:space="preserve">2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με </w:t>
      </w:r>
      <w:r>
        <w:rPr>
          <w:rFonts w:ascii="Times New Roman"/>
          <w:sz w:val="24"/>
          <w:szCs w:val="24"/>
          <w:u w:color="000000"/>
          <w:rtl w:val="0"/>
        </w:rPr>
        <w:t xml:space="preserve">4 </w:t>
      </w:r>
      <w:r>
        <w:rPr>
          <w:rFonts w:hAnsi="Times New Roman" w:hint="default"/>
          <w:sz w:val="24"/>
          <w:szCs w:val="24"/>
          <w:u w:color="000000"/>
          <w:rtl w:val="0"/>
        </w:rPr>
        <w:t>μηνών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μαθαίνοντας λίγα σημεία αναβάσεως και καταβάσεως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λίγα ποιότητος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μια δίεση και μια ύφεση σπανίως χρησιμοποιούμενη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όπως πρέπει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μη φροντίζοντες ούτε οι διδάσκοντες αλλά ούτε και οι διδασκόμενοι </w:t>
      </w:r>
      <w:r>
        <w:rPr>
          <w:rFonts w:hAnsi="Times New Roman" w:hint="default"/>
          <w:sz w:val="24"/>
          <w:szCs w:val="24"/>
          <w:u w:color="000000"/>
          <w:rtl w:val="0"/>
        </w:rPr>
        <w:t>για περισσότερα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έχοντας καταστήσει τη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μουσική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της </w:t>
      </w:r>
      <w:r>
        <w:rPr>
          <w:rFonts w:hAnsi="Times New Roman" w:hint="default"/>
          <w:sz w:val="24"/>
          <w:szCs w:val="24"/>
          <w:u w:color="000000"/>
          <w:rtl w:val="0"/>
        </w:rPr>
        <w:t>θείας λατρείας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που παλιά θεωρούνταν ως ε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πιστήμη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υψηλή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τέχνη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μάλιστα των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κατωτέρων και ανοητέρων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ανθρώπων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Και </w:t>
      </w:r>
      <w:r>
        <w:rPr>
          <w:rFonts w:hAnsi="Times New Roman" w:hint="default"/>
          <w:sz w:val="24"/>
          <w:szCs w:val="24"/>
          <w:u w:color="000000"/>
          <w:rtl w:val="0"/>
        </w:rPr>
        <w:t>παρά την κριτική που ασκεί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ζητά από τους εφευρέτες της νέας μεθόδου να μην το μέμφονται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 xml:space="preserve">“Σκιαί των εφευρετών της νέας μεθόδου της εκκλησιαστικής μουσικής μη με μεμφθήται 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ως εξουθενών την εφεύρεσίν σας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όχι όχι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σεις εκάματε ότι ήτον άξιον του αιώνος σας και της γενναίας σας ψυχής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και των φώτων σας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Σεις ηνοίξατε  δρόμον μέγαν και στάδιον λαμπρόν προς τους θέλοντας να διατρέξουν ευκόλως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και ασκονταύτως την σπουδήν της μουσικής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αλλά δεν τους είπατε και να μη σπουδάζουν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>-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διότι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ήτον περιττόν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βεβαίως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>,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>-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 xml:space="preserve"> μέσα εις αυτήν ευρίσκεται φανερώς και ορθοτέρως το όσον περιήχετο ιερογλυφικώς και κρυφίως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εις την παλαιάν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και  όστις καταγίνη εις ταύτην την μελέτην θέλει ξανοίξη πράγματα υψηλά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και της προτέρας ίσως υψηλότερα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πλην μελέτη το παν”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>. (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 xml:space="preserve">κύριοι μουσικοί μην χάνεσθε μόνον εν τω 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----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έχετε θεωρητικόν της τέχνης μάθετε που ανευρίσκονται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μελωδήσατέ την και θέλει σας δείξη εις ποιαν κατάστασιν ευρίσκεσθαι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>).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Μετά την οριστική εγκατάσταση του στην Κεφαλονιά ο Κονιδάρης συνεχίζει να έχει επαφές με την Κωνσταντινούπολη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Διαθέτει φίλους οι οποίοι φροντίζουν για την αποστολή των βιβλίων τα οποία παραγγέλνει και τον εξυπηρετούν στις πληρωμές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Δ</w:t>
      </w:r>
      <w:r>
        <w:rPr>
          <w:rFonts w:hAnsi="Times New Roman" w:hint="default"/>
          <w:sz w:val="24"/>
          <w:szCs w:val="24"/>
          <w:u w:color="000000"/>
          <w:rtl w:val="0"/>
        </w:rPr>
        <w:t>άσκαλος</w:t>
      </w:r>
      <w:r>
        <w:rPr>
          <w:rFonts w:ascii="Times New Roman"/>
          <w:sz w:val="24"/>
          <w:szCs w:val="24"/>
          <w:u w:color="000000"/>
          <w:rtl w:val="0"/>
        </w:rPr>
        <w:t>-</w:t>
      </w:r>
      <w:r>
        <w:rPr>
          <w:rFonts w:hAnsi="Times New Roman" w:hint="default"/>
          <w:sz w:val="24"/>
          <w:szCs w:val="24"/>
          <w:u w:color="000000"/>
          <w:rtl w:val="0"/>
        </w:rPr>
        <w:t>Χουρμούζιος</w:t>
      </w:r>
      <w:r>
        <w:rPr>
          <w:rFonts w:ascii="Times New Roman"/>
          <w:sz w:val="24"/>
          <w:szCs w:val="24"/>
          <w:u w:color="000000"/>
          <w:rtl w:val="0"/>
        </w:rPr>
        <w:t>-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μαθητής</w:t>
      </w:r>
      <w:r>
        <w:rPr>
          <w:rFonts w:ascii="Times New Roman"/>
          <w:sz w:val="24"/>
          <w:szCs w:val="24"/>
          <w:u w:color="000000"/>
          <w:rtl w:val="0"/>
        </w:rPr>
        <w:t>-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Κονιδάρης</w:t>
      </w:r>
      <w:r>
        <w:rPr>
          <w:rFonts w:ascii="Times New Roman"/>
          <w:sz w:val="24"/>
          <w:szCs w:val="24"/>
          <w:u w:color="000000"/>
          <w:rtl w:val="0"/>
        </w:rPr>
        <w:t xml:space="preserve">- </w:t>
      </w:r>
      <w:r>
        <w:rPr>
          <w:rFonts w:hAnsi="Times New Roman" w:hint="default"/>
          <w:sz w:val="24"/>
          <w:szCs w:val="24"/>
          <w:u w:color="000000"/>
          <w:rtl w:val="0"/>
        </w:rPr>
        <w:t>αποδεδειγμένα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επικοινωνούσαν τακτικά μεταξύ τους παρά τη μεγάλη γεωγραφική απόσταση μεταξύ των τόπων διαμονής του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όπως φαίνεται από την επιστολή του Χουρμουζίου που έχει διασωθεί στα κατάλοιπα του Κονιδάρη την οποία ερχόμαστε να παρουσιάσουμε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rtl w:val="0"/>
        </w:rPr>
        <w:t>Το</w:t>
      </w:r>
      <w:r>
        <w:rPr>
          <w:sz w:val="24"/>
          <w:szCs w:val="24"/>
          <w:rtl w:val="0"/>
        </w:rPr>
        <w:t xml:space="preserve"> </w:t>
      </w:r>
      <w:r>
        <w:rPr>
          <w:rFonts w:ascii="Times New Roman"/>
          <w:sz w:val="24"/>
          <w:szCs w:val="24"/>
          <w:rtl w:val="0"/>
        </w:rPr>
        <w:t xml:space="preserve">1825 </w:t>
      </w:r>
      <w:r>
        <w:rPr>
          <w:rFonts w:hAnsi="Times New Roman" w:hint="default"/>
          <w:sz w:val="24"/>
          <w:szCs w:val="24"/>
          <w:rtl w:val="0"/>
        </w:rPr>
        <w:t>που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αποστέλλεται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επιστολή</w:t>
      </w:r>
      <w:r>
        <w:rPr>
          <w:rFonts w:ascii="Times New Roman"/>
          <w:sz w:val="24"/>
          <w:szCs w:val="24"/>
          <w:rtl w:val="0"/>
        </w:rPr>
        <w:t>,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Χουρμούζιος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έχει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περάσει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στο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χώρο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</w:t>
      </w:r>
      <w:r>
        <w:rPr>
          <w:rFonts w:hAnsi="Times New Roman" w:hint="default"/>
          <w:sz w:val="24"/>
          <w:szCs w:val="24"/>
          <w:rtl w:val="0"/>
        </w:rPr>
        <w:t xml:space="preserve">ων έντυπων </w:t>
      </w:r>
      <w:r>
        <w:rPr>
          <w:rFonts w:hAnsi="Times New Roman" w:hint="default"/>
          <w:sz w:val="24"/>
          <w:szCs w:val="24"/>
          <w:rtl w:val="0"/>
        </w:rPr>
        <w:t>εκδόσεω</w:t>
      </w:r>
      <w:r>
        <w:rPr>
          <w:rFonts w:hAnsi="Times New Roman" w:hint="default"/>
          <w:sz w:val="24"/>
          <w:szCs w:val="24"/>
          <w:rtl w:val="0"/>
        </w:rPr>
        <w:t>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των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εξηγημένων στη Νέα Μέθοδο μουσικών κειμένων</w:t>
      </w:r>
      <w:r>
        <w:rPr>
          <w:rFonts w:ascii="Times New Roman"/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επιστολή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μαθητή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Κονιδάρη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αφορά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ακριβώς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αυτή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εκδοτική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δραστηριότητα</w:t>
      </w:r>
      <w:r>
        <w:rPr>
          <w:sz w:val="24"/>
          <w:szCs w:val="24"/>
          <w:rtl w:val="0"/>
        </w:rPr>
        <w:t>.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Την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συγκεκριμένη επιστολή ο Χουρμούζιος την αποστέλλει την </w:t>
      </w:r>
      <w:r>
        <w:rPr>
          <w:rFonts w:ascii="Times New Roman"/>
          <w:sz w:val="24"/>
          <w:szCs w:val="24"/>
          <w:u w:color="000000"/>
          <w:rtl w:val="0"/>
        </w:rPr>
        <w:t>1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η Μαρτίου </w:t>
      </w:r>
      <w:r>
        <w:rPr>
          <w:rFonts w:ascii="Times New Roman"/>
          <w:sz w:val="24"/>
          <w:szCs w:val="24"/>
          <w:u w:color="000000"/>
          <w:rtl w:val="0"/>
        </w:rPr>
        <w:t xml:space="preserve">1825 </w:t>
      </w:r>
      <w:r>
        <w:rPr>
          <w:rFonts w:hAnsi="Times New Roman" w:hint="default"/>
          <w:sz w:val="24"/>
          <w:szCs w:val="24"/>
          <w:u w:color="000000"/>
          <w:rtl w:val="0"/>
        </w:rPr>
        <w:t>σε απάντηση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επιστολή</w:t>
      </w:r>
      <w:r>
        <w:rPr>
          <w:rFonts w:hAnsi="Times New Roman" w:hint="default"/>
          <w:sz w:val="24"/>
          <w:szCs w:val="24"/>
          <w:u w:color="000000"/>
          <w:rtl w:val="0"/>
        </w:rPr>
        <w:t>ς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που είχε λάβει από τον Ιωάννη 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στις </w:t>
      </w:r>
      <w:r>
        <w:rPr>
          <w:rFonts w:ascii="Times New Roman"/>
          <w:sz w:val="24"/>
          <w:szCs w:val="24"/>
          <w:u w:color="000000"/>
          <w:rtl w:val="0"/>
        </w:rPr>
        <w:t xml:space="preserve">2 </w:t>
      </w:r>
      <w:r>
        <w:rPr>
          <w:rFonts w:hAnsi="Times New Roman" w:hint="default"/>
          <w:sz w:val="24"/>
          <w:szCs w:val="24"/>
          <w:u w:color="000000"/>
          <w:rtl w:val="0"/>
        </w:rPr>
        <w:t>Δεκεμβρίου του προηγούμενου έτους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Στο εξώφυλλο σημειώνεται ο παραλήπτης</w:t>
      </w:r>
      <w:r>
        <w:rPr>
          <w:rFonts w:ascii="Times New Roman"/>
          <w:sz w:val="24"/>
          <w:szCs w:val="24"/>
          <w:u w:color="000000"/>
          <w:rtl w:val="0"/>
        </w:rPr>
        <w:t xml:space="preserve">: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Τω αγαπητώ ημετέρω μαθητή μουσικολογιωτάτω κ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Ιωάννη κονιδιάριν… εις Κεφαλληνίαν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”</w:t>
      </w:r>
      <w:r>
        <w:rPr>
          <w:rFonts w:ascii="Times New Roman"/>
          <w:i w:val="1"/>
          <w:iCs w:val="1"/>
          <w:sz w:val="24"/>
          <w:szCs w:val="24"/>
          <w:u w:color="000000"/>
          <w:rtl w:val="0"/>
        </w:rPr>
        <w:t xml:space="preserve">.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hAnsi="Times New Roman" w:hint="default"/>
          <w:sz w:val="24"/>
          <w:szCs w:val="24"/>
          <w:rtl w:val="0"/>
        </w:rPr>
        <w:t>Απ’ ότι φαίνεται ο</w:t>
      </w:r>
      <w:r>
        <w:rPr>
          <w:rFonts w:ascii="Times New Roman"/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Κονιδάρης</w:t>
      </w:r>
      <w:r>
        <w:rPr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είχε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ζητήσει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από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Χουρμούζιο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δεύτερο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τόμο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Οικηματαρίου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και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εκείνος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πληροφορεί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ότι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τόμος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είναι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έτοιμος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αλλά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δεν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ήξερε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πως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να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στείλει</w:t>
      </w:r>
      <w:r>
        <w:rPr>
          <w:rFonts w:ascii="Times New Roman"/>
          <w:sz w:val="24"/>
          <w:szCs w:val="24"/>
          <w:rtl w:val="0"/>
        </w:rPr>
        <w:t xml:space="preserve">. </w:t>
      </w:r>
      <w:r>
        <w:rPr>
          <w:rFonts w:hAnsi="Times New Roman" w:hint="default"/>
          <w:sz w:val="24"/>
          <w:szCs w:val="24"/>
          <w:rtl w:val="0"/>
        </w:rPr>
        <w:t>Ήδη όμως τον πληροφορεί ότι τον έδωσε σε κάποιον</w:t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 xml:space="preserve">που εν τω μεταξύ του </w:t>
      </w:r>
      <w:r>
        <w:rPr>
          <w:rFonts w:hAnsi="Times New Roman" w:hint="default"/>
          <w:sz w:val="24"/>
          <w:szCs w:val="24"/>
          <w:rtl w:val="0"/>
        </w:rPr>
        <w:t xml:space="preserve">είχε </w:t>
      </w:r>
      <w:r>
        <w:rPr>
          <w:rFonts w:hAnsi="Times New Roman" w:hint="default"/>
          <w:sz w:val="24"/>
          <w:szCs w:val="24"/>
          <w:rtl w:val="0"/>
        </w:rPr>
        <w:t>υπ</w:t>
      </w:r>
      <w:r>
        <w:rPr>
          <w:rFonts w:hAnsi="Times New Roman" w:hint="default"/>
          <w:sz w:val="24"/>
          <w:szCs w:val="24"/>
          <w:rtl w:val="0"/>
        </w:rPr>
        <w:t>οδείξει ο Κονιδάρης</w:t>
      </w:r>
      <w:r>
        <w:rPr>
          <w:rFonts w:ascii="Times New Roman"/>
          <w:sz w:val="24"/>
          <w:szCs w:val="24"/>
          <w:rtl w:val="0"/>
        </w:rPr>
        <w:t>,</w:t>
      </w:r>
      <w:r>
        <w:rPr>
          <w:rFonts w:hAnsi="Times New Roman" w:hint="default"/>
          <w:sz w:val="24"/>
          <w:szCs w:val="24"/>
          <w:rtl w:val="0"/>
        </w:rPr>
        <w:t xml:space="preserve"> τον σινιόρ Παναγή Αντύπα</w:t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 xml:space="preserve">ενδεχομένως </w:t>
      </w:r>
      <w:r>
        <w:rPr>
          <w:rFonts w:hAnsi="Times New Roman" w:hint="default"/>
          <w:sz w:val="24"/>
          <w:szCs w:val="24"/>
          <w:rtl w:val="0"/>
        </w:rPr>
        <w:t>θείο του</w:t>
      </w:r>
      <w:r>
        <w:rPr>
          <w:rFonts w:ascii="Times New Roman"/>
          <w:sz w:val="24"/>
          <w:szCs w:val="24"/>
          <w:rtl w:val="0"/>
        </w:rPr>
        <w:t xml:space="preserve">. </w:t>
      </w:r>
      <w:r>
        <w:rPr>
          <w:rFonts w:hAnsi="Times New Roman" w:hint="default"/>
          <w:sz w:val="24"/>
          <w:szCs w:val="24"/>
          <w:rtl w:val="0"/>
        </w:rPr>
        <w:t>Στην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συνέχεια</w:t>
      </w:r>
      <w:r>
        <w:rPr>
          <w:rFonts w:hAnsi="Times New Roman" w:hint="default"/>
          <w:sz w:val="24"/>
          <w:szCs w:val="24"/>
          <w:rtl w:val="0"/>
        </w:rPr>
        <w:t xml:space="preserve"> αντλούμε την πληροφορία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ότι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ο Χουρμούζιος </w:t>
      </w:r>
      <w:r>
        <w:rPr>
          <w:rFonts w:hAnsi="Times New Roman" w:hint="default"/>
          <w:sz w:val="24"/>
          <w:szCs w:val="24"/>
          <w:rtl w:val="0"/>
        </w:rPr>
        <w:t>στις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αρχές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ascii="Times New Roman"/>
          <w:sz w:val="24"/>
          <w:szCs w:val="24"/>
          <w:rtl w:val="0"/>
        </w:rPr>
        <w:t xml:space="preserve">1825 </w:t>
      </w:r>
      <w:r>
        <w:rPr>
          <w:rFonts w:hAnsi="Times New Roman" w:hint="default"/>
          <w:sz w:val="24"/>
          <w:szCs w:val="24"/>
          <w:rtl w:val="0"/>
        </w:rPr>
        <w:t>τελειώνει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τύπωση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Νέας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Ανθολογίας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erence w:id="15"/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και ότι στους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συνδρομητές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κατέγραψε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όνομα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Κονιδάρη</w:t>
      </w:r>
      <w:r>
        <w:rPr>
          <w:sz w:val="24"/>
          <w:szCs w:val="24"/>
          <w:rtl w:val="0"/>
        </w:rPr>
        <w:t xml:space="preserve">.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γνωρίζει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επίσης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ότι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Νέα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Ανθολογία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τελικά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τυπώθηκε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δύο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τόμους</w:t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καθώς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βγήκαν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τριάντα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τετράδια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περισσότερα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από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όσα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αναφερόνταν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προκήρυξη</w:t>
      </w:r>
      <w:r>
        <w:rPr>
          <w:rFonts w:ascii="Times New Roman"/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τιμή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για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Κονιδάρη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θα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είναι</w:t>
      </w:r>
      <w:r>
        <w:rPr>
          <w:sz w:val="24"/>
          <w:szCs w:val="24"/>
          <w:rtl w:val="0"/>
        </w:rPr>
        <w:t xml:space="preserve"> </w:t>
      </w:r>
      <w:r>
        <w:rPr>
          <w:rFonts w:ascii="Times New Roman"/>
          <w:sz w:val="24"/>
          <w:szCs w:val="24"/>
          <w:rtl w:val="0"/>
        </w:rPr>
        <w:t xml:space="preserve">30 </w:t>
      </w:r>
      <w:r>
        <w:rPr>
          <w:rFonts w:hAnsi="Times New Roman" w:hint="default"/>
          <w:sz w:val="24"/>
          <w:szCs w:val="24"/>
          <w:rtl w:val="0"/>
        </w:rPr>
        <w:t>γρόσια</w:t>
      </w:r>
      <w:r>
        <w:rPr>
          <w:rFonts w:ascii="Times New Roman"/>
          <w:sz w:val="24"/>
          <w:szCs w:val="24"/>
          <w:rtl w:val="0"/>
        </w:rPr>
        <w:t>,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οποία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είχε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λάβει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ήδη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από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κάποιον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γνωστό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Κονιδάρη</w:t>
      </w:r>
      <w:r>
        <w:rPr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σινιόρ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Τζώρτ</w:t>
      </w:r>
      <w:r>
        <w:rPr>
          <w:rFonts w:hAnsi="Times New Roman" w:hint="default"/>
          <w:sz w:val="24"/>
          <w:szCs w:val="24"/>
          <w:rtl w:val="0"/>
        </w:rPr>
        <w:t>ζ</w:t>
      </w:r>
      <w:r>
        <w:rPr>
          <w:rFonts w:hAnsi="Times New Roman" w:hint="default"/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Γουλελιό</w:t>
      </w:r>
      <w:r>
        <w:rPr>
          <w:sz w:val="24"/>
          <w:szCs w:val="24"/>
          <w:rtl w:val="0"/>
        </w:rPr>
        <w:t>.</w:t>
      </w:r>
      <w:r>
        <w:rPr>
          <w:rFonts w:ascii="Times New Roman"/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Ω</w:t>
      </w:r>
      <w:r>
        <w:rPr>
          <w:rFonts w:hAnsi="Times New Roman" w:hint="default"/>
          <w:sz w:val="24"/>
          <w:szCs w:val="24"/>
          <w:rtl w:val="0"/>
        </w:rPr>
        <w:t>στόσο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όσοι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υπέγραψαν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προκήρυξη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Κεφαλονιάς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θα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την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πάρουν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ίσως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περισσότερο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από</w:t>
      </w:r>
      <w:r>
        <w:rPr>
          <w:sz w:val="24"/>
          <w:szCs w:val="24"/>
          <w:rtl w:val="0"/>
        </w:rPr>
        <w:t xml:space="preserve"> </w:t>
      </w:r>
      <w:r>
        <w:rPr>
          <w:rFonts w:ascii="Times New Roman"/>
          <w:sz w:val="24"/>
          <w:szCs w:val="24"/>
          <w:rtl w:val="0"/>
        </w:rPr>
        <w:t xml:space="preserve">40 </w:t>
      </w:r>
      <w:r>
        <w:rPr>
          <w:rFonts w:hAnsi="Times New Roman" w:hint="default"/>
          <w:sz w:val="24"/>
          <w:szCs w:val="24"/>
          <w:rtl w:val="0"/>
        </w:rPr>
        <w:t>γρόσια</w:t>
      </w:r>
      <w:r>
        <w:rPr>
          <w:rFonts w:ascii="Times New Roman"/>
          <w:sz w:val="24"/>
          <w:szCs w:val="24"/>
          <w:rtl w:val="0"/>
        </w:rPr>
        <w:t xml:space="preserve">.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hAnsi="Times New Roman" w:hint="default"/>
          <w:sz w:val="24"/>
          <w:szCs w:val="24"/>
          <w:rtl w:val="0"/>
        </w:rPr>
        <w:t xml:space="preserve">Άλλη σημαντική πληροφορία είναι ότι την ίδια περίοδο ο Χουρμούζιος ετοιμάζει την έκδοση των </w:t>
      </w:r>
      <w:r>
        <w:rPr>
          <w:rFonts w:hAnsi="Times New Roman" w:hint="default"/>
          <w:sz w:val="24"/>
          <w:szCs w:val="24"/>
          <w:rtl w:val="0"/>
        </w:rPr>
        <w:t>Ειρμολ</w:t>
      </w:r>
      <w:r>
        <w:rPr>
          <w:rFonts w:hAnsi="Times New Roman" w:hint="default"/>
          <w:sz w:val="24"/>
          <w:szCs w:val="24"/>
          <w:rtl w:val="0"/>
        </w:rPr>
        <w:t>ο</w:t>
      </w:r>
      <w:r>
        <w:rPr>
          <w:rFonts w:hAnsi="Times New Roman" w:hint="default"/>
          <w:sz w:val="24"/>
          <w:szCs w:val="24"/>
          <w:rtl w:val="0"/>
        </w:rPr>
        <w:t>γ</w:t>
      </w:r>
      <w:r>
        <w:rPr>
          <w:rFonts w:hAnsi="Times New Roman" w:hint="default"/>
          <w:sz w:val="24"/>
          <w:szCs w:val="24"/>
          <w:rtl w:val="0"/>
        </w:rPr>
        <w:t>ίων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erence w:id="16"/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της οποίας την προκήρυξη αποστέλλει στον Κονιδάρη για να βρεί συνδρομητές</w:t>
      </w:r>
      <w:r>
        <w:rPr>
          <w:rFonts w:ascii="Times New Roman"/>
          <w:sz w:val="24"/>
          <w:szCs w:val="24"/>
          <w:rtl w:val="0"/>
        </w:rPr>
        <w:t>,</w:t>
      </w:r>
      <w:r>
        <w:rPr>
          <w:rFonts w:hAnsi="Times New Roman" w:hint="default"/>
          <w:sz w:val="24"/>
          <w:szCs w:val="24"/>
          <w:rtl w:val="0"/>
        </w:rPr>
        <w:t>και του υποδεικνύει</w:t>
      </w:r>
      <w:r>
        <w:rPr>
          <w:rFonts w:ascii="Times New Roman"/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 xml:space="preserve">να στείλει τα </w:t>
      </w:r>
      <w:r>
        <w:rPr>
          <w:rFonts w:hAnsi="Times New Roman" w:hint="default"/>
          <w:sz w:val="24"/>
          <w:szCs w:val="24"/>
          <w:rtl w:val="0"/>
        </w:rPr>
        <w:t xml:space="preserve">χρήματα που </w:t>
      </w:r>
      <w:r>
        <w:rPr>
          <w:rFonts w:hAnsi="Times New Roman" w:hint="default"/>
          <w:sz w:val="24"/>
          <w:szCs w:val="24"/>
          <w:rtl w:val="0"/>
        </w:rPr>
        <w:t xml:space="preserve">θα </w:t>
      </w:r>
      <w:r>
        <w:rPr>
          <w:rFonts w:hAnsi="Times New Roman" w:hint="default"/>
          <w:sz w:val="24"/>
          <w:szCs w:val="24"/>
          <w:rtl w:val="0"/>
        </w:rPr>
        <w:t>συγκ</w:t>
      </w:r>
      <w:r>
        <w:rPr>
          <w:rFonts w:hAnsi="Times New Roman" w:hint="default"/>
          <w:sz w:val="24"/>
          <w:szCs w:val="24"/>
          <w:rtl w:val="0"/>
        </w:rPr>
        <w:t>έντρωνε</w:t>
      </w:r>
      <w:r>
        <w:rPr>
          <w:rFonts w:hAnsi="Times New Roman" w:hint="default"/>
          <w:sz w:val="24"/>
          <w:szCs w:val="24"/>
          <w:rtl w:val="0"/>
        </w:rPr>
        <w:t xml:space="preserve"> με τον θείο του ή κάποιον άλλο </w:t>
      </w:r>
      <w:r>
        <w:rPr>
          <w:rFonts w:hAnsi="Times New Roman" w:hint="default"/>
          <w:sz w:val="24"/>
          <w:szCs w:val="24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καλόν και σίγουρον</w:t>
      </w:r>
      <w:r>
        <w:rPr>
          <w:rFonts w:hAnsi="Times New Roman" w:hint="default"/>
          <w:sz w:val="24"/>
          <w:szCs w:val="24"/>
          <w:rtl w:val="0"/>
        </w:rPr>
        <w:t>”</w:t>
      </w:r>
      <w:r>
        <w:rPr>
          <w:rFonts w:ascii="Times New Roman"/>
          <w:sz w:val="24"/>
          <w:szCs w:val="24"/>
          <w:rtl w:val="0"/>
        </w:rPr>
        <w:t xml:space="preserve">.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Ο Κονιδάρης έχει ζητήσει από τον Χουρμούζιο να του γράψει δύο μαθήματα του Αγ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Δημητρίου και Αγ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Χαραλάμπους</w:t>
      </w:r>
      <w:r>
        <w:rPr>
          <w:rFonts w:ascii="Times New Roman"/>
          <w:sz w:val="24"/>
          <w:szCs w:val="24"/>
          <w:u w:color="000000"/>
          <w:rtl w:val="0"/>
        </w:rPr>
        <w:t>.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Ο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Χουρμούζιος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πληροφορεί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ότι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έδωσε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να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τα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γράψουν</w:t>
      </w:r>
      <w:r>
        <w:rPr>
          <w:rFonts w:hAnsi="Times New Roman" w:hint="default"/>
          <w:sz w:val="24"/>
          <w:szCs w:val="24"/>
          <w:rtl w:val="0"/>
        </w:rPr>
        <w:t>”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και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θα</w:t>
      </w:r>
      <w:r>
        <w:rPr>
          <w:sz w:val="24"/>
          <w:szCs w:val="24"/>
          <w:rtl w:val="0"/>
        </w:rPr>
        <w:t xml:space="preserve">  </w:t>
      </w:r>
      <w:r>
        <w:rPr>
          <w:rFonts w:hAnsi="Times New Roman" w:hint="default"/>
          <w:sz w:val="24"/>
          <w:szCs w:val="24"/>
          <w:rtl w:val="0"/>
        </w:rPr>
        <w:t>του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τα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στείλει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πάλι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με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τον</w:t>
      </w:r>
      <w:r>
        <w:rPr>
          <w:sz w:val="24"/>
          <w:szCs w:val="24"/>
          <w:rtl w:val="0"/>
        </w:rPr>
        <w:t xml:space="preserve"> </w:t>
      </w:r>
      <w:r>
        <w:rPr>
          <w:rFonts w:hAnsi="Times New Roman" w:hint="default"/>
          <w:sz w:val="24"/>
          <w:szCs w:val="24"/>
          <w:rtl w:val="0"/>
        </w:rPr>
        <w:t>Παναγή</w:t>
      </w:r>
      <w:r>
        <w:rPr>
          <w:rFonts w:ascii="Times New Roman"/>
          <w:sz w:val="24"/>
          <w:szCs w:val="24"/>
          <w:rtl w:val="0"/>
        </w:rPr>
        <w:t>.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Άλλη πληροφορία είναι ότι τα Κεκραγάρια του Ιακώβου τα οποία ζητά ο Κονιδάρης από τον Χουρμούζιο υπάρχουν στην Ανθολογία με δική του εξήγηση· πράγματι στο Ταμείον Ανθολογίας Α΄ τόμος του </w:t>
      </w:r>
      <w:r>
        <w:rPr>
          <w:rFonts w:ascii="Times New Roman"/>
          <w:sz w:val="24"/>
          <w:szCs w:val="24"/>
          <w:u w:color="000000"/>
          <w:rtl w:val="0"/>
        </w:rPr>
        <w:t xml:space="preserve">1824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συμπεριλαμβάνονται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Κεκραγάρια αργά κατ΄ ήχον σε δύο σειρές</w:t>
      </w:r>
      <w:r>
        <w:rPr>
          <w:rFonts w:hAnsi="Times New Roman" w:hint="default"/>
          <w:i w:val="1"/>
          <w:iCs w:val="1"/>
          <w:sz w:val="24"/>
          <w:szCs w:val="24"/>
          <w:u w:color="000000"/>
          <w:rtl w:val="0"/>
        </w:rPr>
        <w:t>”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17"/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>των Π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Λαμπαδαρίου και Ιακώβου του Πρωτοψάλτη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Ωστόσο για τα Κοινωνικά των εορτών και άλλα που του ζητά δεν ευκαιρεί γιατί κάθε μέρα καταγίνεται με την τυπογραφία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Και πράγματι πάνω στον Χουρμούζιο έπεσε όλο το βάρος της έκδοσης των μαθημάτων των τριών διδασκάλων αφού ο Γρηγόριος πεθαίνει το </w:t>
      </w:r>
      <w:r>
        <w:rPr>
          <w:rFonts w:ascii="Times New Roman"/>
          <w:sz w:val="24"/>
          <w:szCs w:val="24"/>
          <w:u w:color="000000"/>
          <w:rtl w:val="0"/>
        </w:rPr>
        <w:t xml:space="preserve">1821 </w:t>
      </w:r>
      <w:r>
        <w:rPr>
          <w:rFonts w:hAnsi="Times New Roman" w:hint="default"/>
          <w:sz w:val="24"/>
          <w:szCs w:val="24"/>
          <w:u w:color="000000"/>
          <w:rtl w:val="0"/>
        </w:rPr>
        <w:t>και ο Χρύσανθος έγινε Μητροπολίτης Δυρραχίου το ίδιο έτος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 xml:space="preserve">Ο Χουρμούζιος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πληροφορεί </w:t>
      </w:r>
      <w:r>
        <w:rPr>
          <w:rFonts w:hAnsi="Times New Roman" w:hint="default"/>
          <w:sz w:val="24"/>
          <w:szCs w:val="24"/>
          <w:u w:color="000000"/>
          <w:rtl w:val="0"/>
        </w:rPr>
        <w:t>ακόμη στον Κονιδάρη ότι μετά την έκδοση των Ειρμολογίων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έχει σκοπό να εκδόσει το Δοξαστάριο του Ιακώβου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έκδοση την οποία τελικά δεν πραγματοποίησε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Το σύντομο Δοξαστάριο</w:t>
      </w: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erence w:id="18"/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του Πέτρου Πελοποννησίου έχει εκδοθεί ήδη και διατίθεται με </w:t>
      </w:r>
      <w:r>
        <w:rPr>
          <w:rFonts w:ascii="Times New Roman"/>
          <w:sz w:val="24"/>
          <w:szCs w:val="24"/>
          <w:u w:color="000000"/>
          <w:rtl w:val="0"/>
        </w:rPr>
        <w:t xml:space="preserve">30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γρόσια και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ότι </w:t>
      </w:r>
      <w:r>
        <w:rPr>
          <w:rFonts w:hAnsi="Times New Roman" w:hint="default"/>
          <w:sz w:val="24"/>
          <w:szCs w:val="24"/>
          <w:u w:color="000000"/>
          <w:rtl w:val="0"/>
        </w:rPr>
        <w:t>αν θέλει να του τ</w:t>
      </w:r>
      <w:r>
        <w:rPr>
          <w:rFonts w:hAnsi="Times New Roman" w:hint="default"/>
          <w:sz w:val="24"/>
          <w:szCs w:val="24"/>
          <w:u w:color="000000"/>
          <w:rtl w:val="0"/>
        </w:rPr>
        <w:t>ο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στείλει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ο ίδιος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εφ΄όσον ο Κονιδάρης του στείλει το αντίτιμο σε μετρητά</w:t>
      </w:r>
      <w:r>
        <w:rPr>
          <w:rFonts w:ascii="Times New Roman"/>
          <w:sz w:val="24"/>
          <w:szCs w:val="24"/>
          <w:u w:color="00000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 xml:space="preserve">Τελειώνοντας του στέλνει χαιρετίσματα από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όλους του σπιτιού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κάτι που δείχνει ότι ο Κονιδάρης δεν ήταν μόνο ένας απλός μαθητής του αλλά είχε και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περαιτέρω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οικογενειακές σχέσεις </w:t>
      </w:r>
      <w:r>
        <w:rPr>
          <w:rFonts w:hAnsi="Times New Roman" w:hint="default"/>
          <w:sz w:val="24"/>
          <w:szCs w:val="24"/>
          <w:u w:color="000000"/>
          <w:rtl w:val="0"/>
        </w:rPr>
        <w:t>με το δάσκαλό του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Του στέλνει χαιρετίσματα και από το κον Θεόδωρο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ascii="Times New Roman"/>
          <w:sz w:val="24"/>
          <w:szCs w:val="24"/>
          <w:u w:color="000000"/>
          <w:rtl w:val="0"/>
        </w:rPr>
        <w:t xml:space="preserve">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εννοώντας </w:t>
      </w:r>
      <w:r>
        <w:rPr>
          <w:rFonts w:hAnsi="Times New Roman" w:hint="default"/>
          <w:sz w:val="24"/>
          <w:szCs w:val="24"/>
          <w:u w:color="000000"/>
          <w:rtl w:val="0"/>
        </w:rPr>
        <w:t>τον Φωκαέα</w:t>
      </w:r>
      <w:r>
        <w:rPr>
          <w:rFonts w:ascii="Times New Roman"/>
          <w:sz w:val="24"/>
          <w:szCs w:val="24"/>
          <w:u w:color="000000"/>
          <w:rtl w:val="0"/>
        </w:rPr>
        <w:t>,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 και τον ασπάζεται </w:t>
      </w:r>
      <w:r>
        <w:rPr>
          <w:rFonts w:hAnsi="Times New Roman" w:hint="default"/>
          <w:sz w:val="24"/>
          <w:szCs w:val="24"/>
          <w:u w:color="000000"/>
          <w:rtl w:val="0"/>
        </w:rPr>
        <w:t>“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πατρικώς ως αδελφός ο διδάσκαλος του Κυρ Χουρμούζιος Χαρτοφύλαξ</w:t>
      </w:r>
      <w:r>
        <w:rPr>
          <w:rFonts w:hAnsi="Times New Roman" w:hint="default"/>
          <w:sz w:val="24"/>
          <w:szCs w:val="24"/>
          <w:u w:color="000000"/>
          <w:rtl w:val="0"/>
        </w:rPr>
        <w:t>”</w:t>
      </w:r>
      <w:r>
        <w:rPr>
          <w:rFonts w:ascii="Times New Roman"/>
          <w:sz w:val="24"/>
          <w:szCs w:val="24"/>
          <w:u w:color="000000"/>
          <w:rtl w:val="0"/>
        </w:rPr>
        <w:t xml:space="preserve">. 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hAnsi="Times New Roman" w:hint="default"/>
          <w:sz w:val="24"/>
          <w:szCs w:val="24"/>
          <w:u w:color="000000"/>
          <w:rtl w:val="0"/>
        </w:rPr>
        <w:t>Μέσα λοιπόν από τις σημαντικές πληροφορίες που αντλήσαμε από το φάκελο του Ι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καθίσταται βέβαιη η σχετική με τη μεταλαμπάδευση της Νέας Μεθόδου στην Κεφαλονιά πληροφορία που μέχρι σήμερα πλανιόταν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ότι δηλαδή ο Ι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>Κονιδάρης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μαθητής του Χουρμουζίου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Γρηγορίου και Φωκαέως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καταρτισμένος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εργατικός</w:t>
      </w:r>
      <w:r>
        <w:rPr>
          <w:rFonts w:ascii="Times New Roman"/>
          <w:sz w:val="24"/>
          <w:szCs w:val="24"/>
          <w:u w:color="000000"/>
          <w:rtl w:val="0"/>
        </w:rPr>
        <w:t xml:space="preserve">, </w:t>
      </w:r>
      <w:r>
        <w:rPr>
          <w:rFonts w:hAnsi="Times New Roman" w:hint="default"/>
          <w:sz w:val="24"/>
          <w:szCs w:val="24"/>
          <w:u w:color="000000"/>
          <w:rtl w:val="0"/>
        </w:rPr>
        <w:t>με μεράκι και διάθεση ήταν ένας από τους πρώτους που ταξίδεψαν στην Κωνσταντινούπολη για να μάθει τη Νέα Μέθοδο</w:t>
      </w:r>
      <w:r>
        <w:rPr>
          <w:rFonts w:ascii="Times New Roman"/>
          <w:sz w:val="24"/>
          <w:szCs w:val="24"/>
          <w:u w:color="000000"/>
          <w:rtl w:val="0"/>
        </w:rPr>
        <w:t xml:space="preserve">. </w:t>
      </w:r>
      <w:r>
        <w:rPr>
          <w:rFonts w:hAnsi="Times New Roman" w:hint="default"/>
          <w:sz w:val="24"/>
          <w:szCs w:val="24"/>
          <w:u w:color="000000"/>
          <w:rtl w:val="0"/>
        </w:rPr>
        <w:t xml:space="preserve">Από εκεί και πέρα </w:t>
      </w:r>
      <w:r>
        <w:rPr>
          <w:rFonts w:hAnsi="Times New Roman" w:hint="default"/>
          <w:sz w:val="24"/>
          <w:szCs w:val="24"/>
          <w:u w:color="000000"/>
          <w:rtl w:val="0"/>
        </w:rPr>
        <w:t>η</w:t>
      </w:r>
      <w:r>
        <w:rPr>
          <w:rFonts w:hAnsi="Times New Roman" w:hint="default"/>
          <w:sz w:val="24"/>
          <w:szCs w:val="24"/>
          <w:rtl w:val="0"/>
        </w:rPr>
        <w:t xml:space="preserve"> έκτοτε παρουσία της νεοβυζαντινής μουσικής στην Κεφαλονιά</w:t>
      </w:r>
      <w:r>
        <w:rPr>
          <w:rFonts w:ascii="Times New Roman"/>
          <w:sz w:val="24"/>
          <w:szCs w:val="24"/>
          <w:rtl w:val="0"/>
        </w:rPr>
        <w:t xml:space="preserve">, </w:t>
      </w:r>
      <w:r>
        <w:rPr>
          <w:rFonts w:hAnsi="Times New Roman" w:hint="default"/>
          <w:sz w:val="24"/>
          <w:szCs w:val="24"/>
          <w:rtl w:val="0"/>
        </w:rPr>
        <w:t>η χρήση και εμπέδωσή της καθώς και οι επιδράσεις που δέχτηκε</w:t>
      </w:r>
      <w:r>
        <w:rPr>
          <w:rFonts w:ascii="Times New Roman"/>
          <w:sz w:val="24"/>
          <w:szCs w:val="24"/>
          <w:rtl w:val="0"/>
        </w:rPr>
        <w:t>,</w:t>
      </w:r>
      <w:r>
        <w:rPr>
          <w:rFonts w:hAnsi="Times New Roman" w:hint="default"/>
          <w:sz w:val="24"/>
          <w:szCs w:val="24"/>
          <w:rtl w:val="0"/>
        </w:rPr>
        <w:t xml:space="preserve"> είναι το αντικείμενο της διδακτορικής Διατριβής που εκπονούμε στ</w:t>
      </w:r>
      <w:r>
        <w:rPr>
          <w:rFonts w:hAnsi="Times New Roman" w:hint="default"/>
          <w:sz w:val="24"/>
          <w:szCs w:val="24"/>
          <w:rtl w:val="0"/>
        </w:rPr>
        <w:t>ο</w:t>
      </w:r>
      <w:r>
        <w:rPr>
          <w:rFonts w:hAnsi="Times New Roman" w:hint="default"/>
          <w:sz w:val="24"/>
          <w:szCs w:val="24"/>
          <w:rtl w:val="0"/>
        </w:rPr>
        <w:t xml:space="preserve"> Τμήμα Μουσικών Σπουδών του Πανεπιστημίου Αθηνών υπό την επίβλεψη του καθηγητού κ</w:t>
      </w:r>
      <w:r>
        <w:rPr>
          <w:rFonts w:ascii="Times New Roman"/>
          <w:sz w:val="24"/>
          <w:szCs w:val="24"/>
          <w:rtl w:val="0"/>
        </w:rPr>
        <w:t xml:space="preserve">. </w:t>
      </w:r>
      <w:r>
        <w:rPr>
          <w:rFonts w:hAnsi="Times New Roman" w:hint="default"/>
          <w:sz w:val="24"/>
          <w:szCs w:val="24"/>
          <w:rtl w:val="0"/>
        </w:rPr>
        <w:t>Αχιλλέα Χαλδαιάκη</w:t>
      </w:r>
      <w:r>
        <w:rPr>
          <w:rFonts w:ascii="Times New Roman"/>
          <w:sz w:val="24"/>
          <w:szCs w:val="24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</w:rPr>
        <w:br w:type="page"/>
      </w:r>
    </w:p>
    <w:p>
      <w:pPr>
        <w:pStyle w:val="Κυρίως τμήμα A"/>
        <w:spacing w:line="360" w:lineRule="auto"/>
        <w:ind w:firstLine="720"/>
        <w:jc w:val="both"/>
      </w:pPr>
    </w:p>
    <w:sectPr>
      <w:headerReference w:type="default" r:id="rId4"/>
      <w:footerReference w:type="default" r:id="rId5"/>
      <w:pgSz w:w="11900" w:h="16840" w:orient="portrait"/>
      <w:pgMar w:top="1440" w:right="1797" w:bottom="1440" w:left="179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Κεφαλίδα και υποσέλιδο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rFonts w:hAnsi="Times New Roman" w:hint="default"/>
          <w:sz w:val="20"/>
          <w:szCs w:val="20"/>
          <w:rtl w:val="0"/>
        </w:rPr>
        <w:t xml:space="preserve"> Ο Γριτσάνης αναφέρει ότι πήγαν στην Πόλη Κεφαλονίτες για να μάθουν τη νέα μέθοδο χωρίς να αναφέρει ονόματα εκτός από κάποιον Γεράσιμο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 xml:space="preserve">ΕΛΠΙΣ </w:t>
      </w:r>
      <w:r>
        <w:rPr>
          <w:rFonts w:ascii="Times New Roman"/>
          <w:sz w:val="20"/>
          <w:szCs w:val="20"/>
          <w:rtl w:val="0"/>
        </w:rPr>
        <w:t xml:space="preserve">1678/2 </w:t>
      </w:r>
      <w:r>
        <w:rPr>
          <w:rFonts w:hAnsi="Times New Roman" w:hint="default"/>
          <w:sz w:val="20"/>
          <w:szCs w:val="20"/>
          <w:rtl w:val="0"/>
        </w:rPr>
        <w:t>Δεκ</w:t>
      </w:r>
      <w:r>
        <w:rPr>
          <w:rFonts w:ascii="Times New Roman"/>
          <w:sz w:val="20"/>
          <w:szCs w:val="20"/>
          <w:rtl w:val="0"/>
        </w:rPr>
        <w:t xml:space="preserve">. 1907. </w:t>
      </w:r>
    </w:p>
  </w:footnote>
  <w:footnote w:id="2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sz w:val="22"/>
          <w:szCs w:val="22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Από τους νεότερους ψάλτες και μελοποιούς της Κεφαλονιάς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Σε αυτόν οφείλεται η διάσωση του μεγαλύτερου μέρους του Κεφαλληνιακού ιδιώματος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 xml:space="preserve">αφού συγκέντρωσε και κατέγραψε σε </w:t>
      </w:r>
      <w:r>
        <w:rPr>
          <w:rFonts w:ascii="Times New Roman"/>
          <w:sz w:val="20"/>
          <w:szCs w:val="20"/>
          <w:rtl w:val="0"/>
        </w:rPr>
        <w:t xml:space="preserve">70 </w:t>
      </w:r>
      <w:r>
        <w:rPr>
          <w:rFonts w:hAnsi="Times New Roman" w:hint="default"/>
          <w:sz w:val="20"/>
          <w:szCs w:val="20"/>
          <w:rtl w:val="0"/>
        </w:rPr>
        <w:t>τόμους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οι οποίοι απόκεινται στην Κοργειαλένιο βιβλιοθήκη Αργοστολίου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όλη την εκκλησιαστική ψαλτική παράδοση του τόπου του</w:t>
      </w:r>
      <w:r>
        <w:rPr>
          <w:rFonts w:ascii="Times New Roman"/>
          <w:sz w:val="20"/>
          <w:szCs w:val="20"/>
          <w:rtl w:val="0"/>
        </w:rPr>
        <w:t>.</w:t>
      </w:r>
    </w:p>
  </w:footnote>
  <w:footnote w:id="3">
    <w:p>
      <w:pPr>
        <w:pStyle w:val="footnote text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rFonts w:hAnsi="Times New Roman" w:hint="default"/>
          <w:sz w:val="20"/>
          <w:szCs w:val="20"/>
          <w:rtl w:val="0"/>
        </w:rPr>
        <w:t xml:space="preserve">  Μιχαήλ Ραζή</w:t>
      </w:r>
      <w:r>
        <w:rPr>
          <w:rFonts w:ascii="Times New Roman"/>
          <w:sz w:val="20"/>
          <w:szCs w:val="20"/>
          <w:rtl w:val="0"/>
        </w:rPr>
        <w:t>,</w:t>
      </w:r>
      <w:r>
        <w:rPr>
          <w:rFonts w:hAnsi="Times New Roman" w:hint="default"/>
          <w:sz w:val="20"/>
          <w:szCs w:val="20"/>
          <w:rtl w:val="0"/>
        </w:rPr>
        <w:t>”</w:t>
      </w:r>
      <w:r>
        <w:rPr>
          <w:rFonts w:hAnsi="Times New Roman" w:hint="default"/>
          <w:sz w:val="20"/>
          <w:szCs w:val="20"/>
          <w:rtl w:val="0"/>
        </w:rPr>
        <w:t>Κατάλογος μουσουργών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μελοποιών και ιεροψαλτών Κεφαλλήνων από της εποχής του αειμνήστου Μητροπολίτου Παρθενίου Μακρή μέχρι των ημερών μας</w:t>
      </w:r>
      <w:r>
        <w:rPr>
          <w:rFonts w:hAnsi="Times New Roman" w:hint="default"/>
          <w:sz w:val="20"/>
          <w:szCs w:val="20"/>
          <w:rtl w:val="0"/>
        </w:rPr>
        <w:t>”</w:t>
      </w:r>
      <w:r>
        <w:rPr>
          <w:rFonts w:ascii="Times New Roman"/>
          <w:sz w:val="20"/>
          <w:szCs w:val="20"/>
          <w:rtl w:val="0"/>
        </w:rPr>
        <w:t>.</w:t>
      </w:r>
      <w:r>
        <w:rPr>
          <w:rFonts w:hAnsi="Times New Roman" w:hint="default"/>
          <w:sz w:val="20"/>
          <w:szCs w:val="20"/>
          <w:rtl w:val="0"/>
        </w:rPr>
        <w:t xml:space="preserve"> Σπ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Σκηνιωτάτος</w:t>
      </w:r>
      <w:r>
        <w:rPr>
          <w:rFonts w:ascii="Times New Roman"/>
          <w:sz w:val="20"/>
          <w:szCs w:val="20"/>
          <w:rtl w:val="0"/>
        </w:rPr>
        <w:t xml:space="preserve">,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Επτανησιακόν Σάλπισμα</w:t>
      </w:r>
      <w:r>
        <w:rPr>
          <w:rFonts w:ascii="Times New Roman"/>
          <w:sz w:val="20"/>
          <w:szCs w:val="20"/>
          <w:rtl w:val="0"/>
        </w:rPr>
        <w:t xml:space="preserve">  1937 </w:t>
      </w:r>
      <w:r>
        <w:rPr>
          <w:rFonts w:hAnsi="Times New Roman" w:hint="default"/>
          <w:sz w:val="20"/>
          <w:szCs w:val="20"/>
          <w:rtl w:val="0"/>
        </w:rPr>
        <w:t>σσ</w:t>
      </w:r>
      <w:r>
        <w:rPr>
          <w:rFonts w:ascii="Times New Roman"/>
          <w:sz w:val="20"/>
          <w:szCs w:val="20"/>
          <w:rtl w:val="0"/>
        </w:rPr>
        <w:t>.85-87.</w:t>
      </w:r>
    </w:p>
  </w:footnote>
  <w:footnote w:id="4">
    <w:p>
      <w:pPr>
        <w:pStyle w:val="Υποσημείωση A"/>
        <w:spacing w:line="360" w:lineRule="auto"/>
        <w:jc w:val="both"/>
      </w:pPr>
      <w:r>
        <w:rPr>
          <w:vertAlign w:val="superscript"/>
        </w:rPr>
        <w:footnoteRef/>
      </w:r>
      <w:r>
        <w:rPr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Ο Η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Τσιτσέλη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π</w:t>
      </w:r>
      <w:r>
        <w:rPr>
          <w:rFonts w:hAnsi="Times New Roman" w:hint="default"/>
          <w:sz w:val="20"/>
          <w:szCs w:val="20"/>
          <w:rtl w:val="0"/>
        </w:rPr>
        <w:t>ρ</w:t>
      </w:r>
      <w:r>
        <w:rPr>
          <w:rFonts w:hAnsi="Times New Roman" w:hint="default"/>
          <w:sz w:val="20"/>
          <w:szCs w:val="20"/>
          <w:rtl w:val="0"/>
        </w:rPr>
        <w:t>ώτο</w:t>
      </w:r>
      <w:r>
        <w:rPr>
          <w:rFonts w:hAnsi="Times New Roman" w:hint="default"/>
          <w:sz w:val="20"/>
          <w:szCs w:val="20"/>
          <w:rtl w:val="0"/>
        </w:rPr>
        <w:t>ς και δεύτερος</w:t>
      </w:r>
      <w:r>
        <w:rPr>
          <w:rFonts w:hAnsi="Times New Roman" w:hint="default"/>
          <w:sz w:val="20"/>
          <w:szCs w:val="20"/>
          <w:rtl w:val="0"/>
        </w:rPr>
        <w:t xml:space="preserve"> τόμο</w:t>
      </w:r>
      <w:r>
        <w:rPr>
          <w:rFonts w:hAnsi="Times New Roman" w:hint="default"/>
          <w:sz w:val="20"/>
          <w:szCs w:val="20"/>
          <w:rtl w:val="0"/>
        </w:rPr>
        <w:t>ς</w:t>
      </w:r>
      <w:r>
        <w:rPr>
          <w:rFonts w:hAnsi="Times New Roman" w:hint="default"/>
          <w:sz w:val="20"/>
          <w:szCs w:val="20"/>
          <w:rtl w:val="0"/>
        </w:rPr>
        <w:t xml:space="preserve"> “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Κεφαλληνιακά σύμμικτα</w:t>
      </w:r>
      <w:r>
        <w:rPr>
          <w:rFonts w:hAnsi="Times New Roman" w:hint="default"/>
          <w:sz w:val="20"/>
          <w:szCs w:val="20"/>
          <w:rtl w:val="0"/>
        </w:rPr>
        <w:t>”</w:t>
      </w:r>
    </w:p>
  </w:footnote>
  <w:footnote w:id="5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rFonts w:hAnsi="Times New Roman" w:hint="default"/>
          <w:sz w:val="20"/>
          <w:szCs w:val="20"/>
          <w:rtl w:val="0"/>
        </w:rPr>
        <w:t xml:space="preserve"> Δεν γνωρίζουμε κανέναν Θεόδωρο με αυτό το επώνυμο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Μάλλον εννοεί τον Θεόδωρο Φωκαέα</w:t>
      </w:r>
      <w:r>
        <w:rPr>
          <w:rFonts w:ascii="Times New Roman"/>
          <w:sz w:val="20"/>
          <w:szCs w:val="20"/>
          <w:rtl w:val="0"/>
        </w:rPr>
        <w:t>.</w:t>
      </w:r>
    </w:p>
  </w:footnote>
  <w:footnote w:id="6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sz w:val="22"/>
          <w:szCs w:val="22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Βλ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τον πρόλογο του Π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Πελοπίδα στο Χρυσάνθου “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 xml:space="preserve">Μέγα θεωρητικόν της Βυζαντινής Μουσικής” </w:t>
      </w:r>
      <w:r>
        <w:rPr>
          <w:rFonts w:hAnsi="Times New Roman" w:hint="default"/>
          <w:color w:val="ff2c21"/>
          <w:sz w:val="20"/>
          <w:szCs w:val="20"/>
          <w:u w:color="000000"/>
          <w:rtl w:val="0"/>
        </w:rPr>
        <w:t>του</w:t>
      </w:r>
      <w:r>
        <w:rPr>
          <w:rFonts w:hAnsi="Times New Roman" w:hint="default"/>
          <w:sz w:val="20"/>
          <w:szCs w:val="20"/>
          <w:rtl w:val="0"/>
        </w:rPr>
        <w:t xml:space="preserve"> Γ έκδοσις Κ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Σπανού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 xml:space="preserve">Αθήναι </w:t>
      </w:r>
      <w:r>
        <w:rPr>
          <w:rFonts w:ascii="Times New Roman"/>
          <w:sz w:val="20"/>
          <w:szCs w:val="20"/>
          <w:rtl w:val="0"/>
        </w:rPr>
        <w:t>1976-77</w:t>
      </w:r>
      <w:r>
        <w:rPr>
          <w:sz w:val="22"/>
          <w:szCs w:val="22"/>
          <w:rtl w:val="0"/>
        </w:rPr>
        <w:t xml:space="preserve"> </w:t>
      </w:r>
    </w:p>
  </w:footnote>
  <w:footnote w:id="7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sz w:val="22"/>
          <w:szCs w:val="22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Πρωτεργάτης της ψαλτικής παράδοσης της Κεφαλονιάς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Ο Γριτσάνης θεωρεί ότι λόγω της καλλιφωνίας του και των ψαλτικών του επιδόσεων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πολλοί Κεφαλονίτες έσπευσαν στην Κωνσταντινούπολη για να μάθουν τη νέα μέθοδο</w:t>
      </w:r>
      <w:r>
        <w:rPr>
          <w:rFonts w:ascii="Times New Roman"/>
          <w:sz w:val="20"/>
          <w:szCs w:val="20"/>
          <w:rtl w:val="0"/>
        </w:rPr>
        <w:t>.</w:t>
      </w:r>
    </w:p>
  </w:footnote>
  <w:footnote w:id="8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sz w:val="22"/>
          <w:szCs w:val="22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Όπως αποδυκνείεται στη συνέχεια από επιστολή του Χουρμουζίου σε αυτόν</w:t>
      </w:r>
      <w:r>
        <w:rPr>
          <w:rFonts w:ascii="Times New Roman"/>
          <w:sz w:val="20"/>
          <w:szCs w:val="20"/>
          <w:rtl w:val="0"/>
        </w:rPr>
        <w:t>.</w:t>
      </w:r>
    </w:p>
  </w:footnote>
  <w:footnote w:id="9">
    <w:p>
      <w:pPr>
        <w:pStyle w:val="footnote text"/>
        <w:spacing w:line="360" w:lineRule="auto"/>
        <w:jc w:val="both"/>
      </w:pPr>
      <w:r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vertAlign w:val="superscript"/>
          <w:rtl w:val="0"/>
        </w:rPr>
        <w:footnoteRef/>
      </w:r>
      <w:r>
        <w:rPr>
          <w:rFonts w:ascii="Trebuchet MS"/>
          <w:sz w:val="20"/>
          <w:szCs w:val="20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 xml:space="preserve">Ο Ιάκωβος δεν πέθανε το </w:t>
      </w:r>
      <w:r>
        <w:rPr>
          <w:rFonts w:ascii="Times New Roman"/>
          <w:sz w:val="20"/>
          <w:szCs w:val="20"/>
          <w:rtl w:val="0"/>
        </w:rPr>
        <w:t xml:space="preserve">1819 </w:t>
      </w:r>
      <w:r>
        <w:rPr>
          <w:rFonts w:hAnsi="Times New Roman" w:hint="default"/>
          <w:sz w:val="20"/>
          <w:szCs w:val="20"/>
          <w:rtl w:val="0"/>
        </w:rPr>
        <w:t xml:space="preserve">αλλά το </w:t>
      </w:r>
      <w:r>
        <w:rPr>
          <w:rFonts w:ascii="Times New Roman"/>
          <w:sz w:val="20"/>
          <w:szCs w:val="20"/>
          <w:rtl w:val="0"/>
        </w:rPr>
        <w:t xml:space="preserve">1800. </w:t>
      </w:r>
      <w:r>
        <w:rPr>
          <w:rFonts w:hAnsi="Times New Roman" w:hint="default"/>
          <w:sz w:val="20"/>
          <w:szCs w:val="20"/>
          <w:rtl w:val="0"/>
        </w:rPr>
        <w:t>Πρόκειται περί λάθους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 xml:space="preserve">Ο Ιάκωβος Πρωτοψάλτης σύμφωνα με πληροφορία του κώδικα </w:t>
      </w:r>
      <w:r>
        <w:rPr>
          <w:rFonts w:ascii="Times New Roman"/>
          <w:sz w:val="20"/>
          <w:szCs w:val="20"/>
          <w:rtl w:val="0"/>
        </w:rPr>
        <w:t xml:space="preserve">89 </w:t>
      </w:r>
      <w:r>
        <w:rPr>
          <w:rFonts w:hAnsi="Times New Roman" w:hint="default"/>
          <w:sz w:val="20"/>
          <w:szCs w:val="20"/>
          <w:rtl w:val="0"/>
        </w:rPr>
        <w:t>της Ιστορικής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Εθνολογικής Εταιρίας Αθηνών «…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 xml:space="preserve">το 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180 60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Απριλίου κγ΄ ο μουσικολογιώτατος κύριος Ιάκωβος ο της Χριστού Μεγάλης Εκκλησίας Πρωτοψάλτης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απήλθεν εις τας αιωνίους μονάς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Άνδρας εν φρονήσει και μαθήσει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θεοσεβής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ορθόδοξος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φιλακόλουθος και τέλειος της χριστιανικής πολιτείας</w:t>
      </w:r>
      <w:r>
        <w:rPr>
          <w:rFonts w:hAnsi="Times New Roman" w:hint="default"/>
          <w:sz w:val="20"/>
          <w:szCs w:val="20"/>
          <w:rtl w:val="0"/>
          <w:lang w:val="fr-FR"/>
        </w:rPr>
        <w:t>»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 xml:space="preserve">Ο Ιάκωβος συντόμευσε τα αργά Κεκραγάρια του Δαμασκηνού τα οποία εξήγησε Πέτρος ο Πελοποννήσιος και συμπεριέλαβε ο Χουρμούζιος στο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Ταμείον Ανθολογίας</w:t>
      </w:r>
      <w:r>
        <w:rPr>
          <w:rFonts w:hAnsi="Times New Roman" w:hint="default"/>
          <w:sz w:val="20"/>
          <w:szCs w:val="20"/>
          <w:rtl w:val="0"/>
        </w:rPr>
        <w:t xml:space="preserve"> του το </w:t>
      </w:r>
      <w:r>
        <w:rPr>
          <w:rFonts w:ascii="Times New Roman"/>
          <w:sz w:val="20"/>
          <w:szCs w:val="20"/>
          <w:rtl w:val="0"/>
        </w:rPr>
        <w:t xml:space="preserve">1824. </w:t>
      </w:r>
      <w:r>
        <w:rPr>
          <w:rFonts w:hAnsi="Times New Roman" w:hint="default"/>
          <w:sz w:val="20"/>
          <w:szCs w:val="20"/>
          <w:rtl w:val="0"/>
        </w:rPr>
        <w:t>Βλ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Φίλιππος Αθ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Οικονόμου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Βυζαντινή Εκκλησιαστική μουσική και ψαλμωδία</w:t>
      </w:r>
      <w:r>
        <w:rPr>
          <w:rFonts w:hAnsi="Times New Roman" w:hint="default"/>
          <w:sz w:val="20"/>
          <w:szCs w:val="20"/>
          <w:rtl w:val="0"/>
        </w:rPr>
        <w:t xml:space="preserve"> Τόμος Α΄ Αίγιο </w:t>
      </w:r>
      <w:r>
        <w:rPr>
          <w:rFonts w:ascii="Times New Roman"/>
          <w:sz w:val="20"/>
          <w:szCs w:val="20"/>
          <w:rtl w:val="0"/>
        </w:rPr>
        <w:t xml:space="preserve">1992 </w:t>
      </w:r>
      <w:r>
        <w:rPr>
          <w:rFonts w:hAnsi="Times New Roman" w:hint="default"/>
          <w:sz w:val="20"/>
          <w:szCs w:val="20"/>
          <w:rtl w:val="0"/>
        </w:rPr>
        <w:t>σ</w:t>
      </w:r>
      <w:r>
        <w:rPr>
          <w:rFonts w:ascii="Times New Roman"/>
          <w:sz w:val="20"/>
          <w:szCs w:val="20"/>
          <w:rtl w:val="0"/>
        </w:rPr>
        <w:t xml:space="preserve">. 130 </w:t>
      </w:r>
      <w:r>
        <w:rPr>
          <w:rFonts w:hAnsi="Times New Roman" w:hint="default"/>
          <w:sz w:val="20"/>
          <w:szCs w:val="20"/>
          <w:rtl w:val="0"/>
        </w:rPr>
        <w:t>εξ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 xml:space="preserve">Αυτός που πέθανε τις </w:t>
      </w:r>
      <w:r>
        <w:rPr>
          <w:rFonts w:ascii="Times New Roman"/>
          <w:color w:val="ff0000"/>
          <w:sz w:val="20"/>
          <w:szCs w:val="20"/>
          <w:u w:color="ff0000"/>
          <w:rtl w:val="0"/>
        </w:rPr>
        <w:t>21</w:t>
      </w:r>
      <w:r>
        <w:rPr>
          <w:rFonts w:hAnsi="Times New Roman" w:hint="default"/>
          <w:sz w:val="20"/>
          <w:szCs w:val="20"/>
          <w:rtl w:val="0"/>
        </w:rPr>
        <w:t xml:space="preserve"> Ιουνίου το </w:t>
      </w:r>
      <w:r>
        <w:rPr>
          <w:rFonts w:ascii="Times New Roman"/>
          <w:sz w:val="20"/>
          <w:szCs w:val="20"/>
          <w:rtl w:val="0"/>
        </w:rPr>
        <w:t xml:space="preserve">1819 </w:t>
      </w:r>
      <w:r>
        <w:rPr>
          <w:rFonts w:hAnsi="Times New Roman" w:hint="default"/>
          <w:sz w:val="20"/>
          <w:szCs w:val="20"/>
          <w:rtl w:val="0"/>
        </w:rPr>
        <w:t>ήταν ο μαθητής του Ιακώβου Μανουήλ Πρωτοψάλτης ο Βυζάντιος</w:t>
      </w:r>
      <w:r>
        <w:rPr>
          <w:rFonts w:ascii="Times New Roman"/>
          <w:sz w:val="20"/>
          <w:szCs w:val="20"/>
          <w:rtl w:val="0"/>
        </w:rPr>
        <w:t xml:space="preserve">. </w:t>
      </w:r>
    </w:p>
  </w:footnote>
  <w:footnote w:id="10">
    <w:p>
      <w:pPr>
        <w:pStyle w:val="Κυρίως τμήμα A"/>
        <w:spacing w:line="360" w:lineRule="auto"/>
        <w:jc w:val="both"/>
      </w:pPr>
      <w:r>
        <w:rPr>
          <w:rFonts w:ascii="Times New Roman" w:cs="Times New Roman" w:hAnsi="Times New Roman" w:eastAsia="Times New Roman"/>
          <w:color w:val="000000"/>
          <w:sz w:val="24"/>
          <w:szCs w:val="24"/>
          <w:u w:color="000000"/>
          <w:vertAlign w:val="superscript"/>
          <w:rtl w:val="0"/>
        </w:rPr>
        <w:footnoteRef/>
      </w:r>
      <w:r>
        <w:rPr>
          <w:rFonts w:ascii="Calibri" w:cs="Calibri" w:hAnsi="Calibri" w:eastAsia="Calibri"/>
          <w:sz w:val="22"/>
          <w:szCs w:val="22"/>
          <w:u w:color="000000"/>
          <w:rtl w:val="0"/>
        </w:rPr>
        <w:t xml:space="preserve"> </w:t>
      </w:r>
      <w:r>
        <w:rPr>
          <w:rFonts w:hAnsi="Times New Roman" w:hint="default"/>
          <w:sz w:val="20"/>
          <w:szCs w:val="20"/>
          <w:u w:color="000000"/>
          <w:rtl w:val="0"/>
        </w:rPr>
        <w:t>Πρόκειται για τον Κωνσταντίνο τον Βυζάντιο ο οποίος υπήρξε μαθητής του Μανουήλ γνωστός και σαν Λαμπαδάριος και κατόπιν Κωνσταντίνος ο Πρωτοψάλτης</w:t>
      </w:r>
      <w:r>
        <w:rPr>
          <w:rFonts w:ascii="Times New Roman"/>
          <w:sz w:val="20"/>
          <w:szCs w:val="20"/>
          <w:u w:color="000000"/>
          <w:rtl w:val="0"/>
        </w:rPr>
        <w:t xml:space="preserve">.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Ανέλαβε πράγματι πρωτοψάλτης τις </w:t>
      </w:r>
      <w:r>
        <w:rPr>
          <w:rFonts w:ascii="Times New Roman"/>
          <w:sz w:val="20"/>
          <w:szCs w:val="20"/>
          <w:u w:color="000000"/>
          <w:rtl w:val="0"/>
        </w:rPr>
        <w:t xml:space="preserve">22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Ιουνίου του </w:t>
      </w:r>
      <w:r>
        <w:rPr>
          <w:rFonts w:ascii="Times New Roman"/>
          <w:sz w:val="20"/>
          <w:szCs w:val="20"/>
          <w:u w:color="000000"/>
          <w:rtl w:val="0"/>
        </w:rPr>
        <w:t xml:space="preserve">1819 </w:t>
      </w:r>
      <w:r>
        <w:rPr>
          <w:rFonts w:hAnsi="Times New Roman" w:hint="default"/>
          <w:sz w:val="20"/>
          <w:szCs w:val="20"/>
          <w:u w:color="000000"/>
          <w:rtl w:val="0"/>
        </w:rPr>
        <w:t>ημέρα που τελεύτησε ο Μανουήλ</w:t>
      </w:r>
      <w:r>
        <w:rPr>
          <w:rFonts w:ascii="Times New Roman"/>
          <w:sz w:val="20"/>
          <w:szCs w:val="20"/>
          <w:u w:color="000000"/>
          <w:rtl w:val="0"/>
        </w:rPr>
        <w:t xml:space="preserve">, </w:t>
      </w:r>
      <w:r>
        <w:rPr>
          <w:rFonts w:hAnsi="Times New Roman" w:hint="default"/>
          <w:sz w:val="20"/>
          <w:szCs w:val="20"/>
          <w:u w:color="000000"/>
          <w:rtl w:val="0"/>
        </w:rPr>
        <w:t>όπως σωστά μας πληροφορεί ο Κονιδάρης</w:t>
      </w:r>
      <w:r>
        <w:rPr>
          <w:rFonts w:ascii="Times New Roman"/>
          <w:sz w:val="20"/>
          <w:szCs w:val="20"/>
          <w:u w:color="000000"/>
          <w:rtl w:val="0"/>
        </w:rPr>
        <w:t xml:space="preserve">,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και παρέμεινε μέχρι τις </w:t>
      </w:r>
      <w:r>
        <w:rPr>
          <w:rFonts w:ascii="Times New Roman"/>
          <w:sz w:val="20"/>
          <w:szCs w:val="20"/>
          <w:u w:color="000000"/>
          <w:rtl w:val="0"/>
        </w:rPr>
        <w:t>23</w:t>
      </w:r>
      <w:r>
        <w:rPr>
          <w:rFonts w:ascii="Times New Roman"/>
          <w:color w:val="ff0000"/>
          <w:sz w:val="20"/>
          <w:szCs w:val="20"/>
          <w:u w:color="ff0000"/>
          <w:rtl w:val="0"/>
        </w:rPr>
        <w:t xml:space="preserve">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Δεκεμβρίου του </w:t>
      </w:r>
      <w:r>
        <w:rPr>
          <w:rFonts w:ascii="Times New Roman"/>
          <w:sz w:val="20"/>
          <w:szCs w:val="20"/>
          <w:u w:color="000000"/>
          <w:rtl w:val="0"/>
        </w:rPr>
        <w:t xml:space="preserve">1822. </w:t>
      </w:r>
      <w:r>
        <w:rPr>
          <w:rFonts w:hAnsi="Times New Roman" w:hint="default"/>
          <w:sz w:val="20"/>
          <w:szCs w:val="20"/>
          <w:u w:color="000000"/>
          <w:rtl w:val="0"/>
        </w:rPr>
        <w:t>Βλ Φιλ</w:t>
      </w:r>
      <w:r>
        <w:rPr>
          <w:rFonts w:ascii="Times New Roman"/>
          <w:sz w:val="20"/>
          <w:szCs w:val="20"/>
          <w:u w:color="000000"/>
          <w:rtl w:val="0"/>
        </w:rPr>
        <w:t xml:space="preserve">.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Οικονόμου </w:t>
      </w:r>
      <w:r>
        <w:rPr>
          <w:rFonts w:ascii="Times New Roman"/>
          <w:sz w:val="20"/>
          <w:szCs w:val="20"/>
          <w:u w:color="000000"/>
          <w:rtl w:val="0"/>
        </w:rPr>
        <w:t xml:space="preserve">, </w:t>
      </w:r>
      <w:r>
        <w:rPr>
          <w:rFonts w:hAnsi="Times New Roman" w:hint="default"/>
          <w:sz w:val="20"/>
          <w:szCs w:val="20"/>
          <w:u w:color="000000"/>
          <w:rtl w:val="0"/>
        </w:rPr>
        <w:t>ό</w:t>
      </w:r>
      <w:r>
        <w:rPr>
          <w:rFonts w:ascii="Times New Roman"/>
          <w:sz w:val="20"/>
          <w:szCs w:val="20"/>
          <w:u w:color="000000"/>
          <w:rtl w:val="0"/>
        </w:rPr>
        <w:t>.</w:t>
      </w:r>
      <w:r>
        <w:rPr>
          <w:rFonts w:hAnsi="Times New Roman" w:hint="default"/>
          <w:sz w:val="20"/>
          <w:szCs w:val="20"/>
          <w:u w:color="000000"/>
          <w:rtl w:val="0"/>
        </w:rPr>
        <w:t>π</w:t>
      </w:r>
      <w:r>
        <w:rPr>
          <w:rFonts w:ascii="Times New Roman"/>
          <w:sz w:val="20"/>
          <w:szCs w:val="20"/>
          <w:u w:color="000000"/>
          <w:rtl w:val="0"/>
        </w:rPr>
        <w:t xml:space="preserve">., </w:t>
      </w:r>
      <w:r>
        <w:rPr>
          <w:rFonts w:hAnsi="Times New Roman" w:hint="default"/>
          <w:sz w:val="20"/>
          <w:szCs w:val="20"/>
          <w:u w:color="000000"/>
          <w:rtl w:val="0"/>
        </w:rPr>
        <w:t xml:space="preserve">σ </w:t>
      </w:r>
      <w:r>
        <w:rPr>
          <w:rFonts w:ascii="Times New Roman"/>
          <w:sz w:val="20"/>
          <w:szCs w:val="20"/>
          <w:u w:color="000000"/>
          <w:rtl w:val="0"/>
        </w:rPr>
        <w:t>132,133.</w:t>
      </w:r>
    </w:p>
  </w:footnote>
  <w:footnote w:id="11">
    <w:p>
      <w:pPr>
        <w:pStyle w:val="footnote text"/>
        <w:spacing w:line="360" w:lineRule="auto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rFonts w:ascii="Times New Roman"/>
          <w:sz w:val="20"/>
          <w:szCs w:val="20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Γ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Στάθης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Φάκελος μαθήματος Ιστορία της Βυζαντινής κ Μεταβυζαντινής Ψαλτικής Τέχνης σσ</w:t>
      </w:r>
      <w:r>
        <w:rPr>
          <w:rFonts w:ascii="Times New Roman"/>
          <w:sz w:val="20"/>
          <w:szCs w:val="20"/>
          <w:rtl w:val="0"/>
        </w:rPr>
        <w:t xml:space="preserve">. 210-211 </w:t>
      </w:r>
      <w:r>
        <w:rPr>
          <w:rFonts w:hAnsi="Times New Roman" w:hint="default"/>
          <w:sz w:val="20"/>
          <w:szCs w:val="20"/>
          <w:rtl w:val="0"/>
          <w:lang w:val="fr-FR"/>
        </w:rPr>
        <w:t>«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Θεόδωρος Παπά Παράσχου φωκαεύς</w:t>
      </w:r>
      <w:r>
        <w:rPr>
          <w:rFonts w:hAnsi="Times New Roman" w:hint="default"/>
          <w:sz w:val="20"/>
          <w:szCs w:val="20"/>
          <w:rtl w:val="0"/>
          <w:lang w:val="fr-FR"/>
        </w:rPr>
        <w:t>»</w:t>
      </w:r>
      <w:r>
        <w:rPr>
          <w:rFonts w:ascii="Times New Roman"/>
          <w:sz w:val="20"/>
          <w:szCs w:val="20"/>
          <w:rtl w:val="0"/>
        </w:rPr>
        <w:t xml:space="preserve">. </w:t>
      </w:r>
    </w:p>
  </w:footnote>
  <w:footnote w:id="12">
    <w:p>
      <w:pPr>
        <w:pStyle w:val="Υποσημείωση A"/>
        <w:spacing w:line="360" w:lineRule="auto"/>
        <w:jc w:val="both"/>
      </w:pPr>
      <w:r>
        <w:rPr>
          <w:vertAlign w:val="superscript"/>
        </w:rPr>
        <w:footnoteRef/>
      </w:r>
      <w:r>
        <w:rPr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 xml:space="preserve">“Εξόδευσε από </w:t>
      </w:r>
      <w:r>
        <w:rPr>
          <w:rFonts w:ascii="Times New Roman"/>
          <w:sz w:val="20"/>
          <w:szCs w:val="20"/>
          <w:rtl w:val="0"/>
        </w:rPr>
        <w:t xml:space="preserve">1 </w:t>
      </w:r>
      <w:r>
        <w:rPr>
          <w:rFonts w:hAnsi="Times New Roman" w:hint="default"/>
          <w:sz w:val="20"/>
          <w:szCs w:val="20"/>
          <w:rtl w:val="0"/>
        </w:rPr>
        <w:t xml:space="preserve">Ιουνίου </w:t>
      </w:r>
      <w:r>
        <w:rPr>
          <w:rFonts w:ascii="Times New Roman"/>
          <w:sz w:val="20"/>
          <w:szCs w:val="20"/>
          <w:rtl w:val="0"/>
        </w:rPr>
        <w:t xml:space="preserve">1819 - 1 </w:t>
      </w:r>
      <w:r>
        <w:rPr>
          <w:rFonts w:hAnsi="Times New Roman" w:hint="default"/>
          <w:sz w:val="20"/>
          <w:szCs w:val="20"/>
          <w:rtl w:val="0"/>
        </w:rPr>
        <w:t xml:space="preserve">Ιουνίου </w:t>
      </w:r>
      <w:r>
        <w:rPr>
          <w:rFonts w:ascii="Times New Roman"/>
          <w:sz w:val="20"/>
          <w:szCs w:val="20"/>
          <w:rtl w:val="0"/>
        </w:rPr>
        <w:t xml:space="preserve">1820 </w:t>
      </w:r>
      <w:r>
        <w:rPr>
          <w:rFonts w:hAnsi="Times New Roman" w:hint="default"/>
          <w:sz w:val="20"/>
          <w:szCs w:val="20"/>
          <w:rtl w:val="0"/>
        </w:rPr>
        <w:t xml:space="preserve">Μήνες </w:t>
      </w:r>
      <w:r>
        <w:rPr>
          <w:rFonts w:ascii="Times New Roman"/>
          <w:sz w:val="20"/>
          <w:szCs w:val="20"/>
          <w:rtl w:val="0"/>
        </w:rPr>
        <w:t xml:space="preserve">12 </w:t>
      </w:r>
      <w:r>
        <w:rPr>
          <w:rFonts w:hAnsi="Times New Roman" w:hint="default"/>
          <w:sz w:val="20"/>
          <w:szCs w:val="20"/>
          <w:rtl w:val="0"/>
        </w:rPr>
        <w:t>Χ Γρ</w:t>
      </w:r>
      <w:r>
        <w:rPr>
          <w:rFonts w:ascii="Times New Roman"/>
          <w:sz w:val="20"/>
          <w:szCs w:val="20"/>
          <w:rtl w:val="0"/>
        </w:rPr>
        <w:t>.20=</w:t>
      </w:r>
      <w:r>
        <w:rPr>
          <w:rFonts w:hAnsi="Times New Roman" w:hint="default"/>
          <w:sz w:val="20"/>
          <w:szCs w:val="20"/>
          <w:rtl w:val="0"/>
        </w:rPr>
        <w:t>Γρ</w:t>
      </w:r>
      <w:r>
        <w:rPr>
          <w:rFonts w:ascii="Times New Roman"/>
          <w:sz w:val="20"/>
          <w:szCs w:val="20"/>
          <w:rtl w:val="0"/>
        </w:rPr>
        <w:t xml:space="preserve">.240 </w:t>
      </w:r>
      <w:r>
        <w:rPr>
          <w:rFonts w:hAnsi="Times New Roman" w:hint="default"/>
          <w:sz w:val="20"/>
          <w:szCs w:val="20"/>
          <w:rtl w:val="0"/>
        </w:rPr>
        <w:t xml:space="preserve">και δια την εξήγησιν γρ </w:t>
      </w:r>
      <w:r>
        <w:rPr>
          <w:rFonts w:ascii="Times New Roman"/>
          <w:sz w:val="20"/>
          <w:szCs w:val="20"/>
          <w:rtl w:val="0"/>
        </w:rPr>
        <w:t xml:space="preserve">200 = </w:t>
      </w:r>
      <w:r>
        <w:rPr>
          <w:rFonts w:hAnsi="Times New Roman" w:hint="default"/>
          <w:sz w:val="20"/>
          <w:szCs w:val="20"/>
          <w:rtl w:val="0"/>
        </w:rPr>
        <w:t xml:space="preserve">γρ </w:t>
      </w:r>
      <w:r>
        <w:rPr>
          <w:rFonts w:ascii="Times New Roman"/>
          <w:sz w:val="20"/>
          <w:szCs w:val="20"/>
          <w:rtl w:val="0"/>
        </w:rPr>
        <w:t>440</w:t>
      </w:r>
      <w:r>
        <w:rPr>
          <w:rFonts w:hAnsi="Times New Roman" w:hint="default"/>
          <w:sz w:val="20"/>
          <w:szCs w:val="20"/>
          <w:rtl w:val="0"/>
        </w:rPr>
        <w:t>”</w:t>
      </w:r>
      <w:r>
        <w:rPr>
          <w:rFonts w:ascii="Times New Roman"/>
          <w:sz w:val="20"/>
          <w:szCs w:val="20"/>
          <w:rtl w:val="0"/>
        </w:rPr>
        <w:t xml:space="preserve">. </w:t>
      </w:r>
    </w:p>
  </w:footnote>
  <w:footnote w:id="13">
    <w:p>
      <w:pPr>
        <w:pStyle w:val="Υποσημείωση A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/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“Αμέσως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αφού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επέστρεψα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πατρίδα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από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Κωνσταντινουπόλεως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όπου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εμαθήτευσα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υπό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αείμνηστον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Χουρμούζιον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Γρηγόριον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διδαχθείς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εκκλησιαστική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μουσικήν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κατά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νέαν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μέθοδον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εφαρμοσθείσαν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παρά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αυτών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ήρχισα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μελετώ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επί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αντικειμένου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τούτου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της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Εκκλησιαστικής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μουσικής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όχι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…όσον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εδιδάχθην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επειδή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αυτά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περιεστρέφοντο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τινας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γνώσεις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σχετικώς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ολίγων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τινων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σημείων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ποσού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ποιού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κατά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οποίον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μέρος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επέδωσα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αρκούντως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εξηκριβωμένως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όχι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δε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ολιγώτερον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επέδωσα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θεωρητικόν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μέρος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αυτής”</w:t>
      </w:r>
      <w:r>
        <w:rPr>
          <w:b w:val="1"/>
          <w:bCs w:val="1"/>
          <w:rtl w:val="0"/>
        </w:rPr>
        <w:t xml:space="preserve"> </w:t>
      </w:r>
    </w:p>
  </w:footnote>
  <w:footnote w:id="14">
    <w:p>
      <w:pPr>
        <w:pStyle w:val="Υποσημείωση A"/>
        <w:spacing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/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 xml:space="preserve">ΑΓΓ </w:t>
      </w:r>
      <w:r>
        <w:rPr>
          <w:rFonts w:ascii="Times New Roman"/>
          <w:sz w:val="20"/>
          <w:szCs w:val="20"/>
          <w:rtl w:val="0"/>
        </w:rPr>
        <w:t>27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…</w:t>
      </w:r>
      <w:r>
        <w:rPr>
          <w:rFonts w:hAnsi="Times New Roman" w:hint="default"/>
          <w:sz w:val="20"/>
          <w:szCs w:val="20"/>
          <w:rtl w:val="0"/>
        </w:rPr>
        <w:t>καιρούς χωρίς υποστηριγμόν λόγου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άρχισεν ενωρίς να αφίνη το όσον επιστημονικόν και λογικόν περιείχετο εις ταύτην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ως συστατικόν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Κρατούσα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και μεταδιδούσα παν ότι ήτον υλικόν και βαναυσώδες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ως εύκολον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4"/>
          <w:szCs w:val="24"/>
          <w:rtl w:val="0"/>
        </w:rPr>
        <w:t>Τ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ούτο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έκαμεν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οπού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εκκλησιαστική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μουσική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μείνη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έξω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συμφοράς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κύκλου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επιστημών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νομίζεται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τέχνη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τέχνη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σκοτεινή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τοιαύτη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απεσώθη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ημέρας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/>
          <w:i w:val="1"/>
          <w:iCs w:val="1"/>
          <w:sz w:val="20"/>
          <w:szCs w:val="20"/>
          <w:rtl w:val="0"/>
        </w:rPr>
        <w:t>(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σημεία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ήτον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τόσον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ιερογλυφικά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--- ---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καθέν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ολόκληρος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πολύπλοκος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μελωδία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προξενούσα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τρόμον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έκπληξιν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διδασκόμενον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),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παραμορφωμένη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διεφθαρμένη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από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επηρείαν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ιδιοτροπίαν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των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διδασκόντων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σημεία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δεν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ήτον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άλλο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παρά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σημεία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τρόμου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εκπλήξεως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προς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διδασκόμενον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ευρίσκοντας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μόνιμον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ασφαλήν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εφαρμογήν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αυτά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αλλά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τώρα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μεν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φανερώνουν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τούτο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τώρα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δε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έτερον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.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Τούτο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έκαμε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ξεπέση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απ΄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εκείνην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υψηλήν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αγίαν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σεμνότητά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της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εμπορούσε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τινάς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περιμένη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από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μίαν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παρωδίαν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τόσον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υλικήν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άλογον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διόλου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τεχνιτήν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χωρίς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θεωρίαν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λογικήν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επιστημονικήν</w:t>
      </w:r>
      <w:r>
        <w:rPr>
          <w:rFonts w:asci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αλλά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βεβαίως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παρά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να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καταντήση</w:t>
      </w:r>
      <w:r>
        <w:rPr>
          <w:i w:val="1"/>
          <w:iCs w:val="1"/>
          <w:sz w:val="20"/>
          <w:szCs w:val="20"/>
          <w:rtl w:val="0"/>
        </w:rPr>
        <w:t xml:space="preserve"> 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εις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εκείνην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την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σκοτεινήν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και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τυφλήν</w:t>
      </w:r>
      <w:r>
        <w:rPr>
          <w:i w:val="1"/>
          <w:iCs w:val="1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>τέχνην</w:t>
      </w:r>
      <w:r>
        <w:rPr>
          <w:rFonts w:ascii="Times New Roman"/>
          <w:i w:val="1"/>
          <w:iCs w:val="1"/>
          <w:sz w:val="20"/>
          <w:szCs w:val="2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Ναι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ερεύνησαν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εσχάτως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λόγιοι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μουσικοί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…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άξιοι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οίος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Ιωάννης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Δανιήλ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δύο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Πέτροι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Ιάκωβος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άλλοι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αλλά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ούτοι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ευρέθησαν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επί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συρμόν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έκαμαν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αυτοί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ότι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έκαμαν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όλοι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προ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αυτών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δηλ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.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άφησαν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μελωδίας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διαφόρων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ειδών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γλυκυτέρας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γοητευτικοτέρας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παλαιών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γεγραμμένας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ολίγον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σαφέστερα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αλλά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ούτοι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στα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σκοτεινά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από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θεωρίαν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.  </w:t>
      </w:r>
    </w:p>
    <w:p>
      <w:pPr>
        <w:pStyle w:val="Κυρίως τμήμα A"/>
        <w:spacing w:line="360" w:lineRule="auto"/>
        <w:ind w:firstLine="720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Αλλά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τέλος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έφθασεν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καιρός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αυτών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ιδού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εκκλησιαστική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μουσική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ρυθμίζεται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καλλίτερον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σαφέστερον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.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Ιερογλυφικά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έπαυσαν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μια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ολόγραφος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----  ----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εμπεριεχόμενον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καταστάθηκεν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όπου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ιερογλυφικά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----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χρόνος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ρυθμίζει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---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τοιαύτην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αγωγήν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προσδιορίζει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διαφοράν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σημείων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.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σημεία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----,   -----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μέρη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…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..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αυτά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εξωστρακίζονται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.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αντ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αυτών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εισάγονται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ολίγα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προς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παράστασιν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διαφόρων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σχημάτων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μελωδίας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.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.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λ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.</w:t>
      </w:r>
    </w:p>
    <w:p>
      <w:pPr>
        <w:pStyle w:val="Κυρίως τμήμα A"/>
        <w:spacing w:line="360" w:lineRule="auto"/>
        <w:ind w:firstLine="720"/>
        <w:jc w:val="both"/>
      </w:pPr>
      <w:r>
        <w:rPr>
          <w:rFonts w:ascii="Times New Roman" w:cs="Calibri" w:hAnsi="Calibri" w:eastAsia="Calibri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Αλλ΄αύτη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μεταρρύθμισις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δεν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έκαμεν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ώρας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άλλο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παρά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να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σβέση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να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αφανίση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ότι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έμεινεν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--- 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----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μουσικήν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αποκατασταθείσα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τοιουτοτρόπως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μία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ποταπή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τέχνη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παραδιδομένη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τελειοποιουμένη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διάστημα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(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δύναται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να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το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πιστεύση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) 2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έως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4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μηνών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ολίγα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σημεία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αναβάσεως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καταβάσεως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ολίγα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ακόμη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ποιότητος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μία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δίεσις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μία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ύφεσις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σπανίως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μεταχειριζομένη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πρέπει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αποτελούν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παράδοσιν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νεωτέρας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μεθόδου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εκκλησιαστικής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μουσικής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μη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φροντίζοντες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ούτε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διδάσκοντες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ούτε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διδασκόμενοι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δια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περαιτέρω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αποκαταστήσαντες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επί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θείας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λατρείας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μουσικήν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πάλαι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ως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επιστήμην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επιστήμην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υψηλήν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θεωρουμένην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τέχνην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 xml:space="preserve">,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τέχνης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κατωτέρων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sz w:val="20"/>
          <w:szCs w:val="20"/>
          <w:rtl w:val="0"/>
        </w:rPr>
        <w:t xml:space="preserve"> </w:t>
      </w:r>
      <w:r>
        <w:rPr>
          <w:rFonts w:ascii="Calibri" w:cs="Calibri" w:hAnsi="Times New Roman" w:eastAsia="Calibri" w:hint="default"/>
          <w:i w:val="1"/>
          <w:iCs w:val="1"/>
          <w:sz w:val="20"/>
          <w:szCs w:val="20"/>
          <w:rtl w:val="0"/>
        </w:rPr>
        <w:t>ανοητοτέρων</w:t>
      </w:r>
      <w:r>
        <w:rPr>
          <w:rFonts w:ascii="Times New Roman" w:cs="Calibri" w:hAnsi="Calibri" w:eastAsia="Calibri"/>
          <w:i w:val="1"/>
          <w:iCs w:val="1"/>
          <w:sz w:val="20"/>
          <w:szCs w:val="20"/>
          <w:rtl w:val="0"/>
        </w:rPr>
        <w:t>.</w:t>
      </w:r>
    </w:p>
  </w:footnote>
  <w:footnote w:id="15">
    <w:p>
      <w:pPr>
        <w:pStyle w:val="footnote text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/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Ταμείον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Ανθολογίας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περιέχον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άπασαν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εκκλησιαστικήν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ενιαύσιον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ακολουθία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εσπερινού</w:t>
      </w:r>
      <w:r>
        <w:rPr>
          <w:rFonts w:ascii="Times New Roman"/>
          <w:i w:val="1"/>
          <w:iCs w:val="1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όρθρου</w:t>
      </w:r>
      <w:r>
        <w:rPr>
          <w:rFonts w:ascii="Times New Roman"/>
          <w:i w:val="1"/>
          <w:iCs w:val="1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λειτουργίας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Μεγάλης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Τεσσαρακοστής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λαμπροφόρου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Αναστάσεως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μετά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τινων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καλλοφωνικών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ειρμών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τω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τέλει…</w:t>
      </w:r>
      <w:r>
        <w:rPr>
          <w:rFonts w:ascii="Calibri" w:cs="Calibri" w:hAnsi="Calibri" w:eastAsia="Calibri"/>
          <w:i w:val="1"/>
          <w:iCs w:val="1"/>
          <w:rtl w:val="0"/>
        </w:rPr>
        <w:t xml:space="preserve">  </w:t>
      </w:r>
      <w:r>
        <w:rPr>
          <w:rFonts w:hAnsi="Times New Roman" w:hint="default"/>
          <w:i w:val="1"/>
          <w:iCs w:val="1"/>
          <w:rtl w:val="0"/>
        </w:rPr>
        <w:t>Εν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Κωνσταντινουπόλει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 </w:t>
      </w:r>
      <w:r>
        <w:rPr>
          <w:rFonts w:hAnsi="Times New Roman" w:hint="default"/>
          <w:i w:val="1"/>
          <w:iCs w:val="1"/>
          <w:rtl w:val="0"/>
        </w:rPr>
        <w:t>Εκ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Τυπογραφίας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Κάστρου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Γαλατάν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ω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δ’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ascii="Times New Roman"/>
          <w:i w:val="1"/>
          <w:iCs w:val="1"/>
          <w:rtl w:val="0"/>
        </w:rPr>
        <w:t>1824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Ομοίως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και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δεύτερος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τόμος</w:t>
      </w:r>
      <w:r>
        <w:rPr>
          <w:rFonts w:ascii="Times New Roman"/>
          <w:rtl w:val="0"/>
        </w:rPr>
        <w:t>.</w:t>
      </w:r>
      <w:r>
        <w:rPr>
          <w:rFonts w:ascii="Times New Roman"/>
          <w:rtl w:val="0"/>
        </w:rPr>
        <w:t xml:space="preserve"> </w:t>
      </w:r>
      <w:r>
        <w:rPr>
          <w:rFonts w:hAnsi="Times New Roman" w:hint="default"/>
          <w:rtl w:val="0"/>
        </w:rPr>
        <w:t>Βλ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Γ</w:t>
      </w:r>
      <w:r>
        <w:rPr>
          <w:rFonts w:ascii="Times New Roman"/>
          <w:rtl w:val="0"/>
        </w:rPr>
        <w:t>.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Χατζηθ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Ό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π</w:t>
      </w:r>
      <w:r>
        <w:rPr>
          <w:rFonts w:ascii="Times New Roman"/>
          <w:rtl w:val="0"/>
        </w:rPr>
        <w:t xml:space="preserve">., </w:t>
      </w:r>
      <w:r>
        <w:rPr>
          <w:rFonts w:hAnsi="Times New Roman" w:hint="default"/>
          <w:rtl w:val="0"/>
        </w:rPr>
        <w:t>σ</w:t>
      </w:r>
      <w:r>
        <w:rPr>
          <w:rFonts w:ascii="Times New Roman"/>
          <w:rtl w:val="0"/>
        </w:rPr>
        <w:t>.</w:t>
      </w:r>
      <w:r>
        <w:rPr>
          <w:rFonts w:ascii="Times New Roman"/>
          <w:rtl w:val="0"/>
        </w:rPr>
        <w:t xml:space="preserve"> </w:t>
      </w:r>
      <w:r>
        <w:rPr>
          <w:rFonts w:ascii="Times New Roman"/>
          <w:rtl w:val="0"/>
        </w:rPr>
        <w:t>6</w:t>
      </w:r>
      <w:r>
        <w:rPr>
          <w:rFonts w:ascii="Times New Roman"/>
          <w:rtl w:val="0"/>
        </w:rPr>
        <w:t>1</w:t>
      </w:r>
      <w:r>
        <w:rPr>
          <w:rFonts w:ascii="Times New Roman"/>
          <w:rtl w:val="0"/>
        </w:rPr>
        <w:t xml:space="preserve">-64. </w:t>
      </w:r>
      <w:r>
        <w:rPr>
          <w:rFonts w:hAnsi="Times New Roman" w:hint="default"/>
          <w:rtl w:val="0"/>
        </w:rPr>
        <w:t>Το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Ταμείον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Ανθολογίας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Χουρμουζίου</w:t>
      </w:r>
      <w:r>
        <w:rPr>
          <w:rFonts w:ascii="Times New Roman"/>
          <w:rtl w:val="0"/>
        </w:rPr>
        <w:t xml:space="preserve">, </w:t>
      </w:r>
      <w:r>
        <w:rPr>
          <w:rFonts w:hAnsi="Times New Roman" w:hint="default"/>
          <w:rtl w:val="0"/>
        </w:rPr>
        <w:t>παρατηρεί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Χατζηθεοδώρου</w:t>
      </w:r>
      <w:r>
        <w:rPr>
          <w:rFonts w:ascii="Times New Roman"/>
          <w:rtl w:val="0"/>
        </w:rPr>
        <w:t xml:space="preserve">, </w:t>
      </w:r>
      <w:r>
        <w:rPr>
          <w:rFonts w:hAnsi="Times New Roman" w:hint="default"/>
          <w:rtl w:val="0"/>
        </w:rPr>
        <w:t>παρουσιάζει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εξαιρετικό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ενδιαφέρον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γιατί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σ΄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αυτό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βαθειά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γνώση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και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εκλεπτυσμένη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μουσική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διαίσθηση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Διδασκάλου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συγκέντρωσε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ό</w:t>
      </w:r>
      <w:r>
        <w:rPr>
          <w:rFonts w:ascii="Times New Roman"/>
          <w:rtl w:val="0"/>
        </w:rPr>
        <w:t>,</w:t>
      </w:r>
      <w:r>
        <w:rPr>
          <w:rFonts w:hAnsi="Times New Roman" w:hint="default"/>
          <w:rtl w:val="0"/>
        </w:rPr>
        <w:t>τι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πιο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εκλεκτό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από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μεγάλη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μελωδική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φιλολογία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της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παλιάς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και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της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σύγχρονής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Βυζαντινής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μουσικής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Γράφει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ίδιος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Συνελεξάμην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όσα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προς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ενιαύσιον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ικανούσιν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ακολουθίαν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εκλεξάμενος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ανθηρότερα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τούτων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γλαφυρότερα</w:t>
      </w:r>
      <w:r>
        <w:rPr>
          <w:rFonts w:hAnsi="Times New Roman" w:hint="default"/>
          <w:rtl w:val="0"/>
          <w:lang w:val="fr-FR"/>
        </w:rPr>
        <w:t>”»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Γ</w:t>
      </w:r>
      <w:r>
        <w:rPr>
          <w:rFonts w:ascii="Times New Roman"/>
          <w:rtl w:val="0"/>
        </w:rPr>
        <w:t>.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Χατζ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σ</w:t>
      </w:r>
      <w:r>
        <w:rPr>
          <w:rFonts w:ascii="Times New Roman"/>
          <w:rtl w:val="0"/>
        </w:rPr>
        <w:t xml:space="preserve">. 31. </w:t>
      </w:r>
      <w:r>
        <w:rPr>
          <w:rFonts w:hAnsi="Times New Roman" w:hint="default"/>
          <w:rtl w:val="0"/>
        </w:rPr>
        <w:t>Για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περισσότερα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Βλ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Γ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Θ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Στάθη</w:t>
      </w:r>
      <w:r>
        <w:rPr>
          <w:rFonts w:ascii="Times New Roman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Οι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αναγραμματισμοί…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σσ</w:t>
      </w:r>
      <w:r>
        <w:rPr>
          <w:rFonts w:ascii="Times New Roman"/>
          <w:rtl w:val="0"/>
        </w:rPr>
        <w:t>. 37-47</w:t>
      </w:r>
    </w:p>
  </w:footnote>
  <w:footnote w:id="16">
    <w:p>
      <w:pPr>
        <w:pStyle w:val="footnote text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rtl w:val="0"/>
        </w:rPr>
        <w:footnoteRef/>
      </w:r>
      <w:r>
        <w:rPr>
          <w:rFonts w:ascii="Trebuchet MS"/>
          <w:rtl w:val="0"/>
        </w:rPr>
        <w:t xml:space="preserve"> </w:t>
      </w:r>
      <w:r>
        <w:rPr>
          <w:rFonts w:hAnsi="Trebuchet MS" w:hint="default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Ειρμολόγιον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καταβασιών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Πέτρου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Πελοποννησίου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μετά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συντόμου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Ειρμολογίου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Πέτρου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Πρωτοψάλτου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Βυζαντίου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Εξηγημένα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κατά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νέαν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μουσικής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μέθοδον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μετά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προσθήκης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ικανών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μαθημάτων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εστερούντο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παλαιόν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επιθεωρηθέντα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ήδη</w:t>
      </w:r>
      <w:r>
        <w:rPr>
          <w:rFonts w:ascii="Times New Roman"/>
          <w:i w:val="1"/>
          <w:iCs w:val="1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αρχικώς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διορθωθέντα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παρά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Διδασκάλου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Χουρμουζίου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Χαρτοφύλακος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ενός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εφευρετών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ρηθείσης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μεθόδου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επιστασία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ιδίου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νυν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πρώτον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εκδοθέντα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τύπον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αναλώμασιν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ιδίοις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Ισαάκ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Κάστρο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Κωνσταντινούπολις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Βρετανική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Τυπογραφία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Κάστρου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Γαλατάν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ω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</w:t>
      </w:r>
      <w:r>
        <w:rPr>
          <w:rFonts w:ascii="Times New Roman"/>
          <w:i w:val="1"/>
          <w:iCs w:val="1"/>
          <w:rtl w:val="0"/>
        </w:rPr>
        <w:t>. 1825</w:t>
      </w:r>
      <w:r>
        <w:rPr>
          <w:rFonts w:hAnsi="Times New Roman" w:hint="default"/>
          <w:i w:val="1"/>
          <w:iCs w:val="1"/>
          <w:rtl w:val="0"/>
        </w:rPr>
        <w:t>”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Σελίδες</w:t>
      </w:r>
      <w:r>
        <w:rPr>
          <w:rFonts w:ascii="Trebuchet MS"/>
          <w:rtl w:val="0"/>
        </w:rPr>
        <w:t xml:space="preserve"> </w:t>
      </w:r>
      <w:r>
        <w:rPr>
          <w:rFonts w:ascii="Times New Roman"/>
          <w:rtl w:val="0"/>
        </w:rPr>
        <w:t xml:space="preserve">296 </w:t>
      </w:r>
      <w:r>
        <w:rPr>
          <w:rFonts w:hAnsi="Times New Roman" w:hint="default"/>
          <w:rtl w:val="0"/>
        </w:rPr>
        <w:t>σχήματος</w:t>
      </w:r>
      <w:r>
        <w:rPr>
          <w:rFonts w:ascii="Trebuchet MS"/>
          <w:rtl w:val="0"/>
        </w:rPr>
        <w:t xml:space="preserve"> </w:t>
      </w:r>
      <w:r>
        <w:rPr>
          <w:rFonts w:ascii="Times New Roman"/>
          <w:rtl w:val="0"/>
        </w:rPr>
        <w:t>8</w:t>
      </w:r>
      <w:r>
        <w:rPr>
          <w:rFonts w:hAnsi="Times New Roman" w:hint="default"/>
          <w:vertAlign w:val="superscript"/>
          <w:rtl w:val="0"/>
        </w:rPr>
        <w:t>ου</w:t>
      </w:r>
      <w:r>
        <w:rPr>
          <w:rFonts w:ascii="Times New Roman"/>
          <w:vertAlign w:val="superscript"/>
          <w:rtl w:val="0"/>
        </w:rPr>
        <w:t>.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Περιέχει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αργό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Ειρμολόγιο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Τον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ίδιο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χρόνο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έχουμε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και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άλλη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έκδοση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σελ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α</w:t>
      </w:r>
      <w:r>
        <w:rPr>
          <w:rFonts w:ascii="Times New Roman"/>
          <w:rtl w:val="0"/>
        </w:rPr>
        <w:t>.</w:t>
      </w:r>
      <w:r>
        <w:rPr>
          <w:rFonts w:hAnsi="Times New Roman" w:hint="default"/>
          <w:rtl w:val="0"/>
        </w:rPr>
        <w:t>ά</w:t>
      </w:r>
      <w:r>
        <w:rPr>
          <w:rFonts w:ascii="Trebuchet MS"/>
          <w:rtl w:val="0"/>
        </w:rPr>
        <w:t xml:space="preserve"> </w:t>
      </w:r>
      <w:r>
        <w:rPr>
          <w:rFonts w:ascii="Times New Roman"/>
          <w:rtl w:val="0"/>
        </w:rPr>
        <w:t xml:space="preserve">+ 229+ </w:t>
      </w:r>
      <w:r>
        <w:rPr>
          <w:rFonts w:hAnsi="Times New Roman" w:hint="default"/>
          <w:rtl w:val="0"/>
        </w:rPr>
        <w:t>ζ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</w:t>
      </w:r>
      <w:r>
        <w:rPr>
          <w:rFonts w:ascii="Times New Roman"/>
          <w:rtl w:val="0"/>
        </w:rPr>
        <w:t>.</w:t>
      </w:r>
      <w:r>
        <w:rPr>
          <w:rFonts w:hAnsi="Times New Roman" w:hint="default"/>
          <w:rtl w:val="0"/>
        </w:rPr>
        <w:t>α</w:t>
      </w:r>
      <w:r>
        <w:rPr>
          <w:rFonts w:ascii="Times New Roman"/>
          <w:rtl w:val="0"/>
        </w:rPr>
        <w:t>.8</w:t>
      </w:r>
      <w:r>
        <w:rPr>
          <w:rFonts w:hAnsi="Times New Roman" w:hint="default"/>
          <w:vertAlign w:val="superscript"/>
          <w:rtl w:val="0"/>
        </w:rPr>
        <w:t>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που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περιέχει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σύντομο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Ειρμολόγιο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Για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περισσότερες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λεπτομέρειες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βλ</w:t>
      </w:r>
      <w:r>
        <w:rPr>
          <w:rFonts w:ascii="Times New Roman"/>
          <w:rtl w:val="0"/>
        </w:rPr>
        <w:t xml:space="preserve">. </w:t>
      </w:r>
      <w:r>
        <w:rPr>
          <w:rFonts w:hAnsi="Times New Roman" w:hint="default"/>
          <w:rtl w:val="0"/>
        </w:rPr>
        <w:t>Γ</w:t>
      </w:r>
      <w:r>
        <w:rPr>
          <w:rFonts w:ascii="Times New Roman"/>
          <w:rtl w:val="0"/>
        </w:rPr>
        <w:t>.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Χατζηθεοδώρου</w:t>
      </w:r>
      <w:r>
        <w:rPr>
          <w:rFonts w:ascii="Times New Roman"/>
          <w:rtl w:val="0"/>
        </w:rPr>
        <w:t xml:space="preserve">, </w:t>
      </w:r>
      <w:r>
        <w:rPr>
          <w:rFonts w:hAnsi="Times New Roman" w:hint="default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Βιβλιογραφία</w:t>
      </w:r>
      <w:r>
        <w:rPr>
          <w:rFonts w:hAnsi="Times New Roman" w:hint="default"/>
          <w:i w:val="1"/>
          <w:iCs w:val="1"/>
          <w:rtl w:val="0"/>
        </w:rPr>
        <w:t>”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rtl w:val="0"/>
        </w:rPr>
        <w:t>σ</w:t>
      </w:r>
      <w:r>
        <w:rPr>
          <w:rFonts w:ascii="Times New Roman"/>
          <w:rtl w:val="0"/>
        </w:rPr>
        <w:t>.64-66.</w:t>
      </w:r>
      <w:r>
        <w:rPr>
          <w:rFonts w:ascii="Times New Roman"/>
          <w:rtl w:val="0"/>
        </w:rPr>
        <w:t xml:space="preserve"> </w:t>
      </w:r>
      <w:r>
        <w:rPr>
          <w:rFonts w:hAnsi="Times New Roman" w:hint="default"/>
          <w:rtl w:val="0"/>
        </w:rPr>
        <w:t>Το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τρίτο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Ειρμολόγιο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εκδόθηκε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αργότερα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και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πρέπει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να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είναι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το</w:t>
      </w:r>
      <w:r>
        <w:rPr>
          <w:rFonts w:ascii="Trebuchet MS"/>
          <w:rtl w:val="0"/>
        </w:rPr>
        <w:t xml:space="preserve"> </w:t>
      </w:r>
      <w:r>
        <w:rPr>
          <w:rFonts w:hAnsi="Trebuchet MS" w:hint="default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Ειρμολόγιον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Καλοφωνικόν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μελοποιηθέν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 </w:t>
      </w:r>
      <w:r>
        <w:rPr>
          <w:rFonts w:hAnsi="Times New Roman" w:hint="default"/>
          <w:i w:val="1"/>
          <w:iCs w:val="1"/>
          <w:rtl w:val="0"/>
        </w:rPr>
        <w:t>παρά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διαφόρων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ποιητών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παλαιών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νέων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διδασκάλων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μεταφρασθέν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νέαν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μουσικής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μέθοδον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μετά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πάσης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Επιμελείας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διορθωθέν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παρά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ενός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τριών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Διδασκάλων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ρηθείσης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Μεθόδου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Γρηγορίου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Πρωτοψάλτου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Χριστού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Μεγάλης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Εκκλησίας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Νυν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πρώτον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εκδοθέν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τύπον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παρά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Θεοδώρου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Π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Παράσκου</w:t>
      </w:r>
      <w:r>
        <w:rPr>
          <w:rFonts w:ascii="Times New Roman"/>
          <w:i w:val="1"/>
          <w:iCs w:val="1"/>
          <w:rtl w:val="0"/>
        </w:rPr>
        <w:t>-</w:t>
      </w:r>
      <w:r>
        <w:rPr>
          <w:rFonts w:hAnsi="Times New Roman" w:hint="default"/>
          <w:i w:val="1"/>
          <w:iCs w:val="1"/>
          <w:rtl w:val="0"/>
        </w:rPr>
        <w:t>Φωκαέως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Επιστασία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αυτού</w:t>
      </w:r>
      <w:r>
        <w:rPr>
          <w:rFonts w:ascii="Times New Roman"/>
          <w:i w:val="1"/>
          <w:iCs w:val="1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Αναλώμασι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δε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τε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ιδίου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Και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Φιλομούσων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Συνδρομητών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Εν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Κωνσταντινουπόλει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i w:val="1"/>
          <w:iCs w:val="1"/>
          <w:rtl w:val="0"/>
        </w:rPr>
        <w:t>Εκ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της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Τυπογραφίας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Κάστρου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Εις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Γαλατάν</w:t>
      </w:r>
      <w:r>
        <w:rPr>
          <w:rFonts w:ascii="Times New Roman"/>
          <w:i w:val="1"/>
          <w:iCs w:val="1"/>
          <w:rtl w:val="0"/>
        </w:rPr>
        <w:t xml:space="preserve">, </w:t>
      </w:r>
      <w:r>
        <w:rPr>
          <w:rFonts w:hAnsi="Times New Roman" w:hint="default"/>
          <w:i w:val="1"/>
          <w:iCs w:val="1"/>
          <w:rtl w:val="0"/>
        </w:rPr>
        <w:t>α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ωλ</w:t>
      </w:r>
      <w:r>
        <w:rPr>
          <w:rFonts w:ascii="Calibri" w:cs="Calibri" w:hAnsi="Calibri" w:eastAsia="Calibri"/>
          <w:i w:val="1"/>
          <w:iCs w:val="1"/>
          <w:rtl w:val="0"/>
        </w:rPr>
        <w:t xml:space="preserve"> </w:t>
      </w:r>
      <w:r>
        <w:rPr>
          <w:rFonts w:hAnsi="Times New Roman" w:hint="default"/>
          <w:i w:val="1"/>
          <w:iCs w:val="1"/>
          <w:rtl w:val="0"/>
        </w:rPr>
        <w:t>ε΄</w:t>
      </w:r>
      <w:r>
        <w:rPr>
          <w:rFonts w:ascii="Times New Roman"/>
          <w:i w:val="1"/>
          <w:iCs w:val="1"/>
          <w:rtl w:val="0"/>
        </w:rPr>
        <w:t>1835</w:t>
      </w:r>
      <w:r>
        <w:rPr>
          <w:rFonts w:hAnsi="Times New Roman" w:hint="default"/>
          <w:i w:val="1"/>
          <w:iCs w:val="1"/>
          <w:rtl w:val="0"/>
        </w:rPr>
        <w:t>”</w:t>
      </w:r>
      <w:r>
        <w:rPr>
          <w:rFonts w:ascii="Times New Roman"/>
          <w:i w:val="1"/>
          <w:iCs w:val="1"/>
          <w:rtl w:val="0"/>
        </w:rPr>
        <w:t xml:space="preserve">. </w:t>
      </w:r>
      <w:r>
        <w:rPr>
          <w:rFonts w:hAnsi="Times New Roman" w:hint="default"/>
          <w:rtl w:val="0"/>
        </w:rPr>
        <w:t>Βλ</w:t>
      </w:r>
      <w:r>
        <w:rPr>
          <w:rFonts w:ascii="Trebuchet MS"/>
          <w:rtl w:val="0"/>
        </w:rPr>
        <w:t xml:space="preserve"> </w:t>
      </w:r>
      <w:r>
        <w:rPr>
          <w:rFonts w:hAnsi="Times New Roman" w:hint="default"/>
          <w:rtl w:val="0"/>
        </w:rPr>
        <w:t>Γ</w:t>
      </w:r>
      <w:r>
        <w:rPr>
          <w:rFonts w:ascii="Times New Roman"/>
          <w:rtl w:val="0"/>
        </w:rPr>
        <w:t>.</w:t>
      </w:r>
      <w:r>
        <w:rPr>
          <w:rFonts w:ascii="Times New Roman"/>
          <w:rtl w:val="0"/>
        </w:rPr>
        <w:t xml:space="preserve"> </w:t>
      </w:r>
      <w:r>
        <w:rPr>
          <w:rFonts w:hAnsi="Times New Roman" w:hint="default"/>
          <w:rtl w:val="0"/>
        </w:rPr>
        <w:t>Χατζ</w:t>
      </w:r>
      <w:r>
        <w:rPr>
          <w:rFonts w:ascii="Times New Roman"/>
          <w:rtl w:val="0"/>
        </w:rPr>
        <w:t xml:space="preserve">, </w:t>
      </w:r>
      <w:r>
        <w:rPr>
          <w:rFonts w:hAnsi="Times New Roman" w:hint="default"/>
          <w:rtl w:val="0"/>
        </w:rPr>
        <w:t>σ</w:t>
      </w:r>
      <w:r>
        <w:rPr>
          <w:rFonts w:ascii="Times New Roman"/>
          <w:rtl w:val="0"/>
        </w:rPr>
        <w:t>. 70-72.</w:t>
      </w:r>
    </w:p>
  </w:footnote>
  <w:footnote w:id="17">
    <w:p>
      <w:pPr>
        <w:pStyle w:val="Υποσημείωση A"/>
        <w:spacing w:line="360" w:lineRule="auto"/>
        <w:jc w:val="both"/>
      </w:pPr>
      <w:r>
        <w:rPr>
          <w:vertAlign w:val="superscript"/>
        </w:rPr>
        <w:footnoteRef/>
      </w:r>
      <w:r>
        <w:rPr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σσ</w:t>
      </w:r>
      <w:r>
        <w:rPr>
          <w:rFonts w:ascii="Times New Roman"/>
          <w:sz w:val="20"/>
          <w:szCs w:val="20"/>
          <w:rtl w:val="0"/>
        </w:rPr>
        <w:t>. 124-128</w:t>
      </w:r>
    </w:p>
  </w:footnote>
  <w:footnote w:id="18">
    <w:p>
      <w:pPr>
        <w:pStyle w:val="footnote text"/>
        <w:spacing w:line="360" w:lineRule="auto"/>
        <w:jc w:val="both"/>
      </w:pPr>
      <w:r>
        <w:rPr>
          <w:rFonts w:ascii="Times New Roman" w:cs="Times New Roman" w:hAnsi="Times New Roman" w:eastAsia="Times New Roman"/>
          <w:sz w:val="24"/>
          <w:szCs w:val="24"/>
          <w:u w:color="000000"/>
          <w:vertAlign w:val="superscript"/>
          <w:rtl w:val="0"/>
        </w:rPr>
        <w:footnoteRef/>
      </w:r>
      <w:r>
        <w:rPr>
          <w:rFonts w:ascii="Trebuchet MS"/>
          <w:sz w:val="20"/>
          <w:szCs w:val="20"/>
          <w:rtl w:val="0"/>
        </w:rPr>
        <w:t xml:space="preserve"> </w:t>
      </w:r>
      <w:r>
        <w:rPr>
          <w:rFonts w:hAnsi="Times New Roman" w:hint="default"/>
          <w:i w:val="1"/>
          <w:iCs w:val="1"/>
          <w:sz w:val="20"/>
          <w:szCs w:val="20"/>
          <w:rtl w:val="0"/>
        </w:rPr>
        <w:t xml:space="preserve">Δοξαστάριον </w:t>
      </w:r>
      <w:r>
        <w:rPr>
          <w:rFonts w:hAnsi="Times New Roman" w:hint="default"/>
          <w:sz w:val="20"/>
          <w:szCs w:val="20"/>
          <w:rtl w:val="0"/>
        </w:rPr>
        <w:t xml:space="preserve">σύντομο του Πέτρου Λαμπαδαρίου του Πελοποννησίου </w:t>
      </w:r>
      <w:r>
        <w:rPr>
          <w:rFonts w:hAnsi="Times New Roman" w:hint="default"/>
          <w:sz w:val="20"/>
          <w:szCs w:val="20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Μεταφρασθέν κατά την νέαν μέθοδον της  Μουσικής των Μουσικολογιωτάτων Διδασκάλων του νέου Συστήματος</w:t>
      </w:r>
      <w:r>
        <w:rPr>
          <w:rFonts w:hAnsi="Times New Roman" w:hint="default"/>
          <w:i w:val="1"/>
          <w:iCs w:val="1"/>
          <w:rtl w:val="0"/>
        </w:rPr>
        <w:t>”</w:t>
      </w:r>
      <w:r>
        <w:rPr>
          <w:rFonts w:hAnsi="Times New Roman" w:hint="default"/>
          <w:sz w:val="20"/>
          <w:szCs w:val="20"/>
          <w:rtl w:val="0"/>
        </w:rPr>
        <w:t xml:space="preserve"> που εκδόθηκε </w:t>
      </w:r>
      <w:r>
        <w:rPr>
          <w:rFonts w:hAnsi="Times New Roman" w:hint="default"/>
          <w:sz w:val="20"/>
          <w:szCs w:val="20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αναλώμασιν των εκδοτών</w:t>
      </w:r>
      <w:r>
        <w:rPr>
          <w:rFonts w:hAnsi="Times New Roman" w:hint="default"/>
          <w:sz w:val="20"/>
          <w:szCs w:val="20"/>
          <w:rtl w:val="0"/>
        </w:rPr>
        <w:t>”</w:t>
      </w:r>
      <w:r>
        <w:rPr>
          <w:rFonts w:hAnsi="Times New Roman" w:hint="default"/>
          <w:sz w:val="20"/>
          <w:szCs w:val="20"/>
          <w:rtl w:val="0"/>
        </w:rPr>
        <w:t xml:space="preserve"> στο Βουκουρέστι το </w:t>
      </w:r>
      <w:r>
        <w:rPr>
          <w:rFonts w:ascii="Times New Roman"/>
          <w:sz w:val="20"/>
          <w:szCs w:val="20"/>
          <w:rtl w:val="0"/>
        </w:rPr>
        <w:t xml:space="preserve">1820. </w:t>
      </w:r>
      <w:r>
        <w:rPr>
          <w:rFonts w:hAnsi="Times New Roman" w:hint="default"/>
          <w:sz w:val="20"/>
          <w:szCs w:val="20"/>
          <w:rtl w:val="0"/>
        </w:rPr>
        <w:t>Βλ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Γ</w:t>
      </w:r>
      <w:r>
        <w:rPr>
          <w:rFonts w:ascii="Times New Roman"/>
          <w:sz w:val="20"/>
          <w:szCs w:val="20"/>
          <w:rtl w:val="0"/>
        </w:rPr>
        <w:t>.</w:t>
      </w:r>
      <w:r>
        <w:rPr>
          <w:rFonts w:hAnsi="Times New Roman" w:hint="default"/>
          <w:sz w:val="20"/>
          <w:szCs w:val="20"/>
          <w:rtl w:val="0"/>
        </w:rPr>
        <w:t xml:space="preserve"> Χατζηθ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ό</w:t>
      </w:r>
      <w:r>
        <w:rPr>
          <w:rFonts w:ascii="Times New Roman"/>
          <w:sz w:val="20"/>
          <w:szCs w:val="20"/>
          <w:rtl w:val="0"/>
        </w:rPr>
        <w:t>.</w:t>
      </w:r>
      <w:r>
        <w:rPr>
          <w:rFonts w:hAnsi="Times New Roman" w:hint="default"/>
          <w:sz w:val="20"/>
          <w:szCs w:val="20"/>
          <w:rtl w:val="0"/>
        </w:rPr>
        <w:t>π</w:t>
      </w:r>
      <w:r>
        <w:rPr>
          <w:rFonts w:ascii="Times New Roman"/>
          <w:sz w:val="20"/>
          <w:szCs w:val="20"/>
          <w:rtl w:val="0"/>
        </w:rPr>
        <w:t xml:space="preserve">., </w:t>
      </w:r>
      <w:r>
        <w:rPr>
          <w:rFonts w:hAnsi="Times New Roman" w:hint="default"/>
          <w:sz w:val="20"/>
          <w:szCs w:val="20"/>
          <w:rtl w:val="0"/>
        </w:rPr>
        <w:t>σ</w:t>
      </w:r>
      <w:r>
        <w:rPr>
          <w:rFonts w:ascii="Times New Roman"/>
          <w:sz w:val="20"/>
          <w:szCs w:val="20"/>
          <w:rtl w:val="0"/>
        </w:rPr>
        <w:t xml:space="preserve">. 58. </w:t>
      </w:r>
      <w:r>
        <w:rPr>
          <w:rFonts w:hAnsi="Times New Roman" w:hint="default"/>
          <w:sz w:val="20"/>
          <w:szCs w:val="20"/>
          <w:rtl w:val="0"/>
        </w:rPr>
        <w:t xml:space="preserve">Και άλλο επίσης   </w:t>
      </w:r>
      <w:r>
        <w:rPr>
          <w:rFonts w:hAnsi="Times New Roman" w:hint="default"/>
          <w:sz w:val="20"/>
          <w:szCs w:val="20"/>
          <w:rtl w:val="0"/>
        </w:rPr>
        <w:t>“</w:t>
      </w:r>
      <w:r>
        <w:rPr>
          <w:rFonts w:hAnsi="Times New Roman" w:hint="default"/>
          <w:i w:val="1"/>
          <w:iCs w:val="1"/>
          <w:rtl w:val="0"/>
        </w:rPr>
        <w:t>Δοξαστικά</w:t>
      </w:r>
      <w:r>
        <w:rPr>
          <w:rFonts w:hAnsi="Times New Roman" w:hint="default"/>
          <w:sz w:val="20"/>
          <w:szCs w:val="20"/>
          <w:rtl w:val="0"/>
        </w:rPr>
        <w:t>”</w:t>
      </w:r>
      <w:r>
        <w:rPr>
          <w:rFonts w:hAnsi="Times New Roman" w:hint="default"/>
          <w:sz w:val="20"/>
          <w:szCs w:val="20"/>
          <w:rtl w:val="0"/>
        </w:rPr>
        <w:t xml:space="preserve"> του Πέτρου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>κατά την εξήγηση του Γρηγορίου</w:t>
      </w:r>
      <w:r>
        <w:rPr>
          <w:rFonts w:ascii="Times New Roman"/>
          <w:sz w:val="20"/>
          <w:szCs w:val="20"/>
          <w:rtl w:val="0"/>
        </w:rPr>
        <w:t xml:space="preserve">, </w:t>
      </w:r>
      <w:r>
        <w:rPr>
          <w:rFonts w:hAnsi="Times New Roman" w:hint="default"/>
          <w:sz w:val="20"/>
          <w:szCs w:val="20"/>
          <w:rtl w:val="0"/>
        </w:rPr>
        <w:t xml:space="preserve">που εκδόθηκε στο Παρίσι το </w:t>
      </w:r>
      <w:r>
        <w:rPr>
          <w:rFonts w:ascii="Times New Roman"/>
          <w:sz w:val="20"/>
          <w:szCs w:val="20"/>
          <w:rtl w:val="0"/>
        </w:rPr>
        <w:t>1821.</w:t>
      </w:r>
      <w:r>
        <w:rPr>
          <w:rFonts w:ascii="Times New Roman"/>
          <w:sz w:val="20"/>
          <w:szCs w:val="20"/>
          <w:rtl w:val="0"/>
        </w:rPr>
        <w:t xml:space="preserve"> </w:t>
      </w:r>
      <w:r>
        <w:rPr>
          <w:rFonts w:hAnsi="Times New Roman" w:hint="default"/>
          <w:sz w:val="20"/>
          <w:szCs w:val="20"/>
          <w:rtl w:val="0"/>
        </w:rPr>
        <w:t>Τόμος πρώτος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Δεύτερος τόμος μάλλον δεν εκδόθηκε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Γ</w:t>
      </w:r>
      <w:r>
        <w:rPr>
          <w:rFonts w:ascii="Times New Roman"/>
          <w:sz w:val="20"/>
          <w:szCs w:val="20"/>
          <w:rtl w:val="0"/>
        </w:rPr>
        <w:t>.</w:t>
      </w:r>
      <w:r>
        <w:rPr>
          <w:rFonts w:hAnsi="Times New Roman" w:hint="default"/>
          <w:sz w:val="20"/>
          <w:szCs w:val="20"/>
          <w:rtl w:val="0"/>
        </w:rPr>
        <w:t xml:space="preserve"> Χατζ</w:t>
      </w:r>
      <w:r>
        <w:rPr>
          <w:rFonts w:ascii="Times New Roman"/>
          <w:sz w:val="20"/>
          <w:szCs w:val="20"/>
          <w:rtl w:val="0"/>
        </w:rPr>
        <w:t xml:space="preserve">. </w:t>
      </w:r>
      <w:r>
        <w:rPr>
          <w:rFonts w:hAnsi="Times New Roman" w:hint="default"/>
          <w:sz w:val="20"/>
          <w:szCs w:val="20"/>
          <w:rtl w:val="0"/>
        </w:rPr>
        <w:t>σ</w:t>
      </w:r>
      <w:r>
        <w:rPr>
          <w:rFonts w:ascii="Times New Roman"/>
          <w:sz w:val="20"/>
          <w:szCs w:val="20"/>
          <w:rtl w:val="0"/>
        </w:rPr>
        <w:t xml:space="preserve">. 60. 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Κεφαλίδα και υποσέλιδο"/>
      <w:jc w:val="center"/>
    </w:pPr>
    <w:r>
      <w:rPr/>
      <w:fldChar w:fldCharType="begin" w:fldLock="0"/>
    </w:r>
    <w:r>
      <w:t xml:space="preserve"> PAGE </w:t>
    </w:r>
    <w:r>
      <w:rPr/>
      <w:fldChar w:fldCharType="separate" w:fldLock="0"/>
    </w:r>
    <w:r>
      <w:t>12</w:t>
    </w:r>
    <w:r>
      <w:rPr/>
      <w:fldChar w:fldCharType="end" w:fldLock="0"/>
    </w:r>
    <w:r>
      <w:rPr>
        <w:rFonts w:hAnsi="Helvetica" w:hint="default"/>
        <w:rtl w:val="0"/>
      </w:rPr>
      <w:t xml:space="preserve"> από </w:t>
    </w:r>
    <w:r>
      <w:rPr/>
      <w:fldChar w:fldCharType="begin" w:fldLock="0"/>
    </w:r>
    <w:r>
      <w:t xml:space="preserve"> NUMPAGES </w:t>
    </w:r>
    <w:r>
      <w:rPr/>
      <w:fldChar w:fldCharType="separate" w:fldLock="0"/>
    </w:r>
    <w:r>
      <w:t>12</w:t>
    </w:r>
    <w:r>
      <w:rPr/>
      <w:fldChar w:fldCharType="end" w:fldLock="0"/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Κυρίως τμήμα A">
    <w:name w:val="Κυρίως τμήμα A"/>
    <w:next w:val="Κυρίως τμήμα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Υποσημείωση A">
    <w:name w:val="Υποσημείωση A"/>
    <w:next w:val="Υποσημείωση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