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534"/>
        <w:gridCol w:w="7654"/>
      </w:tblGrid>
      <w:tr w:rsidR="009356EE" w:rsidRPr="009356EE" w:rsidTr="009356EE">
        <w:trPr>
          <w:trHeight w:val="4385"/>
        </w:trPr>
        <w:tc>
          <w:tcPr>
            <w:tcW w:w="534" w:type="dxa"/>
          </w:tcPr>
          <w:p w:rsidR="009356EE" w:rsidRPr="00E23FEC" w:rsidRDefault="009356EE" w:rsidP="009356EE">
            <w:pPr>
              <w:rPr>
                <w:rFonts w:ascii="Palatino Linotype" w:hAnsi="Palatino Linotype"/>
                <w:color w:val="FF0000"/>
                <w:sz w:val="16"/>
                <w:szCs w:val="16"/>
                <w:lang w:val="en-US"/>
              </w:rPr>
            </w:pPr>
            <w:r w:rsidRPr="00E23FEC">
              <w:rPr>
                <w:rFonts w:ascii="Palatino Linotype" w:hAnsi="Palatino Linotype"/>
                <w:color w:val="FF0000"/>
                <w:sz w:val="16"/>
                <w:szCs w:val="16"/>
              </w:rPr>
              <w:t>3</w:t>
            </w:r>
            <w:r w:rsidRPr="003F5C91">
              <w:rPr>
                <w:rFonts w:ascii="Palatino Linotype" w:hAnsi="Palatino Linotype"/>
                <w:color w:val="FF0000"/>
                <w:sz w:val="16"/>
                <w:szCs w:val="16"/>
                <w:vertAlign w:val="superscript"/>
                <w:lang w:val="en-US"/>
              </w:rPr>
              <w:t>v</w:t>
            </w:r>
          </w:p>
          <w:p w:rsidR="009356EE" w:rsidRPr="009356EE" w:rsidRDefault="009356EE" w:rsidP="009356EE">
            <w:pPr>
              <w:rPr>
                <w:rFonts w:ascii="Palatino Linotype" w:hAnsi="Palatino Linotype"/>
                <w:color w:val="FF0000"/>
                <w:sz w:val="24"/>
                <w:szCs w:val="24"/>
                <w:lang w:val="en-US"/>
              </w:rPr>
            </w:pPr>
          </w:p>
          <w:p w:rsidR="009356EE" w:rsidRPr="001A2B95" w:rsidRDefault="009356EE" w:rsidP="009356EE">
            <w:pPr>
              <w:rPr>
                <w:rFonts w:ascii="Palatino Linotype" w:hAnsi="Palatino Linotype"/>
                <w:color w:val="FF0000"/>
                <w:sz w:val="32"/>
                <w:szCs w:val="32"/>
                <w:lang w:val="en-US"/>
              </w:rPr>
            </w:pPr>
          </w:p>
          <w:p w:rsidR="009356EE" w:rsidRPr="009356EE" w:rsidRDefault="009356EE" w:rsidP="009356EE">
            <w:pPr>
              <w:rPr>
                <w:rFonts w:ascii="Palatino Linotype" w:hAnsi="Palatino Linotype"/>
                <w:color w:val="FF0000"/>
                <w:sz w:val="24"/>
                <w:szCs w:val="24"/>
                <w:lang w:val="en-US"/>
              </w:rPr>
            </w:pPr>
          </w:p>
          <w:p w:rsidR="009356EE" w:rsidRPr="009356EE" w:rsidRDefault="009356EE" w:rsidP="009356E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>5</w:t>
            </w:r>
          </w:p>
          <w:p w:rsidR="009356EE" w:rsidRPr="009356EE" w:rsidRDefault="009356EE" w:rsidP="009356E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9356EE" w:rsidRPr="009356EE" w:rsidRDefault="009356EE" w:rsidP="009356E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9356EE" w:rsidRPr="009356EE" w:rsidRDefault="009356EE" w:rsidP="009356E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9356EE" w:rsidRPr="009356EE" w:rsidRDefault="009356EE" w:rsidP="009356E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9356EE" w:rsidRPr="009356EE" w:rsidRDefault="009356EE" w:rsidP="009356E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>10</w:t>
            </w:r>
          </w:p>
          <w:p w:rsidR="009356EE" w:rsidRPr="009356EE" w:rsidRDefault="009356EE" w:rsidP="009356E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9356EE" w:rsidRPr="009356EE" w:rsidRDefault="009356EE" w:rsidP="009356E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9356EE" w:rsidRPr="009356EE" w:rsidRDefault="009356EE" w:rsidP="009356E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9356EE" w:rsidRPr="009356EE" w:rsidRDefault="009356EE" w:rsidP="009356EE">
            <w:pPr>
              <w:rPr>
                <w:rFonts w:ascii="Palatino Linotype" w:hAnsi="Palatino Linotype"/>
                <w:sz w:val="24"/>
                <w:szCs w:val="24"/>
                <w:lang w:val="en-US"/>
              </w:rPr>
            </w:pPr>
          </w:p>
          <w:p w:rsidR="009356EE" w:rsidRPr="009356EE" w:rsidRDefault="009356EE" w:rsidP="009356EE">
            <w:pPr>
              <w:rPr>
                <w:sz w:val="24"/>
                <w:szCs w:val="24"/>
                <w:lang w:val="en-US"/>
              </w:rPr>
            </w:pP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>15</w:t>
            </w:r>
          </w:p>
        </w:tc>
        <w:tc>
          <w:tcPr>
            <w:tcW w:w="7654" w:type="dxa"/>
          </w:tcPr>
          <w:p w:rsidR="009356EE" w:rsidRPr="009356EE" w:rsidRDefault="009356EE" w:rsidP="009356EE">
            <w:pPr>
              <w:jc w:val="both"/>
              <w:rPr>
                <w:rFonts w:ascii="Palatino Linotype" w:hAnsi="Palatino Linotype"/>
                <w:sz w:val="24"/>
                <w:szCs w:val="24"/>
                <w:lang w:val="en-US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μέλος·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διὸ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ὡς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συνυπακουομένου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πλαγίου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δευτέρου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τῷ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νενανῷ</w:t>
            </w:r>
            <w:r w:rsidR="00CC1981" w:rsidRPr="00CC1981">
              <w:rPr>
                <w:rFonts w:ascii="Palatino Linotype" w:hAnsi="Palatino Linotype"/>
                <w:sz w:val="24"/>
                <w:szCs w:val="24"/>
                <w:lang w:val="en-US"/>
              </w:rPr>
              <w:t>,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ἐν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ταῖς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φθοραῖς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ἐνίοτε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ἐῶντες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τὴν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πλαγίου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δευτέρου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φθορὰν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τῇ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νενανῶ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τίθεμεν·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γίνεται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νενανῶ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μέλος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ἀνερχομένων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ἡμῶν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τρεῖς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φωνὰς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ἀπὸ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πλαγίου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δευτέρου·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</w:t>
            </w:r>
            <w:r w:rsidRPr="00CC1981">
              <w:rPr>
                <w:rFonts w:ascii="Palatino Linotype" w:hAnsi="Palatino Linotype"/>
                <w:sz w:val="24"/>
                <w:szCs w:val="24"/>
              </w:rPr>
              <w:t>ο</w:t>
            </w:r>
            <w:r>
              <w:rPr>
                <w:rFonts w:ascii="Palatino Linotype" w:hAnsi="Palatino Linotype"/>
                <w:sz w:val="24"/>
                <w:szCs w:val="24"/>
              </w:rPr>
              <w:t>λλάκις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ἀπὸ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πλαγίου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πρώτου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ἀνερχομένων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τρεῖς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φωνὰς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αὐτὸ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γίνεται·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ἀλλὰ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τετάρτου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τραπέντος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εἰς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νενανῶ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μέλος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Palatino Linotype" w:hAnsi="Palatino Linotype"/>
                <w:sz w:val="24"/>
                <w:szCs w:val="24"/>
              </w:rPr>
              <w:t>ἐξ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ἀνάγκης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ὁ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πλάγιος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πρώτου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εἰς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τὸν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πλάγιον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δευτέρου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τρέπεται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Palatino Linotype" w:hAnsi="Palatino Linotype"/>
                <w:sz w:val="24"/>
                <w:szCs w:val="24"/>
              </w:rPr>
              <w:t>διὰ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πολλὴν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οἰκειότητα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ἔχειν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τὸν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νενανῶ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πρὸς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τὸν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πλάγιον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δευτέρου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Palatino Linotype" w:hAnsi="Palatino Linotype"/>
                <w:sz w:val="24"/>
                <w:szCs w:val="24"/>
              </w:rPr>
              <w:t>ὡς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εἴρηται·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ὡσαύτως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τοίνυν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ἐν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τοῖς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λοιποῖς·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ἀλλ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’ </w:t>
            </w:r>
            <w:r>
              <w:rPr>
                <w:rFonts w:ascii="Palatino Linotype" w:hAnsi="Palatino Linotype"/>
                <w:sz w:val="24"/>
                <w:szCs w:val="24"/>
              </w:rPr>
              <w:t>ὀλιγοχρόνιόν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ἐστι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τῶν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φθορῶν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μέλος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Palatino Linotype" w:hAnsi="Palatino Linotype"/>
                <w:sz w:val="24"/>
                <w:szCs w:val="24"/>
              </w:rPr>
              <w:t>ὡς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νόθον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ἐπείσακτον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μεταπίπτον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ταχέως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εἰς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οἰκεῖον·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περὶ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τῶν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σχημάτων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τῶν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φωνῶν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Palatino Linotype" w:hAnsi="Palatino Linotype"/>
                <w:sz w:val="24"/>
                <w:szCs w:val="24"/>
              </w:rPr>
              <w:t>τοῦ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τε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καλλωπισμοῦ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τῆς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χειρονομίας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αὐτῶν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ἐκ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τῆς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τῶν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σημαδίων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προσηγορίας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τε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συνθέσεως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ἔξεστι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ποσῶς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γνῶναι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τῷ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φιλομαθεῖ·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ταῦτα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γὰρ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ὡς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ἐν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συντόμῳ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διήλθομεν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Palatino Linotype" w:hAnsi="Palatino Linotype"/>
                <w:sz w:val="24"/>
                <w:szCs w:val="24"/>
              </w:rPr>
              <w:t>χαριζόμενοι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τοῖς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εἰσαγωγικοῖς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τῇ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τέχνῃ·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ὁ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δὲ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Κύριος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τοῖς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ἐμπόνως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ζητοῦσι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δι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>’</w:t>
            </w:r>
            <w:r w:rsidR="00044541" w:rsidRPr="00044541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αὐτὸν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κρού</w:t>
            </w:r>
            <w:r w:rsidRPr="00E23FEC">
              <w:rPr>
                <w:rFonts w:ascii="Palatino Linotype" w:hAnsi="Palatino Linotype"/>
                <w:sz w:val="24"/>
                <w:szCs w:val="24"/>
              </w:rPr>
              <w:t>ου</w:t>
            </w:r>
            <w:r>
              <w:rPr>
                <w:rFonts w:ascii="Palatino Linotype" w:hAnsi="Palatino Linotype"/>
                <w:sz w:val="24"/>
                <w:szCs w:val="24"/>
              </w:rPr>
              <w:t>σι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ἀνοίξειε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θύραν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γνώσεως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καὶ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δωριεῖται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κατὰ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τὸ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Palatino Linotype" w:hAnsi="Palatino Linotype"/>
                <w:sz w:val="24"/>
                <w:szCs w:val="24"/>
              </w:rPr>
              <w:t>αἴτημα</w:t>
            </w:r>
            <w:r w:rsidRPr="009356EE">
              <w:rPr>
                <w:rFonts w:ascii="Palatino Linotype" w:hAnsi="Palatino Linotype"/>
                <w:sz w:val="24"/>
                <w:szCs w:val="24"/>
                <w:lang w:val="en-US"/>
              </w:rPr>
              <w:t xml:space="preserve">. </w:t>
            </w:r>
          </w:p>
          <w:p w:rsidR="009356EE" w:rsidRPr="00E23FEC" w:rsidRDefault="009356EE" w:rsidP="009356EE">
            <w:pPr>
              <w:jc w:val="center"/>
              <w:rPr>
                <w:rFonts w:ascii="Palatino Linotype" w:hAnsi="Palatino Linotype"/>
                <w:color w:val="FF0000"/>
                <w:sz w:val="24"/>
                <w:szCs w:val="24"/>
              </w:rPr>
            </w:pPr>
            <w:r w:rsidRPr="0066527B">
              <w:rPr>
                <w:rFonts w:ascii="Palatino Linotype" w:hAnsi="Palatino Linotype"/>
                <w:color w:val="FF0000"/>
                <w:sz w:val="24"/>
                <w:szCs w:val="24"/>
              </w:rPr>
              <w:t>ἔνδειξις</w:t>
            </w:r>
          </w:p>
        </w:tc>
      </w:tr>
    </w:tbl>
    <w:p w:rsidR="00AD25C0" w:rsidRDefault="00E23FEC" w:rsidP="00E23FEC">
      <w:pPr>
        <w:jc w:val="both"/>
      </w:pPr>
      <w:r>
        <w:t xml:space="preserve">       </w:t>
      </w:r>
      <w:r w:rsidR="005A2270" w:rsidRPr="005A2270">
        <w:rPr>
          <w:noProof/>
          <w:lang w:eastAsia="el-GR"/>
        </w:rPr>
        <w:drawing>
          <wp:inline distT="0" distB="0" distL="0" distR="0">
            <wp:extent cx="4919080" cy="1152000"/>
            <wp:effectExtent l="19050" t="0" r="0" b="0"/>
            <wp:docPr id="2" name="Εικόνα 1" descr="D:\ΕΓΓΡΑΦΑ\Π Α Ν Ε Π Ι Σ Τ Η Μ Ι Α Κ Α\Μαθήματα\ΠΡΟΘΕΩΡΙΑ\ΑΚ. ΕΤΟΣ 2013-2014\ΡΟΥΣΑΝΟΣ_κριτική έκδοση\4. Συλλογής Δ. Κοντογιώργη\ένδειξι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ΕΓΓΡΑΦΑ\Π Α Ν Ε Π Ι Σ Τ Η Μ Ι Α Κ Α\Μαθήματα\ΠΡΟΘΕΩΡΙΑ\ΑΚ. ΕΤΟΣ 2013-2014\ΡΟΥΣΑΝΟΣ_κριτική έκδοση\4. Συλλογής Δ. Κοντογιώργη\ένδειξι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080" cy="115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223" w:rsidRPr="00A75223" w:rsidRDefault="00A75223" w:rsidP="00A75223">
      <w:pPr>
        <w:pBdr>
          <w:top w:val="single" w:sz="4" w:space="0" w:color="auto"/>
        </w:pBdr>
        <w:spacing w:after="0"/>
        <w:jc w:val="both"/>
        <w:rPr>
          <w:rFonts w:ascii="Palatino Linotype" w:hAnsi="Palatino Linotype"/>
          <w:sz w:val="16"/>
          <w:szCs w:val="16"/>
        </w:rPr>
      </w:pPr>
    </w:p>
    <w:p w:rsidR="00A75223" w:rsidRDefault="009356EE" w:rsidP="00A75223">
      <w:pPr>
        <w:pBdr>
          <w:top w:val="single" w:sz="4" w:space="0" w:color="auto"/>
        </w:pBdr>
        <w:spacing w:after="0"/>
        <w:jc w:val="both"/>
        <w:rPr>
          <w:rFonts w:ascii="Palatino Linotype" w:hAnsi="Palatino Linotype"/>
          <w:sz w:val="20"/>
          <w:szCs w:val="20"/>
        </w:rPr>
      </w:pPr>
      <w:r w:rsidRPr="00A75223">
        <w:rPr>
          <w:rFonts w:ascii="Palatino Linotype" w:hAnsi="Palatino Linotype"/>
          <w:b/>
          <w:sz w:val="20"/>
          <w:szCs w:val="20"/>
        </w:rPr>
        <w:t>1</w:t>
      </w:r>
      <w:r w:rsidRPr="00E23FEC">
        <w:rPr>
          <w:rFonts w:ascii="Palatino Linotype" w:hAnsi="Palatino Linotype"/>
          <w:sz w:val="20"/>
          <w:szCs w:val="20"/>
        </w:rPr>
        <w:t xml:space="preserve"> τοῦ </w:t>
      </w:r>
      <w:r w:rsidRPr="00E23FEC">
        <w:rPr>
          <w:rFonts w:ascii="Palatino Linotype" w:hAnsi="Palatino Linotype"/>
          <w:sz w:val="20"/>
          <w:szCs w:val="20"/>
          <w:lang w:val="en-US"/>
        </w:rPr>
        <w:t>ante</w:t>
      </w:r>
      <w:r w:rsidRPr="00E23FEC">
        <w:rPr>
          <w:rFonts w:ascii="Palatino Linotype" w:hAnsi="Palatino Linotype"/>
          <w:sz w:val="20"/>
          <w:szCs w:val="20"/>
        </w:rPr>
        <w:t xml:space="preserve"> δευτέρου </w:t>
      </w:r>
      <w:r w:rsidRPr="00E23FEC">
        <w:rPr>
          <w:rFonts w:ascii="Palatino Linotype" w:hAnsi="Palatino Linotype"/>
          <w:sz w:val="20"/>
          <w:szCs w:val="20"/>
          <w:lang w:val="en-US"/>
        </w:rPr>
        <w:t>add</w:t>
      </w:r>
      <w:r w:rsidRPr="00E23FEC">
        <w:rPr>
          <w:rFonts w:ascii="Palatino Linotype" w:hAnsi="Palatino Linotype"/>
          <w:sz w:val="20"/>
          <w:szCs w:val="20"/>
        </w:rPr>
        <w:t xml:space="preserve">. </w:t>
      </w:r>
      <w:r w:rsidRPr="00E23FEC">
        <w:rPr>
          <w:rFonts w:ascii="Palatino Linotype" w:hAnsi="Palatino Linotype"/>
          <w:sz w:val="20"/>
          <w:szCs w:val="20"/>
          <w:lang w:val="en-US"/>
        </w:rPr>
        <w:t>E</w:t>
      </w:r>
      <w:r w:rsidR="00CC1981" w:rsidRPr="00E23FEC">
        <w:rPr>
          <w:rFonts w:ascii="Palatino Linotype" w:hAnsi="Palatino Linotype"/>
          <w:sz w:val="20"/>
          <w:szCs w:val="20"/>
        </w:rPr>
        <w:tab/>
      </w:r>
      <w:r w:rsidR="00CC1981" w:rsidRPr="00A75223">
        <w:rPr>
          <w:rFonts w:ascii="Palatino Linotype" w:hAnsi="Palatino Linotype"/>
          <w:b/>
          <w:sz w:val="20"/>
          <w:szCs w:val="20"/>
        </w:rPr>
        <w:t>3</w:t>
      </w:r>
      <w:r w:rsidR="00CC1981" w:rsidRPr="00E23FEC">
        <w:rPr>
          <w:rFonts w:ascii="Palatino Linotype" w:hAnsi="Palatino Linotype"/>
          <w:sz w:val="20"/>
          <w:szCs w:val="20"/>
        </w:rPr>
        <w:t xml:space="preserve"> τῇ Χ: </w:t>
      </w:r>
      <w:r w:rsidR="00A75223">
        <w:rPr>
          <w:rFonts w:ascii="Palatino Linotype" w:hAnsi="Palatino Linotype"/>
          <w:sz w:val="20"/>
          <w:szCs w:val="20"/>
        </w:rPr>
        <w:t>τὴ</w:t>
      </w:r>
      <w:r w:rsidR="00CC1981" w:rsidRPr="00E23FEC">
        <w:rPr>
          <w:rFonts w:ascii="Palatino Linotype" w:hAnsi="Palatino Linotype"/>
          <w:sz w:val="20"/>
          <w:szCs w:val="20"/>
        </w:rPr>
        <w:t>ν Ε</w:t>
      </w:r>
      <w:r w:rsidR="00CC1981" w:rsidRPr="00E23FEC">
        <w:rPr>
          <w:rFonts w:ascii="Palatino Linotype" w:hAnsi="Palatino Linotype"/>
          <w:sz w:val="20"/>
          <w:szCs w:val="20"/>
        </w:rPr>
        <w:tab/>
        <w:t>τοῦ</w:t>
      </w:r>
      <w:r w:rsidR="00CC1981" w:rsidRPr="00E23FEC">
        <w:rPr>
          <w:rFonts w:ascii="Palatino Linotype" w:hAnsi="Palatino Linotype"/>
          <w:sz w:val="20"/>
          <w:szCs w:val="20"/>
          <w:vertAlign w:val="superscript"/>
        </w:rPr>
        <w:t>2</w:t>
      </w:r>
      <w:r w:rsidR="00CC1981" w:rsidRPr="00E23FEC">
        <w:rPr>
          <w:rFonts w:ascii="Palatino Linotype" w:hAnsi="Palatino Linotype"/>
          <w:sz w:val="20"/>
          <w:szCs w:val="20"/>
        </w:rPr>
        <w:t xml:space="preserve"> Χ: </w:t>
      </w:r>
      <w:r w:rsidR="003F5C91">
        <w:rPr>
          <w:rFonts w:ascii="Palatino Linotype" w:hAnsi="Palatino Linotype"/>
          <w:sz w:val="20"/>
          <w:szCs w:val="20"/>
          <w:lang w:val="en-US"/>
        </w:rPr>
        <w:t>om</w:t>
      </w:r>
      <w:r w:rsidR="003F5C91" w:rsidRPr="003F5C91">
        <w:rPr>
          <w:rFonts w:ascii="Palatino Linotype" w:hAnsi="Palatino Linotype"/>
          <w:sz w:val="20"/>
          <w:szCs w:val="20"/>
        </w:rPr>
        <w:t>.</w:t>
      </w:r>
      <w:r w:rsidR="00CC1981" w:rsidRPr="00E23FEC">
        <w:rPr>
          <w:rFonts w:ascii="Palatino Linotype" w:hAnsi="Palatino Linotype"/>
          <w:sz w:val="20"/>
          <w:szCs w:val="20"/>
        </w:rPr>
        <w:t xml:space="preserve"> </w:t>
      </w:r>
      <w:r w:rsidR="00CC1981" w:rsidRPr="00E23FEC">
        <w:rPr>
          <w:rFonts w:ascii="Palatino Linotype" w:hAnsi="Palatino Linotype"/>
          <w:sz w:val="20"/>
          <w:szCs w:val="20"/>
          <w:lang w:val="en-US"/>
        </w:rPr>
        <w:t>E</w:t>
      </w:r>
      <w:r w:rsidR="00CC1981" w:rsidRPr="00E23FEC">
        <w:rPr>
          <w:rFonts w:ascii="Palatino Linotype" w:hAnsi="Palatino Linotype"/>
          <w:sz w:val="20"/>
          <w:szCs w:val="20"/>
        </w:rPr>
        <w:tab/>
      </w:r>
      <w:r w:rsidR="00CC1981" w:rsidRPr="00E23FEC">
        <w:rPr>
          <w:rFonts w:ascii="Palatino Linotype" w:hAnsi="Palatino Linotype"/>
          <w:sz w:val="20"/>
          <w:szCs w:val="20"/>
        </w:rPr>
        <w:tab/>
      </w:r>
      <w:r w:rsidR="00CC1981" w:rsidRPr="00A75223">
        <w:rPr>
          <w:rFonts w:ascii="Palatino Linotype" w:hAnsi="Palatino Linotype"/>
          <w:b/>
          <w:sz w:val="20"/>
          <w:szCs w:val="20"/>
        </w:rPr>
        <w:t>5</w:t>
      </w:r>
      <w:r w:rsidR="00CC1981" w:rsidRPr="00E23FEC">
        <w:rPr>
          <w:rFonts w:ascii="Palatino Linotype" w:hAnsi="Palatino Linotype"/>
          <w:sz w:val="20"/>
          <w:szCs w:val="20"/>
        </w:rPr>
        <w:t xml:space="preserve"> πολλάκις </w:t>
      </w:r>
      <w:r w:rsidR="00CC1981" w:rsidRPr="00E23FEC">
        <w:rPr>
          <w:rFonts w:ascii="Palatino Linotype" w:hAnsi="Palatino Linotype"/>
          <w:sz w:val="20"/>
          <w:szCs w:val="20"/>
          <w:lang w:val="en-US"/>
        </w:rPr>
        <w:t>E</w:t>
      </w:r>
      <w:r w:rsidR="00CC1981" w:rsidRPr="00E23FEC">
        <w:rPr>
          <w:rFonts w:ascii="Palatino Linotype" w:hAnsi="Palatino Linotype"/>
          <w:sz w:val="20"/>
          <w:szCs w:val="20"/>
        </w:rPr>
        <w:t>: παλλάκις Χ</w:t>
      </w:r>
      <w:r w:rsidR="00CC1981" w:rsidRPr="00E23FEC">
        <w:rPr>
          <w:rFonts w:ascii="Palatino Linotype" w:hAnsi="Palatino Linotype"/>
          <w:sz w:val="20"/>
          <w:szCs w:val="20"/>
        </w:rPr>
        <w:tab/>
      </w:r>
      <w:r w:rsidR="00CC1981" w:rsidRPr="00A75223">
        <w:rPr>
          <w:rFonts w:ascii="Palatino Linotype" w:hAnsi="Palatino Linotype"/>
          <w:b/>
          <w:sz w:val="20"/>
          <w:szCs w:val="20"/>
        </w:rPr>
        <w:t>7</w:t>
      </w:r>
      <w:r w:rsidR="00CC1981" w:rsidRPr="00E23FEC">
        <w:rPr>
          <w:rFonts w:ascii="Palatino Linotype" w:hAnsi="Palatino Linotype"/>
          <w:sz w:val="20"/>
          <w:szCs w:val="20"/>
        </w:rPr>
        <w:t xml:space="preserve"> ἐξ ἀνάγκης Ε: ἐξανάγγης Χ</w:t>
      </w:r>
      <w:r w:rsidR="00CC1981" w:rsidRPr="00E23FEC">
        <w:rPr>
          <w:rFonts w:ascii="Palatino Linotype" w:hAnsi="Palatino Linotype"/>
          <w:sz w:val="20"/>
          <w:szCs w:val="20"/>
        </w:rPr>
        <w:tab/>
      </w:r>
      <w:r w:rsidR="00CC1981" w:rsidRPr="00E23FEC">
        <w:rPr>
          <w:rFonts w:ascii="Palatino Linotype" w:hAnsi="Palatino Linotype"/>
          <w:sz w:val="20"/>
          <w:szCs w:val="20"/>
        </w:rPr>
        <w:tab/>
      </w:r>
      <w:r w:rsidR="00CC1981" w:rsidRPr="00A75223">
        <w:rPr>
          <w:rFonts w:ascii="Palatino Linotype" w:hAnsi="Palatino Linotype"/>
          <w:b/>
          <w:sz w:val="20"/>
          <w:szCs w:val="20"/>
        </w:rPr>
        <w:t>8</w:t>
      </w:r>
      <w:r w:rsidR="00CC1981" w:rsidRPr="00E23FEC">
        <w:rPr>
          <w:rFonts w:ascii="Palatino Linotype" w:hAnsi="Palatino Linotype"/>
          <w:sz w:val="20"/>
          <w:szCs w:val="20"/>
        </w:rPr>
        <w:t xml:space="preserve"> τοῦ </w:t>
      </w:r>
      <w:r w:rsidR="00CC1981" w:rsidRPr="00E23FEC">
        <w:rPr>
          <w:rFonts w:ascii="Palatino Linotype" w:hAnsi="Palatino Linotype"/>
          <w:sz w:val="20"/>
          <w:szCs w:val="20"/>
          <w:lang w:val="en-US"/>
        </w:rPr>
        <w:t>ante</w:t>
      </w:r>
      <w:r w:rsidR="00CC1981" w:rsidRPr="00E23FEC">
        <w:rPr>
          <w:rFonts w:ascii="Palatino Linotype" w:hAnsi="Palatino Linotype"/>
          <w:sz w:val="20"/>
          <w:szCs w:val="20"/>
        </w:rPr>
        <w:t xml:space="preserve"> δευτέρου </w:t>
      </w:r>
      <w:r w:rsidR="00CC1981" w:rsidRPr="00E23FEC">
        <w:rPr>
          <w:rFonts w:ascii="Palatino Linotype" w:hAnsi="Palatino Linotype"/>
          <w:sz w:val="20"/>
          <w:szCs w:val="20"/>
          <w:lang w:val="en-US"/>
        </w:rPr>
        <w:t>add</w:t>
      </w:r>
      <w:r w:rsidR="00CC1981" w:rsidRPr="00E23FEC">
        <w:rPr>
          <w:rFonts w:ascii="Palatino Linotype" w:hAnsi="Palatino Linotype"/>
          <w:sz w:val="20"/>
          <w:szCs w:val="20"/>
        </w:rPr>
        <w:t xml:space="preserve">. </w:t>
      </w:r>
      <w:r w:rsidR="00CC1981" w:rsidRPr="00E23FEC">
        <w:rPr>
          <w:rFonts w:ascii="Palatino Linotype" w:hAnsi="Palatino Linotype"/>
          <w:sz w:val="20"/>
          <w:szCs w:val="20"/>
          <w:lang w:val="en-US"/>
        </w:rPr>
        <w:t>E</w:t>
      </w:r>
      <w:r w:rsidR="00CD2EA5" w:rsidRPr="00E23FEC">
        <w:rPr>
          <w:rFonts w:ascii="Palatino Linotype" w:hAnsi="Palatino Linotype"/>
          <w:sz w:val="20"/>
          <w:szCs w:val="20"/>
        </w:rPr>
        <w:tab/>
      </w:r>
    </w:p>
    <w:p w:rsidR="00A75223" w:rsidRDefault="00CD2EA5" w:rsidP="00A75223">
      <w:pPr>
        <w:pBdr>
          <w:top w:val="single" w:sz="4" w:space="0" w:color="auto"/>
        </w:pBdr>
        <w:spacing w:after="0"/>
        <w:jc w:val="both"/>
        <w:rPr>
          <w:rFonts w:ascii="Palatino Linotype" w:hAnsi="Palatino Linotype"/>
          <w:sz w:val="20"/>
          <w:szCs w:val="20"/>
        </w:rPr>
      </w:pPr>
      <w:r w:rsidRPr="00E23FEC">
        <w:rPr>
          <w:rFonts w:ascii="Palatino Linotype" w:hAnsi="Palatino Linotype"/>
          <w:sz w:val="20"/>
          <w:szCs w:val="20"/>
        </w:rPr>
        <w:t xml:space="preserve">τὸν Χ: τὸ Ε </w:t>
      </w:r>
      <w:r w:rsidRPr="00E23FEC">
        <w:rPr>
          <w:rFonts w:ascii="Palatino Linotype" w:hAnsi="Palatino Linotype"/>
          <w:sz w:val="20"/>
          <w:szCs w:val="20"/>
        </w:rPr>
        <w:tab/>
      </w:r>
      <w:r w:rsidRPr="00E23FEC">
        <w:rPr>
          <w:rFonts w:ascii="Palatino Linotype" w:hAnsi="Palatino Linotype"/>
          <w:sz w:val="20"/>
          <w:szCs w:val="20"/>
        </w:rPr>
        <w:tab/>
      </w:r>
      <w:r w:rsidRPr="00A75223">
        <w:rPr>
          <w:rFonts w:ascii="Palatino Linotype" w:hAnsi="Palatino Linotype"/>
          <w:b/>
          <w:sz w:val="20"/>
          <w:szCs w:val="20"/>
        </w:rPr>
        <w:t>12</w:t>
      </w:r>
      <w:r w:rsidRPr="00E23FEC">
        <w:rPr>
          <w:rFonts w:ascii="Palatino Linotype" w:hAnsi="Palatino Linotype"/>
          <w:sz w:val="20"/>
          <w:szCs w:val="20"/>
        </w:rPr>
        <w:t xml:space="preserve"> δὲ Χ: </w:t>
      </w:r>
      <w:r w:rsidR="003678E6">
        <w:rPr>
          <w:rFonts w:ascii="Palatino Linotype" w:hAnsi="Palatino Linotype"/>
          <w:sz w:val="20"/>
          <w:szCs w:val="20"/>
          <w:lang w:val="en-US"/>
        </w:rPr>
        <w:t>om</w:t>
      </w:r>
      <w:r w:rsidR="003678E6" w:rsidRPr="003678E6">
        <w:rPr>
          <w:rFonts w:ascii="Palatino Linotype" w:hAnsi="Palatino Linotype"/>
          <w:sz w:val="20"/>
          <w:szCs w:val="20"/>
        </w:rPr>
        <w:t>.</w:t>
      </w:r>
      <w:r w:rsidRPr="00E23FEC">
        <w:rPr>
          <w:rFonts w:ascii="Palatino Linotype" w:hAnsi="Palatino Linotype"/>
          <w:sz w:val="20"/>
          <w:szCs w:val="20"/>
        </w:rPr>
        <w:t xml:space="preserve"> </w:t>
      </w:r>
      <w:r w:rsidRPr="00E23FEC">
        <w:rPr>
          <w:rFonts w:ascii="Palatino Linotype" w:hAnsi="Palatino Linotype"/>
          <w:sz w:val="20"/>
          <w:szCs w:val="20"/>
          <w:lang w:val="en-US"/>
        </w:rPr>
        <w:t>E</w:t>
      </w:r>
      <w:r w:rsidRPr="00E23FEC">
        <w:rPr>
          <w:rFonts w:ascii="Palatino Linotype" w:hAnsi="Palatino Linotype"/>
          <w:sz w:val="20"/>
          <w:szCs w:val="20"/>
        </w:rPr>
        <w:tab/>
      </w:r>
      <w:r w:rsidRPr="00E23FEC">
        <w:rPr>
          <w:rFonts w:ascii="Palatino Linotype" w:hAnsi="Palatino Linotype"/>
          <w:sz w:val="20"/>
          <w:szCs w:val="20"/>
        </w:rPr>
        <w:tab/>
      </w:r>
      <w:r w:rsidRPr="00A75223">
        <w:rPr>
          <w:rFonts w:ascii="Palatino Linotype" w:hAnsi="Palatino Linotype"/>
          <w:b/>
          <w:sz w:val="20"/>
          <w:szCs w:val="20"/>
        </w:rPr>
        <w:t>13</w:t>
      </w:r>
      <w:r w:rsidRPr="00E23FEC">
        <w:rPr>
          <w:rFonts w:ascii="Palatino Linotype" w:hAnsi="Palatino Linotype"/>
          <w:sz w:val="20"/>
          <w:szCs w:val="20"/>
        </w:rPr>
        <w:t xml:space="preserve"> ἐκ Χ: </w:t>
      </w:r>
      <w:r w:rsidR="003678E6">
        <w:rPr>
          <w:rFonts w:ascii="Palatino Linotype" w:hAnsi="Palatino Linotype"/>
          <w:sz w:val="20"/>
          <w:szCs w:val="20"/>
          <w:lang w:val="en-US"/>
        </w:rPr>
        <w:t>om</w:t>
      </w:r>
      <w:r w:rsidR="003678E6" w:rsidRPr="003678E6">
        <w:rPr>
          <w:rFonts w:ascii="Palatino Linotype" w:hAnsi="Palatino Linotype"/>
          <w:sz w:val="20"/>
          <w:szCs w:val="20"/>
        </w:rPr>
        <w:t>.</w:t>
      </w:r>
      <w:r w:rsidRPr="00E23FEC">
        <w:rPr>
          <w:rFonts w:ascii="Palatino Linotype" w:hAnsi="Palatino Linotype"/>
          <w:sz w:val="20"/>
          <w:szCs w:val="20"/>
        </w:rPr>
        <w:t xml:space="preserve"> </w:t>
      </w:r>
      <w:r w:rsidRPr="00E23FEC">
        <w:rPr>
          <w:rFonts w:ascii="Palatino Linotype" w:hAnsi="Palatino Linotype"/>
          <w:sz w:val="20"/>
          <w:szCs w:val="20"/>
          <w:lang w:val="en-US"/>
        </w:rPr>
        <w:t>E</w:t>
      </w:r>
      <w:r w:rsidRPr="00E23FEC">
        <w:rPr>
          <w:rFonts w:ascii="Palatino Linotype" w:hAnsi="Palatino Linotype"/>
          <w:sz w:val="20"/>
          <w:szCs w:val="20"/>
        </w:rPr>
        <w:tab/>
      </w:r>
      <w:r w:rsidRPr="00E23FEC">
        <w:rPr>
          <w:rFonts w:ascii="Palatino Linotype" w:hAnsi="Palatino Linotype"/>
          <w:sz w:val="20"/>
          <w:szCs w:val="20"/>
        </w:rPr>
        <w:tab/>
      </w:r>
      <w:r w:rsidRPr="00A75223">
        <w:rPr>
          <w:rFonts w:ascii="Palatino Linotype" w:hAnsi="Palatino Linotype"/>
          <w:b/>
          <w:sz w:val="20"/>
          <w:szCs w:val="20"/>
        </w:rPr>
        <w:t xml:space="preserve">15 </w:t>
      </w:r>
      <w:r w:rsidRPr="00E23FEC">
        <w:rPr>
          <w:rFonts w:ascii="Palatino Linotype" w:hAnsi="Palatino Linotype"/>
          <w:sz w:val="20"/>
          <w:szCs w:val="20"/>
        </w:rPr>
        <w:t>χαριζόμενοι</w:t>
      </w:r>
      <w:r w:rsidRPr="00E23FEC">
        <w:rPr>
          <w:rFonts w:ascii="Palatino Linotype" w:hAnsi="Palatino Linotype"/>
          <w:sz w:val="20"/>
          <w:szCs w:val="20"/>
        </w:rPr>
        <w:tab/>
        <w:t xml:space="preserve">Χ: χρώμενοι Ε </w:t>
      </w:r>
      <w:r w:rsidR="00545114" w:rsidRPr="00E23FEC">
        <w:rPr>
          <w:rFonts w:ascii="Palatino Linotype" w:hAnsi="Palatino Linotype"/>
          <w:sz w:val="20"/>
          <w:szCs w:val="20"/>
        </w:rPr>
        <w:tab/>
        <w:t xml:space="preserve">καὶ Χ: </w:t>
      </w:r>
      <w:r w:rsidR="003678E6">
        <w:rPr>
          <w:rFonts w:ascii="Palatino Linotype" w:hAnsi="Palatino Linotype"/>
          <w:sz w:val="20"/>
          <w:szCs w:val="20"/>
          <w:lang w:val="en-US"/>
        </w:rPr>
        <w:t>om</w:t>
      </w:r>
      <w:r w:rsidR="003678E6" w:rsidRPr="003678E6">
        <w:rPr>
          <w:rFonts w:ascii="Palatino Linotype" w:hAnsi="Palatino Linotype"/>
          <w:sz w:val="20"/>
          <w:szCs w:val="20"/>
        </w:rPr>
        <w:t>.</w:t>
      </w:r>
      <w:r w:rsidR="00545114" w:rsidRPr="00E23FEC">
        <w:rPr>
          <w:rFonts w:ascii="Palatino Linotype" w:hAnsi="Palatino Linotype"/>
          <w:sz w:val="20"/>
          <w:szCs w:val="20"/>
        </w:rPr>
        <w:t xml:space="preserve"> </w:t>
      </w:r>
      <w:r w:rsidR="00545114" w:rsidRPr="00E23FEC">
        <w:rPr>
          <w:rFonts w:ascii="Palatino Linotype" w:hAnsi="Palatino Linotype"/>
          <w:sz w:val="20"/>
          <w:szCs w:val="20"/>
          <w:lang w:val="en-US"/>
        </w:rPr>
        <w:t>E</w:t>
      </w:r>
      <w:r w:rsidR="00A75223">
        <w:rPr>
          <w:rFonts w:ascii="Palatino Linotype" w:hAnsi="Palatino Linotype"/>
          <w:sz w:val="20"/>
          <w:szCs w:val="20"/>
        </w:rPr>
        <w:tab/>
      </w:r>
      <w:r w:rsidR="00A75223">
        <w:rPr>
          <w:rFonts w:ascii="Palatino Linotype" w:hAnsi="Palatino Linotype"/>
          <w:sz w:val="20"/>
          <w:szCs w:val="20"/>
        </w:rPr>
        <w:tab/>
      </w:r>
      <w:r w:rsidR="00A75223" w:rsidRPr="00A75223">
        <w:rPr>
          <w:rFonts w:ascii="Palatino Linotype" w:hAnsi="Palatino Linotype"/>
          <w:b/>
          <w:sz w:val="20"/>
          <w:szCs w:val="20"/>
        </w:rPr>
        <w:t>16</w:t>
      </w:r>
      <w:r w:rsidR="00A75223">
        <w:rPr>
          <w:rFonts w:ascii="Palatino Linotype" w:hAnsi="Palatino Linotype"/>
          <w:sz w:val="20"/>
          <w:szCs w:val="20"/>
        </w:rPr>
        <w:t xml:space="preserve"> [ἐ</w:t>
      </w:r>
      <w:r w:rsidR="00545114" w:rsidRPr="00E23FEC">
        <w:rPr>
          <w:rFonts w:ascii="Palatino Linotype" w:hAnsi="Palatino Linotype"/>
          <w:sz w:val="20"/>
          <w:szCs w:val="20"/>
        </w:rPr>
        <w:t xml:space="preserve">νν. Θεός] </w:t>
      </w:r>
      <w:r w:rsidR="00545114" w:rsidRPr="00E23FEC">
        <w:rPr>
          <w:rFonts w:ascii="Palatino Linotype" w:hAnsi="Palatino Linotype"/>
          <w:sz w:val="20"/>
          <w:szCs w:val="20"/>
          <w:lang w:val="en-US"/>
        </w:rPr>
        <w:t>post</w:t>
      </w:r>
      <w:r w:rsidR="00545114" w:rsidRPr="00E23FEC">
        <w:rPr>
          <w:rFonts w:ascii="Palatino Linotype" w:hAnsi="Palatino Linotype"/>
          <w:sz w:val="20"/>
          <w:szCs w:val="20"/>
        </w:rPr>
        <w:t xml:space="preserve"> ὁ δὲ </w:t>
      </w:r>
      <w:r w:rsidR="00044541" w:rsidRPr="00E23FEC">
        <w:rPr>
          <w:rFonts w:ascii="Palatino Linotype" w:hAnsi="Palatino Linotype"/>
          <w:sz w:val="20"/>
          <w:szCs w:val="20"/>
          <w:lang w:val="en-US"/>
        </w:rPr>
        <w:t>add</w:t>
      </w:r>
      <w:r w:rsidR="00044541" w:rsidRPr="00E23FEC">
        <w:rPr>
          <w:rFonts w:ascii="Palatino Linotype" w:hAnsi="Palatino Linotype"/>
          <w:sz w:val="20"/>
          <w:szCs w:val="20"/>
        </w:rPr>
        <w:t xml:space="preserve">. </w:t>
      </w:r>
      <w:r w:rsidR="00545114" w:rsidRPr="00E23FEC">
        <w:rPr>
          <w:rFonts w:ascii="Palatino Linotype" w:hAnsi="Palatino Linotype"/>
          <w:sz w:val="20"/>
          <w:szCs w:val="20"/>
        </w:rPr>
        <w:t>Ε</w:t>
      </w:r>
      <w:r w:rsidR="00044541" w:rsidRPr="00E23FEC">
        <w:rPr>
          <w:rFonts w:ascii="Palatino Linotype" w:hAnsi="Palatino Linotype"/>
          <w:sz w:val="20"/>
          <w:szCs w:val="20"/>
        </w:rPr>
        <w:tab/>
      </w:r>
      <w:r w:rsidR="00044541" w:rsidRPr="00E23FEC">
        <w:rPr>
          <w:rFonts w:ascii="Palatino Linotype" w:hAnsi="Palatino Linotype"/>
          <w:sz w:val="20"/>
          <w:szCs w:val="20"/>
        </w:rPr>
        <w:tab/>
      </w:r>
    </w:p>
    <w:p w:rsidR="00A75223" w:rsidRDefault="00044541" w:rsidP="00A75223">
      <w:pPr>
        <w:pBdr>
          <w:top w:val="single" w:sz="4" w:space="0" w:color="auto"/>
        </w:pBdr>
        <w:spacing w:after="0"/>
        <w:jc w:val="both"/>
        <w:rPr>
          <w:rFonts w:ascii="Palatino Linotype" w:hAnsi="Palatino Linotype"/>
          <w:sz w:val="20"/>
          <w:szCs w:val="20"/>
        </w:rPr>
      </w:pPr>
      <w:r w:rsidRPr="00E23FEC">
        <w:rPr>
          <w:rFonts w:ascii="Palatino Linotype" w:hAnsi="Palatino Linotype"/>
          <w:sz w:val="20"/>
          <w:szCs w:val="20"/>
        </w:rPr>
        <w:t>Κύριος Χ: καὶ</w:t>
      </w:r>
      <w:r w:rsidR="00A75223">
        <w:rPr>
          <w:rFonts w:ascii="Palatino Linotype" w:hAnsi="Palatino Linotype"/>
          <w:sz w:val="20"/>
          <w:szCs w:val="20"/>
        </w:rPr>
        <w:t xml:space="preserve"> Ε </w:t>
      </w:r>
      <w:r w:rsidR="00A75223">
        <w:rPr>
          <w:rFonts w:ascii="Palatino Linotype" w:hAnsi="Palatino Linotype"/>
          <w:sz w:val="20"/>
          <w:szCs w:val="20"/>
        </w:rPr>
        <w:tab/>
      </w:r>
      <w:r w:rsidRPr="00E23FEC">
        <w:rPr>
          <w:rFonts w:ascii="Palatino Linotype" w:hAnsi="Palatino Linotype"/>
          <w:sz w:val="20"/>
          <w:szCs w:val="20"/>
        </w:rPr>
        <w:tab/>
        <w:t>δι’ αὐτὸ</w:t>
      </w:r>
      <w:r w:rsidR="00A75223">
        <w:rPr>
          <w:rFonts w:ascii="Palatino Linotype" w:hAnsi="Palatino Linotype"/>
          <w:sz w:val="20"/>
          <w:szCs w:val="20"/>
        </w:rPr>
        <w:t>ν Χ: δι’ αὐτό [ἐνν. τὸ γνῶ</w:t>
      </w:r>
      <w:r w:rsidRPr="00E23FEC">
        <w:rPr>
          <w:rFonts w:ascii="Palatino Linotype" w:hAnsi="Palatino Linotype"/>
          <w:sz w:val="20"/>
          <w:szCs w:val="20"/>
        </w:rPr>
        <w:t xml:space="preserve">ναι] Ε </w:t>
      </w:r>
      <w:r w:rsidRPr="00E23FEC">
        <w:rPr>
          <w:rFonts w:ascii="Palatino Linotype" w:hAnsi="Palatino Linotype"/>
          <w:sz w:val="20"/>
          <w:szCs w:val="20"/>
        </w:rPr>
        <w:tab/>
        <w:t>κρούουσι Ε: κρούσι Χ</w:t>
      </w:r>
      <w:r w:rsidRPr="00E23FEC">
        <w:rPr>
          <w:rFonts w:ascii="Palatino Linotype" w:hAnsi="Palatino Linotype"/>
          <w:sz w:val="20"/>
          <w:szCs w:val="20"/>
        </w:rPr>
        <w:tab/>
      </w:r>
    </w:p>
    <w:p w:rsidR="009356EE" w:rsidRPr="003F5C91" w:rsidRDefault="005A2270" w:rsidP="00A75223">
      <w:pPr>
        <w:pBdr>
          <w:top w:val="single" w:sz="4" w:space="0" w:color="auto"/>
        </w:pBdr>
        <w:spacing w:after="0"/>
        <w:jc w:val="both"/>
        <w:rPr>
          <w:rFonts w:ascii="Palatino Linotype" w:hAnsi="Palatino Linotype"/>
          <w:sz w:val="20"/>
          <w:szCs w:val="20"/>
          <w:lang w:val="en-US"/>
        </w:rPr>
      </w:pPr>
      <w:r w:rsidRPr="003678E6">
        <w:rPr>
          <w:rFonts w:ascii="Palatino Linotype" w:hAnsi="Palatino Linotype"/>
          <w:b/>
          <w:sz w:val="20"/>
          <w:szCs w:val="20"/>
        </w:rPr>
        <w:t>17</w:t>
      </w:r>
      <w:r w:rsidRPr="003678E6">
        <w:rPr>
          <w:rFonts w:ascii="Palatino Linotype" w:hAnsi="Palatino Linotype"/>
          <w:sz w:val="20"/>
          <w:szCs w:val="20"/>
        </w:rPr>
        <w:t xml:space="preserve"> </w:t>
      </w:r>
      <w:r w:rsidRPr="00E23FEC">
        <w:rPr>
          <w:rFonts w:ascii="Palatino Linotype" w:hAnsi="Palatino Linotype"/>
          <w:sz w:val="20"/>
          <w:szCs w:val="20"/>
        </w:rPr>
        <w:t>δωριεῖ</w:t>
      </w:r>
      <w:r w:rsidR="00A75223">
        <w:rPr>
          <w:rFonts w:ascii="Palatino Linotype" w:hAnsi="Palatino Linotype"/>
          <w:sz w:val="20"/>
          <w:szCs w:val="20"/>
        </w:rPr>
        <w:t>ται</w:t>
      </w:r>
      <w:r w:rsidR="00A75223" w:rsidRPr="003678E6">
        <w:rPr>
          <w:rFonts w:ascii="Palatino Linotype" w:hAnsi="Palatino Linotype"/>
          <w:sz w:val="20"/>
          <w:szCs w:val="20"/>
        </w:rPr>
        <w:t xml:space="preserve"> </w:t>
      </w:r>
      <w:r w:rsidR="00A75223">
        <w:rPr>
          <w:rFonts w:ascii="Palatino Linotype" w:hAnsi="Palatino Linotype"/>
          <w:sz w:val="20"/>
          <w:szCs w:val="20"/>
        </w:rPr>
        <w:t>Χ</w:t>
      </w:r>
      <w:r w:rsidR="00A75223" w:rsidRPr="003678E6">
        <w:rPr>
          <w:rFonts w:ascii="Palatino Linotype" w:hAnsi="Palatino Linotype"/>
          <w:sz w:val="20"/>
          <w:szCs w:val="20"/>
        </w:rPr>
        <w:t xml:space="preserve">: </w:t>
      </w:r>
      <w:r w:rsidR="00A75223">
        <w:rPr>
          <w:rFonts w:ascii="Palatino Linotype" w:hAnsi="Palatino Linotype"/>
          <w:sz w:val="20"/>
          <w:szCs w:val="20"/>
        </w:rPr>
        <w:t>δωριοῖ</w:t>
      </w:r>
      <w:r w:rsidRPr="00E23FEC">
        <w:rPr>
          <w:rFonts w:ascii="Palatino Linotype" w:hAnsi="Palatino Linotype"/>
          <w:sz w:val="20"/>
          <w:szCs w:val="20"/>
        </w:rPr>
        <w:t>το</w:t>
      </w:r>
      <w:r w:rsidRPr="003F5C91">
        <w:rPr>
          <w:rFonts w:ascii="Palatino Linotype" w:hAnsi="Palatino Linotype"/>
          <w:sz w:val="20"/>
          <w:szCs w:val="20"/>
          <w:lang w:val="en-US"/>
        </w:rPr>
        <w:t xml:space="preserve"> </w:t>
      </w:r>
      <w:r w:rsidRPr="00E23FEC">
        <w:rPr>
          <w:rFonts w:ascii="Palatino Linotype" w:hAnsi="Palatino Linotype"/>
          <w:sz w:val="20"/>
          <w:szCs w:val="20"/>
        </w:rPr>
        <w:t>Ε</w:t>
      </w:r>
    </w:p>
    <w:p w:rsidR="00FB25E1" w:rsidRPr="003F5C91" w:rsidRDefault="00FB25E1" w:rsidP="00A75223">
      <w:pPr>
        <w:spacing w:after="0"/>
        <w:jc w:val="both"/>
        <w:rPr>
          <w:rFonts w:ascii="Palatino Linotype" w:hAnsi="Palatino Linotype"/>
          <w:sz w:val="20"/>
          <w:szCs w:val="20"/>
          <w:lang w:val="en-US"/>
        </w:rPr>
      </w:pPr>
    </w:p>
    <w:p w:rsidR="00A75223" w:rsidRPr="003F5C91" w:rsidRDefault="00A75223" w:rsidP="00A75223">
      <w:pPr>
        <w:pBdr>
          <w:top w:val="single" w:sz="4" w:space="1" w:color="auto"/>
        </w:pBdr>
        <w:spacing w:after="0"/>
        <w:jc w:val="both"/>
        <w:rPr>
          <w:rFonts w:ascii="Palatino Linotype" w:hAnsi="Palatino Linotype"/>
          <w:sz w:val="16"/>
          <w:szCs w:val="16"/>
          <w:lang w:val="en-US"/>
        </w:rPr>
      </w:pPr>
    </w:p>
    <w:p w:rsidR="00FB25E1" w:rsidRPr="0061046C" w:rsidRDefault="00FB25E1" w:rsidP="0061046C">
      <w:pPr>
        <w:pStyle w:val="a5"/>
        <w:jc w:val="both"/>
        <w:rPr>
          <w:rFonts w:ascii="Palatino Linotype" w:hAnsi="Palatino Linotype" w:cs="Arial"/>
          <w:lang w:val="en-GB"/>
        </w:rPr>
      </w:pPr>
      <w:r w:rsidRPr="0061046C">
        <w:rPr>
          <w:rFonts w:ascii="Palatino Linotype" w:hAnsi="Palatino Linotype"/>
          <w:b/>
          <w:lang w:val="en-US"/>
        </w:rPr>
        <w:t>12-14</w:t>
      </w:r>
      <w:r w:rsidRPr="0061046C">
        <w:rPr>
          <w:rFonts w:ascii="Palatino Linotype" w:hAnsi="Palatino Linotype"/>
          <w:lang w:val="en-US"/>
        </w:rPr>
        <w:t xml:space="preserve"> </w:t>
      </w:r>
      <w:r w:rsidRPr="0061046C">
        <w:rPr>
          <w:rFonts w:ascii="Palatino Linotype" w:hAnsi="Palatino Linotype"/>
          <w:lang w:val="en-US"/>
        </w:rPr>
        <w:tab/>
      </w:r>
      <w:r w:rsidR="0061046C" w:rsidRPr="00464050">
        <w:rPr>
          <w:rFonts w:ascii="Palatino Linotype" w:hAnsi="Palatino Linotype" w:cs="Arial"/>
          <w:lang w:val="en-GB"/>
        </w:rPr>
        <w:t>Hannick Christian und Wolfram Gerda,</w:t>
      </w:r>
      <w:r w:rsidR="0061046C" w:rsidRPr="00464050">
        <w:rPr>
          <w:rFonts w:ascii="Palatino Linotype" w:hAnsi="Palatino Linotype" w:cs="Arial"/>
          <w:i/>
          <w:lang w:val="en-GB"/>
        </w:rPr>
        <w:t xml:space="preserve"> Gabriel Hieromonachos. Abhandlung über den Kirchengesang</w:t>
      </w:r>
      <w:r w:rsidR="0061046C" w:rsidRPr="00464050">
        <w:rPr>
          <w:rFonts w:ascii="Palatino Linotype" w:hAnsi="Palatino Linotype" w:cs="Arial"/>
          <w:lang w:val="en-GB"/>
        </w:rPr>
        <w:t xml:space="preserve"> (</w:t>
      </w:r>
      <w:r w:rsidR="0061046C" w:rsidRPr="00464050">
        <w:rPr>
          <w:rFonts w:ascii="Palatino Linotype" w:hAnsi="Palatino Linotype"/>
          <w:i/>
          <w:lang w:val="en-US"/>
        </w:rPr>
        <w:t>CS</w:t>
      </w:r>
      <w:r w:rsidR="0061046C">
        <w:rPr>
          <w:rFonts w:ascii="Palatino Linotype" w:hAnsi="Palatino Linotype"/>
          <w:i/>
          <w:lang w:val="en-US"/>
        </w:rPr>
        <w:t>R</w:t>
      </w:r>
      <w:r w:rsidR="0061046C" w:rsidRPr="00464050">
        <w:rPr>
          <w:rFonts w:ascii="Palatino Linotype" w:hAnsi="Palatino Linotype"/>
          <w:i/>
          <w:lang w:val="en-US"/>
        </w:rPr>
        <w:t>M</w:t>
      </w:r>
      <w:r w:rsidR="0061046C" w:rsidRPr="00F71F2F">
        <w:rPr>
          <w:rFonts w:ascii="Palatino Linotype" w:hAnsi="Palatino Linotype" w:cs="Arial"/>
          <w:i/>
          <w:lang w:val="en-GB"/>
        </w:rPr>
        <w:t xml:space="preserve"> </w:t>
      </w:r>
      <w:r w:rsidR="0061046C" w:rsidRPr="00F71F2F">
        <w:rPr>
          <w:rFonts w:ascii="Palatino Linotype" w:hAnsi="Palatino Linotype" w:cs="Arial"/>
          <w:lang w:val="en-GB"/>
        </w:rPr>
        <w:t>I</w:t>
      </w:r>
      <w:r w:rsidR="0061046C" w:rsidRPr="00464050">
        <w:rPr>
          <w:rFonts w:ascii="Palatino Linotype" w:hAnsi="Palatino Linotype" w:cs="Arial"/>
          <w:lang w:val="en-GB"/>
        </w:rPr>
        <w:t>)</w:t>
      </w:r>
      <w:r w:rsidR="0061046C" w:rsidRPr="00464050">
        <w:rPr>
          <w:rFonts w:ascii="Palatino Linotype" w:hAnsi="Palatino Linotype" w:cs="Arial"/>
          <w:i/>
          <w:lang w:val="en-GB"/>
        </w:rPr>
        <w:t xml:space="preserve">, </w:t>
      </w:r>
      <w:r w:rsidR="0061046C" w:rsidRPr="00464050">
        <w:rPr>
          <w:rFonts w:ascii="Palatino Linotype" w:hAnsi="Palatino Linotype" w:cs="Arial"/>
          <w:lang w:val="en-GB"/>
        </w:rPr>
        <w:t>Wien 1985</w:t>
      </w:r>
      <w:r w:rsidR="0061046C">
        <w:rPr>
          <w:rFonts w:ascii="Palatino Linotype" w:hAnsi="Palatino Linotype" w:cs="Arial"/>
        </w:rPr>
        <w:tab/>
      </w:r>
      <w:r w:rsidRPr="0061046C">
        <w:rPr>
          <w:rFonts w:ascii="Palatino Linotype" w:hAnsi="Palatino Linotype"/>
          <w:b/>
          <w:lang w:val="en-US"/>
        </w:rPr>
        <w:t>16-17</w:t>
      </w:r>
      <w:r w:rsidRPr="0061046C">
        <w:rPr>
          <w:rFonts w:ascii="Palatino Linotype" w:hAnsi="Palatino Linotype"/>
          <w:lang w:val="en-US"/>
        </w:rPr>
        <w:t xml:space="preserve"> </w:t>
      </w:r>
      <w:r>
        <w:rPr>
          <w:rFonts w:ascii="Palatino Linotype" w:hAnsi="Palatino Linotype"/>
        </w:rPr>
        <w:t>Μτθ</w:t>
      </w:r>
      <w:r w:rsidRPr="0061046C">
        <w:rPr>
          <w:rFonts w:ascii="Palatino Linotype" w:hAnsi="Palatino Linotype"/>
          <w:lang w:val="en-US"/>
        </w:rPr>
        <w:t>. 7,8</w:t>
      </w:r>
      <w:r w:rsidRPr="0061046C">
        <w:rPr>
          <w:rFonts w:ascii="Palatino Linotype" w:hAnsi="Palatino Linotype"/>
          <w:lang w:val="en-US"/>
        </w:rPr>
        <w:tab/>
      </w:r>
      <w:r>
        <w:rPr>
          <w:rFonts w:ascii="Palatino Linotype" w:hAnsi="Palatino Linotype"/>
        </w:rPr>
        <w:t>Λκ</w:t>
      </w:r>
      <w:r w:rsidRPr="0061046C">
        <w:rPr>
          <w:rFonts w:ascii="Palatino Linotype" w:hAnsi="Palatino Linotype"/>
          <w:lang w:val="en-US"/>
        </w:rPr>
        <w:t>. 11,10</w:t>
      </w:r>
    </w:p>
    <w:p w:rsidR="0061046C" w:rsidRPr="0061046C" w:rsidRDefault="0061046C" w:rsidP="0061046C">
      <w:pPr>
        <w:spacing w:after="0"/>
        <w:jc w:val="both"/>
        <w:rPr>
          <w:rFonts w:ascii="Palatino Linotype" w:hAnsi="Palatino Linotype"/>
          <w:sz w:val="20"/>
          <w:szCs w:val="20"/>
          <w:lang w:val="en-GB"/>
        </w:rPr>
      </w:pPr>
    </w:p>
    <w:sectPr w:rsidR="0061046C" w:rsidRPr="0061046C" w:rsidSect="00AD25C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compat/>
  <w:rsids>
    <w:rsidRoot w:val="00CC6A66"/>
    <w:rsid w:val="00044541"/>
    <w:rsid w:val="00112440"/>
    <w:rsid w:val="001A2B95"/>
    <w:rsid w:val="003678E6"/>
    <w:rsid w:val="003F5C91"/>
    <w:rsid w:val="00496355"/>
    <w:rsid w:val="00545114"/>
    <w:rsid w:val="005A2270"/>
    <w:rsid w:val="0061046C"/>
    <w:rsid w:val="007221EC"/>
    <w:rsid w:val="00776392"/>
    <w:rsid w:val="007B74F7"/>
    <w:rsid w:val="009356EE"/>
    <w:rsid w:val="00A75223"/>
    <w:rsid w:val="00AD25C0"/>
    <w:rsid w:val="00CC1981"/>
    <w:rsid w:val="00CC6A66"/>
    <w:rsid w:val="00CD2EA5"/>
    <w:rsid w:val="00E23FEC"/>
    <w:rsid w:val="00FB25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6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6A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5A2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5A2270"/>
    <w:rPr>
      <w:rFonts w:ascii="Tahoma" w:hAnsi="Tahoma" w:cs="Tahoma"/>
      <w:sz w:val="16"/>
      <w:szCs w:val="16"/>
    </w:rPr>
  </w:style>
  <w:style w:type="paragraph" w:styleId="a5">
    <w:name w:val="footnote text"/>
    <w:basedOn w:val="a"/>
    <w:link w:val="Char0"/>
    <w:semiHidden/>
    <w:rsid w:val="0061046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character" w:customStyle="1" w:styleId="Char0">
    <w:name w:val="Κείμενο υποσημείωσης Char"/>
    <w:basedOn w:val="a0"/>
    <w:link w:val="a5"/>
    <w:semiHidden/>
    <w:rsid w:val="0061046C"/>
    <w:rPr>
      <w:rFonts w:ascii="Times New Roman" w:eastAsia="Times New Roman" w:hAnsi="Times New Roman" w:cs="Times New Roman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246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2014-03-05T10:45:00Z</dcterms:created>
  <dcterms:modified xsi:type="dcterms:W3CDTF">2014-12-03T13:01:00Z</dcterms:modified>
</cp:coreProperties>
</file>