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07CA0" w14:textId="670516A4" w:rsidR="000F4FD4" w:rsidRPr="00215CCD" w:rsidRDefault="006D475E" w:rsidP="000F4FD4">
      <w:pPr>
        <w:spacing w:before="120" w:line="276" w:lineRule="auto"/>
        <w:jc w:val="center"/>
        <w:rPr>
          <w:rFonts w:asciiTheme="majorBidi" w:hAnsiTheme="majorBidi" w:cstheme="majorBidi"/>
        </w:rPr>
      </w:pPr>
      <w:bookmarkStart w:id="0" w:name="_Toc181708547"/>
      <w:r w:rsidRPr="00215CCD">
        <w:rPr>
          <w:rFonts w:asciiTheme="majorBidi" w:hAnsiTheme="majorBidi" w:cstheme="majorBidi"/>
          <w:b/>
        </w:rPr>
        <w:t>COURSE OUTLINE</w:t>
      </w:r>
    </w:p>
    <w:p w14:paraId="5539DA7E" w14:textId="64DAAC09" w:rsidR="000F4FD4" w:rsidRPr="00215CCD" w:rsidRDefault="006D475E">
      <w:pPr>
        <w:widowControl w:val="0"/>
        <w:numPr>
          <w:ilvl w:val="0"/>
          <w:numId w:val="1"/>
        </w:numPr>
        <w:autoSpaceDE w:val="0"/>
        <w:autoSpaceDN w:val="0"/>
        <w:adjustRightInd w:val="0"/>
        <w:spacing w:before="120" w:after="200" w:line="276" w:lineRule="auto"/>
        <w:ind w:left="357" w:hanging="357"/>
        <w:rPr>
          <w:rFonts w:asciiTheme="majorBidi" w:hAnsiTheme="majorBidi" w:cstheme="majorBidi"/>
          <w:b/>
          <w:color w:val="000000"/>
        </w:rPr>
      </w:pPr>
      <w:r w:rsidRPr="00215CCD">
        <w:rPr>
          <w:rFonts w:asciiTheme="majorBidi" w:hAnsiTheme="majorBidi" w:cstheme="majorBidi"/>
          <w:b/>
          <w:color w:val="000000"/>
        </w:rPr>
        <w:t>GENERAL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9"/>
        <w:gridCol w:w="1645"/>
        <w:gridCol w:w="1680"/>
        <w:gridCol w:w="1862"/>
        <w:gridCol w:w="362"/>
        <w:gridCol w:w="1808"/>
      </w:tblGrid>
      <w:tr w:rsidR="000F4FD4" w:rsidRPr="00215CCD" w14:paraId="7319B49F" w14:textId="77777777" w:rsidTr="0088134C">
        <w:tc>
          <w:tcPr>
            <w:tcW w:w="3099" w:type="dxa"/>
            <w:shd w:val="clear" w:color="auto" w:fill="DDD9C3" w:themeFill="background2" w:themeFillShade="E6"/>
          </w:tcPr>
          <w:p w14:paraId="278001D8" w14:textId="464C8278" w:rsidR="000F4FD4" w:rsidRPr="00215CCD" w:rsidRDefault="006D475E" w:rsidP="007673F3">
            <w:pPr>
              <w:jc w:val="right"/>
              <w:rPr>
                <w:rFonts w:asciiTheme="majorBidi" w:hAnsiTheme="majorBidi" w:cstheme="majorBidi"/>
                <w:b/>
                <w:lang w:val="el-GR"/>
              </w:rPr>
            </w:pPr>
            <w:r w:rsidRPr="00215CCD">
              <w:rPr>
                <w:rFonts w:asciiTheme="majorBidi" w:hAnsiTheme="majorBidi" w:cstheme="majorBidi"/>
                <w:b/>
                <w:lang w:val="el-GR"/>
              </w:rPr>
              <w:t>SCHOOL</w:t>
            </w:r>
          </w:p>
        </w:tc>
        <w:tc>
          <w:tcPr>
            <w:tcW w:w="7357" w:type="dxa"/>
            <w:gridSpan w:val="5"/>
          </w:tcPr>
          <w:p w14:paraId="74D38EC9" w14:textId="1ECCCE32" w:rsidR="000F4FD4" w:rsidRPr="00215CCD" w:rsidRDefault="000E719C" w:rsidP="007673F3">
            <w:pPr>
              <w:rPr>
                <w:rFonts w:asciiTheme="majorBidi" w:hAnsiTheme="majorBidi" w:cstheme="majorBidi"/>
                <w:color w:val="000000" w:themeColor="text1"/>
              </w:rPr>
            </w:pPr>
            <w:r w:rsidRPr="00215CCD">
              <w:rPr>
                <w:rFonts w:asciiTheme="majorBidi" w:hAnsiTheme="majorBidi" w:cstheme="majorBidi"/>
                <w:color w:val="000000" w:themeColor="text1"/>
              </w:rPr>
              <w:t>SCHOOL OF HEALTH SCIENCES</w:t>
            </w:r>
          </w:p>
        </w:tc>
      </w:tr>
      <w:tr w:rsidR="000F4FD4" w:rsidRPr="00215CCD" w14:paraId="092415DB" w14:textId="77777777" w:rsidTr="0088134C">
        <w:tc>
          <w:tcPr>
            <w:tcW w:w="3099" w:type="dxa"/>
            <w:shd w:val="clear" w:color="auto" w:fill="DDD9C3" w:themeFill="background2" w:themeFillShade="E6"/>
          </w:tcPr>
          <w:p w14:paraId="3C331E7D" w14:textId="75E9EE3F" w:rsidR="000F4FD4" w:rsidRPr="00215CCD" w:rsidRDefault="006D475E" w:rsidP="007673F3">
            <w:pPr>
              <w:jc w:val="right"/>
              <w:rPr>
                <w:rFonts w:asciiTheme="majorBidi" w:hAnsiTheme="majorBidi" w:cstheme="majorBidi"/>
                <w:b/>
                <w:lang w:val="el-GR"/>
              </w:rPr>
            </w:pPr>
            <w:r w:rsidRPr="00215CCD">
              <w:rPr>
                <w:rFonts w:asciiTheme="majorBidi" w:hAnsiTheme="majorBidi" w:cstheme="majorBidi"/>
                <w:b/>
                <w:lang w:val="el-GR"/>
              </w:rPr>
              <w:t>ACADEMIC UNIT</w:t>
            </w:r>
          </w:p>
        </w:tc>
        <w:tc>
          <w:tcPr>
            <w:tcW w:w="7357" w:type="dxa"/>
            <w:gridSpan w:val="5"/>
          </w:tcPr>
          <w:p w14:paraId="10257C74" w14:textId="691C6EE3" w:rsidR="000F4FD4" w:rsidRPr="00215CCD" w:rsidRDefault="000E719C" w:rsidP="007673F3">
            <w:pPr>
              <w:rPr>
                <w:rFonts w:asciiTheme="majorBidi" w:hAnsiTheme="majorBidi" w:cstheme="majorBidi"/>
                <w:color w:val="000000" w:themeColor="text1"/>
              </w:rPr>
            </w:pPr>
            <w:r w:rsidRPr="00215CCD">
              <w:rPr>
                <w:rFonts w:asciiTheme="majorBidi" w:hAnsiTheme="majorBidi" w:cstheme="majorBidi"/>
                <w:color w:val="000000" w:themeColor="text1"/>
              </w:rPr>
              <w:t>SCHOOL OF MEDICINE</w:t>
            </w:r>
          </w:p>
        </w:tc>
      </w:tr>
      <w:tr w:rsidR="000F4FD4" w:rsidRPr="00215CCD" w14:paraId="559223DA" w14:textId="77777777" w:rsidTr="0088134C">
        <w:tc>
          <w:tcPr>
            <w:tcW w:w="3099" w:type="dxa"/>
            <w:shd w:val="clear" w:color="auto" w:fill="DDD9C3" w:themeFill="background2" w:themeFillShade="E6"/>
          </w:tcPr>
          <w:p w14:paraId="48673060" w14:textId="553593DC" w:rsidR="000F4FD4" w:rsidRPr="00215CCD" w:rsidRDefault="006D475E" w:rsidP="007673F3">
            <w:pPr>
              <w:jc w:val="right"/>
              <w:rPr>
                <w:rFonts w:asciiTheme="majorBidi" w:hAnsiTheme="majorBidi" w:cstheme="majorBidi"/>
                <w:b/>
                <w:lang w:val="el-GR"/>
              </w:rPr>
            </w:pPr>
            <w:r w:rsidRPr="00215CCD">
              <w:rPr>
                <w:rFonts w:asciiTheme="majorBidi" w:hAnsiTheme="majorBidi" w:cstheme="majorBidi"/>
                <w:b/>
                <w:lang w:val="el-GR"/>
              </w:rPr>
              <w:t>LEVEL OF STUDIES</w:t>
            </w:r>
          </w:p>
        </w:tc>
        <w:tc>
          <w:tcPr>
            <w:tcW w:w="7357" w:type="dxa"/>
            <w:gridSpan w:val="5"/>
          </w:tcPr>
          <w:p w14:paraId="39B7A718" w14:textId="4F6DD93A" w:rsidR="000F4FD4" w:rsidRPr="00215CCD" w:rsidRDefault="000E719C" w:rsidP="007673F3">
            <w:pPr>
              <w:rPr>
                <w:rFonts w:asciiTheme="majorBidi" w:hAnsiTheme="majorBidi" w:cstheme="majorBidi"/>
                <w:color w:val="000000" w:themeColor="text1"/>
              </w:rPr>
            </w:pPr>
            <w:r w:rsidRPr="00215CCD">
              <w:rPr>
                <w:rFonts w:asciiTheme="majorBidi" w:hAnsiTheme="majorBidi" w:cstheme="majorBidi"/>
                <w:color w:val="000000" w:themeColor="text1"/>
              </w:rPr>
              <w:t xml:space="preserve">UNDERGRADUATE </w:t>
            </w:r>
          </w:p>
        </w:tc>
      </w:tr>
      <w:tr w:rsidR="00C72A7F" w:rsidRPr="00215CCD" w14:paraId="0B164A89" w14:textId="77777777" w:rsidTr="0088134C">
        <w:tc>
          <w:tcPr>
            <w:tcW w:w="3099" w:type="dxa"/>
            <w:shd w:val="clear" w:color="auto" w:fill="DDD9C3" w:themeFill="background2" w:themeFillShade="E6"/>
          </w:tcPr>
          <w:p w14:paraId="62763DC2" w14:textId="37AE99D8" w:rsidR="00C72A7F" w:rsidRPr="00215CCD" w:rsidRDefault="00C72A7F" w:rsidP="00C72A7F">
            <w:pPr>
              <w:jc w:val="right"/>
              <w:rPr>
                <w:rFonts w:asciiTheme="majorBidi" w:hAnsiTheme="majorBidi" w:cstheme="majorBidi"/>
                <w:b/>
              </w:rPr>
            </w:pPr>
            <w:r w:rsidRPr="00215CCD">
              <w:rPr>
                <w:rFonts w:asciiTheme="majorBidi" w:hAnsiTheme="majorBidi" w:cstheme="majorBidi"/>
                <w:b/>
                <w:lang w:val="el-GR"/>
              </w:rPr>
              <w:t>COURSE CODE</w:t>
            </w:r>
          </w:p>
        </w:tc>
        <w:tc>
          <w:tcPr>
            <w:tcW w:w="1645" w:type="dxa"/>
          </w:tcPr>
          <w:p w14:paraId="6D2C13F7" w14:textId="118DAFDD" w:rsidR="00C72A7F" w:rsidRPr="00063171" w:rsidRDefault="00063171" w:rsidP="00C72A7F">
            <w:pPr>
              <w:rPr>
                <w:rFonts w:asciiTheme="majorBidi" w:hAnsiTheme="majorBidi" w:cstheme="majorBidi"/>
                <w:b/>
                <w:lang w:val="el-GR"/>
              </w:rPr>
            </w:pPr>
            <w:r>
              <w:rPr>
                <w:rFonts w:asciiTheme="majorBidi" w:hAnsiTheme="majorBidi" w:cstheme="majorBidi"/>
                <w:b/>
                <w:lang w:val="el-GR"/>
              </w:rPr>
              <w:t>54800</w:t>
            </w:r>
          </w:p>
        </w:tc>
        <w:tc>
          <w:tcPr>
            <w:tcW w:w="3542" w:type="dxa"/>
            <w:gridSpan w:val="2"/>
            <w:shd w:val="clear" w:color="auto" w:fill="DDD9C3" w:themeFill="background2" w:themeFillShade="E6"/>
          </w:tcPr>
          <w:p w14:paraId="4F06D86D" w14:textId="6675402D" w:rsidR="00C72A7F" w:rsidRPr="00215CCD" w:rsidRDefault="00C72A7F" w:rsidP="00C72A7F">
            <w:pPr>
              <w:jc w:val="right"/>
              <w:rPr>
                <w:rFonts w:asciiTheme="majorBidi" w:hAnsiTheme="majorBidi" w:cstheme="majorBidi"/>
                <w:b/>
              </w:rPr>
            </w:pPr>
            <w:r w:rsidRPr="00215CCD">
              <w:rPr>
                <w:rFonts w:asciiTheme="majorBidi" w:hAnsiTheme="majorBidi" w:cstheme="majorBidi"/>
                <w:b/>
                <w:lang w:val="el-GR"/>
              </w:rPr>
              <w:t>SEMESTER</w:t>
            </w:r>
          </w:p>
        </w:tc>
        <w:tc>
          <w:tcPr>
            <w:tcW w:w="2170" w:type="dxa"/>
            <w:gridSpan w:val="2"/>
          </w:tcPr>
          <w:p w14:paraId="54A9A470" w14:textId="70D17DC4" w:rsidR="00C72A7F" w:rsidRPr="00215CCD" w:rsidRDefault="00C7793A" w:rsidP="00C72A7F">
            <w:pPr>
              <w:rPr>
                <w:rFonts w:asciiTheme="majorBidi" w:hAnsiTheme="majorBidi" w:cstheme="majorBidi"/>
                <w:b/>
              </w:rPr>
            </w:pPr>
            <w:r w:rsidRPr="00215CCD">
              <w:rPr>
                <w:rFonts w:asciiTheme="majorBidi" w:hAnsiTheme="majorBidi" w:cstheme="majorBidi"/>
                <w:b/>
              </w:rPr>
              <w:t>9th</w:t>
            </w:r>
          </w:p>
        </w:tc>
      </w:tr>
      <w:tr w:rsidR="00C72A7F" w:rsidRPr="00215CCD" w14:paraId="1E126A61" w14:textId="77777777" w:rsidTr="0088134C">
        <w:trPr>
          <w:trHeight w:val="375"/>
        </w:trPr>
        <w:tc>
          <w:tcPr>
            <w:tcW w:w="3099" w:type="dxa"/>
            <w:shd w:val="clear" w:color="auto" w:fill="DDD9C3" w:themeFill="background2" w:themeFillShade="E6"/>
            <w:vAlign w:val="center"/>
          </w:tcPr>
          <w:p w14:paraId="7136282F" w14:textId="5605D949" w:rsidR="00C72A7F" w:rsidRPr="00215CCD" w:rsidRDefault="00C72A7F" w:rsidP="00C72A7F">
            <w:pPr>
              <w:jc w:val="right"/>
              <w:rPr>
                <w:rFonts w:asciiTheme="majorBidi" w:hAnsiTheme="majorBidi" w:cstheme="majorBidi"/>
                <w:b/>
                <w:lang w:val="el-GR"/>
              </w:rPr>
            </w:pPr>
            <w:r w:rsidRPr="00215CCD">
              <w:rPr>
                <w:rFonts w:asciiTheme="majorBidi" w:hAnsiTheme="majorBidi" w:cstheme="majorBidi"/>
                <w:b/>
                <w:lang w:val="el-GR"/>
              </w:rPr>
              <w:t>COURSE TITLE</w:t>
            </w:r>
          </w:p>
        </w:tc>
        <w:tc>
          <w:tcPr>
            <w:tcW w:w="7357" w:type="dxa"/>
            <w:gridSpan w:val="5"/>
          </w:tcPr>
          <w:p w14:paraId="6C42BFC0" w14:textId="77777777" w:rsidR="00C02FAC" w:rsidRPr="00215CCD" w:rsidRDefault="00C02FAC" w:rsidP="00382DB9">
            <w:pPr>
              <w:rPr>
                <w:rFonts w:asciiTheme="majorBidi" w:hAnsiTheme="majorBidi" w:cstheme="majorBidi"/>
                <w:b/>
                <w:bCs/>
              </w:rPr>
            </w:pPr>
            <w:bookmarkStart w:id="1" w:name="_Hlk235699932"/>
          </w:p>
          <w:p w14:paraId="7E6082BF" w14:textId="565943E2" w:rsidR="00382DB9" w:rsidRPr="00215CCD" w:rsidRDefault="000357BB" w:rsidP="00382DB9">
            <w:pPr>
              <w:rPr>
                <w:rFonts w:asciiTheme="majorBidi" w:hAnsiTheme="majorBidi" w:cstheme="majorBidi"/>
              </w:rPr>
            </w:pPr>
            <w:r w:rsidRPr="00215CCD">
              <w:rPr>
                <w:rFonts w:asciiTheme="majorBidi" w:hAnsiTheme="majorBidi" w:cstheme="majorBidi"/>
                <w:b/>
                <w:bCs/>
              </w:rPr>
              <w:t>FOSTER</w:t>
            </w:r>
            <w:r w:rsidR="00382DB9" w:rsidRPr="00215CCD">
              <w:rPr>
                <w:rFonts w:asciiTheme="majorBidi" w:hAnsiTheme="majorBidi" w:cstheme="majorBidi"/>
                <w:b/>
                <w:bCs/>
              </w:rPr>
              <w:t>ING HUMANISTIC VALUES IN MEDICINE</w:t>
            </w:r>
          </w:p>
          <w:bookmarkEnd w:id="1"/>
          <w:p w14:paraId="45B078AD" w14:textId="6A98C2C9" w:rsidR="00C72A7F" w:rsidRPr="00215CCD" w:rsidRDefault="00C72A7F" w:rsidP="00C72A7F">
            <w:pPr>
              <w:rPr>
                <w:rFonts w:asciiTheme="majorBidi" w:hAnsiTheme="majorBidi" w:cstheme="majorBidi"/>
              </w:rPr>
            </w:pPr>
          </w:p>
        </w:tc>
      </w:tr>
      <w:tr w:rsidR="00C72A7F" w:rsidRPr="00215CCD" w14:paraId="496FA9F3" w14:textId="77777777" w:rsidTr="0088134C">
        <w:trPr>
          <w:trHeight w:val="196"/>
        </w:trPr>
        <w:tc>
          <w:tcPr>
            <w:tcW w:w="6424" w:type="dxa"/>
            <w:gridSpan w:val="3"/>
            <w:shd w:val="clear" w:color="auto" w:fill="DDD9C3" w:themeFill="background2" w:themeFillShade="E6"/>
            <w:vAlign w:val="center"/>
          </w:tcPr>
          <w:p w14:paraId="4387C36F" w14:textId="131F4548" w:rsidR="00C72A7F" w:rsidRPr="00215CCD" w:rsidRDefault="00C72A7F" w:rsidP="00C72A7F">
            <w:pPr>
              <w:jc w:val="right"/>
              <w:rPr>
                <w:rFonts w:asciiTheme="majorBidi" w:hAnsiTheme="majorBidi" w:cstheme="majorBidi"/>
                <w:b/>
              </w:rPr>
            </w:pPr>
            <w:r w:rsidRPr="00215CCD">
              <w:rPr>
                <w:rFonts w:asciiTheme="majorBidi" w:hAnsiTheme="majorBidi" w:cstheme="majorBidi"/>
                <w:b/>
              </w:rPr>
              <w:t>INDEPENDENT TEACHING ACTIVITIES</w:t>
            </w:r>
            <w:r w:rsidRPr="00215CCD">
              <w:rPr>
                <w:rFonts w:asciiTheme="majorBidi" w:hAnsiTheme="majorBidi" w:cstheme="majorBidi"/>
                <w:b/>
              </w:rPr>
              <w:br/>
            </w:r>
          </w:p>
        </w:tc>
        <w:tc>
          <w:tcPr>
            <w:tcW w:w="2224" w:type="dxa"/>
            <w:gridSpan w:val="2"/>
            <w:shd w:val="clear" w:color="auto" w:fill="DDD9C3" w:themeFill="background2" w:themeFillShade="E6"/>
            <w:vAlign w:val="center"/>
          </w:tcPr>
          <w:p w14:paraId="4A615C01" w14:textId="412882DD" w:rsidR="00C72A7F" w:rsidRPr="00215CCD" w:rsidRDefault="00C72A7F" w:rsidP="00C72A7F">
            <w:pPr>
              <w:jc w:val="center"/>
              <w:rPr>
                <w:rFonts w:asciiTheme="majorBidi" w:hAnsiTheme="majorBidi" w:cstheme="majorBidi"/>
                <w:b/>
                <w:lang w:val="el-GR"/>
              </w:rPr>
            </w:pPr>
            <w:r w:rsidRPr="00215CCD">
              <w:rPr>
                <w:rFonts w:asciiTheme="majorBidi" w:hAnsiTheme="majorBidi" w:cstheme="majorBidi"/>
                <w:b/>
                <w:lang w:val="el-GR"/>
              </w:rPr>
              <w:t>WEEKLY TEACHING HOURS</w:t>
            </w:r>
          </w:p>
        </w:tc>
        <w:tc>
          <w:tcPr>
            <w:tcW w:w="1808" w:type="dxa"/>
            <w:shd w:val="clear" w:color="auto" w:fill="DDD9C3" w:themeFill="background2" w:themeFillShade="E6"/>
            <w:vAlign w:val="center"/>
          </w:tcPr>
          <w:p w14:paraId="141374AC" w14:textId="17DC86E4" w:rsidR="00C72A7F" w:rsidRPr="00215CCD" w:rsidRDefault="00C72A7F" w:rsidP="00C72A7F">
            <w:pPr>
              <w:jc w:val="center"/>
              <w:rPr>
                <w:rFonts w:asciiTheme="majorBidi" w:hAnsiTheme="majorBidi" w:cstheme="majorBidi"/>
                <w:b/>
                <w:lang w:val="el-GR"/>
              </w:rPr>
            </w:pPr>
            <w:r w:rsidRPr="00215CCD">
              <w:rPr>
                <w:rFonts w:asciiTheme="majorBidi" w:hAnsiTheme="majorBidi" w:cstheme="majorBidi"/>
                <w:b/>
                <w:lang w:val="el-GR"/>
              </w:rPr>
              <w:t>CREDITS (ECTS)</w:t>
            </w:r>
          </w:p>
        </w:tc>
      </w:tr>
      <w:tr w:rsidR="00C72A7F" w:rsidRPr="00215CCD" w14:paraId="6B48D992" w14:textId="77777777" w:rsidTr="0088134C">
        <w:trPr>
          <w:trHeight w:val="194"/>
        </w:trPr>
        <w:tc>
          <w:tcPr>
            <w:tcW w:w="6424" w:type="dxa"/>
            <w:gridSpan w:val="3"/>
          </w:tcPr>
          <w:p w14:paraId="5BD7A358" w14:textId="3D45A0B8" w:rsidR="00C72A7F" w:rsidRPr="00215CCD" w:rsidRDefault="00BC4011" w:rsidP="00C72A7F">
            <w:pPr>
              <w:jc w:val="right"/>
              <w:rPr>
                <w:rFonts w:asciiTheme="majorBidi" w:hAnsiTheme="majorBidi" w:cstheme="majorBidi"/>
                <w:lang w:val="el-GR"/>
              </w:rPr>
            </w:pPr>
            <w:r w:rsidRPr="00215CCD">
              <w:rPr>
                <w:rFonts w:asciiTheme="majorBidi" w:hAnsiTheme="majorBidi" w:cstheme="majorBidi"/>
              </w:rPr>
              <w:t>INTERACTIVE LESSONS</w:t>
            </w:r>
          </w:p>
        </w:tc>
        <w:tc>
          <w:tcPr>
            <w:tcW w:w="2224" w:type="dxa"/>
            <w:gridSpan w:val="2"/>
          </w:tcPr>
          <w:p w14:paraId="7AA25F86" w14:textId="1395F77B" w:rsidR="00C72A7F" w:rsidRPr="00215CCD" w:rsidRDefault="00C72A7F" w:rsidP="00196A2C">
            <w:pPr>
              <w:jc w:val="right"/>
              <w:rPr>
                <w:rFonts w:asciiTheme="majorBidi" w:hAnsiTheme="majorBidi" w:cstheme="majorBidi"/>
                <w:lang w:val="el-GR"/>
              </w:rPr>
            </w:pPr>
            <w:r w:rsidRPr="00215CCD">
              <w:rPr>
                <w:rFonts w:asciiTheme="majorBidi" w:hAnsiTheme="majorBidi" w:cstheme="majorBidi"/>
                <w:lang w:val="el-GR"/>
              </w:rPr>
              <w:t>3</w:t>
            </w:r>
          </w:p>
        </w:tc>
        <w:tc>
          <w:tcPr>
            <w:tcW w:w="1808" w:type="dxa"/>
            <w:vMerge w:val="restart"/>
          </w:tcPr>
          <w:p w14:paraId="6C2BF324" w14:textId="77777777" w:rsidR="00C72A7F" w:rsidRPr="00215CCD" w:rsidRDefault="00C72A7F" w:rsidP="00C72A7F">
            <w:pPr>
              <w:jc w:val="center"/>
              <w:rPr>
                <w:rFonts w:asciiTheme="majorBidi" w:hAnsiTheme="majorBidi" w:cstheme="majorBidi"/>
                <w:lang w:val="el-GR"/>
              </w:rPr>
            </w:pPr>
          </w:p>
          <w:p w14:paraId="59231E1C" w14:textId="77777777" w:rsidR="00C72A7F" w:rsidRPr="00215CCD" w:rsidRDefault="00C72A7F" w:rsidP="00C72A7F">
            <w:pPr>
              <w:jc w:val="center"/>
              <w:rPr>
                <w:rFonts w:asciiTheme="majorBidi" w:hAnsiTheme="majorBidi" w:cstheme="majorBidi"/>
                <w:lang w:val="el-GR"/>
              </w:rPr>
            </w:pPr>
          </w:p>
          <w:p w14:paraId="4237A1D9" w14:textId="6F653528" w:rsidR="00C72A7F" w:rsidRPr="001F6502" w:rsidRDefault="001F6502" w:rsidP="00C72A7F">
            <w:pPr>
              <w:jc w:val="center"/>
              <w:rPr>
                <w:rFonts w:asciiTheme="majorBidi" w:hAnsiTheme="majorBidi" w:cstheme="majorBidi"/>
                <w:b/>
                <w:bCs/>
                <w:sz w:val="32"/>
                <w:szCs w:val="32"/>
                <w:lang w:val="el-GR"/>
              </w:rPr>
            </w:pPr>
            <w:r w:rsidRPr="001F6502">
              <w:rPr>
                <w:rFonts w:asciiTheme="majorBidi" w:hAnsiTheme="majorBidi" w:cstheme="majorBidi"/>
                <w:b/>
                <w:bCs/>
                <w:sz w:val="32"/>
                <w:szCs w:val="32"/>
                <w:lang w:val="el-GR"/>
              </w:rPr>
              <w:t>2</w:t>
            </w:r>
          </w:p>
        </w:tc>
      </w:tr>
      <w:tr w:rsidR="00C72A7F" w:rsidRPr="00215CCD" w14:paraId="15A71F92" w14:textId="77777777" w:rsidTr="0088134C">
        <w:trPr>
          <w:trHeight w:val="194"/>
        </w:trPr>
        <w:tc>
          <w:tcPr>
            <w:tcW w:w="6424" w:type="dxa"/>
            <w:gridSpan w:val="3"/>
          </w:tcPr>
          <w:p w14:paraId="64CFAAC7" w14:textId="2D08770C" w:rsidR="00C72A7F" w:rsidRPr="00215CCD" w:rsidRDefault="00C72A7F" w:rsidP="00C72A7F">
            <w:pPr>
              <w:jc w:val="right"/>
              <w:rPr>
                <w:rFonts w:asciiTheme="majorBidi" w:hAnsiTheme="majorBidi" w:cstheme="majorBidi"/>
                <w:b/>
                <w:lang w:val="el-GR"/>
              </w:rPr>
            </w:pPr>
            <w:r w:rsidRPr="00215CCD">
              <w:rPr>
                <w:rFonts w:asciiTheme="majorBidi" w:hAnsiTheme="majorBidi" w:cstheme="majorBidi"/>
              </w:rPr>
              <w:t>LABORATORY TRAINING</w:t>
            </w:r>
          </w:p>
        </w:tc>
        <w:tc>
          <w:tcPr>
            <w:tcW w:w="2224" w:type="dxa"/>
            <w:gridSpan w:val="2"/>
          </w:tcPr>
          <w:p w14:paraId="0DD76E23" w14:textId="2654B12E" w:rsidR="00C72A7F" w:rsidRPr="00215CCD" w:rsidRDefault="00196A2C" w:rsidP="00196A2C">
            <w:pPr>
              <w:jc w:val="right"/>
              <w:rPr>
                <w:rFonts w:asciiTheme="majorBidi" w:hAnsiTheme="majorBidi" w:cstheme="majorBidi"/>
              </w:rPr>
            </w:pPr>
            <w:r w:rsidRPr="00215CCD">
              <w:rPr>
                <w:rFonts w:asciiTheme="majorBidi" w:hAnsiTheme="majorBidi" w:cstheme="majorBidi"/>
              </w:rPr>
              <w:t xml:space="preserve">1 practical </w:t>
            </w:r>
            <w:r w:rsidR="004A1613" w:rsidRPr="00215CCD">
              <w:rPr>
                <w:rFonts w:asciiTheme="majorBidi" w:hAnsiTheme="majorBidi" w:cstheme="majorBidi"/>
              </w:rPr>
              <w:t>workshop</w:t>
            </w:r>
            <w:r w:rsidRPr="00215CCD">
              <w:rPr>
                <w:rFonts w:asciiTheme="majorBidi" w:hAnsiTheme="majorBidi" w:cstheme="majorBidi"/>
              </w:rPr>
              <w:t xml:space="preserve"> of two-hour duration</w:t>
            </w:r>
            <w:r w:rsidR="00B47D89" w:rsidRPr="00215CCD">
              <w:rPr>
                <w:rFonts w:asciiTheme="majorBidi" w:hAnsiTheme="majorBidi" w:cstheme="majorBidi"/>
              </w:rPr>
              <w:t>, per semester</w:t>
            </w:r>
          </w:p>
        </w:tc>
        <w:tc>
          <w:tcPr>
            <w:tcW w:w="1808" w:type="dxa"/>
            <w:vMerge/>
          </w:tcPr>
          <w:p w14:paraId="1CA8E007" w14:textId="77777777" w:rsidR="00C72A7F" w:rsidRPr="00215CCD" w:rsidRDefault="00C72A7F" w:rsidP="00C72A7F">
            <w:pPr>
              <w:rPr>
                <w:rFonts w:asciiTheme="majorBidi" w:hAnsiTheme="majorBidi" w:cstheme="majorBidi"/>
              </w:rPr>
            </w:pPr>
          </w:p>
        </w:tc>
      </w:tr>
      <w:tr w:rsidR="00C72A7F" w:rsidRPr="00215CCD" w14:paraId="5F026990" w14:textId="77777777" w:rsidTr="0088134C">
        <w:trPr>
          <w:trHeight w:val="194"/>
        </w:trPr>
        <w:tc>
          <w:tcPr>
            <w:tcW w:w="6424" w:type="dxa"/>
            <w:gridSpan w:val="3"/>
          </w:tcPr>
          <w:p w14:paraId="4772F244" w14:textId="371268DE" w:rsidR="00C72A7F" w:rsidRPr="00215CCD" w:rsidRDefault="00196A2C" w:rsidP="00C72A7F">
            <w:pPr>
              <w:jc w:val="right"/>
              <w:rPr>
                <w:rFonts w:asciiTheme="majorBidi" w:hAnsiTheme="majorBidi" w:cstheme="majorBidi"/>
                <w:bCs/>
              </w:rPr>
            </w:pPr>
            <w:r w:rsidRPr="00215CCD">
              <w:rPr>
                <w:rFonts w:asciiTheme="majorBidi" w:hAnsiTheme="majorBidi" w:cstheme="majorBidi"/>
                <w:bCs/>
              </w:rPr>
              <w:t xml:space="preserve">Total </w:t>
            </w:r>
          </w:p>
        </w:tc>
        <w:tc>
          <w:tcPr>
            <w:tcW w:w="2224" w:type="dxa"/>
            <w:gridSpan w:val="2"/>
          </w:tcPr>
          <w:p w14:paraId="1FC4E675" w14:textId="23988E82" w:rsidR="00C72A7F" w:rsidRPr="00215CCD" w:rsidRDefault="00B47D89" w:rsidP="00196A2C">
            <w:pPr>
              <w:jc w:val="right"/>
              <w:rPr>
                <w:rFonts w:asciiTheme="majorBidi" w:hAnsiTheme="majorBidi" w:cstheme="majorBidi"/>
                <w:bCs/>
                <w:lang w:val="el-GR"/>
              </w:rPr>
            </w:pPr>
            <w:r w:rsidRPr="00215CCD">
              <w:rPr>
                <w:rFonts w:asciiTheme="majorBidi" w:hAnsiTheme="majorBidi" w:cstheme="majorBidi"/>
                <w:bCs/>
              </w:rPr>
              <w:t>6</w:t>
            </w:r>
          </w:p>
        </w:tc>
        <w:tc>
          <w:tcPr>
            <w:tcW w:w="1808" w:type="dxa"/>
            <w:vMerge/>
          </w:tcPr>
          <w:p w14:paraId="5FC9E27B" w14:textId="77777777" w:rsidR="00C72A7F" w:rsidRPr="00215CCD" w:rsidRDefault="00C72A7F" w:rsidP="00C72A7F">
            <w:pPr>
              <w:rPr>
                <w:rFonts w:asciiTheme="majorBidi" w:hAnsiTheme="majorBidi" w:cstheme="majorBidi"/>
                <w:lang w:val="el-GR"/>
              </w:rPr>
            </w:pPr>
          </w:p>
        </w:tc>
      </w:tr>
      <w:tr w:rsidR="00C72A7F" w:rsidRPr="00215CCD" w14:paraId="39BC9CA7" w14:textId="77777777" w:rsidTr="0088134C">
        <w:trPr>
          <w:trHeight w:val="194"/>
        </w:trPr>
        <w:tc>
          <w:tcPr>
            <w:tcW w:w="6424" w:type="dxa"/>
            <w:gridSpan w:val="3"/>
            <w:shd w:val="clear" w:color="auto" w:fill="DDD9C3" w:themeFill="background2" w:themeFillShade="E6"/>
          </w:tcPr>
          <w:p w14:paraId="7A98B431" w14:textId="45F2EA9C" w:rsidR="00C72A7F" w:rsidRPr="00215CCD" w:rsidRDefault="00C72A7F" w:rsidP="00C72A7F">
            <w:pPr>
              <w:jc w:val="both"/>
              <w:rPr>
                <w:rFonts w:asciiTheme="majorBidi" w:hAnsiTheme="majorBidi" w:cstheme="majorBidi"/>
                <w:i/>
              </w:rPr>
            </w:pPr>
          </w:p>
        </w:tc>
        <w:tc>
          <w:tcPr>
            <w:tcW w:w="2224" w:type="dxa"/>
            <w:gridSpan w:val="2"/>
          </w:tcPr>
          <w:p w14:paraId="4F45B7CE" w14:textId="77777777" w:rsidR="00C72A7F" w:rsidRPr="00215CCD" w:rsidRDefault="00C72A7F" w:rsidP="00C72A7F">
            <w:pPr>
              <w:jc w:val="right"/>
              <w:rPr>
                <w:rFonts w:asciiTheme="majorBidi" w:hAnsiTheme="majorBidi" w:cstheme="majorBidi"/>
                <w:color w:val="002060"/>
              </w:rPr>
            </w:pPr>
          </w:p>
        </w:tc>
        <w:tc>
          <w:tcPr>
            <w:tcW w:w="1808" w:type="dxa"/>
            <w:vMerge/>
          </w:tcPr>
          <w:p w14:paraId="40A94B5A" w14:textId="77777777" w:rsidR="00C72A7F" w:rsidRPr="00215CCD" w:rsidRDefault="00C72A7F" w:rsidP="00C72A7F">
            <w:pPr>
              <w:rPr>
                <w:rFonts w:asciiTheme="majorBidi" w:hAnsiTheme="majorBidi" w:cstheme="majorBidi"/>
                <w:color w:val="002060"/>
              </w:rPr>
            </w:pPr>
          </w:p>
        </w:tc>
      </w:tr>
      <w:tr w:rsidR="00C72A7F" w:rsidRPr="00215CCD" w14:paraId="18D3D4F4" w14:textId="77777777" w:rsidTr="0088134C">
        <w:trPr>
          <w:trHeight w:val="599"/>
        </w:trPr>
        <w:tc>
          <w:tcPr>
            <w:tcW w:w="3099" w:type="dxa"/>
            <w:shd w:val="clear" w:color="auto" w:fill="DDD9C3" w:themeFill="background2" w:themeFillShade="E6"/>
          </w:tcPr>
          <w:p w14:paraId="6CE0FB8F" w14:textId="77777777" w:rsidR="00C72A7F" w:rsidRPr="00215CCD" w:rsidRDefault="00C72A7F" w:rsidP="00C72A7F">
            <w:pPr>
              <w:jc w:val="right"/>
              <w:rPr>
                <w:rFonts w:asciiTheme="majorBidi" w:hAnsiTheme="majorBidi" w:cstheme="majorBidi"/>
                <w:b/>
              </w:rPr>
            </w:pPr>
            <w:r w:rsidRPr="00215CCD">
              <w:rPr>
                <w:rFonts w:asciiTheme="majorBidi" w:hAnsiTheme="majorBidi" w:cstheme="majorBidi"/>
                <w:b/>
              </w:rPr>
              <w:t xml:space="preserve">COURSE TYPE  </w:t>
            </w:r>
          </w:p>
          <w:p w14:paraId="30EBF28A" w14:textId="31B19022" w:rsidR="00C72A7F" w:rsidRPr="00215CCD" w:rsidRDefault="00C72A7F" w:rsidP="00C72A7F">
            <w:pPr>
              <w:jc w:val="right"/>
              <w:rPr>
                <w:rFonts w:asciiTheme="majorBidi" w:hAnsiTheme="majorBidi" w:cstheme="majorBidi"/>
                <w:bCs/>
                <w:i/>
                <w:iCs/>
              </w:rPr>
            </w:pPr>
          </w:p>
        </w:tc>
        <w:tc>
          <w:tcPr>
            <w:tcW w:w="7357" w:type="dxa"/>
            <w:gridSpan w:val="5"/>
          </w:tcPr>
          <w:p w14:paraId="2F78AE75" w14:textId="77777777" w:rsidR="00C51DD7" w:rsidRPr="00215CCD" w:rsidRDefault="00C72A7F" w:rsidP="00C72A7F">
            <w:pPr>
              <w:rPr>
                <w:rFonts w:asciiTheme="majorBidi" w:hAnsiTheme="majorBidi" w:cstheme="majorBidi"/>
              </w:rPr>
            </w:pPr>
            <w:r w:rsidRPr="00215CCD">
              <w:rPr>
                <w:rFonts w:asciiTheme="majorBidi" w:hAnsiTheme="majorBidi" w:cstheme="majorBidi"/>
              </w:rPr>
              <w:t xml:space="preserve"> </w:t>
            </w:r>
            <w:r w:rsidR="008D3903" w:rsidRPr="00215CCD">
              <w:rPr>
                <w:rFonts w:asciiTheme="majorBidi" w:hAnsiTheme="majorBidi" w:cstheme="majorBidi"/>
              </w:rPr>
              <w:t xml:space="preserve">ELECTIVE MANDATORY COURSE </w:t>
            </w:r>
            <w:r w:rsidRPr="00215CCD">
              <w:rPr>
                <w:rFonts w:asciiTheme="majorBidi" w:hAnsiTheme="majorBidi" w:cstheme="majorBidi"/>
              </w:rPr>
              <w:t xml:space="preserve">/ </w:t>
            </w:r>
          </w:p>
          <w:p w14:paraId="66C46E99" w14:textId="56A267E5" w:rsidR="00C72A7F" w:rsidRPr="00215CCD" w:rsidRDefault="00D359EA" w:rsidP="00C72A7F">
            <w:pPr>
              <w:rPr>
                <w:rFonts w:asciiTheme="majorBidi" w:hAnsiTheme="majorBidi" w:cstheme="majorBidi"/>
                <w:color w:val="002060"/>
              </w:rPr>
            </w:pPr>
            <w:r w:rsidRPr="00215CCD">
              <w:rPr>
                <w:rFonts w:asciiTheme="majorBidi" w:hAnsiTheme="majorBidi" w:cstheme="majorBidi"/>
                <w:i/>
                <w:iCs/>
              </w:rPr>
              <w:t>GENERAL BACKGROUND,</w:t>
            </w:r>
            <w:r w:rsidRPr="00215CCD">
              <w:rPr>
                <w:rFonts w:asciiTheme="majorBidi" w:hAnsiTheme="majorBidi" w:cstheme="majorBidi"/>
              </w:rPr>
              <w:t xml:space="preserve"> </w:t>
            </w:r>
            <w:r w:rsidR="00C72A7F" w:rsidRPr="00215CCD">
              <w:rPr>
                <w:rFonts w:asciiTheme="majorBidi" w:hAnsiTheme="majorBidi" w:cstheme="majorBidi"/>
                <w:i/>
                <w:iCs/>
              </w:rPr>
              <w:t>SPECIALIZED GENERAL  KNOWLEDGE</w:t>
            </w:r>
            <w:r w:rsidR="009522D9" w:rsidRPr="00215CCD">
              <w:rPr>
                <w:rFonts w:asciiTheme="majorBidi" w:hAnsiTheme="majorBidi" w:cstheme="majorBidi"/>
                <w:i/>
                <w:iCs/>
              </w:rPr>
              <w:t xml:space="preserve">, SKILLS DEVELOPMENT </w:t>
            </w:r>
          </w:p>
        </w:tc>
      </w:tr>
      <w:tr w:rsidR="00C72A7F" w:rsidRPr="00215CCD" w14:paraId="3B3091BC" w14:textId="77777777" w:rsidTr="0088134C">
        <w:tc>
          <w:tcPr>
            <w:tcW w:w="3099" w:type="dxa"/>
            <w:shd w:val="clear" w:color="auto" w:fill="DDD9C3" w:themeFill="background2" w:themeFillShade="E6"/>
          </w:tcPr>
          <w:p w14:paraId="58DEE456" w14:textId="5C40DC04" w:rsidR="00C72A7F" w:rsidRPr="00215CCD" w:rsidRDefault="00C72A7F" w:rsidP="00C72A7F">
            <w:pPr>
              <w:jc w:val="right"/>
              <w:rPr>
                <w:rFonts w:asciiTheme="majorBidi" w:hAnsiTheme="majorBidi" w:cstheme="majorBidi"/>
                <w:b/>
              </w:rPr>
            </w:pPr>
            <w:r w:rsidRPr="00215CCD">
              <w:rPr>
                <w:rFonts w:asciiTheme="majorBidi" w:hAnsiTheme="majorBidi" w:cstheme="majorBidi"/>
                <w:b/>
                <w:lang w:val="el-GR"/>
              </w:rPr>
              <w:t>PREREQUISITE COURSES</w:t>
            </w:r>
          </w:p>
        </w:tc>
        <w:tc>
          <w:tcPr>
            <w:tcW w:w="7357" w:type="dxa"/>
            <w:gridSpan w:val="5"/>
          </w:tcPr>
          <w:p w14:paraId="79EAAE60" w14:textId="4F57C806" w:rsidR="00C72A7F" w:rsidRPr="00215CCD" w:rsidRDefault="00C72A7F" w:rsidP="00C72A7F">
            <w:pPr>
              <w:rPr>
                <w:rFonts w:asciiTheme="majorBidi" w:hAnsiTheme="majorBidi" w:cstheme="majorBidi"/>
                <w:color w:val="002060"/>
              </w:rPr>
            </w:pPr>
            <w:r w:rsidRPr="00215CCD">
              <w:rPr>
                <w:rFonts w:asciiTheme="majorBidi" w:hAnsiTheme="majorBidi" w:cstheme="majorBidi"/>
                <w:color w:val="002060"/>
              </w:rPr>
              <w:t>NONE</w:t>
            </w:r>
          </w:p>
        </w:tc>
      </w:tr>
      <w:tr w:rsidR="00C72A7F" w:rsidRPr="00215CCD" w14:paraId="3C438F03" w14:textId="77777777" w:rsidTr="0088134C">
        <w:tc>
          <w:tcPr>
            <w:tcW w:w="3099" w:type="dxa"/>
            <w:shd w:val="clear" w:color="auto" w:fill="DDD9C3" w:themeFill="background2" w:themeFillShade="E6"/>
          </w:tcPr>
          <w:p w14:paraId="1DED8DD6" w14:textId="77777777" w:rsidR="00C72A7F" w:rsidRPr="00215CCD" w:rsidRDefault="00C72A7F" w:rsidP="00C72A7F">
            <w:pPr>
              <w:jc w:val="right"/>
              <w:rPr>
                <w:rFonts w:asciiTheme="majorBidi" w:hAnsiTheme="majorBidi" w:cstheme="majorBidi"/>
                <w:b/>
              </w:rPr>
            </w:pPr>
            <w:r w:rsidRPr="00215CCD">
              <w:rPr>
                <w:rFonts w:asciiTheme="majorBidi" w:hAnsiTheme="majorBidi" w:cstheme="majorBidi"/>
                <w:b/>
              </w:rPr>
              <w:t>LANGUAGE OF INSTRUCTION and</w:t>
            </w:r>
          </w:p>
          <w:p w14:paraId="5153B2B0" w14:textId="3D670C15" w:rsidR="00C72A7F" w:rsidRPr="00215CCD" w:rsidRDefault="00C72A7F" w:rsidP="00C72A7F">
            <w:pPr>
              <w:jc w:val="right"/>
              <w:rPr>
                <w:rFonts w:asciiTheme="majorBidi" w:hAnsiTheme="majorBidi" w:cstheme="majorBidi"/>
                <w:b/>
              </w:rPr>
            </w:pPr>
            <w:r w:rsidRPr="00215CCD">
              <w:rPr>
                <w:rFonts w:asciiTheme="majorBidi" w:hAnsiTheme="majorBidi" w:cstheme="majorBidi"/>
                <w:b/>
              </w:rPr>
              <w:t>EXAMINATIONS</w:t>
            </w:r>
          </w:p>
        </w:tc>
        <w:tc>
          <w:tcPr>
            <w:tcW w:w="7357" w:type="dxa"/>
            <w:gridSpan w:val="5"/>
          </w:tcPr>
          <w:p w14:paraId="12FAD82A" w14:textId="660EA815" w:rsidR="00C72A7F" w:rsidRPr="00215CCD" w:rsidRDefault="00C72A7F" w:rsidP="00C72A7F">
            <w:pPr>
              <w:rPr>
                <w:rFonts w:asciiTheme="majorBidi" w:hAnsiTheme="majorBidi" w:cstheme="majorBidi"/>
                <w:color w:val="002060"/>
              </w:rPr>
            </w:pPr>
            <w:r w:rsidRPr="00215CCD">
              <w:rPr>
                <w:rFonts w:asciiTheme="majorBidi" w:hAnsiTheme="majorBidi" w:cstheme="majorBidi"/>
              </w:rPr>
              <w:t>ENGLISH</w:t>
            </w:r>
          </w:p>
        </w:tc>
      </w:tr>
      <w:tr w:rsidR="00C72A7F" w:rsidRPr="00215CCD" w14:paraId="7D20B6A3" w14:textId="77777777" w:rsidTr="0088134C">
        <w:tc>
          <w:tcPr>
            <w:tcW w:w="3099" w:type="dxa"/>
            <w:shd w:val="clear" w:color="auto" w:fill="DDD9C3" w:themeFill="background2" w:themeFillShade="E6"/>
          </w:tcPr>
          <w:p w14:paraId="27CB7B64" w14:textId="5056B4BF" w:rsidR="00A151D3" w:rsidRPr="00215CCD" w:rsidRDefault="00C72A7F" w:rsidP="00A151D3">
            <w:pPr>
              <w:jc w:val="right"/>
              <w:rPr>
                <w:rFonts w:asciiTheme="majorBidi" w:hAnsiTheme="majorBidi" w:cstheme="majorBidi"/>
                <w:b/>
              </w:rPr>
            </w:pPr>
            <w:r w:rsidRPr="00215CCD">
              <w:rPr>
                <w:rFonts w:asciiTheme="majorBidi" w:hAnsiTheme="majorBidi" w:cstheme="majorBidi"/>
                <w:b/>
              </w:rPr>
              <w:t>MODE OF COURSES DELIVERY</w:t>
            </w:r>
            <w:r w:rsidRPr="00215CCD">
              <w:rPr>
                <w:rFonts w:asciiTheme="majorBidi" w:hAnsiTheme="majorBidi" w:cstheme="majorBidi"/>
                <w:b/>
              </w:rPr>
              <w:br/>
            </w:r>
          </w:p>
          <w:p w14:paraId="16042E42" w14:textId="4707AAFE" w:rsidR="00C72A7F" w:rsidRPr="00215CCD" w:rsidRDefault="00C72A7F" w:rsidP="00C72A7F">
            <w:pPr>
              <w:jc w:val="right"/>
              <w:rPr>
                <w:rFonts w:asciiTheme="majorBidi" w:hAnsiTheme="majorBidi" w:cstheme="majorBidi"/>
                <w:b/>
              </w:rPr>
            </w:pPr>
          </w:p>
        </w:tc>
        <w:tc>
          <w:tcPr>
            <w:tcW w:w="7357" w:type="dxa"/>
            <w:gridSpan w:val="5"/>
          </w:tcPr>
          <w:p w14:paraId="60E74985" w14:textId="6FF342D0" w:rsidR="000C0642" w:rsidRPr="00215CCD" w:rsidRDefault="000C0642" w:rsidP="009E4B41">
            <w:pPr>
              <w:rPr>
                <w:rFonts w:asciiTheme="majorBidi" w:hAnsiTheme="majorBidi" w:cstheme="majorBidi"/>
              </w:rPr>
            </w:pPr>
            <w:r w:rsidRPr="00215CCD">
              <w:rPr>
                <w:rFonts w:asciiTheme="majorBidi" w:hAnsiTheme="majorBidi" w:cstheme="majorBidi"/>
              </w:rPr>
              <w:t>Face to face</w:t>
            </w:r>
            <w:r w:rsidR="00C72A7F" w:rsidRPr="00215CCD">
              <w:rPr>
                <w:rFonts w:asciiTheme="majorBidi" w:hAnsiTheme="majorBidi" w:cstheme="majorBidi"/>
              </w:rPr>
              <w:t xml:space="preserve"> </w:t>
            </w:r>
            <w:r w:rsidR="00A0201B" w:rsidRPr="00215CCD">
              <w:rPr>
                <w:rFonts w:asciiTheme="majorBidi" w:hAnsiTheme="majorBidi" w:cstheme="majorBidi"/>
              </w:rPr>
              <w:t>interactive teaching</w:t>
            </w:r>
            <w:r w:rsidR="00C51DD7" w:rsidRPr="00215CCD">
              <w:rPr>
                <w:rFonts w:asciiTheme="majorBidi" w:hAnsiTheme="majorBidi" w:cstheme="majorBidi"/>
              </w:rPr>
              <w:t>,</w:t>
            </w:r>
            <w:r w:rsidR="009E4B41" w:rsidRPr="00215CCD">
              <w:rPr>
                <w:rFonts w:asciiTheme="majorBidi" w:hAnsiTheme="majorBidi" w:cstheme="majorBidi"/>
              </w:rPr>
              <w:t xml:space="preserve"> </w:t>
            </w:r>
            <w:r w:rsidR="00A0201B" w:rsidRPr="00215CCD">
              <w:rPr>
                <w:rFonts w:asciiTheme="majorBidi" w:hAnsiTheme="majorBidi" w:cstheme="majorBidi"/>
              </w:rPr>
              <w:t xml:space="preserve">including 1 </w:t>
            </w:r>
            <w:r w:rsidR="004A1613" w:rsidRPr="00215CCD">
              <w:rPr>
                <w:rFonts w:asciiTheme="majorBidi" w:hAnsiTheme="majorBidi" w:cstheme="majorBidi"/>
              </w:rPr>
              <w:t>workshop</w:t>
            </w:r>
            <w:r w:rsidR="00A16096" w:rsidRPr="00215CCD">
              <w:rPr>
                <w:rFonts w:asciiTheme="majorBidi" w:hAnsiTheme="majorBidi" w:cstheme="majorBidi"/>
              </w:rPr>
              <w:t xml:space="preserve"> </w:t>
            </w:r>
            <w:r w:rsidR="00710EA1" w:rsidRPr="00215CCD">
              <w:rPr>
                <w:rFonts w:asciiTheme="majorBidi" w:hAnsiTheme="majorBidi" w:cstheme="majorBidi"/>
              </w:rPr>
              <w:t>(42%)</w:t>
            </w:r>
            <w:r w:rsidRPr="00215CCD">
              <w:rPr>
                <w:rFonts w:asciiTheme="majorBidi" w:hAnsiTheme="majorBidi" w:cstheme="majorBidi"/>
              </w:rPr>
              <w:t xml:space="preserve"> </w:t>
            </w:r>
          </w:p>
          <w:p w14:paraId="46556F7A" w14:textId="77777777" w:rsidR="00C51DD7" w:rsidRPr="00215CCD" w:rsidRDefault="00C51DD7" w:rsidP="00C72A7F">
            <w:pPr>
              <w:rPr>
                <w:rFonts w:asciiTheme="majorBidi" w:hAnsiTheme="majorBidi" w:cstheme="majorBidi"/>
              </w:rPr>
            </w:pPr>
          </w:p>
          <w:p w14:paraId="63654314" w14:textId="1BC3EC85" w:rsidR="00C72A7F" w:rsidRPr="00215CCD" w:rsidRDefault="009E4B41" w:rsidP="00C72A7F">
            <w:pPr>
              <w:rPr>
                <w:rFonts w:asciiTheme="majorBidi" w:hAnsiTheme="majorBidi" w:cstheme="majorBidi"/>
              </w:rPr>
            </w:pPr>
            <w:r w:rsidRPr="00215CCD">
              <w:rPr>
                <w:rFonts w:asciiTheme="majorBidi" w:hAnsiTheme="majorBidi" w:cstheme="majorBidi"/>
              </w:rPr>
              <w:t xml:space="preserve">Synchronous distance </w:t>
            </w:r>
            <w:r w:rsidR="00F811D3" w:rsidRPr="00215CCD">
              <w:rPr>
                <w:rFonts w:asciiTheme="majorBidi" w:hAnsiTheme="majorBidi" w:cstheme="majorBidi"/>
              </w:rPr>
              <w:t xml:space="preserve">interactive </w:t>
            </w:r>
            <w:r w:rsidRPr="00215CCD">
              <w:rPr>
                <w:rFonts w:asciiTheme="majorBidi" w:hAnsiTheme="majorBidi" w:cstheme="majorBidi"/>
              </w:rPr>
              <w:t>learning (</w:t>
            </w:r>
            <w:r w:rsidR="00736099" w:rsidRPr="00215CCD">
              <w:rPr>
                <w:rFonts w:asciiTheme="majorBidi" w:hAnsiTheme="majorBidi" w:cstheme="majorBidi"/>
              </w:rPr>
              <w:t>58%</w:t>
            </w:r>
            <w:r w:rsidRPr="00215CCD">
              <w:rPr>
                <w:rFonts w:asciiTheme="majorBidi" w:hAnsiTheme="majorBidi" w:cstheme="majorBidi"/>
              </w:rPr>
              <w:t>)</w:t>
            </w:r>
            <w:r w:rsidR="00D32DDB" w:rsidRPr="00215CCD">
              <w:rPr>
                <w:rFonts w:asciiTheme="majorBidi" w:hAnsiTheme="majorBidi" w:cstheme="majorBidi"/>
              </w:rPr>
              <w:t xml:space="preserve"> </w:t>
            </w:r>
            <w:r w:rsidR="000A359C" w:rsidRPr="00215CCD">
              <w:rPr>
                <w:rFonts w:asciiTheme="majorBidi" w:hAnsiTheme="majorBidi" w:cstheme="majorBidi"/>
              </w:rPr>
              <w:t>up to 4 hours per week</w:t>
            </w:r>
          </w:p>
          <w:p w14:paraId="396F47C2" w14:textId="0772AC98" w:rsidR="00C72A7F" w:rsidRPr="00215CCD" w:rsidRDefault="00C72A7F" w:rsidP="00C72A7F">
            <w:pPr>
              <w:rPr>
                <w:rFonts w:asciiTheme="majorBidi" w:hAnsiTheme="majorBidi" w:cstheme="majorBidi"/>
              </w:rPr>
            </w:pPr>
          </w:p>
        </w:tc>
      </w:tr>
      <w:tr w:rsidR="00C72A7F" w:rsidRPr="00215CCD" w14:paraId="11CAEEF9" w14:textId="77777777" w:rsidTr="0088134C">
        <w:tc>
          <w:tcPr>
            <w:tcW w:w="3099" w:type="dxa"/>
            <w:shd w:val="clear" w:color="auto" w:fill="DDD9C3" w:themeFill="background2" w:themeFillShade="E6"/>
          </w:tcPr>
          <w:p w14:paraId="06D23212" w14:textId="779747F8" w:rsidR="00C72A7F" w:rsidRPr="00215CCD" w:rsidRDefault="00C72A7F" w:rsidP="00C72A7F">
            <w:pPr>
              <w:jc w:val="right"/>
              <w:rPr>
                <w:rFonts w:asciiTheme="majorBidi" w:hAnsiTheme="majorBidi" w:cstheme="majorBidi"/>
                <w:b/>
              </w:rPr>
            </w:pPr>
            <w:r w:rsidRPr="00215CCD">
              <w:rPr>
                <w:rFonts w:asciiTheme="majorBidi" w:hAnsiTheme="majorBidi" w:cstheme="majorBidi"/>
                <w:b/>
              </w:rPr>
              <w:t>THE COURSE IS OFFERED TO ERASMUS STUDENTS</w:t>
            </w:r>
          </w:p>
        </w:tc>
        <w:tc>
          <w:tcPr>
            <w:tcW w:w="7357" w:type="dxa"/>
            <w:gridSpan w:val="5"/>
          </w:tcPr>
          <w:p w14:paraId="48D7970F" w14:textId="571728FE" w:rsidR="00C72A7F" w:rsidRPr="00215CCD" w:rsidRDefault="00F511D5" w:rsidP="00C72A7F">
            <w:pPr>
              <w:rPr>
                <w:rFonts w:asciiTheme="majorBidi" w:hAnsiTheme="majorBidi" w:cstheme="majorBidi"/>
                <w:color w:val="002060"/>
              </w:rPr>
            </w:pPr>
            <w:r w:rsidRPr="00215CCD">
              <w:rPr>
                <w:rFonts w:asciiTheme="majorBidi" w:hAnsiTheme="majorBidi" w:cstheme="majorBidi"/>
              </w:rPr>
              <w:t>Y</w:t>
            </w:r>
            <w:r w:rsidR="00C72A7F" w:rsidRPr="00215CCD">
              <w:rPr>
                <w:rFonts w:asciiTheme="majorBidi" w:hAnsiTheme="majorBidi" w:cstheme="majorBidi"/>
              </w:rPr>
              <w:t>es</w:t>
            </w:r>
          </w:p>
        </w:tc>
      </w:tr>
      <w:tr w:rsidR="00C72A7F" w:rsidRPr="00215CCD" w14:paraId="24D192A7" w14:textId="77777777" w:rsidTr="0088134C">
        <w:tc>
          <w:tcPr>
            <w:tcW w:w="3099" w:type="dxa"/>
            <w:shd w:val="clear" w:color="auto" w:fill="DDD9C3" w:themeFill="background2" w:themeFillShade="E6"/>
          </w:tcPr>
          <w:p w14:paraId="313E75BD" w14:textId="0CD09681" w:rsidR="00C72A7F" w:rsidRPr="00215CCD" w:rsidRDefault="00C72A7F" w:rsidP="00C72A7F">
            <w:pPr>
              <w:jc w:val="right"/>
              <w:rPr>
                <w:rFonts w:asciiTheme="majorBidi" w:hAnsiTheme="majorBidi" w:cstheme="majorBidi"/>
                <w:b/>
                <w:lang w:val="en-GB"/>
              </w:rPr>
            </w:pPr>
            <w:r w:rsidRPr="00215CCD">
              <w:rPr>
                <w:rFonts w:asciiTheme="majorBidi" w:hAnsiTheme="majorBidi" w:cstheme="majorBidi"/>
                <w:b/>
                <w:lang w:val="el-GR"/>
              </w:rPr>
              <w:t>COURSE WEBSITE (URL)</w:t>
            </w:r>
          </w:p>
        </w:tc>
        <w:tc>
          <w:tcPr>
            <w:tcW w:w="7357" w:type="dxa"/>
            <w:gridSpan w:val="5"/>
          </w:tcPr>
          <w:p w14:paraId="44379EBD" w14:textId="5F52B990" w:rsidR="00C72A7F" w:rsidRPr="00215CCD" w:rsidRDefault="00C72A7F" w:rsidP="00C72A7F">
            <w:pPr>
              <w:spacing w:after="200" w:line="276" w:lineRule="auto"/>
              <w:rPr>
                <w:rFonts w:asciiTheme="majorBidi" w:eastAsia="Calibri" w:hAnsiTheme="majorBidi" w:cstheme="majorBidi"/>
                <w:color w:val="002060"/>
                <w:lang w:val="en-GB"/>
              </w:rPr>
            </w:pPr>
            <w:r w:rsidRPr="00215CCD">
              <w:rPr>
                <w:rFonts w:asciiTheme="majorBidi" w:hAnsiTheme="majorBidi" w:cstheme="majorBidi"/>
              </w:rPr>
              <w:t>https://eclass.uoa.gr/modules/document/index.php?course=</w:t>
            </w:r>
            <w:r w:rsidR="00F511D5" w:rsidRPr="000B64FE">
              <w:rPr>
                <w:rFonts w:asciiTheme="majorBidi" w:hAnsiTheme="majorBidi" w:cstheme="majorBidi"/>
                <w:b/>
                <w:bCs/>
                <w:color w:val="FF0000"/>
                <w:sz w:val="36"/>
                <w:szCs w:val="36"/>
              </w:rPr>
              <w:t>?</w:t>
            </w:r>
          </w:p>
        </w:tc>
      </w:tr>
      <w:tr w:rsidR="0088134C" w:rsidRPr="00215CCD" w14:paraId="01D8F512" w14:textId="77777777" w:rsidTr="0088134C">
        <w:tc>
          <w:tcPr>
            <w:tcW w:w="3099" w:type="dxa"/>
            <w:shd w:val="clear" w:color="auto" w:fill="DDD9C3" w:themeFill="background2" w:themeFillShade="E6"/>
          </w:tcPr>
          <w:p w14:paraId="5A699D9F" w14:textId="77777777" w:rsidR="0088134C" w:rsidRPr="00215CCD" w:rsidRDefault="0088134C" w:rsidP="00C72A7F">
            <w:pPr>
              <w:jc w:val="right"/>
              <w:rPr>
                <w:rFonts w:asciiTheme="majorBidi" w:hAnsiTheme="majorBidi" w:cstheme="majorBidi"/>
                <w:b/>
                <w:lang w:val="en-GB"/>
              </w:rPr>
            </w:pPr>
          </w:p>
        </w:tc>
        <w:tc>
          <w:tcPr>
            <w:tcW w:w="7357" w:type="dxa"/>
            <w:gridSpan w:val="5"/>
          </w:tcPr>
          <w:p w14:paraId="20D0B5BE" w14:textId="77777777" w:rsidR="0088134C" w:rsidRPr="00215CCD" w:rsidRDefault="0088134C" w:rsidP="00C72A7F">
            <w:pPr>
              <w:spacing w:after="200" w:line="276" w:lineRule="auto"/>
              <w:rPr>
                <w:rFonts w:asciiTheme="majorBidi" w:hAnsiTheme="majorBidi" w:cstheme="majorBidi"/>
              </w:rPr>
            </w:pPr>
          </w:p>
        </w:tc>
      </w:tr>
    </w:tbl>
    <w:p w14:paraId="5476218D" w14:textId="364D6A36" w:rsidR="009C4A43" w:rsidRPr="00215CCD" w:rsidRDefault="009C4A43">
      <w:pPr>
        <w:pStyle w:val="ac"/>
        <w:numPr>
          <w:ilvl w:val="0"/>
          <w:numId w:val="1"/>
        </w:numPr>
        <w:spacing w:before="240"/>
        <w:rPr>
          <w:rFonts w:asciiTheme="majorBidi" w:hAnsiTheme="majorBidi" w:cstheme="majorBidi"/>
          <w:b/>
          <w:color w:val="000000"/>
          <w:sz w:val="24"/>
          <w:szCs w:val="24"/>
        </w:rPr>
      </w:pPr>
      <w:r w:rsidRPr="00215CCD">
        <w:rPr>
          <w:rFonts w:asciiTheme="majorBidi" w:hAnsiTheme="majorBidi" w:cstheme="majorBidi"/>
          <w:b/>
          <w:color w:val="000000"/>
          <w:sz w:val="24"/>
          <w:szCs w:val="24"/>
        </w:rPr>
        <w:t>LEARNING OUTCOMES</w:t>
      </w:r>
    </w:p>
    <w:p w14:paraId="24C64D56" w14:textId="77777777" w:rsidR="0088134C" w:rsidRPr="00215CCD" w:rsidRDefault="0088134C" w:rsidP="0088134C">
      <w:pPr>
        <w:pStyle w:val="ac"/>
        <w:spacing w:before="240"/>
        <w:rPr>
          <w:rFonts w:asciiTheme="majorBidi" w:hAnsiTheme="majorBidi" w:cstheme="majorBidi"/>
          <w:b/>
          <w:color w:val="000000"/>
          <w:sz w:val="24"/>
          <w:szCs w:val="24"/>
        </w:rPr>
      </w:pPr>
    </w:p>
    <w:tbl>
      <w:tblPr>
        <w:tblpPr w:leftFromText="180" w:rightFromText="180" w:vertAnchor="text" w:tblpY="1"/>
        <w:tblOverlap w:val="neve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0F4FD4" w:rsidRPr="00215CCD" w14:paraId="0ED1B882" w14:textId="77777777" w:rsidTr="00305D37">
        <w:tc>
          <w:tcPr>
            <w:tcW w:w="8472" w:type="dxa"/>
            <w:gridSpan w:val="2"/>
            <w:tcBorders>
              <w:bottom w:val="nil"/>
            </w:tcBorders>
            <w:shd w:val="clear" w:color="auto" w:fill="DDD9C3" w:themeFill="background2" w:themeFillShade="E6"/>
          </w:tcPr>
          <w:p w14:paraId="2195E728" w14:textId="1ADAF216" w:rsidR="000F4FD4" w:rsidRPr="00215CCD" w:rsidRDefault="009C4A43" w:rsidP="00305D37">
            <w:pPr>
              <w:rPr>
                <w:rFonts w:asciiTheme="majorBidi" w:hAnsiTheme="majorBidi" w:cstheme="majorBidi"/>
                <w:i/>
                <w:lang w:val="el-GR"/>
              </w:rPr>
            </w:pPr>
            <w:r w:rsidRPr="00215CCD">
              <w:rPr>
                <w:rFonts w:asciiTheme="majorBidi" w:hAnsiTheme="majorBidi" w:cstheme="majorBidi"/>
                <w:b/>
                <w:lang w:val="el-GR"/>
              </w:rPr>
              <w:t>Learning Outcomes</w:t>
            </w:r>
          </w:p>
        </w:tc>
      </w:tr>
      <w:tr w:rsidR="000F4FD4" w:rsidRPr="00215CCD" w14:paraId="78ECE004" w14:textId="77777777" w:rsidTr="00305D37">
        <w:tc>
          <w:tcPr>
            <w:tcW w:w="8472" w:type="dxa"/>
            <w:gridSpan w:val="2"/>
            <w:tcBorders>
              <w:top w:val="nil"/>
            </w:tcBorders>
            <w:shd w:val="clear" w:color="auto" w:fill="DDD9C3" w:themeFill="background2" w:themeFillShade="E6"/>
          </w:tcPr>
          <w:p w14:paraId="08B09265" w14:textId="56C8FADD" w:rsidR="009C4A43" w:rsidRPr="00215CCD" w:rsidRDefault="009C4A43" w:rsidP="00D04B06">
            <w:pPr>
              <w:widowControl w:val="0"/>
              <w:autoSpaceDE w:val="0"/>
              <w:autoSpaceDN w:val="0"/>
              <w:adjustRightInd w:val="0"/>
              <w:spacing w:after="200" w:line="276" w:lineRule="auto"/>
              <w:contextualSpacing/>
              <w:rPr>
                <w:rFonts w:asciiTheme="majorBidi" w:hAnsiTheme="majorBidi" w:cstheme="majorBidi"/>
                <w:i/>
              </w:rPr>
            </w:pPr>
          </w:p>
        </w:tc>
      </w:tr>
      <w:tr w:rsidR="000F4FD4" w:rsidRPr="00215CCD" w14:paraId="0A4E8420" w14:textId="77777777" w:rsidTr="00305D37">
        <w:tc>
          <w:tcPr>
            <w:tcW w:w="8472" w:type="dxa"/>
            <w:gridSpan w:val="2"/>
          </w:tcPr>
          <w:p w14:paraId="1DF2964E" w14:textId="04027D8D" w:rsidR="00B23790" w:rsidRPr="00215CCD" w:rsidRDefault="00FF2DEE" w:rsidP="00C72A7F">
            <w:pPr>
              <w:spacing w:before="100" w:beforeAutospacing="1" w:after="100" w:afterAutospacing="1"/>
              <w:outlineLvl w:val="2"/>
              <w:rPr>
                <w:rFonts w:asciiTheme="majorBidi" w:hAnsiTheme="majorBidi" w:cstheme="majorBidi"/>
                <w:b/>
                <w:bCs/>
                <w:lang w:eastAsia="el-GR"/>
              </w:rPr>
            </w:pPr>
            <w:r w:rsidRPr="00215CCD">
              <w:rPr>
                <w:rFonts w:asciiTheme="majorBidi" w:hAnsiTheme="majorBidi" w:cstheme="majorBidi"/>
                <w:b/>
                <w:bCs/>
                <w:lang w:eastAsia="el-GR"/>
              </w:rPr>
              <w:t xml:space="preserve">Background </w:t>
            </w:r>
          </w:p>
          <w:p w14:paraId="079ADE5E" w14:textId="77777777" w:rsidR="00FF2DEE" w:rsidRPr="00215CCD" w:rsidRDefault="00FF2DEE" w:rsidP="00FF2DEE">
            <w:pPr>
              <w:rPr>
                <w:rFonts w:asciiTheme="majorBidi" w:hAnsiTheme="majorBidi" w:cstheme="majorBidi"/>
              </w:rPr>
            </w:pPr>
            <w:r w:rsidRPr="00215CCD">
              <w:rPr>
                <w:rFonts w:asciiTheme="majorBidi" w:hAnsiTheme="majorBidi" w:cstheme="majorBidi"/>
              </w:rPr>
              <w:t xml:space="preserve">The way individuals perceive reality, their philosophy of life, and the patterns of behavior that derive from it in both their professional and personal lives are shaped to a considerable extent by the </w:t>
            </w:r>
            <w:r w:rsidRPr="00215CCD">
              <w:rPr>
                <w:rFonts w:asciiTheme="majorBidi" w:hAnsiTheme="majorBidi" w:cstheme="majorBidi"/>
                <w:b/>
                <w:bCs/>
              </w:rPr>
              <w:t>stimuli</w:t>
            </w:r>
            <w:r w:rsidRPr="00215CCD">
              <w:rPr>
                <w:rFonts w:asciiTheme="majorBidi" w:hAnsiTheme="majorBidi" w:cstheme="majorBidi"/>
              </w:rPr>
              <w:t xml:space="preserve"> they have received—and, above all, </w:t>
            </w:r>
            <w:r w:rsidRPr="00215CCD">
              <w:rPr>
                <w:rFonts w:asciiTheme="majorBidi" w:hAnsiTheme="majorBidi" w:cstheme="majorBidi"/>
                <w:b/>
                <w:bCs/>
              </w:rPr>
              <w:t>experienced</w:t>
            </w:r>
            <w:r w:rsidRPr="00215CCD">
              <w:rPr>
                <w:rFonts w:asciiTheme="majorBidi" w:hAnsiTheme="majorBidi" w:cstheme="majorBidi"/>
              </w:rPr>
              <w:t>—primarily within the family, but also within the broader social environment in which they were first socialized, especially during the earliest stages of their education.</w:t>
            </w:r>
          </w:p>
          <w:p w14:paraId="5B516DD3" w14:textId="77777777" w:rsidR="00FF2DEE" w:rsidRPr="00215CCD" w:rsidRDefault="00FF2DEE" w:rsidP="00FF2DEE">
            <w:pPr>
              <w:rPr>
                <w:rFonts w:asciiTheme="majorBidi" w:hAnsiTheme="majorBidi" w:cstheme="majorBidi"/>
              </w:rPr>
            </w:pPr>
            <w:r w:rsidRPr="00215CCD">
              <w:rPr>
                <w:rFonts w:asciiTheme="majorBidi" w:hAnsiTheme="majorBidi" w:cstheme="majorBidi"/>
              </w:rPr>
              <w:lastRenderedPageBreak/>
              <w:t xml:space="preserve">Moreover, in contemporary society, an increasingly screen-mediated perception of the world and of interpersonal relationships, fostered by the pervasive and often excessive use of digital technologies, appears to lead many young people toward a form of </w:t>
            </w:r>
            <w:r w:rsidRPr="00215CCD">
              <w:rPr>
                <w:rFonts w:asciiTheme="majorBidi" w:hAnsiTheme="majorBidi" w:cstheme="majorBidi"/>
                <w:i/>
                <w:iCs/>
              </w:rPr>
              <w:t>acquired social disengagement</w:t>
            </w:r>
            <w:r w:rsidRPr="00215CCD">
              <w:rPr>
                <w:rFonts w:asciiTheme="majorBidi" w:hAnsiTheme="majorBidi" w:cstheme="majorBidi"/>
              </w:rPr>
              <w:t xml:space="preserve"> characterized by self-enclosure and excessive preoccupation with the self. At the same time, they are exposed to a relentless flow of fragmented, superficial, and rapidly consumed stimuli and this influences the way they perceive life. Consequently, the </w:t>
            </w:r>
            <w:r w:rsidRPr="00215CCD">
              <w:rPr>
                <w:rFonts w:asciiTheme="majorBidi" w:hAnsiTheme="majorBidi" w:cstheme="majorBidi"/>
                <w:b/>
                <w:bCs/>
              </w:rPr>
              <w:t>capacity for meaningful face-to-face communication</w:t>
            </w:r>
            <w:r w:rsidRPr="00215CCD">
              <w:rPr>
                <w:rFonts w:asciiTheme="majorBidi" w:hAnsiTheme="majorBidi" w:cstheme="majorBidi"/>
              </w:rPr>
              <w:t xml:space="preserve"> is progressively diminished, while the willingness and ability to engage deeply with a subject and devote sustained qualitative and quantitative attention to it are markedly weakened. These developments have profound implications for the practice of clinical medicine. The </w:t>
            </w:r>
            <w:r w:rsidRPr="00215CCD">
              <w:rPr>
                <w:rFonts w:asciiTheme="majorBidi" w:hAnsiTheme="majorBidi" w:cstheme="majorBidi"/>
                <w:i/>
                <w:iCs/>
              </w:rPr>
              <w:t>erosion of empathy and of its effective expression</w:t>
            </w:r>
            <w:r w:rsidRPr="00215CCD">
              <w:rPr>
                <w:rFonts w:asciiTheme="majorBidi" w:hAnsiTheme="majorBidi" w:cstheme="majorBidi"/>
              </w:rPr>
              <w:t xml:space="preserve"> toward patients undermines patients’ trust in their physicians, often with detrimental consequences for therapeutic adherence and clinical outcomes.</w:t>
            </w:r>
          </w:p>
          <w:p w14:paraId="1E8FE4F6" w14:textId="77777777" w:rsidR="00ED3D99" w:rsidRPr="00215CCD" w:rsidRDefault="00FF2DEE" w:rsidP="00FF2DEE">
            <w:pPr>
              <w:rPr>
                <w:rFonts w:asciiTheme="majorBidi" w:hAnsiTheme="majorBidi" w:cstheme="majorBidi"/>
              </w:rPr>
            </w:pPr>
            <w:r w:rsidRPr="00215CCD">
              <w:rPr>
                <w:rFonts w:asciiTheme="majorBidi" w:hAnsiTheme="majorBidi" w:cstheme="majorBidi"/>
              </w:rPr>
              <w:t xml:space="preserve">Within this contemporary context, where students typically enter medical education with personalities and identities that are already largely formed, an important question arises: </w:t>
            </w:r>
            <w:r w:rsidRPr="00215CCD">
              <w:rPr>
                <w:rFonts w:asciiTheme="majorBidi" w:hAnsiTheme="majorBidi" w:cstheme="majorBidi"/>
                <w:i/>
                <w:iCs/>
              </w:rPr>
              <w:t>can exposure to the medical humanities stimulate the development of empathy and strengthen the interpersonal competencies required for effective physician–patient communication?</w:t>
            </w:r>
            <w:r w:rsidRPr="00215CCD">
              <w:rPr>
                <w:rFonts w:asciiTheme="majorBidi" w:hAnsiTheme="majorBidi" w:cstheme="majorBidi"/>
              </w:rPr>
              <w:t xml:space="preserve"> If so, what pedagogical approaches are most appropriate for cultivating these capacities? </w:t>
            </w:r>
          </w:p>
          <w:p w14:paraId="5DEF21E6" w14:textId="68945BBA" w:rsidR="00FF2DEE" w:rsidRPr="00215CCD" w:rsidRDefault="00FF2DEE" w:rsidP="00FF2DEE">
            <w:pPr>
              <w:rPr>
                <w:rFonts w:asciiTheme="majorBidi" w:hAnsiTheme="majorBidi" w:cstheme="majorBidi"/>
              </w:rPr>
            </w:pPr>
            <w:r w:rsidRPr="00215CCD">
              <w:rPr>
                <w:rFonts w:asciiTheme="majorBidi" w:hAnsiTheme="majorBidi" w:cstheme="majorBidi"/>
              </w:rPr>
              <w:t>Medical humanities education employs the arts, literature, philosophy, and the social sciences to foster clinical observation, empathy, ethical reasoning, and critical reflection. These approaches challenge the traditional biomedical model by emphasizing patient-centered narratives, structural competency, and the recognition and mitigation of biases in healthcare.</w:t>
            </w:r>
          </w:p>
          <w:p w14:paraId="4E259306" w14:textId="77777777" w:rsidR="00F43CBC" w:rsidRPr="00215CCD" w:rsidRDefault="00C72A7F" w:rsidP="00F43CBC">
            <w:pPr>
              <w:spacing w:before="100" w:beforeAutospacing="1" w:after="100" w:afterAutospacing="1"/>
              <w:outlineLvl w:val="2"/>
              <w:rPr>
                <w:rFonts w:asciiTheme="majorBidi" w:hAnsiTheme="majorBidi" w:cstheme="majorBidi"/>
                <w:b/>
                <w:bCs/>
                <w:lang w:eastAsia="el-GR"/>
              </w:rPr>
            </w:pPr>
            <w:r w:rsidRPr="00215CCD">
              <w:rPr>
                <w:rFonts w:asciiTheme="majorBidi" w:hAnsiTheme="majorBidi" w:cstheme="majorBidi"/>
                <w:b/>
                <w:bCs/>
                <w:lang w:eastAsia="el-GR"/>
              </w:rPr>
              <w:t>General Educational Objectives</w:t>
            </w:r>
          </w:p>
          <w:p w14:paraId="1E9E9F23" w14:textId="776A900F" w:rsidR="004653FF" w:rsidRPr="00215CCD" w:rsidRDefault="002B4FD4" w:rsidP="00F43CBC">
            <w:pPr>
              <w:spacing w:before="100" w:beforeAutospacing="1" w:after="100" w:afterAutospacing="1"/>
              <w:outlineLvl w:val="2"/>
              <w:rPr>
                <w:rFonts w:asciiTheme="majorBidi" w:hAnsiTheme="majorBidi" w:cstheme="majorBidi"/>
                <w:b/>
                <w:bCs/>
                <w:lang w:eastAsia="el-GR"/>
              </w:rPr>
            </w:pPr>
            <w:r w:rsidRPr="00215CCD">
              <w:rPr>
                <w:rFonts w:asciiTheme="majorBidi" w:hAnsiTheme="majorBidi" w:cstheme="majorBidi"/>
              </w:rPr>
              <w:t xml:space="preserve">The objectives include </w:t>
            </w:r>
          </w:p>
          <w:p w14:paraId="58CF7F15" w14:textId="77777777" w:rsidR="004653FF" w:rsidRPr="00215CCD" w:rsidRDefault="002B4FD4" w:rsidP="004653FF">
            <w:pPr>
              <w:pStyle w:val="ac"/>
              <w:numPr>
                <w:ilvl w:val="0"/>
                <w:numId w:val="17"/>
              </w:numPr>
              <w:rPr>
                <w:rFonts w:asciiTheme="majorBidi" w:hAnsiTheme="majorBidi" w:cstheme="majorBidi"/>
                <w:sz w:val="24"/>
                <w:szCs w:val="24"/>
                <w:lang w:val="en-US"/>
              </w:rPr>
            </w:pPr>
            <w:r w:rsidRPr="00215CCD">
              <w:rPr>
                <w:rFonts w:asciiTheme="majorBidi" w:hAnsiTheme="majorBidi" w:cstheme="majorBidi"/>
                <w:sz w:val="24"/>
                <w:szCs w:val="24"/>
                <w:lang w:val="en-US"/>
              </w:rPr>
              <w:t xml:space="preserve">encouraging thoughtful reflection, </w:t>
            </w:r>
          </w:p>
          <w:p w14:paraId="592BA263" w14:textId="78B1293F" w:rsidR="004653FF" w:rsidRPr="00215CCD" w:rsidRDefault="002B4FD4" w:rsidP="004653FF">
            <w:pPr>
              <w:pStyle w:val="ac"/>
              <w:numPr>
                <w:ilvl w:val="0"/>
                <w:numId w:val="17"/>
              </w:numPr>
              <w:rPr>
                <w:rFonts w:asciiTheme="majorBidi" w:hAnsiTheme="majorBidi" w:cstheme="majorBidi"/>
                <w:sz w:val="24"/>
                <w:szCs w:val="24"/>
                <w:lang w:val="en-US"/>
              </w:rPr>
            </w:pPr>
            <w:r w:rsidRPr="00215CCD">
              <w:rPr>
                <w:rFonts w:asciiTheme="majorBidi" w:hAnsiTheme="majorBidi" w:cstheme="majorBidi"/>
                <w:sz w:val="24"/>
                <w:szCs w:val="24"/>
                <w:lang w:val="en-US"/>
              </w:rPr>
              <w:t xml:space="preserve">developing emotional intelligence, </w:t>
            </w:r>
          </w:p>
          <w:p w14:paraId="23EB4F58" w14:textId="74AF0073" w:rsidR="004653FF" w:rsidRPr="00215CCD" w:rsidRDefault="002B4FD4" w:rsidP="004653FF">
            <w:pPr>
              <w:pStyle w:val="ac"/>
              <w:numPr>
                <w:ilvl w:val="0"/>
                <w:numId w:val="17"/>
              </w:numPr>
              <w:rPr>
                <w:rFonts w:asciiTheme="majorBidi" w:hAnsiTheme="majorBidi" w:cstheme="majorBidi"/>
                <w:sz w:val="24"/>
                <w:szCs w:val="24"/>
                <w:lang w:val="en-US"/>
              </w:rPr>
            </w:pPr>
            <w:r w:rsidRPr="00215CCD">
              <w:rPr>
                <w:rFonts w:asciiTheme="majorBidi" w:hAnsiTheme="majorBidi" w:cstheme="majorBidi"/>
                <w:sz w:val="24"/>
                <w:szCs w:val="24"/>
                <w:lang w:val="en-US"/>
              </w:rPr>
              <w:t xml:space="preserve">promoting empathy both among students and between future physicians and their patients, and </w:t>
            </w:r>
          </w:p>
          <w:p w14:paraId="4E16BF99" w14:textId="3C67C9A1" w:rsidR="002B4FD4" w:rsidRPr="00215CCD" w:rsidRDefault="002B4FD4" w:rsidP="004653FF">
            <w:pPr>
              <w:pStyle w:val="ac"/>
              <w:numPr>
                <w:ilvl w:val="0"/>
                <w:numId w:val="17"/>
              </w:numPr>
              <w:rPr>
                <w:rFonts w:asciiTheme="majorBidi" w:hAnsiTheme="majorBidi" w:cstheme="majorBidi"/>
                <w:sz w:val="24"/>
                <w:szCs w:val="24"/>
                <w:lang w:val="en-US"/>
              </w:rPr>
            </w:pPr>
            <w:r w:rsidRPr="00215CCD">
              <w:rPr>
                <w:rFonts w:asciiTheme="majorBidi" w:hAnsiTheme="majorBidi" w:cstheme="majorBidi"/>
                <w:sz w:val="24"/>
                <w:szCs w:val="24"/>
                <w:lang w:val="en-US"/>
              </w:rPr>
              <w:t>fostering a holistic understanding of the patient as a person rather than merely as a carrier of disease.</w:t>
            </w:r>
          </w:p>
          <w:p w14:paraId="6459B302" w14:textId="232F1FAB" w:rsidR="00ED3D99" w:rsidRPr="00382A39" w:rsidRDefault="004653FF" w:rsidP="00653F3D">
            <w:pPr>
              <w:spacing w:before="100" w:beforeAutospacing="1" w:after="100" w:afterAutospacing="1"/>
              <w:rPr>
                <w:rFonts w:asciiTheme="majorBidi" w:hAnsiTheme="majorBidi" w:cstheme="majorBidi"/>
                <w:lang w:eastAsia="el-GR"/>
              </w:rPr>
            </w:pPr>
            <w:r w:rsidRPr="00382A39">
              <w:rPr>
                <w:rFonts w:asciiTheme="majorBidi" w:hAnsiTheme="majorBidi" w:cstheme="majorBidi"/>
                <w:lang w:eastAsia="el-GR"/>
              </w:rPr>
              <w:t>After successfully completing the course, s</w:t>
            </w:r>
            <w:r w:rsidR="00C72A7F" w:rsidRPr="00382A39">
              <w:rPr>
                <w:rFonts w:asciiTheme="majorBidi" w:hAnsiTheme="majorBidi" w:cstheme="majorBidi"/>
                <w:lang w:eastAsia="el-GR"/>
              </w:rPr>
              <w:t xml:space="preserve">tudents should </w:t>
            </w:r>
            <w:r w:rsidR="00653F3D" w:rsidRPr="00382A39">
              <w:rPr>
                <w:rFonts w:asciiTheme="majorBidi" w:hAnsiTheme="majorBidi" w:cstheme="majorBidi"/>
                <w:lang w:eastAsia="el-GR"/>
              </w:rPr>
              <w:t xml:space="preserve">have experienced the humanistic stimuli with which </w:t>
            </w:r>
            <w:r w:rsidR="00382A39" w:rsidRPr="00382A39">
              <w:rPr>
                <w:rFonts w:asciiTheme="majorBidi" w:hAnsiTheme="majorBidi" w:cstheme="majorBidi"/>
                <w:lang w:eastAsia="el-GR"/>
              </w:rPr>
              <w:t>they</w:t>
            </w:r>
            <w:r w:rsidR="00653F3D" w:rsidRPr="00382A39">
              <w:rPr>
                <w:rFonts w:asciiTheme="majorBidi" w:hAnsiTheme="majorBidi" w:cstheme="majorBidi"/>
                <w:lang w:eastAsia="el-GR"/>
              </w:rPr>
              <w:t xml:space="preserve"> came into contact during the course and must have creatively reflected on what could be changed in </w:t>
            </w:r>
            <w:r w:rsidR="00382A39">
              <w:rPr>
                <w:rFonts w:asciiTheme="majorBidi" w:hAnsiTheme="majorBidi" w:cstheme="majorBidi"/>
                <w:lang w:eastAsia="el-GR"/>
              </w:rPr>
              <w:t>their</w:t>
            </w:r>
            <w:r w:rsidR="00653F3D" w:rsidRPr="00382A39">
              <w:rPr>
                <w:rFonts w:asciiTheme="majorBidi" w:hAnsiTheme="majorBidi" w:cstheme="majorBidi"/>
                <w:lang w:eastAsia="el-GR"/>
              </w:rPr>
              <w:t xml:space="preserve"> life theory and in </w:t>
            </w:r>
            <w:r w:rsidR="00382A39">
              <w:rPr>
                <w:rFonts w:asciiTheme="majorBidi" w:hAnsiTheme="majorBidi" w:cstheme="majorBidi"/>
                <w:lang w:eastAsia="el-GR"/>
              </w:rPr>
              <w:t>their</w:t>
            </w:r>
            <w:r w:rsidR="00653F3D" w:rsidRPr="00382A39">
              <w:rPr>
                <w:rFonts w:asciiTheme="majorBidi" w:hAnsiTheme="majorBidi" w:cstheme="majorBidi"/>
                <w:lang w:eastAsia="el-GR"/>
              </w:rPr>
              <w:t xml:space="preserve"> daily communication so that </w:t>
            </w:r>
            <w:r w:rsidR="00382A39">
              <w:rPr>
                <w:rFonts w:asciiTheme="majorBidi" w:hAnsiTheme="majorBidi" w:cstheme="majorBidi"/>
                <w:lang w:eastAsia="el-GR"/>
              </w:rPr>
              <w:t>t</w:t>
            </w:r>
            <w:r w:rsidR="00653F3D" w:rsidRPr="00382A39">
              <w:rPr>
                <w:rFonts w:asciiTheme="majorBidi" w:hAnsiTheme="majorBidi" w:cstheme="majorBidi"/>
                <w:lang w:eastAsia="el-GR"/>
              </w:rPr>
              <w:t>he</w:t>
            </w:r>
            <w:r w:rsidR="00382A39">
              <w:rPr>
                <w:rFonts w:asciiTheme="majorBidi" w:hAnsiTheme="majorBidi" w:cstheme="majorBidi"/>
                <w:lang w:eastAsia="el-GR"/>
              </w:rPr>
              <w:t>y</w:t>
            </w:r>
            <w:r w:rsidR="00653F3D" w:rsidRPr="00382A39">
              <w:rPr>
                <w:rFonts w:asciiTheme="majorBidi" w:hAnsiTheme="majorBidi" w:cstheme="majorBidi"/>
                <w:lang w:eastAsia="el-GR"/>
              </w:rPr>
              <w:t xml:space="preserve"> can be led to happiness by benefiting those around </w:t>
            </w:r>
            <w:r w:rsidR="00382A39">
              <w:rPr>
                <w:rFonts w:asciiTheme="majorBidi" w:hAnsiTheme="majorBidi" w:cstheme="majorBidi"/>
                <w:lang w:eastAsia="el-GR"/>
              </w:rPr>
              <w:t>them</w:t>
            </w:r>
            <w:r w:rsidR="00653F3D" w:rsidRPr="00382A39">
              <w:rPr>
                <w:rFonts w:asciiTheme="majorBidi" w:hAnsiTheme="majorBidi" w:cstheme="majorBidi"/>
                <w:lang w:eastAsia="el-GR"/>
              </w:rPr>
              <w:t xml:space="preserve"> and balancing the </w:t>
            </w:r>
            <w:r w:rsidR="007A629D">
              <w:rPr>
                <w:rFonts w:asciiTheme="majorBidi" w:hAnsiTheme="majorBidi" w:cstheme="majorBidi"/>
                <w:lang w:eastAsia="el-GR"/>
              </w:rPr>
              <w:t>“</w:t>
            </w:r>
            <w:r w:rsidR="00653F3D" w:rsidRPr="00382A39">
              <w:rPr>
                <w:rFonts w:asciiTheme="majorBidi" w:hAnsiTheme="majorBidi" w:cstheme="majorBidi"/>
                <w:lang w:eastAsia="el-GR"/>
              </w:rPr>
              <w:t>I</w:t>
            </w:r>
            <w:r w:rsidR="007A629D">
              <w:rPr>
                <w:rFonts w:asciiTheme="majorBidi" w:hAnsiTheme="majorBidi" w:cstheme="majorBidi"/>
                <w:lang w:eastAsia="el-GR"/>
              </w:rPr>
              <w:t>”</w:t>
            </w:r>
            <w:r w:rsidR="00653F3D" w:rsidRPr="00382A39">
              <w:rPr>
                <w:rFonts w:asciiTheme="majorBidi" w:hAnsiTheme="majorBidi" w:cstheme="majorBidi"/>
                <w:lang w:eastAsia="el-GR"/>
              </w:rPr>
              <w:t xml:space="preserve"> with the </w:t>
            </w:r>
            <w:r w:rsidR="007A629D">
              <w:rPr>
                <w:rFonts w:asciiTheme="majorBidi" w:hAnsiTheme="majorBidi" w:cstheme="majorBidi"/>
                <w:lang w:eastAsia="el-GR"/>
              </w:rPr>
              <w:t>“</w:t>
            </w:r>
            <w:r w:rsidR="00653F3D" w:rsidRPr="00382A39">
              <w:rPr>
                <w:rFonts w:asciiTheme="majorBidi" w:hAnsiTheme="majorBidi" w:cstheme="majorBidi"/>
                <w:lang w:eastAsia="el-GR"/>
              </w:rPr>
              <w:t>we</w:t>
            </w:r>
            <w:r w:rsidR="007A629D">
              <w:rPr>
                <w:rFonts w:asciiTheme="majorBidi" w:hAnsiTheme="majorBidi" w:cstheme="majorBidi"/>
                <w:lang w:eastAsia="el-GR"/>
              </w:rPr>
              <w:t>”</w:t>
            </w:r>
            <w:r w:rsidR="00653F3D" w:rsidRPr="00382A39">
              <w:rPr>
                <w:rFonts w:asciiTheme="majorBidi" w:hAnsiTheme="majorBidi" w:cstheme="majorBidi"/>
                <w:lang w:eastAsia="el-GR"/>
              </w:rPr>
              <w:t>.</w:t>
            </w:r>
          </w:p>
          <w:p w14:paraId="0CC8F1F9" w14:textId="77777777" w:rsidR="00B23790" w:rsidRPr="00215CCD" w:rsidRDefault="00C72A7F" w:rsidP="00B23790">
            <w:pPr>
              <w:spacing w:before="100" w:beforeAutospacing="1" w:after="100" w:afterAutospacing="1"/>
              <w:ind w:left="720"/>
              <w:rPr>
                <w:rFonts w:asciiTheme="majorBidi" w:hAnsiTheme="majorBidi" w:cstheme="majorBidi"/>
                <w:b/>
                <w:color w:val="000000"/>
              </w:rPr>
            </w:pPr>
            <w:r w:rsidRPr="00653F3D">
              <w:rPr>
                <w:rFonts w:asciiTheme="majorBidi" w:hAnsiTheme="majorBidi" w:cstheme="majorBidi"/>
                <w:lang w:eastAsia="el-GR"/>
              </w:rPr>
              <w:t xml:space="preserve"> </w:t>
            </w:r>
            <w:r w:rsidR="00B23790" w:rsidRPr="00215CCD">
              <w:rPr>
                <w:rFonts w:asciiTheme="majorBidi" w:hAnsiTheme="majorBidi" w:cstheme="majorBidi"/>
                <w:b/>
                <w:color w:val="000000"/>
              </w:rPr>
              <w:t xml:space="preserve">  </w:t>
            </w:r>
          </w:p>
          <w:p w14:paraId="5017E646" w14:textId="0C6B55D8" w:rsidR="00C72A7F" w:rsidRPr="00215CCD" w:rsidRDefault="00B23790" w:rsidP="00B23790">
            <w:pPr>
              <w:spacing w:before="100" w:beforeAutospacing="1" w:after="100" w:afterAutospacing="1"/>
              <w:ind w:left="720"/>
              <w:rPr>
                <w:rFonts w:asciiTheme="majorBidi" w:hAnsiTheme="majorBidi" w:cstheme="majorBidi"/>
                <w:lang w:val="el-GR" w:eastAsia="el-GR"/>
              </w:rPr>
            </w:pPr>
            <w:r w:rsidRPr="00215CCD">
              <w:rPr>
                <w:rFonts w:asciiTheme="majorBidi" w:hAnsiTheme="majorBidi" w:cstheme="majorBidi"/>
                <w:b/>
                <w:color w:val="000000"/>
              </w:rPr>
              <w:t>3. COURSE DESCRIPTION</w:t>
            </w:r>
          </w:p>
          <w:p w14:paraId="5ADA7886" w14:textId="77777777" w:rsidR="00F03B25" w:rsidRPr="00215CCD" w:rsidRDefault="00F03B25" w:rsidP="00305D37">
            <w:pPr>
              <w:widowControl w:val="0"/>
              <w:autoSpaceDE w:val="0"/>
              <w:autoSpaceDN w:val="0"/>
              <w:adjustRightInd w:val="0"/>
              <w:spacing w:after="60"/>
              <w:rPr>
                <w:rFonts w:asciiTheme="majorBidi" w:hAnsiTheme="majorBidi" w:cstheme="majorBidi"/>
                <w:i/>
              </w:rPr>
            </w:pPr>
          </w:p>
        </w:tc>
      </w:tr>
      <w:tr w:rsidR="000F4FD4" w:rsidRPr="00215CCD" w14:paraId="143A1FCD" w14:textId="77777777" w:rsidTr="00305D37">
        <w:tblPrEx>
          <w:tblLook w:val="0000" w:firstRow="0" w:lastRow="0" w:firstColumn="0" w:lastColumn="0" w:noHBand="0" w:noVBand="0"/>
        </w:tblPrEx>
        <w:tc>
          <w:tcPr>
            <w:tcW w:w="8472" w:type="dxa"/>
            <w:gridSpan w:val="2"/>
            <w:tcBorders>
              <w:bottom w:val="nil"/>
            </w:tcBorders>
            <w:shd w:val="clear" w:color="auto" w:fill="DDD9C3" w:themeFill="background2" w:themeFillShade="E6"/>
          </w:tcPr>
          <w:p w14:paraId="012F7221" w14:textId="38CAA51A" w:rsidR="000F4FD4" w:rsidRPr="00215CCD" w:rsidRDefault="00D115B2" w:rsidP="00305D37">
            <w:pPr>
              <w:rPr>
                <w:rFonts w:asciiTheme="majorBidi" w:hAnsiTheme="majorBidi" w:cstheme="majorBidi"/>
                <w:b/>
                <w:lang w:val="el-GR"/>
              </w:rPr>
            </w:pPr>
            <w:r w:rsidRPr="00215CCD">
              <w:rPr>
                <w:rFonts w:asciiTheme="majorBidi" w:hAnsiTheme="majorBidi" w:cstheme="majorBidi"/>
                <w:b/>
              </w:rPr>
              <w:lastRenderedPageBreak/>
              <w:t>General Competences</w:t>
            </w:r>
          </w:p>
        </w:tc>
      </w:tr>
      <w:tr w:rsidR="000F4FD4" w:rsidRPr="00215CCD" w14:paraId="5994C3F9" w14:textId="77777777" w:rsidTr="00305D37">
        <w:tc>
          <w:tcPr>
            <w:tcW w:w="8472" w:type="dxa"/>
            <w:gridSpan w:val="2"/>
            <w:tcBorders>
              <w:top w:val="nil"/>
              <w:bottom w:val="nil"/>
            </w:tcBorders>
            <w:shd w:val="clear" w:color="auto" w:fill="DDD9C3" w:themeFill="background2" w:themeFillShade="E6"/>
          </w:tcPr>
          <w:p w14:paraId="14E2BDB7" w14:textId="61DEAAAD" w:rsidR="000F4FD4" w:rsidRPr="00215CCD" w:rsidRDefault="000F4FD4" w:rsidP="00305D37">
            <w:pPr>
              <w:widowControl w:val="0"/>
              <w:autoSpaceDE w:val="0"/>
              <w:autoSpaceDN w:val="0"/>
              <w:adjustRightInd w:val="0"/>
              <w:spacing w:after="60"/>
              <w:rPr>
                <w:rFonts w:asciiTheme="majorBidi" w:hAnsiTheme="majorBidi" w:cstheme="majorBidi"/>
                <w:i/>
              </w:rPr>
            </w:pPr>
          </w:p>
        </w:tc>
      </w:tr>
      <w:tr w:rsidR="000F4FD4" w:rsidRPr="00215CCD" w14:paraId="5D4A794A" w14:textId="77777777" w:rsidTr="00305D37">
        <w:tblPrEx>
          <w:tblLook w:val="0000" w:firstRow="0" w:lastRow="0" w:firstColumn="0" w:lastColumn="0" w:noHBand="0" w:noVBand="0"/>
        </w:tblPrEx>
        <w:tc>
          <w:tcPr>
            <w:tcW w:w="3964" w:type="dxa"/>
            <w:tcBorders>
              <w:top w:val="nil"/>
              <w:bottom w:val="single" w:sz="4" w:space="0" w:color="auto"/>
              <w:right w:val="nil"/>
            </w:tcBorders>
            <w:shd w:val="clear" w:color="auto" w:fill="DDD9C3" w:themeFill="background2" w:themeFillShade="E6"/>
          </w:tcPr>
          <w:p w14:paraId="44ACCCF3" w14:textId="10B35F19" w:rsidR="000F4FD4" w:rsidRPr="00215CCD" w:rsidRDefault="000F4FD4" w:rsidP="00242418">
            <w:pPr>
              <w:widowControl w:val="0"/>
              <w:autoSpaceDE w:val="0"/>
              <w:autoSpaceDN w:val="0"/>
              <w:adjustRightInd w:val="0"/>
              <w:rPr>
                <w:rFonts w:asciiTheme="majorBidi" w:hAnsiTheme="majorBidi" w:cstheme="majorBidi"/>
                <w:i/>
              </w:rPr>
            </w:pPr>
          </w:p>
        </w:tc>
        <w:tc>
          <w:tcPr>
            <w:tcW w:w="4508" w:type="dxa"/>
            <w:tcBorders>
              <w:top w:val="nil"/>
              <w:left w:val="nil"/>
              <w:bottom w:val="single" w:sz="4" w:space="0" w:color="auto"/>
            </w:tcBorders>
            <w:shd w:val="clear" w:color="auto" w:fill="DDD9C3" w:themeFill="background2" w:themeFillShade="E6"/>
          </w:tcPr>
          <w:p w14:paraId="6FA30D84" w14:textId="648BEF94" w:rsidR="00242418" w:rsidRPr="00215CCD" w:rsidRDefault="00242418" w:rsidP="00242418">
            <w:pPr>
              <w:rPr>
                <w:rFonts w:asciiTheme="majorBidi" w:hAnsiTheme="majorBidi" w:cstheme="majorBidi"/>
                <w:i/>
              </w:rPr>
            </w:pPr>
          </w:p>
        </w:tc>
      </w:tr>
      <w:tr w:rsidR="000F4FD4" w:rsidRPr="00215CCD" w14:paraId="5EB469FB" w14:textId="77777777" w:rsidTr="00305D37">
        <w:tc>
          <w:tcPr>
            <w:tcW w:w="8472" w:type="dxa"/>
            <w:gridSpan w:val="2"/>
            <w:tcBorders>
              <w:bottom w:val="single" w:sz="4" w:space="0" w:color="auto"/>
            </w:tcBorders>
          </w:tcPr>
          <w:p w14:paraId="0F44FAE2" w14:textId="77777777" w:rsidR="005F3D59" w:rsidRPr="00215CCD" w:rsidRDefault="005F3D59" w:rsidP="002B4FD4">
            <w:pPr>
              <w:rPr>
                <w:rFonts w:asciiTheme="majorBidi" w:hAnsiTheme="majorBidi" w:cstheme="majorBidi"/>
              </w:rPr>
            </w:pPr>
            <w:r w:rsidRPr="00215CCD">
              <w:rPr>
                <w:rFonts w:asciiTheme="majorBidi" w:hAnsiTheme="majorBidi" w:cstheme="majorBidi"/>
              </w:rPr>
              <w:t xml:space="preserve">Against the backdrop of an increasingly technology-dominated world, the </w:t>
            </w:r>
            <w:r w:rsidRPr="00215CCD">
              <w:rPr>
                <w:rFonts w:asciiTheme="majorBidi" w:hAnsiTheme="majorBidi" w:cstheme="majorBidi"/>
                <w:b/>
                <w:bCs/>
              </w:rPr>
              <w:t>cultivation of a humanistic ethos</w:t>
            </w:r>
            <w:r w:rsidRPr="00215CCD">
              <w:rPr>
                <w:rFonts w:asciiTheme="majorBidi" w:hAnsiTheme="majorBidi" w:cstheme="majorBidi"/>
              </w:rPr>
              <w:t xml:space="preserve"> among students of the Health Sciences and Medicine in particular, has become more imperative than ever. Educational initiatives that provide </w:t>
            </w:r>
            <w:r w:rsidRPr="00215CCD">
              <w:rPr>
                <w:rFonts w:asciiTheme="majorBidi" w:hAnsiTheme="majorBidi" w:cstheme="majorBidi"/>
              </w:rPr>
              <w:lastRenderedPageBreak/>
              <w:t xml:space="preserve">meaningful exposure to the humanities for students who are receptive to such experiences have already been successfully incorporated into the curricula of numerous medical schools internationally. </w:t>
            </w:r>
          </w:p>
          <w:p w14:paraId="2483CC02" w14:textId="77777777" w:rsidR="0012383E" w:rsidRPr="00215CCD" w:rsidRDefault="0012383E" w:rsidP="002B4FD4">
            <w:pPr>
              <w:rPr>
                <w:rFonts w:asciiTheme="majorBidi" w:hAnsiTheme="majorBidi" w:cstheme="majorBidi"/>
              </w:rPr>
            </w:pPr>
          </w:p>
          <w:p w14:paraId="75A93783" w14:textId="77777777" w:rsidR="0012383E" w:rsidRPr="00215CCD" w:rsidRDefault="0012383E" w:rsidP="0012383E">
            <w:pPr>
              <w:pStyle w:val="Web"/>
              <w:rPr>
                <w:rFonts w:asciiTheme="majorBidi" w:hAnsiTheme="majorBidi" w:cstheme="majorBidi"/>
                <w:lang w:val="en-US"/>
              </w:rPr>
            </w:pPr>
            <w:r w:rsidRPr="00215CCD">
              <w:rPr>
                <w:rFonts w:asciiTheme="majorBidi" w:hAnsiTheme="majorBidi" w:cstheme="majorBidi"/>
                <w:lang w:val="en-US"/>
              </w:rPr>
              <w:t>This course aims to develop</w:t>
            </w:r>
          </w:p>
          <w:p w14:paraId="77C38064"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 xml:space="preserve">Adaptation to new situations </w:t>
            </w:r>
          </w:p>
          <w:p w14:paraId="22217A6F"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 xml:space="preserve">Decision-making </w:t>
            </w:r>
          </w:p>
          <w:p w14:paraId="7962C2C5"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 xml:space="preserve">Autonomous work </w:t>
            </w:r>
          </w:p>
          <w:p w14:paraId="5CD70696"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 xml:space="preserve">Teamwork </w:t>
            </w:r>
          </w:p>
          <w:p w14:paraId="40248E9F"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Working in an interdisciplinary environment</w:t>
            </w:r>
          </w:p>
          <w:p w14:paraId="55803357"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 xml:space="preserve">Respect for diversity and multiculturalism </w:t>
            </w:r>
          </w:p>
          <w:p w14:paraId="323E78AF"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 xml:space="preserve">Respect for the natural environment </w:t>
            </w:r>
          </w:p>
          <w:p w14:paraId="21A89084"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 xml:space="preserve">Demonstration of social, professional and ethical responsibility and sensitivity to gender issues </w:t>
            </w:r>
          </w:p>
          <w:p w14:paraId="5ABCE19B" w14:textId="77777777" w:rsidR="0012383E" w:rsidRPr="00215CCD" w:rsidRDefault="0012383E" w:rsidP="0012383E">
            <w:pPr>
              <w:numPr>
                <w:ilvl w:val="0"/>
                <w:numId w:val="9"/>
              </w:numPr>
              <w:spacing w:before="100" w:beforeAutospacing="1" w:after="100" w:afterAutospacing="1"/>
              <w:rPr>
                <w:rFonts w:asciiTheme="majorBidi" w:hAnsiTheme="majorBidi" w:cstheme="majorBidi"/>
              </w:rPr>
            </w:pPr>
            <w:r w:rsidRPr="00215CCD">
              <w:rPr>
                <w:rFonts w:asciiTheme="majorBidi" w:hAnsiTheme="majorBidi" w:cstheme="majorBidi"/>
              </w:rPr>
              <w:t xml:space="preserve">Exercise of criticism and self-criticism </w:t>
            </w:r>
          </w:p>
          <w:p w14:paraId="1B27E65B" w14:textId="77777777" w:rsidR="0012383E" w:rsidRPr="00215CCD" w:rsidRDefault="0012383E" w:rsidP="0012383E">
            <w:pPr>
              <w:widowControl w:val="0"/>
              <w:numPr>
                <w:ilvl w:val="0"/>
                <w:numId w:val="9"/>
              </w:numPr>
              <w:autoSpaceDE w:val="0"/>
              <w:autoSpaceDN w:val="0"/>
              <w:adjustRightInd w:val="0"/>
              <w:spacing w:before="100" w:beforeAutospacing="1" w:after="100" w:afterAutospacing="1"/>
              <w:rPr>
                <w:rFonts w:asciiTheme="majorBidi" w:hAnsiTheme="majorBidi" w:cstheme="majorBidi"/>
                <w:i/>
              </w:rPr>
            </w:pPr>
            <w:r w:rsidRPr="00215CCD">
              <w:rPr>
                <w:rFonts w:asciiTheme="majorBidi" w:hAnsiTheme="majorBidi" w:cstheme="majorBidi"/>
              </w:rPr>
              <w:t xml:space="preserve">Promotion of free, creative and inductive thinking </w:t>
            </w:r>
          </w:p>
          <w:p w14:paraId="0A54E386" w14:textId="77777777" w:rsidR="0012383E" w:rsidRPr="00215CCD" w:rsidRDefault="0012383E" w:rsidP="002B4FD4">
            <w:pPr>
              <w:rPr>
                <w:rFonts w:asciiTheme="majorBidi" w:hAnsiTheme="majorBidi" w:cstheme="majorBidi"/>
              </w:rPr>
            </w:pPr>
          </w:p>
          <w:p w14:paraId="2A356D72" w14:textId="59819452" w:rsidR="00CE1313" w:rsidRPr="00215CCD" w:rsidRDefault="00CE1313" w:rsidP="002B4FD4">
            <w:pPr>
              <w:rPr>
                <w:rFonts w:asciiTheme="majorBidi" w:hAnsiTheme="majorBidi" w:cstheme="majorBidi"/>
                <w:iCs/>
              </w:rPr>
            </w:pPr>
          </w:p>
        </w:tc>
      </w:tr>
    </w:tbl>
    <w:p w14:paraId="328B4423" w14:textId="1A2A3C46" w:rsidR="00242418" w:rsidRPr="00215CCD" w:rsidRDefault="00242418" w:rsidP="00B23790">
      <w:pPr>
        <w:spacing w:before="240"/>
        <w:ind w:left="360"/>
        <w:rPr>
          <w:rFonts w:asciiTheme="majorBidi" w:hAnsiTheme="majorBidi" w:cstheme="majorBidi"/>
          <w:b/>
          <w:color w:val="000000"/>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25"/>
        <w:gridCol w:w="5147"/>
      </w:tblGrid>
      <w:tr w:rsidR="00BD1D66" w:rsidRPr="00215CCD" w14:paraId="3C004794" w14:textId="77777777" w:rsidTr="00370F8B">
        <w:tc>
          <w:tcPr>
            <w:tcW w:w="3325" w:type="dxa"/>
            <w:shd w:val="clear" w:color="auto" w:fill="DDD9C3" w:themeFill="background2" w:themeFillShade="E6"/>
          </w:tcPr>
          <w:p w14:paraId="5F1FABDE" w14:textId="652CAAEE" w:rsidR="007E78F5" w:rsidRPr="00215CCD" w:rsidRDefault="007A629D" w:rsidP="007E78F5">
            <w:pPr>
              <w:rPr>
                <w:rFonts w:asciiTheme="majorBidi" w:hAnsiTheme="majorBidi" w:cstheme="majorBidi"/>
              </w:rPr>
            </w:pPr>
            <w:r>
              <w:rPr>
                <w:rFonts w:asciiTheme="majorBidi" w:hAnsiTheme="majorBidi" w:cstheme="majorBidi"/>
                <w:i/>
                <w:iCs/>
              </w:rPr>
              <w:t>S</w:t>
            </w:r>
            <w:r w:rsidR="007B1450" w:rsidRPr="00215CCD">
              <w:rPr>
                <w:rFonts w:asciiTheme="majorBidi" w:hAnsiTheme="majorBidi" w:cstheme="majorBidi"/>
                <w:i/>
                <w:iCs/>
              </w:rPr>
              <w:t>ummary of the course content</w:t>
            </w:r>
          </w:p>
          <w:p w14:paraId="495739A0" w14:textId="5807FF9B" w:rsidR="00BD1D66" w:rsidRPr="00215CCD" w:rsidRDefault="00BD1D66">
            <w:pPr>
              <w:pStyle w:val="ac"/>
              <w:numPr>
                <w:ilvl w:val="0"/>
                <w:numId w:val="5"/>
              </w:numPr>
              <w:spacing w:line="240" w:lineRule="auto"/>
              <w:rPr>
                <w:rFonts w:asciiTheme="majorBidi" w:hAnsiTheme="majorBidi" w:cstheme="majorBidi"/>
                <w:i/>
                <w:iCs/>
                <w:sz w:val="24"/>
                <w:szCs w:val="24"/>
                <w:lang w:val="en-US"/>
              </w:rPr>
            </w:pPr>
            <w:r w:rsidRPr="00215CCD">
              <w:rPr>
                <w:rFonts w:asciiTheme="majorBidi" w:hAnsiTheme="majorBidi" w:cstheme="majorBidi"/>
                <w:sz w:val="24"/>
                <w:szCs w:val="24"/>
                <w:lang w:val="en-US"/>
              </w:rPr>
              <w:t xml:space="preserve"> </w:t>
            </w:r>
          </w:p>
        </w:tc>
        <w:tc>
          <w:tcPr>
            <w:tcW w:w="5147" w:type="dxa"/>
          </w:tcPr>
          <w:p w14:paraId="423834DA" w14:textId="47ED4E2C" w:rsidR="00CE1313" w:rsidRPr="00215CCD" w:rsidRDefault="00CE1313" w:rsidP="00CE1313">
            <w:pPr>
              <w:rPr>
                <w:rFonts w:asciiTheme="majorBidi" w:hAnsiTheme="majorBidi" w:cstheme="majorBidi"/>
                <w:b/>
                <w:bCs/>
              </w:rPr>
            </w:pPr>
            <w:r w:rsidRPr="00215CCD">
              <w:rPr>
                <w:rFonts w:asciiTheme="majorBidi" w:hAnsiTheme="majorBidi" w:cstheme="majorBidi"/>
              </w:rPr>
              <w:t>The course interactive le</w:t>
            </w:r>
            <w:r w:rsidR="0012383E" w:rsidRPr="00215CCD">
              <w:rPr>
                <w:rFonts w:asciiTheme="majorBidi" w:hAnsiTheme="majorBidi" w:cstheme="majorBidi"/>
              </w:rPr>
              <w:t>ssons</w:t>
            </w:r>
            <w:r w:rsidRPr="00215CCD">
              <w:rPr>
                <w:rFonts w:asciiTheme="majorBidi" w:hAnsiTheme="majorBidi" w:cstheme="majorBidi"/>
              </w:rPr>
              <w:t xml:space="preserve"> and optional extracurricular activities revolve around fundamental themes including the value of human life, illness, professional medical identity, the physician–patient relationship, and death. These themes are explored through </w:t>
            </w:r>
            <w:r w:rsidRPr="00215CCD">
              <w:rPr>
                <w:rFonts w:asciiTheme="majorBidi" w:hAnsiTheme="majorBidi" w:cstheme="majorBidi"/>
                <w:b/>
                <w:bCs/>
              </w:rPr>
              <w:t>carefully selected stimuli drawn from philosophy, theology, sociology, literature, and the arts.</w:t>
            </w:r>
          </w:p>
          <w:p w14:paraId="01506F42" w14:textId="77777777" w:rsidR="00CE1313" w:rsidRPr="00215CCD" w:rsidRDefault="00CE1313" w:rsidP="00CE1313">
            <w:pPr>
              <w:rPr>
                <w:rFonts w:asciiTheme="majorBidi" w:hAnsiTheme="majorBidi" w:cstheme="majorBidi"/>
              </w:rPr>
            </w:pPr>
            <w:r w:rsidRPr="00215CCD">
              <w:rPr>
                <w:rFonts w:asciiTheme="majorBidi" w:hAnsiTheme="majorBidi" w:cstheme="majorBidi"/>
              </w:rPr>
              <w:t xml:space="preserve">Following the introductory session and prior to each subsequent class, students are provided, through the course’s portfolio, with brief preparatory materials intended to stimulate reflection and critical engagement. During each session, a concise introduction to the topic is followed by interactive, face-to-face discussion between students and the instructor, creating an environment conducive to </w:t>
            </w:r>
            <w:r w:rsidRPr="00215CCD">
              <w:rPr>
                <w:rFonts w:asciiTheme="majorBidi" w:hAnsiTheme="majorBidi" w:cstheme="majorBidi"/>
                <w:b/>
                <w:bCs/>
              </w:rPr>
              <w:t>open dialogue and collaborative inquiry.</w:t>
            </w:r>
            <w:r w:rsidRPr="00215CCD">
              <w:rPr>
                <w:rFonts w:asciiTheme="majorBidi" w:hAnsiTheme="majorBidi" w:cstheme="majorBidi"/>
              </w:rPr>
              <w:t xml:space="preserve"> The educational materials and thematic focus of individual sessions may be revised each semester and may draw upon </w:t>
            </w:r>
            <w:r w:rsidRPr="00215CCD">
              <w:rPr>
                <w:rFonts w:asciiTheme="majorBidi" w:hAnsiTheme="majorBidi" w:cstheme="majorBidi"/>
                <w:b/>
                <w:bCs/>
              </w:rPr>
              <w:t>ancient and modern philosophy, ethics, the physician’s role within contemporary sociopolitical contexts, poetry, prose, theatre, cinema, the visual arts, photography, and music</w:t>
            </w:r>
            <w:r w:rsidRPr="00215CCD">
              <w:rPr>
                <w:rFonts w:asciiTheme="majorBidi" w:hAnsiTheme="majorBidi" w:cstheme="majorBidi"/>
              </w:rPr>
              <w:t>.</w:t>
            </w:r>
          </w:p>
          <w:p w14:paraId="2D11D0C7" w14:textId="77777777" w:rsidR="00F60DE7" w:rsidRPr="00215CCD" w:rsidRDefault="00F60DE7" w:rsidP="00CE1313">
            <w:pPr>
              <w:rPr>
                <w:rFonts w:asciiTheme="majorBidi" w:hAnsiTheme="majorBidi" w:cstheme="majorBidi"/>
              </w:rPr>
            </w:pPr>
          </w:p>
          <w:p w14:paraId="05C8E536" w14:textId="77777777" w:rsidR="00CE1313" w:rsidRPr="00215CCD" w:rsidRDefault="00CE1313" w:rsidP="00CE1313">
            <w:pPr>
              <w:rPr>
                <w:rFonts w:asciiTheme="majorBidi" w:hAnsiTheme="majorBidi" w:cstheme="majorBidi"/>
                <w:b/>
                <w:bCs/>
              </w:rPr>
            </w:pPr>
            <w:r w:rsidRPr="00215CCD">
              <w:rPr>
                <w:rFonts w:asciiTheme="majorBidi" w:hAnsiTheme="majorBidi" w:cstheme="majorBidi"/>
              </w:rPr>
              <w:t xml:space="preserve">The course is </w:t>
            </w:r>
            <w:r w:rsidRPr="00215CCD">
              <w:rPr>
                <w:rFonts w:asciiTheme="majorBidi" w:hAnsiTheme="majorBidi" w:cstheme="majorBidi"/>
                <w:i/>
                <w:iCs/>
              </w:rPr>
              <w:t>not</w:t>
            </w:r>
            <w:r w:rsidRPr="00215CCD">
              <w:rPr>
                <w:rFonts w:asciiTheme="majorBidi" w:hAnsiTheme="majorBidi" w:cstheme="majorBidi"/>
              </w:rPr>
              <w:t xml:space="preserve"> intended to </w:t>
            </w:r>
            <w:r w:rsidRPr="00215CCD">
              <w:rPr>
                <w:rFonts w:asciiTheme="majorBidi" w:hAnsiTheme="majorBidi" w:cstheme="majorBidi"/>
                <w:i/>
                <w:iCs/>
              </w:rPr>
              <w:t>provide systematic theoretical instruction</w:t>
            </w:r>
            <w:r w:rsidRPr="00215CCD">
              <w:rPr>
                <w:rFonts w:asciiTheme="majorBidi" w:hAnsiTheme="majorBidi" w:cstheme="majorBidi"/>
              </w:rPr>
              <w:t xml:space="preserve"> in the individual disciplines of the humanities or the arts. Rather, </w:t>
            </w:r>
            <w:r w:rsidRPr="00215CCD">
              <w:rPr>
                <w:rFonts w:asciiTheme="majorBidi" w:hAnsiTheme="majorBidi" w:cstheme="majorBidi"/>
                <w:b/>
                <w:bCs/>
              </w:rPr>
              <w:t>its primary aim</w:t>
            </w:r>
            <w:r w:rsidRPr="00215CCD">
              <w:rPr>
                <w:rFonts w:asciiTheme="majorBidi" w:hAnsiTheme="majorBidi" w:cstheme="majorBidi"/>
              </w:rPr>
              <w:t xml:space="preserve"> is to </w:t>
            </w:r>
            <w:r w:rsidRPr="00215CCD">
              <w:rPr>
                <w:rFonts w:asciiTheme="majorBidi" w:hAnsiTheme="majorBidi" w:cstheme="majorBidi"/>
                <w:b/>
                <w:bCs/>
              </w:rPr>
              <w:t xml:space="preserve">facilitate students’ direct experiential engagement with carefully selected works and cultural stimuli that promote personal cultivation, while encouraging their active participation both in classroom discussions and </w:t>
            </w:r>
            <w:r w:rsidRPr="00215CCD">
              <w:rPr>
                <w:rFonts w:asciiTheme="majorBidi" w:hAnsiTheme="majorBidi" w:cstheme="majorBidi"/>
                <w:b/>
                <w:bCs/>
              </w:rPr>
              <w:lastRenderedPageBreak/>
              <w:t>in the development of the course’s educational activities.</w:t>
            </w:r>
          </w:p>
          <w:p w14:paraId="070DFEDF" w14:textId="77777777" w:rsidR="00CE1313" w:rsidRPr="00215CCD" w:rsidRDefault="00CE1313" w:rsidP="00CE1313">
            <w:pPr>
              <w:rPr>
                <w:rFonts w:asciiTheme="majorBidi" w:hAnsiTheme="majorBidi" w:cstheme="majorBidi"/>
                <w:b/>
                <w:bCs/>
              </w:rPr>
            </w:pPr>
          </w:p>
          <w:p w14:paraId="3EF75D1A" w14:textId="77777777" w:rsidR="00CE1313" w:rsidRPr="00215CCD" w:rsidRDefault="00CE1313" w:rsidP="00CE1313">
            <w:pPr>
              <w:rPr>
                <w:rFonts w:asciiTheme="majorBidi" w:hAnsiTheme="majorBidi" w:cstheme="majorBidi"/>
                <w:b/>
                <w:bCs/>
              </w:rPr>
            </w:pPr>
          </w:p>
          <w:p w14:paraId="7DE1016A" w14:textId="77777777" w:rsidR="00BD1D66" w:rsidRPr="00215CCD" w:rsidRDefault="00BD1D66" w:rsidP="00CE1313">
            <w:pPr>
              <w:spacing w:before="100" w:beforeAutospacing="1" w:after="100" w:afterAutospacing="1"/>
              <w:ind w:left="720"/>
              <w:rPr>
                <w:rFonts w:asciiTheme="majorBidi" w:hAnsiTheme="majorBidi" w:cstheme="majorBidi"/>
                <w:color w:val="002060"/>
              </w:rPr>
            </w:pPr>
          </w:p>
        </w:tc>
      </w:tr>
    </w:tbl>
    <w:p w14:paraId="72BB5F4A" w14:textId="375D6B0A" w:rsidR="00271F7D" w:rsidRPr="00215CCD" w:rsidRDefault="00271F7D">
      <w:pPr>
        <w:rPr>
          <w:rFonts w:asciiTheme="majorBidi" w:hAnsiTheme="majorBidi" w:cstheme="majorBidi"/>
          <w:b/>
          <w:color w:val="000000"/>
        </w:rPr>
      </w:pPr>
    </w:p>
    <w:p w14:paraId="19438F99" w14:textId="27C37E3A" w:rsidR="000F4FD4" w:rsidRPr="00215CCD" w:rsidRDefault="00ED404E">
      <w:pPr>
        <w:pStyle w:val="ac"/>
        <w:numPr>
          <w:ilvl w:val="0"/>
          <w:numId w:val="1"/>
        </w:numPr>
        <w:rPr>
          <w:rFonts w:asciiTheme="majorBidi" w:hAnsiTheme="majorBidi" w:cstheme="majorBidi"/>
          <w:b/>
          <w:color w:val="000000"/>
          <w:sz w:val="24"/>
          <w:szCs w:val="24"/>
          <w:lang w:val="en-US"/>
        </w:rPr>
      </w:pPr>
      <w:r w:rsidRPr="00215CCD">
        <w:rPr>
          <w:rFonts w:asciiTheme="majorBidi" w:hAnsiTheme="majorBidi" w:cstheme="majorBidi"/>
          <w:b/>
          <w:color w:val="000000"/>
          <w:sz w:val="24"/>
          <w:szCs w:val="24"/>
          <w:lang w:val="en-US"/>
        </w:rPr>
        <w:t xml:space="preserve">TEACHING </w:t>
      </w:r>
      <w:r w:rsidR="000E719C" w:rsidRPr="00215CCD">
        <w:rPr>
          <w:rFonts w:asciiTheme="majorBidi" w:hAnsiTheme="majorBidi" w:cstheme="majorBidi"/>
          <w:b/>
          <w:color w:val="000000"/>
          <w:sz w:val="24"/>
          <w:szCs w:val="24"/>
          <w:lang w:val="en-US"/>
        </w:rPr>
        <w:t>AND</w:t>
      </w:r>
      <w:r w:rsidRPr="00215CCD">
        <w:rPr>
          <w:rFonts w:asciiTheme="majorBidi" w:hAnsiTheme="majorBidi" w:cstheme="majorBidi"/>
          <w:b/>
          <w:color w:val="000000"/>
          <w:sz w:val="24"/>
          <w:szCs w:val="24"/>
          <w:lang w:val="en-US"/>
        </w:rPr>
        <w:t xml:space="preserve"> LEARNING METHODS </w:t>
      </w:r>
      <w:r w:rsidR="000F4FD4" w:rsidRPr="00215CCD">
        <w:rPr>
          <w:rFonts w:asciiTheme="majorBidi" w:hAnsiTheme="majorBidi" w:cstheme="majorBidi"/>
          <w:b/>
          <w:color w:val="000000"/>
          <w:sz w:val="24"/>
          <w:szCs w:val="24"/>
          <w:lang w:val="en-US"/>
        </w:rPr>
        <w:t xml:space="preserve">- </w:t>
      </w:r>
      <w:r w:rsidRPr="00215CCD">
        <w:rPr>
          <w:rFonts w:asciiTheme="majorBidi" w:hAnsiTheme="majorBidi" w:cstheme="majorBidi"/>
          <w:b/>
          <w:color w:val="000000"/>
          <w:sz w:val="24"/>
          <w:szCs w:val="24"/>
          <w:lang w:val="en-US"/>
        </w:rPr>
        <w:t>EVALUATION</w:t>
      </w:r>
      <w:r w:rsidRPr="00215CCD">
        <w:rPr>
          <w:rFonts w:asciiTheme="majorBidi" w:hAnsiTheme="majorBidi" w:cstheme="majorBidi"/>
          <w:sz w:val="24"/>
          <w:szCs w:val="24"/>
          <w:lang w:val="en-US"/>
        </w:rPr>
        <w:t xml:space="preserve"> </w:t>
      </w:r>
    </w:p>
    <w:tbl>
      <w:tblPr>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8"/>
        <w:gridCol w:w="5703"/>
      </w:tblGrid>
      <w:tr w:rsidR="000F4FD4" w:rsidRPr="00215CCD" w14:paraId="4D8CFB88" w14:textId="77777777" w:rsidTr="00975D85">
        <w:trPr>
          <w:trHeight w:val="1212"/>
        </w:trPr>
        <w:tc>
          <w:tcPr>
            <w:tcW w:w="3548" w:type="dxa"/>
            <w:shd w:val="clear" w:color="auto" w:fill="DDD9C3" w:themeFill="background2" w:themeFillShade="E6"/>
          </w:tcPr>
          <w:p w14:paraId="4FE8A1D8" w14:textId="47DD36D0" w:rsidR="000F4FD4" w:rsidRPr="00215CCD" w:rsidRDefault="00F7119E" w:rsidP="00C94F26">
            <w:pPr>
              <w:jc w:val="right"/>
              <w:rPr>
                <w:rFonts w:asciiTheme="majorBidi" w:hAnsiTheme="majorBidi" w:cstheme="majorBidi"/>
                <w:b/>
              </w:rPr>
            </w:pPr>
            <w:r w:rsidRPr="00215CCD">
              <w:rPr>
                <w:rFonts w:asciiTheme="majorBidi" w:hAnsiTheme="majorBidi" w:cstheme="majorBidi"/>
                <w:b/>
              </w:rPr>
              <w:t>TEACHING METHODS</w:t>
            </w:r>
            <w:r w:rsidR="000F4FD4" w:rsidRPr="00215CCD">
              <w:rPr>
                <w:rFonts w:asciiTheme="majorBidi" w:hAnsiTheme="majorBidi" w:cstheme="majorBidi"/>
                <w:b/>
              </w:rPr>
              <w:br/>
            </w:r>
          </w:p>
        </w:tc>
        <w:tc>
          <w:tcPr>
            <w:tcW w:w="5703" w:type="dxa"/>
          </w:tcPr>
          <w:p w14:paraId="72BAEFEE" w14:textId="77777777" w:rsidR="00406BC4" w:rsidRPr="00215CCD" w:rsidRDefault="00406BC4" w:rsidP="00406BC4">
            <w:pPr>
              <w:numPr>
                <w:ilvl w:val="0"/>
                <w:numId w:val="11"/>
              </w:numPr>
              <w:spacing w:before="100" w:beforeAutospacing="1" w:after="100" w:afterAutospacing="1"/>
              <w:rPr>
                <w:rFonts w:asciiTheme="majorBidi" w:hAnsiTheme="majorBidi" w:cstheme="majorBidi"/>
              </w:rPr>
            </w:pPr>
            <w:r w:rsidRPr="00215CCD">
              <w:rPr>
                <w:rFonts w:asciiTheme="majorBidi" w:hAnsiTheme="majorBidi" w:cstheme="majorBidi"/>
              </w:rPr>
              <w:t xml:space="preserve">Lessons / Interactive Teaching, either face to face or online </w:t>
            </w:r>
          </w:p>
          <w:p w14:paraId="0893708E" w14:textId="77777777" w:rsidR="00406BC4" w:rsidRPr="00215CCD" w:rsidRDefault="00406BC4" w:rsidP="00406BC4">
            <w:pPr>
              <w:numPr>
                <w:ilvl w:val="0"/>
                <w:numId w:val="11"/>
              </w:numPr>
              <w:spacing w:before="100" w:beforeAutospacing="1" w:after="100" w:afterAutospacing="1"/>
              <w:rPr>
                <w:rFonts w:asciiTheme="majorBidi" w:hAnsiTheme="majorBidi" w:cstheme="majorBidi"/>
              </w:rPr>
            </w:pPr>
            <w:r w:rsidRPr="00215CCD">
              <w:rPr>
                <w:rFonts w:asciiTheme="majorBidi" w:hAnsiTheme="majorBidi" w:cstheme="majorBidi"/>
              </w:rPr>
              <w:t>Workshop Training</w:t>
            </w:r>
          </w:p>
          <w:p w14:paraId="2A95BD54" w14:textId="77777777" w:rsidR="000F4FD4" w:rsidRPr="00215CCD" w:rsidRDefault="000F4FD4" w:rsidP="00210A94">
            <w:pPr>
              <w:spacing w:before="100" w:beforeAutospacing="1" w:after="100" w:afterAutospacing="1"/>
              <w:ind w:left="720"/>
              <w:rPr>
                <w:rFonts w:asciiTheme="majorBidi" w:eastAsia="Calibri" w:hAnsiTheme="majorBidi" w:cstheme="majorBidi"/>
                <w:iCs/>
                <w:color w:val="002060"/>
              </w:rPr>
            </w:pPr>
          </w:p>
        </w:tc>
      </w:tr>
      <w:tr w:rsidR="00681FC1" w:rsidRPr="00215CCD" w14:paraId="7002D76F" w14:textId="77777777" w:rsidTr="00975D85">
        <w:trPr>
          <w:trHeight w:val="3889"/>
        </w:trPr>
        <w:tc>
          <w:tcPr>
            <w:tcW w:w="3548" w:type="dxa"/>
            <w:shd w:val="clear" w:color="auto" w:fill="DDD9C3" w:themeFill="background2" w:themeFillShade="E6"/>
          </w:tcPr>
          <w:p w14:paraId="6F355907" w14:textId="77777777" w:rsidR="00681FC1" w:rsidRPr="00215CCD" w:rsidRDefault="005D307E" w:rsidP="007673F3">
            <w:pPr>
              <w:jc w:val="right"/>
              <w:rPr>
                <w:rFonts w:asciiTheme="majorBidi" w:hAnsiTheme="majorBidi" w:cstheme="majorBidi"/>
                <w:b/>
              </w:rPr>
            </w:pPr>
            <w:r w:rsidRPr="00215CCD">
              <w:rPr>
                <w:rFonts w:asciiTheme="majorBidi" w:hAnsiTheme="majorBidi" w:cstheme="majorBidi"/>
                <w:b/>
              </w:rPr>
              <w:t>MODE AND FREQUENCY OF COMMUNICATION WITH STUDENTS</w:t>
            </w:r>
          </w:p>
          <w:p w14:paraId="7A06629F" w14:textId="77777777" w:rsidR="004D3A68" w:rsidRPr="00215CCD" w:rsidRDefault="004D3A68" w:rsidP="004D3A68">
            <w:pPr>
              <w:ind w:left="720"/>
              <w:jc w:val="both"/>
              <w:rPr>
                <w:rFonts w:asciiTheme="majorBidi" w:hAnsiTheme="majorBidi" w:cstheme="majorBidi"/>
                <w:bCs/>
                <w:i/>
                <w:iCs/>
              </w:rPr>
            </w:pPr>
            <w:r w:rsidRPr="00215CCD">
              <w:rPr>
                <w:rFonts w:asciiTheme="majorBidi" w:hAnsiTheme="majorBidi" w:cstheme="majorBidi"/>
                <w:bCs/>
                <w:i/>
                <w:iCs/>
              </w:rPr>
              <w:t xml:space="preserve">Email </w:t>
            </w:r>
          </w:p>
          <w:p w14:paraId="62026499" w14:textId="77777777" w:rsidR="004D3A68" w:rsidRPr="00215CCD" w:rsidRDefault="004D3A68" w:rsidP="004D3A68">
            <w:pPr>
              <w:ind w:left="720"/>
              <w:jc w:val="both"/>
              <w:rPr>
                <w:rFonts w:asciiTheme="majorBidi" w:hAnsiTheme="majorBidi" w:cstheme="majorBidi"/>
                <w:bCs/>
                <w:i/>
                <w:iCs/>
              </w:rPr>
            </w:pPr>
            <w:r w:rsidRPr="00215CCD">
              <w:rPr>
                <w:rFonts w:asciiTheme="majorBidi" w:hAnsiTheme="majorBidi" w:cstheme="majorBidi"/>
                <w:bCs/>
                <w:i/>
                <w:iCs/>
              </w:rPr>
              <w:t xml:space="preserve">Learning Management System (LMS) </w:t>
            </w:r>
          </w:p>
          <w:p w14:paraId="10DA2A1C" w14:textId="77777777" w:rsidR="004D3A68" w:rsidRPr="00215CCD" w:rsidRDefault="004D3A68" w:rsidP="004D3A68">
            <w:pPr>
              <w:ind w:left="720"/>
              <w:jc w:val="both"/>
              <w:rPr>
                <w:rFonts w:asciiTheme="majorBidi" w:hAnsiTheme="majorBidi" w:cstheme="majorBidi"/>
                <w:bCs/>
                <w:i/>
                <w:iCs/>
              </w:rPr>
            </w:pPr>
            <w:r w:rsidRPr="00215CCD">
              <w:rPr>
                <w:rFonts w:asciiTheme="majorBidi" w:hAnsiTheme="majorBidi" w:cstheme="majorBidi"/>
                <w:bCs/>
                <w:i/>
                <w:iCs/>
              </w:rPr>
              <w:t xml:space="preserve">Announcements platform </w:t>
            </w:r>
          </w:p>
          <w:p w14:paraId="1C8E3690" w14:textId="77777777" w:rsidR="004D3A68" w:rsidRPr="00215CCD" w:rsidRDefault="004D3A68" w:rsidP="004D3A68">
            <w:pPr>
              <w:ind w:left="720"/>
              <w:jc w:val="both"/>
              <w:rPr>
                <w:rFonts w:asciiTheme="majorBidi" w:hAnsiTheme="majorBidi" w:cstheme="majorBidi"/>
                <w:bCs/>
                <w:i/>
                <w:iCs/>
              </w:rPr>
            </w:pPr>
            <w:r w:rsidRPr="00215CCD">
              <w:rPr>
                <w:rFonts w:asciiTheme="majorBidi" w:hAnsiTheme="majorBidi" w:cstheme="majorBidi"/>
                <w:bCs/>
                <w:i/>
                <w:iCs/>
              </w:rPr>
              <w:t xml:space="preserve">Office hours </w:t>
            </w:r>
          </w:p>
          <w:p w14:paraId="16CFE33E" w14:textId="77777777" w:rsidR="004D3A68" w:rsidRPr="00215CCD" w:rsidRDefault="004D3A68" w:rsidP="004D3A68">
            <w:pPr>
              <w:ind w:left="720"/>
              <w:jc w:val="both"/>
              <w:rPr>
                <w:rFonts w:asciiTheme="majorBidi" w:hAnsiTheme="majorBidi" w:cstheme="majorBidi"/>
                <w:bCs/>
                <w:i/>
                <w:iCs/>
              </w:rPr>
            </w:pPr>
            <w:r w:rsidRPr="00215CCD">
              <w:rPr>
                <w:rFonts w:asciiTheme="majorBidi" w:hAnsiTheme="majorBidi" w:cstheme="majorBidi"/>
                <w:bCs/>
                <w:i/>
                <w:iCs/>
              </w:rPr>
              <w:t xml:space="preserve">Video conferencing </w:t>
            </w:r>
          </w:p>
          <w:p w14:paraId="21E8843C" w14:textId="36166B78" w:rsidR="004D3A68" w:rsidRPr="00215CCD" w:rsidRDefault="004D3A68" w:rsidP="004D3A68">
            <w:pPr>
              <w:ind w:left="720"/>
              <w:jc w:val="both"/>
              <w:rPr>
                <w:rFonts w:asciiTheme="majorBidi" w:hAnsiTheme="majorBidi" w:cstheme="majorBidi"/>
                <w:bCs/>
                <w:i/>
                <w:iCs/>
              </w:rPr>
            </w:pPr>
            <w:r w:rsidRPr="00215CCD">
              <w:rPr>
                <w:rFonts w:asciiTheme="majorBidi" w:hAnsiTheme="majorBidi" w:cstheme="majorBidi"/>
                <w:bCs/>
                <w:i/>
                <w:iCs/>
              </w:rPr>
              <w:t>Discussion forums</w:t>
            </w:r>
          </w:p>
        </w:tc>
        <w:tc>
          <w:tcPr>
            <w:tcW w:w="5703" w:type="dxa"/>
          </w:tcPr>
          <w:p w14:paraId="560DC008" w14:textId="7F10754F" w:rsidR="00BE7993" w:rsidRPr="00D855C3" w:rsidRDefault="00BE7993" w:rsidP="002E485C">
            <w:pPr>
              <w:pStyle w:val="af5"/>
              <w:rPr>
                <w:rFonts w:asciiTheme="majorBidi" w:eastAsia="Calibri" w:hAnsiTheme="majorBidi" w:cstheme="majorBidi"/>
                <w:color w:val="FF0000"/>
              </w:rPr>
            </w:pPr>
          </w:p>
          <w:p w14:paraId="0FA358FA" w14:textId="77777777" w:rsidR="000357BB" w:rsidRPr="00215CCD" w:rsidRDefault="000357BB" w:rsidP="002E485C">
            <w:pPr>
              <w:pStyle w:val="af5"/>
              <w:rPr>
                <w:rFonts w:asciiTheme="majorBidi" w:eastAsia="Calibri" w:hAnsiTheme="majorBidi" w:cstheme="majorBidi"/>
              </w:rPr>
            </w:pPr>
          </w:p>
          <w:p w14:paraId="688CE6BE" w14:textId="77777777" w:rsidR="00BE7993" w:rsidRPr="00215CCD" w:rsidRDefault="00BE7993" w:rsidP="00BE7993">
            <w:pPr>
              <w:pStyle w:val="af5"/>
              <w:rPr>
                <w:rFonts w:asciiTheme="majorBidi" w:eastAsia="Calibri" w:hAnsiTheme="majorBidi" w:cstheme="majorBidi"/>
                <w:b/>
                <w:bCs/>
              </w:rPr>
            </w:pPr>
            <w:r w:rsidRPr="00215CCD">
              <w:rPr>
                <w:rFonts w:asciiTheme="majorBidi" w:eastAsia="Calibri" w:hAnsiTheme="majorBidi" w:cstheme="majorBidi"/>
                <w:b/>
                <w:bCs/>
              </w:rPr>
              <w:t>Course Coordinator</w:t>
            </w:r>
          </w:p>
          <w:p w14:paraId="330CD32B" w14:textId="3A087E08" w:rsidR="002E485C" w:rsidRPr="00215CCD" w:rsidRDefault="00B52C98" w:rsidP="00923474">
            <w:pPr>
              <w:pStyle w:val="af5"/>
              <w:rPr>
                <w:rFonts w:asciiTheme="majorBidi" w:eastAsia="Calibri" w:hAnsiTheme="majorBidi" w:cstheme="majorBidi"/>
              </w:rPr>
            </w:pPr>
            <w:r w:rsidRPr="00215CCD">
              <w:rPr>
                <w:rFonts w:asciiTheme="majorBidi" w:eastAsia="Calibri" w:hAnsiTheme="majorBidi" w:cstheme="majorBidi"/>
                <w:b/>
                <w:bCs/>
              </w:rPr>
              <w:t>Prof. Dr</w:t>
            </w:r>
            <w:r w:rsidR="00923474" w:rsidRPr="00215CCD">
              <w:rPr>
                <w:rFonts w:asciiTheme="majorBidi" w:eastAsia="Calibri" w:hAnsiTheme="majorBidi" w:cstheme="majorBidi"/>
                <w:b/>
                <w:bCs/>
              </w:rPr>
              <w:t xml:space="preserve"> Med.</w:t>
            </w:r>
            <w:r w:rsidR="00923474" w:rsidRPr="00215CCD">
              <w:rPr>
                <w:rFonts w:asciiTheme="majorBidi" w:eastAsia="Calibri" w:hAnsiTheme="majorBidi" w:cstheme="majorBidi"/>
              </w:rPr>
              <w:t xml:space="preserve"> </w:t>
            </w:r>
            <w:r w:rsidR="00E000F1" w:rsidRPr="00215CCD">
              <w:rPr>
                <w:rFonts w:asciiTheme="majorBidi" w:eastAsia="Calibri" w:hAnsiTheme="majorBidi" w:cstheme="majorBidi"/>
              </w:rPr>
              <w:t xml:space="preserve"> </w:t>
            </w:r>
            <w:r w:rsidR="00923474" w:rsidRPr="00215CCD">
              <w:rPr>
                <w:rFonts w:asciiTheme="majorBidi" w:eastAsia="Calibri" w:hAnsiTheme="majorBidi" w:cstheme="majorBidi"/>
                <w:b/>
                <w:bCs/>
              </w:rPr>
              <w:t xml:space="preserve">Andreas </w:t>
            </w:r>
            <w:r w:rsidR="00BE7993" w:rsidRPr="00215CCD">
              <w:rPr>
                <w:rFonts w:asciiTheme="majorBidi" w:eastAsia="Calibri" w:hAnsiTheme="majorBidi" w:cstheme="majorBidi"/>
                <w:b/>
                <w:bCs/>
              </w:rPr>
              <w:t>C. Lazaris</w:t>
            </w:r>
          </w:p>
          <w:p w14:paraId="567CD9E6" w14:textId="6EC02E60" w:rsidR="00BE7993" w:rsidRPr="00215CCD" w:rsidRDefault="00BE7993" w:rsidP="002E485C">
            <w:pPr>
              <w:pStyle w:val="af5"/>
              <w:rPr>
                <w:rFonts w:asciiTheme="majorBidi" w:eastAsia="Calibri" w:hAnsiTheme="majorBidi" w:cstheme="majorBidi"/>
              </w:rPr>
            </w:pPr>
            <w:r w:rsidRPr="00215CCD">
              <w:rPr>
                <w:rFonts w:asciiTheme="majorBidi" w:eastAsia="Calibri" w:hAnsiTheme="majorBidi" w:cstheme="majorBidi"/>
              </w:rPr>
              <w:t>First Department of Patholog</w:t>
            </w:r>
            <w:r w:rsidR="002E485C" w:rsidRPr="00215CCD">
              <w:rPr>
                <w:rFonts w:asciiTheme="majorBidi" w:eastAsia="Calibri" w:hAnsiTheme="majorBidi" w:cstheme="majorBidi"/>
              </w:rPr>
              <w:t>y</w:t>
            </w:r>
            <w:r w:rsidRPr="00215CCD">
              <w:rPr>
                <w:rFonts w:asciiTheme="majorBidi" w:eastAsia="Calibri" w:hAnsiTheme="majorBidi" w:cstheme="majorBidi"/>
              </w:rPr>
              <w:br/>
              <w:t xml:space="preserve">Medical School, </w:t>
            </w:r>
            <w:r w:rsidR="00923474" w:rsidRPr="00215CCD">
              <w:rPr>
                <w:rFonts w:asciiTheme="majorBidi" w:eastAsia="Calibri" w:hAnsiTheme="majorBidi" w:cstheme="majorBidi"/>
              </w:rPr>
              <w:t xml:space="preserve">The </w:t>
            </w:r>
            <w:r w:rsidRPr="00215CCD">
              <w:rPr>
                <w:rFonts w:asciiTheme="majorBidi" w:eastAsia="Calibri" w:hAnsiTheme="majorBidi" w:cstheme="majorBidi"/>
              </w:rPr>
              <w:t>National and Kapodistrian University of Athens</w:t>
            </w:r>
          </w:p>
          <w:p w14:paraId="0EC029B2" w14:textId="70A0EFEF" w:rsidR="00BE7993" w:rsidRPr="00215CCD" w:rsidRDefault="00BE7993" w:rsidP="00BE7993">
            <w:pPr>
              <w:pStyle w:val="af5"/>
              <w:rPr>
                <w:rFonts w:asciiTheme="majorBidi" w:eastAsia="Calibri" w:hAnsiTheme="majorBidi" w:cstheme="majorBidi"/>
              </w:rPr>
            </w:pPr>
            <w:r w:rsidRPr="00215CCD">
              <w:rPr>
                <w:rFonts w:asciiTheme="majorBidi" w:eastAsia="Calibri" w:hAnsiTheme="majorBidi" w:cstheme="majorBidi"/>
              </w:rPr>
              <w:t>Office telephone: +30 210 746 2051</w:t>
            </w:r>
            <w:r w:rsidRPr="00215CCD">
              <w:rPr>
                <w:rFonts w:asciiTheme="majorBidi" w:eastAsia="Calibri" w:hAnsiTheme="majorBidi" w:cstheme="majorBidi"/>
              </w:rPr>
              <w:br/>
              <w:t xml:space="preserve">Office location: </w:t>
            </w:r>
            <w:r w:rsidR="00433667" w:rsidRPr="00215CCD">
              <w:rPr>
                <w:rFonts w:asciiTheme="majorBidi" w:eastAsia="Calibri" w:hAnsiTheme="majorBidi" w:cstheme="majorBidi"/>
              </w:rPr>
              <w:t xml:space="preserve">75 Mikras Asias Street, </w:t>
            </w:r>
            <w:r w:rsidRPr="00215CCD">
              <w:rPr>
                <w:rFonts w:asciiTheme="majorBidi" w:eastAsia="Calibri" w:hAnsiTheme="majorBidi" w:cstheme="majorBidi"/>
              </w:rPr>
              <w:t>Building 10, 1st Floor</w:t>
            </w:r>
          </w:p>
          <w:p w14:paraId="7D0C4822" w14:textId="25DA0F21" w:rsidR="00BE7993" w:rsidRPr="00215CCD" w:rsidRDefault="00BE7993" w:rsidP="00BE7993">
            <w:pPr>
              <w:pStyle w:val="af5"/>
              <w:rPr>
                <w:rFonts w:asciiTheme="majorBidi" w:eastAsia="Calibri" w:hAnsiTheme="majorBidi" w:cstheme="majorBidi"/>
              </w:rPr>
            </w:pPr>
            <w:r w:rsidRPr="00215CCD">
              <w:rPr>
                <w:rFonts w:asciiTheme="majorBidi" w:eastAsia="Calibri" w:hAnsiTheme="majorBidi" w:cstheme="majorBidi"/>
              </w:rPr>
              <w:t>Office hours: Thursday 09:00–11:00, by appointment or via email</w:t>
            </w:r>
            <w:r w:rsidR="00923474" w:rsidRPr="00215CCD">
              <w:rPr>
                <w:rFonts w:asciiTheme="majorBidi" w:eastAsia="Calibri" w:hAnsiTheme="majorBidi" w:cstheme="majorBidi"/>
              </w:rPr>
              <w:t xml:space="preserve"> </w:t>
            </w:r>
            <w:r w:rsidR="00BC38CA" w:rsidRPr="00215CCD">
              <w:rPr>
                <w:rFonts w:asciiTheme="majorBidi" w:eastAsia="Calibri" w:hAnsiTheme="majorBidi" w:cstheme="majorBidi"/>
              </w:rPr>
              <w:t>alazaris@med.uoa.gr</w:t>
            </w:r>
          </w:p>
          <w:p w14:paraId="5A74FBD7" w14:textId="77777777" w:rsidR="00E000F1" w:rsidRPr="00215CCD" w:rsidRDefault="00E000F1" w:rsidP="00BE7993">
            <w:pPr>
              <w:pStyle w:val="af5"/>
              <w:rPr>
                <w:rFonts w:asciiTheme="majorBidi" w:eastAsia="Calibri" w:hAnsiTheme="majorBidi" w:cstheme="majorBidi"/>
                <w:b/>
                <w:bCs/>
              </w:rPr>
            </w:pPr>
          </w:p>
          <w:p w14:paraId="5B384293" w14:textId="72D7C387" w:rsidR="00BE7993" w:rsidRPr="00215CCD" w:rsidRDefault="00BE7993" w:rsidP="00BE7993">
            <w:pPr>
              <w:pStyle w:val="af5"/>
              <w:rPr>
                <w:rFonts w:asciiTheme="majorBidi" w:eastAsia="Calibri" w:hAnsiTheme="majorBidi" w:cstheme="majorBidi"/>
                <w:b/>
                <w:bCs/>
              </w:rPr>
            </w:pPr>
            <w:r w:rsidRPr="00215CCD">
              <w:rPr>
                <w:rFonts w:asciiTheme="majorBidi" w:eastAsia="Calibri" w:hAnsiTheme="majorBidi" w:cstheme="majorBidi"/>
                <w:b/>
                <w:bCs/>
              </w:rPr>
              <w:t>Course Secretary</w:t>
            </w:r>
          </w:p>
          <w:p w14:paraId="768A90AC" w14:textId="00C7DBB3" w:rsidR="00BC38CA" w:rsidRPr="00215CCD" w:rsidRDefault="00BC38CA" w:rsidP="00BE7993">
            <w:pPr>
              <w:pStyle w:val="af5"/>
              <w:rPr>
                <w:rFonts w:asciiTheme="majorBidi" w:eastAsia="Calibri" w:hAnsiTheme="majorBidi" w:cstheme="majorBidi"/>
              </w:rPr>
            </w:pPr>
            <w:r w:rsidRPr="00215CCD">
              <w:rPr>
                <w:rFonts w:asciiTheme="majorBidi" w:eastAsia="Calibri" w:hAnsiTheme="majorBidi" w:cstheme="majorBidi"/>
              </w:rPr>
              <w:t xml:space="preserve">Mrs Maria Giannari, M. Ed., </w:t>
            </w:r>
          </w:p>
          <w:p w14:paraId="185EF5EB" w14:textId="7EF38AB2" w:rsidR="00BE7993" w:rsidRPr="00215CCD" w:rsidRDefault="00BE7993" w:rsidP="00BE7993">
            <w:pPr>
              <w:pStyle w:val="af5"/>
              <w:rPr>
                <w:rFonts w:asciiTheme="majorBidi" w:eastAsia="Calibri" w:hAnsiTheme="majorBidi" w:cstheme="majorBidi"/>
              </w:rPr>
            </w:pPr>
            <w:r w:rsidRPr="00215CCD">
              <w:rPr>
                <w:rFonts w:asciiTheme="majorBidi" w:eastAsia="Calibri" w:hAnsiTheme="majorBidi" w:cstheme="majorBidi"/>
              </w:rPr>
              <w:t xml:space="preserve">Email: </w:t>
            </w:r>
            <w:hyperlink r:id="rId7" w:history="1">
              <w:r w:rsidR="00B34BCD" w:rsidRPr="00215CCD">
                <w:rPr>
                  <w:rStyle w:val="-"/>
                  <w:rFonts w:asciiTheme="majorBidi" w:eastAsia="Calibri" w:hAnsiTheme="majorBidi" w:cstheme="majorBidi"/>
                </w:rPr>
                <w:t>mgiannari@med.uoa.gr</w:t>
              </w:r>
            </w:hyperlink>
          </w:p>
          <w:p w14:paraId="0E0CFD29" w14:textId="4C512A8E" w:rsidR="00BE7993" w:rsidRPr="00215CCD" w:rsidRDefault="00B34BCD" w:rsidP="00B34BCD">
            <w:pPr>
              <w:pStyle w:val="af5"/>
              <w:rPr>
                <w:rFonts w:asciiTheme="majorBidi" w:eastAsia="Calibri" w:hAnsiTheme="majorBidi" w:cstheme="majorBidi"/>
              </w:rPr>
            </w:pPr>
            <w:r w:rsidRPr="00215CCD">
              <w:rPr>
                <w:rFonts w:asciiTheme="majorBidi" w:eastAsia="Calibri" w:hAnsiTheme="majorBidi" w:cstheme="majorBidi"/>
              </w:rPr>
              <w:t>Office telephone: +30 210 746 2158</w:t>
            </w:r>
            <w:r w:rsidRPr="00215CCD">
              <w:rPr>
                <w:rFonts w:asciiTheme="majorBidi" w:eastAsia="Calibri" w:hAnsiTheme="majorBidi" w:cstheme="majorBidi"/>
              </w:rPr>
              <w:br/>
            </w:r>
            <w:r w:rsidR="00BE7993" w:rsidRPr="00215CCD">
              <w:rPr>
                <w:rFonts w:asciiTheme="majorBidi" w:eastAsia="Calibri" w:hAnsiTheme="majorBidi" w:cstheme="majorBidi"/>
              </w:rPr>
              <w:t xml:space="preserve">Office location: </w:t>
            </w:r>
            <w:r w:rsidR="00433667" w:rsidRPr="00215CCD">
              <w:rPr>
                <w:rFonts w:asciiTheme="majorBidi" w:eastAsia="Calibri" w:hAnsiTheme="majorBidi" w:cstheme="majorBidi"/>
              </w:rPr>
              <w:t>75 Mikras Asias Street, B</w:t>
            </w:r>
            <w:r w:rsidR="00BE7993" w:rsidRPr="00215CCD">
              <w:rPr>
                <w:rFonts w:asciiTheme="majorBidi" w:eastAsia="Calibri" w:hAnsiTheme="majorBidi" w:cstheme="majorBidi"/>
              </w:rPr>
              <w:t>uilding 10, Ground Floor</w:t>
            </w:r>
          </w:p>
          <w:p w14:paraId="2358B7A2" w14:textId="2956A1F2" w:rsidR="00BE7993" w:rsidRPr="00215CCD" w:rsidRDefault="00BE7993" w:rsidP="00BE7993">
            <w:pPr>
              <w:pStyle w:val="af5"/>
              <w:rPr>
                <w:rFonts w:asciiTheme="majorBidi" w:eastAsia="Calibri" w:hAnsiTheme="majorBidi" w:cstheme="majorBidi"/>
              </w:rPr>
            </w:pPr>
            <w:r w:rsidRPr="00215CCD">
              <w:rPr>
                <w:rFonts w:asciiTheme="majorBidi" w:eastAsia="Calibri" w:hAnsiTheme="majorBidi" w:cstheme="majorBidi"/>
              </w:rPr>
              <w:t xml:space="preserve">Office address: </w:t>
            </w:r>
            <w:r w:rsidR="00B34BCD" w:rsidRPr="00215CCD">
              <w:rPr>
                <w:rFonts w:asciiTheme="majorBidi" w:eastAsia="Calibri" w:hAnsiTheme="majorBidi" w:cstheme="majorBidi"/>
              </w:rPr>
              <w:t>First Dept. of Pathology, Medical school, NKUA, 75 Mikras Asias Street, Building 10, Goudi, GR-115 27 ATHENS</w:t>
            </w:r>
          </w:p>
          <w:p w14:paraId="1D897C00" w14:textId="47EAE9F8" w:rsidR="00BE7993" w:rsidRPr="00215CCD" w:rsidRDefault="00BE7993" w:rsidP="00BE7993">
            <w:pPr>
              <w:pStyle w:val="af5"/>
              <w:rPr>
                <w:rFonts w:asciiTheme="majorBidi" w:eastAsia="Calibri" w:hAnsiTheme="majorBidi" w:cstheme="majorBidi"/>
              </w:rPr>
            </w:pPr>
            <w:r w:rsidRPr="00215CCD">
              <w:rPr>
                <w:rFonts w:asciiTheme="majorBidi" w:eastAsia="Calibri" w:hAnsiTheme="majorBidi" w:cstheme="majorBidi"/>
              </w:rPr>
              <w:t xml:space="preserve">Office hours: </w:t>
            </w:r>
            <w:r w:rsidR="00C01D5F" w:rsidRPr="00215CCD">
              <w:rPr>
                <w:rFonts w:asciiTheme="majorBidi" w:eastAsia="Calibri" w:hAnsiTheme="majorBidi" w:cstheme="majorBidi"/>
              </w:rPr>
              <w:t xml:space="preserve">Daily </w:t>
            </w:r>
            <w:r w:rsidRPr="00215CCD">
              <w:rPr>
                <w:rFonts w:asciiTheme="majorBidi" w:eastAsia="Calibri" w:hAnsiTheme="majorBidi" w:cstheme="majorBidi"/>
              </w:rPr>
              <w:t>11:00–13:00 (in person or via email)</w:t>
            </w:r>
          </w:p>
          <w:p w14:paraId="7025AA4A" w14:textId="77777777" w:rsidR="00681FC1" w:rsidRPr="00215CCD" w:rsidRDefault="00681FC1" w:rsidP="00BE7993">
            <w:pPr>
              <w:pStyle w:val="af5"/>
              <w:rPr>
                <w:rFonts w:asciiTheme="majorBidi" w:eastAsia="Calibri" w:hAnsiTheme="majorBidi" w:cstheme="majorBidi"/>
                <w:color w:val="002060"/>
              </w:rPr>
            </w:pPr>
          </w:p>
        </w:tc>
      </w:tr>
      <w:tr w:rsidR="0054434D" w:rsidRPr="00215CCD" w14:paraId="38C45080" w14:textId="77777777" w:rsidTr="00975D85">
        <w:trPr>
          <w:trHeight w:val="126"/>
        </w:trPr>
        <w:tc>
          <w:tcPr>
            <w:tcW w:w="3548" w:type="dxa"/>
            <w:shd w:val="clear" w:color="auto" w:fill="DDD9C3" w:themeFill="background2" w:themeFillShade="E6"/>
          </w:tcPr>
          <w:p w14:paraId="6086EDFB" w14:textId="5F203718" w:rsidR="00F83DB8" w:rsidRPr="00215CCD" w:rsidRDefault="005D307E" w:rsidP="00F83DB8">
            <w:pPr>
              <w:jc w:val="right"/>
              <w:rPr>
                <w:rFonts w:asciiTheme="majorBidi" w:hAnsiTheme="majorBidi" w:cstheme="majorBidi"/>
                <w:i/>
                <w:iCs/>
              </w:rPr>
            </w:pPr>
            <w:r w:rsidRPr="00215CCD">
              <w:rPr>
                <w:rFonts w:asciiTheme="majorBidi" w:hAnsiTheme="majorBidi" w:cstheme="majorBidi"/>
                <w:b/>
              </w:rPr>
              <w:t xml:space="preserve">ENSURING COMMUNICATION CHANNELS AMONG STUDENTS </w:t>
            </w:r>
            <w:r w:rsidRPr="00215CCD">
              <w:rPr>
                <w:rFonts w:asciiTheme="majorBidi" w:hAnsiTheme="majorBidi" w:cstheme="majorBidi"/>
                <w:b/>
              </w:rPr>
              <w:br/>
            </w:r>
          </w:p>
        </w:tc>
        <w:tc>
          <w:tcPr>
            <w:tcW w:w="5703" w:type="dxa"/>
          </w:tcPr>
          <w:p w14:paraId="3364B018" w14:textId="20F746D5" w:rsidR="0054434D" w:rsidRPr="00215CCD" w:rsidRDefault="00EA3534" w:rsidP="007673F3">
            <w:pPr>
              <w:spacing w:after="200" w:line="276" w:lineRule="auto"/>
              <w:rPr>
                <w:rFonts w:asciiTheme="majorBidi" w:eastAsia="Calibri" w:hAnsiTheme="majorBidi" w:cstheme="majorBidi"/>
                <w:iCs/>
                <w:color w:val="002060"/>
              </w:rPr>
            </w:pPr>
            <w:r w:rsidRPr="00215CCD">
              <w:rPr>
                <w:rFonts w:asciiTheme="majorBidi" w:hAnsiTheme="majorBidi" w:cstheme="majorBidi"/>
              </w:rPr>
              <w:t xml:space="preserve">Communication among students takes place primarily in person through direct interaction within the university environment, which enhances collaboration and the meaningful exchange of ideas. At the same time, communication is also supported </w:t>
            </w:r>
            <w:r w:rsidR="00C0455F">
              <w:rPr>
                <w:rFonts w:asciiTheme="majorBidi" w:hAnsiTheme="majorBidi" w:cstheme="majorBidi"/>
              </w:rPr>
              <w:t>via</w:t>
            </w:r>
            <w:r w:rsidRPr="00215CCD">
              <w:rPr>
                <w:rFonts w:asciiTheme="majorBidi" w:hAnsiTheme="majorBidi" w:cstheme="majorBidi"/>
              </w:rPr>
              <w:t xml:space="preserve"> email, which facilitates the exchange of information, the distribution of educational material, and the resolution of questions outside regular face-to-face hours. Through the combination of these communication methods, active participation and continuous support of the learning process are promoted.</w:t>
            </w:r>
          </w:p>
        </w:tc>
      </w:tr>
      <w:tr w:rsidR="000F4FD4" w:rsidRPr="00215CCD" w14:paraId="1F1A21AE" w14:textId="77777777" w:rsidTr="00975D85">
        <w:trPr>
          <w:trHeight w:val="126"/>
        </w:trPr>
        <w:tc>
          <w:tcPr>
            <w:tcW w:w="3548" w:type="dxa"/>
            <w:shd w:val="clear" w:color="auto" w:fill="DDD9C3" w:themeFill="background2" w:themeFillShade="E6"/>
          </w:tcPr>
          <w:p w14:paraId="4D10DA01" w14:textId="1F52E103" w:rsidR="00C0455F" w:rsidRPr="00215CCD" w:rsidRDefault="005D307E" w:rsidP="00C0455F">
            <w:pPr>
              <w:jc w:val="right"/>
              <w:rPr>
                <w:rFonts w:asciiTheme="majorBidi" w:hAnsiTheme="majorBidi" w:cstheme="majorBidi"/>
                <w:i/>
              </w:rPr>
            </w:pPr>
            <w:r w:rsidRPr="00215CCD">
              <w:rPr>
                <w:rFonts w:asciiTheme="majorBidi" w:hAnsiTheme="majorBidi" w:cstheme="majorBidi"/>
                <w:b/>
              </w:rPr>
              <w:t xml:space="preserve">USE OF INFORMATION AND COMMUNICATION </w:t>
            </w:r>
            <w:r w:rsidRPr="00215CCD">
              <w:rPr>
                <w:rFonts w:asciiTheme="majorBidi" w:hAnsiTheme="majorBidi" w:cstheme="majorBidi"/>
                <w:b/>
              </w:rPr>
              <w:lastRenderedPageBreak/>
              <w:t>TECHNOLOGIES (ICT)</w:t>
            </w:r>
            <w:r w:rsidR="000F4FD4" w:rsidRPr="00215CCD">
              <w:rPr>
                <w:rFonts w:asciiTheme="majorBidi" w:hAnsiTheme="majorBidi" w:cstheme="majorBidi"/>
                <w:b/>
              </w:rPr>
              <w:br/>
            </w:r>
          </w:p>
          <w:p w14:paraId="349A7D34" w14:textId="177EAA16" w:rsidR="00F83DB8" w:rsidRPr="00215CCD" w:rsidRDefault="00F83DB8" w:rsidP="00F83DB8">
            <w:pPr>
              <w:jc w:val="right"/>
              <w:rPr>
                <w:rFonts w:asciiTheme="majorBidi" w:hAnsiTheme="majorBidi" w:cstheme="majorBidi"/>
                <w:i/>
              </w:rPr>
            </w:pPr>
          </w:p>
        </w:tc>
        <w:tc>
          <w:tcPr>
            <w:tcW w:w="5703" w:type="dxa"/>
            <w:tcBorders>
              <w:bottom w:val="single" w:sz="4" w:space="0" w:color="auto"/>
            </w:tcBorders>
          </w:tcPr>
          <w:p w14:paraId="25C203D7" w14:textId="6BAB5D4C" w:rsidR="000F4FD4" w:rsidRPr="00215CCD" w:rsidRDefault="00EA3534" w:rsidP="007673F3">
            <w:pPr>
              <w:rPr>
                <w:rFonts w:asciiTheme="majorBidi" w:hAnsiTheme="majorBidi" w:cstheme="majorBidi"/>
                <w:b/>
                <w:color w:val="002060"/>
              </w:rPr>
            </w:pPr>
            <w:r w:rsidRPr="00215CCD">
              <w:rPr>
                <w:rFonts w:asciiTheme="majorBidi" w:hAnsiTheme="majorBidi" w:cstheme="majorBidi"/>
              </w:rPr>
              <w:lastRenderedPageBreak/>
              <w:t xml:space="preserve">The use of Information and Communication Technologies (ICT) contributes significantly to the enhancement of teaching, laboratory training, and </w:t>
            </w:r>
            <w:r w:rsidRPr="00215CCD">
              <w:rPr>
                <w:rFonts w:asciiTheme="majorBidi" w:hAnsiTheme="majorBidi" w:cstheme="majorBidi"/>
              </w:rPr>
              <w:lastRenderedPageBreak/>
              <w:t>communication with students. In this context, PowerPoint presentations and multimedia material are used for the more effective and comprehensible presentation of the course content. Communication with students is supported through email, as well as through the E-class platform, thereby enhancing interaction and the continuous support of the learning process.</w:t>
            </w:r>
          </w:p>
        </w:tc>
      </w:tr>
      <w:tr w:rsidR="00C076E5" w:rsidRPr="00215CCD" w14:paraId="53EE9E9B" w14:textId="77777777" w:rsidTr="00975D85">
        <w:trPr>
          <w:trHeight w:val="126"/>
        </w:trPr>
        <w:tc>
          <w:tcPr>
            <w:tcW w:w="3548" w:type="dxa"/>
            <w:shd w:val="clear" w:color="auto" w:fill="DDD9C3" w:themeFill="background2" w:themeFillShade="E6"/>
          </w:tcPr>
          <w:p w14:paraId="5CBD2674" w14:textId="77777777" w:rsidR="00C076E5" w:rsidRPr="00215CCD" w:rsidRDefault="005D307E" w:rsidP="007673F3">
            <w:pPr>
              <w:jc w:val="right"/>
              <w:rPr>
                <w:rFonts w:asciiTheme="majorBidi" w:hAnsiTheme="majorBidi" w:cstheme="majorBidi"/>
                <w:b/>
              </w:rPr>
            </w:pPr>
            <w:r w:rsidRPr="00215CCD">
              <w:rPr>
                <w:rFonts w:asciiTheme="majorBidi" w:hAnsiTheme="majorBidi" w:cstheme="majorBidi"/>
                <w:b/>
              </w:rPr>
              <w:lastRenderedPageBreak/>
              <w:t>REQUIRED TECHNOLOGICAL EQUIPMENT AND IT SKILLS</w:t>
            </w:r>
          </w:p>
          <w:p w14:paraId="75288D52" w14:textId="23975BD0" w:rsidR="00090A28" w:rsidRPr="00215CCD" w:rsidRDefault="00090A28" w:rsidP="00090A28">
            <w:pPr>
              <w:jc w:val="right"/>
              <w:rPr>
                <w:rFonts w:asciiTheme="majorBidi" w:hAnsiTheme="majorBidi" w:cstheme="majorBidi"/>
                <w:b/>
              </w:rPr>
            </w:pPr>
          </w:p>
        </w:tc>
        <w:tc>
          <w:tcPr>
            <w:tcW w:w="5703" w:type="dxa"/>
            <w:tcBorders>
              <w:bottom w:val="single" w:sz="4" w:space="0" w:color="auto"/>
            </w:tcBorders>
          </w:tcPr>
          <w:p w14:paraId="2FC2817E" w14:textId="674A7864" w:rsidR="00C076E5" w:rsidRPr="00215CCD" w:rsidRDefault="00EA3534" w:rsidP="007673F3">
            <w:pPr>
              <w:rPr>
                <w:rFonts w:asciiTheme="majorBidi" w:hAnsiTheme="majorBidi" w:cstheme="majorBidi"/>
                <w:b/>
                <w:color w:val="002060"/>
              </w:rPr>
            </w:pPr>
            <w:r w:rsidRPr="00215CCD">
              <w:rPr>
                <w:rFonts w:asciiTheme="majorBidi" w:hAnsiTheme="majorBidi" w:cstheme="majorBidi"/>
              </w:rPr>
              <w:t>For the effective attendance and participation in the course, appropriate technological equipment and corresponding technological skills are required. Students are expected to have access to a laptop or tablet, reliable internet connectivity, and basic skills in the use of office software applications. Where necessary, specialized software relevant to the subject area is also used to support the educational process.</w:t>
            </w:r>
          </w:p>
        </w:tc>
      </w:tr>
      <w:tr w:rsidR="00C163B0" w:rsidRPr="00215CCD" w14:paraId="55314145" w14:textId="77777777" w:rsidTr="00975D85">
        <w:trPr>
          <w:trHeight w:val="1938"/>
        </w:trPr>
        <w:tc>
          <w:tcPr>
            <w:tcW w:w="3548" w:type="dxa"/>
            <w:shd w:val="clear" w:color="auto" w:fill="DDD9C3" w:themeFill="background2" w:themeFillShade="E6"/>
          </w:tcPr>
          <w:p w14:paraId="400D6BDC" w14:textId="77777777" w:rsidR="00C163B0" w:rsidRPr="00215CCD" w:rsidRDefault="005D307E" w:rsidP="007673F3">
            <w:pPr>
              <w:jc w:val="right"/>
              <w:rPr>
                <w:rFonts w:asciiTheme="majorBidi" w:hAnsiTheme="majorBidi" w:cstheme="majorBidi"/>
                <w:b/>
              </w:rPr>
            </w:pPr>
            <w:r w:rsidRPr="00215CCD">
              <w:rPr>
                <w:rFonts w:asciiTheme="majorBidi" w:hAnsiTheme="majorBidi" w:cstheme="majorBidi"/>
                <w:b/>
              </w:rPr>
              <w:t>COURSE PLAGIARISM POLICY / PLAGIARISM DETECTION TOOLS</w:t>
            </w:r>
          </w:p>
          <w:p w14:paraId="26347C90" w14:textId="6A0DADC9" w:rsidR="00090A28" w:rsidRPr="00215CCD" w:rsidRDefault="00090A28" w:rsidP="007673F3">
            <w:pPr>
              <w:jc w:val="right"/>
              <w:rPr>
                <w:rFonts w:asciiTheme="majorBidi" w:hAnsiTheme="majorBidi" w:cstheme="majorBidi"/>
                <w:bCs/>
                <w:i/>
                <w:iCs/>
              </w:rPr>
            </w:pPr>
          </w:p>
        </w:tc>
        <w:tc>
          <w:tcPr>
            <w:tcW w:w="5703" w:type="dxa"/>
            <w:tcBorders>
              <w:bottom w:val="single" w:sz="4" w:space="0" w:color="auto"/>
            </w:tcBorders>
          </w:tcPr>
          <w:p w14:paraId="469B7701" w14:textId="39ED629E" w:rsidR="00C163B0" w:rsidRPr="00215CCD" w:rsidRDefault="00EA3534" w:rsidP="007673F3">
            <w:pPr>
              <w:rPr>
                <w:rFonts w:asciiTheme="majorBidi" w:hAnsiTheme="majorBidi" w:cstheme="majorBidi"/>
                <w:b/>
                <w:color w:val="002060"/>
              </w:rPr>
            </w:pPr>
            <w:r w:rsidRPr="00215CCD">
              <w:rPr>
                <w:rFonts w:asciiTheme="majorBidi" w:hAnsiTheme="majorBidi" w:cstheme="majorBidi"/>
              </w:rPr>
              <w:t>In this course, students are required to submit a written assignment</w:t>
            </w:r>
            <w:r w:rsidR="005703EB">
              <w:rPr>
                <w:rFonts w:asciiTheme="majorBidi" w:hAnsiTheme="majorBidi" w:cstheme="majorBidi"/>
              </w:rPr>
              <w:t xml:space="preserve"> optionally. </w:t>
            </w:r>
            <w:r w:rsidR="005703EB" w:rsidRPr="005703EB">
              <w:rPr>
                <w:rFonts w:asciiTheme="majorBidi" w:hAnsiTheme="majorBidi" w:cstheme="majorBidi"/>
              </w:rPr>
              <w:t>Students must submit original work. Any plagiarism, cheating, unauthorized collaboration, or academic misconduct will be handled in accordance with institutional regulations. Similarity detection software may be used.</w:t>
            </w:r>
          </w:p>
        </w:tc>
      </w:tr>
      <w:tr w:rsidR="00C163B0" w:rsidRPr="00215CCD" w14:paraId="253B7798" w14:textId="77777777" w:rsidTr="00975D85">
        <w:trPr>
          <w:trHeight w:val="126"/>
        </w:trPr>
        <w:tc>
          <w:tcPr>
            <w:tcW w:w="3548" w:type="dxa"/>
            <w:shd w:val="clear" w:color="auto" w:fill="DDD9C3" w:themeFill="background2" w:themeFillShade="E6"/>
          </w:tcPr>
          <w:p w14:paraId="5BE6A29F" w14:textId="47638405" w:rsidR="00C163B0" w:rsidRPr="00215CCD" w:rsidRDefault="005D307E" w:rsidP="007673F3">
            <w:pPr>
              <w:jc w:val="right"/>
              <w:rPr>
                <w:rFonts w:asciiTheme="majorBidi" w:hAnsiTheme="majorBidi" w:cstheme="majorBidi"/>
                <w:b/>
              </w:rPr>
            </w:pPr>
            <w:r w:rsidRPr="00215CCD">
              <w:rPr>
                <w:rFonts w:asciiTheme="majorBidi" w:hAnsiTheme="majorBidi" w:cstheme="majorBidi"/>
                <w:b/>
              </w:rPr>
              <w:t>COURSE POLICY ON THE USE OF ARTIFICIAL INTELLIGENCE</w:t>
            </w:r>
          </w:p>
          <w:p w14:paraId="31532B30" w14:textId="25B03B12" w:rsidR="00364739" w:rsidRPr="00215CCD" w:rsidRDefault="00364739" w:rsidP="00364739">
            <w:pPr>
              <w:pStyle w:val="ac"/>
              <w:jc w:val="right"/>
              <w:rPr>
                <w:rFonts w:asciiTheme="majorBidi" w:hAnsiTheme="majorBidi" w:cstheme="majorBidi"/>
                <w:bCs/>
                <w:sz w:val="24"/>
                <w:szCs w:val="24"/>
                <w:lang w:val="en-US"/>
              </w:rPr>
            </w:pPr>
          </w:p>
          <w:p w14:paraId="06FEB6C8" w14:textId="1063EC51" w:rsidR="00C163B0" w:rsidRPr="00215CCD" w:rsidRDefault="00C163B0" w:rsidP="005D307E">
            <w:pPr>
              <w:pStyle w:val="ac"/>
              <w:jc w:val="right"/>
              <w:rPr>
                <w:rFonts w:asciiTheme="majorBidi" w:hAnsiTheme="majorBidi" w:cstheme="majorBidi"/>
                <w:bCs/>
                <w:sz w:val="24"/>
                <w:szCs w:val="24"/>
                <w:lang w:val="en-US"/>
              </w:rPr>
            </w:pPr>
          </w:p>
        </w:tc>
        <w:tc>
          <w:tcPr>
            <w:tcW w:w="5703" w:type="dxa"/>
            <w:tcBorders>
              <w:bottom w:val="single" w:sz="4" w:space="0" w:color="auto"/>
            </w:tcBorders>
          </w:tcPr>
          <w:p w14:paraId="5F0E6FFF" w14:textId="4D30D43E" w:rsidR="00C163B0" w:rsidRPr="00215CCD" w:rsidRDefault="005F7318" w:rsidP="007673F3">
            <w:pPr>
              <w:rPr>
                <w:rFonts w:asciiTheme="majorBidi" w:hAnsiTheme="majorBidi" w:cstheme="majorBidi"/>
              </w:rPr>
            </w:pPr>
            <w:r w:rsidRPr="00215CCD">
              <w:rPr>
                <w:rFonts w:asciiTheme="majorBidi" w:hAnsiTheme="majorBidi" w:cstheme="majorBidi"/>
              </w:rPr>
              <w:t xml:space="preserve">As written assignment </w:t>
            </w:r>
            <w:r w:rsidR="00C35EC9">
              <w:rPr>
                <w:rFonts w:asciiTheme="majorBidi" w:hAnsiTheme="majorBidi" w:cstheme="majorBidi"/>
              </w:rPr>
              <w:t xml:space="preserve">may be selected as an assessment </w:t>
            </w:r>
            <w:r w:rsidRPr="00215CCD">
              <w:rPr>
                <w:rFonts w:asciiTheme="majorBidi" w:hAnsiTheme="majorBidi" w:cstheme="majorBidi"/>
              </w:rPr>
              <w:t>in this course, the use of Artificial Intelligence tools is permitted for supportive purposes, such as information retrieval and literature review.</w:t>
            </w:r>
          </w:p>
          <w:p w14:paraId="31111A6B" w14:textId="77777777" w:rsidR="005F7318" w:rsidRPr="00215CCD" w:rsidRDefault="005F7318" w:rsidP="007673F3">
            <w:pPr>
              <w:rPr>
                <w:rFonts w:asciiTheme="majorBidi" w:hAnsiTheme="majorBidi" w:cstheme="majorBidi"/>
                <w:b/>
              </w:rPr>
            </w:pPr>
          </w:p>
          <w:p w14:paraId="4FF63CF3" w14:textId="77777777" w:rsidR="005F7318" w:rsidRPr="00215CCD" w:rsidRDefault="005F7318" w:rsidP="007673F3">
            <w:pPr>
              <w:rPr>
                <w:rFonts w:asciiTheme="majorBidi" w:hAnsiTheme="majorBidi" w:cstheme="majorBidi"/>
                <w:b/>
              </w:rPr>
            </w:pPr>
          </w:p>
          <w:p w14:paraId="233D05B3" w14:textId="77777777" w:rsidR="005F7318" w:rsidRPr="00215CCD" w:rsidRDefault="005F7318" w:rsidP="007673F3">
            <w:pPr>
              <w:rPr>
                <w:rFonts w:asciiTheme="majorBidi" w:hAnsiTheme="majorBidi" w:cstheme="majorBidi"/>
                <w:b/>
              </w:rPr>
            </w:pPr>
          </w:p>
          <w:p w14:paraId="4BF09F65" w14:textId="77777777" w:rsidR="005F7318" w:rsidRPr="00215CCD" w:rsidRDefault="005F7318" w:rsidP="007673F3">
            <w:pPr>
              <w:rPr>
                <w:rFonts w:asciiTheme="majorBidi" w:hAnsiTheme="majorBidi" w:cstheme="majorBidi"/>
                <w:b/>
              </w:rPr>
            </w:pPr>
          </w:p>
          <w:p w14:paraId="7FE72E63" w14:textId="77777777" w:rsidR="005F7318" w:rsidRPr="00215CCD" w:rsidRDefault="005F7318" w:rsidP="007673F3">
            <w:pPr>
              <w:rPr>
                <w:rFonts w:asciiTheme="majorBidi" w:hAnsiTheme="majorBidi" w:cstheme="majorBidi"/>
                <w:b/>
              </w:rPr>
            </w:pPr>
          </w:p>
          <w:p w14:paraId="027B5337" w14:textId="77777777" w:rsidR="005F7318" w:rsidRPr="00215CCD" w:rsidRDefault="005F7318" w:rsidP="007673F3">
            <w:pPr>
              <w:rPr>
                <w:rFonts w:asciiTheme="majorBidi" w:hAnsiTheme="majorBidi" w:cstheme="majorBidi"/>
                <w:b/>
              </w:rPr>
            </w:pPr>
          </w:p>
          <w:p w14:paraId="74B6D5F8" w14:textId="5C44C525" w:rsidR="005F7318" w:rsidRPr="00215CCD" w:rsidRDefault="005F7318" w:rsidP="007673F3">
            <w:pPr>
              <w:rPr>
                <w:rFonts w:asciiTheme="majorBidi" w:hAnsiTheme="majorBidi" w:cstheme="majorBidi"/>
                <w:b/>
                <w:color w:val="002060"/>
              </w:rPr>
            </w:pPr>
          </w:p>
        </w:tc>
      </w:tr>
      <w:tr w:rsidR="000F4FD4" w:rsidRPr="00215CCD" w14:paraId="7DAF273D" w14:textId="77777777" w:rsidTr="00975D85">
        <w:trPr>
          <w:trHeight w:val="7650"/>
        </w:trPr>
        <w:tc>
          <w:tcPr>
            <w:tcW w:w="3548" w:type="dxa"/>
            <w:shd w:val="clear" w:color="auto" w:fill="DDD9C3" w:themeFill="background2" w:themeFillShade="E6"/>
          </w:tcPr>
          <w:p w14:paraId="01AAAD29" w14:textId="284B95B3" w:rsidR="005D307E" w:rsidRPr="00215CCD" w:rsidRDefault="005D307E" w:rsidP="005D307E">
            <w:pPr>
              <w:jc w:val="right"/>
              <w:rPr>
                <w:rFonts w:asciiTheme="majorBidi" w:hAnsiTheme="majorBidi" w:cstheme="majorBidi"/>
                <w:b/>
              </w:rPr>
            </w:pPr>
            <w:r w:rsidRPr="00215CCD">
              <w:rPr>
                <w:rFonts w:asciiTheme="majorBidi" w:hAnsiTheme="majorBidi" w:cstheme="majorBidi"/>
                <w:b/>
              </w:rPr>
              <w:lastRenderedPageBreak/>
              <w:t xml:space="preserve">TEACHING </w:t>
            </w:r>
            <w:r w:rsidR="00D22411" w:rsidRPr="00215CCD">
              <w:rPr>
                <w:rFonts w:asciiTheme="majorBidi" w:hAnsiTheme="majorBidi" w:cstheme="majorBidi"/>
                <w:b/>
              </w:rPr>
              <w:t xml:space="preserve">METHODS/ </w:t>
            </w:r>
            <w:r w:rsidRPr="00215CCD">
              <w:rPr>
                <w:rFonts w:asciiTheme="majorBidi" w:hAnsiTheme="majorBidi" w:cstheme="majorBidi"/>
                <w:b/>
              </w:rPr>
              <w:t>ORGANIZATION</w:t>
            </w:r>
          </w:p>
          <w:p w14:paraId="36623B1F" w14:textId="6902391D" w:rsidR="000F4FD4" w:rsidRPr="00215CCD" w:rsidRDefault="000F4FD4" w:rsidP="00656EE4">
            <w:pPr>
              <w:jc w:val="both"/>
              <w:rPr>
                <w:rFonts w:asciiTheme="majorBidi" w:hAnsiTheme="majorBidi" w:cstheme="majorBidi"/>
                <w:i/>
              </w:rPr>
            </w:pPr>
          </w:p>
        </w:tc>
        <w:tc>
          <w:tcPr>
            <w:tcW w:w="5703" w:type="dxa"/>
            <w:tcBorders>
              <w:bottom w:val="single" w:sz="4" w:space="0" w:color="auto"/>
            </w:tcBorders>
          </w:tcPr>
          <w:tbl>
            <w:tblPr>
              <w:tblStyle w:val="TableGrid3"/>
              <w:tblW w:w="5460" w:type="dxa"/>
              <w:tblInd w:w="8" w:type="dxa"/>
              <w:tblLook w:val="04A0" w:firstRow="1" w:lastRow="0" w:firstColumn="1" w:lastColumn="0" w:noHBand="0" w:noVBand="1"/>
            </w:tblPr>
            <w:tblGrid>
              <w:gridCol w:w="2650"/>
              <w:gridCol w:w="2810"/>
            </w:tblGrid>
            <w:tr w:rsidR="000F4FD4" w:rsidRPr="00215CCD" w14:paraId="5EF9A24E" w14:textId="77777777" w:rsidTr="00975D85">
              <w:trPr>
                <w:trHeight w:val="242"/>
              </w:trPr>
              <w:tc>
                <w:tcPr>
                  <w:tcW w:w="2650" w:type="dxa"/>
                  <w:shd w:val="clear" w:color="auto" w:fill="DDD9C3" w:themeFill="background2" w:themeFillShade="E6"/>
                  <w:vAlign w:val="center"/>
                </w:tcPr>
                <w:p w14:paraId="7182D8E5" w14:textId="76F1573A" w:rsidR="000F4FD4" w:rsidRPr="00215CCD" w:rsidRDefault="00656EE4" w:rsidP="007673F3">
                  <w:pPr>
                    <w:jc w:val="center"/>
                    <w:rPr>
                      <w:rFonts w:asciiTheme="majorBidi" w:hAnsiTheme="majorBidi" w:cstheme="majorBidi"/>
                      <w:b/>
                      <w:i/>
                    </w:rPr>
                  </w:pPr>
                  <w:r w:rsidRPr="00215CCD">
                    <w:rPr>
                      <w:rFonts w:asciiTheme="majorBidi" w:hAnsiTheme="majorBidi" w:cstheme="majorBidi"/>
                      <w:b/>
                      <w:i/>
                    </w:rPr>
                    <w:t>Activity</w:t>
                  </w:r>
                </w:p>
              </w:tc>
              <w:tc>
                <w:tcPr>
                  <w:tcW w:w="2810" w:type="dxa"/>
                  <w:shd w:val="clear" w:color="auto" w:fill="DDD9C3" w:themeFill="background2" w:themeFillShade="E6"/>
                  <w:vAlign w:val="center"/>
                </w:tcPr>
                <w:p w14:paraId="43C7B1B7" w14:textId="76307FE6" w:rsidR="000F4FD4" w:rsidRPr="00215CCD" w:rsidRDefault="00656EE4" w:rsidP="007673F3">
                  <w:pPr>
                    <w:jc w:val="center"/>
                    <w:rPr>
                      <w:rFonts w:asciiTheme="majorBidi" w:hAnsiTheme="majorBidi" w:cstheme="majorBidi"/>
                      <w:b/>
                      <w:i/>
                    </w:rPr>
                  </w:pPr>
                  <w:r w:rsidRPr="00215CCD">
                    <w:rPr>
                      <w:rFonts w:asciiTheme="majorBidi" w:hAnsiTheme="majorBidi" w:cstheme="majorBidi"/>
                      <w:b/>
                      <w:i/>
                    </w:rPr>
                    <w:t>Semester Workload</w:t>
                  </w:r>
                </w:p>
              </w:tc>
            </w:tr>
            <w:tr w:rsidR="000F4FD4" w:rsidRPr="00215CCD" w14:paraId="0459D4C2" w14:textId="77777777" w:rsidTr="00975D85">
              <w:trPr>
                <w:trHeight w:val="242"/>
              </w:trPr>
              <w:tc>
                <w:tcPr>
                  <w:tcW w:w="2650" w:type="dxa"/>
                </w:tcPr>
                <w:p w14:paraId="29D46899" w14:textId="28E85619" w:rsidR="000F4FD4" w:rsidRPr="00215CCD" w:rsidRDefault="0057313C" w:rsidP="007673F3">
                  <w:pPr>
                    <w:rPr>
                      <w:rFonts w:asciiTheme="majorBidi" w:hAnsiTheme="majorBidi" w:cstheme="majorBidi"/>
                      <w:iCs/>
                    </w:rPr>
                  </w:pPr>
                  <w:r w:rsidRPr="00215CCD">
                    <w:rPr>
                      <w:rFonts w:asciiTheme="majorBidi" w:hAnsiTheme="majorBidi" w:cstheme="majorBidi"/>
                      <w:iCs/>
                    </w:rPr>
                    <w:t xml:space="preserve">Interactive </w:t>
                  </w:r>
                  <w:r w:rsidR="003B2F56" w:rsidRPr="00215CCD">
                    <w:rPr>
                      <w:rFonts w:asciiTheme="majorBidi" w:hAnsiTheme="majorBidi" w:cstheme="majorBidi"/>
                      <w:iCs/>
                    </w:rPr>
                    <w:t xml:space="preserve">lessons </w:t>
                  </w:r>
                </w:p>
              </w:tc>
              <w:tc>
                <w:tcPr>
                  <w:tcW w:w="2810" w:type="dxa"/>
                </w:tcPr>
                <w:p w14:paraId="54BD7C63" w14:textId="5FC6D0C3" w:rsidR="000F4FD4" w:rsidRPr="00215CCD" w:rsidRDefault="003B2F56" w:rsidP="007673F3">
                  <w:pPr>
                    <w:jc w:val="center"/>
                    <w:rPr>
                      <w:rFonts w:asciiTheme="majorBidi" w:hAnsiTheme="majorBidi" w:cstheme="majorBidi"/>
                    </w:rPr>
                  </w:pPr>
                  <w:r w:rsidRPr="00215CCD">
                    <w:rPr>
                      <w:rFonts w:asciiTheme="majorBidi" w:hAnsiTheme="majorBidi" w:cstheme="majorBidi"/>
                    </w:rPr>
                    <w:t xml:space="preserve">22 </w:t>
                  </w:r>
                  <w:r w:rsidR="005F7318" w:rsidRPr="00215CCD">
                    <w:rPr>
                      <w:rFonts w:asciiTheme="majorBidi" w:hAnsiTheme="majorBidi" w:cstheme="majorBidi"/>
                    </w:rPr>
                    <w:t>hours</w:t>
                  </w:r>
                </w:p>
              </w:tc>
            </w:tr>
            <w:tr w:rsidR="000F4FD4" w:rsidRPr="00215CCD" w14:paraId="43B52A25" w14:textId="77777777" w:rsidTr="00975D85">
              <w:trPr>
                <w:trHeight w:val="242"/>
              </w:trPr>
              <w:tc>
                <w:tcPr>
                  <w:tcW w:w="2650" w:type="dxa"/>
                </w:tcPr>
                <w:p w14:paraId="0543D472" w14:textId="15495B06" w:rsidR="000F4FD4" w:rsidRPr="00215CCD" w:rsidRDefault="003B2F56" w:rsidP="007673F3">
                  <w:pPr>
                    <w:rPr>
                      <w:rFonts w:asciiTheme="majorBidi" w:hAnsiTheme="majorBidi" w:cstheme="majorBidi"/>
                      <w:iCs/>
                    </w:rPr>
                  </w:pPr>
                  <w:r w:rsidRPr="00215CCD">
                    <w:rPr>
                      <w:rFonts w:asciiTheme="majorBidi" w:hAnsiTheme="majorBidi" w:cstheme="majorBidi"/>
                      <w:iCs/>
                    </w:rPr>
                    <w:t>Workshop</w:t>
                  </w:r>
                </w:p>
              </w:tc>
              <w:tc>
                <w:tcPr>
                  <w:tcW w:w="2810" w:type="dxa"/>
                </w:tcPr>
                <w:p w14:paraId="1639D536" w14:textId="2426F991" w:rsidR="000F4FD4" w:rsidRPr="00215CCD" w:rsidRDefault="003B2F56" w:rsidP="007673F3">
                  <w:pPr>
                    <w:jc w:val="center"/>
                    <w:rPr>
                      <w:rFonts w:asciiTheme="majorBidi" w:hAnsiTheme="majorBidi" w:cstheme="majorBidi"/>
                      <w:lang w:val="el-GR"/>
                    </w:rPr>
                  </w:pPr>
                  <w:r w:rsidRPr="00215CCD">
                    <w:rPr>
                      <w:rFonts w:asciiTheme="majorBidi" w:hAnsiTheme="majorBidi" w:cstheme="majorBidi"/>
                      <w:iCs/>
                    </w:rPr>
                    <w:t xml:space="preserve">2 </w:t>
                  </w:r>
                  <w:r w:rsidR="00325908" w:rsidRPr="00215CCD">
                    <w:rPr>
                      <w:rFonts w:asciiTheme="majorBidi" w:hAnsiTheme="majorBidi" w:cstheme="majorBidi"/>
                      <w:iCs/>
                    </w:rPr>
                    <w:t>hours</w:t>
                  </w:r>
                </w:p>
              </w:tc>
            </w:tr>
            <w:tr w:rsidR="000F4FD4" w:rsidRPr="00215CCD" w14:paraId="5531B2CC" w14:textId="77777777" w:rsidTr="00975D85">
              <w:trPr>
                <w:trHeight w:val="230"/>
              </w:trPr>
              <w:tc>
                <w:tcPr>
                  <w:tcW w:w="2650" w:type="dxa"/>
                </w:tcPr>
                <w:p w14:paraId="181EA9C1" w14:textId="639E047D" w:rsidR="000F4FD4" w:rsidRPr="00215CCD" w:rsidRDefault="00325908" w:rsidP="007673F3">
                  <w:pPr>
                    <w:rPr>
                      <w:rFonts w:asciiTheme="majorBidi" w:hAnsiTheme="majorBidi" w:cstheme="majorBidi"/>
                      <w:iCs/>
                      <w:lang w:val="el-GR"/>
                    </w:rPr>
                  </w:pPr>
                  <w:r w:rsidRPr="00215CCD">
                    <w:rPr>
                      <w:rFonts w:asciiTheme="majorBidi" w:hAnsiTheme="majorBidi" w:cstheme="majorBidi"/>
                    </w:rPr>
                    <w:t xml:space="preserve">Examination Duration </w:t>
                  </w:r>
                </w:p>
              </w:tc>
              <w:tc>
                <w:tcPr>
                  <w:tcW w:w="2810" w:type="dxa"/>
                </w:tcPr>
                <w:p w14:paraId="6B63228F" w14:textId="6FEC15B8" w:rsidR="000F4FD4" w:rsidRPr="00215CCD" w:rsidRDefault="00C5465F" w:rsidP="007673F3">
                  <w:pPr>
                    <w:jc w:val="center"/>
                    <w:rPr>
                      <w:rFonts w:asciiTheme="majorBidi" w:hAnsiTheme="majorBidi" w:cstheme="majorBidi"/>
                      <w:lang w:val="el-GR"/>
                    </w:rPr>
                  </w:pPr>
                  <w:r>
                    <w:rPr>
                      <w:rFonts w:asciiTheme="majorBidi" w:hAnsiTheme="majorBidi" w:cstheme="majorBidi"/>
                    </w:rPr>
                    <w:t>I</w:t>
                  </w:r>
                  <w:r w:rsidR="000D5446" w:rsidRPr="00215CCD">
                    <w:rPr>
                      <w:rFonts w:asciiTheme="majorBidi" w:hAnsiTheme="majorBidi" w:cstheme="majorBidi"/>
                      <w:lang w:val="el-GR"/>
                    </w:rPr>
                    <w:t>ndeterminable</w:t>
                  </w:r>
                </w:p>
              </w:tc>
            </w:tr>
            <w:tr w:rsidR="000F4FD4" w:rsidRPr="00215CCD" w14:paraId="61412681" w14:textId="77777777" w:rsidTr="00975D85">
              <w:trPr>
                <w:trHeight w:val="242"/>
              </w:trPr>
              <w:tc>
                <w:tcPr>
                  <w:tcW w:w="2650" w:type="dxa"/>
                </w:tcPr>
                <w:p w14:paraId="6EA516D8" w14:textId="75219062" w:rsidR="000F4FD4" w:rsidRPr="00215CCD" w:rsidRDefault="00325908" w:rsidP="007673F3">
                  <w:pPr>
                    <w:rPr>
                      <w:rFonts w:asciiTheme="majorBidi" w:hAnsiTheme="majorBidi" w:cstheme="majorBidi"/>
                      <w:iCs/>
                    </w:rPr>
                  </w:pPr>
                  <w:r w:rsidRPr="00215CCD">
                    <w:rPr>
                      <w:rFonts w:asciiTheme="majorBidi" w:hAnsiTheme="majorBidi" w:cstheme="majorBidi"/>
                    </w:rPr>
                    <w:t xml:space="preserve">Study and Preparation </w:t>
                  </w:r>
                </w:p>
              </w:tc>
              <w:tc>
                <w:tcPr>
                  <w:tcW w:w="2810" w:type="dxa"/>
                </w:tcPr>
                <w:p w14:paraId="4E6A5B66" w14:textId="3094FFB2" w:rsidR="000F4FD4" w:rsidRPr="00215CCD" w:rsidRDefault="001F6502" w:rsidP="007673F3">
                  <w:pPr>
                    <w:jc w:val="center"/>
                    <w:rPr>
                      <w:rFonts w:asciiTheme="majorBidi" w:hAnsiTheme="majorBidi" w:cstheme="majorBidi"/>
                    </w:rPr>
                  </w:pPr>
                  <w:r>
                    <w:rPr>
                      <w:rFonts w:asciiTheme="majorBidi" w:hAnsiTheme="majorBidi" w:cstheme="majorBidi"/>
                      <w:lang w:val="el-GR"/>
                    </w:rPr>
                    <w:t>30</w:t>
                  </w:r>
                  <w:r w:rsidR="00325908" w:rsidRPr="00215CCD">
                    <w:rPr>
                      <w:rFonts w:asciiTheme="majorBidi" w:hAnsiTheme="majorBidi" w:cstheme="majorBidi"/>
                    </w:rPr>
                    <w:t xml:space="preserve"> hours</w:t>
                  </w:r>
                </w:p>
              </w:tc>
            </w:tr>
            <w:tr w:rsidR="000F4FD4" w:rsidRPr="00215CCD" w14:paraId="11DD7E41" w14:textId="77777777" w:rsidTr="00975D85">
              <w:trPr>
                <w:trHeight w:val="242"/>
              </w:trPr>
              <w:tc>
                <w:tcPr>
                  <w:tcW w:w="2650" w:type="dxa"/>
                </w:tcPr>
                <w:p w14:paraId="1B6F0386" w14:textId="77777777" w:rsidR="000F4FD4" w:rsidRPr="00215CCD" w:rsidRDefault="000F4FD4" w:rsidP="007673F3">
                  <w:pPr>
                    <w:rPr>
                      <w:rFonts w:asciiTheme="majorBidi" w:hAnsiTheme="majorBidi" w:cstheme="majorBidi"/>
                      <w:iCs/>
                    </w:rPr>
                  </w:pPr>
                </w:p>
              </w:tc>
              <w:tc>
                <w:tcPr>
                  <w:tcW w:w="2810" w:type="dxa"/>
                </w:tcPr>
                <w:p w14:paraId="0CE6EB4C" w14:textId="77777777" w:rsidR="000F4FD4" w:rsidRPr="00215CCD" w:rsidRDefault="000F4FD4" w:rsidP="007673F3">
                  <w:pPr>
                    <w:jc w:val="center"/>
                    <w:rPr>
                      <w:rFonts w:asciiTheme="majorBidi" w:hAnsiTheme="majorBidi" w:cstheme="majorBidi"/>
                    </w:rPr>
                  </w:pPr>
                </w:p>
              </w:tc>
            </w:tr>
            <w:tr w:rsidR="000F4FD4" w:rsidRPr="00215CCD" w14:paraId="7761E047" w14:textId="77777777" w:rsidTr="00975D85">
              <w:trPr>
                <w:trHeight w:val="242"/>
              </w:trPr>
              <w:tc>
                <w:tcPr>
                  <w:tcW w:w="2650" w:type="dxa"/>
                </w:tcPr>
                <w:p w14:paraId="79414D90" w14:textId="77777777" w:rsidR="000F4FD4" w:rsidRPr="00215CCD" w:rsidRDefault="000F4FD4" w:rsidP="007673F3">
                  <w:pPr>
                    <w:rPr>
                      <w:rFonts w:asciiTheme="majorBidi" w:hAnsiTheme="majorBidi" w:cstheme="majorBidi"/>
                      <w:iCs/>
                    </w:rPr>
                  </w:pPr>
                </w:p>
              </w:tc>
              <w:tc>
                <w:tcPr>
                  <w:tcW w:w="2810" w:type="dxa"/>
                </w:tcPr>
                <w:p w14:paraId="5949983A" w14:textId="77777777" w:rsidR="000F4FD4" w:rsidRPr="00215CCD" w:rsidRDefault="000F4FD4" w:rsidP="007673F3">
                  <w:pPr>
                    <w:rPr>
                      <w:rFonts w:asciiTheme="majorBidi" w:hAnsiTheme="majorBidi" w:cstheme="majorBidi"/>
                      <w:i/>
                    </w:rPr>
                  </w:pPr>
                </w:p>
              </w:tc>
            </w:tr>
            <w:tr w:rsidR="000F4FD4" w:rsidRPr="00215CCD" w14:paraId="2A47A161" w14:textId="77777777" w:rsidTr="00975D85">
              <w:trPr>
                <w:trHeight w:val="242"/>
              </w:trPr>
              <w:tc>
                <w:tcPr>
                  <w:tcW w:w="2650" w:type="dxa"/>
                </w:tcPr>
                <w:p w14:paraId="00E603A0" w14:textId="77777777" w:rsidR="000F4FD4" w:rsidRPr="00215CCD" w:rsidRDefault="000F4FD4" w:rsidP="007673F3">
                  <w:pPr>
                    <w:rPr>
                      <w:rFonts w:asciiTheme="majorBidi" w:hAnsiTheme="majorBidi" w:cstheme="majorBidi"/>
                      <w:iCs/>
                    </w:rPr>
                  </w:pPr>
                </w:p>
              </w:tc>
              <w:tc>
                <w:tcPr>
                  <w:tcW w:w="2810" w:type="dxa"/>
                </w:tcPr>
                <w:p w14:paraId="1325C01C" w14:textId="77777777" w:rsidR="000F4FD4" w:rsidRPr="00215CCD" w:rsidRDefault="000F4FD4" w:rsidP="007673F3">
                  <w:pPr>
                    <w:rPr>
                      <w:rFonts w:asciiTheme="majorBidi" w:hAnsiTheme="majorBidi" w:cstheme="majorBidi"/>
                      <w:i/>
                    </w:rPr>
                  </w:pPr>
                </w:p>
              </w:tc>
            </w:tr>
            <w:tr w:rsidR="000F4FD4" w:rsidRPr="00215CCD" w14:paraId="5609CA80" w14:textId="77777777" w:rsidTr="00975D85">
              <w:trPr>
                <w:trHeight w:val="242"/>
              </w:trPr>
              <w:tc>
                <w:tcPr>
                  <w:tcW w:w="2650" w:type="dxa"/>
                </w:tcPr>
                <w:p w14:paraId="1906D5DA" w14:textId="77777777" w:rsidR="000F4FD4" w:rsidRPr="00215CCD" w:rsidRDefault="000F4FD4" w:rsidP="007673F3">
                  <w:pPr>
                    <w:rPr>
                      <w:rFonts w:asciiTheme="majorBidi" w:hAnsiTheme="majorBidi" w:cstheme="majorBidi"/>
                      <w:iCs/>
                    </w:rPr>
                  </w:pPr>
                </w:p>
              </w:tc>
              <w:tc>
                <w:tcPr>
                  <w:tcW w:w="2810" w:type="dxa"/>
                </w:tcPr>
                <w:p w14:paraId="3646D297" w14:textId="77777777" w:rsidR="000F4FD4" w:rsidRPr="00215CCD" w:rsidRDefault="000F4FD4" w:rsidP="007673F3">
                  <w:pPr>
                    <w:rPr>
                      <w:rFonts w:asciiTheme="majorBidi" w:hAnsiTheme="majorBidi" w:cstheme="majorBidi"/>
                      <w:i/>
                    </w:rPr>
                  </w:pPr>
                </w:p>
              </w:tc>
            </w:tr>
            <w:tr w:rsidR="000F4FD4" w:rsidRPr="00215CCD" w14:paraId="137C9FBD" w14:textId="77777777" w:rsidTr="00975D85">
              <w:trPr>
                <w:trHeight w:val="230"/>
              </w:trPr>
              <w:tc>
                <w:tcPr>
                  <w:tcW w:w="2650" w:type="dxa"/>
                </w:tcPr>
                <w:p w14:paraId="50AA785A" w14:textId="77777777" w:rsidR="000F4FD4" w:rsidRPr="00215CCD" w:rsidRDefault="000F4FD4" w:rsidP="007673F3">
                  <w:pPr>
                    <w:rPr>
                      <w:rFonts w:asciiTheme="majorBidi" w:hAnsiTheme="majorBidi" w:cstheme="majorBidi"/>
                      <w:iCs/>
                    </w:rPr>
                  </w:pPr>
                </w:p>
              </w:tc>
              <w:tc>
                <w:tcPr>
                  <w:tcW w:w="2810" w:type="dxa"/>
                </w:tcPr>
                <w:p w14:paraId="36D7E518" w14:textId="77777777" w:rsidR="000F4FD4" w:rsidRPr="00215CCD" w:rsidRDefault="000F4FD4" w:rsidP="007673F3">
                  <w:pPr>
                    <w:jc w:val="center"/>
                    <w:rPr>
                      <w:rFonts w:asciiTheme="majorBidi" w:hAnsiTheme="majorBidi" w:cstheme="majorBidi"/>
                    </w:rPr>
                  </w:pPr>
                </w:p>
              </w:tc>
            </w:tr>
            <w:tr w:rsidR="000F4FD4" w:rsidRPr="00215CCD" w14:paraId="720D2B0D" w14:textId="77777777" w:rsidTr="00975D85">
              <w:trPr>
                <w:trHeight w:val="242"/>
              </w:trPr>
              <w:tc>
                <w:tcPr>
                  <w:tcW w:w="2650" w:type="dxa"/>
                </w:tcPr>
                <w:p w14:paraId="2F08DD38" w14:textId="370CA319" w:rsidR="000F4FD4" w:rsidRPr="00215CCD" w:rsidRDefault="00656EE4" w:rsidP="007673F3">
                  <w:pPr>
                    <w:rPr>
                      <w:rFonts w:asciiTheme="majorBidi" w:hAnsiTheme="majorBidi" w:cstheme="majorBidi"/>
                      <w:iCs/>
                    </w:rPr>
                  </w:pPr>
                  <w:r w:rsidRPr="00215CCD">
                    <w:rPr>
                      <w:rFonts w:asciiTheme="majorBidi" w:hAnsiTheme="majorBidi" w:cstheme="majorBidi"/>
                      <w:iCs/>
                    </w:rPr>
                    <w:t>Course Total</w:t>
                  </w:r>
                </w:p>
              </w:tc>
              <w:tc>
                <w:tcPr>
                  <w:tcW w:w="2810" w:type="dxa"/>
                  <w:vAlign w:val="center"/>
                </w:tcPr>
                <w:p w14:paraId="021B72BB" w14:textId="1F7425CB" w:rsidR="000F4FD4" w:rsidRPr="001F6502" w:rsidRDefault="001F6502" w:rsidP="007673F3">
                  <w:pPr>
                    <w:jc w:val="center"/>
                    <w:rPr>
                      <w:rFonts w:asciiTheme="majorBidi" w:hAnsiTheme="majorBidi" w:cstheme="majorBidi"/>
                      <w:bCs/>
                      <w:iCs/>
                      <w:lang w:val="el-GR"/>
                    </w:rPr>
                  </w:pPr>
                  <w:r w:rsidRPr="001F6502">
                    <w:rPr>
                      <w:rFonts w:asciiTheme="majorBidi" w:hAnsiTheme="majorBidi" w:cstheme="majorBidi"/>
                      <w:bCs/>
                      <w:iCs/>
                      <w:lang w:val="el-GR"/>
                    </w:rPr>
                    <w:t>54</w:t>
                  </w:r>
                </w:p>
              </w:tc>
            </w:tr>
            <w:tr w:rsidR="00406BC4" w:rsidRPr="00215CCD" w14:paraId="56FCD6FE" w14:textId="77777777" w:rsidTr="00975D85">
              <w:trPr>
                <w:trHeight w:val="4858"/>
              </w:trPr>
              <w:tc>
                <w:tcPr>
                  <w:tcW w:w="2650" w:type="dxa"/>
                </w:tcPr>
                <w:p w14:paraId="271C567C" w14:textId="77777777" w:rsidR="00406BC4" w:rsidRPr="00215CCD" w:rsidRDefault="00406BC4" w:rsidP="00406BC4">
                  <w:pPr>
                    <w:rPr>
                      <w:rFonts w:asciiTheme="majorBidi" w:hAnsiTheme="majorBidi" w:cstheme="majorBidi"/>
                      <w:b/>
                      <w:bCs/>
                    </w:rPr>
                  </w:pPr>
                </w:p>
                <w:p w14:paraId="7DA4287C" w14:textId="1B51AB10" w:rsidR="00406BC4" w:rsidRPr="00215CCD" w:rsidRDefault="00406BC4" w:rsidP="00406BC4">
                  <w:pPr>
                    <w:rPr>
                      <w:rFonts w:asciiTheme="majorBidi" w:hAnsiTheme="majorBidi" w:cstheme="majorBidi"/>
                      <w:b/>
                      <w:bCs/>
                    </w:rPr>
                  </w:pPr>
                  <w:r w:rsidRPr="00215CCD">
                    <w:rPr>
                      <w:rFonts w:asciiTheme="majorBidi" w:hAnsiTheme="majorBidi" w:cstheme="majorBidi"/>
                      <w:b/>
                      <w:bCs/>
                    </w:rPr>
                    <w:t>Core Educational Methodologies</w:t>
                  </w:r>
                </w:p>
                <w:p w14:paraId="1DB21FCD" w14:textId="77777777" w:rsidR="00406BC4" w:rsidRPr="00215CCD" w:rsidRDefault="00406BC4" w:rsidP="00406BC4">
                  <w:pPr>
                    <w:rPr>
                      <w:rFonts w:asciiTheme="majorBidi" w:hAnsiTheme="majorBidi" w:cstheme="majorBidi"/>
                      <w:b/>
                      <w:bCs/>
                    </w:rPr>
                  </w:pPr>
                </w:p>
                <w:p w14:paraId="557AAD99" w14:textId="77777777" w:rsidR="00406BC4" w:rsidRDefault="00406BC4" w:rsidP="00406BC4">
                  <w:pPr>
                    <w:rPr>
                      <w:rFonts w:asciiTheme="majorBidi" w:hAnsiTheme="majorBidi" w:cstheme="majorBidi"/>
                    </w:rPr>
                  </w:pPr>
                  <w:r w:rsidRPr="00215CCD">
                    <w:rPr>
                      <w:rFonts w:asciiTheme="majorBidi" w:hAnsiTheme="majorBidi" w:cstheme="majorBidi"/>
                      <w:b/>
                      <w:bCs/>
                    </w:rPr>
                    <w:t>Narrative Medicine.</w:t>
                  </w:r>
                  <w:r w:rsidRPr="00215CCD">
                    <w:rPr>
                      <w:rFonts w:asciiTheme="majorBidi" w:hAnsiTheme="majorBidi" w:cstheme="majorBidi"/>
                    </w:rPr>
                    <w:t xml:space="preserve"> Narrative medicine employs close reading of literary texts, creative writing, and reflective writing to deepen understanding of the lived experience of illness. Students engage with short stories, poetry, and autobiographical narratives concerning disease, compose reflective "parallel charts" that reconstruct the patient's experience from a human rather than exclusively biomedical perspective, and participate in facilitated group discussions.</w:t>
                  </w:r>
                </w:p>
                <w:p w14:paraId="7B918D8B" w14:textId="77777777" w:rsidR="005520C1" w:rsidRPr="00215CCD" w:rsidRDefault="005520C1" w:rsidP="00406BC4">
                  <w:pPr>
                    <w:rPr>
                      <w:rFonts w:asciiTheme="majorBidi" w:hAnsiTheme="majorBidi" w:cstheme="majorBidi"/>
                    </w:rPr>
                  </w:pPr>
                </w:p>
                <w:p w14:paraId="5E62B447" w14:textId="77777777" w:rsidR="00406BC4" w:rsidRDefault="00406BC4" w:rsidP="00406BC4">
                  <w:pPr>
                    <w:rPr>
                      <w:rFonts w:asciiTheme="majorBidi" w:hAnsiTheme="majorBidi" w:cstheme="majorBidi"/>
                    </w:rPr>
                  </w:pPr>
                  <w:r w:rsidRPr="00215CCD">
                    <w:rPr>
                      <w:rFonts w:asciiTheme="majorBidi" w:hAnsiTheme="majorBidi" w:cstheme="majorBidi"/>
                      <w:b/>
                      <w:bCs/>
                    </w:rPr>
                    <w:t>Visual Thinking Strategies.</w:t>
                  </w:r>
                  <w:r w:rsidRPr="00215CCD">
                    <w:rPr>
                      <w:rFonts w:asciiTheme="majorBidi" w:hAnsiTheme="majorBidi" w:cstheme="majorBidi"/>
                    </w:rPr>
                    <w:t xml:space="preserve"> Facilitated discussions of works of visual art are used to enhance observational skills, diagnostic reasoning, and tolerance for ambiguity. Students are encouraged to examine artworks through a series of structured questions, such as: </w:t>
                  </w:r>
                  <w:r w:rsidRPr="00215CCD">
                    <w:rPr>
                      <w:rFonts w:asciiTheme="majorBidi" w:hAnsiTheme="majorBidi" w:cstheme="majorBidi"/>
                      <w:i/>
                      <w:iCs/>
                    </w:rPr>
                    <w:t xml:space="preserve">What is happening in this image? What do you see that </w:t>
                  </w:r>
                  <w:r w:rsidRPr="00215CCD">
                    <w:rPr>
                      <w:rFonts w:asciiTheme="majorBidi" w:hAnsiTheme="majorBidi" w:cstheme="majorBidi"/>
                      <w:i/>
                      <w:iCs/>
                    </w:rPr>
                    <w:lastRenderedPageBreak/>
                    <w:t>makes you say that? What else can we discover?</w:t>
                  </w:r>
                  <w:r w:rsidRPr="00215CCD">
                    <w:rPr>
                      <w:rFonts w:asciiTheme="majorBidi" w:hAnsiTheme="majorBidi" w:cstheme="majorBidi"/>
                    </w:rPr>
                    <w:t xml:space="preserve"> This methodology strengthens careful observation and cultivates the interpretive skills that underpin sound clinical judgment.</w:t>
                  </w:r>
                </w:p>
                <w:p w14:paraId="26679F16" w14:textId="77777777" w:rsidR="005520C1" w:rsidRPr="00215CCD" w:rsidRDefault="005520C1" w:rsidP="00406BC4">
                  <w:pPr>
                    <w:rPr>
                      <w:rFonts w:asciiTheme="majorBidi" w:hAnsiTheme="majorBidi" w:cstheme="majorBidi"/>
                    </w:rPr>
                  </w:pPr>
                </w:p>
                <w:p w14:paraId="0BAADEA3" w14:textId="77777777" w:rsidR="00406BC4" w:rsidRDefault="00406BC4" w:rsidP="00406BC4">
                  <w:pPr>
                    <w:rPr>
                      <w:rFonts w:asciiTheme="majorBidi" w:hAnsiTheme="majorBidi" w:cstheme="majorBidi"/>
                    </w:rPr>
                  </w:pPr>
                  <w:r w:rsidRPr="00215CCD">
                    <w:rPr>
                      <w:rFonts w:asciiTheme="majorBidi" w:hAnsiTheme="majorBidi" w:cstheme="majorBidi"/>
                      <w:b/>
                      <w:bCs/>
                    </w:rPr>
                    <w:t>Reflective Practice.</w:t>
                  </w:r>
                  <w:r w:rsidRPr="00215CCD">
                    <w:rPr>
                      <w:rFonts w:asciiTheme="majorBidi" w:hAnsiTheme="majorBidi" w:cstheme="majorBidi"/>
                    </w:rPr>
                    <w:t xml:space="preserve"> Small-group reflective discussions address the emotional, psychological, and ethical challenges of clinical care. Participants critically examine clinical encounters, exploring their own emotional responses, implicit biases, professional responsibilities, and ethical dilemmas. Such reflective practice contributes to greater self-awareness, resilience, and protection against professional burnout.</w:t>
                  </w:r>
                </w:p>
                <w:p w14:paraId="1E0AA7C5" w14:textId="77777777" w:rsidR="005520C1" w:rsidRPr="00215CCD" w:rsidRDefault="005520C1" w:rsidP="00406BC4">
                  <w:pPr>
                    <w:rPr>
                      <w:rFonts w:asciiTheme="majorBidi" w:hAnsiTheme="majorBidi" w:cstheme="majorBidi"/>
                    </w:rPr>
                  </w:pPr>
                </w:p>
                <w:p w14:paraId="352BDAB3" w14:textId="77777777" w:rsidR="00406BC4" w:rsidRPr="00215CCD" w:rsidRDefault="00406BC4" w:rsidP="00406BC4">
                  <w:pPr>
                    <w:rPr>
                      <w:rFonts w:asciiTheme="majorBidi" w:hAnsiTheme="majorBidi" w:cstheme="majorBidi"/>
                    </w:rPr>
                  </w:pPr>
                  <w:r w:rsidRPr="00215CCD">
                    <w:rPr>
                      <w:rFonts w:asciiTheme="majorBidi" w:hAnsiTheme="majorBidi" w:cstheme="majorBidi"/>
                      <w:b/>
                      <w:bCs/>
                    </w:rPr>
                    <w:t>Arts-Based and Performative Learning.</w:t>
                  </w:r>
                  <w:r w:rsidRPr="00215CCD">
                    <w:rPr>
                      <w:rFonts w:asciiTheme="majorBidi" w:hAnsiTheme="majorBidi" w:cstheme="majorBidi"/>
                    </w:rPr>
                    <w:t xml:space="preserve"> Theatre, drama, film, and other artistic media provide opportunities to explore embodiment, non-verbal communication, and the dynamics of interpersonal interaction. Activities may include observational drawing to enhance awareness of living anatomy, as well as critical analysis of films and documentaries addressing themes such as end-of-life care, professional identity, communication, and medical paternalism.</w:t>
                  </w:r>
                </w:p>
                <w:p w14:paraId="6E71C371" w14:textId="77777777" w:rsidR="00406BC4" w:rsidRPr="00215CCD" w:rsidRDefault="00406BC4" w:rsidP="00406BC4">
                  <w:pPr>
                    <w:rPr>
                      <w:rFonts w:asciiTheme="majorBidi" w:hAnsiTheme="majorBidi" w:cstheme="majorBidi"/>
                      <w:b/>
                      <w:bCs/>
                    </w:rPr>
                  </w:pPr>
                  <w:r w:rsidRPr="00215CCD">
                    <w:rPr>
                      <w:rFonts w:asciiTheme="majorBidi" w:hAnsiTheme="majorBidi" w:cstheme="majorBidi"/>
                      <w:b/>
                      <w:bCs/>
                    </w:rPr>
                    <w:lastRenderedPageBreak/>
                    <w:t>Contextual and Intersectional Perspectives</w:t>
                  </w:r>
                </w:p>
                <w:p w14:paraId="1D63ABA8" w14:textId="77777777" w:rsidR="00406BC4" w:rsidRPr="00215CCD" w:rsidRDefault="00406BC4" w:rsidP="00406BC4">
                  <w:pPr>
                    <w:rPr>
                      <w:rFonts w:asciiTheme="majorBidi" w:hAnsiTheme="majorBidi" w:cstheme="majorBidi"/>
                    </w:rPr>
                  </w:pPr>
                  <w:r w:rsidRPr="00215CCD">
                    <w:rPr>
                      <w:rFonts w:asciiTheme="majorBidi" w:hAnsiTheme="majorBidi" w:cstheme="majorBidi"/>
                    </w:rPr>
                    <w:t>The course also introduces broader conceptual frameworks that situate medicine within its social, historical, and cultural contexts. The concept of the social construction of illness emphasizes that medicine functions not only as a scientific discipline but also as a cultural institution whose practices and assumptions have been shaped by historical developments. Students examine how factors such as racism, disability, gender, and other social determinants influence experiences of illness, embodiment, and health outcomes.</w:t>
                  </w:r>
                </w:p>
                <w:p w14:paraId="13BD0B33" w14:textId="77777777" w:rsidR="00406BC4" w:rsidRPr="00215CCD" w:rsidRDefault="00406BC4" w:rsidP="00406BC4">
                  <w:pPr>
                    <w:rPr>
                      <w:rFonts w:asciiTheme="majorBidi" w:hAnsiTheme="majorBidi" w:cstheme="majorBidi"/>
                    </w:rPr>
                  </w:pPr>
                  <w:r w:rsidRPr="00215CCD">
                    <w:rPr>
                      <w:rFonts w:asciiTheme="majorBidi" w:hAnsiTheme="majorBidi" w:cstheme="majorBidi"/>
                    </w:rPr>
                    <w:t>Complementing this perspective, structural competency equips future physicians to recognize how institutional arrangements, economic inequalities, public policies, and broader systemic structures shape patient health. Rather than focusing exclusively on individual cultural sensitivity, this approach encourages a critical understanding of the structural determinants of health and healthcare disparities, thereby promoting more equitable and socially responsive medical practice.</w:t>
                  </w:r>
                </w:p>
                <w:p w14:paraId="56635BB9" w14:textId="77777777" w:rsidR="00406BC4" w:rsidRPr="00215CCD" w:rsidRDefault="00406BC4" w:rsidP="00406BC4">
                  <w:pPr>
                    <w:spacing w:before="100" w:beforeAutospacing="1" w:after="100" w:afterAutospacing="1"/>
                    <w:rPr>
                      <w:rFonts w:asciiTheme="majorBidi" w:hAnsiTheme="majorBidi" w:cstheme="majorBidi"/>
                    </w:rPr>
                  </w:pPr>
                </w:p>
                <w:p w14:paraId="7B94F099" w14:textId="77777777" w:rsidR="00406BC4" w:rsidRPr="00215CCD" w:rsidRDefault="00406BC4" w:rsidP="00406BC4">
                  <w:pPr>
                    <w:rPr>
                      <w:rFonts w:asciiTheme="majorBidi" w:hAnsiTheme="majorBidi" w:cstheme="majorBidi"/>
                      <w:iCs/>
                    </w:rPr>
                  </w:pPr>
                </w:p>
              </w:tc>
              <w:tc>
                <w:tcPr>
                  <w:tcW w:w="2810" w:type="dxa"/>
                  <w:vAlign w:val="center"/>
                </w:tcPr>
                <w:p w14:paraId="1BDF0CDA" w14:textId="77777777" w:rsidR="00406BC4" w:rsidRPr="00215CCD" w:rsidRDefault="00406BC4" w:rsidP="00406BC4">
                  <w:pPr>
                    <w:jc w:val="center"/>
                    <w:rPr>
                      <w:rFonts w:asciiTheme="majorBidi" w:hAnsiTheme="majorBidi" w:cstheme="majorBidi"/>
                      <w:b/>
                      <w:i/>
                      <w:color w:val="FF0000"/>
                    </w:rPr>
                  </w:pPr>
                </w:p>
              </w:tc>
            </w:tr>
          </w:tbl>
          <w:p w14:paraId="7E3977A0" w14:textId="77777777" w:rsidR="000F4FD4" w:rsidRPr="00215CCD" w:rsidRDefault="000F4FD4" w:rsidP="007673F3">
            <w:pPr>
              <w:rPr>
                <w:rFonts w:asciiTheme="majorBidi" w:hAnsiTheme="majorBidi" w:cstheme="majorBidi"/>
              </w:rPr>
            </w:pPr>
          </w:p>
        </w:tc>
      </w:tr>
      <w:tr w:rsidR="00132975" w:rsidRPr="00215CCD" w14:paraId="5EEA5519" w14:textId="77777777" w:rsidTr="00975D85">
        <w:trPr>
          <w:trHeight w:val="126"/>
        </w:trPr>
        <w:tc>
          <w:tcPr>
            <w:tcW w:w="3548" w:type="dxa"/>
          </w:tcPr>
          <w:p w14:paraId="42E298D7" w14:textId="7CE2E6FA" w:rsidR="00132975" w:rsidRPr="00215CCD" w:rsidRDefault="00132975" w:rsidP="00656EE4">
            <w:pPr>
              <w:jc w:val="right"/>
              <w:rPr>
                <w:rFonts w:asciiTheme="majorBidi" w:hAnsiTheme="majorBidi" w:cstheme="majorBidi"/>
                <w:b/>
              </w:rPr>
            </w:pPr>
            <w:r w:rsidRPr="00215CCD">
              <w:rPr>
                <w:rFonts w:asciiTheme="majorBidi" w:hAnsiTheme="majorBidi" w:cstheme="majorBidi"/>
                <w:b/>
              </w:rPr>
              <w:lastRenderedPageBreak/>
              <w:t>EXAMINATION PERIOD</w:t>
            </w:r>
          </w:p>
        </w:tc>
        <w:tc>
          <w:tcPr>
            <w:tcW w:w="5703" w:type="dxa"/>
          </w:tcPr>
          <w:p w14:paraId="0A0E3A96" w14:textId="4CBFA29B" w:rsidR="00132975" w:rsidRPr="00215CCD" w:rsidRDefault="00296F0D" w:rsidP="007673F3">
            <w:pPr>
              <w:rPr>
                <w:rFonts w:asciiTheme="majorBidi" w:hAnsiTheme="majorBidi" w:cstheme="majorBidi"/>
              </w:rPr>
            </w:pPr>
            <w:r w:rsidRPr="00215CCD">
              <w:rPr>
                <w:rFonts w:asciiTheme="majorBidi" w:hAnsiTheme="majorBidi" w:cstheme="majorBidi"/>
              </w:rPr>
              <w:t xml:space="preserve">January </w:t>
            </w:r>
            <w:r w:rsidR="00EC6B4E" w:rsidRPr="00215CCD">
              <w:rPr>
                <w:rFonts w:asciiTheme="majorBidi" w:hAnsiTheme="majorBidi" w:cstheme="majorBidi"/>
              </w:rPr>
              <w:t xml:space="preserve">Fall </w:t>
            </w:r>
            <w:r w:rsidR="00132975" w:rsidRPr="00215CCD">
              <w:rPr>
                <w:rFonts w:asciiTheme="majorBidi" w:hAnsiTheme="majorBidi" w:cstheme="majorBidi"/>
              </w:rPr>
              <w:t xml:space="preserve"> Semester</w:t>
            </w:r>
            <w:r w:rsidRPr="00215CCD">
              <w:rPr>
                <w:rFonts w:asciiTheme="majorBidi" w:hAnsiTheme="majorBidi" w:cstheme="majorBidi"/>
              </w:rPr>
              <w:t xml:space="preserve"> exam period </w:t>
            </w:r>
            <w:r w:rsidR="00132975" w:rsidRPr="00215CCD">
              <w:rPr>
                <w:rFonts w:asciiTheme="majorBidi" w:hAnsiTheme="majorBidi" w:cstheme="majorBidi"/>
              </w:rPr>
              <w:br/>
              <w:t xml:space="preserve">September </w:t>
            </w:r>
            <w:r w:rsidR="00232451" w:rsidRPr="00215CCD">
              <w:rPr>
                <w:rFonts w:asciiTheme="majorBidi" w:hAnsiTheme="majorBidi" w:cstheme="majorBidi"/>
              </w:rPr>
              <w:t>Re</w:t>
            </w:r>
            <w:r w:rsidR="00191CF1" w:rsidRPr="00215CCD">
              <w:rPr>
                <w:rFonts w:asciiTheme="majorBidi" w:hAnsiTheme="majorBidi" w:cstheme="majorBidi"/>
              </w:rPr>
              <w:t>take</w:t>
            </w:r>
            <w:r w:rsidR="00232451" w:rsidRPr="00215CCD">
              <w:rPr>
                <w:rFonts w:asciiTheme="majorBidi" w:hAnsiTheme="majorBidi" w:cstheme="majorBidi"/>
              </w:rPr>
              <w:t xml:space="preserve"> </w:t>
            </w:r>
            <w:r w:rsidR="00132975" w:rsidRPr="00215CCD">
              <w:rPr>
                <w:rFonts w:asciiTheme="majorBidi" w:hAnsiTheme="majorBidi" w:cstheme="majorBidi"/>
              </w:rPr>
              <w:t>Period</w:t>
            </w:r>
          </w:p>
        </w:tc>
      </w:tr>
      <w:tr w:rsidR="000F4FD4" w:rsidRPr="00215CCD" w14:paraId="24B7618D" w14:textId="77777777" w:rsidTr="00975D85">
        <w:trPr>
          <w:trHeight w:val="705"/>
        </w:trPr>
        <w:tc>
          <w:tcPr>
            <w:tcW w:w="3548" w:type="dxa"/>
          </w:tcPr>
          <w:p w14:paraId="0E5715EE" w14:textId="77777777" w:rsidR="00656EE4" w:rsidRPr="00215CCD" w:rsidRDefault="00656EE4" w:rsidP="00656EE4">
            <w:pPr>
              <w:jc w:val="right"/>
              <w:rPr>
                <w:rFonts w:asciiTheme="majorBidi" w:hAnsiTheme="majorBidi" w:cstheme="majorBidi"/>
                <w:b/>
              </w:rPr>
            </w:pPr>
            <w:r w:rsidRPr="00215CCD">
              <w:rPr>
                <w:rFonts w:asciiTheme="majorBidi" w:hAnsiTheme="majorBidi" w:cstheme="majorBidi"/>
                <w:b/>
              </w:rPr>
              <w:t>STUDENT ASSESSMENT</w:t>
            </w:r>
          </w:p>
          <w:p w14:paraId="5DB17AB0" w14:textId="1B712B56" w:rsidR="000F4FD4" w:rsidRPr="00215CCD" w:rsidRDefault="000F4FD4" w:rsidP="00656EE4">
            <w:pPr>
              <w:jc w:val="both"/>
              <w:rPr>
                <w:rFonts w:asciiTheme="majorBidi" w:hAnsiTheme="majorBidi" w:cstheme="majorBidi"/>
                <w:i/>
              </w:rPr>
            </w:pPr>
          </w:p>
        </w:tc>
        <w:tc>
          <w:tcPr>
            <w:tcW w:w="5703" w:type="dxa"/>
          </w:tcPr>
          <w:p w14:paraId="69113C6A" w14:textId="0238728A" w:rsidR="00F46821" w:rsidRPr="00215CCD" w:rsidRDefault="00F46821" w:rsidP="00F46821">
            <w:pPr>
              <w:spacing w:before="100" w:beforeAutospacing="1" w:after="100" w:afterAutospacing="1"/>
              <w:outlineLvl w:val="2"/>
              <w:rPr>
                <w:rFonts w:asciiTheme="majorBidi" w:hAnsiTheme="majorBidi" w:cstheme="majorBidi"/>
                <w:b/>
                <w:bCs/>
                <w:lang w:eastAsia="el-GR"/>
              </w:rPr>
            </w:pPr>
            <w:r w:rsidRPr="00215CCD">
              <w:rPr>
                <w:rFonts w:asciiTheme="majorBidi" w:hAnsiTheme="majorBidi" w:cstheme="majorBidi"/>
                <w:lang w:eastAsia="el-GR"/>
              </w:rPr>
              <w:t xml:space="preserve">Upon completion of each Fall Semester, assessment for the </w:t>
            </w:r>
            <w:r w:rsidRPr="00215CCD">
              <w:rPr>
                <w:rFonts w:asciiTheme="majorBidi" w:hAnsiTheme="majorBidi" w:cstheme="majorBidi"/>
                <w:b/>
                <w:bCs/>
                <w:lang w:eastAsia="el-GR"/>
              </w:rPr>
              <w:t>January examination period</w:t>
            </w:r>
            <w:r w:rsidRPr="00215CCD">
              <w:rPr>
                <w:rFonts w:asciiTheme="majorBidi" w:hAnsiTheme="majorBidi" w:cstheme="majorBidi"/>
                <w:lang w:eastAsia="el-GR"/>
              </w:rPr>
              <w:t xml:space="preserve"> may be completed by choosing </w:t>
            </w:r>
            <w:r w:rsidRPr="00215CCD">
              <w:rPr>
                <w:rFonts w:asciiTheme="majorBidi" w:hAnsiTheme="majorBidi" w:cstheme="majorBidi"/>
                <w:b/>
                <w:bCs/>
                <w:lang w:eastAsia="el-GR"/>
              </w:rPr>
              <w:t>one</w:t>
            </w:r>
            <w:r w:rsidRPr="00215CCD">
              <w:rPr>
                <w:rFonts w:asciiTheme="majorBidi" w:hAnsiTheme="majorBidi" w:cstheme="majorBidi"/>
                <w:lang w:eastAsia="el-GR"/>
              </w:rPr>
              <w:t xml:space="preserve"> of the following options:</w:t>
            </w:r>
          </w:p>
          <w:p w14:paraId="55478BA5" w14:textId="3612EEE8" w:rsidR="00F46821" w:rsidRPr="00215CCD" w:rsidRDefault="00F46821" w:rsidP="00C02FAC">
            <w:pPr>
              <w:pStyle w:val="ac"/>
              <w:numPr>
                <w:ilvl w:val="0"/>
                <w:numId w:val="19"/>
              </w:numPr>
              <w:rPr>
                <w:rFonts w:asciiTheme="majorBidi" w:hAnsiTheme="majorBidi" w:cstheme="majorBidi"/>
                <w:sz w:val="24"/>
                <w:szCs w:val="24"/>
                <w:lang w:val="en-US" w:eastAsia="el-GR"/>
              </w:rPr>
            </w:pPr>
            <w:r w:rsidRPr="00215CCD">
              <w:rPr>
                <w:rFonts w:asciiTheme="majorBidi" w:hAnsiTheme="majorBidi" w:cstheme="majorBidi"/>
                <w:b/>
                <w:bCs/>
                <w:sz w:val="24"/>
                <w:szCs w:val="24"/>
                <w:lang w:val="en-US" w:eastAsia="el-GR"/>
              </w:rPr>
              <w:t>Submission of answers to five exercises</w:t>
            </w:r>
            <w:r w:rsidRPr="00215CCD">
              <w:rPr>
                <w:rFonts w:asciiTheme="majorBidi" w:hAnsiTheme="majorBidi" w:cstheme="majorBidi"/>
                <w:sz w:val="24"/>
                <w:szCs w:val="24"/>
                <w:lang w:val="en-US" w:eastAsia="el-GR"/>
              </w:rPr>
              <w:t xml:space="preserve"> selected by the student from the question bank ("Exercises") available under the </w:t>
            </w:r>
            <w:r w:rsidRPr="00215CCD">
              <w:rPr>
                <w:rFonts w:asciiTheme="majorBidi" w:hAnsiTheme="majorBidi" w:cstheme="majorBidi"/>
                <w:b/>
                <w:bCs/>
                <w:sz w:val="24"/>
                <w:szCs w:val="24"/>
                <w:lang w:val="en-US" w:eastAsia="el-GR"/>
              </w:rPr>
              <w:t>"Active Tools"</w:t>
            </w:r>
            <w:r w:rsidRPr="00215CCD">
              <w:rPr>
                <w:rFonts w:asciiTheme="majorBidi" w:hAnsiTheme="majorBidi" w:cstheme="majorBidi"/>
                <w:sz w:val="24"/>
                <w:szCs w:val="24"/>
                <w:lang w:val="en-US" w:eastAsia="el-GR"/>
              </w:rPr>
              <w:t xml:space="preserve"> section of the course portfolio. Students must also notify the course Secretariat </w:t>
            </w:r>
            <w:r w:rsidR="00543CA3" w:rsidRPr="00215CCD">
              <w:rPr>
                <w:rFonts w:asciiTheme="majorBidi" w:hAnsiTheme="majorBidi" w:cstheme="majorBidi"/>
                <w:sz w:val="24"/>
                <w:szCs w:val="24"/>
                <w:lang w:val="en-US" w:eastAsia="el-GR"/>
              </w:rPr>
              <w:t xml:space="preserve">(Ms. Maria Giannari: </w:t>
            </w:r>
            <w:hyperlink r:id="rId8" w:history="1">
              <w:r w:rsidR="00D74257" w:rsidRPr="00215CCD">
                <w:rPr>
                  <w:rStyle w:val="-"/>
                  <w:rFonts w:asciiTheme="majorBidi" w:hAnsiTheme="majorBidi" w:cstheme="majorBidi"/>
                  <w:sz w:val="24"/>
                  <w:szCs w:val="24"/>
                  <w:lang w:val="en-US" w:eastAsia="el-GR"/>
                </w:rPr>
                <w:t>mgiannari@med.uoa.gr</w:t>
              </w:r>
            </w:hyperlink>
            <w:r w:rsidR="00543CA3" w:rsidRPr="00215CCD">
              <w:rPr>
                <w:rFonts w:asciiTheme="majorBidi" w:hAnsiTheme="majorBidi" w:cstheme="majorBidi"/>
                <w:sz w:val="24"/>
                <w:szCs w:val="24"/>
                <w:lang w:val="en-US" w:eastAsia="el-GR"/>
              </w:rPr>
              <w:t>)</w:t>
            </w:r>
            <w:r w:rsidR="00D74257" w:rsidRPr="00215CCD">
              <w:rPr>
                <w:rFonts w:asciiTheme="majorBidi" w:hAnsiTheme="majorBidi" w:cstheme="majorBidi"/>
                <w:sz w:val="24"/>
                <w:szCs w:val="24"/>
                <w:lang w:val="en-US" w:eastAsia="el-GR"/>
              </w:rPr>
              <w:t xml:space="preserve">  </w:t>
            </w:r>
            <w:r w:rsidRPr="00215CCD">
              <w:rPr>
                <w:rFonts w:asciiTheme="majorBidi" w:hAnsiTheme="majorBidi" w:cstheme="majorBidi"/>
                <w:sz w:val="24"/>
                <w:szCs w:val="24"/>
                <w:lang w:val="en-US" w:eastAsia="el-GR"/>
              </w:rPr>
              <w:t>in a timely manner of the exercises they have selected</w:t>
            </w:r>
            <w:r w:rsidR="000139C8" w:rsidRPr="00215CCD">
              <w:rPr>
                <w:rFonts w:asciiTheme="majorBidi" w:hAnsiTheme="majorBidi" w:cstheme="majorBidi"/>
                <w:sz w:val="24"/>
                <w:szCs w:val="24"/>
                <w:lang w:val="en-US" w:eastAsia="el-GR"/>
              </w:rPr>
              <w:t>.</w:t>
            </w:r>
          </w:p>
          <w:p w14:paraId="7A3375F6" w14:textId="77777777" w:rsidR="00996BAC" w:rsidRPr="00215CCD" w:rsidRDefault="00996BAC" w:rsidP="00996BAC">
            <w:pPr>
              <w:pStyle w:val="ac"/>
              <w:rPr>
                <w:rFonts w:asciiTheme="majorBidi" w:hAnsiTheme="majorBidi" w:cstheme="majorBidi"/>
                <w:sz w:val="24"/>
                <w:szCs w:val="24"/>
                <w:lang w:val="en-US" w:eastAsia="el-GR"/>
              </w:rPr>
            </w:pPr>
          </w:p>
          <w:p w14:paraId="42979B67" w14:textId="419C1BA1" w:rsidR="00996BAC" w:rsidRPr="00215CCD" w:rsidRDefault="005A148A" w:rsidP="00996BAC">
            <w:pPr>
              <w:pStyle w:val="ac"/>
              <w:numPr>
                <w:ilvl w:val="0"/>
                <w:numId w:val="19"/>
              </w:numPr>
              <w:spacing w:before="100" w:beforeAutospacing="1" w:after="100" w:afterAutospacing="1"/>
              <w:rPr>
                <w:rFonts w:asciiTheme="majorBidi" w:hAnsiTheme="majorBidi" w:cstheme="majorBidi"/>
                <w:sz w:val="24"/>
                <w:szCs w:val="24"/>
                <w:lang w:val="en-US" w:eastAsia="el-GR"/>
              </w:rPr>
            </w:pPr>
            <w:r w:rsidRPr="00215CCD">
              <w:rPr>
                <w:rFonts w:asciiTheme="majorBidi" w:hAnsiTheme="majorBidi" w:cstheme="majorBidi"/>
                <w:sz w:val="24"/>
                <w:szCs w:val="24"/>
                <w:lang w:val="en-US" w:eastAsia="el-GR"/>
              </w:rPr>
              <w:t xml:space="preserve">Creation and posting (with technical support from the Secretary) </w:t>
            </w:r>
            <w:r w:rsidRPr="00215CCD">
              <w:rPr>
                <w:rFonts w:asciiTheme="majorBidi" w:hAnsiTheme="majorBidi" w:cstheme="majorBidi"/>
                <w:b/>
                <w:bCs/>
                <w:sz w:val="24"/>
                <w:szCs w:val="24"/>
                <w:lang w:val="en-US" w:eastAsia="el-GR"/>
              </w:rPr>
              <w:t>4 posts</w:t>
            </w:r>
            <w:r w:rsidRPr="00215CCD">
              <w:rPr>
                <w:rFonts w:asciiTheme="majorBidi" w:hAnsiTheme="majorBidi" w:cstheme="majorBidi"/>
                <w:sz w:val="24"/>
                <w:szCs w:val="24"/>
                <w:lang w:val="en-US" w:eastAsia="el-GR"/>
              </w:rPr>
              <w:t xml:space="preserve"> of content related to the course stimuli, </w:t>
            </w:r>
            <w:r w:rsidRPr="00215CCD">
              <w:rPr>
                <w:rFonts w:asciiTheme="majorBidi" w:hAnsiTheme="majorBidi" w:cstheme="majorBidi"/>
                <w:b/>
                <w:bCs/>
                <w:sz w:val="24"/>
                <w:szCs w:val="24"/>
                <w:lang w:val="en-US" w:eastAsia="el-GR"/>
              </w:rPr>
              <w:t xml:space="preserve">up to </w:t>
            </w:r>
            <w:r w:rsidR="00E869B7" w:rsidRPr="00215CCD">
              <w:rPr>
                <w:rFonts w:asciiTheme="majorBidi" w:hAnsiTheme="majorBidi" w:cstheme="majorBidi"/>
                <w:b/>
                <w:bCs/>
                <w:sz w:val="24"/>
                <w:szCs w:val="24"/>
                <w:lang w:val="en-US" w:eastAsia="el-GR"/>
              </w:rPr>
              <w:t>4</w:t>
            </w:r>
            <w:r w:rsidRPr="00215CCD">
              <w:rPr>
                <w:rFonts w:asciiTheme="majorBidi" w:hAnsiTheme="majorBidi" w:cstheme="majorBidi"/>
                <w:b/>
                <w:bCs/>
                <w:sz w:val="24"/>
                <w:szCs w:val="24"/>
                <w:lang w:val="en-US" w:eastAsia="el-GR"/>
              </w:rPr>
              <w:t>00 words each</w:t>
            </w:r>
            <w:r w:rsidRPr="00215CCD">
              <w:rPr>
                <w:rFonts w:asciiTheme="majorBidi" w:hAnsiTheme="majorBidi" w:cstheme="majorBidi"/>
                <w:sz w:val="24"/>
                <w:szCs w:val="24"/>
                <w:lang w:val="en-US" w:eastAsia="el-GR"/>
              </w:rPr>
              <w:t>, on the "</w:t>
            </w:r>
            <w:r w:rsidRPr="00215CCD">
              <w:rPr>
                <w:rFonts w:asciiTheme="majorBidi" w:hAnsiTheme="majorBidi" w:cstheme="majorBidi"/>
                <w:b/>
                <w:bCs/>
                <w:sz w:val="24"/>
                <w:szCs w:val="24"/>
                <w:lang w:val="en-US" w:eastAsia="el-GR"/>
              </w:rPr>
              <w:t>Blog</w:t>
            </w:r>
            <w:r w:rsidRPr="00215CCD">
              <w:rPr>
                <w:rFonts w:asciiTheme="majorBidi" w:hAnsiTheme="majorBidi" w:cstheme="majorBidi"/>
                <w:sz w:val="24"/>
                <w:szCs w:val="24"/>
                <w:lang w:val="en-US" w:eastAsia="el-GR"/>
              </w:rPr>
              <w:t>" of the course's electronic portfolio.</w:t>
            </w:r>
          </w:p>
          <w:p w14:paraId="5C04FA1E" w14:textId="77777777" w:rsidR="00996BAC" w:rsidRPr="00215CCD" w:rsidRDefault="00996BAC" w:rsidP="00996BAC">
            <w:pPr>
              <w:pStyle w:val="ac"/>
              <w:spacing w:before="100" w:beforeAutospacing="1" w:after="100" w:afterAutospacing="1"/>
              <w:rPr>
                <w:rFonts w:asciiTheme="majorBidi" w:hAnsiTheme="majorBidi" w:cstheme="majorBidi"/>
                <w:sz w:val="24"/>
                <w:szCs w:val="24"/>
                <w:lang w:val="en-US" w:eastAsia="el-GR"/>
              </w:rPr>
            </w:pPr>
          </w:p>
          <w:p w14:paraId="01913644" w14:textId="524FD933" w:rsidR="00F46821" w:rsidRPr="00215CCD" w:rsidRDefault="00F46821" w:rsidP="005E6140">
            <w:pPr>
              <w:numPr>
                <w:ilvl w:val="0"/>
                <w:numId w:val="19"/>
              </w:numPr>
              <w:spacing w:before="100" w:beforeAutospacing="1" w:after="100" w:afterAutospacing="1"/>
              <w:rPr>
                <w:rFonts w:asciiTheme="majorBidi" w:hAnsiTheme="majorBidi" w:cstheme="majorBidi"/>
                <w:lang w:eastAsia="el-GR"/>
              </w:rPr>
            </w:pPr>
            <w:r w:rsidRPr="00215CCD">
              <w:rPr>
                <w:rFonts w:asciiTheme="majorBidi" w:hAnsiTheme="majorBidi" w:cstheme="majorBidi"/>
                <w:b/>
                <w:bCs/>
                <w:lang w:eastAsia="el-GR"/>
              </w:rPr>
              <w:t>Submission of a written assignment</w:t>
            </w:r>
            <w:r w:rsidRPr="00215CCD">
              <w:rPr>
                <w:rFonts w:asciiTheme="majorBidi" w:hAnsiTheme="majorBidi" w:cstheme="majorBidi"/>
                <w:lang w:eastAsia="el-GR"/>
              </w:rPr>
              <w:t xml:space="preserve"> of approximately </w:t>
            </w:r>
            <w:r w:rsidRPr="00215CCD">
              <w:rPr>
                <w:rFonts w:asciiTheme="majorBidi" w:hAnsiTheme="majorBidi" w:cstheme="majorBidi"/>
                <w:b/>
                <w:bCs/>
                <w:lang w:eastAsia="el-GR"/>
              </w:rPr>
              <w:t>1,</w:t>
            </w:r>
            <w:r w:rsidR="00E869B7" w:rsidRPr="00215CCD">
              <w:rPr>
                <w:rFonts w:asciiTheme="majorBidi" w:hAnsiTheme="majorBidi" w:cstheme="majorBidi"/>
                <w:b/>
                <w:bCs/>
                <w:lang w:eastAsia="el-GR"/>
              </w:rPr>
              <w:t>5</w:t>
            </w:r>
            <w:r w:rsidRPr="00215CCD">
              <w:rPr>
                <w:rFonts w:asciiTheme="majorBidi" w:hAnsiTheme="majorBidi" w:cstheme="majorBidi"/>
                <w:b/>
                <w:bCs/>
                <w:lang w:eastAsia="el-GR"/>
              </w:rPr>
              <w:t>00 words</w:t>
            </w:r>
            <w:r w:rsidRPr="00215CCD">
              <w:rPr>
                <w:rFonts w:asciiTheme="majorBidi" w:hAnsiTheme="majorBidi" w:cstheme="majorBidi"/>
                <w:lang w:eastAsia="el-GR"/>
              </w:rPr>
              <w:t>.</w:t>
            </w:r>
            <w:r w:rsidR="005E6140" w:rsidRPr="00215CCD">
              <w:rPr>
                <w:rFonts w:asciiTheme="majorBidi" w:hAnsiTheme="majorBidi" w:cstheme="majorBidi"/>
                <w:lang w:eastAsia="el-GR"/>
              </w:rPr>
              <w:t xml:space="preserve"> </w:t>
            </w:r>
            <w:r w:rsidRPr="00215CCD">
              <w:rPr>
                <w:rFonts w:asciiTheme="majorBidi" w:hAnsiTheme="majorBidi" w:cstheme="majorBidi"/>
                <w:lang w:eastAsia="el-GR"/>
              </w:rPr>
              <w:t>Assignments should focus on a topic freely chosen by the student and related to an aspect of the course subject matter. The selected topic may be based on material covered in one or more le</w:t>
            </w:r>
            <w:r w:rsidR="00967F6D" w:rsidRPr="00215CCD">
              <w:rPr>
                <w:rFonts w:asciiTheme="majorBidi" w:hAnsiTheme="majorBidi" w:cstheme="majorBidi"/>
                <w:lang w:eastAsia="el-GR"/>
              </w:rPr>
              <w:t>ssons</w:t>
            </w:r>
            <w:r w:rsidRPr="00215CCD">
              <w:rPr>
                <w:rFonts w:asciiTheme="majorBidi" w:hAnsiTheme="majorBidi" w:cstheme="majorBidi"/>
                <w:lang w:eastAsia="el-GR"/>
              </w:rPr>
              <w:t xml:space="preserve"> or course activities, or on content available in the </w:t>
            </w:r>
            <w:r w:rsidRPr="00215CCD">
              <w:rPr>
                <w:rFonts w:asciiTheme="majorBidi" w:hAnsiTheme="majorBidi" w:cstheme="majorBidi"/>
                <w:b/>
                <w:bCs/>
                <w:lang w:eastAsia="el-GR"/>
              </w:rPr>
              <w:t>"Active Tools"</w:t>
            </w:r>
            <w:r w:rsidRPr="00215CCD">
              <w:rPr>
                <w:rFonts w:asciiTheme="majorBidi" w:hAnsiTheme="majorBidi" w:cstheme="majorBidi"/>
                <w:lang w:eastAsia="el-GR"/>
              </w:rPr>
              <w:t xml:space="preserve"> section of the course portfolio</w:t>
            </w:r>
            <w:r w:rsidR="003F6439" w:rsidRPr="00215CCD">
              <w:rPr>
                <w:rFonts w:asciiTheme="majorBidi" w:hAnsiTheme="majorBidi" w:cstheme="majorBidi"/>
                <w:lang w:eastAsia="el-GR"/>
              </w:rPr>
              <w:t>.</w:t>
            </w:r>
            <w:r w:rsidRPr="00215CCD">
              <w:rPr>
                <w:rFonts w:asciiTheme="majorBidi" w:hAnsiTheme="majorBidi" w:cstheme="majorBidi"/>
                <w:lang w:eastAsia="el-GR"/>
              </w:rPr>
              <w:t xml:space="preserve"> However, students </w:t>
            </w:r>
            <w:r w:rsidR="00055526" w:rsidRPr="00215CCD">
              <w:rPr>
                <w:rFonts w:asciiTheme="majorBidi" w:hAnsiTheme="majorBidi" w:cstheme="majorBidi"/>
                <w:lang w:eastAsia="el-GR"/>
              </w:rPr>
              <w:t xml:space="preserve">should not directly </w:t>
            </w:r>
            <w:r w:rsidRPr="00215CCD">
              <w:rPr>
                <w:rFonts w:asciiTheme="majorBidi" w:hAnsiTheme="majorBidi" w:cstheme="majorBidi"/>
                <w:lang w:eastAsia="el-GR"/>
              </w:rPr>
              <w:t>address the specific questions included in the exercise bank.</w:t>
            </w:r>
          </w:p>
          <w:p w14:paraId="3ADB7298" w14:textId="7A29D647" w:rsidR="00F46821" w:rsidRPr="00215CCD" w:rsidRDefault="00F46821" w:rsidP="00F46821">
            <w:pPr>
              <w:spacing w:before="100" w:beforeAutospacing="1" w:after="100" w:afterAutospacing="1"/>
              <w:rPr>
                <w:rFonts w:asciiTheme="majorBidi" w:hAnsiTheme="majorBidi" w:cstheme="majorBidi"/>
                <w:lang w:eastAsia="el-GR"/>
              </w:rPr>
            </w:pPr>
            <w:r w:rsidRPr="00215CCD">
              <w:rPr>
                <w:rFonts w:asciiTheme="majorBidi" w:hAnsiTheme="majorBidi" w:cstheme="majorBidi"/>
                <w:lang w:eastAsia="el-GR"/>
              </w:rPr>
              <w:t xml:space="preserve">For the </w:t>
            </w:r>
            <w:r w:rsidRPr="00215CCD">
              <w:rPr>
                <w:rFonts w:asciiTheme="majorBidi" w:hAnsiTheme="majorBidi" w:cstheme="majorBidi"/>
                <w:b/>
                <w:bCs/>
                <w:lang w:eastAsia="el-GR"/>
              </w:rPr>
              <w:t>September re</w:t>
            </w:r>
            <w:r w:rsidR="000139C8" w:rsidRPr="00215CCD">
              <w:rPr>
                <w:rFonts w:asciiTheme="majorBidi" w:hAnsiTheme="majorBidi" w:cstheme="majorBidi"/>
                <w:b/>
                <w:bCs/>
                <w:lang w:eastAsia="el-GR"/>
              </w:rPr>
              <w:t>take</w:t>
            </w:r>
            <w:r w:rsidRPr="00215CCD">
              <w:rPr>
                <w:rFonts w:asciiTheme="majorBidi" w:hAnsiTheme="majorBidi" w:cstheme="majorBidi"/>
                <w:b/>
                <w:bCs/>
                <w:lang w:eastAsia="el-GR"/>
              </w:rPr>
              <w:t xml:space="preserve"> examination period</w:t>
            </w:r>
            <w:r w:rsidRPr="00215CCD">
              <w:rPr>
                <w:rFonts w:asciiTheme="majorBidi" w:hAnsiTheme="majorBidi" w:cstheme="majorBidi"/>
                <w:lang w:eastAsia="el-GR"/>
              </w:rPr>
              <w:t xml:space="preserve">, the </w:t>
            </w:r>
            <w:r w:rsidRPr="00215CCD">
              <w:rPr>
                <w:rFonts w:asciiTheme="majorBidi" w:hAnsiTheme="majorBidi" w:cstheme="majorBidi"/>
                <w:b/>
                <w:bCs/>
                <w:lang w:eastAsia="el-GR"/>
              </w:rPr>
              <w:t>only</w:t>
            </w:r>
            <w:r w:rsidRPr="00215CCD">
              <w:rPr>
                <w:rFonts w:asciiTheme="majorBidi" w:hAnsiTheme="majorBidi" w:cstheme="majorBidi"/>
                <w:lang w:eastAsia="el-GR"/>
              </w:rPr>
              <w:t xml:space="preserve"> assessment option available is the timely submission of a </w:t>
            </w:r>
            <w:r w:rsidRPr="00215CCD">
              <w:rPr>
                <w:rFonts w:asciiTheme="majorBidi" w:hAnsiTheme="majorBidi" w:cstheme="majorBidi"/>
                <w:b/>
                <w:bCs/>
                <w:lang w:eastAsia="el-GR"/>
              </w:rPr>
              <w:t>written assignment</w:t>
            </w:r>
            <w:r w:rsidRPr="00215CCD">
              <w:rPr>
                <w:rFonts w:asciiTheme="majorBidi" w:hAnsiTheme="majorBidi" w:cstheme="majorBidi"/>
                <w:lang w:eastAsia="el-GR"/>
              </w:rPr>
              <w:t>.</w:t>
            </w:r>
          </w:p>
          <w:p w14:paraId="560669A8" w14:textId="77777777" w:rsidR="000F4FD4" w:rsidRPr="00215CCD" w:rsidRDefault="000F4FD4" w:rsidP="007673F3">
            <w:pPr>
              <w:rPr>
                <w:rFonts w:asciiTheme="majorBidi" w:hAnsiTheme="majorBidi" w:cstheme="majorBidi"/>
              </w:rPr>
            </w:pPr>
          </w:p>
          <w:p w14:paraId="4F10389C" w14:textId="77777777" w:rsidR="000F4FD4" w:rsidRPr="00215CCD" w:rsidRDefault="000F4FD4" w:rsidP="007673F3">
            <w:pPr>
              <w:rPr>
                <w:rFonts w:asciiTheme="majorBidi" w:hAnsiTheme="majorBidi" w:cstheme="majorBidi"/>
                <w:color w:val="002060"/>
              </w:rPr>
            </w:pPr>
          </w:p>
          <w:p w14:paraId="3C5885B3" w14:textId="77777777" w:rsidR="000F4FD4" w:rsidRPr="00215CCD" w:rsidRDefault="000F4FD4" w:rsidP="007673F3">
            <w:pPr>
              <w:rPr>
                <w:rFonts w:asciiTheme="majorBidi" w:hAnsiTheme="majorBidi" w:cstheme="majorBidi"/>
                <w:color w:val="002060"/>
              </w:rPr>
            </w:pPr>
          </w:p>
          <w:p w14:paraId="2B0DF361" w14:textId="77777777" w:rsidR="000F4FD4" w:rsidRPr="00215CCD" w:rsidRDefault="000F4FD4" w:rsidP="007673F3">
            <w:pPr>
              <w:rPr>
                <w:rFonts w:asciiTheme="majorBidi" w:hAnsiTheme="majorBidi" w:cstheme="majorBidi"/>
                <w:color w:val="002060"/>
              </w:rPr>
            </w:pPr>
          </w:p>
          <w:p w14:paraId="513E916D" w14:textId="77777777" w:rsidR="000F4FD4" w:rsidRPr="00215CCD" w:rsidRDefault="000F4FD4" w:rsidP="007673F3">
            <w:pPr>
              <w:rPr>
                <w:rFonts w:asciiTheme="majorBidi" w:hAnsiTheme="majorBidi" w:cstheme="majorBidi"/>
                <w:color w:val="002060"/>
              </w:rPr>
            </w:pPr>
          </w:p>
          <w:p w14:paraId="685DDD7C" w14:textId="77777777" w:rsidR="000F4FD4" w:rsidRPr="00215CCD" w:rsidRDefault="000F4FD4" w:rsidP="007673F3">
            <w:pPr>
              <w:rPr>
                <w:rFonts w:asciiTheme="majorBidi" w:hAnsiTheme="majorBidi" w:cstheme="majorBidi"/>
                <w:color w:val="002060"/>
              </w:rPr>
            </w:pPr>
          </w:p>
          <w:p w14:paraId="12215B47" w14:textId="77777777" w:rsidR="000F4FD4" w:rsidRPr="00215CCD" w:rsidRDefault="000F4FD4" w:rsidP="007673F3">
            <w:pPr>
              <w:rPr>
                <w:rFonts w:asciiTheme="majorBidi" w:hAnsiTheme="majorBidi" w:cstheme="majorBidi"/>
                <w:color w:val="002060"/>
              </w:rPr>
            </w:pPr>
          </w:p>
        </w:tc>
      </w:tr>
      <w:tr w:rsidR="00132975" w:rsidRPr="00215CCD" w14:paraId="3E048C28" w14:textId="77777777" w:rsidTr="00975D85">
        <w:trPr>
          <w:trHeight w:val="1453"/>
        </w:trPr>
        <w:tc>
          <w:tcPr>
            <w:tcW w:w="3548" w:type="dxa"/>
          </w:tcPr>
          <w:p w14:paraId="2163D83B" w14:textId="244B2ED0" w:rsidR="00132975" w:rsidRPr="00215CCD" w:rsidRDefault="00132975" w:rsidP="00132975">
            <w:pPr>
              <w:jc w:val="right"/>
              <w:rPr>
                <w:rFonts w:asciiTheme="majorBidi" w:hAnsiTheme="majorBidi" w:cstheme="majorBidi"/>
                <w:b/>
              </w:rPr>
            </w:pPr>
            <w:r w:rsidRPr="00215CCD">
              <w:rPr>
                <w:rFonts w:asciiTheme="majorBidi" w:hAnsiTheme="majorBidi" w:cstheme="majorBidi"/>
                <w:b/>
              </w:rPr>
              <w:t xml:space="preserve">GRADING POLICY </w:t>
            </w:r>
          </w:p>
        </w:tc>
        <w:tc>
          <w:tcPr>
            <w:tcW w:w="5703" w:type="dxa"/>
            <w:tcBorders>
              <w:bottom w:val="single" w:sz="4" w:space="0" w:color="auto"/>
            </w:tcBorders>
          </w:tcPr>
          <w:p w14:paraId="39538F92" w14:textId="77777777" w:rsidR="00EB1F96" w:rsidRPr="00215CCD" w:rsidRDefault="00EB1F96" w:rsidP="00EB1F96">
            <w:pPr>
              <w:rPr>
                <w:rFonts w:asciiTheme="majorBidi" w:hAnsiTheme="majorBidi" w:cstheme="majorBidi"/>
              </w:rPr>
            </w:pPr>
            <w:r w:rsidRPr="00215CCD">
              <w:rPr>
                <w:rFonts w:asciiTheme="majorBidi" w:hAnsiTheme="majorBidi" w:cstheme="majorBidi"/>
              </w:rPr>
              <w:t>Minimum Passing Grade</w:t>
            </w:r>
          </w:p>
          <w:p w14:paraId="55B7B30C" w14:textId="59F5E006" w:rsidR="00EB1F96" w:rsidRPr="00215CCD" w:rsidRDefault="00EB1F96" w:rsidP="00EB1F96">
            <w:pPr>
              <w:rPr>
                <w:rFonts w:asciiTheme="majorBidi" w:hAnsiTheme="majorBidi" w:cstheme="majorBidi"/>
                <w:bCs/>
              </w:rPr>
            </w:pPr>
            <w:r w:rsidRPr="00215CCD">
              <w:rPr>
                <w:rFonts w:asciiTheme="majorBidi" w:hAnsiTheme="majorBidi" w:cstheme="majorBidi"/>
                <w:bCs/>
              </w:rPr>
              <w:t>In order to successfully pass the course, students must obtain a final grade of at least five (5) out of ten (10)</w:t>
            </w:r>
            <w:r w:rsidR="008672DD" w:rsidRPr="00215CCD">
              <w:rPr>
                <w:rFonts w:asciiTheme="majorBidi" w:hAnsiTheme="majorBidi" w:cstheme="majorBidi"/>
              </w:rPr>
              <w:t xml:space="preserve"> </w:t>
            </w:r>
            <w:r w:rsidR="008672DD" w:rsidRPr="00215CCD">
              <w:rPr>
                <w:rFonts w:asciiTheme="majorBidi" w:hAnsiTheme="majorBidi" w:cstheme="majorBidi"/>
                <w:bCs/>
              </w:rPr>
              <w:t>in any of the above examination methods they select.</w:t>
            </w:r>
          </w:p>
          <w:p w14:paraId="0E6B1B57" w14:textId="128916B9" w:rsidR="00132975" w:rsidRPr="00215CCD" w:rsidRDefault="00132975" w:rsidP="00E554E7">
            <w:pPr>
              <w:rPr>
                <w:rFonts w:asciiTheme="majorBidi" w:hAnsiTheme="majorBidi" w:cstheme="majorBidi"/>
              </w:rPr>
            </w:pPr>
          </w:p>
        </w:tc>
      </w:tr>
    </w:tbl>
    <w:p w14:paraId="613F2D14" w14:textId="16704D7F" w:rsidR="00132975" w:rsidRPr="00215CCD" w:rsidRDefault="00ED404E">
      <w:pPr>
        <w:widowControl w:val="0"/>
        <w:numPr>
          <w:ilvl w:val="0"/>
          <w:numId w:val="1"/>
        </w:numPr>
        <w:autoSpaceDE w:val="0"/>
        <w:autoSpaceDN w:val="0"/>
        <w:adjustRightInd w:val="0"/>
        <w:spacing w:before="240" w:after="200" w:line="276" w:lineRule="auto"/>
        <w:ind w:left="357" w:hanging="357"/>
        <w:rPr>
          <w:rFonts w:asciiTheme="majorBidi" w:hAnsiTheme="majorBidi" w:cstheme="majorBidi"/>
          <w:b/>
          <w:color w:val="000000"/>
        </w:rPr>
      </w:pPr>
      <w:r w:rsidRPr="00215CCD">
        <w:rPr>
          <w:rFonts w:asciiTheme="majorBidi" w:hAnsiTheme="majorBidi" w:cstheme="majorBidi"/>
          <w:b/>
          <w:color w:val="000000"/>
        </w:rPr>
        <w:t>REFERENCE MATERIAL / BOOKS REQUIRED</w:t>
      </w:r>
    </w:p>
    <w:p w14:paraId="2E2FF5D1" w14:textId="6E189716" w:rsidR="00132975" w:rsidRPr="00215CCD" w:rsidRDefault="00132975" w:rsidP="00132975">
      <w:pPr>
        <w:jc w:val="both"/>
        <w:rPr>
          <w:rFonts w:asciiTheme="majorBidi" w:eastAsia="Cambria" w:hAnsiTheme="majorBidi" w:cstheme="majorBidi"/>
          <w:color w:val="000000"/>
        </w:rPr>
      </w:pPr>
      <w:r w:rsidRPr="00215CCD">
        <w:rPr>
          <w:rFonts w:asciiTheme="majorBidi" w:eastAsia="Cambria" w:hAnsiTheme="majorBidi" w:cstheme="majorBidi"/>
          <w:color w:val="000000"/>
        </w:rPr>
        <w:t xml:space="preserve">The supply of books is the </w:t>
      </w:r>
      <w:r w:rsidR="00E00D2A" w:rsidRPr="00215CCD">
        <w:rPr>
          <w:rFonts w:asciiTheme="majorBidi" w:eastAsia="Cambria" w:hAnsiTheme="majorBidi" w:cstheme="majorBidi"/>
          <w:color w:val="000000"/>
        </w:rPr>
        <w:t xml:space="preserve">student's responsibility, and the cost </w:t>
      </w:r>
      <w:r w:rsidR="00E00D2A" w:rsidRPr="00215CCD">
        <w:rPr>
          <w:rFonts w:asciiTheme="majorBidi" w:eastAsia="Cambria" w:hAnsiTheme="majorBidi" w:cstheme="majorBidi"/>
          <w:b/>
          <w:bCs/>
          <w:color w:val="000000"/>
        </w:rPr>
        <w:t>is not</w:t>
      </w:r>
      <w:r w:rsidR="00E00D2A" w:rsidRPr="00215CCD">
        <w:rPr>
          <w:rFonts w:asciiTheme="majorBidi" w:eastAsia="Cambria" w:hAnsiTheme="majorBidi" w:cstheme="majorBidi"/>
          <w:color w:val="000000"/>
        </w:rPr>
        <w:t xml:space="preserve"> included in </w:t>
      </w:r>
      <w:r w:rsidRPr="00215CCD">
        <w:rPr>
          <w:rFonts w:asciiTheme="majorBidi" w:eastAsia="Cambria" w:hAnsiTheme="majorBidi" w:cstheme="majorBidi"/>
          <w:color w:val="000000"/>
        </w:rPr>
        <w:t xml:space="preserve">tuition fees. </w:t>
      </w:r>
    </w:p>
    <w:p w14:paraId="6FDD8B8E" w14:textId="77777777" w:rsidR="00132975" w:rsidRPr="00215CCD" w:rsidRDefault="00132975" w:rsidP="00132975">
      <w:pPr>
        <w:jc w:val="both"/>
        <w:rPr>
          <w:rFonts w:asciiTheme="majorBidi" w:eastAsia="Cambria" w:hAnsiTheme="majorBidi" w:cstheme="majorBidi"/>
          <w:b/>
        </w:rPr>
      </w:pPr>
    </w:p>
    <w:p w14:paraId="25759C94" w14:textId="7A718FF4" w:rsidR="00132975" w:rsidRPr="005833F4" w:rsidRDefault="00132975" w:rsidP="005833F4">
      <w:pPr>
        <w:jc w:val="both"/>
        <w:rPr>
          <w:rFonts w:asciiTheme="majorBidi" w:eastAsia="Cambria" w:hAnsiTheme="majorBidi" w:cstheme="majorBidi"/>
          <w:b/>
        </w:rPr>
      </w:pPr>
      <w:r w:rsidRPr="00215CCD">
        <w:rPr>
          <w:rFonts w:asciiTheme="majorBidi" w:eastAsia="Cambria" w:hAnsiTheme="majorBidi" w:cstheme="majorBidi"/>
          <w:b/>
        </w:rPr>
        <w:t>Recommended Textbooks</w:t>
      </w:r>
    </w:p>
    <w:p w14:paraId="104A7936" w14:textId="387A6FE4" w:rsidR="006028AC" w:rsidRPr="00215CCD" w:rsidRDefault="006028AC" w:rsidP="00132975">
      <w:pPr>
        <w:jc w:val="both"/>
        <w:rPr>
          <w:rFonts w:asciiTheme="majorBidi" w:eastAsia="Cambria" w:hAnsiTheme="majorBidi" w:cstheme="majorBidi"/>
          <w:color w:val="000000"/>
        </w:rPr>
      </w:pPr>
    </w:p>
    <w:tbl>
      <w:tblPr>
        <w:tblW w:w="8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86"/>
      </w:tblGrid>
      <w:tr w:rsidR="000F4FD4" w:rsidRPr="00215CCD" w14:paraId="2C2F4DE9" w14:textId="77777777" w:rsidTr="006028AC">
        <w:trPr>
          <w:trHeight w:val="1270"/>
        </w:trPr>
        <w:tc>
          <w:tcPr>
            <w:tcW w:w="8786" w:type="dxa"/>
          </w:tcPr>
          <w:p w14:paraId="5B29EE4B" w14:textId="677AD9B8" w:rsidR="000F4FD4" w:rsidRDefault="00063171" w:rsidP="00EB1F96">
            <w:pPr>
              <w:rPr>
                <w:rStyle w:val="-"/>
                <w:bCs/>
              </w:rPr>
            </w:pPr>
            <w:hyperlink r:id="rId9" w:history="1">
              <w:r w:rsidR="0041213A" w:rsidRPr="0041213A">
                <w:rPr>
                  <w:rStyle w:val="-"/>
                  <w:bCs/>
                </w:rPr>
                <w:t>https://escholarship.org/content/qt3gq0j8fm/qt3gq0j8fm.pdf</w:t>
              </w:r>
            </w:hyperlink>
          </w:p>
          <w:p w14:paraId="51679827" w14:textId="77777777" w:rsidR="005833F4" w:rsidRDefault="005833F4" w:rsidP="00EB1F96">
            <w:pPr>
              <w:rPr>
                <w:rStyle w:val="-"/>
                <w:rFonts w:eastAsia="Calibri"/>
                <w:bCs/>
              </w:rPr>
            </w:pPr>
          </w:p>
          <w:p w14:paraId="6C4169A3" w14:textId="77777777" w:rsidR="005833F4" w:rsidRPr="005833F4" w:rsidRDefault="005833F4" w:rsidP="005833F4">
            <w:pPr>
              <w:rPr>
                <w:rFonts w:asciiTheme="majorBidi" w:eastAsia="Calibri" w:hAnsiTheme="majorBidi" w:cstheme="majorBidi"/>
              </w:rPr>
            </w:pPr>
            <w:r w:rsidRPr="005833F4">
              <w:rPr>
                <w:rFonts w:asciiTheme="majorBidi" w:eastAsia="Calibri" w:hAnsiTheme="majorBidi" w:cstheme="majorBidi"/>
              </w:rPr>
              <w:t xml:space="preserve">Dolan, Brian, editor. </w:t>
            </w:r>
            <w:r w:rsidRPr="005833F4">
              <w:rPr>
                <w:rFonts w:asciiTheme="majorBidi" w:eastAsia="Calibri" w:hAnsiTheme="majorBidi" w:cstheme="majorBidi"/>
                <w:i/>
                <w:iCs/>
              </w:rPr>
              <w:t>Humanitas: Readings in the Development of the Medical Humanities</w:t>
            </w:r>
            <w:r w:rsidRPr="005833F4">
              <w:rPr>
                <w:rFonts w:asciiTheme="majorBidi" w:eastAsia="Calibri" w:hAnsiTheme="majorBidi" w:cstheme="majorBidi"/>
              </w:rPr>
              <w:t xml:space="preserve">. University of California Health Humanities Press, 2015. </w:t>
            </w:r>
            <w:r w:rsidRPr="005833F4">
              <w:rPr>
                <w:rFonts w:asciiTheme="majorBidi" w:eastAsia="Calibri" w:hAnsiTheme="majorBidi" w:cstheme="majorBidi"/>
                <w:i/>
                <w:iCs/>
              </w:rPr>
              <w:t>eScholarship</w:t>
            </w:r>
            <w:r w:rsidRPr="005833F4">
              <w:rPr>
                <w:rFonts w:asciiTheme="majorBidi" w:eastAsia="Calibri" w:hAnsiTheme="majorBidi" w:cstheme="majorBidi"/>
              </w:rPr>
              <w:t>, escholarship.org/uc/item/3gq0j8fm.</w:t>
            </w:r>
          </w:p>
          <w:p w14:paraId="1891CB41" w14:textId="33D7ACE1" w:rsidR="005833F4" w:rsidRPr="005833F4" w:rsidRDefault="005833F4" w:rsidP="00EB1F96">
            <w:pPr>
              <w:rPr>
                <w:rFonts w:asciiTheme="majorBidi" w:eastAsia="Calibri" w:hAnsiTheme="majorBidi" w:cstheme="majorBidi"/>
              </w:rPr>
            </w:pPr>
          </w:p>
        </w:tc>
      </w:tr>
      <w:bookmarkEnd w:id="0"/>
    </w:tbl>
    <w:p w14:paraId="15A6F5BE" w14:textId="77777777" w:rsidR="005D307E" w:rsidRPr="00215CCD" w:rsidRDefault="005D307E" w:rsidP="005D307E">
      <w:pPr>
        <w:rPr>
          <w:rFonts w:asciiTheme="majorBidi" w:hAnsiTheme="majorBidi" w:cstheme="majorBidi"/>
          <w:b/>
          <w:bCs/>
        </w:rPr>
      </w:pPr>
    </w:p>
    <w:p w14:paraId="64597530" w14:textId="37C8051C" w:rsidR="00132975" w:rsidRPr="00215CCD" w:rsidRDefault="00132975">
      <w:pPr>
        <w:pStyle w:val="1"/>
        <w:numPr>
          <w:ilvl w:val="0"/>
          <w:numId w:val="1"/>
        </w:numPr>
        <w:jc w:val="both"/>
        <w:rPr>
          <w:rFonts w:asciiTheme="majorBidi" w:hAnsiTheme="majorBidi" w:cstheme="majorBidi"/>
          <w:sz w:val="24"/>
          <w:lang w:val="en-US"/>
        </w:rPr>
      </w:pPr>
      <w:r w:rsidRPr="00215CCD">
        <w:rPr>
          <w:rFonts w:asciiTheme="majorBidi" w:hAnsiTheme="majorBidi" w:cstheme="majorBidi"/>
          <w:sz w:val="24"/>
          <w:lang w:val="en-US"/>
        </w:rPr>
        <w:t>ATTENDANCE AND OTHER STUDENT RESPONSIBILITIES</w:t>
      </w:r>
    </w:p>
    <w:p w14:paraId="1DE5BC6B" w14:textId="77777777" w:rsidR="00D8788D" w:rsidRPr="00215CCD" w:rsidRDefault="00D8788D" w:rsidP="00D8788D">
      <w:pPr>
        <w:spacing w:line="276" w:lineRule="auto"/>
        <w:jc w:val="both"/>
        <w:rPr>
          <w:rFonts w:asciiTheme="majorBidi" w:hAnsiTheme="majorBidi" w:cstheme="majorBidi"/>
          <w:b/>
          <w:bCs/>
        </w:rPr>
      </w:pPr>
      <w:r w:rsidRPr="00215CCD">
        <w:rPr>
          <w:rFonts w:asciiTheme="majorBidi" w:hAnsiTheme="majorBidi" w:cstheme="majorBidi"/>
          <w:b/>
          <w:bCs/>
        </w:rPr>
        <w:t>A. Attendance Policy</w:t>
      </w:r>
    </w:p>
    <w:p w14:paraId="117A0AF9" w14:textId="4C7800D6" w:rsidR="00D8788D" w:rsidRPr="00215CCD" w:rsidRDefault="00D8788D" w:rsidP="00D8788D">
      <w:pPr>
        <w:spacing w:line="276" w:lineRule="auto"/>
        <w:jc w:val="both"/>
        <w:rPr>
          <w:rFonts w:asciiTheme="majorBidi" w:hAnsiTheme="majorBidi" w:cstheme="majorBidi"/>
        </w:rPr>
      </w:pPr>
      <w:r w:rsidRPr="00215CCD">
        <w:rPr>
          <w:rFonts w:asciiTheme="majorBidi" w:hAnsiTheme="majorBidi" w:cstheme="majorBidi"/>
        </w:rPr>
        <w:t xml:space="preserve">Attendance </w:t>
      </w:r>
      <w:r w:rsidR="003A4B26" w:rsidRPr="00215CCD">
        <w:rPr>
          <w:rFonts w:asciiTheme="majorBidi" w:hAnsiTheme="majorBidi" w:cstheme="majorBidi"/>
        </w:rPr>
        <w:t xml:space="preserve">is </w:t>
      </w:r>
      <w:r w:rsidRPr="00215CCD">
        <w:rPr>
          <w:rFonts w:asciiTheme="majorBidi" w:hAnsiTheme="majorBidi" w:cstheme="majorBidi"/>
        </w:rPr>
        <w:t xml:space="preserve">mandatory for </w:t>
      </w:r>
      <w:r w:rsidR="00DE7810" w:rsidRPr="00215CCD">
        <w:rPr>
          <w:rFonts w:asciiTheme="majorBidi" w:hAnsiTheme="majorBidi" w:cstheme="majorBidi"/>
        </w:rPr>
        <w:t>all lesson and workshops</w:t>
      </w:r>
    </w:p>
    <w:p w14:paraId="1203AB7B" w14:textId="77777777" w:rsidR="00D8788D" w:rsidRPr="00215CCD" w:rsidRDefault="00D8788D" w:rsidP="00D8788D">
      <w:pPr>
        <w:spacing w:line="276" w:lineRule="auto"/>
        <w:jc w:val="both"/>
        <w:rPr>
          <w:rFonts w:asciiTheme="majorBidi" w:hAnsiTheme="majorBidi" w:cstheme="majorBidi"/>
        </w:rPr>
      </w:pPr>
      <w:r w:rsidRPr="00215CCD">
        <w:rPr>
          <w:rFonts w:asciiTheme="majorBidi" w:hAnsiTheme="majorBidi" w:cstheme="majorBidi"/>
        </w:rPr>
        <w:t>Students may be absent up to:</w:t>
      </w:r>
    </w:p>
    <w:p w14:paraId="2D8E948A" w14:textId="20EB9E59" w:rsidR="00EB1F96" w:rsidRPr="00215CCD" w:rsidRDefault="00EB1F96">
      <w:pPr>
        <w:numPr>
          <w:ilvl w:val="0"/>
          <w:numId w:val="15"/>
        </w:numPr>
        <w:spacing w:line="276" w:lineRule="auto"/>
        <w:jc w:val="both"/>
        <w:rPr>
          <w:rFonts w:asciiTheme="majorBidi" w:hAnsiTheme="majorBidi" w:cstheme="majorBidi"/>
        </w:rPr>
      </w:pPr>
      <w:r w:rsidRPr="00215CCD">
        <w:rPr>
          <w:rFonts w:asciiTheme="majorBidi" w:hAnsiTheme="majorBidi" w:cstheme="majorBidi"/>
        </w:rPr>
        <w:t>Le</w:t>
      </w:r>
      <w:r w:rsidR="00DE7810" w:rsidRPr="00215CCD">
        <w:rPr>
          <w:rFonts w:asciiTheme="majorBidi" w:hAnsiTheme="majorBidi" w:cstheme="majorBidi"/>
        </w:rPr>
        <w:t>ssons</w:t>
      </w:r>
      <w:r w:rsidRPr="00215CCD">
        <w:rPr>
          <w:rFonts w:asciiTheme="majorBidi" w:hAnsiTheme="majorBidi" w:cstheme="majorBidi"/>
        </w:rPr>
        <w:t xml:space="preserve">: </w:t>
      </w:r>
      <w:r w:rsidR="001F6502" w:rsidRPr="001F6502">
        <w:rPr>
          <w:rFonts w:asciiTheme="majorBidi" w:hAnsiTheme="majorBidi" w:cstheme="majorBidi"/>
          <w:lang w:val="el-GR"/>
        </w:rPr>
        <w:t xml:space="preserve">4 /12 </w:t>
      </w:r>
      <w:r w:rsidRPr="00215CCD">
        <w:rPr>
          <w:rFonts w:asciiTheme="majorBidi" w:hAnsiTheme="majorBidi" w:cstheme="majorBidi"/>
        </w:rPr>
        <w:t>teaching session</w:t>
      </w:r>
      <w:r w:rsidR="003878AC" w:rsidRPr="00215CCD">
        <w:rPr>
          <w:rFonts w:asciiTheme="majorBidi" w:hAnsiTheme="majorBidi" w:cstheme="majorBidi"/>
        </w:rPr>
        <w:t>s</w:t>
      </w:r>
      <w:r w:rsidRPr="00215CCD">
        <w:rPr>
          <w:rFonts w:asciiTheme="majorBidi" w:hAnsiTheme="majorBidi" w:cstheme="majorBidi"/>
        </w:rPr>
        <w:t xml:space="preserve"> </w:t>
      </w:r>
    </w:p>
    <w:p w14:paraId="54F03120" w14:textId="77777777" w:rsidR="00D8788D" w:rsidRPr="00215CCD" w:rsidRDefault="00D8788D" w:rsidP="00D8788D">
      <w:pPr>
        <w:spacing w:line="276" w:lineRule="auto"/>
        <w:jc w:val="both"/>
        <w:rPr>
          <w:rFonts w:asciiTheme="majorBidi" w:hAnsiTheme="majorBidi" w:cstheme="majorBidi"/>
        </w:rPr>
      </w:pPr>
      <w:r w:rsidRPr="00215CCD">
        <w:rPr>
          <w:rFonts w:asciiTheme="majorBidi" w:hAnsiTheme="majorBidi" w:cstheme="majorBidi"/>
        </w:rPr>
        <w:t>Absences beyond the permitted limit may affect eligibility for assessment.</w:t>
      </w:r>
    </w:p>
    <w:p w14:paraId="627A2407" w14:textId="77777777" w:rsidR="00132975" w:rsidRPr="00215CCD" w:rsidRDefault="00132975" w:rsidP="00132975">
      <w:pPr>
        <w:spacing w:line="276" w:lineRule="auto"/>
        <w:jc w:val="both"/>
        <w:rPr>
          <w:rFonts w:asciiTheme="majorBidi" w:eastAsia="Cambria" w:hAnsiTheme="majorBidi" w:cstheme="majorBidi"/>
          <w:b/>
          <w:color w:val="000000"/>
        </w:rPr>
      </w:pPr>
    </w:p>
    <w:p w14:paraId="14A61E33" w14:textId="5722C2E4" w:rsidR="00132975" w:rsidRPr="00215CCD" w:rsidRDefault="00132975" w:rsidP="00132975">
      <w:pPr>
        <w:jc w:val="both"/>
        <w:rPr>
          <w:rFonts w:asciiTheme="majorBidi" w:eastAsia="Cambria" w:hAnsiTheme="majorBidi" w:cstheme="majorBidi"/>
          <w:b/>
          <w:color w:val="000000"/>
        </w:rPr>
      </w:pPr>
      <w:r w:rsidRPr="00215CCD">
        <w:rPr>
          <w:rFonts w:asciiTheme="majorBidi" w:eastAsia="Cambria" w:hAnsiTheme="majorBidi" w:cstheme="majorBidi"/>
          <w:b/>
          <w:color w:val="000000"/>
        </w:rPr>
        <w:t>Note for the Secretary:</w:t>
      </w:r>
      <w:r w:rsidR="00F5370A" w:rsidRPr="00215CCD">
        <w:rPr>
          <w:rFonts w:asciiTheme="majorBidi" w:eastAsia="Cambria" w:hAnsiTheme="majorBidi" w:cstheme="majorBidi"/>
          <w:b/>
          <w:color w:val="000000"/>
        </w:rPr>
        <w:t xml:space="preserve"> </w:t>
      </w:r>
      <w:r w:rsidRPr="00215CCD">
        <w:rPr>
          <w:rFonts w:asciiTheme="majorBidi" w:eastAsia="Cambria" w:hAnsiTheme="majorBidi" w:cstheme="majorBidi"/>
          <w:bCs/>
          <w:color w:val="000000"/>
        </w:rPr>
        <w:t>For the pre-clinical years (1</w:t>
      </w:r>
      <w:r w:rsidRPr="00215CCD">
        <w:rPr>
          <w:rFonts w:asciiTheme="majorBidi" w:eastAsia="Cambria" w:hAnsiTheme="majorBidi" w:cstheme="majorBidi"/>
          <w:bCs/>
          <w:color w:val="000000"/>
          <w:vertAlign w:val="superscript"/>
        </w:rPr>
        <w:t>st</w:t>
      </w:r>
      <w:r w:rsidRPr="00215CCD">
        <w:rPr>
          <w:rFonts w:asciiTheme="majorBidi" w:eastAsia="Cambria" w:hAnsiTheme="majorBidi" w:cstheme="majorBidi"/>
          <w:bCs/>
          <w:color w:val="000000"/>
        </w:rPr>
        <w:t xml:space="preserve"> to 5</w:t>
      </w:r>
      <w:r w:rsidRPr="00215CCD">
        <w:rPr>
          <w:rFonts w:asciiTheme="majorBidi" w:eastAsia="Cambria" w:hAnsiTheme="majorBidi" w:cstheme="majorBidi"/>
          <w:bCs/>
          <w:color w:val="000000"/>
          <w:vertAlign w:val="superscript"/>
        </w:rPr>
        <w:t>th</w:t>
      </w:r>
      <w:r w:rsidRPr="00215CCD">
        <w:rPr>
          <w:rFonts w:asciiTheme="majorBidi" w:eastAsia="Cambria" w:hAnsiTheme="majorBidi" w:cstheme="majorBidi"/>
          <w:bCs/>
          <w:color w:val="000000"/>
        </w:rPr>
        <w:t xml:space="preserve">), </w:t>
      </w:r>
      <w:r w:rsidR="00E00D2A" w:rsidRPr="00215CCD">
        <w:rPr>
          <w:rFonts w:asciiTheme="majorBidi" w:eastAsia="Cambria" w:hAnsiTheme="majorBidi" w:cstheme="majorBidi"/>
          <w:bCs/>
          <w:color w:val="000000"/>
        </w:rPr>
        <w:t>each student is allowed up to 20% of the total lecture hours</w:t>
      </w:r>
      <w:r w:rsidRPr="00215CCD">
        <w:rPr>
          <w:rFonts w:asciiTheme="majorBidi" w:eastAsia="Cambria" w:hAnsiTheme="majorBidi" w:cstheme="majorBidi"/>
          <w:bCs/>
          <w:color w:val="000000"/>
        </w:rPr>
        <w:t>.</w:t>
      </w:r>
      <w:r w:rsidR="00F5370A" w:rsidRPr="00215CCD">
        <w:rPr>
          <w:rFonts w:asciiTheme="majorBidi" w:eastAsia="Cambria" w:hAnsiTheme="majorBidi" w:cstheme="majorBidi"/>
          <w:bCs/>
          <w:color w:val="000000"/>
        </w:rPr>
        <w:t xml:space="preserve"> </w:t>
      </w:r>
      <w:r w:rsidRPr="00215CCD">
        <w:rPr>
          <w:rFonts w:asciiTheme="majorBidi" w:eastAsia="Cambria" w:hAnsiTheme="majorBidi" w:cstheme="majorBidi"/>
          <w:bCs/>
          <w:color w:val="000000"/>
        </w:rPr>
        <w:t xml:space="preserve">For the clinical years (from the 6th semester onwards), the allowed absences are up to </w:t>
      </w:r>
      <w:r w:rsidRPr="00215CCD">
        <w:rPr>
          <w:rFonts w:asciiTheme="majorBidi" w:eastAsia="Cambria" w:hAnsiTheme="majorBidi" w:cstheme="majorBidi"/>
          <w:b/>
          <w:color w:val="000000"/>
        </w:rPr>
        <w:t>30%</w:t>
      </w:r>
      <w:r w:rsidRPr="00215CCD">
        <w:rPr>
          <w:rFonts w:asciiTheme="majorBidi" w:eastAsia="Cambria" w:hAnsiTheme="majorBidi" w:cstheme="majorBidi"/>
          <w:bCs/>
          <w:color w:val="000000"/>
        </w:rPr>
        <w:t xml:space="preserve"> of the total lecture hours for each course.</w:t>
      </w:r>
      <w:r w:rsidR="00F5370A" w:rsidRPr="00215CCD">
        <w:rPr>
          <w:rFonts w:asciiTheme="majorBidi" w:eastAsia="Cambria" w:hAnsiTheme="majorBidi" w:cstheme="majorBidi"/>
          <w:b/>
          <w:color w:val="000000"/>
        </w:rPr>
        <w:t xml:space="preserve"> </w:t>
      </w:r>
      <w:r w:rsidRPr="00215CCD">
        <w:rPr>
          <w:rFonts w:asciiTheme="majorBidi" w:eastAsia="Cambria" w:hAnsiTheme="majorBidi" w:cstheme="majorBidi"/>
          <w:bCs/>
          <w:color w:val="000000"/>
        </w:rPr>
        <w:t>Attendance requirements for practical sessions (labs, workshops, clinical exercises</w:t>
      </w:r>
      <w:r w:rsidR="00E00D2A" w:rsidRPr="00215CCD">
        <w:rPr>
          <w:rFonts w:asciiTheme="majorBidi" w:eastAsia="Cambria" w:hAnsiTheme="majorBidi" w:cstheme="majorBidi"/>
          <w:bCs/>
          <w:color w:val="000000"/>
        </w:rPr>
        <w:t>,</w:t>
      </w:r>
      <w:r w:rsidRPr="00215CCD">
        <w:rPr>
          <w:rFonts w:asciiTheme="majorBidi" w:eastAsia="Cambria" w:hAnsiTheme="majorBidi" w:cstheme="majorBidi"/>
          <w:bCs/>
          <w:color w:val="000000"/>
        </w:rPr>
        <w:t xml:space="preserve"> etc.)</w:t>
      </w:r>
      <w:r w:rsidR="00F5370A" w:rsidRPr="00215CCD">
        <w:rPr>
          <w:rFonts w:asciiTheme="majorBidi" w:eastAsia="Cambria" w:hAnsiTheme="majorBidi" w:cstheme="majorBidi"/>
          <w:b/>
          <w:color w:val="000000"/>
        </w:rPr>
        <w:t xml:space="preserve"> </w:t>
      </w:r>
      <w:r w:rsidRPr="00215CCD">
        <w:rPr>
          <w:rFonts w:asciiTheme="majorBidi" w:eastAsia="Cambria" w:hAnsiTheme="majorBidi" w:cstheme="majorBidi"/>
          <w:bCs/>
          <w:color w:val="000000"/>
        </w:rPr>
        <w:t>are set by the Head Professor of each course.</w:t>
      </w:r>
    </w:p>
    <w:p w14:paraId="3262460E" w14:textId="77777777" w:rsidR="00132975" w:rsidRPr="00215CCD" w:rsidRDefault="00132975" w:rsidP="00132975">
      <w:pPr>
        <w:jc w:val="both"/>
        <w:rPr>
          <w:rFonts w:asciiTheme="majorBidi" w:eastAsia="Cambria" w:hAnsiTheme="majorBidi" w:cstheme="majorBidi"/>
          <w:bCs/>
          <w:color w:val="6F7E84"/>
        </w:rPr>
      </w:pPr>
    </w:p>
    <w:p w14:paraId="18FB1E70" w14:textId="64ACBDB4" w:rsidR="00626079" w:rsidRPr="00215CCD" w:rsidRDefault="00132975">
      <w:pPr>
        <w:pStyle w:val="2"/>
        <w:numPr>
          <w:ilvl w:val="0"/>
          <w:numId w:val="6"/>
        </w:numPr>
        <w:tabs>
          <w:tab w:val="num" w:pos="1440"/>
        </w:tabs>
        <w:rPr>
          <w:rFonts w:asciiTheme="majorBidi" w:hAnsiTheme="majorBidi" w:cstheme="majorBidi"/>
          <w:sz w:val="24"/>
        </w:rPr>
      </w:pPr>
      <w:r w:rsidRPr="00215CCD">
        <w:rPr>
          <w:rFonts w:asciiTheme="majorBidi" w:hAnsiTheme="majorBidi" w:cstheme="majorBidi"/>
          <w:sz w:val="24"/>
        </w:rPr>
        <w:t>STUDENT RESPONSIBILITIES &amp; EXPECTATIONS:</w:t>
      </w:r>
    </w:p>
    <w:p w14:paraId="26DDB250" w14:textId="7B550CAA" w:rsidR="00626079" w:rsidRPr="00215CCD" w:rsidRDefault="00626079" w:rsidP="00775236">
      <w:pPr>
        <w:pStyle w:val="2"/>
        <w:jc w:val="both"/>
        <w:rPr>
          <w:rFonts w:asciiTheme="majorBidi" w:eastAsia="Cambria" w:hAnsiTheme="majorBidi" w:cstheme="majorBidi"/>
          <w:b w:val="0"/>
          <w:bCs w:val="0"/>
          <w:color w:val="000000"/>
          <w:sz w:val="24"/>
        </w:rPr>
      </w:pPr>
      <w:r w:rsidRPr="00215CCD">
        <w:rPr>
          <w:rFonts w:asciiTheme="majorBidi" w:eastAsia="Cambria" w:hAnsiTheme="majorBidi" w:cstheme="majorBidi"/>
          <w:b w:val="0"/>
          <w:bCs w:val="0"/>
          <w:color w:val="000000"/>
          <w:sz w:val="24"/>
        </w:rPr>
        <w:t>Students are expected to attend all lectures</w:t>
      </w:r>
      <w:r w:rsidR="00B0466F" w:rsidRPr="00215CCD">
        <w:rPr>
          <w:rFonts w:asciiTheme="majorBidi" w:eastAsia="Cambria" w:hAnsiTheme="majorBidi" w:cstheme="majorBidi"/>
          <w:b w:val="0"/>
          <w:bCs w:val="0"/>
          <w:color w:val="000000"/>
          <w:sz w:val="24"/>
        </w:rPr>
        <w:t xml:space="preserve"> and workshops</w:t>
      </w:r>
      <w:r w:rsidRPr="00215CCD">
        <w:rPr>
          <w:rFonts w:asciiTheme="majorBidi" w:eastAsia="Cambria" w:hAnsiTheme="majorBidi" w:cstheme="majorBidi"/>
          <w:b w:val="0"/>
          <w:bCs w:val="0"/>
          <w:color w:val="000000"/>
          <w:sz w:val="24"/>
        </w:rPr>
        <w:t xml:space="preserve">. In cases of emergency or illness, students must promptly inform the central administration via email at </w:t>
      </w:r>
      <w:r w:rsidRPr="00215CCD">
        <w:rPr>
          <w:rFonts w:asciiTheme="majorBidi" w:eastAsia="Cambria" w:hAnsiTheme="majorBidi" w:cstheme="majorBidi"/>
          <w:color w:val="1F497D" w:themeColor="text2"/>
          <w:sz w:val="24"/>
        </w:rPr>
        <w:t>medicen@uoa.gr</w:t>
      </w:r>
      <w:r w:rsidRPr="00215CCD">
        <w:rPr>
          <w:rFonts w:asciiTheme="majorBidi" w:eastAsia="Cambria" w:hAnsiTheme="majorBidi" w:cstheme="majorBidi"/>
          <w:b w:val="0"/>
          <w:bCs w:val="0"/>
          <w:color w:val="1F497D" w:themeColor="text2"/>
          <w:sz w:val="24"/>
        </w:rPr>
        <w:t xml:space="preserve"> </w:t>
      </w:r>
      <w:r w:rsidRPr="00215CCD">
        <w:rPr>
          <w:rFonts w:asciiTheme="majorBidi" w:eastAsia="Cambria" w:hAnsiTheme="majorBidi" w:cstheme="majorBidi"/>
          <w:b w:val="0"/>
          <w:bCs w:val="0"/>
          <w:color w:val="000000"/>
          <w:sz w:val="24"/>
        </w:rPr>
        <w:t>and the course secretariat (Course Name:</w:t>
      </w:r>
      <w:r w:rsidR="00350BBA" w:rsidRPr="00215CCD">
        <w:rPr>
          <w:rFonts w:asciiTheme="majorBidi" w:hAnsiTheme="majorBidi" w:cstheme="majorBidi"/>
          <w:sz w:val="24"/>
        </w:rPr>
        <w:t xml:space="preserve"> </w:t>
      </w:r>
      <w:r w:rsidR="0012383E" w:rsidRPr="00215CCD">
        <w:rPr>
          <w:rFonts w:asciiTheme="majorBidi" w:eastAsia="Cambria" w:hAnsiTheme="majorBidi" w:cstheme="majorBidi"/>
          <w:b w:val="0"/>
          <w:bCs w:val="0"/>
          <w:color w:val="000000"/>
          <w:sz w:val="24"/>
        </w:rPr>
        <w:t>FOSTE</w:t>
      </w:r>
      <w:r w:rsidR="000D64C7" w:rsidRPr="00215CCD">
        <w:rPr>
          <w:rFonts w:asciiTheme="majorBidi" w:eastAsia="Cambria" w:hAnsiTheme="majorBidi" w:cstheme="majorBidi"/>
          <w:b w:val="0"/>
          <w:bCs w:val="0"/>
          <w:color w:val="000000"/>
          <w:sz w:val="24"/>
        </w:rPr>
        <w:t>R</w:t>
      </w:r>
      <w:r w:rsidR="00350BBA" w:rsidRPr="00215CCD">
        <w:rPr>
          <w:rFonts w:asciiTheme="majorBidi" w:eastAsia="Cambria" w:hAnsiTheme="majorBidi" w:cstheme="majorBidi"/>
          <w:b w:val="0"/>
          <w:bCs w:val="0"/>
          <w:color w:val="000000"/>
          <w:sz w:val="24"/>
        </w:rPr>
        <w:t xml:space="preserve">ING HUMANISTIC VALUES IN MEDICINE </w:t>
      </w:r>
      <w:r w:rsidRPr="00215CCD">
        <w:rPr>
          <w:rFonts w:asciiTheme="majorBidi" w:eastAsia="Cambria" w:hAnsiTheme="majorBidi" w:cstheme="majorBidi"/>
          <w:b w:val="0"/>
          <w:bCs w:val="0"/>
          <w:color w:val="000000"/>
          <w:sz w:val="24"/>
        </w:rPr>
        <w:t xml:space="preserve">/ Email: </w:t>
      </w:r>
      <w:hyperlink r:id="rId10" w:history="1">
        <w:r w:rsidR="00350BBA" w:rsidRPr="00215CCD">
          <w:rPr>
            <w:rStyle w:val="-"/>
            <w:rFonts w:asciiTheme="majorBidi" w:eastAsia="Cambria" w:hAnsiTheme="majorBidi" w:cstheme="majorBidi"/>
            <w:b w:val="0"/>
            <w:bCs w:val="0"/>
            <w:sz w:val="24"/>
          </w:rPr>
          <w:t>mgiannari@med.uoa.gr</w:t>
        </w:r>
      </w:hyperlink>
      <w:r w:rsidRPr="00215CCD">
        <w:rPr>
          <w:rFonts w:asciiTheme="majorBidi" w:eastAsia="Cambria" w:hAnsiTheme="majorBidi" w:cstheme="majorBidi"/>
          <w:b w:val="0"/>
          <w:bCs w:val="0"/>
          <w:color w:val="000000"/>
          <w:sz w:val="24"/>
        </w:rPr>
        <w:t>).</w:t>
      </w:r>
      <w:r w:rsidR="00350BBA" w:rsidRPr="00215CCD">
        <w:rPr>
          <w:rFonts w:asciiTheme="majorBidi" w:eastAsia="Cambria" w:hAnsiTheme="majorBidi" w:cstheme="majorBidi"/>
          <w:b w:val="0"/>
          <w:bCs w:val="0"/>
          <w:color w:val="000000"/>
          <w:sz w:val="24"/>
        </w:rPr>
        <w:t xml:space="preserve"> </w:t>
      </w:r>
    </w:p>
    <w:p w14:paraId="54141958" w14:textId="59F2AD06" w:rsidR="00626079" w:rsidRPr="00215CCD" w:rsidRDefault="00626079" w:rsidP="00775236">
      <w:pPr>
        <w:pStyle w:val="2"/>
        <w:jc w:val="both"/>
        <w:rPr>
          <w:rFonts w:asciiTheme="majorBidi" w:eastAsia="Cambria" w:hAnsiTheme="majorBidi" w:cstheme="majorBidi"/>
          <w:b w:val="0"/>
          <w:bCs w:val="0"/>
          <w:color w:val="000000"/>
          <w:sz w:val="24"/>
        </w:rPr>
      </w:pPr>
      <w:r w:rsidRPr="00215CCD">
        <w:rPr>
          <w:rFonts w:asciiTheme="majorBidi" w:eastAsia="Cambria" w:hAnsiTheme="majorBidi" w:cstheme="majorBidi"/>
          <w:b w:val="0"/>
          <w:bCs w:val="0"/>
          <w:color w:val="000000"/>
          <w:sz w:val="24"/>
        </w:rPr>
        <w:t>Punctual attendance is required for all sessions. Teaching staff will begin and conclude classes according to the scheduled timetable. Students arriving after the start of the session</w:t>
      </w:r>
      <w:r w:rsidR="007508C3" w:rsidRPr="00215CCD">
        <w:rPr>
          <w:rFonts w:asciiTheme="majorBidi" w:eastAsia="Cambria" w:hAnsiTheme="majorBidi" w:cstheme="majorBidi"/>
          <w:b w:val="0"/>
          <w:bCs w:val="0"/>
          <w:color w:val="000000"/>
          <w:sz w:val="24"/>
        </w:rPr>
        <w:t xml:space="preserve"> </w:t>
      </w:r>
      <w:r w:rsidRPr="00215CCD">
        <w:rPr>
          <w:rFonts w:asciiTheme="majorBidi" w:eastAsia="Cambria" w:hAnsiTheme="majorBidi" w:cstheme="majorBidi"/>
          <w:b w:val="0"/>
          <w:bCs w:val="0"/>
          <w:color w:val="000000"/>
          <w:sz w:val="24"/>
        </w:rPr>
        <w:t>will be recorded as absent.</w:t>
      </w:r>
    </w:p>
    <w:p w14:paraId="2E3EB722" w14:textId="7AAFA58A" w:rsidR="00626079" w:rsidRPr="00215CCD" w:rsidRDefault="00626079" w:rsidP="00775236">
      <w:pPr>
        <w:pStyle w:val="2"/>
        <w:jc w:val="both"/>
        <w:rPr>
          <w:rFonts w:asciiTheme="majorBidi" w:eastAsia="Cambria" w:hAnsiTheme="majorBidi" w:cstheme="majorBidi"/>
          <w:b w:val="0"/>
          <w:bCs w:val="0"/>
          <w:color w:val="000000"/>
          <w:sz w:val="24"/>
        </w:rPr>
      </w:pPr>
      <w:r w:rsidRPr="00215CCD">
        <w:rPr>
          <w:rFonts w:asciiTheme="majorBidi" w:eastAsia="Cambria" w:hAnsiTheme="majorBidi" w:cstheme="majorBidi"/>
          <w:b w:val="0"/>
          <w:bCs w:val="0"/>
          <w:color w:val="000000"/>
          <w:sz w:val="24"/>
        </w:rPr>
        <w:t>Students are encouraged to approach their studies with curiosity, active engagement, and a willingness to seek clarification whenever needed. Questions and constructive participation are strongly welcomed, as they contribute not only to individual learning but also to the class's collective understanding.</w:t>
      </w:r>
    </w:p>
    <w:p w14:paraId="5E1FBBB3" w14:textId="321BE44C" w:rsidR="00132975" w:rsidRPr="00215CCD" w:rsidRDefault="00132975">
      <w:pPr>
        <w:pStyle w:val="2"/>
        <w:numPr>
          <w:ilvl w:val="0"/>
          <w:numId w:val="6"/>
        </w:numPr>
        <w:tabs>
          <w:tab w:val="num" w:pos="1440"/>
        </w:tabs>
        <w:rPr>
          <w:rFonts w:asciiTheme="majorBidi" w:hAnsiTheme="majorBidi" w:cstheme="majorBidi"/>
          <w:sz w:val="24"/>
        </w:rPr>
      </w:pPr>
      <w:r w:rsidRPr="00215CCD">
        <w:rPr>
          <w:rFonts w:asciiTheme="majorBidi" w:hAnsiTheme="majorBidi" w:cstheme="majorBidi"/>
          <w:sz w:val="24"/>
        </w:rPr>
        <w:t>DRESS CODE</w:t>
      </w:r>
      <w:r w:rsidR="003B34F6" w:rsidRPr="00215CCD">
        <w:rPr>
          <w:rFonts w:asciiTheme="majorBidi" w:hAnsiTheme="majorBidi" w:cstheme="majorBidi"/>
          <w:sz w:val="24"/>
        </w:rPr>
        <w:t xml:space="preserve">  </w:t>
      </w:r>
    </w:p>
    <w:p w14:paraId="696EEF8E" w14:textId="0705E903" w:rsidR="003B34F6" w:rsidRPr="00215CCD" w:rsidRDefault="003B34F6" w:rsidP="003B34F6">
      <w:pPr>
        <w:jc w:val="both"/>
        <w:rPr>
          <w:rFonts w:asciiTheme="majorBidi" w:eastAsia="Cambria" w:hAnsiTheme="majorBidi" w:cstheme="majorBidi"/>
          <w:color w:val="000000"/>
        </w:rPr>
      </w:pPr>
      <w:r w:rsidRPr="00215CCD">
        <w:rPr>
          <w:rFonts w:asciiTheme="majorBidi" w:eastAsia="Cambria" w:hAnsiTheme="majorBidi" w:cstheme="majorBidi"/>
          <w:color w:val="000000"/>
        </w:rPr>
        <w:t>Physicians and medical students are expected to maintain a professional, neat, and well-groomed appearance at all times when interacting with patients, staff, and the public. Appropriate personal hygiene and professional attire help build patient trust, foster effective communication, and support high standards of patient care. Dress code requirements may therefore form part of the institutional professionalism policy.</w:t>
      </w:r>
    </w:p>
    <w:p w14:paraId="4D4CC6AB" w14:textId="77777777" w:rsidR="005D307E" w:rsidRPr="00215CCD" w:rsidRDefault="005D307E" w:rsidP="005D307E">
      <w:pPr>
        <w:rPr>
          <w:rFonts w:asciiTheme="majorBidi" w:hAnsiTheme="majorBidi" w:cstheme="majorBidi"/>
          <w:b/>
          <w:bCs/>
        </w:rPr>
      </w:pPr>
    </w:p>
    <w:p w14:paraId="4F51CAF8" w14:textId="77777777" w:rsidR="005D307E" w:rsidRPr="00215CCD" w:rsidRDefault="005D307E" w:rsidP="005D307E">
      <w:pPr>
        <w:rPr>
          <w:rFonts w:asciiTheme="majorBidi" w:hAnsiTheme="majorBidi" w:cstheme="majorBidi"/>
          <w:b/>
          <w:bCs/>
        </w:rPr>
      </w:pPr>
    </w:p>
    <w:p w14:paraId="2193B8CC" w14:textId="77777777" w:rsidR="00642924" w:rsidRPr="00215CCD" w:rsidRDefault="00642924" w:rsidP="005D307E">
      <w:pPr>
        <w:rPr>
          <w:rFonts w:asciiTheme="majorBidi" w:hAnsiTheme="majorBidi" w:cstheme="majorBidi"/>
          <w:b/>
          <w:bCs/>
        </w:rPr>
      </w:pPr>
    </w:p>
    <w:p w14:paraId="6506584D" w14:textId="77777777" w:rsidR="00642924" w:rsidRPr="00215CCD" w:rsidRDefault="00642924" w:rsidP="005D307E">
      <w:pPr>
        <w:rPr>
          <w:rFonts w:asciiTheme="majorBidi" w:hAnsiTheme="majorBidi" w:cstheme="majorBidi"/>
          <w:b/>
          <w:bCs/>
        </w:rPr>
      </w:pPr>
    </w:p>
    <w:p w14:paraId="3DE8E6FD" w14:textId="77777777" w:rsidR="00642924" w:rsidRPr="00215CCD" w:rsidRDefault="00642924" w:rsidP="005D307E">
      <w:pPr>
        <w:rPr>
          <w:rFonts w:asciiTheme="majorBidi" w:hAnsiTheme="majorBidi" w:cstheme="majorBidi"/>
          <w:b/>
          <w:bCs/>
        </w:rPr>
      </w:pPr>
    </w:p>
    <w:p w14:paraId="2D81C110" w14:textId="77777777" w:rsidR="00642924" w:rsidRPr="00215CCD" w:rsidRDefault="00642924" w:rsidP="005D307E">
      <w:pPr>
        <w:rPr>
          <w:rFonts w:asciiTheme="majorBidi" w:hAnsiTheme="majorBidi" w:cstheme="majorBidi"/>
          <w:b/>
          <w:bCs/>
        </w:rPr>
      </w:pPr>
    </w:p>
    <w:p w14:paraId="33C6F9A0" w14:textId="77777777" w:rsidR="00642924" w:rsidRPr="00215CCD" w:rsidRDefault="00642924" w:rsidP="005D307E">
      <w:pPr>
        <w:rPr>
          <w:rFonts w:asciiTheme="majorBidi" w:hAnsiTheme="majorBidi" w:cstheme="majorBidi"/>
          <w:b/>
          <w:bCs/>
        </w:rPr>
      </w:pPr>
    </w:p>
    <w:p w14:paraId="3E9D6F53" w14:textId="77777777" w:rsidR="00642924" w:rsidRPr="00215CCD" w:rsidRDefault="00642924" w:rsidP="005D307E">
      <w:pPr>
        <w:rPr>
          <w:rFonts w:asciiTheme="majorBidi" w:hAnsiTheme="majorBidi" w:cstheme="majorBidi"/>
          <w:b/>
          <w:bCs/>
        </w:rPr>
      </w:pPr>
    </w:p>
    <w:p w14:paraId="66A2B228" w14:textId="77777777" w:rsidR="00642924" w:rsidRPr="00215CCD" w:rsidRDefault="00642924" w:rsidP="005D307E">
      <w:pPr>
        <w:rPr>
          <w:rFonts w:asciiTheme="majorBidi" w:hAnsiTheme="majorBidi" w:cstheme="majorBidi"/>
          <w:b/>
          <w:bCs/>
        </w:rPr>
      </w:pPr>
    </w:p>
    <w:p w14:paraId="3E8D03C9" w14:textId="77777777" w:rsidR="00642924" w:rsidRPr="00215CCD" w:rsidRDefault="00642924" w:rsidP="005D307E">
      <w:pPr>
        <w:rPr>
          <w:rFonts w:asciiTheme="majorBidi" w:hAnsiTheme="majorBidi" w:cstheme="majorBidi"/>
          <w:b/>
          <w:bCs/>
        </w:rPr>
      </w:pPr>
    </w:p>
    <w:p w14:paraId="5176A659" w14:textId="0FD217F7" w:rsidR="00642924" w:rsidRPr="00215CCD" w:rsidRDefault="00642924" w:rsidP="005D307E">
      <w:pPr>
        <w:rPr>
          <w:rFonts w:asciiTheme="majorBidi" w:hAnsiTheme="majorBidi" w:cstheme="majorBidi"/>
          <w:b/>
          <w:bCs/>
        </w:rPr>
      </w:pPr>
    </w:p>
    <w:p w14:paraId="7A14C1CD" w14:textId="446DFDB6" w:rsidR="007240C8" w:rsidRPr="00215CCD" w:rsidRDefault="001A3199" w:rsidP="007240C8">
      <w:pPr>
        <w:rPr>
          <w:rFonts w:asciiTheme="majorBidi" w:hAnsiTheme="majorBidi" w:cstheme="majorBidi"/>
          <w:b/>
          <w:bCs/>
        </w:rPr>
      </w:pPr>
      <w:r w:rsidRPr="00215CCD">
        <w:rPr>
          <w:rFonts w:asciiTheme="majorBidi" w:hAnsiTheme="majorBidi" w:cstheme="majorBidi"/>
          <w:noProof/>
          <w:lang w:eastAsia="el-GR"/>
        </w:rPr>
        <w:lastRenderedPageBreak/>
        <w:drawing>
          <wp:anchor distT="0" distB="0" distL="114300" distR="114300" simplePos="0" relativeHeight="251660288" behindDoc="0" locked="0" layoutInCell="1" allowOverlap="1" wp14:anchorId="70670AB6" wp14:editId="124D3AF3">
            <wp:simplePos x="0" y="0"/>
            <wp:positionH relativeFrom="margin">
              <wp:posOffset>123825</wp:posOffset>
            </wp:positionH>
            <wp:positionV relativeFrom="margin">
              <wp:posOffset>13335</wp:posOffset>
            </wp:positionV>
            <wp:extent cx="1021080" cy="1316355"/>
            <wp:effectExtent l="0" t="0" r="7620" b="0"/>
            <wp:wrapSquare wrapText="bothSides"/>
            <wp:docPr id="6" name="Εικόνα 6" descr="LOGO_UOA C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UOA COL1"/>
                    <pic:cNvPicPr>
                      <a:picLocks noChangeAspect="1" noChangeArrowheads="1"/>
                    </pic:cNvPicPr>
                  </pic:nvPicPr>
                  <pic:blipFill>
                    <a:blip r:embed="rId11" cstate="print"/>
                    <a:srcRect/>
                    <a:stretch>
                      <a:fillRect/>
                    </a:stretch>
                  </pic:blipFill>
                  <pic:spPr bwMode="auto">
                    <a:xfrm>
                      <a:off x="0" y="0"/>
                      <a:ext cx="1021080" cy="13163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93F29A1" w14:textId="5C42B05D" w:rsidR="007240C8" w:rsidRPr="00215CCD" w:rsidRDefault="008D6EE0" w:rsidP="008D6EE0">
      <w:pPr>
        <w:jc w:val="both"/>
        <w:rPr>
          <w:rFonts w:asciiTheme="majorBidi" w:hAnsiTheme="majorBidi" w:cstheme="majorBidi"/>
          <w:b/>
          <w:bCs/>
        </w:rPr>
      </w:pPr>
      <w:r w:rsidRPr="00215CCD">
        <w:rPr>
          <w:rFonts w:asciiTheme="majorBidi" w:hAnsiTheme="majorBidi" w:cstheme="majorBidi"/>
          <w:b/>
          <w:bCs/>
        </w:rPr>
        <w:t xml:space="preserve">                  </w:t>
      </w:r>
      <w:r w:rsidR="007240C8" w:rsidRPr="00215CCD">
        <w:rPr>
          <w:rFonts w:asciiTheme="majorBidi" w:hAnsiTheme="majorBidi" w:cstheme="majorBidi"/>
          <w:b/>
          <w:bCs/>
        </w:rPr>
        <w:t>FOSTERING HUMANISTIC VALUES</w:t>
      </w:r>
    </w:p>
    <w:p w14:paraId="19B1D1C1" w14:textId="4AAAFAB8" w:rsidR="007240C8" w:rsidRPr="00215CCD" w:rsidRDefault="00760F18" w:rsidP="008D6EE0">
      <w:pPr>
        <w:jc w:val="both"/>
        <w:rPr>
          <w:rFonts w:asciiTheme="majorBidi" w:hAnsiTheme="majorBidi" w:cstheme="majorBidi"/>
        </w:rPr>
      </w:pPr>
      <w:r w:rsidRPr="00215CCD">
        <w:rPr>
          <w:rFonts w:asciiTheme="majorBidi" w:hAnsiTheme="majorBidi" w:cstheme="majorBidi"/>
          <w:noProof/>
          <w:lang w:eastAsia="el-GR"/>
        </w:rPr>
        <w:drawing>
          <wp:anchor distT="0" distB="0" distL="114300" distR="114300" simplePos="0" relativeHeight="251659264" behindDoc="0" locked="0" layoutInCell="1" allowOverlap="1" wp14:anchorId="3B257205" wp14:editId="7970B783">
            <wp:simplePos x="0" y="0"/>
            <wp:positionH relativeFrom="margin">
              <wp:posOffset>5655310</wp:posOffset>
            </wp:positionH>
            <wp:positionV relativeFrom="paragraph">
              <wp:posOffset>66040</wp:posOffset>
            </wp:positionV>
            <wp:extent cx="795020" cy="733425"/>
            <wp:effectExtent l="0" t="0" r="5080" b="9525"/>
            <wp:wrapThrough wrapText="bothSides">
              <wp:wrapPolygon edited="0">
                <wp:start x="5693" y="0"/>
                <wp:lineTo x="0" y="3366"/>
                <wp:lineTo x="0" y="15148"/>
                <wp:lineTo x="1035" y="17953"/>
                <wp:lineTo x="5176" y="21319"/>
                <wp:lineTo x="5693" y="21319"/>
                <wp:lineTo x="15527" y="21319"/>
                <wp:lineTo x="16045" y="21319"/>
                <wp:lineTo x="20185" y="17953"/>
                <wp:lineTo x="21220" y="15148"/>
                <wp:lineTo x="21220" y="3366"/>
                <wp:lineTo x="15527" y="0"/>
                <wp:lineTo x="5693" y="0"/>
              </wp:wrapPolygon>
            </wp:wrapThrough>
            <wp:docPr id="5" name="Εικόνα 1" descr="C:\Users\GIANNHS\Desktop\hahe_Certified_Study_Programm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ANNHS\Desktop\hahe_Certified_Study_Programme (1).png"/>
                    <pic:cNvPicPr>
                      <a:picLocks noChangeAspect="1" noChangeArrowheads="1"/>
                    </pic:cNvPicPr>
                  </pic:nvPicPr>
                  <pic:blipFill>
                    <a:blip r:embed="rId12" cstate="print"/>
                    <a:srcRect/>
                    <a:stretch>
                      <a:fillRect/>
                    </a:stretch>
                  </pic:blipFill>
                  <pic:spPr bwMode="auto">
                    <a:xfrm>
                      <a:off x="0" y="0"/>
                      <a:ext cx="795020" cy="733425"/>
                    </a:xfrm>
                    <a:prstGeom prst="rect">
                      <a:avLst/>
                    </a:prstGeom>
                    <a:noFill/>
                    <a:ln w="9525">
                      <a:noFill/>
                      <a:miter lim="800000"/>
                      <a:headEnd/>
                      <a:tailEnd/>
                    </a:ln>
                  </pic:spPr>
                </pic:pic>
              </a:graphicData>
            </a:graphic>
          </wp:anchor>
        </w:drawing>
      </w:r>
      <w:r w:rsidR="008D6EE0" w:rsidRPr="00215CCD">
        <w:rPr>
          <w:rFonts w:asciiTheme="majorBidi" w:hAnsiTheme="majorBidi" w:cstheme="majorBidi"/>
          <w:b/>
          <w:bCs/>
        </w:rPr>
        <w:t xml:space="preserve">                                    </w:t>
      </w:r>
      <w:r w:rsidR="00882B1E" w:rsidRPr="00215CCD">
        <w:rPr>
          <w:rFonts w:asciiTheme="majorBidi" w:hAnsiTheme="majorBidi" w:cstheme="majorBidi"/>
          <w:b/>
          <w:bCs/>
        </w:rPr>
        <w:t xml:space="preserve">  </w:t>
      </w:r>
      <w:r w:rsidR="007240C8" w:rsidRPr="00215CCD">
        <w:rPr>
          <w:rFonts w:asciiTheme="majorBidi" w:hAnsiTheme="majorBidi" w:cstheme="majorBidi"/>
          <w:b/>
          <w:bCs/>
        </w:rPr>
        <w:t>IN MEDICINE</w:t>
      </w:r>
    </w:p>
    <w:p w14:paraId="76582795" w14:textId="7F39F7B0" w:rsidR="00642924" w:rsidRPr="00215CCD" w:rsidRDefault="00642924" w:rsidP="007240C8">
      <w:pPr>
        <w:jc w:val="center"/>
        <w:rPr>
          <w:rFonts w:asciiTheme="majorBidi" w:hAnsiTheme="majorBidi" w:cstheme="majorBidi"/>
          <w:b/>
          <w:bCs/>
        </w:rPr>
      </w:pPr>
    </w:p>
    <w:p w14:paraId="48390BF5" w14:textId="66BB6823" w:rsidR="00642924" w:rsidRPr="00215CCD" w:rsidRDefault="00642924" w:rsidP="005D307E">
      <w:pPr>
        <w:rPr>
          <w:rFonts w:asciiTheme="majorBidi" w:hAnsiTheme="majorBidi" w:cstheme="majorBidi"/>
          <w:b/>
          <w:bCs/>
        </w:rPr>
      </w:pPr>
    </w:p>
    <w:p w14:paraId="1FC6ADBE" w14:textId="0AFFAA30" w:rsidR="00515974" w:rsidRPr="00215CCD" w:rsidRDefault="00760F18" w:rsidP="00760F18">
      <w:pPr>
        <w:pStyle w:val="af5"/>
        <w:rPr>
          <w:rFonts w:asciiTheme="majorBidi" w:hAnsiTheme="majorBidi" w:cstheme="majorBidi"/>
          <w:b/>
          <w:bCs/>
        </w:rPr>
      </w:pPr>
      <w:r>
        <w:rPr>
          <w:rFonts w:asciiTheme="majorBidi" w:hAnsiTheme="majorBidi" w:cstheme="majorBidi"/>
          <w:b/>
          <w:bCs/>
        </w:rPr>
        <w:t xml:space="preserve">                  </w:t>
      </w:r>
      <w:r w:rsidR="00642924" w:rsidRPr="00215CCD">
        <w:rPr>
          <w:rFonts w:asciiTheme="majorBidi" w:hAnsiTheme="majorBidi" w:cstheme="majorBidi"/>
          <w:b/>
          <w:bCs/>
        </w:rPr>
        <w:t>EDUCATIONAL PROGRAM</w:t>
      </w:r>
      <w:r w:rsidR="0050499B" w:rsidRPr="00215CCD">
        <w:rPr>
          <w:rFonts w:asciiTheme="majorBidi" w:hAnsiTheme="majorBidi" w:cstheme="majorBidi"/>
          <w:b/>
          <w:bCs/>
        </w:rPr>
        <w:t xml:space="preserve"> DRAFT</w:t>
      </w:r>
    </w:p>
    <w:p w14:paraId="78306BFF" w14:textId="1B3F2D00" w:rsidR="00642924" w:rsidRPr="00215CCD" w:rsidRDefault="00642924" w:rsidP="00642924">
      <w:pPr>
        <w:pStyle w:val="af5"/>
        <w:jc w:val="both"/>
        <w:rPr>
          <w:rFonts w:asciiTheme="majorBidi" w:hAnsiTheme="majorBidi" w:cstheme="majorBidi"/>
          <w:b/>
          <w:bCs/>
        </w:rPr>
      </w:pPr>
      <w:r w:rsidRPr="00215CCD">
        <w:rPr>
          <w:rFonts w:asciiTheme="majorBidi" w:hAnsiTheme="majorBidi" w:cstheme="majorBidi"/>
          <w:b/>
          <w:bCs/>
        </w:rPr>
        <w:t xml:space="preserve">  </w:t>
      </w:r>
    </w:p>
    <w:p w14:paraId="74AC07AD" w14:textId="0169EB3F" w:rsidR="00642924" w:rsidRPr="00215CCD" w:rsidRDefault="00760F18" w:rsidP="00760F18">
      <w:pPr>
        <w:pStyle w:val="af5"/>
        <w:rPr>
          <w:rFonts w:asciiTheme="majorBidi" w:hAnsiTheme="majorBidi" w:cstheme="majorBidi"/>
          <w:b/>
          <w:bCs/>
        </w:rPr>
      </w:pPr>
      <w:r>
        <w:rPr>
          <w:rFonts w:asciiTheme="majorBidi" w:hAnsiTheme="majorBidi" w:cstheme="majorBidi"/>
          <w:b/>
          <w:bCs/>
        </w:rPr>
        <w:t xml:space="preserve">               </w:t>
      </w:r>
      <w:r w:rsidR="00515974" w:rsidRPr="00215CCD">
        <w:rPr>
          <w:rFonts w:asciiTheme="majorBidi" w:hAnsiTheme="majorBidi" w:cstheme="majorBidi"/>
          <w:b/>
          <w:bCs/>
        </w:rPr>
        <w:t>9</w:t>
      </w:r>
      <w:r w:rsidR="00642924" w:rsidRPr="00215CCD">
        <w:rPr>
          <w:rFonts w:asciiTheme="majorBidi" w:hAnsiTheme="majorBidi" w:cstheme="majorBidi"/>
          <w:b/>
          <w:bCs/>
        </w:rPr>
        <w:t>TH SEMESTER MEDICAL STUDENTS</w:t>
      </w:r>
    </w:p>
    <w:p w14:paraId="06AF6360" w14:textId="0C244034" w:rsidR="00642924" w:rsidRPr="00215CCD" w:rsidRDefault="00760F18" w:rsidP="00760F18">
      <w:pPr>
        <w:pStyle w:val="af5"/>
        <w:rPr>
          <w:rFonts w:asciiTheme="majorBidi" w:hAnsiTheme="majorBidi" w:cstheme="majorBidi"/>
          <w:b/>
          <w:bCs/>
        </w:rPr>
      </w:pPr>
      <w:r>
        <w:rPr>
          <w:rFonts w:asciiTheme="majorBidi" w:hAnsiTheme="majorBidi" w:cstheme="majorBidi"/>
          <w:b/>
          <w:bCs/>
        </w:rPr>
        <w:t xml:space="preserve">                                                          </w:t>
      </w:r>
      <w:r w:rsidR="003669EE" w:rsidRPr="003669EE">
        <w:rPr>
          <w:rFonts w:asciiTheme="majorBidi" w:hAnsiTheme="majorBidi" w:cstheme="majorBidi"/>
          <w:b/>
          <w:bCs/>
        </w:rPr>
        <w:t xml:space="preserve"> </w:t>
      </w:r>
      <w:r w:rsidR="003669EE">
        <w:rPr>
          <w:rFonts w:asciiTheme="majorBidi" w:hAnsiTheme="majorBidi" w:cstheme="majorBidi"/>
          <w:b/>
          <w:bCs/>
          <w:lang w:val="el-GR"/>
        </w:rPr>
        <w:t xml:space="preserve">  </w:t>
      </w:r>
      <w:r w:rsidR="00515974" w:rsidRPr="00215CCD">
        <w:rPr>
          <w:rFonts w:asciiTheme="majorBidi" w:hAnsiTheme="majorBidi" w:cstheme="majorBidi"/>
          <w:b/>
          <w:bCs/>
        </w:rPr>
        <w:t xml:space="preserve">FALL </w:t>
      </w:r>
      <w:r w:rsidR="00642924" w:rsidRPr="00215CCD">
        <w:rPr>
          <w:rFonts w:asciiTheme="majorBidi" w:hAnsiTheme="majorBidi" w:cstheme="majorBidi"/>
          <w:b/>
          <w:bCs/>
        </w:rPr>
        <w:t xml:space="preserve"> SEMESTER 202</w:t>
      </w:r>
      <w:r w:rsidR="00515974" w:rsidRPr="00215CCD">
        <w:rPr>
          <w:rFonts w:asciiTheme="majorBidi" w:hAnsiTheme="majorBidi" w:cstheme="majorBidi"/>
          <w:b/>
          <w:bCs/>
        </w:rPr>
        <w:t>6-7</w:t>
      </w:r>
    </w:p>
    <w:p w14:paraId="20C3E0CE" w14:textId="77777777" w:rsidR="004D50CA" w:rsidRPr="00215CCD" w:rsidRDefault="004D50CA" w:rsidP="0082621C">
      <w:pPr>
        <w:pStyle w:val="af5"/>
        <w:jc w:val="center"/>
        <w:rPr>
          <w:rFonts w:asciiTheme="majorBidi" w:hAnsiTheme="majorBidi" w:cstheme="majorBidi"/>
          <w:b/>
          <w:bCs/>
        </w:rPr>
      </w:pPr>
    </w:p>
    <w:p w14:paraId="5CB20312" w14:textId="57EE117C" w:rsidR="008D6EE0" w:rsidRPr="00215CCD" w:rsidRDefault="008D6EE0" w:rsidP="008D6EE0">
      <w:pPr>
        <w:pStyle w:val="af5"/>
        <w:jc w:val="center"/>
        <w:rPr>
          <w:rFonts w:asciiTheme="majorBidi" w:hAnsiTheme="majorBidi" w:cstheme="majorBidi"/>
          <w:b/>
          <w:bCs/>
        </w:rPr>
      </w:pPr>
      <w:r w:rsidRPr="00215CCD">
        <w:rPr>
          <w:rFonts w:asciiTheme="majorBidi" w:hAnsiTheme="majorBidi" w:cstheme="majorBidi"/>
          <w:b/>
          <w:bCs/>
          <w:noProof/>
        </w:rPr>
        <w:drawing>
          <wp:inline distT="0" distB="0" distL="0" distR="0" wp14:anchorId="63219F68" wp14:editId="62E385CD">
            <wp:extent cx="3131820" cy="4697882"/>
            <wp:effectExtent l="0" t="0" r="0" b="762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3"/>
                    <a:stretch>
                      <a:fillRect/>
                    </a:stretch>
                  </pic:blipFill>
                  <pic:spPr>
                    <a:xfrm>
                      <a:off x="0" y="0"/>
                      <a:ext cx="3138253" cy="4707532"/>
                    </a:xfrm>
                    <a:prstGeom prst="rect">
                      <a:avLst/>
                    </a:prstGeom>
                  </pic:spPr>
                </pic:pic>
              </a:graphicData>
            </a:graphic>
          </wp:inline>
        </w:drawing>
      </w:r>
    </w:p>
    <w:p w14:paraId="30E06243" w14:textId="77777777" w:rsidR="008D6EE0" w:rsidRPr="00215CCD" w:rsidRDefault="008D6EE0" w:rsidP="0082621C">
      <w:pPr>
        <w:pStyle w:val="af5"/>
        <w:jc w:val="center"/>
        <w:rPr>
          <w:rFonts w:asciiTheme="majorBidi" w:hAnsiTheme="majorBidi" w:cstheme="majorBidi"/>
          <w:b/>
          <w:bCs/>
        </w:rPr>
      </w:pPr>
    </w:p>
    <w:p w14:paraId="7EB51D07" w14:textId="77777777" w:rsidR="008D6EE0" w:rsidRPr="00215CCD" w:rsidRDefault="008D6EE0" w:rsidP="0082621C">
      <w:pPr>
        <w:pStyle w:val="af5"/>
        <w:jc w:val="center"/>
        <w:rPr>
          <w:rFonts w:asciiTheme="majorBidi" w:hAnsiTheme="majorBidi" w:cstheme="majorBidi"/>
          <w:b/>
          <w:bCs/>
        </w:rPr>
      </w:pPr>
    </w:p>
    <w:p w14:paraId="1184002B" w14:textId="77777777" w:rsidR="00642924" w:rsidRPr="00215CCD" w:rsidRDefault="00642924" w:rsidP="00642924">
      <w:pPr>
        <w:pStyle w:val="af5"/>
        <w:jc w:val="both"/>
        <w:rPr>
          <w:rFonts w:asciiTheme="majorBidi" w:hAnsiTheme="majorBidi" w:cstheme="majorBidi"/>
          <w:b/>
          <w:bCs/>
        </w:rPr>
      </w:pPr>
    </w:p>
    <w:p w14:paraId="420808B1" w14:textId="42CD4F20" w:rsidR="003669EE" w:rsidRPr="00063171" w:rsidRDefault="00642924" w:rsidP="003669EE">
      <w:pPr>
        <w:pStyle w:val="af5"/>
        <w:jc w:val="center"/>
        <w:rPr>
          <w:rFonts w:asciiTheme="majorBidi" w:hAnsiTheme="majorBidi" w:cstheme="majorBidi"/>
          <w:b/>
          <w:bCs/>
        </w:rPr>
      </w:pPr>
      <w:r w:rsidRPr="00215CCD">
        <w:rPr>
          <w:rFonts w:asciiTheme="majorBidi" w:hAnsiTheme="majorBidi" w:cstheme="majorBidi"/>
          <w:b/>
          <w:bCs/>
        </w:rPr>
        <w:t>LOCATION:</w:t>
      </w:r>
    </w:p>
    <w:p w14:paraId="0504B07F" w14:textId="1FF39C2E" w:rsidR="003669EE" w:rsidRPr="00063171" w:rsidRDefault="00642924" w:rsidP="003669EE">
      <w:pPr>
        <w:pStyle w:val="af5"/>
        <w:jc w:val="center"/>
        <w:rPr>
          <w:rFonts w:asciiTheme="majorBidi" w:hAnsiTheme="majorBidi" w:cstheme="majorBidi"/>
        </w:rPr>
      </w:pPr>
      <w:r w:rsidRPr="00215CCD">
        <w:rPr>
          <w:rFonts w:asciiTheme="majorBidi" w:hAnsiTheme="majorBidi" w:cstheme="majorBidi"/>
          <w:b/>
          <w:bCs/>
        </w:rPr>
        <w:t xml:space="preserve">BUILDING 10, </w:t>
      </w:r>
      <w:r w:rsidRPr="00D855C3">
        <w:rPr>
          <w:rFonts w:asciiTheme="majorBidi" w:hAnsiTheme="majorBidi" w:cstheme="majorBidi"/>
          <w:b/>
          <w:bCs/>
        </w:rPr>
        <w:t>1</w:t>
      </w:r>
      <w:r w:rsidRPr="00D855C3">
        <w:rPr>
          <w:rFonts w:asciiTheme="majorBidi" w:hAnsiTheme="majorBidi" w:cstheme="majorBidi"/>
          <w:b/>
          <w:bCs/>
          <w:vertAlign w:val="superscript"/>
        </w:rPr>
        <w:t>st</w:t>
      </w:r>
      <w:r w:rsidRPr="00D855C3">
        <w:rPr>
          <w:rFonts w:asciiTheme="majorBidi" w:hAnsiTheme="majorBidi" w:cstheme="majorBidi"/>
          <w:b/>
          <w:bCs/>
        </w:rPr>
        <w:t xml:space="preserve"> FLOOR EXERCISE HALL</w:t>
      </w:r>
      <w:r w:rsidR="003669EE" w:rsidRPr="003669EE">
        <w:rPr>
          <w:rFonts w:asciiTheme="majorBidi" w:hAnsiTheme="majorBidi" w:cstheme="majorBidi"/>
          <w:b/>
          <w:bCs/>
        </w:rPr>
        <w:t xml:space="preserve"> </w:t>
      </w:r>
      <w:r w:rsidR="00D7400C" w:rsidRPr="00D855C3">
        <w:rPr>
          <w:rFonts w:asciiTheme="majorBidi" w:hAnsiTheme="majorBidi" w:cstheme="majorBidi"/>
          <w:b/>
          <w:bCs/>
        </w:rPr>
        <w:t>/</w:t>
      </w:r>
    </w:p>
    <w:p w14:paraId="10071E22" w14:textId="59614E46" w:rsidR="00642924" w:rsidRPr="003669EE" w:rsidRDefault="003669EE" w:rsidP="003669EE">
      <w:pPr>
        <w:pStyle w:val="af5"/>
        <w:jc w:val="center"/>
        <w:rPr>
          <w:rFonts w:asciiTheme="majorBidi" w:hAnsiTheme="majorBidi" w:cstheme="majorBidi"/>
          <w:b/>
          <w:bCs/>
        </w:rPr>
      </w:pPr>
      <w:r w:rsidRPr="003669EE">
        <w:rPr>
          <w:rFonts w:asciiTheme="majorBidi" w:hAnsiTheme="majorBidi" w:cstheme="majorBidi"/>
          <w:b/>
          <w:bCs/>
        </w:rPr>
        <w:t>PATHOLOGY LECTURE HALL, BUILDING 10, BASEMENT</w:t>
      </w:r>
    </w:p>
    <w:p w14:paraId="7C1BADC7" w14:textId="77777777" w:rsidR="00642924" w:rsidRPr="00215CCD" w:rsidRDefault="00642924" w:rsidP="003669EE">
      <w:pPr>
        <w:pStyle w:val="af5"/>
        <w:jc w:val="center"/>
        <w:rPr>
          <w:rFonts w:asciiTheme="majorBidi" w:hAnsiTheme="majorBidi" w:cstheme="majorBidi"/>
          <w:b/>
          <w:bCs/>
        </w:rPr>
      </w:pPr>
    </w:p>
    <w:p w14:paraId="482E5A3B" w14:textId="1310D444" w:rsidR="00642924" w:rsidRPr="00215CCD" w:rsidRDefault="00B87A97" w:rsidP="007D6203">
      <w:pPr>
        <w:pStyle w:val="af5"/>
        <w:jc w:val="center"/>
        <w:rPr>
          <w:rFonts w:asciiTheme="majorBidi" w:hAnsiTheme="majorBidi" w:cstheme="majorBidi"/>
          <w:b/>
          <w:bCs/>
          <w:u w:val="single"/>
        </w:rPr>
      </w:pPr>
      <w:r w:rsidRPr="00215CCD">
        <w:rPr>
          <w:rFonts w:asciiTheme="majorBidi" w:hAnsiTheme="majorBidi" w:cstheme="majorBidi"/>
          <w:u w:val="single"/>
          <w:lang w:val="el-GR"/>
        </w:rPr>
        <w:t>Τ</w:t>
      </w:r>
      <w:r w:rsidRPr="00215CCD">
        <w:rPr>
          <w:rFonts w:asciiTheme="majorBidi" w:hAnsiTheme="majorBidi" w:cstheme="majorBidi"/>
          <w:u w:val="single"/>
        </w:rPr>
        <w:t>ues</w:t>
      </w:r>
      <w:r w:rsidR="00642924" w:rsidRPr="00215CCD">
        <w:rPr>
          <w:rFonts w:asciiTheme="majorBidi" w:hAnsiTheme="majorBidi" w:cstheme="majorBidi"/>
          <w:u w:val="single"/>
        </w:rPr>
        <w:t xml:space="preserve">days, </w:t>
      </w:r>
      <w:r w:rsidRPr="00215CCD">
        <w:rPr>
          <w:rFonts w:asciiTheme="majorBidi" w:hAnsiTheme="majorBidi" w:cstheme="majorBidi"/>
          <w:u w:val="single"/>
        </w:rPr>
        <w:t>Thurs</w:t>
      </w:r>
      <w:r w:rsidR="00642924" w:rsidRPr="00215CCD">
        <w:rPr>
          <w:rFonts w:asciiTheme="majorBidi" w:hAnsiTheme="majorBidi" w:cstheme="majorBidi"/>
          <w:u w:val="single"/>
        </w:rPr>
        <w:t>day</w:t>
      </w:r>
      <w:r w:rsidR="007D6203" w:rsidRPr="00215CCD">
        <w:rPr>
          <w:rFonts w:asciiTheme="majorBidi" w:hAnsiTheme="majorBidi" w:cstheme="majorBidi"/>
          <w:u w:val="single"/>
        </w:rPr>
        <w:t>s</w:t>
      </w:r>
      <w:r w:rsidR="00642924" w:rsidRPr="00215CCD">
        <w:rPr>
          <w:rFonts w:asciiTheme="majorBidi" w:hAnsiTheme="majorBidi" w:cstheme="majorBidi"/>
          <w:u w:val="single"/>
        </w:rPr>
        <w:t xml:space="preserve"> &amp; Fridays: </w:t>
      </w:r>
      <w:r w:rsidR="007D6203" w:rsidRPr="00215CCD">
        <w:rPr>
          <w:rFonts w:asciiTheme="majorBidi" w:hAnsiTheme="majorBidi" w:cstheme="majorBidi"/>
          <w:u w:val="single"/>
        </w:rPr>
        <w:t>either 15.00-17.00 or 16.00-18.00</w:t>
      </w:r>
    </w:p>
    <w:p w14:paraId="061D2954" w14:textId="77777777" w:rsidR="00642924" w:rsidRPr="00215CCD" w:rsidRDefault="00642924" w:rsidP="00642924">
      <w:pPr>
        <w:pStyle w:val="af5"/>
        <w:jc w:val="both"/>
        <w:rPr>
          <w:rFonts w:asciiTheme="majorBidi" w:hAnsiTheme="majorBidi" w:cstheme="majorBidi"/>
          <w:b/>
          <w:bCs/>
        </w:rPr>
      </w:pPr>
    </w:p>
    <w:p w14:paraId="5B7EAB08" w14:textId="77777777" w:rsidR="00B5167F" w:rsidRPr="00215CCD" w:rsidRDefault="00B5167F" w:rsidP="00B5167F">
      <w:pPr>
        <w:spacing w:before="100" w:beforeAutospacing="1" w:after="100" w:afterAutospacing="1"/>
        <w:rPr>
          <w:rFonts w:asciiTheme="majorBidi" w:hAnsiTheme="majorBidi" w:cstheme="majorBidi"/>
          <w:lang w:eastAsia="el-GR"/>
        </w:rPr>
      </w:pPr>
      <w:r w:rsidRPr="00215CCD">
        <w:rPr>
          <w:rFonts w:asciiTheme="majorBidi" w:hAnsiTheme="majorBidi" w:cstheme="majorBidi"/>
          <w:lang w:eastAsia="el-GR"/>
        </w:rPr>
        <w:t>The course will be delivered according to the following schedule:</w:t>
      </w:r>
    </w:p>
    <w:p w14:paraId="257425FA" w14:textId="7408E854"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t xml:space="preserve">November </w:t>
      </w:r>
      <w:r w:rsidR="00B5167F" w:rsidRPr="00215CCD">
        <w:rPr>
          <w:rFonts w:asciiTheme="majorBidi" w:hAnsiTheme="majorBidi" w:cstheme="majorBidi"/>
          <w:b/>
          <w:bCs/>
          <w:lang w:val="el-GR" w:eastAsia="el-GR"/>
        </w:rPr>
        <w:t>24</w:t>
      </w:r>
      <w:r w:rsidR="003C40BD" w:rsidRPr="00215CCD">
        <w:rPr>
          <w:rFonts w:asciiTheme="majorBidi" w:hAnsiTheme="majorBidi" w:cstheme="majorBidi"/>
          <w:b/>
          <w:bCs/>
          <w:vertAlign w:val="superscript"/>
          <w:lang w:eastAsia="el-GR"/>
        </w:rPr>
        <w:t>th</w:t>
      </w:r>
      <w:r w:rsidR="003C40BD" w:rsidRPr="00215CCD">
        <w:rPr>
          <w:rFonts w:asciiTheme="majorBidi" w:hAnsiTheme="majorBidi" w:cstheme="majorBidi"/>
          <w:b/>
          <w:bCs/>
          <w:lang w:eastAsia="el-GR"/>
        </w:rPr>
        <w:t xml:space="preserve"> </w:t>
      </w:r>
      <w:r w:rsidR="00B5167F" w:rsidRPr="00215CCD">
        <w:rPr>
          <w:rFonts w:asciiTheme="majorBidi" w:hAnsiTheme="majorBidi" w:cstheme="majorBidi"/>
          <w:b/>
          <w:bCs/>
          <w:lang w:val="el-GR" w:eastAsia="el-GR"/>
        </w:rPr>
        <w:t xml:space="preserve"> </w:t>
      </w:r>
      <w:r w:rsidR="00B5167F" w:rsidRPr="00215CCD">
        <w:rPr>
          <w:rFonts w:asciiTheme="majorBidi" w:hAnsiTheme="majorBidi" w:cstheme="majorBidi"/>
          <w:lang w:val="el-GR" w:eastAsia="el-GR"/>
        </w:rPr>
        <w:t>, 15:00–17:00 (in</w:t>
      </w:r>
      <w:r w:rsidR="00255E32" w:rsidRPr="00215CCD">
        <w:rPr>
          <w:rFonts w:asciiTheme="majorBidi" w:hAnsiTheme="majorBidi" w:cstheme="majorBidi"/>
          <w:lang w:val="el-GR" w:eastAsia="el-GR"/>
        </w:rPr>
        <w:t>-</w:t>
      </w:r>
      <w:r w:rsidR="00B5167F" w:rsidRPr="00215CCD">
        <w:rPr>
          <w:rFonts w:asciiTheme="majorBidi" w:hAnsiTheme="majorBidi" w:cstheme="majorBidi"/>
          <w:lang w:val="el-GR" w:eastAsia="el-GR"/>
        </w:rPr>
        <w:t>person)</w:t>
      </w:r>
    </w:p>
    <w:p w14:paraId="73E1BA04" w14:textId="6245F47C"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t xml:space="preserve">November </w:t>
      </w:r>
      <w:r w:rsidR="00B5167F" w:rsidRPr="00215CCD">
        <w:rPr>
          <w:rFonts w:asciiTheme="majorBidi" w:hAnsiTheme="majorBidi" w:cstheme="majorBidi"/>
          <w:b/>
          <w:bCs/>
          <w:lang w:val="el-GR" w:eastAsia="el-GR"/>
        </w:rPr>
        <w:t>26</w:t>
      </w:r>
      <w:r w:rsidR="003C40BD" w:rsidRPr="00215CCD">
        <w:rPr>
          <w:rFonts w:asciiTheme="majorBidi" w:hAnsiTheme="majorBidi" w:cstheme="majorBidi"/>
          <w:b/>
          <w:bCs/>
          <w:vertAlign w:val="superscript"/>
          <w:lang w:eastAsia="el-GR"/>
        </w:rPr>
        <w:t>th</w:t>
      </w:r>
      <w:r w:rsidR="003C40BD" w:rsidRPr="00215CCD">
        <w:rPr>
          <w:rFonts w:asciiTheme="majorBidi" w:hAnsiTheme="majorBidi" w:cstheme="majorBidi"/>
          <w:b/>
          <w:bCs/>
          <w:lang w:eastAsia="el-GR"/>
        </w:rPr>
        <w:t xml:space="preserve"> </w:t>
      </w:r>
      <w:r w:rsidR="00B5167F" w:rsidRPr="00215CCD">
        <w:rPr>
          <w:rFonts w:asciiTheme="majorBidi" w:hAnsiTheme="majorBidi" w:cstheme="majorBidi"/>
          <w:b/>
          <w:bCs/>
          <w:lang w:val="el-GR" w:eastAsia="el-GR"/>
        </w:rPr>
        <w:t xml:space="preserve"> </w:t>
      </w:r>
      <w:r w:rsidR="00B5167F" w:rsidRPr="00215CCD">
        <w:rPr>
          <w:rFonts w:asciiTheme="majorBidi" w:hAnsiTheme="majorBidi" w:cstheme="majorBidi"/>
          <w:lang w:val="el-GR" w:eastAsia="el-GR"/>
        </w:rPr>
        <w:t>, 16:00–18:00 (online)</w:t>
      </w:r>
    </w:p>
    <w:p w14:paraId="35AA0F42" w14:textId="30C12180"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t xml:space="preserve">November </w:t>
      </w:r>
      <w:r w:rsidR="00B5167F" w:rsidRPr="00215CCD">
        <w:rPr>
          <w:rFonts w:asciiTheme="majorBidi" w:hAnsiTheme="majorBidi" w:cstheme="majorBidi"/>
          <w:b/>
          <w:bCs/>
          <w:lang w:val="el-GR" w:eastAsia="el-GR"/>
        </w:rPr>
        <w:t>27</w:t>
      </w:r>
      <w:r w:rsidR="003C40BD" w:rsidRPr="00215CCD">
        <w:rPr>
          <w:rFonts w:asciiTheme="majorBidi" w:hAnsiTheme="majorBidi" w:cstheme="majorBidi"/>
          <w:b/>
          <w:bCs/>
          <w:vertAlign w:val="superscript"/>
          <w:lang w:eastAsia="el-GR"/>
        </w:rPr>
        <w:t>th</w:t>
      </w:r>
      <w:r w:rsidR="003C40BD" w:rsidRPr="00215CCD">
        <w:rPr>
          <w:rFonts w:asciiTheme="majorBidi" w:hAnsiTheme="majorBidi" w:cstheme="majorBidi"/>
          <w:b/>
          <w:bCs/>
          <w:lang w:eastAsia="el-GR"/>
        </w:rPr>
        <w:t xml:space="preserve"> </w:t>
      </w:r>
      <w:r w:rsidR="00B5167F" w:rsidRPr="00215CCD">
        <w:rPr>
          <w:rFonts w:asciiTheme="majorBidi" w:hAnsiTheme="majorBidi" w:cstheme="majorBidi"/>
          <w:b/>
          <w:bCs/>
          <w:lang w:val="el-GR" w:eastAsia="el-GR"/>
        </w:rPr>
        <w:t xml:space="preserve"> </w:t>
      </w:r>
      <w:r w:rsidR="00B5167F" w:rsidRPr="00215CCD">
        <w:rPr>
          <w:rFonts w:asciiTheme="majorBidi" w:hAnsiTheme="majorBidi" w:cstheme="majorBidi"/>
          <w:lang w:val="el-GR" w:eastAsia="el-GR"/>
        </w:rPr>
        <w:t>, 16:00–18:00 (online)</w:t>
      </w:r>
    </w:p>
    <w:p w14:paraId="58182EB7" w14:textId="1C6EB2ED"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t xml:space="preserve">December </w:t>
      </w:r>
      <w:r w:rsidR="00B5167F" w:rsidRPr="00215CCD">
        <w:rPr>
          <w:rFonts w:asciiTheme="majorBidi" w:hAnsiTheme="majorBidi" w:cstheme="majorBidi"/>
          <w:b/>
          <w:bCs/>
          <w:lang w:val="el-GR" w:eastAsia="el-GR"/>
        </w:rPr>
        <w:t>1</w:t>
      </w:r>
      <w:r w:rsidR="00DE37EC" w:rsidRPr="00215CCD">
        <w:rPr>
          <w:rFonts w:asciiTheme="majorBidi" w:hAnsiTheme="majorBidi" w:cstheme="majorBidi"/>
          <w:b/>
          <w:bCs/>
          <w:vertAlign w:val="superscript"/>
          <w:lang w:eastAsia="el-GR"/>
        </w:rPr>
        <w:t>st</w:t>
      </w:r>
      <w:r w:rsidR="00DE37EC" w:rsidRPr="00215CCD">
        <w:rPr>
          <w:rFonts w:asciiTheme="majorBidi" w:hAnsiTheme="majorBidi" w:cstheme="majorBidi"/>
          <w:b/>
          <w:bCs/>
          <w:lang w:eastAsia="el-GR"/>
        </w:rPr>
        <w:t xml:space="preserve"> </w:t>
      </w:r>
      <w:r w:rsidR="00B5167F" w:rsidRPr="00215CCD">
        <w:rPr>
          <w:rFonts w:asciiTheme="majorBidi" w:hAnsiTheme="majorBidi" w:cstheme="majorBidi"/>
          <w:b/>
          <w:bCs/>
          <w:lang w:val="el-GR" w:eastAsia="el-GR"/>
        </w:rPr>
        <w:t xml:space="preserve"> </w:t>
      </w:r>
      <w:r w:rsidR="00B5167F" w:rsidRPr="00215CCD">
        <w:rPr>
          <w:rFonts w:asciiTheme="majorBidi" w:hAnsiTheme="majorBidi" w:cstheme="majorBidi"/>
          <w:lang w:val="el-GR" w:eastAsia="el-GR"/>
        </w:rPr>
        <w:t>, 15:00–17:00 (in</w:t>
      </w:r>
      <w:r w:rsidR="00255E32" w:rsidRPr="00215CCD">
        <w:rPr>
          <w:rFonts w:asciiTheme="majorBidi" w:hAnsiTheme="majorBidi" w:cstheme="majorBidi"/>
          <w:lang w:val="el-GR" w:eastAsia="el-GR"/>
        </w:rPr>
        <w:t>-</w:t>
      </w:r>
      <w:r w:rsidR="00B5167F" w:rsidRPr="00215CCD">
        <w:rPr>
          <w:rFonts w:asciiTheme="majorBidi" w:hAnsiTheme="majorBidi" w:cstheme="majorBidi"/>
          <w:lang w:val="el-GR" w:eastAsia="el-GR"/>
        </w:rPr>
        <w:t>person)</w:t>
      </w:r>
    </w:p>
    <w:p w14:paraId="32C51738" w14:textId="7C2EE6EA"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t xml:space="preserve">December </w:t>
      </w:r>
      <w:r w:rsidR="00B5167F" w:rsidRPr="00215CCD">
        <w:rPr>
          <w:rFonts w:asciiTheme="majorBidi" w:hAnsiTheme="majorBidi" w:cstheme="majorBidi"/>
          <w:b/>
          <w:bCs/>
          <w:lang w:val="el-GR" w:eastAsia="el-GR"/>
        </w:rPr>
        <w:t>3</w:t>
      </w:r>
      <w:r w:rsidR="00DE37EC" w:rsidRPr="00215CCD">
        <w:rPr>
          <w:rFonts w:asciiTheme="majorBidi" w:hAnsiTheme="majorBidi" w:cstheme="majorBidi"/>
          <w:b/>
          <w:bCs/>
          <w:vertAlign w:val="superscript"/>
          <w:lang w:eastAsia="el-GR"/>
        </w:rPr>
        <w:t>rd</w:t>
      </w:r>
      <w:r w:rsidR="00DE37EC" w:rsidRPr="00215CCD">
        <w:rPr>
          <w:rFonts w:asciiTheme="majorBidi" w:hAnsiTheme="majorBidi" w:cstheme="majorBidi"/>
          <w:b/>
          <w:bCs/>
          <w:lang w:eastAsia="el-GR"/>
        </w:rPr>
        <w:t xml:space="preserve"> </w:t>
      </w:r>
      <w:r w:rsidR="00B5167F" w:rsidRPr="00215CCD">
        <w:rPr>
          <w:rFonts w:asciiTheme="majorBidi" w:hAnsiTheme="majorBidi" w:cstheme="majorBidi"/>
          <w:b/>
          <w:bCs/>
          <w:lang w:val="el-GR" w:eastAsia="el-GR"/>
        </w:rPr>
        <w:t xml:space="preserve"> </w:t>
      </w:r>
      <w:r w:rsidR="00B5167F" w:rsidRPr="00215CCD">
        <w:rPr>
          <w:rFonts w:asciiTheme="majorBidi" w:hAnsiTheme="majorBidi" w:cstheme="majorBidi"/>
          <w:lang w:val="el-GR" w:eastAsia="el-GR"/>
        </w:rPr>
        <w:t>, 16:00–18:00 (online)</w:t>
      </w:r>
    </w:p>
    <w:p w14:paraId="4E189908" w14:textId="2E5DA0C9"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t xml:space="preserve">December </w:t>
      </w:r>
      <w:r w:rsidR="00B5167F" w:rsidRPr="00215CCD">
        <w:rPr>
          <w:rFonts w:asciiTheme="majorBidi" w:hAnsiTheme="majorBidi" w:cstheme="majorBidi"/>
          <w:b/>
          <w:bCs/>
          <w:lang w:val="el-GR" w:eastAsia="el-GR"/>
        </w:rPr>
        <w:t>4</w:t>
      </w:r>
      <w:r w:rsidR="00DE37EC" w:rsidRPr="00215CCD">
        <w:rPr>
          <w:rFonts w:asciiTheme="majorBidi" w:hAnsiTheme="majorBidi" w:cstheme="majorBidi"/>
          <w:b/>
          <w:bCs/>
          <w:vertAlign w:val="superscript"/>
          <w:lang w:eastAsia="el-GR"/>
        </w:rPr>
        <w:t>th</w:t>
      </w:r>
      <w:r w:rsidR="00DE37EC" w:rsidRPr="00215CCD">
        <w:rPr>
          <w:rFonts w:asciiTheme="majorBidi" w:hAnsiTheme="majorBidi" w:cstheme="majorBidi"/>
          <w:b/>
          <w:bCs/>
          <w:lang w:eastAsia="el-GR"/>
        </w:rPr>
        <w:t xml:space="preserve"> </w:t>
      </w:r>
      <w:r w:rsidR="00B5167F" w:rsidRPr="00215CCD">
        <w:rPr>
          <w:rFonts w:asciiTheme="majorBidi" w:hAnsiTheme="majorBidi" w:cstheme="majorBidi"/>
          <w:b/>
          <w:bCs/>
          <w:lang w:val="el-GR" w:eastAsia="el-GR"/>
        </w:rPr>
        <w:t xml:space="preserve"> </w:t>
      </w:r>
      <w:r w:rsidR="00B5167F" w:rsidRPr="00215CCD">
        <w:rPr>
          <w:rFonts w:asciiTheme="majorBidi" w:hAnsiTheme="majorBidi" w:cstheme="majorBidi"/>
          <w:lang w:val="el-GR" w:eastAsia="el-GR"/>
        </w:rPr>
        <w:t>, 16:00–18:00 (online)</w:t>
      </w:r>
    </w:p>
    <w:p w14:paraId="20B3B202" w14:textId="58EE0992"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lastRenderedPageBreak/>
        <w:t xml:space="preserve">December </w:t>
      </w:r>
      <w:r w:rsidR="00B5167F" w:rsidRPr="00215CCD">
        <w:rPr>
          <w:rFonts w:asciiTheme="majorBidi" w:hAnsiTheme="majorBidi" w:cstheme="majorBidi"/>
          <w:b/>
          <w:bCs/>
          <w:lang w:val="el-GR" w:eastAsia="el-GR"/>
        </w:rPr>
        <w:t>8</w:t>
      </w:r>
      <w:r w:rsidR="00DE37EC" w:rsidRPr="00215CCD">
        <w:rPr>
          <w:rFonts w:asciiTheme="majorBidi" w:hAnsiTheme="majorBidi" w:cstheme="majorBidi"/>
          <w:b/>
          <w:bCs/>
          <w:vertAlign w:val="superscript"/>
          <w:lang w:eastAsia="el-GR"/>
        </w:rPr>
        <w:t>th</w:t>
      </w:r>
      <w:r w:rsidR="00DE37EC" w:rsidRPr="00215CCD">
        <w:rPr>
          <w:rFonts w:asciiTheme="majorBidi" w:hAnsiTheme="majorBidi" w:cstheme="majorBidi"/>
          <w:b/>
          <w:bCs/>
          <w:lang w:eastAsia="el-GR"/>
        </w:rPr>
        <w:t xml:space="preserve"> </w:t>
      </w:r>
      <w:r w:rsidR="00B5167F" w:rsidRPr="00215CCD">
        <w:rPr>
          <w:rFonts w:asciiTheme="majorBidi" w:hAnsiTheme="majorBidi" w:cstheme="majorBidi"/>
          <w:b/>
          <w:bCs/>
          <w:lang w:val="el-GR" w:eastAsia="el-GR"/>
        </w:rPr>
        <w:t xml:space="preserve"> </w:t>
      </w:r>
      <w:r w:rsidR="00B5167F" w:rsidRPr="00215CCD">
        <w:rPr>
          <w:rFonts w:asciiTheme="majorBidi" w:hAnsiTheme="majorBidi" w:cstheme="majorBidi"/>
          <w:lang w:val="el-GR" w:eastAsia="el-GR"/>
        </w:rPr>
        <w:t>, 16:00–18:00 (online)</w:t>
      </w:r>
    </w:p>
    <w:p w14:paraId="28C0B1FF" w14:textId="3EF21BFA" w:rsidR="00B5167F" w:rsidRPr="00215CCD" w:rsidRDefault="007C4FE5" w:rsidP="00B5167F">
      <w:pPr>
        <w:numPr>
          <w:ilvl w:val="0"/>
          <w:numId w:val="20"/>
        </w:numPr>
        <w:spacing w:before="100" w:beforeAutospacing="1" w:after="100" w:afterAutospacing="1"/>
        <w:rPr>
          <w:rFonts w:asciiTheme="majorBidi" w:hAnsiTheme="majorBidi" w:cstheme="majorBidi"/>
          <w:lang w:eastAsia="el-GR"/>
        </w:rPr>
      </w:pPr>
      <w:r w:rsidRPr="00215CCD">
        <w:rPr>
          <w:rFonts w:asciiTheme="majorBidi" w:hAnsiTheme="majorBidi" w:cstheme="majorBidi"/>
          <w:b/>
          <w:bCs/>
          <w:lang w:eastAsia="el-GR"/>
        </w:rPr>
        <w:t xml:space="preserve">December </w:t>
      </w:r>
      <w:r w:rsidR="00B5167F" w:rsidRPr="00215CCD">
        <w:rPr>
          <w:rFonts w:asciiTheme="majorBidi" w:hAnsiTheme="majorBidi" w:cstheme="majorBidi"/>
          <w:b/>
          <w:bCs/>
          <w:lang w:eastAsia="el-GR"/>
        </w:rPr>
        <w:t>10</w:t>
      </w:r>
      <w:r w:rsidR="00DE37EC" w:rsidRPr="00215CCD">
        <w:rPr>
          <w:rFonts w:asciiTheme="majorBidi" w:hAnsiTheme="majorBidi" w:cstheme="majorBidi"/>
          <w:b/>
          <w:bCs/>
          <w:vertAlign w:val="superscript"/>
          <w:lang w:eastAsia="el-GR"/>
        </w:rPr>
        <w:t>th</w:t>
      </w:r>
      <w:r w:rsidR="00DE37EC" w:rsidRPr="00215CCD">
        <w:rPr>
          <w:rFonts w:asciiTheme="majorBidi" w:hAnsiTheme="majorBidi" w:cstheme="majorBidi"/>
          <w:b/>
          <w:bCs/>
          <w:lang w:eastAsia="el-GR"/>
        </w:rPr>
        <w:t xml:space="preserve"> </w:t>
      </w:r>
      <w:r w:rsidR="00B5167F" w:rsidRPr="00215CCD">
        <w:rPr>
          <w:rFonts w:asciiTheme="majorBidi" w:hAnsiTheme="majorBidi" w:cstheme="majorBidi"/>
          <w:b/>
          <w:bCs/>
          <w:lang w:eastAsia="el-GR"/>
        </w:rPr>
        <w:t xml:space="preserve"> </w:t>
      </w:r>
      <w:r w:rsidR="00B5167F" w:rsidRPr="00215CCD">
        <w:rPr>
          <w:rFonts w:asciiTheme="majorBidi" w:hAnsiTheme="majorBidi" w:cstheme="majorBidi"/>
          <w:lang w:eastAsia="el-GR"/>
        </w:rPr>
        <w:t>, 15:00–17:00 (in</w:t>
      </w:r>
      <w:r w:rsidR="00255E32" w:rsidRPr="00215CCD">
        <w:rPr>
          <w:rFonts w:asciiTheme="majorBidi" w:hAnsiTheme="majorBidi" w:cstheme="majorBidi"/>
          <w:lang w:eastAsia="el-GR"/>
        </w:rPr>
        <w:t>-</w:t>
      </w:r>
      <w:r w:rsidR="00B5167F" w:rsidRPr="00215CCD">
        <w:rPr>
          <w:rFonts w:asciiTheme="majorBidi" w:hAnsiTheme="majorBidi" w:cstheme="majorBidi"/>
          <w:lang w:eastAsia="el-GR"/>
        </w:rPr>
        <w:t>person)</w:t>
      </w:r>
    </w:p>
    <w:p w14:paraId="0379511E" w14:textId="69281BE9" w:rsidR="00B5167F" w:rsidRPr="00215CCD" w:rsidRDefault="007C4FE5" w:rsidP="00B5167F">
      <w:pPr>
        <w:numPr>
          <w:ilvl w:val="0"/>
          <w:numId w:val="20"/>
        </w:numPr>
        <w:spacing w:before="100" w:beforeAutospacing="1" w:after="100" w:afterAutospacing="1"/>
        <w:rPr>
          <w:rFonts w:asciiTheme="majorBidi" w:hAnsiTheme="majorBidi" w:cstheme="majorBidi"/>
          <w:lang w:eastAsia="el-GR"/>
        </w:rPr>
      </w:pPr>
      <w:r w:rsidRPr="00215CCD">
        <w:rPr>
          <w:rFonts w:asciiTheme="majorBidi" w:hAnsiTheme="majorBidi" w:cstheme="majorBidi"/>
          <w:b/>
          <w:bCs/>
          <w:lang w:eastAsia="el-GR"/>
        </w:rPr>
        <w:t xml:space="preserve">December </w:t>
      </w:r>
      <w:r w:rsidR="00B5167F" w:rsidRPr="00215CCD">
        <w:rPr>
          <w:rFonts w:asciiTheme="majorBidi" w:hAnsiTheme="majorBidi" w:cstheme="majorBidi"/>
          <w:b/>
          <w:bCs/>
          <w:lang w:eastAsia="el-GR"/>
        </w:rPr>
        <w:t>11</w:t>
      </w:r>
      <w:r w:rsidR="00DE37EC" w:rsidRPr="00215CCD">
        <w:rPr>
          <w:rFonts w:asciiTheme="majorBidi" w:hAnsiTheme="majorBidi" w:cstheme="majorBidi"/>
          <w:b/>
          <w:bCs/>
          <w:vertAlign w:val="superscript"/>
          <w:lang w:eastAsia="el-GR"/>
        </w:rPr>
        <w:t>th</w:t>
      </w:r>
      <w:r w:rsidR="00DE37EC" w:rsidRPr="00215CCD">
        <w:rPr>
          <w:rFonts w:asciiTheme="majorBidi" w:hAnsiTheme="majorBidi" w:cstheme="majorBidi"/>
          <w:b/>
          <w:bCs/>
          <w:lang w:eastAsia="el-GR"/>
        </w:rPr>
        <w:t xml:space="preserve"> </w:t>
      </w:r>
      <w:r w:rsidR="00B5167F" w:rsidRPr="00215CCD">
        <w:rPr>
          <w:rFonts w:asciiTheme="majorBidi" w:hAnsiTheme="majorBidi" w:cstheme="majorBidi"/>
          <w:b/>
          <w:bCs/>
          <w:lang w:eastAsia="el-GR"/>
        </w:rPr>
        <w:t xml:space="preserve"> </w:t>
      </w:r>
      <w:r w:rsidR="00B5167F" w:rsidRPr="00215CCD">
        <w:rPr>
          <w:rFonts w:asciiTheme="majorBidi" w:hAnsiTheme="majorBidi" w:cstheme="majorBidi"/>
          <w:lang w:eastAsia="el-GR"/>
        </w:rPr>
        <w:t>, 15:00–17:00 (in</w:t>
      </w:r>
      <w:r w:rsidR="00255E32" w:rsidRPr="00215CCD">
        <w:rPr>
          <w:rFonts w:asciiTheme="majorBidi" w:hAnsiTheme="majorBidi" w:cstheme="majorBidi"/>
          <w:lang w:eastAsia="el-GR"/>
        </w:rPr>
        <w:t>-</w:t>
      </w:r>
      <w:r w:rsidR="00B5167F" w:rsidRPr="00215CCD">
        <w:rPr>
          <w:rFonts w:asciiTheme="majorBidi" w:hAnsiTheme="majorBidi" w:cstheme="majorBidi"/>
          <w:lang w:eastAsia="el-GR"/>
        </w:rPr>
        <w:t>person)</w:t>
      </w:r>
    </w:p>
    <w:p w14:paraId="60299854" w14:textId="42C3AE88" w:rsidR="00B5167F" w:rsidRPr="00215CCD" w:rsidRDefault="007C4FE5" w:rsidP="00B5167F">
      <w:pPr>
        <w:numPr>
          <w:ilvl w:val="0"/>
          <w:numId w:val="20"/>
        </w:numPr>
        <w:spacing w:before="100" w:beforeAutospacing="1" w:after="100" w:afterAutospacing="1"/>
        <w:rPr>
          <w:rFonts w:asciiTheme="majorBidi" w:hAnsiTheme="majorBidi" w:cstheme="majorBidi"/>
          <w:lang w:eastAsia="el-GR"/>
        </w:rPr>
      </w:pPr>
      <w:r w:rsidRPr="00215CCD">
        <w:rPr>
          <w:rFonts w:asciiTheme="majorBidi" w:hAnsiTheme="majorBidi" w:cstheme="majorBidi"/>
          <w:b/>
          <w:bCs/>
          <w:lang w:eastAsia="el-GR"/>
        </w:rPr>
        <w:t xml:space="preserve">December </w:t>
      </w:r>
      <w:r w:rsidR="00B5167F" w:rsidRPr="00215CCD">
        <w:rPr>
          <w:rFonts w:asciiTheme="majorBidi" w:hAnsiTheme="majorBidi" w:cstheme="majorBidi"/>
          <w:b/>
          <w:bCs/>
          <w:lang w:eastAsia="el-GR"/>
        </w:rPr>
        <w:t>15</w:t>
      </w:r>
      <w:r w:rsidRPr="00215CCD">
        <w:rPr>
          <w:rFonts w:asciiTheme="majorBidi" w:hAnsiTheme="majorBidi" w:cstheme="majorBidi"/>
          <w:b/>
          <w:bCs/>
          <w:vertAlign w:val="superscript"/>
          <w:lang w:eastAsia="el-GR"/>
        </w:rPr>
        <w:t>th</w:t>
      </w:r>
      <w:r w:rsidRPr="00215CCD">
        <w:rPr>
          <w:rFonts w:asciiTheme="majorBidi" w:hAnsiTheme="majorBidi" w:cstheme="majorBidi"/>
          <w:b/>
          <w:bCs/>
          <w:lang w:eastAsia="el-GR"/>
        </w:rPr>
        <w:t xml:space="preserve"> </w:t>
      </w:r>
      <w:r w:rsidR="00B5167F" w:rsidRPr="00215CCD">
        <w:rPr>
          <w:rFonts w:asciiTheme="majorBidi" w:hAnsiTheme="majorBidi" w:cstheme="majorBidi"/>
          <w:b/>
          <w:bCs/>
          <w:lang w:eastAsia="el-GR"/>
        </w:rPr>
        <w:t xml:space="preserve"> </w:t>
      </w:r>
      <w:r w:rsidR="00B5167F" w:rsidRPr="00215CCD">
        <w:rPr>
          <w:rFonts w:asciiTheme="majorBidi" w:hAnsiTheme="majorBidi" w:cstheme="majorBidi"/>
          <w:lang w:eastAsia="el-GR"/>
        </w:rPr>
        <w:t>, 15:00–17:00 (in</w:t>
      </w:r>
      <w:r w:rsidR="00255E32" w:rsidRPr="00215CCD">
        <w:rPr>
          <w:rFonts w:asciiTheme="majorBidi" w:hAnsiTheme="majorBidi" w:cstheme="majorBidi"/>
          <w:lang w:eastAsia="el-GR"/>
        </w:rPr>
        <w:t>-</w:t>
      </w:r>
      <w:r w:rsidR="00B5167F" w:rsidRPr="00215CCD">
        <w:rPr>
          <w:rFonts w:asciiTheme="majorBidi" w:hAnsiTheme="majorBidi" w:cstheme="majorBidi"/>
          <w:lang w:eastAsia="el-GR"/>
        </w:rPr>
        <w:t>person)</w:t>
      </w:r>
    </w:p>
    <w:p w14:paraId="36C5C3B4" w14:textId="680B7F08"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t xml:space="preserve">December </w:t>
      </w:r>
      <w:r w:rsidR="00B5167F" w:rsidRPr="00215CCD">
        <w:rPr>
          <w:rFonts w:asciiTheme="majorBidi" w:hAnsiTheme="majorBidi" w:cstheme="majorBidi"/>
          <w:b/>
          <w:bCs/>
          <w:lang w:val="el-GR" w:eastAsia="el-GR"/>
        </w:rPr>
        <w:t>17</w:t>
      </w:r>
      <w:r w:rsidRPr="00215CCD">
        <w:rPr>
          <w:rFonts w:asciiTheme="majorBidi" w:hAnsiTheme="majorBidi" w:cstheme="majorBidi"/>
          <w:b/>
          <w:bCs/>
          <w:vertAlign w:val="superscript"/>
          <w:lang w:eastAsia="el-GR"/>
        </w:rPr>
        <w:t>th</w:t>
      </w:r>
      <w:r w:rsidRPr="00215CCD">
        <w:rPr>
          <w:rFonts w:asciiTheme="majorBidi" w:hAnsiTheme="majorBidi" w:cstheme="majorBidi"/>
          <w:b/>
          <w:bCs/>
          <w:lang w:eastAsia="el-GR"/>
        </w:rPr>
        <w:t xml:space="preserve"> </w:t>
      </w:r>
      <w:r w:rsidR="00B5167F" w:rsidRPr="00215CCD">
        <w:rPr>
          <w:rFonts w:asciiTheme="majorBidi" w:hAnsiTheme="majorBidi" w:cstheme="majorBidi"/>
          <w:b/>
          <w:bCs/>
          <w:lang w:val="el-GR" w:eastAsia="el-GR"/>
        </w:rPr>
        <w:t xml:space="preserve"> </w:t>
      </w:r>
      <w:r w:rsidR="00B5167F" w:rsidRPr="00215CCD">
        <w:rPr>
          <w:rFonts w:asciiTheme="majorBidi" w:hAnsiTheme="majorBidi" w:cstheme="majorBidi"/>
          <w:lang w:val="el-GR" w:eastAsia="el-GR"/>
        </w:rPr>
        <w:t>, 16:00–18:00 (online)</w:t>
      </w:r>
    </w:p>
    <w:p w14:paraId="5BF1AD86" w14:textId="1C1537C4" w:rsidR="00B5167F" w:rsidRPr="00215CCD" w:rsidRDefault="007C4FE5" w:rsidP="00B5167F">
      <w:pPr>
        <w:numPr>
          <w:ilvl w:val="0"/>
          <w:numId w:val="20"/>
        </w:numPr>
        <w:spacing w:before="100" w:beforeAutospacing="1" w:after="100" w:afterAutospacing="1"/>
        <w:rPr>
          <w:rFonts w:asciiTheme="majorBidi" w:hAnsiTheme="majorBidi" w:cstheme="majorBidi"/>
          <w:lang w:val="el-GR" w:eastAsia="el-GR"/>
        </w:rPr>
      </w:pPr>
      <w:r w:rsidRPr="00215CCD">
        <w:rPr>
          <w:rFonts w:asciiTheme="majorBidi" w:hAnsiTheme="majorBidi" w:cstheme="majorBidi"/>
          <w:b/>
          <w:bCs/>
          <w:lang w:val="el-GR" w:eastAsia="el-GR"/>
        </w:rPr>
        <w:t xml:space="preserve">December </w:t>
      </w:r>
      <w:r w:rsidR="00B5167F" w:rsidRPr="00215CCD">
        <w:rPr>
          <w:rFonts w:asciiTheme="majorBidi" w:hAnsiTheme="majorBidi" w:cstheme="majorBidi"/>
          <w:b/>
          <w:bCs/>
          <w:lang w:val="el-GR" w:eastAsia="el-GR"/>
        </w:rPr>
        <w:t>18</w:t>
      </w:r>
      <w:r w:rsidRPr="00215CCD">
        <w:rPr>
          <w:rFonts w:asciiTheme="majorBidi" w:hAnsiTheme="majorBidi" w:cstheme="majorBidi"/>
          <w:b/>
          <w:bCs/>
          <w:vertAlign w:val="superscript"/>
          <w:lang w:eastAsia="el-GR"/>
        </w:rPr>
        <w:t>th</w:t>
      </w:r>
      <w:r w:rsidR="00B5167F" w:rsidRPr="00215CCD">
        <w:rPr>
          <w:rFonts w:asciiTheme="majorBidi" w:hAnsiTheme="majorBidi" w:cstheme="majorBidi"/>
          <w:lang w:val="el-GR" w:eastAsia="el-GR"/>
        </w:rPr>
        <w:t>, 16:00–18:00 (online)</w:t>
      </w:r>
      <w:r w:rsidRPr="00215CCD">
        <w:rPr>
          <w:rFonts w:asciiTheme="majorBidi" w:hAnsiTheme="majorBidi" w:cstheme="majorBidi"/>
          <w:lang w:eastAsia="el-GR"/>
        </w:rPr>
        <w:t xml:space="preserve"> </w:t>
      </w:r>
    </w:p>
    <w:p w14:paraId="01A0D5AB" w14:textId="478D6502" w:rsidR="0082621C" w:rsidRPr="00215CCD" w:rsidRDefault="0082621C" w:rsidP="00642924">
      <w:pPr>
        <w:pStyle w:val="af5"/>
        <w:jc w:val="both"/>
        <w:rPr>
          <w:rFonts w:asciiTheme="majorBidi" w:hAnsiTheme="majorBidi" w:cstheme="majorBidi"/>
          <w:b/>
          <w:bCs/>
          <w:lang w:val="el-GR"/>
        </w:rPr>
      </w:pPr>
    </w:p>
    <w:p w14:paraId="094C1B4F" w14:textId="1CB927DB" w:rsidR="00150B0B" w:rsidRPr="00215CCD" w:rsidRDefault="0038317E" w:rsidP="00D21A37">
      <w:pPr>
        <w:pStyle w:val="af5"/>
        <w:jc w:val="center"/>
        <w:rPr>
          <w:rFonts w:asciiTheme="majorBidi" w:hAnsiTheme="majorBidi" w:cstheme="majorBidi"/>
          <w:b/>
          <w:bCs/>
        </w:rPr>
      </w:pPr>
      <w:r w:rsidRPr="00215CCD">
        <w:rPr>
          <w:rFonts w:asciiTheme="majorBidi" w:hAnsiTheme="majorBidi" w:cstheme="majorBidi"/>
          <w:b/>
          <w:bCs/>
        </w:rPr>
        <w:t xml:space="preserve"> TABLE OF </w:t>
      </w:r>
      <w:r w:rsidR="00D21A37" w:rsidRPr="00215CCD">
        <w:rPr>
          <w:rFonts w:asciiTheme="majorBidi" w:hAnsiTheme="majorBidi" w:cstheme="majorBidi"/>
          <w:b/>
          <w:bCs/>
        </w:rPr>
        <w:t>CONTENT</w:t>
      </w:r>
      <w:r w:rsidR="007F0A84" w:rsidRPr="00215CCD">
        <w:rPr>
          <w:rFonts w:asciiTheme="majorBidi" w:hAnsiTheme="majorBidi" w:cstheme="majorBidi"/>
          <w:b/>
          <w:bCs/>
        </w:rPr>
        <w:t>S</w:t>
      </w:r>
      <w:r w:rsidR="00D21A37" w:rsidRPr="00215CCD">
        <w:rPr>
          <w:rFonts w:asciiTheme="majorBidi" w:hAnsiTheme="majorBidi" w:cstheme="majorBidi"/>
          <w:b/>
          <w:bCs/>
        </w:rPr>
        <w:t xml:space="preserve"> OF PLANNED SESSIONS FOR THIS FALL SEMESTER</w:t>
      </w:r>
    </w:p>
    <w:p w14:paraId="1560807C" w14:textId="77777777" w:rsidR="0082621C" w:rsidRPr="00215CCD" w:rsidRDefault="0082621C" w:rsidP="00642924">
      <w:pPr>
        <w:pStyle w:val="af5"/>
        <w:jc w:val="both"/>
        <w:rPr>
          <w:rFonts w:asciiTheme="majorBidi" w:hAnsiTheme="majorBidi" w:cstheme="majorBidi"/>
          <w:b/>
          <w:bCs/>
        </w:rPr>
      </w:pPr>
    </w:p>
    <w:p w14:paraId="24B2B8EA" w14:textId="77777777" w:rsidR="0082621C" w:rsidRPr="00215CCD" w:rsidRDefault="0082621C" w:rsidP="00642924">
      <w:pPr>
        <w:pStyle w:val="af5"/>
        <w:jc w:val="both"/>
        <w:rPr>
          <w:rFonts w:asciiTheme="majorBidi" w:hAnsiTheme="majorBidi" w:cstheme="majorBidi"/>
          <w:b/>
          <w:bCs/>
        </w:rPr>
      </w:pPr>
    </w:p>
    <w:p w14:paraId="1EF988EC" w14:textId="77777777" w:rsidR="0082621C" w:rsidRPr="00215CCD" w:rsidRDefault="0082621C" w:rsidP="00642924">
      <w:pPr>
        <w:pStyle w:val="af5"/>
        <w:jc w:val="both"/>
        <w:rPr>
          <w:rFonts w:asciiTheme="majorBidi" w:hAnsiTheme="majorBidi" w:cstheme="majorBidi"/>
          <w:b/>
          <w:bCs/>
        </w:rPr>
      </w:pPr>
    </w:p>
    <w:tbl>
      <w:tblPr>
        <w:tblStyle w:val="ad"/>
        <w:tblW w:w="10694" w:type="dxa"/>
        <w:tblLook w:val="04A0" w:firstRow="1" w:lastRow="0" w:firstColumn="1" w:lastColumn="0" w:noHBand="0" w:noVBand="1"/>
      </w:tblPr>
      <w:tblGrid>
        <w:gridCol w:w="2858"/>
        <w:gridCol w:w="7836"/>
      </w:tblGrid>
      <w:tr w:rsidR="00AA7013" w:rsidRPr="00215CCD" w14:paraId="341DBDA9" w14:textId="77777777" w:rsidTr="008148F0">
        <w:trPr>
          <w:trHeight w:val="1158"/>
        </w:trPr>
        <w:tc>
          <w:tcPr>
            <w:tcW w:w="5347" w:type="dxa"/>
          </w:tcPr>
          <w:p w14:paraId="3B7BEAB6" w14:textId="76550C9C" w:rsidR="0038317E" w:rsidRPr="00215CCD" w:rsidRDefault="00E85ED6" w:rsidP="00E85ED6">
            <w:pPr>
              <w:pStyle w:val="af5"/>
              <w:jc w:val="center"/>
              <w:rPr>
                <w:rFonts w:asciiTheme="majorBidi" w:hAnsiTheme="majorBidi" w:cstheme="majorBidi"/>
                <w:b/>
                <w:bCs/>
              </w:rPr>
            </w:pPr>
            <w:r w:rsidRPr="00215CCD">
              <w:rPr>
                <w:rFonts w:asciiTheme="majorBidi" w:hAnsiTheme="majorBidi" w:cstheme="majorBidi"/>
                <w:b/>
                <w:bCs/>
              </w:rPr>
              <w:t>Lessons</w:t>
            </w:r>
          </w:p>
        </w:tc>
        <w:tc>
          <w:tcPr>
            <w:tcW w:w="5347" w:type="dxa"/>
          </w:tcPr>
          <w:p w14:paraId="1BE8269B" w14:textId="77777777" w:rsidR="0038317E" w:rsidRPr="00215CCD" w:rsidRDefault="0038317E" w:rsidP="00642924">
            <w:pPr>
              <w:pStyle w:val="af5"/>
              <w:jc w:val="both"/>
              <w:rPr>
                <w:rFonts w:asciiTheme="majorBidi" w:hAnsiTheme="majorBidi" w:cstheme="majorBidi"/>
                <w:b/>
                <w:bCs/>
                <w:lang w:val="el-GR"/>
              </w:rPr>
            </w:pPr>
          </w:p>
        </w:tc>
      </w:tr>
      <w:tr w:rsidR="00AA7013" w:rsidRPr="00215CCD" w14:paraId="34134F67" w14:textId="77777777" w:rsidTr="008148F0">
        <w:trPr>
          <w:trHeight w:val="1108"/>
        </w:trPr>
        <w:tc>
          <w:tcPr>
            <w:tcW w:w="5347" w:type="dxa"/>
          </w:tcPr>
          <w:p w14:paraId="4DC47637" w14:textId="75A74BFE" w:rsidR="009E3126" w:rsidRPr="00337D3B" w:rsidRDefault="009E3126" w:rsidP="009E3126">
            <w:pPr>
              <w:pStyle w:val="af5"/>
              <w:numPr>
                <w:ilvl w:val="0"/>
                <w:numId w:val="22"/>
              </w:numPr>
              <w:jc w:val="both"/>
              <w:rPr>
                <w:rFonts w:asciiTheme="majorBidi" w:hAnsiTheme="majorBidi" w:cstheme="majorBidi"/>
                <w:b/>
                <w:bCs/>
                <w:lang w:val="el-GR"/>
              </w:rPr>
            </w:pPr>
            <w:r w:rsidRPr="00215CCD">
              <w:rPr>
                <w:rFonts w:asciiTheme="majorBidi" w:hAnsiTheme="majorBidi" w:cstheme="majorBidi"/>
                <w:b/>
                <w:bCs/>
                <w:lang w:val="el-GR"/>
              </w:rPr>
              <w:t>-Do You Feel Alive?</w:t>
            </w:r>
          </w:p>
          <w:p w14:paraId="2F3844AD" w14:textId="77777777" w:rsidR="00337D3B" w:rsidRPr="00215CCD" w:rsidRDefault="00337D3B" w:rsidP="00337D3B">
            <w:pPr>
              <w:pStyle w:val="af5"/>
              <w:ind w:left="720"/>
              <w:jc w:val="both"/>
              <w:rPr>
                <w:rFonts w:asciiTheme="majorBidi" w:hAnsiTheme="majorBidi" w:cstheme="majorBidi"/>
                <w:b/>
                <w:bCs/>
                <w:lang w:val="el-GR"/>
              </w:rPr>
            </w:pPr>
          </w:p>
          <w:p w14:paraId="7E8344C2" w14:textId="1F78BAE9" w:rsidR="0038317E" w:rsidRPr="00215CCD" w:rsidRDefault="009E3126" w:rsidP="009E3126">
            <w:pPr>
              <w:pStyle w:val="af5"/>
              <w:ind w:left="720"/>
              <w:jc w:val="both"/>
              <w:rPr>
                <w:rFonts w:asciiTheme="majorBidi" w:hAnsiTheme="majorBidi" w:cstheme="majorBidi"/>
                <w:b/>
                <w:bCs/>
              </w:rPr>
            </w:pPr>
            <w:r w:rsidRPr="00215CCD">
              <w:rPr>
                <w:rFonts w:asciiTheme="majorBidi" w:hAnsiTheme="majorBidi" w:cstheme="majorBidi"/>
                <w:b/>
                <w:bCs/>
              </w:rPr>
              <w:t>-A Friend, Through Their Example, Inspires in Us a Sense of Calling and Purpose</w:t>
            </w:r>
          </w:p>
        </w:tc>
        <w:tc>
          <w:tcPr>
            <w:tcW w:w="5347" w:type="dxa"/>
          </w:tcPr>
          <w:p w14:paraId="0CF1D209" w14:textId="1580B167" w:rsidR="0038317E" w:rsidRPr="00215CCD" w:rsidRDefault="005520E0" w:rsidP="00642924">
            <w:pPr>
              <w:pStyle w:val="af5"/>
              <w:jc w:val="both"/>
              <w:rPr>
                <w:rFonts w:asciiTheme="majorBidi" w:hAnsiTheme="majorBidi" w:cstheme="majorBidi"/>
                <w:b/>
                <w:bCs/>
              </w:rPr>
            </w:pPr>
            <w:r>
              <w:rPr>
                <w:noProof/>
              </w:rPr>
              <w:drawing>
                <wp:inline distT="0" distB="0" distL="0" distR="0" wp14:anchorId="0FD690C8" wp14:editId="2308D894">
                  <wp:extent cx="3775328" cy="2821577"/>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24595" cy="2858398"/>
                          </a:xfrm>
                          <a:prstGeom prst="rect">
                            <a:avLst/>
                          </a:prstGeom>
                          <a:noFill/>
                          <a:ln>
                            <a:noFill/>
                          </a:ln>
                        </pic:spPr>
                      </pic:pic>
                    </a:graphicData>
                  </a:graphic>
                </wp:inline>
              </w:drawing>
            </w:r>
          </w:p>
        </w:tc>
      </w:tr>
      <w:tr w:rsidR="00AA7013" w:rsidRPr="00215CCD" w14:paraId="26897176" w14:textId="77777777" w:rsidTr="008148F0">
        <w:trPr>
          <w:trHeight w:val="1158"/>
        </w:trPr>
        <w:tc>
          <w:tcPr>
            <w:tcW w:w="5347" w:type="dxa"/>
          </w:tcPr>
          <w:p w14:paraId="63D9FBBB" w14:textId="7F58E2BC" w:rsidR="0038317E" w:rsidRPr="00FD7D79" w:rsidRDefault="008C1F3D" w:rsidP="00FD7D79">
            <w:pPr>
              <w:pStyle w:val="af5"/>
              <w:numPr>
                <w:ilvl w:val="0"/>
                <w:numId w:val="22"/>
              </w:numPr>
              <w:jc w:val="both"/>
              <w:rPr>
                <w:rFonts w:asciiTheme="majorBidi" w:hAnsiTheme="majorBidi" w:cstheme="majorBidi"/>
                <w:b/>
                <w:bCs/>
              </w:rPr>
            </w:pPr>
            <w:r w:rsidRPr="00215CCD">
              <w:rPr>
                <w:rFonts w:asciiTheme="majorBidi" w:hAnsiTheme="majorBidi" w:cstheme="majorBidi"/>
                <w:b/>
                <w:bCs/>
              </w:rPr>
              <w:t>Harnessing Our Inner Reserves of Strength: A Powerful Means of Restoring Health</w:t>
            </w:r>
          </w:p>
        </w:tc>
        <w:tc>
          <w:tcPr>
            <w:tcW w:w="5347" w:type="dxa"/>
          </w:tcPr>
          <w:p w14:paraId="3C9B228E" w14:textId="3F44B188" w:rsidR="0038317E" w:rsidRPr="00215CCD" w:rsidRDefault="003F7FAB" w:rsidP="00642924">
            <w:pPr>
              <w:pStyle w:val="af5"/>
              <w:jc w:val="both"/>
              <w:rPr>
                <w:rFonts w:asciiTheme="majorBidi" w:hAnsiTheme="majorBidi" w:cstheme="majorBidi"/>
                <w:b/>
                <w:bCs/>
              </w:rPr>
            </w:pPr>
            <w:r>
              <w:rPr>
                <w:noProof/>
              </w:rPr>
              <w:drawing>
                <wp:inline distT="0" distB="0" distL="0" distR="0" wp14:anchorId="4AB3E0C7" wp14:editId="02C44982">
                  <wp:extent cx="3812540" cy="3790315"/>
                  <wp:effectExtent l="0" t="0" r="0" b="63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2540" cy="3790315"/>
                          </a:xfrm>
                          <a:prstGeom prst="rect">
                            <a:avLst/>
                          </a:prstGeom>
                          <a:noFill/>
                          <a:ln>
                            <a:noFill/>
                          </a:ln>
                        </pic:spPr>
                      </pic:pic>
                    </a:graphicData>
                  </a:graphic>
                </wp:inline>
              </w:drawing>
            </w:r>
          </w:p>
        </w:tc>
      </w:tr>
      <w:tr w:rsidR="00AA7013" w:rsidRPr="00215CCD" w14:paraId="4CA200A3" w14:textId="77777777" w:rsidTr="008148F0">
        <w:trPr>
          <w:trHeight w:val="1158"/>
        </w:trPr>
        <w:tc>
          <w:tcPr>
            <w:tcW w:w="5347" w:type="dxa"/>
          </w:tcPr>
          <w:p w14:paraId="6D7EC665" w14:textId="77777777" w:rsidR="008C1F3D" w:rsidRPr="00215CCD" w:rsidRDefault="008C1F3D" w:rsidP="008C1F3D">
            <w:pPr>
              <w:pStyle w:val="af5"/>
              <w:numPr>
                <w:ilvl w:val="0"/>
                <w:numId w:val="22"/>
              </w:numPr>
              <w:jc w:val="both"/>
              <w:rPr>
                <w:rFonts w:asciiTheme="majorBidi" w:hAnsiTheme="majorBidi" w:cstheme="majorBidi"/>
                <w:b/>
                <w:bCs/>
              </w:rPr>
            </w:pPr>
            <w:r w:rsidRPr="00215CCD">
              <w:rPr>
                <w:rFonts w:asciiTheme="majorBidi" w:hAnsiTheme="majorBidi" w:cstheme="majorBidi"/>
                <w:b/>
                <w:bCs/>
              </w:rPr>
              <w:lastRenderedPageBreak/>
              <w:t>- Literature on Film: James Joyce's Dubliners and the Society of Dublin in 1904 Become John Huston's Swan Song in The Dead (1987)</w:t>
            </w:r>
          </w:p>
          <w:p w14:paraId="52218FB2" w14:textId="685F5EA6" w:rsidR="009E3126" w:rsidRPr="00215CCD" w:rsidRDefault="008C1F3D" w:rsidP="008C1F3D">
            <w:pPr>
              <w:pStyle w:val="af5"/>
              <w:ind w:left="720"/>
              <w:jc w:val="both"/>
              <w:rPr>
                <w:rFonts w:asciiTheme="majorBidi" w:hAnsiTheme="majorBidi" w:cstheme="majorBidi"/>
                <w:b/>
                <w:bCs/>
              </w:rPr>
            </w:pPr>
            <w:r w:rsidRPr="00215CCD">
              <w:rPr>
                <w:rFonts w:asciiTheme="majorBidi" w:hAnsiTheme="majorBidi" w:cstheme="majorBidi"/>
                <w:b/>
                <w:bCs/>
              </w:rPr>
              <w:t>-The Harsh Face of Death: Hamlet's Conversation with Yorick's Skull and Ophelia's Burial in the First Scene of Act V of Shakespeare's Hamlet</w:t>
            </w:r>
          </w:p>
        </w:tc>
        <w:tc>
          <w:tcPr>
            <w:tcW w:w="5347" w:type="dxa"/>
          </w:tcPr>
          <w:p w14:paraId="6C928916" w14:textId="5569DB6A" w:rsidR="009E3126" w:rsidRPr="00215CCD" w:rsidRDefault="00B07EBD" w:rsidP="00642924">
            <w:pPr>
              <w:pStyle w:val="af5"/>
              <w:jc w:val="both"/>
              <w:rPr>
                <w:rFonts w:asciiTheme="majorBidi" w:hAnsiTheme="majorBidi" w:cstheme="majorBidi"/>
                <w:b/>
                <w:bCs/>
              </w:rPr>
            </w:pPr>
            <w:r>
              <w:rPr>
                <w:rFonts w:asciiTheme="majorBidi" w:hAnsiTheme="majorBidi" w:cstheme="majorBidi"/>
                <w:b/>
                <w:bCs/>
                <w:noProof/>
              </w:rPr>
              <w:drawing>
                <wp:inline distT="0" distB="0" distL="0" distR="0" wp14:anchorId="062C261B" wp14:editId="3FDBA58D">
                  <wp:extent cx="4115046" cy="2898879"/>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29217" cy="2908862"/>
                          </a:xfrm>
                          <a:prstGeom prst="rect">
                            <a:avLst/>
                          </a:prstGeom>
                          <a:noFill/>
                          <a:ln>
                            <a:noFill/>
                          </a:ln>
                        </pic:spPr>
                      </pic:pic>
                    </a:graphicData>
                  </a:graphic>
                </wp:inline>
              </w:drawing>
            </w:r>
          </w:p>
        </w:tc>
      </w:tr>
      <w:tr w:rsidR="00AA7013" w:rsidRPr="00215CCD" w14:paraId="376266C1" w14:textId="77777777" w:rsidTr="008148F0">
        <w:trPr>
          <w:trHeight w:val="1158"/>
        </w:trPr>
        <w:tc>
          <w:tcPr>
            <w:tcW w:w="5347" w:type="dxa"/>
          </w:tcPr>
          <w:p w14:paraId="372546EE" w14:textId="17792ED3" w:rsidR="002C3C90" w:rsidRPr="00215CCD" w:rsidRDefault="00910878"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t>When Science No Longer Inspires and Love, Numbed into Lifelessness, Is Replaced by the Silent Care of Nature: A Study of the Character of Dr. Astrov in Anton Chekhov's Uncle Vanya</w:t>
            </w:r>
          </w:p>
        </w:tc>
        <w:tc>
          <w:tcPr>
            <w:tcW w:w="5347" w:type="dxa"/>
          </w:tcPr>
          <w:p w14:paraId="2C1EDF1F" w14:textId="3B056309" w:rsidR="002C3C90" w:rsidRPr="00215CCD" w:rsidRDefault="00D83D22" w:rsidP="00642924">
            <w:pPr>
              <w:pStyle w:val="af5"/>
              <w:jc w:val="both"/>
              <w:rPr>
                <w:rFonts w:asciiTheme="majorBidi" w:hAnsiTheme="majorBidi" w:cstheme="majorBidi"/>
                <w:b/>
                <w:bCs/>
              </w:rPr>
            </w:pPr>
            <w:r>
              <w:rPr>
                <w:noProof/>
              </w:rPr>
              <w:drawing>
                <wp:inline distT="0" distB="0" distL="0" distR="0" wp14:anchorId="7B9C4426" wp14:editId="3595485A">
                  <wp:extent cx="3598545" cy="5036820"/>
                  <wp:effectExtent l="0" t="0" r="1905"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98545" cy="5036820"/>
                          </a:xfrm>
                          <a:prstGeom prst="rect">
                            <a:avLst/>
                          </a:prstGeom>
                          <a:noFill/>
                          <a:ln>
                            <a:noFill/>
                          </a:ln>
                        </pic:spPr>
                      </pic:pic>
                    </a:graphicData>
                  </a:graphic>
                </wp:inline>
              </w:drawing>
            </w:r>
          </w:p>
        </w:tc>
      </w:tr>
      <w:tr w:rsidR="00AA7013" w:rsidRPr="00215CCD" w14:paraId="73C6D02E" w14:textId="77777777" w:rsidTr="008148F0">
        <w:trPr>
          <w:trHeight w:val="1158"/>
        </w:trPr>
        <w:tc>
          <w:tcPr>
            <w:tcW w:w="5347" w:type="dxa"/>
          </w:tcPr>
          <w:p w14:paraId="3D147470" w14:textId="3F5070B6" w:rsidR="00910878" w:rsidRPr="00215CCD" w:rsidRDefault="00ED5770"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lastRenderedPageBreak/>
              <w:t>Love as the Foundation of the Soul's Evolution and Its Driving Force</w:t>
            </w:r>
          </w:p>
        </w:tc>
        <w:tc>
          <w:tcPr>
            <w:tcW w:w="5347" w:type="dxa"/>
          </w:tcPr>
          <w:p w14:paraId="54C3BA16" w14:textId="5EED7769" w:rsidR="00910878" w:rsidRPr="00215CCD" w:rsidRDefault="007D26CA" w:rsidP="00642924">
            <w:pPr>
              <w:pStyle w:val="af5"/>
              <w:jc w:val="both"/>
              <w:rPr>
                <w:rFonts w:asciiTheme="majorBidi" w:hAnsiTheme="majorBidi" w:cstheme="majorBidi"/>
                <w:b/>
                <w:bCs/>
              </w:rPr>
            </w:pPr>
            <w:r>
              <w:rPr>
                <w:noProof/>
              </w:rPr>
              <w:drawing>
                <wp:inline distT="0" distB="0" distL="0" distR="0" wp14:anchorId="283A5862" wp14:editId="32CF3463">
                  <wp:extent cx="2771203" cy="3827417"/>
                  <wp:effectExtent l="0" t="0" r="0" b="1905"/>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84564" cy="3845870"/>
                          </a:xfrm>
                          <a:prstGeom prst="rect">
                            <a:avLst/>
                          </a:prstGeom>
                          <a:noFill/>
                          <a:ln>
                            <a:noFill/>
                          </a:ln>
                        </pic:spPr>
                      </pic:pic>
                    </a:graphicData>
                  </a:graphic>
                </wp:inline>
              </w:drawing>
            </w:r>
          </w:p>
        </w:tc>
      </w:tr>
      <w:tr w:rsidR="00AA7013" w:rsidRPr="00215CCD" w14:paraId="7039D1FD" w14:textId="77777777" w:rsidTr="008148F0">
        <w:trPr>
          <w:trHeight w:val="1158"/>
        </w:trPr>
        <w:tc>
          <w:tcPr>
            <w:tcW w:w="5347" w:type="dxa"/>
          </w:tcPr>
          <w:p w14:paraId="0920EC89" w14:textId="7F2B3752" w:rsidR="00910878" w:rsidRPr="00215CCD" w:rsidRDefault="00ED5770"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t>An Existential Journey with Venice as Both Departure Point and Destination</w:t>
            </w:r>
          </w:p>
        </w:tc>
        <w:tc>
          <w:tcPr>
            <w:tcW w:w="5347" w:type="dxa"/>
          </w:tcPr>
          <w:p w14:paraId="4F1EEB68" w14:textId="15DB2910" w:rsidR="00910878" w:rsidRPr="00215CCD" w:rsidRDefault="001B2011" w:rsidP="001B2011">
            <w:pPr>
              <w:pStyle w:val="af5"/>
              <w:jc w:val="both"/>
              <w:rPr>
                <w:rFonts w:asciiTheme="majorBidi" w:hAnsiTheme="majorBidi" w:cstheme="majorBidi"/>
                <w:b/>
                <w:bCs/>
              </w:rPr>
            </w:pPr>
            <w:r w:rsidRPr="001B2011">
              <w:rPr>
                <w:rFonts w:asciiTheme="majorBidi" w:hAnsiTheme="majorBidi" w:cstheme="majorBidi"/>
                <w:b/>
                <w:bCs/>
                <w:noProof/>
              </w:rPr>
              <w:drawing>
                <wp:inline distT="0" distB="0" distL="0" distR="0" wp14:anchorId="03ACDED6" wp14:editId="6A21DD78">
                  <wp:extent cx="4836751" cy="2847703"/>
                  <wp:effectExtent l="0" t="0" r="254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75768" cy="2870675"/>
                          </a:xfrm>
                          <a:prstGeom prst="rect">
                            <a:avLst/>
                          </a:prstGeom>
                          <a:noFill/>
                          <a:ln>
                            <a:noFill/>
                          </a:ln>
                        </pic:spPr>
                      </pic:pic>
                    </a:graphicData>
                  </a:graphic>
                </wp:inline>
              </w:drawing>
            </w:r>
          </w:p>
        </w:tc>
      </w:tr>
      <w:tr w:rsidR="00AA7013" w:rsidRPr="00215CCD" w14:paraId="313B7F17" w14:textId="77777777" w:rsidTr="008148F0">
        <w:trPr>
          <w:trHeight w:val="1158"/>
        </w:trPr>
        <w:tc>
          <w:tcPr>
            <w:tcW w:w="5347" w:type="dxa"/>
          </w:tcPr>
          <w:p w14:paraId="063475C8" w14:textId="16735A0F" w:rsidR="00910878" w:rsidRPr="00215CCD" w:rsidRDefault="00A479F8"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t xml:space="preserve">The Only Antidote to Existential Loneliness Is Also a Decisive Step Toward Human Flourishing </w:t>
            </w:r>
          </w:p>
        </w:tc>
        <w:tc>
          <w:tcPr>
            <w:tcW w:w="5347" w:type="dxa"/>
          </w:tcPr>
          <w:p w14:paraId="25971CE0" w14:textId="3F51A9DE" w:rsidR="00910878" w:rsidRPr="00215CCD" w:rsidRDefault="009D1582" w:rsidP="00642924">
            <w:pPr>
              <w:pStyle w:val="af5"/>
              <w:jc w:val="both"/>
              <w:rPr>
                <w:rFonts w:asciiTheme="majorBidi" w:hAnsiTheme="majorBidi" w:cstheme="majorBidi"/>
                <w:b/>
                <w:bCs/>
              </w:rPr>
            </w:pPr>
            <w:r>
              <w:rPr>
                <w:rFonts w:asciiTheme="majorBidi" w:hAnsiTheme="majorBidi" w:cstheme="majorBidi"/>
                <w:b/>
                <w:bCs/>
                <w:noProof/>
              </w:rPr>
              <w:drawing>
                <wp:inline distT="0" distB="0" distL="0" distR="0" wp14:anchorId="61DC54D1" wp14:editId="58AC98D9">
                  <wp:extent cx="2860766" cy="2860766"/>
                  <wp:effectExtent l="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72770" cy="2872770"/>
                          </a:xfrm>
                          <a:prstGeom prst="rect">
                            <a:avLst/>
                          </a:prstGeom>
                          <a:noFill/>
                        </pic:spPr>
                      </pic:pic>
                    </a:graphicData>
                  </a:graphic>
                </wp:inline>
              </w:drawing>
            </w:r>
          </w:p>
        </w:tc>
      </w:tr>
      <w:tr w:rsidR="00AA7013" w:rsidRPr="00215CCD" w14:paraId="62552F1F" w14:textId="77777777" w:rsidTr="008148F0">
        <w:trPr>
          <w:trHeight w:val="1158"/>
        </w:trPr>
        <w:tc>
          <w:tcPr>
            <w:tcW w:w="5347" w:type="dxa"/>
          </w:tcPr>
          <w:p w14:paraId="6AD24662" w14:textId="3AA1C620" w:rsidR="00910878" w:rsidRPr="00215CCD" w:rsidRDefault="00340767"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lastRenderedPageBreak/>
              <w:t>A Survival Guide with an Open Heart: The Role of Positive Emotions in Our Lives</w:t>
            </w:r>
          </w:p>
        </w:tc>
        <w:tc>
          <w:tcPr>
            <w:tcW w:w="5347" w:type="dxa"/>
          </w:tcPr>
          <w:p w14:paraId="1FE2FEC9" w14:textId="39E4B471" w:rsidR="00910878" w:rsidRPr="00215CCD" w:rsidRDefault="00F969B5" w:rsidP="00642924">
            <w:pPr>
              <w:pStyle w:val="af5"/>
              <w:jc w:val="both"/>
              <w:rPr>
                <w:rFonts w:asciiTheme="majorBidi" w:hAnsiTheme="majorBidi" w:cstheme="majorBidi"/>
                <w:b/>
                <w:bCs/>
              </w:rPr>
            </w:pPr>
            <w:r>
              <w:rPr>
                <w:noProof/>
              </w:rPr>
              <w:drawing>
                <wp:inline distT="0" distB="0" distL="0" distR="0" wp14:anchorId="15EB1571" wp14:editId="616DB983">
                  <wp:extent cx="3029533" cy="4291862"/>
                  <wp:effectExtent l="0" t="0" r="0" b="0"/>
                  <wp:docPr id="13" name="Εικόνα 13" descr="Amazon.com: Happy-Go-Lucky : Sally Hawkins, Alexis Zegerman, Samuel Roukin,  Elliot Cowan, Andrea Riseborough, Sinead Matthews, Kate O'Flynn, Sarah  Niles, Eddie Marsan, Joseph Kloska, Sylvestra Le Touzel, Anna Reynolds,  Mike Leigh: Movies &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mazon.com: Happy-Go-Lucky : Sally Hawkins, Alexis Zegerman, Samuel Roukin,  Elliot Cowan, Andrea Riseborough, Sinead Matthews, Kate O'Flynn, Sarah  Niles, Eddie Marsan, Joseph Kloska, Sylvestra Le Touzel, Anna Reynolds,  Mike Leigh: Movies &a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0429" cy="4307298"/>
                          </a:xfrm>
                          <a:prstGeom prst="rect">
                            <a:avLst/>
                          </a:prstGeom>
                          <a:noFill/>
                          <a:ln>
                            <a:noFill/>
                          </a:ln>
                        </pic:spPr>
                      </pic:pic>
                    </a:graphicData>
                  </a:graphic>
                </wp:inline>
              </w:drawing>
            </w:r>
          </w:p>
        </w:tc>
      </w:tr>
      <w:tr w:rsidR="00AA7013" w:rsidRPr="00215CCD" w14:paraId="205C3E38" w14:textId="77777777" w:rsidTr="008148F0">
        <w:trPr>
          <w:trHeight w:val="1158"/>
        </w:trPr>
        <w:tc>
          <w:tcPr>
            <w:tcW w:w="5347" w:type="dxa"/>
          </w:tcPr>
          <w:p w14:paraId="45AD8B64" w14:textId="7397C72A" w:rsidR="00910878" w:rsidRPr="00215CCD" w:rsidRDefault="00340767"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t>"There Are Two Lasting Bequests We Can Give Our Children: One Is Roots, the Other Is Wings." — Johann Wolfgang von Goethe</w:t>
            </w:r>
          </w:p>
        </w:tc>
        <w:tc>
          <w:tcPr>
            <w:tcW w:w="5347" w:type="dxa"/>
          </w:tcPr>
          <w:p w14:paraId="2DC958B1" w14:textId="7D90DAEF" w:rsidR="00910878" w:rsidRPr="00215CCD" w:rsidRDefault="00FE6A91" w:rsidP="00642924">
            <w:pPr>
              <w:pStyle w:val="af5"/>
              <w:jc w:val="both"/>
              <w:rPr>
                <w:rFonts w:asciiTheme="majorBidi" w:hAnsiTheme="majorBidi" w:cstheme="majorBidi"/>
                <w:b/>
                <w:bCs/>
              </w:rPr>
            </w:pPr>
            <w:r>
              <w:rPr>
                <w:noProof/>
              </w:rPr>
              <w:drawing>
                <wp:inline distT="0" distB="0" distL="0" distR="0" wp14:anchorId="392C0DF8" wp14:editId="2ABC9BD1">
                  <wp:extent cx="3013314" cy="4519971"/>
                  <wp:effectExtent l="0" t="0" r="0" b="0"/>
                  <wp:docPr id="15" name="Εικόνα 15" descr="Tokyo Story | Rotten Tomat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okyo Story | Rotten Tomato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25271" cy="4537906"/>
                          </a:xfrm>
                          <a:prstGeom prst="rect">
                            <a:avLst/>
                          </a:prstGeom>
                          <a:noFill/>
                          <a:ln>
                            <a:noFill/>
                          </a:ln>
                        </pic:spPr>
                      </pic:pic>
                    </a:graphicData>
                  </a:graphic>
                </wp:inline>
              </w:drawing>
            </w:r>
          </w:p>
        </w:tc>
      </w:tr>
      <w:tr w:rsidR="00AA7013" w:rsidRPr="00215CCD" w14:paraId="55D590C7" w14:textId="77777777" w:rsidTr="008148F0">
        <w:trPr>
          <w:trHeight w:val="1158"/>
        </w:trPr>
        <w:tc>
          <w:tcPr>
            <w:tcW w:w="5347" w:type="dxa"/>
          </w:tcPr>
          <w:p w14:paraId="7D5EAE25" w14:textId="76C53901" w:rsidR="00910878" w:rsidRPr="00215CCD" w:rsidRDefault="00A479F8"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lastRenderedPageBreak/>
              <w:t>We Lived Through All This, Yet We Never Really Noticed It": The Bittersweet Taste of Everyday Eternity in the Lived Moments of Our Little Lives</w:t>
            </w:r>
          </w:p>
        </w:tc>
        <w:tc>
          <w:tcPr>
            <w:tcW w:w="5347" w:type="dxa"/>
          </w:tcPr>
          <w:p w14:paraId="344BAA6B" w14:textId="1417C36B" w:rsidR="00910878" w:rsidRPr="00215CCD" w:rsidRDefault="00834B38" w:rsidP="00642924">
            <w:pPr>
              <w:pStyle w:val="af5"/>
              <w:jc w:val="both"/>
              <w:rPr>
                <w:rFonts w:asciiTheme="majorBidi" w:hAnsiTheme="majorBidi" w:cstheme="majorBidi"/>
                <w:b/>
                <w:bCs/>
              </w:rPr>
            </w:pPr>
            <w:r>
              <w:rPr>
                <w:noProof/>
              </w:rPr>
              <w:drawing>
                <wp:inline distT="0" distB="0" distL="0" distR="0" wp14:anchorId="6EB09A2A" wp14:editId="56AB927C">
                  <wp:extent cx="3914550" cy="5219400"/>
                  <wp:effectExtent l="0" t="0" r="0" b="635"/>
                  <wp:docPr id="16" name="Εικόνα 16" descr="Thornton Wilder's Our 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ornton Wilder's Our Tow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35607" cy="5247476"/>
                          </a:xfrm>
                          <a:prstGeom prst="rect">
                            <a:avLst/>
                          </a:prstGeom>
                          <a:noFill/>
                          <a:ln>
                            <a:noFill/>
                          </a:ln>
                        </pic:spPr>
                      </pic:pic>
                    </a:graphicData>
                  </a:graphic>
                </wp:inline>
              </w:drawing>
            </w:r>
          </w:p>
        </w:tc>
      </w:tr>
      <w:tr w:rsidR="00AA7013" w:rsidRPr="00215CCD" w14:paraId="6EF38495" w14:textId="77777777" w:rsidTr="008148F0">
        <w:trPr>
          <w:trHeight w:val="1158"/>
        </w:trPr>
        <w:tc>
          <w:tcPr>
            <w:tcW w:w="5347" w:type="dxa"/>
          </w:tcPr>
          <w:p w14:paraId="070E2E23" w14:textId="0CE3A6B0" w:rsidR="00F16BF7" w:rsidRPr="00215CCD" w:rsidRDefault="006E7E20"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t xml:space="preserve"> </w:t>
            </w:r>
            <w:r w:rsidR="00010821" w:rsidRPr="00215CCD">
              <w:rPr>
                <w:rFonts w:asciiTheme="majorBidi" w:hAnsiTheme="majorBidi" w:cstheme="majorBidi"/>
                <w:b/>
                <w:bCs/>
              </w:rPr>
              <w:t>Two clinicians discuss the doctor-patient approach with you on the occasion of neurosurgeon Henry Mars' book "Do No Harm: Stories of Life, Death, and Brain Surgery"</w:t>
            </w:r>
          </w:p>
        </w:tc>
        <w:tc>
          <w:tcPr>
            <w:tcW w:w="5347" w:type="dxa"/>
          </w:tcPr>
          <w:p w14:paraId="0975A85B" w14:textId="6BAC29C6" w:rsidR="002A7EDB" w:rsidRPr="002A7EDB" w:rsidRDefault="002A7EDB" w:rsidP="002A7EDB">
            <w:pPr>
              <w:spacing w:before="100" w:beforeAutospacing="1" w:after="100" w:afterAutospacing="1"/>
              <w:rPr>
                <w:lang w:eastAsia="el-GR" w:bidi="he-IL"/>
              </w:rPr>
            </w:pPr>
            <w:r w:rsidRPr="002A7EDB">
              <w:rPr>
                <w:lang w:eastAsia="el-GR" w:bidi="he-IL"/>
              </w:rPr>
              <w:t xml:space="preserve">Using Henry Marsh's </w:t>
            </w:r>
            <w:r w:rsidRPr="002A7EDB">
              <w:rPr>
                <w:i/>
                <w:iCs/>
                <w:lang w:eastAsia="el-GR" w:bidi="he-IL"/>
              </w:rPr>
              <w:t>Do No Harm</w:t>
            </w:r>
            <w:r w:rsidRPr="002A7EDB">
              <w:rPr>
                <w:lang w:eastAsia="el-GR" w:bidi="he-IL"/>
              </w:rPr>
              <w:t xml:space="preserve"> as a point of departure, this seminar explores authentic clinical cases and the complex decision-making processes encountered in neurosurgical practice. Rather than serving merely as a collection of medical case histories, Marsh's work offers a profound reflection on the limits of medical knowledge, the uncertainty inherent in clinical practice, and the ethical responsibilities that accompany every therapeutic intervention. The discussion addresses fundamental questions at the intersection of medicine, ethics, and the humanities:</w:t>
            </w:r>
          </w:p>
          <w:p w14:paraId="01C85519" w14:textId="77777777" w:rsidR="002A7EDB" w:rsidRPr="002A7EDB" w:rsidRDefault="002A7EDB" w:rsidP="002A7EDB">
            <w:pPr>
              <w:numPr>
                <w:ilvl w:val="0"/>
                <w:numId w:val="25"/>
              </w:numPr>
              <w:spacing w:before="100" w:beforeAutospacing="1" w:after="100" w:afterAutospacing="1"/>
              <w:rPr>
                <w:lang w:eastAsia="el-GR" w:bidi="he-IL"/>
              </w:rPr>
            </w:pPr>
            <w:r w:rsidRPr="002A7EDB">
              <w:rPr>
                <w:lang w:eastAsia="el-GR" w:bidi="he-IL"/>
              </w:rPr>
              <w:t xml:space="preserve">What does the Hippocratic principle of </w:t>
            </w:r>
            <w:r w:rsidRPr="002A7EDB">
              <w:rPr>
                <w:i/>
                <w:iCs/>
                <w:lang w:eastAsia="el-GR" w:bidi="he-IL"/>
              </w:rPr>
              <w:t>primum non nocere</w:t>
            </w:r>
            <w:r w:rsidRPr="002A7EDB">
              <w:rPr>
                <w:lang w:eastAsia="el-GR" w:bidi="he-IL"/>
              </w:rPr>
              <w:t xml:space="preserve"> ("first, do no harm") signify in contemporary clinical practice? </w:t>
            </w:r>
          </w:p>
          <w:p w14:paraId="7D754FBC" w14:textId="77777777" w:rsidR="002A7EDB" w:rsidRPr="002A7EDB" w:rsidRDefault="002A7EDB" w:rsidP="002A7EDB">
            <w:pPr>
              <w:numPr>
                <w:ilvl w:val="0"/>
                <w:numId w:val="25"/>
              </w:numPr>
              <w:spacing w:before="100" w:beforeAutospacing="1" w:after="100" w:afterAutospacing="1"/>
              <w:rPr>
                <w:lang w:eastAsia="el-GR" w:bidi="he-IL"/>
              </w:rPr>
            </w:pPr>
            <w:r w:rsidRPr="002A7EDB">
              <w:rPr>
                <w:lang w:eastAsia="el-GR" w:bidi="he-IL"/>
              </w:rPr>
              <w:t xml:space="preserve">How do physicians confront the possibility of error and its ethical implications? </w:t>
            </w:r>
          </w:p>
          <w:p w14:paraId="1880CD39" w14:textId="77777777" w:rsidR="002A7EDB" w:rsidRPr="002A7EDB" w:rsidRDefault="002A7EDB" w:rsidP="002A7EDB">
            <w:pPr>
              <w:numPr>
                <w:ilvl w:val="0"/>
                <w:numId w:val="25"/>
              </w:numPr>
              <w:spacing w:before="100" w:beforeAutospacing="1" w:after="100" w:afterAutospacing="1"/>
              <w:rPr>
                <w:lang w:eastAsia="el-GR" w:bidi="he-IL"/>
              </w:rPr>
            </w:pPr>
            <w:r w:rsidRPr="002A7EDB">
              <w:rPr>
                <w:lang w:eastAsia="el-GR" w:bidi="he-IL"/>
              </w:rPr>
              <w:t xml:space="preserve">Where do the boundaries lie between scientific knowledge, technical expertise, clinical judgment, and human compassion? </w:t>
            </w:r>
          </w:p>
          <w:p w14:paraId="204DB9BC" w14:textId="77777777" w:rsidR="002A7EDB" w:rsidRPr="002A7EDB" w:rsidRDefault="002A7EDB" w:rsidP="002A7EDB">
            <w:pPr>
              <w:numPr>
                <w:ilvl w:val="0"/>
                <w:numId w:val="25"/>
              </w:numPr>
              <w:spacing w:before="100" w:beforeAutospacing="1" w:after="100" w:afterAutospacing="1"/>
              <w:rPr>
                <w:lang w:eastAsia="el-GR" w:bidi="he-IL"/>
              </w:rPr>
            </w:pPr>
            <w:r w:rsidRPr="002A7EDB">
              <w:rPr>
                <w:lang w:eastAsia="el-GR" w:bidi="he-IL"/>
              </w:rPr>
              <w:t>How are illness, suffering, and hope experienced by patients, their families, and healthcare professionals alike?</w:t>
            </w:r>
          </w:p>
          <w:p w14:paraId="460CAA71" w14:textId="77777777" w:rsidR="00F16BF7" w:rsidRPr="00215CCD" w:rsidRDefault="00F16BF7" w:rsidP="00642924">
            <w:pPr>
              <w:pStyle w:val="af5"/>
              <w:jc w:val="both"/>
              <w:rPr>
                <w:rFonts w:asciiTheme="majorBidi" w:hAnsiTheme="majorBidi" w:cstheme="majorBidi"/>
                <w:b/>
                <w:bCs/>
              </w:rPr>
            </w:pPr>
          </w:p>
        </w:tc>
      </w:tr>
      <w:tr w:rsidR="00AA7013" w:rsidRPr="00215CCD" w14:paraId="4AC30EBB" w14:textId="77777777" w:rsidTr="008148F0">
        <w:trPr>
          <w:trHeight w:val="1158"/>
        </w:trPr>
        <w:tc>
          <w:tcPr>
            <w:tcW w:w="5347" w:type="dxa"/>
          </w:tcPr>
          <w:p w14:paraId="324AE9C1" w14:textId="4FCBE44E" w:rsidR="006E7E20" w:rsidRPr="00215CCD" w:rsidRDefault="006E7E20" w:rsidP="009E3126">
            <w:pPr>
              <w:pStyle w:val="af5"/>
              <w:numPr>
                <w:ilvl w:val="0"/>
                <w:numId w:val="22"/>
              </w:numPr>
              <w:jc w:val="both"/>
              <w:rPr>
                <w:rFonts w:asciiTheme="majorBidi" w:hAnsiTheme="majorBidi" w:cstheme="majorBidi"/>
                <w:b/>
                <w:bCs/>
              </w:rPr>
            </w:pPr>
            <w:r w:rsidRPr="00215CCD">
              <w:rPr>
                <w:rFonts w:asciiTheme="majorBidi" w:hAnsiTheme="majorBidi" w:cstheme="majorBidi"/>
                <w:b/>
                <w:bCs/>
              </w:rPr>
              <w:t>Painting Workshop</w:t>
            </w:r>
          </w:p>
        </w:tc>
        <w:tc>
          <w:tcPr>
            <w:tcW w:w="5347" w:type="dxa"/>
          </w:tcPr>
          <w:p w14:paraId="16D8E46B" w14:textId="32A74001" w:rsidR="00D36073" w:rsidRPr="00D36073" w:rsidRDefault="00D36073" w:rsidP="00F10E7E">
            <w:pPr>
              <w:pStyle w:val="isselectedend"/>
              <w:rPr>
                <w:lang w:val="en-US"/>
              </w:rPr>
            </w:pPr>
            <w:r w:rsidRPr="00D36073">
              <w:rPr>
                <w:lang w:val="en-US"/>
              </w:rPr>
              <w:t xml:space="preserve">The workshop will explore the relationship between emotions and the arts, with the aim of examining creative expression as a means of understanding and processing emotions that arise through engagement with the humanistic values of healthcare. Through this interactive process, participants will have the opportunity to reflect on how artistic practices can foster empathy, enhance emotional awareness, and deepen understanding within medical practice. This </w:t>
            </w:r>
            <w:r w:rsidRPr="00D36073">
              <w:rPr>
                <w:lang w:val="en-US"/>
              </w:rPr>
              <w:lastRenderedPageBreak/>
              <w:t>experimental learning environment encourages the exploration of innovative connections between art and medicine, highlighting the role of creative expression in enriching the understanding of the</w:t>
            </w:r>
            <w:r w:rsidR="00D075FE" w:rsidRPr="00D075FE">
              <w:rPr>
                <w:lang w:val="en-US"/>
              </w:rPr>
              <w:t xml:space="preserve"> </w:t>
            </w:r>
            <w:r w:rsidRPr="00D36073">
              <w:rPr>
                <w:lang w:val="en-US"/>
              </w:rPr>
              <w:t>human experience and supporting the development of compassionate healthcare professionals.</w:t>
            </w:r>
          </w:p>
          <w:p w14:paraId="7EF6525F" w14:textId="77777777" w:rsidR="006E7E20" w:rsidRPr="00215CCD" w:rsidRDefault="006E7E20" w:rsidP="00642924">
            <w:pPr>
              <w:pStyle w:val="af5"/>
              <w:jc w:val="both"/>
              <w:rPr>
                <w:rFonts w:asciiTheme="majorBidi" w:hAnsiTheme="majorBidi" w:cstheme="majorBidi"/>
                <w:b/>
                <w:bCs/>
              </w:rPr>
            </w:pPr>
          </w:p>
        </w:tc>
      </w:tr>
    </w:tbl>
    <w:p w14:paraId="6E92A3AF" w14:textId="77777777" w:rsidR="00B13D64" w:rsidRPr="00215CCD" w:rsidRDefault="00B13D64" w:rsidP="00642924">
      <w:pPr>
        <w:pStyle w:val="af5"/>
        <w:jc w:val="both"/>
        <w:rPr>
          <w:rFonts w:asciiTheme="majorBidi" w:hAnsiTheme="majorBidi" w:cstheme="majorBidi"/>
          <w:b/>
          <w:bCs/>
        </w:rPr>
      </w:pPr>
    </w:p>
    <w:p w14:paraId="629F5631" w14:textId="77777777" w:rsidR="00760F18" w:rsidRPr="00760F18" w:rsidRDefault="00760F18" w:rsidP="00760F18">
      <w:pPr>
        <w:pStyle w:val="af5"/>
        <w:rPr>
          <w:rFonts w:asciiTheme="majorBidi" w:hAnsiTheme="majorBidi" w:cstheme="majorBidi"/>
          <w:b/>
          <w:bCs/>
        </w:rPr>
      </w:pPr>
    </w:p>
    <w:p w14:paraId="15BA848C" w14:textId="7EB73DF1" w:rsidR="00760F18" w:rsidRPr="00760F18" w:rsidRDefault="006B3BA3" w:rsidP="00760F18">
      <w:pPr>
        <w:pStyle w:val="af5"/>
        <w:rPr>
          <w:rFonts w:asciiTheme="majorBidi" w:hAnsiTheme="majorBidi" w:cstheme="majorBidi"/>
          <w:b/>
          <w:bCs/>
        </w:rPr>
      </w:pPr>
      <w:r>
        <w:rPr>
          <w:rFonts w:asciiTheme="majorBidi" w:hAnsiTheme="majorBidi" w:cstheme="majorBidi"/>
          <w:b/>
          <w:bCs/>
        </w:rPr>
        <w:t>*</w:t>
      </w:r>
      <w:r w:rsidR="00760F18" w:rsidRPr="00760F18">
        <w:rPr>
          <w:rFonts w:asciiTheme="majorBidi" w:hAnsiTheme="majorBidi" w:cstheme="majorBidi"/>
          <w:b/>
          <w:bCs/>
        </w:rPr>
        <w:t>It is planned to carry out some extracurricular activities within the framework of the course, which will be announced in due course.</w:t>
      </w:r>
    </w:p>
    <w:p w14:paraId="2F7BB42B" w14:textId="77777777" w:rsidR="00760F18" w:rsidRPr="00760F18" w:rsidRDefault="00760F18" w:rsidP="00760F18">
      <w:pPr>
        <w:pStyle w:val="af5"/>
        <w:rPr>
          <w:rFonts w:asciiTheme="majorBidi" w:hAnsiTheme="majorBidi" w:cstheme="majorBidi"/>
          <w:b/>
          <w:bCs/>
        </w:rPr>
      </w:pPr>
    </w:p>
    <w:p w14:paraId="37BBB023" w14:textId="77777777" w:rsidR="00760F18" w:rsidRPr="00760F18" w:rsidRDefault="00760F18" w:rsidP="00760F18">
      <w:pPr>
        <w:pStyle w:val="af5"/>
        <w:rPr>
          <w:rFonts w:asciiTheme="majorBidi" w:hAnsiTheme="majorBidi" w:cstheme="majorBidi"/>
          <w:b/>
          <w:bCs/>
        </w:rPr>
      </w:pPr>
    </w:p>
    <w:p w14:paraId="26FA16F0" w14:textId="77777777" w:rsidR="00B13D64" w:rsidRDefault="00B13D64" w:rsidP="00642924">
      <w:pPr>
        <w:pStyle w:val="af5"/>
        <w:jc w:val="both"/>
        <w:rPr>
          <w:rFonts w:asciiTheme="majorBidi" w:hAnsiTheme="majorBidi" w:cstheme="majorBidi"/>
          <w:b/>
          <w:bCs/>
        </w:rPr>
      </w:pPr>
    </w:p>
    <w:p w14:paraId="7039513E" w14:textId="77777777" w:rsidR="006B3BA3" w:rsidRDefault="006B3BA3" w:rsidP="00642924">
      <w:pPr>
        <w:pStyle w:val="af5"/>
        <w:jc w:val="both"/>
        <w:rPr>
          <w:rFonts w:asciiTheme="majorBidi" w:hAnsiTheme="majorBidi" w:cstheme="majorBidi"/>
          <w:b/>
          <w:bCs/>
        </w:rPr>
      </w:pPr>
    </w:p>
    <w:p w14:paraId="1C5EDFAA" w14:textId="77777777" w:rsidR="006B3BA3" w:rsidRPr="00215CCD" w:rsidRDefault="006B3BA3" w:rsidP="00642924">
      <w:pPr>
        <w:pStyle w:val="af5"/>
        <w:jc w:val="both"/>
        <w:rPr>
          <w:rFonts w:asciiTheme="majorBidi" w:hAnsiTheme="majorBidi" w:cstheme="majorBidi"/>
          <w:b/>
          <w:bCs/>
        </w:rPr>
      </w:pPr>
    </w:p>
    <w:p w14:paraId="5FDC630F" w14:textId="77777777" w:rsidR="00B13D64" w:rsidRPr="00215CCD" w:rsidRDefault="00B13D64" w:rsidP="00642924">
      <w:pPr>
        <w:pStyle w:val="af5"/>
        <w:jc w:val="both"/>
        <w:rPr>
          <w:rFonts w:asciiTheme="majorBidi" w:hAnsiTheme="majorBidi" w:cstheme="majorBidi"/>
          <w:b/>
          <w:bCs/>
        </w:rPr>
      </w:pPr>
    </w:p>
    <w:p w14:paraId="081682C2" w14:textId="15A04281" w:rsidR="00B13D64" w:rsidRPr="00D855C3" w:rsidRDefault="009A0127" w:rsidP="00642924">
      <w:pPr>
        <w:pStyle w:val="af5"/>
        <w:jc w:val="both"/>
        <w:rPr>
          <w:rFonts w:asciiTheme="majorBidi" w:hAnsiTheme="majorBidi" w:cstheme="majorBidi"/>
          <w:b/>
          <w:bCs/>
        </w:rPr>
      </w:pPr>
      <w:r w:rsidRPr="009A0127">
        <w:rPr>
          <w:rFonts w:asciiTheme="majorBidi" w:hAnsiTheme="majorBidi" w:cstheme="majorBidi"/>
          <w:b/>
          <w:bCs/>
        </w:rPr>
        <w:t>Learn about our course through internationa</w:t>
      </w:r>
      <w:r>
        <w:rPr>
          <w:rFonts w:asciiTheme="majorBidi" w:hAnsiTheme="majorBidi" w:cstheme="majorBidi"/>
          <w:b/>
          <w:bCs/>
        </w:rPr>
        <w:t>l literature</w:t>
      </w:r>
      <w:r w:rsidRPr="009A0127">
        <w:rPr>
          <w:rFonts w:asciiTheme="majorBidi" w:hAnsiTheme="majorBidi" w:cstheme="majorBidi"/>
          <w:b/>
          <w:bCs/>
        </w:rPr>
        <w:t>:</w:t>
      </w:r>
    </w:p>
    <w:p w14:paraId="58F22401" w14:textId="77777777" w:rsidR="00D075FE" w:rsidRPr="00D855C3" w:rsidRDefault="00D075FE" w:rsidP="00642924">
      <w:pPr>
        <w:pStyle w:val="af5"/>
        <w:jc w:val="both"/>
        <w:rPr>
          <w:rFonts w:asciiTheme="majorBidi" w:hAnsiTheme="majorBidi" w:cstheme="majorBidi"/>
          <w:b/>
          <w:bCs/>
        </w:rPr>
      </w:pPr>
    </w:p>
    <w:p w14:paraId="5536CB1E" w14:textId="77777777" w:rsidR="008219AA" w:rsidRPr="008219AA" w:rsidRDefault="008219AA" w:rsidP="008219AA">
      <w:pPr>
        <w:pStyle w:val="af5"/>
        <w:numPr>
          <w:ilvl w:val="0"/>
          <w:numId w:val="24"/>
        </w:numPr>
        <w:spacing w:line="276" w:lineRule="auto"/>
        <w:jc w:val="both"/>
        <w:rPr>
          <w:rFonts w:asciiTheme="majorBidi" w:hAnsiTheme="majorBidi" w:cstheme="majorBidi"/>
          <w:lang w:val="el-GR"/>
        </w:rPr>
      </w:pPr>
      <w:r w:rsidRPr="008219AA">
        <w:rPr>
          <w:rFonts w:asciiTheme="majorBidi" w:hAnsiTheme="majorBidi" w:cstheme="majorBidi"/>
        </w:rPr>
        <w:t xml:space="preserve">Giannari, M., Mariakaki, A., Lazari, E., Thymara, E., Kavantzas, N. G., Lazaris, A. C., &amp; Thomopoulou, G. E. (2025). Cultivating harmony: addressing challenges and fostering positivity in the medical community. Discover Education, 4(1). https://doi.org/10.1007/s44217-025-00532-4 </w:t>
      </w:r>
    </w:p>
    <w:p w14:paraId="64E529AE" w14:textId="2FE1F382" w:rsidR="008219AA" w:rsidRPr="008219AA" w:rsidRDefault="008219AA" w:rsidP="008219AA">
      <w:pPr>
        <w:pStyle w:val="af5"/>
        <w:numPr>
          <w:ilvl w:val="0"/>
          <w:numId w:val="24"/>
        </w:numPr>
        <w:spacing w:line="276" w:lineRule="auto"/>
        <w:jc w:val="both"/>
        <w:rPr>
          <w:rFonts w:asciiTheme="majorBidi" w:hAnsiTheme="majorBidi" w:cstheme="majorBidi"/>
        </w:rPr>
      </w:pPr>
      <w:r w:rsidRPr="008219AA">
        <w:rPr>
          <w:rFonts w:asciiTheme="majorBidi" w:hAnsiTheme="majorBidi" w:cstheme="majorBidi"/>
        </w:rPr>
        <w:t xml:space="preserve">Giannari, M., Botis, G. G., Lazari, E. C., Thymara, E., Kavantzas, N. G., &amp; Lazaris, A. C. (2025). Restoring Empathy in Medical Education: The Measurable Impact of a Humanities-Based Course on Empathy. Journal of medical education and curricular development, 12, </w:t>
      </w:r>
      <w:hyperlink r:id="rId24" w:history="1">
        <w:r w:rsidRPr="008219AA">
          <w:rPr>
            <w:rStyle w:val="-"/>
            <w:rFonts w:asciiTheme="majorBidi" w:hAnsiTheme="majorBidi" w:cstheme="majorBidi"/>
            <w:color w:val="auto"/>
            <w:u w:val="none"/>
          </w:rPr>
          <w:t>https://doi.org/10.1177/23821205251405320</w:t>
        </w:r>
      </w:hyperlink>
      <w:r w:rsidRPr="008219AA">
        <w:rPr>
          <w:rFonts w:asciiTheme="majorBidi" w:hAnsiTheme="majorBidi" w:cstheme="majorBidi"/>
        </w:rPr>
        <w:t xml:space="preserve"> </w:t>
      </w:r>
    </w:p>
    <w:p w14:paraId="1934B7A9" w14:textId="14B25C94" w:rsidR="008219AA" w:rsidRPr="008219AA" w:rsidRDefault="00B71D1C" w:rsidP="008219AA">
      <w:pPr>
        <w:pStyle w:val="af5"/>
        <w:numPr>
          <w:ilvl w:val="0"/>
          <w:numId w:val="24"/>
        </w:numPr>
        <w:spacing w:line="276" w:lineRule="auto"/>
        <w:jc w:val="both"/>
        <w:rPr>
          <w:rFonts w:asciiTheme="majorBidi" w:hAnsiTheme="majorBidi" w:cstheme="majorBidi"/>
          <w:lang w:val="el-GR"/>
        </w:rPr>
      </w:pPr>
      <w:r w:rsidRPr="00B71D1C">
        <w:rPr>
          <w:rFonts w:asciiTheme="majorBidi" w:hAnsiTheme="majorBidi" w:cstheme="majorBidi"/>
        </w:rPr>
        <w:t>Argyrou, A.E., Lazari M.-N., Lazari E.C., et al. (2025). How can one benefit from a humanistic values medical course? UAI J Arts Humanit Soc Sci - ISSN: 3048-7692, Volume 2 Issue 10.</w:t>
      </w:r>
    </w:p>
    <w:p w14:paraId="35CB0011" w14:textId="77777777" w:rsidR="00C44C34" w:rsidRPr="008219AA" w:rsidRDefault="00C44C34" w:rsidP="008219AA">
      <w:pPr>
        <w:pStyle w:val="Web"/>
        <w:numPr>
          <w:ilvl w:val="0"/>
          <w:numId w:val="24"/>
        </w:numPr>
        <w:spacing w:before="0" w:beforeAutospacing="0" w:after="0" w:afterAutospacing="0" w:line="276" w:lineRule="auto"/>
        <w:jc w:val="both"/>
      </w:pPr>
      <w:r w:rsidRPr="008219AA">
        <w:rPr>
          <w:lang w:val="en-US"/>
        </w:rPr>
        <w:t xml:space="preserve">Argyrou, A. E., Giannari, M., &amp; Lazaris, A. C. (2026). Beyond external obligation: Rethinking the framework and spirit of medical education. </w:t>
      </w:r>
      <w:r w:rsidRPr="008219AA">
        <w:rPr>
          <w:i/>
          <w:iCs/>
        </w:rPr>
        <w:t>Creative Education</w:t>
      </w:r>
      <w:r w:rsidRPr="008219AA">
        <w:t xml:space="preserve">, </w:t>
      </w:r>
      <w:r w:rsidRPr="008219AA">
        <w:rPr>
          <w:i/>
          <w:iCs/>
        </w:rPr>
        <w:t>17</w:t>
      </w:r>
      <w:r w:rsidRPr="008219AA">
        <w:t xml:space="preserve">(03), 509–522. </w:t>
      </w:r>
      <w:r w:rsidRPr="008219AA">
        <w:rPr>
          <w:rStyle w:val="url"/>
        </w:rPr>
        <w:t>https://doi.org/10.4236/ce.2026.173030</w:t>
      </w:r>
    </w:p>
    <w:p w14:paraId="7C9B16E9" w14:textId="66282609" w:rsidR="00B71D1C" w:rsidRPr="00B71D1C" w:rsidRDefault="00B71D1C" w:rsidP="008219AA">
      <w:pPr>
        <w:pStyle w:val="af5"/>
        <w:numPr>
          <w:ilvl w:val="0"/>
          <w:numId w:val="24"/>
        </w:numPr>
        <w:spacing w:line="276" w:lineRule="auto"/>
        <w:jc w:val="both"/>
        <w:rPr>
          <w:rFonts w:asciiTheme="majorBidi" w:hAnsiTheme="majorBidi" w:cstheme="majorBidi"/>
          <w:lang w:val="el-GR"/>
        </w:rPr>
      </w:pPr>
      <w:r w:rsidRPr="00B71D1C">
        <w:rPr>
          <w:rFonts w:asciiTheme="majorBidi" w:hAnsiTheme="majorBidi" w:cstheme="majorBidi"/>
        </w:rPr>
        <w:t>Lazari, E. et al. (2023). Ethical Implications of Interactive and Experiential Medical Education. Research &amp; Reviews: Journal of Medical and Health Sciences, 12, 1-2.</w:t>
      </w:r>
    </w:p>
    <w:p w14:paraId="42CABAA3" w14:textId="77777777" w:rsidR="009A0127" w:rsidRPr="009A0127" w:rsidRDefault="009A0127" w:rsidP="00642924">
      <w:pPr>
        <w:pStyle w:val="af5"/>
        <w:jc w:val="both"/>
        <w:rPr>
          <w:rFonts w:asciiTheme="majorBidi" w:hAnsiTheme="majorBidi" w:cstheme="majorBidi"/>
          <w:b/>
          <w:bCs/>
        </w:rPr>
      </w:pPr>
    </w:p>
    <w:p w14:paraId="301EB645" w14:textId="77777777" w:rsidR="009A0127" w:rsidRPr="009A0127" w:rsidRDefault="009A0127" w:rsidP="00642924">
      <w:pPr>
        <w:pStyle w:val="af5"/>
        <w:jc w:val="both"/>
        <w:rPr>
          <w:rFonts w:asciiTheme="majorBidi" w:hAnsiTheme="majorBidi" w:cstheme="majorBidi"/>
          <w:b/>
          <w:bCs/>
        </w:rPr>
      </w:pPr>
    </w:p>
    <w:p w14:paraId="23FCB166" w14:textId="77777777" w:rsidR="00B13D64" w:rsidRPr="00215CCD" w:rsidRDefault="00B13D64" w:rsidP="00642924">
      <w:pPr>
        <w:pStyle w:val="af5"/>
        <w:jc w:val="both"/>
        <w:rPr>
          <w:rFonts w:asciiTheme="majorBidi" w:hAnsiTheme="majorBidi" w:cstheme="majorBidi"/>
          <w:b/>
          <w:bCs/>
        </w:rPr>
      </w:pPr>
    </w:p>
    <w:p w14:paraId="7D571A97" w14:textId="77777777" w:rsidR="00B13D64" w:rsidRPr="00215CCD" w:rsidRDefault="00B13D64" w:rsidP="00642924">
      <w:pPr>
        <w:pStyle w:val="af5"/>
        <w:jc w:val="both"/>
        <w:rPr>
          <w:rFonts w:asciiTheme="majorBidi" w:hAnsiTheme="majorBidi" w:cstheme="majorBidi"/>
          <w:b/>
          <w:bCs/>
        </w:rPr>
      </w:pPr>
    </w:p>
    <w:p w14:paraId="5B965990" w14:textId="77777777" w:rsidR="00B13D64" w:rsidRPr="00215CCD" w:rsidRDefault="00B13D64" w:rsidP="00642924">
      <w:pPr>
        <w:pStyle w:val="af5"/>
        <w:jc w:val="both"/>
        <w:rPr>
          <w:rFonts w:asciiTheme="majorBidi" w:hAnsiTheme="majorBidi" w:cstheme="majorBidi"/>
          <w:b/>
          <w:bCs/>
        </w:rPr>
      </w:pPr>
    </w:p>
    <w:p w14:paraId="44B60C87" w14:textId="77777777" w:rsidR="0082621C" w:rsidRPr="00215CCD" w:rsidRDefault="0082621C" w:rsidP="00642924">
      <w:pPr>
        <w:pStyle w:val="af5"/>
        <w:jc w:val="both"/>
        <w:rPr>
          <w:rFonts w:asciiTheme="majorBidi" w:hAnsiTheme="majorBidi" w:cstheme="majorBidi"/>
          <w:b/>
          <w:bCs/>
        </w:rPr>
      </w:pPr>
    </w:p>
    <w:p w14:paraId="2ED38A4F" w14:textId="77777777" w:rsidR="0082621C" w:rsidRPr="00215CCD" w:rsidRDefault="0082621C" w:rsidP="00642924">
      <w:pPr>
        <w:pStyle w:val="af5"/>
        <w:jc w:val="both"/>
        <w:rPr>
          <w:rFonts w:asciiTheme="majorBidi" w:hAnsiTheme="majorBidi" w:cstheme="majorBidi"/>
        </w:rPr>
      </w:pPr>
    </w:p>
    <w:sectPr w:rsidR="0082621C" w:rsidRPr="00215CCD" w:rsidSect="00642924">
      <w:headerReference w:type="even" r:id="rId25"/>
      <w:footerReference w:type="default" r:id="rId26"/>
      <w:pgSz w:w="11906" w:h="16838" w:code="9"/>
      <w:pgMar w:top="720" w:right="720" w:bottom="720" w:left="72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5CC21" w14:textId="77777777" w:rsidR="009C7771" w:rsidRDefault="009C7771">
      <w:r>
        <w:separator/>
      </w:r>
    </w:p>
  </w:endnote>
  <w:endnote w:type="continuationSeparator" w:id="0">
    <w:p w14:paraId="196D1D1B" w14:textId="77777777" w:rsidR="009C7771" w:rsidRDefault="009C7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E8ED" w14:textId="5518AD51" w:rsidR="00F70CA1" w:rsidRPr="000E719C" w:rsidRDefault="000E719C" w:rsidP="00F70CA1">
    <w:pPr>
      <w:pStyle w:val="ab"/>
      <w:jc w:val="right"/>
      <w:rPr>
        <w:i/>
        <w:sz w:val="16"/>
        <w:szCs w:val="16"/>
      </w:rPr>
    </w:pPr>
    <w:r>
      <w:rPr>
        <w:i/>
        <w:sz w:val="16"/>
        <w:szCs w:val="16"/>
      </w:rPr>
      <w:t>MEDICAL DEGREE ENGLISH PROGRAM, SCHOOL OF MEDICINE, NKUA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52347" w14:textId="77777777" w:rsidR="009C7771" w:rsidRDefault="009C7771">
      <w:r>
        <w:separator/>
      </w:r>
    </w:p>
  </w:footnote>
  <w:footnote w:type="continuationSeparator" w:id="0">
    <w:p w14:paraId="0DE65266" w14:textId="77777777" w:rsidR="009C7771" w:rsidRDefault="009C7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9E04A" w14:textId="77777777" w:rsidR="007673F3" w:rsidRDefault="007673F3">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8CE5E23" w14:textId="77777777" w:rsidR="007673F3" w:rsidRDefault="007673F3">
    <w:pPr>
      <w:pStyle w:val="a7"/>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65E9"/>
    <w:multiLevelType w:val="hybridMultilevel"/>
    <w:tmpl w:val="35C42D60"/>
    <w:lvl w:ilvl="0" w:tplc="74484CE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63B410A"/>
    <w:multiLevelType w:val="hybridMultilevel"/>
    <w:tmpl w:val="A482ABB4"/>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8386AD8"/>
    <w:multiLevelType w:val="hybridMultilevel"/>
    <w:tmpl w:val="74A2F366"/>
    <w:lvl w:ilvl="0" w:tplc="5B2C1B6C">
      <w:start w:val="2"/>
      <w:numFmt w:val="upperLetter"/>
      <w:lvlText w:val="%1."/>
      <w:lvlJc w:val="left"/>
      <w:pPr>
        <w:ind w:left="422" w:hanging="360"/>
      </w:pPr>
      <w:rPr>
        <w:rFonts w:hint="default"/>
      </w:rPr>
    </w:lvl>
    <w:lvl w:ilvl="1" w:tplc="04080019" w:tentative="1">
      <w:start w:val="1"/>
      <w:numFmt w:val="lowerLetter"/>
      <w:lvlText w:val="%2."/>
      <w:lvlJc w:val="left"/>
      <w:pPr>
        <w:ind w:left="1142" w:hanging="360"/>
      </w:pPr>
    </w:lvl>
    <w:lvl w:ilvl="2" w:tplc="0408001B" w:tentative="1">
      <w:start w:val="1"/>
      <w:numFmt w:val="lowerRoman"/>
      <w:lvlText w:val="%3."/>
      <w:lvlJc w:val="right"/>
      <w:pPr>
        <w:ind w:left="1862" w:hanging="180"/>
      </w:pPr>
    </w:lvl>
    <w:lvl w:ilvl="3" w:tplc="0408000F" w:tentative="1">
      <w:start w:val="1"/>
      <w:numFmt w:val="decimal"/>
      <w:lvlText w:val="%4."/>
      <w:lvlJc w:val="left"/>
      <w:pPr>
        <w:ind w:left="2582" w:hanging="360"/>
      </w:pPr>
    </w:lvl>
    <w:lvl w:ilvl="4" w:tplc="04080019" w:tentative="1">
      <w:start w:val="1"/>
      <w:numFmt w:val="lowerLetter"/>
      <w:lvlText w:val="%5."/>
      <w:lvlJc w:val="left"/>
      <w:pPr>
        <w:ind w:left="3302" w:hanging="360"/>
      </w:pPr>
    </w:lvl>
    <w:lvl w:ilvl="5" w:tplc="0408001B" w:tentative="1">
      <w:start w:val="1"/>
      <w:numFmt w:val="lowerRoman"/>
      <w:lvlText w:val="%6."/>
      <w:lvlJc w:val="right"/>
      <w:pPr>
        <w:ind w:left="4022" w:hanging="180"/>
      </w:pPr>
    </w:lvl>
    <w:lvl w:ilvl="6" w:tplc="0408000F" w:tentative="1">
      <w:start w:val="1"/>
      <w:numFmt w:val="decimal"/>
      <w:lvlText w:val="%7."/>
      <w:lvlJc w:val="left"/>
      <w:pPr>
        <w:ind w:left="4742" w:hanging="360"/>
      </w:pPr>
    </w:lvl>
    <w:lvl w:ilvl="7" w:tplc="04080019" w:tentative="1">
      <w:start w:val="1"/>
      <w:numFmt w:val="lowerLetter"/>
      <w:lvlText w:val="%8."/>
      <w:lvlJc w:val="left"/>
      <w:pPr>
        <w:ind w:left="5462" w:hanging="360"/>
      </w:pPr>
    </w:lvl>
    <w:lvl w:ilvl="8" w:tplc="0408001B" w:tentative="1">
      <w:start w:val="1"/>
      <w:numFmt w:val="lowerRoman"/>
      <w:lvlText w:val="%9."/>
      <w:lvlJc w:val="right"/>
      <w:pPr>
        <w:ind w:left="6182" w:hanging="180"/>
      </w:pPr>
    </w:lvl>
  </w:abstractNum>
  <w:abstractNum w:abstractNumId="3" w15:restartNumberingAfterBreak="0">
    <w:nsid w:val="09F93A05"/>
    <w:multiLevelType w:val="hybridMultilevel"/>
    <w:tmpl w:val="2D2C789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B283BC4"/>
    <w:multiLevelType w:val="multilevel"/>
    <w:tmpl w:val="349A6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E1BDF"/>
    <w:multiLevelType w:val="hybridMultilevel"/>
    <w:tmpl w:val="63680106"/>
    <w:lvl w:ilvl="0" w:tplc="04080001">
      <w:start w:val="1"/>
      <w:numFmt w:val="bullet"/>
      <w:lvlText w:val=""/>
      <w:lvlJc w:val="left"/>
      <w:pPr>
        <w:ind w:left="1068"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4121FA5"/>
    <w:multiLevelType w:val="hybridMultilevel"/>
    <w:tmpl w:val="7F427266"/>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7" w15:restartNumberingAfterBreak="0">
    <w:nsid w:val="17013E1B"/>
    <w:multiLevelType w:val="multilevel"/>
    <w:tmpl w:val="8AC0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E40BF"/>
    <w:multiLevelType w:val="multilevel"/>
    <w:tmpl w:val="2DD497A4"/>
    <w:lvl w:ilvl="0">
      <w:start w:val="1"/>
      <w:numFmt w:val="bullet"/>
      <w:pStyle w:val="a"/>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E6D5AB8"/>
    <w:multiLevelType w:val="multilevel"/>
    <w:tmpl w:val="0B9A6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20389"/>
    <w:multiLevelType w:val="multilevel"/>
    <w:tmpl w:val="A8D0E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CC7DED"/>
    <w:multiLevelType w:val="hybridMultilevel"/>
    <w:tmpl w:val="6C78D90C"/>
    <w:lvl w:ilvl="0" w:tplc="39AAB1BA">
      <w:start w:val="1"/>
      <w:numFmt w:val="decimal"/>
      <w:lvlText w:val="%1."/>
      <w:lvlJc w:val="left"/>
      <w:pPr>
        <w:tabs>
          <w:tab w:val="num" w:pos="720"/>
        </w:tabs>
        <w:ind w:left="720" w:hanging="360"/>
      </w:pPr>
    </w:lvl>
    <w:lvl w:ilvl="1" w:tplc="C26AFD52" w:tentative="1">
      <w:start w:val="1"/>
      <w:numFmt w:val="decimal"/>
      <w:lvlText w:val="%2."/>
      <w:lvlJc w:val="left"/>
      <w:pPr>
        <w:tabs>
          <w:tab w:val="num" w:pos="1440"/>
        </w:tabs>
        <w:ind w:left="1440" w:hanging="360"/>
      </w:pPr>
    </w:lvl>
    <w:lvl w:ilvl="2" w:tplc="F044DF7C" w:tentative="1">
      <w:start w:val="1"/>
      <w:numFmt w:val="decimal"/>
      <w:lvlText w:val="%3."/>
      <w:lvlJc w:val="left"/>
      <w:pPr>
        <w:tabs>
          <w:tab w:val="num" w:pos="2160"/>
        </w:tabs>
        <w:ind w:left="2160" w:hanging="360"/>
      </w:pPr>
    </w:lvl>
    <w:lvl w:ilvl="3" w:tplc="32568A4C" w:tentative="1">
      <w:start w:val="1"/>
      <w:numFmt w:val="decimal"/>
      <w:lvlText w:val="%4."/>
      <w:lvlJc w:val="left"/>
      <w:pPr>
        <w:tabs>
          <w:tab w:val="num" w:pos="2880"/>
        </w:tabs>
        <w:ind w:left="2880" w:hanging="360"/>
      </w:pPr>
    </w:lvl>
    <w:lvl w:ilvl="4" w:tplc="FD26293A" w:tentative="1">
      <w:start w:val="1"/>
      <w:numFmt w:val="decimal"/>
      <w:lvlText w:val="%5."/>
      <w:lvlJc w:val="left"/>
      <w:pPr>
        <w:tabs>
          <w:tab w:val="num" w:pos="3600"/>
        </w:tabs>
        <w:ind w:left="3600" w:hanging="360"/>
      </w:pPr>
    </w:lvl>
    <w:lvl w:ilvl="5" w:tplc="0AA471E0" w:tentative="1">
      <w:start w:val="1"/>
      <w:numFmt w:val="decimal"/>
      <w:lvlText w:val="%6."/>
      <w:lvlJc w:val="left"/>
      <w:pPr>
        <w:tabs>
          <w:tab w:val="num" w:pos="4320"/>
        </w:tabs>
        <w:ind w:left="4320" w:hanging="360"/>
      </w:pPr>
    </w:lvl>
    <w:lvl w:ilvl="6" w:tplc="2DD801C2" w:tentative="1">
      <w:start w:val="1"/>
      <w:numFmt w:val="decimal"/>
      <w:lvlText w:val="%7."/>
      <w:lvlJc w:val="left"/>
      <w:pPr>
        <w:tabs>
          <w:tab w:val="num" w:pos="5040"/>
        </w:tabs>
        <w:ind w:left="5040" w:hanging="360"/>
      </w:pPr>
    </w:lvl>
    <w:lvl w:ilvl="7" w:tplc="F2286EAA" w:tentative="1">
      <w:start w:val="1"/>
      <w:numFmt w:val="decimal"/>
      <w:lvlText w:val="%8."/>
      <w:lvlJc w:val="left"/>
      <w:pPr>
        <w:tabs>
          <w:tab w:val="num" w:pos="5760"/>
        </w:tabs>
        <w:ind w:left="5760" w:hanging="360"/>
      </w:pPr>
    </w:lvl>
    <w:lvl w:ilvl="8" w:tplc="E78EB242" w:tentative="1">
      <w:start w:val="1"/>
      <w:numFmt w:val="decimal"/>
      <w:lvlText w:val="%9."/>
      <w:lvlJc w:val="left"/>
      <w:pPr>
        <w:tabs>
          <w:tab w:val="num" w:pos="6480"/>
        </w:tabs>
        <w:ind w:left="6480" w:hanging="360"/>
      </w:pPr>
    </w:lvl>
  </w:abstractNum>
  <w:abstractNum w:abstractNumId="12" w15:restartNumberingAfterBreak="0">
    <w:nsid w:val="480E7C46"/>
    <w:multiLevelType w:val="multilevel"/>
    <w:tmpl w:val="B308B9E6"/>
    <w:lvl w:ilvl="0">
      <w:start w:val="1"/>
      <w:numFmt w:val="upperRoman"/>
      <w:pStyle w:val="5"/>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4A8B78B8"/>
    <w:multiLevelType w:val="hybridMultilevel"/>
    <w:tmpl w:val="0EA40D84"/>
    <w:lvl w:ilvl="0" w:tplc="6040D572">
      <w:start w:val="3"/>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577078B"/>
    <w:multiLevelType w:val="multilevel"/>
    <w:tmpl w:val="206A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753F5C"/>
    <w:multiLevelType w:val="hybridMultilevel"/>
    <w:tmpl w:val="C5C48C82"/>
    <w:lvl w:ilvl="0" w:tplc="341EA8F2">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DAF5FE9"/>
    <w:multiLevelType w:val="multilevel"/>
    <w:tmpl w:val="7CFC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93766A"/>
    <w:multiLevelType w:val="multilevel"/>
    <w:tmpl w:val="16E2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88078A"/>
    <w:multiLevelType w:val="multilevel"/>
    <w:tmpl w:val="E6FE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A6432E"/>
    <w:multiLevelType w:val="multilevel"/>
    <w:tmpl w:val="DF06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FC1BA2"/>
    <w:multiLevelType w:val="hybridMultilevel"/>
    <w:tmpl w:val="316076F0"/>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21" w15:restartNumberingAfterBreak="0">
    <w:nsid w:val="6EEC33ED"/>
    <w:multiLevelType w:val="hybridMultilevel"/>
    <w:tmpl w:val="6C78D90C"/>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2" w15:restartNumberingAfterBreak="0">
    <w:nsid w:val="71296F59"/>
    <w:multiLevelType w:val="hybridMultilevel"/>
    <w:tmpl w:val="9362A67E"/>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775970AB"/>
    <w:multiLevelType w:val="multilevel"/>
    <w:tmpl w:val="5CE6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EF4134"/>
    <w:multiLevelType w:val="multilevel"/>
    <w:tmpl w:val="3638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912388">
    <w:abstractNumId w:val="6"/>
  </w:num>
  <w:num w:numId="2" w16cid:durableId="1547639630">
    <w:abstractNumId w:val="20"/>
  </w:num>
  <w:num w:numId="3" w16cid:durableId="1001810931">
    <w:abstractNumId w:val="12"/>
  </w:num>
  <w:num w:numId="4" w16cid:durableId="1429502846">
    <w:abstractNumId w:val="8"/>
  </w:num>
  <w:num w:numId="5" w16cid:durableId="1091469144">
    <w:abstractNumId w:val="15"/>
  </w:num>
  <w:num w:numId="6" w16cid:durableId="52041947">
    <w:abstractNumId w:val="2"/>
  </w:num>
  <w:num w:numId="7" w16cid:durableId="1509560439">
    <w:abstractNumId w:val="4"/>
  </w:num>
  <w:num w:numId="8" w16cid:durableId="1255436641">
    <w:abstractNumId w:val="7"/>
  </w:num>
  <w:num w:numId="9" w16cid:durableId="1842038327">
    <w:abstractNumId w:val="17"/>
  </w:num>
  <w:num w:numId="10" w16cid:durableId="1199926533">
    <w:abstractNumId w:val="16"/>
  </w:num>
  <w:num w:numId="11" w16cid:durableId="2110540555">
    <w:abstractNumId w:val="9"/>
  </w:num>
  <w:num w:numId="12" w16cid:durableId="1178735148">
    <w:abstractNumId w:val="19"/>
  </w:num>
  <w:num w:numId="13" w16cid:durableId="1088885310">
    <w:abstractNumId w:val="18"/>
  </w:num>
  <w:num w:numId="14" w16cid:durableId="490216671">
    <w:abstractNumId w:val="24"/>
  </w:num>
  <w:num w:numId="15" w16cid:durableId="202788749">
    <w:abstractNumId w:val="5"/>
  </w:num>
  <w:num w:numId="16" w16cid:durableId="2017419388">
    <w:abstractNumId w:val="1"/>
  </w:num>
  <w:num w:numId="17" w16cid:durableId="1178929209">
    <w:abstractNumId w:val="13"/>
  </w:num>
  <w:num w:numId="18" w16cid:durableId="1618832733">
    <w:abstractNumId w:val="22"/>
  </w:num>
  <w:num w:numId="19" w16cid:durableId="1766339469">
    <w:abstractNumId w:val="10"/>
  </w:num>
  <w:num w:numId="20" w16cid:durableId="594827938">
    <w:abstractNumId w:val="14"/>
  </w:num>
  <w:num w:numId="21" w16cid:durableId="170218648">
    <w:abstractNumId w:val="3"/>
  </w:num>
  <w:num w:numId="22" w16cid:durableId="1015421891">
    <w:abstractNumId w:val="0"/>
  </w:num>
  <w:num w:numId="23" w16cid:durableId="20672893">
    <w:abstractNumId w:val="11"/>
  </w:num>
  <w:num w:numId="24" w16cid:durableId="1045643882">
    <w:abstractNumId w:val="21"/>
  </w:num>
  <w:num w:numId="25" w16cid:durableId="428505111">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C29"/>
    <w:rsid w:val="00000933"/>
    <w:rsid w:val="00000A22"/>
    <w:rsid w:val="00002097"/>
    <w:rsid w:val="00004C61"/>
    <w:rsid w:val="00006162"/>
    <w:rsid w:val="000068A2"/>
    <w:rsid w:val="00006C7F"/>
    <w:rsid w:val="00007755"/>
    <w:rsid w:val="00010821"/>
    <w:rsid w:val="000108B6"/>
    <w:rsid w:val="000108F7"/>
    <w:rsid w:val="00011899"/>
    <w:rsid w:val="00012287"/>
    <w:rsid w:val="000139C8"/>
    <w:rsid w:val="0001536E"/>
    <w:rsid w:val="000153D9"/>
    <w:rsid w:val="000205C6"/>
    <w:rsid w:val="00024339"/>
    <w:rsid w:val="00024BCB"/>
    <w:rsid w:val="0002577E"/>
    <w:rsid w:val="000275E7"/>
    <w:rsid w:val="000275FF"/>
    <w:rsid w:val="00027E26"/>
    <w:rsid w:val="000306CF"/>
    <w:rsid w:val="00030F0D"/>
    <w:rsid w:val="000328C5"/>
    <w:rsid w:val="00033075"/>
    <w:rsid w:val="00033ED5"/>
    <w:rsid w:val="0003474E"/>
    <w:rsid w:val="00034998"/>
    <w:rsid w:val="000357BB"/>
    <w:rsid w:val="00035C1A"/>
    <w:rsid w:val="00037685"/>
    <w:rsid w:val="00040596"/>
    <w:rsid w:val="000410DA"/>
    <w:rsid w:val="00041C10"/>
    <w:rsid w:val="000443E5"/>
    <w:rsid w:val="0005007E"/>
    <w:rsid w:val="00052058"/>
    <w:rsid w:val="00055526"/>
    <w:rsid w:val="0005657A"/>
    <w:rsid w:val="000571FD"/>
    <w:rsid w:val="00061ACD"/>
    <w:rsid w:val="00061CF6"/>
    <w:rsid w:val="00063171"/>
    <w:rsid w:val="000635AB"/>
    <w:rsid w:val="00063755"/>
    <w:rsid w:val="00063E63"/>
    <w:rsid w:val="00065255"/>
    <w:rsid w:val="0006742F"/>
    <w:rsid w:val="00070A59"/>
    <w:rsid w:val="0007233C"/>
    <w:rsid w:val="00072541"/>
    <w:rsid w:val="000728A8"/>
    <w:rsid w:val="00072A0A"/>
    <w:rsid w:val="00074104"/>
    <w:rsid w:val="000747CB"/>
    <w:rsid w:val="00074A3F"/>
    <w:rsid w:val="000829CE"/>
    <w:rsid w:val="0008519E"/>
    <w:rsid w:val="00090252"/>
    <w:rsid w:val="00090277"/>
    <w:rsid w:val="00090A28"/>
    <w:rsid w:val="00091F9F"/>
    <w:rsid w:val="000957CA"/>
    <w:rsid w:val="000964E8"/>
    <w:rsid w:val="000A3476"/>
    <w:rsid w:val="000A359C"/>
    <w:rsid w:val="000A4DDE"/>
    <w:rsid w:val="000A55BA"/>
    <w:rsid w:val="000A566B"/>
    <w:rsid w:val="000A79D9"/>
    <w:rsid w:val="000B07DB"/>
    <w:rsid w:val="000B0B08"/>
    <w:rsid w:val="000B64FE"/>
    <w:rsid w:val="000B7F47"/>
    <w:rsid w:val="000C0642"/>
    <w:rsid w:val="000C1271"/>
    <w:rsid w:val="000C3A17"/>
    <w:rsid w:val="000C4334"/>
    <w:rsid w:val="000C4E47"/>
    <w:rsid w:val="000D135A"/>
    <w:rsid w:val="000D1CF6"/>
    <w:rsid w:val="000D3ACC"/>
    <w:rsid w:val="000D4B88"/>
    <w:rsid w:val="000D5446"/>
    <w:rsid w:val="000D5EC2"/>
    <w:rsid w:val="000D64C7"/>
    <w:rsid w:val="000D6BAA"/>
    <w:rsid w:val="000E0695"/>
    <w:rsid w:val="000E06F0"/>
    <w:rsid w:val="000E0F94"/>
    <w:rsid w:val="000E1343"/>
    <w:rsid w:val="000E1AA6"/>
    <w:rsid w:val="000E1F74"/>
    <w:rsid w:val="000E3FF4"/>
    <w:rsid w:val="000E42EA"/>
    <w:rsid w:val="000E6CD4"/>
    <w:rsid w:val="000E719C"/>
    <w:rsid w:val="000F4FD4"/>
    <w:rsid w:val="000F573F"/>
    <w:rsid w:val="001000AC"/>
    <w:rsid w:val="00101E11"/>
    <w:rsid w:val="001026B2"/>
    <w:rsid w:val="00102A4A"/>
    <w:rsid w:val="00102FF4"/>
    <w:rsid w:val="00104806"/>
    <w:rsid w:val="001049B1"/>
    <w:rsid w:val="00104D8C"/>
    <w:rsid w:val="00105309"/>
    <w:rsid w:val="00110E4A"/>
    <w:rsid w:val="00111A75"/>
    <w:rsid w:val="001131FB"/>
    <w:rsid w:val="00114CEF"/>
    <w:rsid w:val="001150E1"/>
    <w:rsid w:val="001151DF"/>
    <w:rsid w:val="001158E3"/>
    <w:rsid w:val="00115AD9"/>
    <w:rsid w:val="001173EF"/>
    <w:rsid w:val="00122294"/>
    <w:rsid w:val="0012383E"/>
    <w:rsid w:val="00123B6D"/>
    <w:rsid w:val="00124681"/>
    <w:rsid w:val="00131063"/>
    <w:rsid w:val="00132975"/>
    <w:rsid w:val="00132DAE"/>
    <w:rsid w:val="001347BE"/>
    <w:rsid w:val="00134951"/>
    <w:rsid w:val="00134B1A"/>
    <w:rsid w:val="0013660E"/>
    <w:rsid w:val="00136E4A"/>
    <w:rsid w:val="001371FD"/>
    <w:rsid w:val="00140F2B"/>
    <w:rsid w:val="0014237E"/>
    <w:rsid w:val="00142938"/>
    <w:rsid w:val="00144568"/>
    <w:rsid w:val="0014708D"/>
    <w:rsid w:val="0014716A"/>
    <w:rsid w:val="00150B0B"/>
    <w:rsid w:val="00155ADD"/>
    <w:rsid w:val="001565BF"/>
    <w:rsid w:val="00157175"/>
    <w:rsid w:val="00157A9F"/>
    <w:rsid w:val="00161BCF"/>
    <w:rsid w:val="00161BFB"/>
    <w:rsid w:val="0016225C"/>
    <w:rsid w:val="00163C8C"/>
    <w:rsid w:val="00164080"/>
    <w:rsid w:val="00167BF7"/>
    <w:rsid w:val="00171309"/>
    <w:rsid w:val="001718A1"/>
    <w:rsid w:val="001767FD"/>
    <w:rsid w:val="00176AD2"/>
    <w:rsid w:val="00177937"/>
    <w:rsid w:val="001828E9"/>
    <w:rsid w:val="00183B0B"/>
    <w:rsid w:val="00184CF9"/>
    <w:rsid w:val="00186314"/>
    <w:rsid w:val="001873A1"/>
    <w:rsid w:val="00190FD1"/>
    <w:rsid w:val="00191CF1"/>
    <w:rsid w:val="00192649"/>
    <w:rsid w:val="001947EA"/>
    <w:rsid w:val="00194BAB"/>
    <w:rsid w:val="00195420"/>
    <w:rsid w:val="00196A2C"/>
    <w:rsid w:val="001A07CC"/>
    <w:rsid w:val="001A08BF"/>
    <w:rsid w:val="001A0D07"/>
    <w:rsid w:val="001A1326"/>
    <w:rsid w:val="001A19C2"/>
    <w:rsid w:val="001A1C52"/>
    <w:rsid w:val="001A3199"/>
    <w:rsid w:val="001A33E9"/>
    <w:rsid w:val="001A52EC"/>
    <w:rsid w:val="001A58AA"/>
    <w:rsid w:val="001A5D1A"/>
    <w:rsid w:val="001A65BD"/>
    <w:rsid w:val="001A6E29"/>
    <w:rsid w:val="001A75E5"/>
    <w:rsid w:val="001B2011"/>
    <w:rsid w:val="001B2C9D"/>
    <w:rsid w:val="001B36BC"/>
    <w:rsid w:val="001B42AA"/>
    <w:rsid w:val="001B5AF1"/>
    <w:rsid w:val="001B647B"/>
    <w:rsid w:val="001B78EE"/>
    <w:rsid w:val="001C07E6"/>
    <w:rsid w:val="001C1A7E"/>
    <w:rsid w:val="001C2D16"/>
    <w:rsid w:val="001C37B5"/>
    <w:rsid w:val="001C59F2"/>
    <w:rsid w:val="001C6883"/>
    <w:rsid w:val="001D06B9"/>
    <w:rsid w:val="001D11D9"/>
    <w:rsid w:val="001D2E43"/>
    <w:rsid w:val="001D3609"/>
    <w:rsid w:val="001E191C"/>
    <w:rsid w:val="001E4BDF"/>
    <w:rsid w:val="001E5764"/>
    <w:rsid w:val="001E5D0E"/>
    <w:rsid w:val="001E7543"/>
    <w:rsid w:val="001F07EB"/>
    <w:rsid w:val="001F11AC"/>
    <w:rsid w:val="001F18F3"/>
    <w:rsid w:val="001F1DC6"/>
    <w:rsid w:val="001F30A4"/>
    <w:rsid w:val="001F3DA3"/>
    <w:rsid w:val="001F3F58"/>
    <w:rsid w:val="001F4EE0"/>
    <w:rsid w:val="001F6502"/>
    <w:rsid w:val="00205B36"/>
    <w:rsid w:val="002074B4"/>
    <w:rsid w:val="002077B9"/>
    <w:rsid w:val="00207E32"/>
    <w:rsid w:val="00210A94"/>
    <w:rsid w:val="00212148"/>
    <w:rsid w:val="002130EC"/>
    <w:rsid w:val="00213626"/>
    <w:rsid w:val="00214401"/>
    <w:rsid w:val="00215CCD"/>
    <w:rsid w:val="0022013C"/>
    <w:rsid w:val="00220BCB"/>
    <w:rsid w:val="00222F35"/>
    <w:rsid w:val="00225396"/>
    <w:rsid w:val="00231676"/>
    <w:rsid w:val="00232451"/>
    <w:rsid w:val="00232D05"/>
    <w:rsid w:val="00233376"/>
    <w:rsid w:val="00236495"/>
    <w:rsid w:val="00236E9B"/>
    <w:rsid w:val="00236EF2"/>
    <w:rsid w:val="00240545"/>
    <w:rsid w:val="00241B32"/>
    <w:rsid w:val="00241C5D"/>
    <w:rsid w:val="00242418"/>
    <w:rsid w:val="00242E3F"/>
    <w:rsid w:val="002433E3"/>
    <w:rsid w:val="00243AB2"/>
    <w:rsid w:val="00243AB4"/>
    <w:rsid w:val="002457AA"/>
    <w:rsid w:val="00245FA4"/>
    <w:rsid w:val="0024715B"/>
    <w:rsid w:val="0024793D"/>
    <w:rsid w:val="00247A19"/>
    <w:rsid w:val="00250A2F"/>
    <w:rsid w:val="00255063"/>
    <w:rsid w:val="0025547E"/>
    <w:rsid w:val="00255E32"/>
    <w:rsid w:val="0026051D"/>
    <w:rsid w:val="00260B12"/>
    <w:rsid w:val="00261622"/>
    <w:rsid w:val="00263FB9"/>
    <w:rsid w:val="00265F0D"/>
    <w:rsid w:val="002706A7"/>
    <w:rsid w:val="00271BEE"/>
    <w:rsid w:val="00271F7D"/>
    <w:rsid w:val="00272884"/>
    <w:rsid w:val="0027626F"/>
    <w:rsid w:val="00277781"/>
    <w:rsid w:val="00280486"/>
    <w:rsid w:val="00280BFE"/>
    <w:rsid w:val="0028166F"/>
    <w:rsid w:val="00282FAB"/>
    <w:rsid w:val="00285D8B"/>
    <w:rsid w:val="00286A85"/>
    <w:rsid w:val="00286BA6"/>
    <w:rsid w:val="002874EB"/>
    <w:rsid w:val="0029057A"/>
    <w:rsid w:val="00296F0C"/>
    <w:rsid w:val="00296F0D"/>
    <w:rsid w:val="002A03B0"/>
    <w:rsid w:val="002A211F"/>
    <w:rsid w:val="002A44CF"/>
    <w:rsid w:val="002A5B2A"/>
    <w:rsid w:val="002A66C2"/>
    <w:rsid w:val="002A7EDB"/>
    <w:rsid w:val="002B050C"/>
    <w:rsid w:val="002B132D"/>
    <w:rsid w:val="002B2516"/>
    <w:rsid w:val="002B2A53"/>
    <w:rsid w:val="002B4FD4"/>
    <w:rsid w:val="002B53E5"/>
    <w:rsid w:val="002C02CE"/>
    <w:rsid w:val="002C3352"/>
    <w:rsid w:val="002C3C90"/>
    <w:rsid w:val="002C4096"/>
    <w:rsid w:val="002C4537"/>
    <w:rsid w:val="002C644D"/>
    <w:rsid w:val="002C7D88"/>
    <w:rsid w:val="002D3A20"/>
    <w:rsid w:val="002D5542"/>
    <w:rsid w:val="002D5EEC"/>
    <w:rsid w:val="002E2EA0"/>
    <w:rsid w:val="002E31D1"/>
    <w:rsid w:val="002E3950"/>
    <w:rsid w:val="002E485C"/>
    <w:rsid w:val="002E5AEC"/>
    <w:rsid w:val="002E77A5"/>
    <w:rsid w:val="002F1745"/>
    <w:rsid w:val="002F2024"/>
    <w:rsid w:val="002F40D6"/>
    <w:rsid w:val="002F54E0"/>
    <w:rsid w:val="002F56C4"/>
    <w:rsid w:val="002F6967"/>
    <w:rsid w:val="002F6E55"/>
    <w:rsid w:val="002F7260"/>
    <w:rsid w:val="003003AD"/>
    <w:rsid w:val="00300DEE"/>
    <w:rsid w:val="003015D6"/>
    <w:rsid w:val="00301D54"/>
    <w:rsid w:val="003026B6"/>
    <w:rsid w:val="00302C56"/>
    <w:rsid w:val="00303462"/>
    <w:rsid w:val="00305870"/>
    <w:rsid w:val="00305D37"/>
    <w:rsid w:val="00307B48"/>
    <w:rsid w:val="00310E41"/>
    <w:rsid w:val="00311DF4"/>
    <w:rsid w:val="00312560"/>
    <w:rsid w:val="003129C2"/>
    <w:rsid w:val="003174C4"/>
    <w:rsid w:val="00317D6B"/>
    <w:rsid w:val="00321439"/>
    <w:rsid w:val="0032156B"/>
    <w:rsid w:val="00321D2B"/>
    <w:rsid w:val="00322325"/>
    <w:rsid w:val="00322365"/>
    <w:rsid w:val="003223CB"/>
    <w:rsid w:val="00322A02"/>
    <w:rsid w:val="00323341"/>
    <w:rsid w:val="0032356A"/>
    <w:rsid w:val="003247F4"/>
    <w:rsid w:val="003253D6"/>
    <w:rsid w:val="0032589A"/>
    <w:rsid w:val="00325908"/>
    <w:rsid w:val="00330DCF"/>
    <w:rsid w:val="00331DE2"/>
    <w:rsid w:val="00332E2C"/>
    <w:rsid w:val="0033318B"/>
    <w:rsid w:val="00334196"/>
    <w:rsid w:val="00334F6C"/>
    <w:rsid w:val="003379E6"/>
    <w:rsid w:val="00337D3B"/>
    <w:rsid w:val="003403BB"/>
    <w:rsid w:val="0034072B"/>
    <w:rsid w:val="00340767"/>
    <w:rsid w:val="00341341"/>
    <w:rsid w:val="003439C9"/>
    <w:rsid w:val="003445BF"/>
    <w:rsid w:val="00347669"/>
    <w:rsid w:val="003502E3"/>
    <w:rsid w:val="00350BBA"/>
    <w:rsid w:val="00350F13"/>
    <w:rsid w:val="00352D0C"/>
    <w:rsid w:val="00353C50"/>
    <w:rsid w:val="00354399"/>
    <w:rsid w:val="00355BFD"/>
    <w:rsid w:val="00355C87"/>
    <w:rsid w:val="003561DF"/>
    <w:rsid w:val="0035685C"/>
    <w:rsid w:val="00361F67"/>
    <w:rsid w:val="0036291A"/>
    <w:rsid w:val="00362ECB"/>
    <w:rsid w:val="00364290"/>
    <w:rsid w:val="00364739"/>
    <w:rsid w:val="003669EE"/>
    <w:rsid w:val="0037038F"/>
    <w:rsid w:val="0037048E"/>
    <w:rsid w:val="003706EF"/>
    <w:rsid w:val="00370F8B"/>
    <w:rsid w:val="0037154B"/>
    <w:rsid w:val="00371977"/>
    <w:rsid w:val="00371CC2"/>
    <w:rsid w:val="0037583F"/>
    <w:rsid w:val="0037610E"/>
    <w:rsid w:val="00376925"/>
    <w:rsid w:val="00376AF5"/>
    <w:rsid w:val="00380DCB"/>
    <w:rsid w:val="00381EC3"/>
    <w:rsid w:val="00382703"/>
    <w:rsid w:val="00382A39"/>
    <w:rsid w:val="00382C1A"/>
    <w:rsid w:val="00382DB9"/>
    <w:rsid w:val="0038317E"/>
    <w:rsid w:val="00383B44"/>
    <w:rsid w:val="0038672F"/>
    <w:rsid w:val="003867B2"/>
    <w:rsid w:val="003878AC"/>
    <w:rsid w:val="00390C75"/>
    <w:rsid w:val="00390EB9"/>
    <w:rsid w:val="00393444"/>
    <w:rsid w:val="00394052"/>
    <w:rsid w:val="0039525F"/>
    <w:rsid w:val="003966D7"/>
    <w:rsid w:val="003975DE"/>
    <w:rsid w:val="003A11F9"/>
    <w:rsid w:val="003A4B26"/>
    <w:rsid w:val="003A5C6B"/>
    <w:rsid w:val="003B08CF"/>
    <w:rsid w:val="003B2099"/>
    <w:rsid w:val="003B23D7"/>
    <w:rsid w:val="003B2F56"/>
    <w:rsid w:val="003B319D"/>
    <w:rsid w:val="003B34F6"/>
    <w:rsid w:val="003B6912"/>
    <w:rsid w:val="003C0249"/>
    <w:rsid w:val="003C1A8B"/>
    <w:rsid w:val="003C40BD"/>
    <w:rsid w:val="003C47ED"/>
    <w:rsid w:val="003C5B44"/>
    <w:rsid w:val="003C5FB1"/>
    <w:rsid w:val="003D049B"/>
    <w:rsid w:val="003D069B"/>
    <w:rsid w:val="003D354E"/>
    <w:rsid w:val="003D49F9"/>
    <w:rsid w:val="003D7316"/>
    <w:rsid w:val="003D79FB"/>
    <w:rsid w:val="003E11E0"/>
    <w:rsid w:val="003E49B7"/>
    <w:rsid w:val="003E5157"/>
    <w:rsid w:val="003E51B2"/>
    <w:rsid w:val="003E55FF"/>
    <w:rsid w:val="003E5B69"/>
    <w:rsid w:val="003E5F78"/>
    <w:rsid w:val="003E60B5"/>
    <w:rsid w:val="003F02AB"/>
    <w:rsid w:val="003F20DC"/>
    <w:rsid w:val="003F6439"/>
    <w:rsid w:val="003F7708"/>
    <w:rsid w:val="003F7EBC"/>
    <w:rsid w:val="003F7ED6"/>
    <w:rsid w:val="003F7FAB"/>
    <w:rsid w:val="004003E8"/>
    <w:rsid w:val="00401CF9"/>
    <w:rsid w:val="004038E8"/>
    <w:rsid w:val="00404C74"/>
    <w:rsid w:val="00406BC4"/>
    <w:rsid w:val="00406D6A"/>
    <w:rsid w:val="0041056C"/>
    <w:rsid w:val="004107EF"/>
    <w:rsid w:val="00410B27"/>
    <w:rsid w:val="0041213A"/>
    <w:rsid w:val="00412F02"/>
    <w:rsid w:val="0041592E"/>
    <w:rsid w:val="00417268"/>
    <w:rsid w:val="00420A16"/>
    <w:rsid w:val="00420B9D"/>
    <w:rsid w:val="004216E3"/>
    <w:rsid w:val="00421DF1"/>
    <w:rsid w:val="0042341E"/>
    <w:rsid w:val="00424650"/>
    <w:rsid w:val="004271F5"/>
    <w:rsid w:val="00427915"/>
    <w:rsid w:val="00432460"/>
    <w:rsid w:val="00433667"/>
    <w:rsid w:val="00433C56"/>
    <w:rsid w:val="00434C31"/>
    <w:rsid w:val="004352B8"/>
    <w:rsid w:val="004354B5"/>
    <w:rsid w:val="00435C6A"/>
    <w:rsid w:val="00435F58"/>
    <w:rsid w:val="00436925"/>
    <w:rsid w:val="00437061"/>
    <w:rsid w:val="00440B26"/>
    <w:rsid w:val="00441965"/>
    <w:rsid w:val="00444BFF"/>
    <w:rsid w:val="00444DE1"/>
    <w:rsid w:val="004456C6"/>
    <w:rsid w:val="0045017C"/>
    <w:rsid w:val="00450193"/>
    <w:rsid w:val="00450D6B"/>
    <w:rsid w:val="004520BF"/>
    <w:rsid w:val="00454FFF"/>
    <w:rsid w:val="00455CA0"/>
    <w:rsid w:val="00456043"/>
    <w:rsid w:val="0045663B"/>
    <w:rsid w:val="00457321"/>
    <w:rsid w:val="00457F58"/>
    <w:rsid w:val="00460312"/>
    <w:rsid w:val="00460C82"/>
    <w:rsid w:val="00460EF8"/>
    <w:rsid w:val="00462380"/>
    <w:rsid w:val="004653FF"/>
    <w:rsid w:val="00465811"/>
    <w:rsid w:val="00466770"/>
    <w:rsid w:val="00472734"/>
    <w:rsid w:val="00473C87"/>
    <w:rsid w:val="004740B9"/>
    <w:rsid w:val="00477325"/>
    <w:rsid w:val="00477944"/>
    <w:rsid w:val="00477B9C"/>
    <w:rsid w:val="004820F5"/>
    <w:rsid w:val="00483497"/>
    <w:rsid w:val="00483ABF"/>
    <w:rsid w:val="00484ADB"/>
    <w:rsid w:val="00485AB4"/>
    <w:rsid w:val="00485DC2"/>
    <w:rsid w:val="0049018B"/>
    <w:rsid w:val="0049055C"/>
    <w:rsid w:val="00490587"/>
    <w:rsid w:val="00490903"/>
    <w:rsid w:val="00492638"/>
    <w:rsid w:val="00492BCF"/>
    <w:rsid w:val="00495E55"/>
    <w:rsid w:val="0049775F"/>
    <w:rsid w:val="00497B87"/>
    <w:rsid w:val="00497B98"/>
    <w:rsid w:val="004A0629"/>
    <w:rsid w:val="004A1613"/>
    <w:rsid w:val="004A1AD6"/>
    <w:rsid w:val="004A2870"/>
    <w:rsid w:val="004A2F47"/>
    <w:rsid w:val="004A5D85"/>
    <w:rsid w:val="004A7888"/>
    <w:rsid w:val="004B22B4"/>
    <w:rsid w:val="004B2B07"/>
    <w:rsid w:val="004B5FA0"/>
    <w:rsid w:val="004B66A4"/>
    <w:rsid w:val="004B759D"/>
    <w:rsid w:val="004B7CDA"/>
    <w:rsid w:val="004C0CD5"/>
    <w:rsid w:val="004C6042"/>
    <w:rsid w:val="004C6CEE"/>
    <w:rsid w:val="004C6E71"/>
    <w:rsid w:val="004C7FD9"/>
    <w:rsid w:val="004D3382"/>
    <w:rsid w:val="004D3A68"/>
    <w:rsid w:val="004D436C"/>
    <w:rsid w:val="004D48DC"/>
    <w:rsid w:val="004D50CA"/>
    <w:rsid w:val="004D552E"/>
    <w:rsid w:val="004D7169"/>
    <w:rsid w:val="004D78E9"/>
    <w:rsid w:val="004E0A9F"/>
    <w:rsid w:val="004E1CD8"/>
    <w:rsid w:val="004E20E1"/>
    <w:rsid w:val="004E6087"/>
    <w:rsid w:val="004E6291"/>
    <w:rsid w:val="004E7274"/>
    <w:rsid w:val="004F14DF"/>
    <w:rsid w:val="004F2431"/>
    <w:rsid w:val="004F3901"/>
    <w:rsid w:val="004F41D3"/>
    <w:rsid w:val="004F6858"/>
    <w:rsid w:val="004F6C27"/>
    <w:rsid w:val="004F6D2C"/>
    <w:rsid w:val="004F7794"/>
    <w:rsid w:val="00502E98"/>
    <w:rsid w:val="00504010"/>
    <w:rsid w:val="0050455A"/>
    <w:rsid w:val="0050499B"/>
    <w:rsid w:val="0050536A"/>
    <w:rsid w:val="00505B19"/>
    <w:rsid w:val="00505DA5"/>
    <w:rsid w:val="005105D2"/>
    <w:rsid w:val="00510B88"/>
    <w:rsid w:val="00510FA5"/>
    <w:rsid w:val="0051156F"/>
    <w:rsid w:val="00511E47"/>
    <w:rsid w:val="0051200E"/>
    <w:rsid w:val="00513F1F"/>
    <w:rsid w:val="00514D7F"/>
    <w:rsid w:val="00515974"/>
    <w:rsid w:val="00522EE9"/>
    <w:rsid w:val="005231D3"/>
    <w:rsid w:val="00523D13"/>
    <w:rsid w:val="00523E2C"/>
    <w:rsid w:val="005266FB"/>
    <w:rsid w:val="00526739"/>
    <w:rsid w:val="00526D1C"/>
    <w:rsid w:val="00526E51"/>
    <w:rsid w:val="00530A2A"/>
    <w:rsid w:val="005314D4"/>
    <w:rsid w:val="00532B1C"/>
    <w:rsid w:val="00534C2C"/>
    <w:rsid w:val="00536B09"/>
    <w:rsid w:val="005400E6"/>
    <w:rsid w:val="00540C82"/>
    <w:rsid w:val="005410F5"/>
    <w:rsid w:val="00543CA3"/>
    <w:rsid w:val="0054434D"/>
    <w:rsid w:val="00546047"/>
    <w:rsid w:val="005464A0"/>
    <w:rsid w:val="005520C1"/>
    <w:rsid w:val="005520E0"/>
    <w:rsid w:val="00552661"/>
    <w:rsid w:val="00553D55"/>
    <w:rsid w:val="00555E43"/>
    <w:rsid w:val="005576D8"/>
    <w:rsid w:val="00560B00"/>
    <w:rsid w:val="00561B2C"/>
    <w:rsid w:val="00562CCC"/>
    <w:rsid w:val="00564A87"/>
    <w:rsid w:val="005653AC"/>
    <w:rsid w:val="005655E4"/>
    <w:rsid w:val="00565796"/>
    <w:rsid w:val="005667DA"/>
    <w:rsid w:val="005703EB"/>
    <w:rsid w:val="005712F1"/>
    <w:rsid w:val="0057137E"/>
    <w:rsid w:val="0057266B"/>
    <w:rsid w:val="0057313C"/>
    <w:rsid w:val="00573222"/>
    <w:rsid w:val="00576F02"/>
    <w:rsid w:val="005773B3"/>
    <w:rsid w:val="00580EB3"/>
    <w:rsid w:val="005820F8"/>
    <w:rsid w:val="005829DE"/>
    <w:rsid w:val="005833F4"/>
    <w:rsid w:val="005841A6"/>
    <w:rsid w:val="00584267"/>
    <w:rsid w:val="0059066F"/>
    <w:rsid w:val="005A0765"/>
    <w:rsid w:val="005A148A"/>
    <w:rsid w:val="005A163E"/>
    <w:rsid w:val="005A1D90"/>
    <w:rsid w:val="005A1F3A"/>
    <w:rsid w:val="005A2605"/>
    <w:rsid w:val="005A456C"/>
    <w:rsid w:val="005A5918"/>
    <w:rsid w:val="005A71FE"/>
    <w:rsid w:val="005B0230"/>
    <w:rsid w:val="005B1224"/>
    <w:rsid w:val="005B20B9"/>
    <w:rsid w:val="005B3E68"/>
    <w:rsid w:val="005B424C"/>
    <w:rsid w:val="005B448E"/>
    <w:rsid w:val="005B6176"/>
    <w:rsid w:val="005B6CC3"/>
    <w:rsid w:val="005B74FD"/>
    <w:rsid w:val="005B7B2D"/>
    <w:rsid w:val="005C1727"/>
    <w:rsid w:val="005C2EE4"/>
    <w:rsid w:val="005C3889"/>
    <w:rsid w:val="005C4E17"/>
    <w:rsid w:val="005C51A0"/>
    <w:rsid w:val="005C6084"/>
    <w:rsid w:val="005D135D"/>
    <w:rsid w:val="005D1A9E"/>
    <w:rsid w:val="005D2684"/>
    <w:rsid w:val="005D307E"/>
    <w:rsid w:val="005D3260"/>
    <w:rsid w:val="005D3BD0"/>
    <w:rsid w:val="005D64AF"/>
    <w:rsid w:val="005E096A"/>
    <w:rsid w:val="005E17DA"/>
    <w:rsid w:val="005E3207"/>
    <w:rsid w:val="005E3C04"/>
    <w:rsid w:val="005E3E18"/>
    <w:rsid w:val="005E4CDD"/>
    <w:rsid w:val="005E6140"/>
    <w:rsid w:val="005F1D7B"/>
    <w:rsid w:val="005F3D59"/>
    <w:rsid w:val="005F7318"/>
    <w:rsid w:val="006028AC"/>
    <w:rsid w:val="0060443B"/>
    <w:rsid w:val="00606296"/>
    <w:rsid w:val="00606935"/>
    <w:rsid w:val="00607285"/>
    <w:rsid w:val="00607F29"/>
    <w:rsid w:val="006122F8"/>
    <w:rsid w:val="0061373A"/>
    <w:rsid w:val="00616ACF"/>
    <w:rsid w:val="00616EF9"/>
    <w:rsid w:val="00617CBD"/>
    <w:rsid w:val="0062344E"/>
    <w:rsid w:val="00626079"/>
    <w:rsid w:val="00630A21"/>
    <w:rsid w:val="006324B4"/>
    <w:rsid w:val="00632727"/>
    <w:rsid w:val="00632C1C"/>
    <w:rsid w:val="006335B2"/>
    <w:rsid w:val="006336FE"/>
    <w:rsid w:val="006348E5"/>
    <w:rsid w:val="0063491B"/>
    <w:rsid w:val="00640CD4"/>
    <w:rsid w:val="00642664"/>
    <w:rsid w:val="00642924"/>
    <w:rsid w:val="00642F3C"/>
    <w:rsid w:val="006464BC"/>
    <w:rsid w:val="00646DC9"/>
    <w:rsid w:val="00650193"/>
    <w:rsid w:val="00650BBD"/>
    <w:rsid w:val="00651AC8"/>
    <w:rsid w:val="00652F5B"/>
    <w:rsid w:val="00653343"/>
    <w:rsid w:val="00653DD4"/>
    <w:rsid w:val="00653F3D"/>
    <w:rsid w:val="006544A1"/>
    <w:rsid w:val="00654C5E"/>
    <w:rsid w:val="00655E6F"/>
    <w:rsid w:val="00656CFC"/>
    <w:rsid w:val="00656E61"/>
    <w:rsid w:val="00656EE4"/>
    <w:rsid w:val="0065742B"/>
    <w:rsid w:val="00660EA0"/>
    <w:rsid w:val="00661509"/>
    <w:rsid w:val="00661933"/>
    <w:rsid w:val="00662BBC"/>
    <w:rsid w:val="00663846"/>
    <w:rsid w:val="00665585"/>
    <w:rsid w:val="00667CAA"/>
    <w:rsid w:val="00667ED7"/>
    <w:rsid w:val="006702EA"/>
    <w:rsid w:val="00672753"/>
    <w:rsid w:val="00673E26"/>
    <w:rsid w:val="006742F4"/>
    <w:rsid w:val="00677A06"/>
    <w:rsid w:val="00681FC1"/>
    <w:rsid w:val="006829DC"/>
    <w:rsid w:val="00683AB2"/>
    <w:rsid w:val="00684858"/>
    <w:rsid w:val="0068638A"/>
    <w:rsid w:val="00686460"/>
    <w:rsid w:val="00686C41"/>
    <w:rsid w:val="00686E99"/>
    <w:rsid w:val="00691CBA"/>
    <w:rsid w:val="0069451A"/>
    <w:rsid w:val="0069485E"/>
    <w:rsid w:val="006A0172"/>
    <w:rsid w:val="006A1698"/>
    <w:rsid w:val="006A6323"/>
    <w:rsid w:val="006A7193"/>
    <w:rsid w:val="006B0C77"/>
    <w:rsid w:val="006B1A7F"/>
    <w:rsid w:val="006B3BA3"/>
    <w:rsid w:val="006C1F50"/>
    <w:rsid w:val="006C2B01"/>
    <w:rsid w:val="006C2C2F"/>
    <w:rsid w:val="006C2E14"/>
    <w:rsid w:val="006C6543"/>
    <w:rsid w:val="006C6820"/>
    <w:rsid w:val="006C6950"/>
    <w:rsid w:val="006C6B65"/>
    <w:rsid w:val="006C6BE9"/>
    <w:rsid w:val="006C7193"/>
    <w:rsid w:val="006D0A94"/>
    <w:rsid w:val="006D2229"/>
    <w:rsid w:val="006D3089"/>
    <w:rsid w:val="006D32F4"/>
    <w:rsid w:val="006D3AE0"/>
    <w:rsid w:val="006D3FC4"/>
    <w:rsid w:val="006D44A8"/>
    <w:rsid w:val="006D475E"/>
    <w:rsid w:val="006D4994"/>
    <w:rsid w:val="006E07B0"/>
    <w:rsid w:val="006E1C86"/>
    <w:rsid w:val="006E30FE"/>
    <w:rsid w:val="006E3E4C"/>
    <w:rsid w:val="006E46BA"/>
    <w:rsid w:val="006E4B9A"/>
    <w:rsid w:val="006E6CA2"/>
    <w:rsid w:val="006E7E20"/>
    <w:rsid w:val="006F6674"/>
    <w:rsid w:val="006F753E"/>
    <w:rsid w:val="006F7FF3"/>
    <w:rsid w:val="00700910"/>
    <w:rsid w:val="00701396"/>
    <w:rsid w:val="007025EC"/>
    <w:rsid w:val="00702B05"/>
    <w:rsid w:val="00704DB8"/>
    <w:rsid w:val="0070599F"/>
    <w:rsid w:val="00705AAD"/>
    <w:rsid w:val="0070630B"/>
    <w:rsid w:val="00707387"/>
    <w:rsid w:val="007073D0"/>
    <w:rsid w:val="00710EA1"/>
    <w:rsid w:val="00712D22"/>
    <w:rsid w:val="0071307D"/>
    <w:rsid w:val="007139E5"/>
    <w:rsid w:val="007146F9"/>
    <w:rsid w:val="0071532E"/>
    <w:rsid w:val="00717340"/>
    <w:rsid w:val="00717C42"/>
    <w:rsid w:val="007218C5"/>
    <w:rsid w:val="00722559"/>
    <w:rsid w:val="007240C8"/>
    <w:rsid w:val="00724CC0"/>
    <w:rsid w:val="00725D11"/>
    <w:rsid w:val="00730174"/>
    <w:rsid w:val="00730534"/>
    <w:rsid w:val="0073065B"/>
    <w:rsid w:val="007313C1"/>
    <w:rsid w:val="00732DCF"/>
    <w:rsid w:val="00733470"/>
    <w:rsid w:val="00735DA9"/>
    <w:rsid w:val="00735F51"/>
    <w:rsid w:val="00736099"/>
    <w:rsid w:val="0073721A"/>
    <w:rsid w:val="00737292"/>
    <w:rsid w:val="00737A8B"/>
    <w:rsid w:val="00737CA1"/>
    <w:rsid w:val="00742233"/>
    <w:rsid w:val="00743DA5"/>
    <w:rsid w:val="00743DDB"/>
    <w:rsid w:val="007469D0"/>
    <w:rsid w:val="007508C3"/>
    <w:rsid w:val="007510E4"/>
    <w:rsid w:val="00751C2F"/>
    <w:rsid w:val="00754F49"/>
    <w:rsid w:val="007553B9"/>
    <w:rsid w:val="007568E0"/>
    <w:rsid w:val="0075740B"/>
    <w:rsid w:val="007579E6"/>
    <w:rsid w:val="00760425"/>
    <w:rsid w:val="00760F18"/>
    <w:rsid w:val="00761A37"/>
    <w:rsid w:val="00762537"/>
    <w:rsid w:val="007626C7"/>
    <w:rsid w:val="00762C29"/>
    <w:rsid w:val="00763809"/>
    <w:rsid w:val="00763D29"/>
    <w:rsid w:val="007640FF"/>
    <w:rsid w:val="00766566"/>
    <w:rsid w:val="007671F6"/>
    <w:rsid w:val="007673F3"/>
    <w:rsid w:val="007723E7"/>
    <w:rsid w:val="00772F92"/>
    <w:rsid w:val="00773D06"/>
    <w:rsid w:val="00773F6D"/>
    <w:rsid w:val="007747BE"/>
    <w:rsid w:val="00774DCF"/>
    <w:rsid w:val="00775112"/>
    <w:rsid w:val="00775236"/>
    <w:rsid w:val="00775E88"/>
    <w:rsid w:val="00776DE6"/>
    <w:rsid w:val="0077774D"/>
    <w:rsid w:val="00780F21"/>
    <w:rsid w:val="00781B03"/>
    <w:rsid w:val="00782C9C"/>
    <w:rsid w:val="007838AE"/>
    <w:rsid w:val="007848C9"/>
    <w:rsid w:val="00785633"/>
    <w:rsid w:val="0078774E"/>
    <w:rsid w:val="007902DB"/>
    <w:rsid w:val="0079153C"/>
    <w:rsid w:val="00792630"/>
    <w:rsid w:val="007958F3"/>
    <w:rsid w:val="007960C1"/>
    <w:rsid w:val="007968A7"/>
    <w:rsid w:val="007A1BC2"/>
    <w:rsid w:val="007A2112"/>
    <w:rsid w:val="007A2E7F"/>
    <w:rsid w:val="007A3351"/>
    <w:rsid w:val="007A38CF"/>
    <w:rsid w:val="007A41C3"/>
    <w:rsid w:val="007A49D4"/>
    <w:rsid w:val="007A5EDF"/>
    <w:rsid w:val="007A629D"/>
    <w:rsid w:val="007A75C5"/>
    <w:rsid w:val="007A7CD1"/>
    <w:rsid w:val="007B1450"/>
    <w:rsid w:val="007B1C8B"/>
    <w:rsid w:val="007B2D2D"/>
    <w:rsid w:val="007B4717"/>
    <w:rsid w:val="007B5975"/>
    <w:rsid w:val="007B6466"/>
    <w:rsid w:val="007B744C"/>
    <w:rsid w:val="007B768A"/>
    <w:rsid w:val="007B775F"/>
    <w:rsid w:val="007C0016"/>
    <w:rsid w:val="007C05BC"/>
    <w:rsid w:val="007C0EF5"/>
    <w:rsid w:val="007C3F8E"/>
    <w:rsid w:val="007C4899"/>
    <w:rsid w:val="007C4FE5"/>
    <w:rsid w:val="007C56D1"/>
    <w:rsid w:val="007C7BB6"/>
    <w:rsid w:val="007D2405"/>
    <w:rsid w:val="007D26CA"/>
    <w:rsid w:val="007D33CF"/>
    <w:rsid w:val="007D3CD9"/>
    <w:rsid w:val="007D6203"/>
    <w:rsid w:val="007E277A"/>
    <w:rsid w:val="007E29E5"/>
    <w:rsid w:val="007E3B64"/>
    <w:rsid w:val="007E6482"/>
    <w:rsid w:val="007E78F5"/>
    <w:rsid w:val="007F00E3"/>
    <w:rsid w:val="007F0A84"/>
    <w:rsid w:val="007F1C55"/>
    <w:rsid w:val="007F217F"/>
    <w:rsid w:val="007F5893"/>
    <w:rsid w:val="007F58AA"/>
    <w:rsid w:val="0080065F"/>
    <w:rsid w:val="00803835"/>
    <w:rsid w:val="00804786"/>
    <w:rsid w:val="00804ED0"/>
    <w:rsid w:val="00805B3C"/>
    <w:rsid w:val="00812870"/>
    <w:rsid w:val="008148F0"/>
    <w:rsid w:val="0081541E"/>
    <w:rsid w:val="00816AC1"/>
    <w:rsid w:val="008219AA"/>
    <w:rsid w:val="00821D05"/>
    <w:rsid w:val="00823CF1"/>
    <w:rsid w:val="00825F04"/>
    <w:rsid w:val="0082621C"/>
    <w:rsid w:val="0082674F"/>
    <w:rsid w:val="00826DBC"/>
    <w:rsid w:val="008310CB"/>
    <w:rsid w:val="008319C4"/>
    <w:rsid w:val="00831CE8"/>
    <w:rsid w:val="00834B38"/>
    <w:rsid w:val="0083724C"/>
    <w:rsid w:val="00837289"/>
    <w:rsid w:val="00837BDE"/>
    <w:rsid w:val="008400D0"/>
    <w:rsid w:val="008441AC"/>
    <w:rsid w:val="008452A3"/>
    <w:rsid w:val="00846C71"/>
    <w:rsid w:val="0085019A"/>
    <w:rsid w:val="00855E56"/>
    <w:rsid w:val="00856135"/>
    <w:rsid w:val="008601ED"/>
    <w:rsid w:val="00860FD0"/>
    <w:rsid w:val="00861DE7"/>
    <w:rsid w:val="00864C7D"/>
    <w:rsid w:val="00866108"/>
    <w:rsid w:val="00866760"/>
    <w:rsid w:val="00866812"/>
    <w:rsid w:val="00866FF7"/>
    <w:rsid w:val="00867295"/>
    <w:rsid w:val="008672DD"/>
    <w:rsid w:val="008714FF"/>
    <w:rsid w:val="00872447"/>
    <w:rsid w:val="00875E4E"/>
    <w:rsid w:val="00876C1F"/>
    <w:rsid w:val="00877B0F"/>
    <w:rsid w:val="0088134C"/>
    <w:rsid w:val="008826A3"/>
    <w:rsid w:val="00882B1E"/>
    <w:rsid w:val="008840FF"/>
    <w:rsid w:val="00884410"/>
    <w:rsid w:val="00884FB6"/>
    <w:rsid w:val="00887DEB"/>
    <w:rsid w:val="00890F4B"/>
    <w:rsid w:val="008913EB"/>
    <w:rsid w:val="008933D8"/>
    <w:rsid w:val="008937D4"/>
    <w:rsid w:val="008938F9"/>
    <w:rsid w:val="00894509"/>
    <w:rsid w:val="008959C8"/>
    <w:rsid w:val="00896063"/>
    <w:rsid w:val="0089616C"/>
    <w:rsid w:val="008975C1"/>
    <w:rsid w:val="008A7A6C"/>
    <w:rsid w:val="008B3E28"/>
    <w:rsid w:val="008B3E4C"/>
    <w:rsid w:val="008B454C"/>
    <w:rsid w:val="008B46C0"/>
    <w:rsid w:val="008B5F5F"/>
    <w:rsid w:val="008B68F9"/>
    <w:rsid w:val="008B6D59"/>
    <w:rsid w:val="008B776E"/>
    <w:rsid w:val="008C1F3D"/>
    <w:rsid w:val="008C3A0B"/>
    <w:rsid w:val="008C49DC"/>
    <w:rsid w:val="008C5460"/>
    <w:rsid w:val="008C72C9"/>
    <w:rsid w:val="008D1D30"/>
    <w:rsid w:val="008D3903"/>
    <w:rsid w:val="008D5D8C"/>
    <w:rsid w:val="008D5EA8"/>
    <w:rsid w:val="008D61D0"/>
    <w:rsid w:val="008D68D4"/>
    <w:rsid w:val="008D6D4C"/>
    <w:rsid w:val="008D6EE0"/>
    <w:rsid w:val="008D717D"/>
    <w:rsid w:val="008D73C2"/>
    <w:rsid w:val="008D73E5"/>
    <w:rsid w:val="008E032B"/>
    <w:rsid w:val="008E17FD"/>
    <w:rsid w:val="008E253C"/>
    <w:rsid w:val="008E5746"/>
    <w:rsid w:val="008F191F"/>
    <w:rsid w:val="008F51FA"/>
    <w:rsid w:val="008F7F8B"/>
    <w:rsid w:val="0090015E"/>
    <w:rsid w:val="009005D7"/>
    <w:rsid w:val="00902DDF"/>
    <w:rsid w:val="00903735"/>
    <w:rsid w:val="00903792"/>
    <w:rsid w:val="00905B99"/>
    <w:rsid w:val="00906EF9"/>
    <w:rsid w:val="00906F30"/>
    <w:rsid w:val="009072DF"/>
    <w:rsid w:val="009103E7"/>
    <w:rsid w:val="00910878"/>
    <w:rsid w:val="00910CBA"/>
    <w:rsid w:val="00912541"/>
    <w:rsid w:val="0091369A"/>
    <w:rsid w:val="0091429C"/>
    <w:rsid w:val="00915407"/>
    <w:rsid w:val="00920F5E"/>
    <w:rsid w:val="0092212A"/>
    <w:rsid w:val="0092252B"/>
    <w:rsid w:val="00922677"/>
    <w:rsid w:val="00923474"/>
    <w:rsid w:val="009262FA"/>
    <w:rsid w:val="00926AEC"/>
    <w:rsid w:val="00927BCD"/>
    <w:rsid w:val="00927F42"/>
    <w:rsid w:val="00936764"/>
    <w:rsid w:val="00936B3E"/>
    <w:rsid w:val="00936FC4"/>
    <w:rsid w:val="00937B68"/>
    <w:rsid w:val="00940890"/>
    <w:rsid w:val="00941C82"/>
    <w:rsid w:val="0094438B"/>
    <w:rsid w:val="0094457E"/>
    <w:rsid w:val="00945FB5"/>
    <w:rsid w:val="00946979"/>
    <w:rsid w:val="00947099"/>
    <w:rsid w:val="00947CDE"/>
    <w:rsid w:val="009501E8"/>
    <w:rsid w:val="009522D9"/>
    <w:rsid w:val="00952678"/>
    <w:rsid w:val="00955CCB"/>
    <w:rsid w:val="00956FDE"/>
    <w:rsid w:val="009644E3"/>
    <w:rsid w:val="00964DA1"/>
    <w:rsid w:val="0096523C"/>
    <w:rsid w:val="00966C4D"/>
    <w:rsid w:val="00966E25"/>
    <w:rsid w:val="00967F41"/>
    <w:rsid w:val="00967F6D"/>
    <w:rsid w:val="00967FD1"/>
    <w:rsid w:val="00970592"/>
    <w:rsid w:val="00971DBD"/>
    <w:rsid w:val="009722E9"/>
    <w:rsid w:val="009754DE"/>
    <w:rsid w:val="00975D85"/>
    <w:rsid w:val="009771DF"/>
    <w:rsid w:val="0097748C"/>
    <w:rsid w:val="009800BC"/>
    <w:rsid w:val="0098023E"/>
    <w:rsid w:val="009830A7"/>
    <w:rsid w:val="00983485"/>
    <w:rsid w:val="00983C02"/>
    <w:rsid w:val="00985BA3"/>
    <w:rsid w:val="0099566D"/>
    <w:rsid w:val="00995B1E"/>
    <w:rsid w:val="00995B64"/>
    <w:rsid w:val="00995D21"/>
    <w:rsid w:val="00995D80"/>
    <w:rsid w:val="00996BAC"/>
    <w:rsid w:val="0099790F"/>
    <w:rsid w:val="009A0127"/>
    <w:rsid w:val="009A0C50"/>
    <w:rsid w:val="009A0C85"/>
    <w:rsid w:val="009A1642"/>
    <w:rsid w:val="009A2099"/>
    <w:rsid w:val="009A3AA3"/>
    <w:rsid w:val="009A508C"/>
    <w:rsid w:val="009A55B2"/>
    <w:rsid w:val="009A6075"/>
    <w:rsid w:val="009A6152"/>
    <w:rsid w:val="009B1C56"/>
    <w:rsid w:val="009B1F39"/>
    <w:rsid w:val="009B3191"/>
    <w:rsid w:val="009B55CB"/>
    <w:rsid w:val="009B5646"/>
    <w:rsid w:val="009B638F"/>
    <w:rsid w:val="009B6E50"/>
    <w:rsid w:val="009C04CF"/>
    <w:rsid w:val="009C173E"/>
    <w:rsid w:val="009C1D93"/>
    <w:rsid w:val="009C2108"/>
    <w:rsid w:val="009C3B79"/>
    <w:rsid w:val="009C436C"/>
    <w:rsid w:val="009C48E1"/>
    <w:rsid w:val="009C4A43"/>
    <w:rsid w:val="009C4CBB"/>
    <w:rsid w:val="009C6AF3"/>
    <w:rsid w:val="009C7771"/>
    <w:rsid w:val="009C792E"/>
    <w:rsid w:val="009C7F0C"/>
    <w:rsid w:val="009D0921"/>
    <w:rsid w:val="009D0CDA"/>
    <w:rsid w:val="009D1582"/>
    <w:rsid w:val="009D2275"/>
    <w:rsid w:val="009D38B6"/>
    <w:rsid w:val="009D4335"/>
    <w:rsid w:val="009E0A75"/>
    <w:rsid w:val="009E3126"/>
    <w:rsid w:val="009E4B41"/>
    <w:rsid w:val="009E5962"/>
    <w:rsid w:val="009E5F66"/>
    <w:rsid w:val="009E7779"/>
    <w:rsid w:val="009E7B07"/>
    <w:rsid w:val="009F6FEA"/>
    <w:rsid w:val="00A00EB0"/>
    <w:rsid w:val="00A0201B"/>
    <w:rsid w:val="00A02135"/>
    <w:rsid w:val="00A03499"/>
    <w:rsid w:val="00A03BB9"/>
    <w:rsid w:val="00A063A6"/>
    <w:rsid w:val="00A07504"/>
    <w:rsid w:val="00A07615"/>
    <w:rsid w:val="00A07F65"/>
    <w:rsid w:val="00A1008B"/>
    <w:rsid w:val="00A123F0"/>
    <w:rsid w:val="00A134B7"/>
    <w:rsid w:val="00A14066"/>
    <w:rsid w:val="00A14B8C"/>
    <w:rsid w:val="00A151D3"/>
    <w:rsid w:val="00A156A5"/>
    <w:rsid w:val="00A16096"/>
    <w:rsid w:val="00A16EDA"/>
    <w:rsid w:val="00A20543"/>
    <w:rsid w:val="00A2238D"/>
    <w:rsid w:val="00A22F95"/>
    <w:rsid w:val="00A23308"/>
    <w:rsid w:val="00A234F3"/>
    <w:rsid w:val="00A24A64"/>
    <w:rsid w:val="00A24DDF"/>
    <w:rsid w:val="00A2630C"/>
    <w:rsid w:val="00A26FD9"/>
    <w:rsid w:val="00A27EFC"/>
    <w:rsid w:val="00A317A7"/>
    <w:rsid w:val="00A317DF"/>
    <w:rsid w:val="00A330DE"/>
    <w:rsid w:val="00A3311A"/>
    <w:rsid w:val="00A3381C"/>
    <w:rsid w:val="00A34C0A"/>
    <w:rsid w:val="00A3596F"/>
    <w:rsid w:val="00A4072C"/>
    <w:rsid w:val="00A41E82"/>
    <w:rsid w:val="00A46608"/>
    <w:rsid w:val="00A479F8"/>
    <w:rsid w:val="00A47A88"/>
    <w:rsid w:val="00A47B1A"/>
    <w:rsid w:val="00A50F96"/>
    <w:rsid w:val="00A514BB"/>
    <w:rsid w:val="00A54541"/>
    <w:rsid w:val="00A551FE"/>
    <w:rsid w:val="00A61646"/>
    <w:rsid w:val="00A61AE7"/>
    <w:rsid w:val="00A62321"/>
    <w:rsid w:val="00A62DB8"/>
    <w:rsid w:val="00A634DF"/>
    <w:rsid w:val="00A63FEA"/>
    <w:rsid w:val="00A649BA"/>
    <w:rsid w:val="00A70C51"/>
    <w:rsid w:val="00A72878"/>
    <w:rsid w:val="00A72B6C"/>
    <w:rsid w:val="00A72D10"/>
    <w:rsid w:val="00A74316"/>
    <w:rsid w:val="00A762F7"/>
    <w:rsid w:val="00A76745"/>
    <w:rsid w:val="00A76ED5"/>
    <w:rsid w:val="00A7749E"/>
    <w:rsid w:val="00A8097B"/>
    <w:rsid w:val="00A810B4"/>
    <w:rsid w:val="00A810DA"/>
    <w:rsid w:val="00A81739"/>
    <w:rsid w:val="00A84156"/>
    <w:rsid w:val="00A84681"/>
    <w:rsid w:val="00A8714C"/>
    <w:rsid w:val="00A8723B"/>
    <w:rsid w:val="00A90498"/>
    <w:rsid w:val="00AA156C"/>
    <w:rsid w:val="00AA2240"/>
    <w:rsid w:val="00AA2ACD"/>
    <w:rsid w:val="00AA6FD8"/>
    <w:rsid w:val="00AA7013"/>
    <w:rsid w:val="00AB03BE"/>
    <w:rsid w:val="00AB18AC"/>
    <w:rsid w:val="00AB1DEF"/>
    <w:rsid w:val="00AB5159"/>
    <w:rsid w:val="00AB608F"/>
    <w:rsid w:val="00AB7A54"/>
    <w:rsid w:val="00AC0EE4"/>
    <w:rsid w:val="00AC104D"/>
    <w:rsid w:val="00AC1B1B"/>
    <w:rsid w:val="00AC3358"/>
    <w:rsid w:val="00AC3ABD"/>
    <w:rsid w:val="00AC56A2"/>
    <w:rsid w:val="00AD171A"/>
    <w:rsid w:val="00AD2837"/>
    <w:rsid w:val="00AD353F"/>
    <w:rsid w:val="00AD7BC6"/>
    <w:rsid w:val="00AD7F47"/>
    <w:rsid w:val="00AE11CE"/>
    <w:rsid w:val="00AE3F14"/>
    <w:rsid w:val="00AE645E"/>
    <w:rsid w:val="00AE68C8"/>
    <w:rsid w:val="00AE7869"/>
    <w:rsid w:val="00AF05BA"/>
    <w:rsid w:val="00AF0A2A"/>
    <w:rsid w:val="00AF1510"/>
    <w:rsid w:val="00AF4182"/>
    <w:rsid w:val="00AF54E5"/>
    <w:rsid w:val="00AF55D6"/>
    <w:rsid w:val="00AF682D"/>
    <w:rsid w:val="00B00008"/>
    <w:rsid w:val="00B01175"/>
    <w:rsid w:val="00B01560"/>
    <w:rsid w:val="00B03988"/>
    <w:rsid w:val="00B03B1E"/>
    <w:rsid w:val="00B04153"/>
    <w:rsid w:val="00B0466F"/>
    <w:rsid w:val="00B07EBD"/>
    <w:rsid w:val="00B10D57"/>
    <w:rsid w:val="00B13106"/>
    <w:rsid w:val="00B13D64"/>
    <w:rsid w:val="00B1500E"/>
    <w:rsid w:val="00B160B7"/>
    <w:rsid w:val="00B23790"/>
    <w:rsid w:val="00B23D40"/>
    <w:rsid w:val="00B245EF"/>
    <w:rsid w:val="00B30FE0"/>
    <w:rsid w:val="00B32D90"/>
    <w:rsid w:val="00B3321C"/>
    <w:rsid w:val="00B33513"/>
    <w:rsid w:val="00B34BCD"/>
    <w:rsid w:val="00B34D0C"/>
    <w:rsid w:val="00B36D17"/>
    <w:rsid w:val="00B374D1"/>
    <w:rsid w:val="00B4658E"/>
    <w:rsid w:val="00B468E0"/>
    <w:rsid w:val="00B47190"/>
    <w:rsid w:val="00B47D89"/>
    <w:rsid w:val="00B5167F"/>
    <w:rsid w:val="00B52893"/>
    <w:rsid w:val="00B52AAC"/>
    <w:rsid w:val="00B52C98"/>
    <w:rsid w:val="00B537AC"/>
    <w:rsid w:val="00B54474"/>
    <w:rsid w:val="00B54C74"/>
    <w:rsid w:val="00B56AD2"/>
    <w:rsid w:val="00B56BD6"/>
    <w:rsid w:val="00B5772C"/>
    <w:rsid w:val="00B619BD"/>
    <w:rsid w:val="00B62809"/>
    <w:rsid w:val="00B63172"/>
    <w:rsid w:val="00B64D3F"/>
    <w:rsid w:val="00B66F20"/>
    <w:rsid w:val="00B676E4"/>
    <w:rsid w:val="00B678D6"/>
    <w:rsid w:val="00B67B65"/>
    <w:rsid w:val="00B67C1C"/>
    <w:rsid w:val="00B7097E"/>
    <w:rsid w:val="00B71D1C"/>
    <w:rsid w:val="00B71D77"/>
    <w:rsid w:val="00B72E92"/>
    <w:rsid w:val="00B75B7D"/>
    <w:rsid w:val="00B8026C"/>
    <w:rsid w:val="00B822A3"/>
    <w:rsid w:val="00B83DAE"/>
    <w:rsid w:val="00B84A52"/>
    <w:rsid w:val="00B84B3A"/>
    <w:rsid w:val="00B85EFA"/>
    <w:rsid w:val="00B87837"/>
    <w:rsid w:val="00B87A97"/>
    <w:rsid w:val="00B87ADD"/>
    <w:rsid w:val="00B9317C"/>
    <w:rsid w:val="00B940BC"/>
    <w:rsid w:val="00B955D4"/>
    <w:rsid w:val="00B959D0"/>
    <w:rsid w:val="00B96C21"/>
    <w:rsid w:val="00B97A75"/>
    <w:rsid w:val="00BA1906"/>
    <w:rsid w:val="00BA354A"/>
    <w:rsid w:val="00BA3B50"/>
    <w:rsid w:val="00BA5A80"/>
    <w:rsid w:val="00BA703E"/>
    <w:rsid w:val="00BA75DA"/>
    <w:rsid w:val="00BA765F"/>
    <w:rsid w:val="00BB0E57"/>
    <w:rsid w:val="00BB0EA5"/>
    <w:rsid w:val="00BB3405"/>
    <w:rsid w:val="00BB3D46"/>
    <w:rsid w:val="00BB54B4"/>
    <w:rsid w:val="00BB550F"/>
    <w:rsid w:val="00BB5F43"/>
    <w:rsid w:val="00BC0EA8"/>
    <w:rsid w:val="00BC153E"/>
    <w:rsid w:val="00BC38CA"/>
    <w:rsid w:val="00BC3BEF"/>
    <w:rsid w:val="00BC4011"/>
    <w:rsid w:val="00BC5C03"/>
    <w:rsid w:val="00BC6E04"/>
    <w:rsid w:val="00BC6FF0"/>
    <w:rsid w:val="00BC77EA"/>
    <w:rsid w:val="00BD0074"/>
    <w:rsid w:val="00BD1234"/>
    <w:rsid w:val="00BD1D66"/>
    <w:rsid w:val="00BD219E"/>
    <w:rsid w:val="00BD2268"/>
    <w:rsid w:val="00BD39AA"/>
    <w:rsid w:val="00BD535A"/>
    <w:rsid w:val="00BD6C7F"/>
    <w:rsid w:val="00BD7C5E"/>
    <w:rsid w:val="00BE036B"/>
    <w:rsid w:val="00BE3AFE"/>
    <w:rsid w:val="00BE44AE"/>
    <w:rsid w:val="00BE4E8B"/>
    <w:rsid w:val="00BE505A"/>
    <w:rsid w:val="00BE5E89"/>
    <w:rsid w:val="00BE6EBC"/>
    <w:rsid w:val="00BE7993"/>
    <w:rsid w:val="00BF0CB0"/>
    <w:rsid w:val="00BF16C6"/>
    <w:rsid w:val="00BF2C08"/>
    <w:rsid w:val="00BF2C6F"/>
    <w:rsid w:val="00BF3C69"/>
    <w:rsid w:val="00BF493F"/>
    <w:rsid w:val="00BF5351"/>
    <w:rsid w:val="00BF5542"/>
    <w:rsid w:val="00BF73CD"/>
    <w:rsid w:val="00C00B62"/>
    <w:rsid w:val="00C01D5F"/>
    <w:rsid w:val="00C02FAC"/>
    <w:rsid w:val="00C0455F"/>
    <w:rsid w:val="00C05A91"/>
    <w:rsid w:val="00C06339"/>
    <w:rsid w:val="00C07549"/>
    <w:rsid w:val="00C076E5"/>
    <w:rsid w:val="00C11D25"/>
    <w:rsid w:val="00C12F8F"/>
    <w:rsid w:val="00C163B0"/>
    <w:rsid w:val="00C17061"/>
    <w:rsid w:val="00C2048B"/>
    <w:rsid w:val="00C20B27"/>
    <w:rsid w:val="00C210BA"/>
    <w:rsid w:val="00C2219F"/>
    <w:rsid w:val="00C22FD4"/>
    <w:rsid w:val="00C23CA0"/>
    <w:rsid w:val="00C25232"/>
    <w:rsid w:val="00C30CC5"/>
    <w:rsid w:val="00C32006"/>
    <w:rsid w:val="00C337EC"/>
    <w:rsid w:val="00C33A80"/>
    <w:rsid w:val="00C33D83"/>
    <w:rsid w:val="00C35EC9"/>
    <w:rsid w:val="00C363EF"/>
    <w:rsid w:val="00C442C8"/>
    <w:rsid w:val="00C4452B"/>
    <w:rsid w:val="00C44C34"/>
    <w:rsid w:val="00C44C70"/>
    <w:rsid w:val="00C462AF"/>
    <w:rsid w:val="00C47DC1"/>
    <w:rsid w:val="00C51DD7"/>
    <w:rsid w:val="00C52151"/>
    <w:rsid w:val="00C52993"/>
    <w:rsid w:val="00C5465F"/>
    <w:rsid w:val="00C56E49"/>
    <w:rsid w:val="00C57BFA"/>
    <w:rsid w:val="00C6044D"/>
    <w:rsid w:val="00C60BDE"/>
    <w:rsid w:val="00C61735"/>
    <w:rsid w:val="00C61B6E"/>
    <w:rsid w:val="00C62055"/>
    <w:rsid w:val="00C62151"/>
    <w:rsid w:val="00C63B11"/>
    <w:rsid w:val="00C63ECF"/>
    <w:rsid w:val="00C6408E"/>
    <w:rsid w:val="00C67093"/>
    <w:rsid w:val="00C723F3"/>
    <w:rsid w:val="00C72A7F"/>
    <w:rsid w:val="00C73B78"/>
    <w:rsid w:val="00C75BA4"/>
    <w:rsid w:val="00C760A3"/>
    <w:rsid w:val="00C7650E"/>
    <w:rsid w:val="00C7793A"/>
    <w:rsid w:val="00C808E0"/>
    <w:rsid w:val="00C80950"/>
    <w:rsid w:val="00C80EAC"/>
    <w:rsid w:val="00C81911"/>
    <w:rsid w:val="00C90E6B"/>
    <w:rsid w:val="00C91220"/>
    <w:rsid w:val="00C9175B"/>
    <w:rsid w:val="00C925AF"/>
    <w:rsid w:val="00C92672"/>
    <w:rsid w:val="00C94F26"/>
    <w:rsid w:val="00C9525D"/>
    <w:rsid w:val="00C9543D"/>
    <w:rsid w:val="00C95FAC"/>
    <w:rsid w:val="00CA0457"/>
    <w:rsid w:val="00CA0501"/>
    <w:rsid w:val="00CA29E9"/>
    <w:rsid w:val="00CA64DF"/>
    <w:rsid w:val="00CA74DA"/>
    <w:rsid w:val="00CB047C"/>
    <w:rsid w:val="00CB1002"/>
    <w:rsid w:val="00CB143C"/>
    <w:rsid w:val="00CB1BBE"/>
    <w:rsid w:val="00CB2EBD"/>
    <w:rsid w:val="00CB38DC"/>
    <w:rsid w:val="00CB4609"/>
    <w:rsid w:val="00CB5213"/>
    <w:rsid w:val="00CB6505"/>
    <w:rsid w:val="00CB6DAE"/>
    <w:rsid w:val="00CC3B95"/>
    <w:rsid w:val="00CC528A"/>
    <w:rsid w:val="00CC56FB"/>
    <w:rsid w:val="00CC5E1F"/>
    <w:rsid w:val="00CC68AE"/>
    <w:rsid w:val="00CC6A8F"/>
    <w:rsid w:val="00CC716E"/>
    <w:rsid w:val="00CD1A94"/>
    <w:rsid w:val="00CD2557"/>
    <w:rsid w:val="00CD487B"/>
    <w:rsid w:val="00CD4CEF"/>
    <w:rsid w:val="00CD720F"/>
    <w:rsid w:val="00CD7D32"/>
    <w:rsid w:val="00CE077F"/>
    <w:rsid w:val="00CE1313"/>
    <w:rsid w:val="00CE146A"/>
    <w:rsid w:val="00CE1486"/>
    <w:rsid w:val="00CE3C25"/>
    <w:rsid w:val="00CE679F"/>
    <w:rsid w:val="00CE6FDF"/>
    <w:rsid w:val="00CF1623"/>
    <w:rsid w:val="00CF3802"/>
    <w:rsid w:val="00CF3EA8"/>
    <w:rsid w:val="00CF466D"/>
    <w:rsid w:val="00CF5338"/>
    <w:rsid w:val="00D02887"/>
    <w:rsid w:val="00D02965"/>
    <w:rsid w:val="00D02FA0"/>
    <w:rsid w:val="00D04B06"/>
    <w:rsid w:val="00D05A9F"/>
    <w:rsid w:val="00D05BBA"/>
    <w:rsid w:val="00D06BE1"/>
    <w:rsid w:val="00D075FE"/>
    <w:rsid w:val="00D10857"/>
    <w:rsid w:val="00D113F8"/>
    <w:rsid w:val="00D115B2"/>
    <w:rsid w:val="00D145FA"/>
    <w:rsid w:val="00D14926"/>
    <w:rsid w:val="00D14CAD"/>
    <w:rsid w:val="00D15DC3"/>
    <w:rsid w:val="00D173E6"/>
    <w:rsid w:val="00D17CA0"/>
    <w:rsid w:val="00D218EB"/>
    <w:rsid w:val="00D21A37"/>
    <w:rsid w:val="00D22411"/>
    <w:rsid w:val="00D22B78"/>
    <w:rsid w:val="00D23445"/>
    <w:rsid w:val="00D2359C"/>
    <w:rsid w:val="00D23848"/>
    <w:rsid w:val="00D24BA6"/>
    <w:rsid w:val="00D24DCB"/>
    <w:rsid w:val="00D24E95"/>
    <w:rsid w:val="00D2646C"/>
    <w:rsid w:val="00D26C74"/>
    <w:rsid w:val="00D26D45"/>
    <w:rsid w:val="00D27442"/>
    <w:rsid w:val="00D312DE"/>
    <w:rsid w:val="00D3216D"/>
    <w:rsid w:val="00D32DDB"/>
    <w:rsid w:val="00D359EA"/>
    <w:rsid w:val="00D36073"/>
    <w:rsid w:val="00D366D7"/>
    <w:rsid w:val="00D37304"/>
    <w:rsid w:val="00D40DB8"/>
    <w:rsid w:val="00D41958"/>
    <w:rsid w:val="00D4229B"/>
    <w:rsid w:val="00D429B3"/>
    <w:rsid w:val="00D440B7"/>
    <w:rsid w:val="00D46363"/>
    <w:rsid w:val="00D47E63"/>
    <w:rsid w:val="00D5042C"/>
    <w:rsid w:val="00D54B87"/>
    <w:rsid w:val="00D552FB"/>
    <w:rsid w:val="00D607C2"/>
    <w:rsid w:val="00D62795"/>
    <w:rsid w:val="00D6343C"/>
    <w:rsid w:val="00D65538"/>
    <w:rsid w:val="00D67528"/>
    <w:rsid w:val="00D6763F"/>
    <w:rsid w:val="00D67FE9"/>
    <w:rsid w:val="00D7400C"/>
    <w:rsid w:val="00D74257"/>
    <w:rsid w:val="00D768ED"/>
    <w:rsid w:val="00D76EE7"/>
    <w:rsid w:val="00D7719E"/>
    <w:rsid w:val="00D7727E"/>
    <w:rsid w:val="00D77D26"/>
    <w:rsid w:val="00D812A3"/>
    <w:rsid w:val="00D819FF"/>
    <w:rsid w:val="00D83D22"/>
    <w:rsid w:val="00D85206"/>
    <w:rsid w:val="00D855C3"/>
    <w:rsid w:val="00D862D5"/>
    <w:rsid w:val="00D8788D"/>
    <w:rsid w:val="00D905F8"/>
    <w:rsid w:val="00D9383A"/>
    <w:rsid w:val="00D9642D"/>
    <w:rsid w:val="00D971F5"/>
    <w:rsid w:val="00D975D7"/>
    <w:rsid w:val="00DA1833"/>
    <w:rsid w:val="00DA4CA5"/>
    <w:rsid w:val="00DA6763"/>
    <w:rsid w:val="00DA76A5"/>
    <w:rsid w:val="00DA7894"/>
    <w:rsid w:val="00DB03E4"/>
    <w:rsid w:val="00DB10CB"/>
    <w:rsid w:val="00DB170E"/>
    <w:rsid w:val="00DB25BB"/>
    <w:rsid w:val="00DB3410"/>
    <w:rsid w:val="00DB349F"/>
    <w:rsid w:val="00DB4304"/>
    <w:rsid w:val="00DB5B68"/>
    <w:rsid w:val="00DB628D"/>
    <w:rsid w:val="00DB6AB7"/>
    <w:rsid w:val="00DB7D3B"/>
    <w:rsid w:val="00DC1C77"/>
    <w:rsid w:val="00DC2DFB"/>
    <w:rsid w:val="00DC3DDC"/>
    <w:rsid w:val="00DC3DED"/>
    <w:rsid w:val="00DC4081"/>
    <w:rsid w:val="00DC776D"/>
    <w:rsid w:val="00DC79ED"/>
    <w:rsid w:val="00DD028C"/>
    <w:rsid w:val="00DD10DE"/>
    <w:rsid w:val="00DD13FA"/>
    <w:rsid w:val="00DD1C3B"/>
    <w:rsid w:val="00DD28AF"/>
    <w:rsid w:val="00DD3232"/>
    <w:rsid w:val="00DD41CA"/>
    <w:rsid w:val="00DD68B1"/>
    <w:rsid w:val="00DE306E"/>
    <w:rsid w:val="00DE37EC"/>
    <w:rsid w:val="00DE5375"/>
    <w:rsid w:val="00DE68B1"/>
    <w:rsid w:val="00DE727B"/>
    <w:rsid w:val="00DE74F9"/>
    <w:rsid w:val="00DE7810"/>
    <w:rsid w:val="00DF0CF7"/>
    <w:rsid w:val="00DF2266"/>
    <w:rsid w:val="00DF391C"/>
    <w:rsid w:val="00DF3C19"/>
    <w:rsid w:val="00DF41E8"/>
    <w:rsid w:val="00DF5504"/>
    <w:rsid w:val="00DF7F09"/>
    <w:rsid w:val="00E000F1"/>
    <w:rsid w:val="00E00D2A"/>
    <w:rsid w:val="00E0250C"/>
    <w:rsid w:val="00E046DC"/>
    <w:rsid w:val="00E07D93"/>
    <w:rsid w:val="00E15C15"/>
    <w:rsid w:val="00E20510"/>
    <w:rsid w:val="00E2182A"/>
    <w:rsid w:val="00E22144"/>
    <w:rsid w:val="00E225F2"/>
    <w:rsid w:val="00E22C9D"/>
    <w:rsid w:val="00E25C49"/>
    <w:rsid w:val="00E26331"/>
    <w:rsid w:val="00E27D1E"/>
    <w:rsid w:val="00E327E0"/>
    <w:rsid w:val="00E32ACF"/>
    <w:rsid w:val="00E35504"/>
    <w:rsid w:val="00E4129E"/>
    <w:rsid w:val="00E438D6"/>
    <w:rsid w:val="00E44A6E"/>
    <w:rsid w:val="00E528B6"/>
    <w:rsid w:val="00E53B89"/>
    <w:rsid w:val="00E54FB9"/>
    <w:rsid w:val="00E554E7"/>
    <w:rsid w:val="00E56735"/>
    <w:rsid w:val="00E60743"/>
    <w:rsid w:val="00E60995"/>
    <w:rsid w:val="00E60DB0"/>
    <w:rsid w:val="00E61A84"/>
    <w:rsid w:val="00E6237E"/>
    <w:rsid w:val="00E62904"/>
    <w:rsid w:val="00E64F68"/>
    <w:rsid w:val="00E65B94"/>
    <w:rsid w:val="00E65E4D"/>
    <w:rsid w:val="00E66DE9"/>
    <w:rsid w:val="00E677AA"/>
    <w:rsid w:val="00E67AB8"/>
    <w:rsid w:val="00E71E70"/>
    <w:rsid w:val="00E731FB"/>
    <w:rsid w:val="00E73300"/>
    <w:rsid w:val="00E75F95"/>
    <w:rsid w:val="00E76D44"/>
    <w:rsid w:val="00E76E69"/>
    <w:rsid w:val="00E777FC"/>
    <w:rsid w:val="00E8055D"/>
    <w:rsid w:val="00E84232"/>
    <w:rsid w:val="00E8431A"/>
    <w:rsid w:val="00E848E3"/>
    <w:rsid w:val="00E85ED6"/>
    <w:rsid w:val="00E869B7"/>
    <w:rsid w:val="00E91744"/>
    <w:rsid w:val="00E91EDC"/>
    <w:rsid w:val="00E921F9"/>
    <w:rsid w:val="00E96FAF"/>
    <w:rsid w:val="00EA1716"/>
    <w:rsid w:val="00EA27BF"/>
    <w:rsid w:val="00EA2815"/>
    <w:rsid w:val="00EA3534"/>
    <w:rsid w:val="00EA35C1"/>
    <w:rsid w:val="00EA5AAE"/>
    <w:rsid w:val="00EA732E"/>
    <w:rsid w:val="00EB1AB8"/>
    <w:rsid w:val="00EB1F96"/>
    <w:rsid w:val="00EB5323"/>
    <w:rsid w:val="00EC118A"/>
    <w:rsid w:val="00EC1912"/>
    <w:rsid w:val="00EC1953"/>
    <w:rsid w:val="00EC478C"/>
    <w:rsid w:val="00EC55CE"/>
    <w:rsid w:val="00EC65A8"/>
    <w:rsid w:val="00EC6B4E"/>
    <w:rsid w:val="00ED18C3"/>
    <w:rsid w:val="00ED1B09"/>
    <w:rsid w:val="00ED2411"/>
    <w:rsid w:val="00ED3D99"/>
    <w:rsid w:val="00ED404E"/>
    <w:rsid w:val="00ED5770"/>
    <w:rsid w:val="00ED7287"/>
    <w:rsid w:val="00EE1313"/>
    <w:rsid w:val="00EE4A0A"/>
    <w:rsid w:val="00EE780C"/>
    <w:rsid w:val="00EE7A0A"/>
    <w:rsid w:val="00EE7B3D"/>
    <w:rsid w:val="00EE7C55"/>
    <w:rsid w:val="00EF135B"/>
    <w:rsid w:val="00EF3021"/>
    <w:rsid w:val="00EF6411"/>
    <w:rsid w:val="00EF6797"/>
    <w:rsid w:val="00EF70C4"/>
    <w:rsid w:val="00EF7B91"/>
    <w:rsid w:val="00F01110"/>
    <w:rsid w:val="00F01EF1"/>
    <w:rsid w:val="00F03B25"/>
    <w:rsid w:val="00F04933"/>
    <w:rsid w:val="00F04A53"/>
    <w:rsid w:val="00F04F1A"/>
    <w:rsid w:val="00F073CF"/>
    <w:rsid w:val="00F100F4"/>
    <w:rsid w:val="00F10C8D"/>
    <w:rsid w:val="00F10E7E"/>
    <w:rsid w:val="00F11D9D"/>
    <w:rsid w:val="00F12920"/>
    <w:rsid w:val="00F13690"/>
    <w:rsid w:val="00F16B5A"/>
    <w:rsid w:val="00F16BF7"/>
    <w:rsid w:val="00F20332"/>
    <w:rsid w:val="00F20ABB"/>
    <w:rsid w:val="00F20C18"/>
    <w:rsid w:val="00F214D6"/>
    <w:rsid w:val="00F21D37"/>
    <w:rsid w:val="00F2320B"/>
    <w:rsid w:val="00F237D1"/>
    <w:rsid w:val="00F25614"/>
    <w:rsid w:val="00F2576A"/>
    <w:rsid w:val="00F27DA5"/>
    <w:rsid w:val="00F32078"/>
    <w:rsid w:val="00F33D5E"/>
    <w:rsid w:val="00F35599"/>
    <w:rsid w:val="00F367B1"/>
    <w:rsid w:val="00F37237"/>
    <w:rsid w:val="00F37947"/>
    <w:rsid w:val="00F408A7"/>
    <w:rsid w:val="00F414D7"/>
    <w:rsid w:val="00F42377"/>
    <w:rsid w:val="00F4333E"/>
    <w:rsid w:val="00F43CBC"/>
    <w:rsid w:val="00F4623E"/>
    <w:rsid w:val="00F46821"/>
    <w:rsid w:val="00F47D2A"/>
    <w:rsid w:val="00F511D5"/>
    <w:rsid w:val="00F51881"/>
    <w:rsid w:val="00F52DC0"/>
    <w:rsid w:val="00F5357B"/>
    <w:rsid w:val="00F5370A"/>
    <w:rsid w:val="00F53732"/>
    <w:rsid w:val="00F563E5"/>
    <w:rsid w:val="00F56B3B"/>
    <w:rsid w:val="00F5718D"/>
    <w:rsid w:val="00F60DE7"/>
    <w:rsid w:val="00F64F38"/>
    <w:rsid w:val="00F667D4"/>
    <w:rsid w:val="00F70CA1"/>
    <w:rsid w:val="00F7119E"/>
    <w:rsid w:val="00F72B38"/>
    <w:rsid w:val="00F73409"/>
    <w:rsid w:val="00F73442"/>
    <w:rsid w:val="00F73D1C"/>
    <w:rsid w:val="00F74983"/>
    <w:rsid w:val="00F74A7C"/>
    <w:rsid w:val="00F753E1"/>
    <w:rsid w:val="00F76508"/>
    <w:rsid w:val="00F7770F"/>
    <w:rsid w:val="00F77AAD"/>
    <w:rsid w:val="00F77CCE"/>
    <w:rsid w:val="00F811D3"/>
    <w:rsid w:val="00F83DB8"/>
    <w:rsid w:val="00F84158"/>
    <w:rsid w:val="00F93D32"/>
    <w:rsid w:val="00F952A5"/>
    <w:rsid w:val="00F969B5"/>
    <w:rsid w:val="00F96C72"/>
    <w:rsid w:val="00FA1BAF"/>
    <w:rsid w:val="00FA38F4"/>
    <w:rsid w:val="00FA5E84"/>
    <w:rsid w:val="00FB074D"/>
    <w:rsid w:val="00FB4EE1"/>
    <w:rsid w:val="00FB5804"/>
    <w:rsid w:val="00FB6134"/>
    <w:rsid w:val="00FB65C4"/>
    <w:rsid w:val="00FB74E7"/>
    <w:rsid w:val="00FC49E9"/>
    <w:rsid w:val="00FC5BAE"/>
    <w:rsid w:val="00FD2356"/>
    <w:rsid w:val="00FD2E96"/>
    <w:rsid w:val="00FD37C3"/>
    <w:rsid w:val="00FD51EB"/>
    <w:rsid w:val="00FD575D"/>
    <w:rsid w:val="00FD7D79"/>
    <w:rsid w:val="00FD7DB3"/>
    <w:rsid w:val="00FE2CDE"/>
    <w:rsid w:val="00FE6335"/>
    <w:rsid w:val="00FE6A91"/>
    <w:rsid w:val="00FF0898"/>
    <w:rsid w:val="00FF17F9"/>
    <w:rsid w:val="00FF1DE7"/>
    <w:rsid w:val="00FF2756"/>
    <w:rsid w:val="00FF2DEE"/>
    <w:rsid w:val="00FF388C"/>
    <w:rsid w:val="00FF3EED"/>
    <w:rsid w:val="00FF7417"/>
    <w:rsid w:val="00FF796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553BC9"/>
  <w15:docId w15:val="{A4C1C769-EAA4-4018-A21A-6B844F868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3724C"/>
    <w:rPr>
      <w:sz w:val="24"/>
      <w:szCs w:val="24"/>
    </w:rPr>
  </w:style>
  <w:style w:type="paragraph" w:styleId="1">
    <w:name w:val="heading 1"/>
    <w:basedOn w:val="a0"/>
    <w:next w:val="a0"/>
    <w:link w:val="1Char"/>
    <w:uiPriority w:val="99"/>
    <w:qFormat/>
    <w:rsid w:val="0042341E"/>
    <w:pPr>
      <w:keepNext/>
      <w:spacing w:before="240" w:after="480"/>
      <w:outlineLvl w:val="0"/>
    </w:pPr>
    <w:rPr>
      <w:rFonts w:ascii="Arial" w:hAnsi="Arial" w:cs="Arial"/>
      <w:b/>
      <w:bCs/>
      <w:sz w:val="32"/>
      <w:lang w:val="el-GR"/>
    </w:rPr>
  </w:style>
  <w:style w:type="paragraph" w:styleId="2">
    <w:name w:val="heading 2"/>
    <w:basedOn w:val="a0"/>
    <w:next w:val="a0"/>
    <w:link w:val="2Char"/>
    <w:uiPriority w:val="99"/>
    <w:qFormat/>
    <w:rsid w:val="0042341E"/>
    <w:pPr>
      <w:keepNext/>
      <w:spacing w:before="120" w:after="240"/>
      <w:ind w:left="62"/>
      <w:outlineLvl w:val="1"/>
    </w:pPr>
    <w:rPr>
      <w:rFonts w:ascii="Arial" w:hAnsi="Arial"/>
      <w:b/>
      <w:bCs/>
      <w:sz w:val="28"/>
    </w:rPr>
  </w:style>
  <w:style w:type="paragraph" w:styleId="3">
    <w:name w:val="heading 3"/>
    <w:basedOn w:val="a0"/>
    <w:next w:val="a0"/>
    <w:link w:val="3Char"/>
    <w:uiPriority w:val="99"/>
    <w:qFormat/>
    <w:rsid w:val="0042341E"/>
    <w:pPr>
      <w:keepNext/>
      <w:spacing w:before="120" w:after="60"/>
      <w:ind w:left="720" w:hanging="720"/>
      <w:jc w:val="both"/>
      <w:outlineLvl w:val="2"/>
    </w:pPr>
    <w:rPr>
      <w:rFonts w:ascii="Arial" w:hAnsi="Arial" w:cs="Arial"/>
      <w:b/>
      <w:bCs/>
      <w:szCs w:val="26"/>
      <w:lang w:val="el-GR"/>
    </w:rPr>
  </w:style>
  <w:style w:type="paragraph" w:styleId="4">
    <w:name w:val="heading 4"/>
    <w:basedOn w:val="a0"/>
    <w:next w:val="a0"/>
    <w:link w:val="4Char"/>
    <w:uiPriority w:val="99"/>
    <w:qFormat/>
    <w:rsid w:val="0042341E"/>
    <w:pPr>
      <w:keepNext/>
      <w:jc w:val="center"/>
      <w:outlineLvl w:val="3"/>
    </w:pPr>
    <w:rPr>
      <w:b/>
      <w:bCs/>
      <w:sz w:val="32"/>
    </w:rPr>
  </w:style>
  <w:style w:type="paragraph" w:styleId="50">
    <w:name w:val="heading 5"/>
    <w:basedOn w:val="a0"/>
    <w:next w:val="a0"/>
    <w:link w:val="5Char"/>
    <w:uiPriority w:val="99"/>
    <w:qFormat/>
    <w:rsid w:val="0042341E"/>
    <w:pPr>
      <w:keepNext/>
      <w:spacing w:after="120"/>
      <w:ind w:left="720" w:hanging="720"/>
      <w:jc w:val="center"/>
      <w:outlineLvl w:val="4"/>
    </w:pPr>
    <w:rPr>
      <w:b/>
      <w:bCs/>
      <w:lang w:val="el-GR"/>
    </w:rPr>
  </w:style>
  <w:style w:type="paragraph" w:styleId="6">
    <w:name w:val="heading 6"/>
    <w:basedOn w:val="a0"/>
    <w:next w:val="a0"/>
    <w:link w:val="6Char"/>
    <w:uiPriority w:val="99"/>
    <w:qFormat/>
    <w:rsid w:val="0042341E"/>
    <w:pPr>
      <w:keepNext/>
      <w:jc w:val="center"/>
      <w:outlineLvl w:val="5"/>
    </w:pPr>
    <w:rPr>
      <w:rFonts w:ascii="Georgia" w:hAnsi="Georgia" w:cs="Arial"/>
      <w:b/>
      <w:bCs/>
      <w:lang w:val="el-G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uiPriority w:val="99"/>
    <w:locked/>
    <w:rsid w:val="00717340"/>
    <w:rPr>
      <w:rFonts w:ascii="Arial" w:hAnsi="Arial" w:cs="Arial"/>
      <w:b/>
      <w:bCs/>
      <w:sz w:val="24"/>
      <w:szCs w:val="24"/>
      <w:lang w:eastAsia="en-US"/>
    </w:rPr>
  </w:style>
  <w:style w:type="character" w:customStyle="1" w:styleId="2Char">
    <w:name w:val="Επικεφαλίδα 2 Char"/>
    <w:basedOn w:val="a1"/>
    <w:link w:val="2"/>
    <w:uiPriority w:val="99"/>
    <w:locked/>
    <w:rsid w:val="004520BF"/>
    <w:rPr>
      <w:rFonts w:ascii="Arial" w:hAnsi="Arial" w:cs="Times New Roman"/>
      <w:b/>
      <w:sz w:val="24"/>
      <w:lang w:eastAsia="en-US"/>
    </w:rPr>
  </w:style>
  <w:style w:type="character" w:customStyle="1" w:styleId="3Char">
    <w:name w:val="Επικεφαλίδα 3 Char"/>
    <w:basedOn w:val="a1"/>
    <w:link w:val="3"/>
    <w:uiPriority w:val="99"/>
    <w:locked/>
    <w:rsid w:val="00717340"/>
    <w:rPr>
      <w:rFonts w:ascii="Arial" w:hAnsi="Arial" w:cs="Arial"/>
      <w:b/>
      <w:bCs/>
      <w:sz w:val="26"/>
      <w:szCs w:val="26"/>
      <w:lang w:eastAsia="en-US"/>
    </w:rPr>
  </w:style>
  <w:style w:type="character" w:customStyle="1" w:styleId="4Char">
    <w:name w:val="Επικεφαλίδα 4 Char"/>
    <w:basedOn w:val="a1"/>
    <w:link w:val="4"/>
    <w:uiPriority w:val="9"/>
    <w:semiHidden/>
    <w:locked/>
    <w:rsid w:val="003B23D7"/>
    <w:rPr>
      <w:rFonts w:ascii="Calibri" w:hAnsi="Calibri" w:cs="Times New Roman"/>
      <w:b/>
      <w:bCs/>
      <w:sz w:val="28"/>
      <w:szCs w:val="28"/>
    </w:rPr>
  </w:style>
  <w:style w:type="character" w:customStyle="1" w:styleId="5Char">
    <w:name w:val="Επικεφαλίδα 5 Char"/>
    <w:basedOn w:val="a1"/>
    <w:link w:val="50"/>
    <w:uiPriority w:val="9"/>
    <w:semiHidden/>
    <w:locked/>
    <w:rsid w:val="003B23D7"/>
    <w:rPr>
      <w:rFonts w:ascii="Calibri" w:hAnsi="Calibri" w:cs="Times New Roman"/>
      <w:b/>
      <w:bCs/>
      <w:i/>
      <w:iCs/>
      <w:sz w:val="26"/>
      <w:szCs w:val="26"/>
    </w:rPr>
  </w:style>
  <w:style w:type="character" w:customStyle="1" w:styleId="6Char">
    <w:name w:val="Επικεφαλίδα 6 Char"/>
    <w:basedOn w:val="a1"/>
    <w:link w:val="6"/>
    <w:uiPriority w:val="9"/>
    <w:semiHidden/>
    <w:locked/>
    <w:rsid w:val="003B23D7"/>
    <w:rPr>
      <w:rFonts w:ascii="Calibri" w:hAnsi="Calibri" w:cs="Times New Roman"/>
      <w:b/>
      <w:bCs/>
    </w:rPr>
  </w:style>
  <w:style w:type="paragraph" w:styleId="a4">
    <w:name w:val="Body Text"/>
    <w:basedOn w:val="a0"/>
    <w:link w:val="Char"/>
    <w:uiPriority w:val="99"/>
    <w:rsid w:val="0042341E"/>
    <w:pPr>
      <w:jc w:val="both"/>
    </w:pPr>
  </w:style>
  <w:style w:type="character" w:customStyle="1" w:styleId="Char">
    <w:name w:val="Σώμα κειμένου Char"/>
    <w:basedOn w:val="a1"/>
    <w:link w:val="a4"/>
    <w:uiPriority w:val="99"/>
    <w:locked/>
    <w:rsid w:val="004520BF"/>
    <w:rPr>
      <w:rFonts w:cs="Times New Roman"/>
      <w:sz w:val="24"/>
      <w:lang w:eastAsia="en-US"/>
    </w:rPr>
  </w:style>
  <w:style w:type="paragraph" w:styleId="a5">
    <w:name w:val="footnote text"/>
    <w:basedOn w:val="a0"/>
    <w:link w:val="Char0"/>
    <w:semiHidden/>
    <w:rsid w:val="0042341E"/>
    <w:rPr>
      <w:sz w:val="20"/>
      <w:szCs w:val="20"/>
    </w:rPr>
  </w:style>
  <w:style w:type="character" w:customStyle="1" w:styleId="Char0">
    <w:name w:val="Κείμενο υποσημείωσης Char"/>
    <w:basedOn w:val="a1"/>
    <w:link w:val="a5"/>
    <w:semiHidden/>
    <w:locked/>
    <w:rsid w:val="00717340"/>
    <w:rPr>
      <w:rFonts w:cs="Times New Roman"/>
      <w:lang w:val="en-US" w:eastAsia="en-US"/>
    </w:rPr>
  </w:style>
  <w:style w:type="character" w:styleId="a6">
    <w:name w:val="footnote reference"/>
    <w:basedOn w:val="a1"/>
    <w:semiHidden/>
    <w:rsid w:val="0042341E"/>
    <w:rPr>
      <w:rFonts w:cs="Times New Roman"/>
      <w:vertAlign w:val="superscript"/>
    </w:rPr>
  </w:style>
  <w:style w:type="paragraph" w:styleId="a7">
    <w:name w:val="header"/>
    <w:basedOn w:val="a0"/>
    <w:link w:val="Char1"/>
    <w:uiPriority w:val="99"/>
    <w:rsid w:val="0042341E"/>
    <w:pPr>
      <w:tabs>
        <w:tab w:val="center" w:pos="4153"/>
        <w:tab w:val="right" w:pos="8306"/>
      </w:tabs>
    </w:pPr>
  </w:style>
  <w:style w:type="character" w:customStyle="1" w:styleId="Char1">
    <w:name w:val="Κεφαλίδα Char"/>
    <w:basedOn w:val="a1"/>
    <w:link w:val="a7"/>
    <w:uiPriority w:val="99"/>
    <w:locked/>
    <w:rsid w:val="00704DB8"/>
    <w:rPr>
      <w:rFonts w:cs="Times New Roman"/>
      <w:sz w:val="24"/>
      <w:szCs w:val="24"/>
      <w:lang w:val="en-US" w:eastAsia="en-US"/>
    </w:rPr>
  </w:style>
  <w:style w:type="character" w:styleId="a8">
    <w:name w:val="page number"/>
    <w:basedOn w:val="a1"/>
    <w:uiPriority w:val="99"/>
    <w:rsid w:val="0042341E"/>
    <w:rPr>
      <w:rFonts w:cs="Times New Roman"/>
    </w:rPr>
  </w:style>
  <w:style w:type="paragraph" w:styleId="a9">
    <w:name w:val="Body Text Indent"/>
    <w:basedOn w:val="a0"/>
    <w:link w:val="Char2"/>
    <w:uiPriority w:val="99"/>
    <w:rsid w:val="0042341E"/>
    <w:pPr>
      <w:ind w:left="540" w:hanging="540"/>
      <w:jc w:val="both"/>
    </w:pPr>
    <w:rPr>
      <w:b/>
      <w:bCs/>
      <w:lang w:val="el-GR"/>
    </w:rPr>
  </w:style>
  <w:style w:type="character" w:customStyle="1" w:styleId="Char2">
    <w:name w:val="Σώμα κείμενου με εσοχή Char"/>
    <w:basedOn w:val="a1"/>
    <w:link w:val="a9"/>
    <w:uiPriority w:val="99"/>
    <w:semiHidden/>
    <w:locked/>
    <w:rsid w:val="003B23D7"/>
    <w:rPr>
      <w:rFonts w:cs="Times New Roman"/>
      <w:sz w:val="24"/>
      <w:szCs w:val="24"/>
    </w:rPr>
  </w:style>
  <w:style w:type="paragraph" w:styleId="20">
    <w:name w:val="Body Text 2"/>
    <w:basedOn w:val="a0"/>
    <w:link w:val="2Char0"/>
    <w:uiPriority w:val="99"/>
    <w:rsid w:val="0042341E"/>
    <w:pPr>
      <w:jc w:val="both"/>
    </w:pPr>
    <w:rPr>
      <w:b/>
      <w:bCs/>
      <w:lang w:val="el-GR"/>
    </w:rPr>
  </w:style>
  <w:style w:type="character" w:customStyle="1" w:styleId="2Char0">
    <w:name w:val="Σώμα κείμενου 2 Char"/>
    <w:basedOn w:val="a1"/>
    <w:link w:val="20"/>
    <w:uiPriority w:val="99"/>
    <w:semiHidden/>
    <w:locked/>
    <w:rsid w:val="003B23D7"/>
    <w:rPr>
      <w:rFonts w:cs="Times New Roman"/>
      <w:sz w:val="24"/>
      <w:szCs w:val="24"/>
    </w:rPr>
  </w:style>
  <w:style w:type="paragraph" w:styleId="21">
    <w:name w:val="Body Text Indent 2"/>
    <w:basedOn w:val="a0"/>
    <w:link w:val="2Char1"/>
    <w:uiPriority w:val="99"/>
    <w:rsid w:val="0042341E"/>
    <w:pPr>
      <w:ind w:left="720" w:hanging="720"/>
      <w:jc w:val="both"/>
    </w:pPr>
    <w:rPr>
      <w:b/>
      <w:bCs/>
      <w:lang w:val="el-GR"/>
    </w:rPr>
  </w:style>
  <w:style w:type="character" w:customStyle="1" w:styleId="2Char1">
    <w:name w:val="Σώμα κείμενου με εσοχή 2 Char"/>
    <w:basedOn w:val="a1"/>
    <w:link w:val="21"/>
    <w:uiPriority w:val="99"/>
    <w:semiHidden/>
    <w:locked/>
    <w:rsid w:val="003B23D7"/>
    <w:rPr>
      <w:rFonts w:cs="Times New Roman"/>
      <w:sz w:val="24"/>
      <w:szCs w:val="24"/>
    </w:rPr>
  </w:style>
  <w:style w:type="paragraph" w:styleId="10">
    <w:name w:val="toc 1"/>
    <w:basedOn w:val="a0"/>
    <w:next w:val="a0"/>
    <w:autoRedefine/>
    <w:uiPriority w:val="39"/>
    <w:rsid w:val="00167BF7"/>
    <w:pPr>
      <w:tabs>
        <w:tab w:val="right" w:leader="dot" w:pos="8789"/>
      </w:tabs>
      <w:spacing w:line="360" w:lineRule="auto"/>
    </w:pPr>
    <w:rPr>
      <w:rFonts w:ascii="Georgia" w:hAnsi="Georgia"/>
      <w:b/>
      <w:bCs/>
      <w:noProof/>
      <w:sz w:val="20"/>
      <w:szCs w:val="32"/>
      <w:lang w:val="el-GR"/>
    </w:rPr>
  </w:style>
  <w:style w:type="paragraph" w:styleId="22">
    <w:name w:val="toc 2"/>
    <w:basedOn w:val="a0"/>
    <w:next w:val="a0"/>
    <w:autoRedefine/>
    <w:uiPriority w:val="39"/>
    <w:rsid w:val="00167BF7"/>
    <w:pPr>
      <w:tabs>
        <w:tab w:val="left" w:pos="720"/>
        <w:tab w:val="right" w:leader="dot" w:pos="8789"/>
      </w:tabs>
      <w:spacing w:line="360" w:lineRule="auto"/>
    </w:pPr>
    <w:rPr>
      <w:rFonts w:ascii="Georgia" w:hAnsi="Georgia"/>
      <w:noProof/>
      <w:sz w:val="20"/>
      <w:szCs w:val="28"/>
      <w:lang w:val="el-GR"/>
    </w:rPr>
  </w:style>
  <w:style w:type="paragraph" w:styleId="30">
    <w:name w:val="toc 3"/>
    <w:basedOn w:val="a0"/>
    <w:next w:val="a0"/>
    <w:autoRedefine/>
    <w:uiPriority w:val="99"/>
    <w:rsid w:val="0042341E"/>
    <w:pPr>
      <w:ind w:left="480"/>
    </w:pPr>
  </w:style>
  <w:style w:type="paragraph" w:styleId="40">
    <w:name w:val="toc 4"/>
    <w:basedOn w:val="a0"/>
    <w:next w:val="a0"/>
    <w:autoRedefine/>
    <w:uiPriority w:val="99"/>
    <w:semiHidden/>
    <w:rsid w:val="0042341E"/>
    <w:pPr>
      <w:ind w:left="720"/>
    </w:pPr>
  </w:style>
  <w:style w:type="paragraph" w:styleId="51">
    <w:name w:val="toc 5"/>
    <w:basedOn w:val="a0"/>
    <w:next w:val="a0"/>
    <w:autoRedefine/>
    <w:uiPriority w:val="99"/>
    <w:semiHidden/>
    <w:rsid w:val="0042341E"/>
    <w:pPr>
      <w:ind w:left="960"/>
    </w:pPr>
  </w:style>
  <w:style w:type="paragraph" w:styleId="60">
    <w:name w:val="toc 6"/>
    <w:basedOn w:val="a0"/>
    <w:next w:val="a0"/>
    <w:autoRedefine/>
    <w:uiPriority w:val="99"/>
    <w:semiHidden/>
    <w:rsid w:val="0042341E"/>
    <w:pPr>
      <w:ind w:left="1200"/>
    </w:pPr>
  </w:style>
  <w:style w:type="paragraph" w:styleId="7">
    <w:name w:val="toc 7"/>
    <w:basedOn w:val="a0"/>
    <w:next w:val="a0"/>
    <w:autoRedefine/>
    <w:uiPriority w:val="99"/>
    <w:semiHidden/>
    <w:rsid w:val="0042341E"/>
    <w:pPr>
      <w:ind w:left="1440"/>
    </w:pPr>
  </w:style>
  <w:style w:type="paragraph" w:styleId="8">
    <w:name w:val="toc 8"/>
    <w:basedOn w:val="a0"/>
    <w:next w:val="a0"/>
    <w:autoRedefine/>
    <w:uiPriority w:val="99"/>
    <w:semiHidden/>
    <w:rsid w:val="0042341E"/>
    <w:pPr>
      <w:ind w:left="1680"/>
    </w:pPr>
  </w:style>
  <w:style w:type="paragraph" w:styleId="9">
    <w:name w:val="toc 9"/>
    <w:basedOn w:val="a0"/>
    <w:next w:val="a0"/>
    <w:autoRedefine/>
    <w:uiPriority w:val="99"/>
    <w:semiHidden/>
    <w:rsid w:val="0042341E"/>
    <w:pPr>
      <w:ind w:left="1920"/>
    </w:pPr>
  </w:style>
  <w:style w:type="character" w:styleId="-">
    <w:name w:val="Hyperlink"/>
    <w:basedOn w:val="a1"/>
    <w:uiPriority w:val="99"/>
    <w:rsid w:val="0042341E"/>
    <w:rPr>
      <w:rFonts w:cs="Times New Roman"/>
      <w:color w:val="0000FF"/>
      <w:u w:val="single"/>
    </w:rPr>
  </w:style>
  <w:style w:type="paragraph" w:styleId="31">
    <w:name w:val="Body Text Indent 3"/>
    <w:basedOn w:val="a0"/>
    <w:link w:val="3Char0"/>
    <w:uiPriority w:val="99"/>
    <w:rsid w:val="0042341E"/>
    <w:pPr>
      <w:ind w:left="720" w:hanging="720"/>
      <w:jc w:val="both"/>
    </w:pPr>
    <w:rPr>
      <w:lang w:val="el-GR"/>
    </w:rPr>
  </w:style>
  <w:style w:type="character" w:customStyle="1" w:styleId="3Char0">
    <w:name w:val="Σώμα κείμενου με εσοχή 3 Char"/>
    <w:basedOn w:val="a1"/>
    <w:link w:val="31"/>
    <w:uiPriority w:val="99"/>
    <w:semiHidden/>
    <w:locked/>
    <w:rsid w:val="003B23D7"/>
    <w:rPr>
      <w:rFonts w:cs="Times New Roman"/>
      <w:sz w:val="16"/>
      <w:szCs w:val="16"/>
    </w:rPr>
  </w:style>
  <w:style w:type="paragraph" w:styleId="32">
    <w:name w:val="Body Text 3"/>
    <w:basedOn w:val="a0"/>
    <w:link w:val="3Char1"/>
    <w:uiPriority w:val="99"/>
    <w:rsid w:val="0042341E"/>
    <w:pPr>
      <w:jc w:val="center"/>
    </w:pPr>
    <w:rPr>
      <w:b/>
      <w:bCs/>
      <w:lang w:val="el-GR"/>
    </w:rPr>
  </w:style>
  <w:style w:type="character" w:customStyle="1" w:styleId="3Char1">
    <w:name w:val="Σώμα κείμενου 3 Char"/>
    <w:basedOn w:val="a1"/>
    <w:link w:val="32"/>
    <w:uiPriority w:val="99"/>
    <w:semiHidden/>
    <w:locked/>
    <w:rsid w:val="003B23D7"/>
    <w:rPr>
      <w:rFonts w:cs="Times New Roman"/>
      <w:sz w:val="16"/>
      <w:szCs w:val="16"/>
    </w:rPr>
  </w:style>
  <w:style w:type="paragraph" w:styleId="aa">
    <w:name w:val="caption"/>
    <w:basedOn w:val="a0"/>
    <w:next w:val="a0"/>
    <w:uiPriority w:val="99"/>
    <w:qFormat/>
    <w:rsid w:val="0042341E"/>
    <w:pPr>
      <w:pageBreakBefore/>
      <w:spacing w:before="360" w:after="240"/>
    </w:pPr>
    <w:rPr>
      <w:rFonts w:ascii="Georgia" w:hAnsi="Georgia"/>
      <w:b/>
      <w:bCs/>
      <w:sz w:val="16"/>
      <w:szCs w:val="20"/>
      <w:lang w:val="el-GR" w:eastAsia="el-GR"/>
    </w:rPr>
  </w:style>
  <w:style w:type="paragraph" w:styleId="ab">
    <w:name w:val="footer"/>
    <w:basedOn w:val="a0"/>
    <w:link w:val="Char3"/>
    <w:uiPriority w:val="99"/>
    <w:rsid w:val="0042341E"/>
    <w:pPr>
      <w:tabs>
        <w:tab w:val="center" w:pos="4153"/>
        <w:tab w:val="right" w:pos="8306"/>
      </w:tabs>
    </w:pPr>
  </w:style>
  <w:style w:type="character" w:customStyle="1" w:styleId="Char3">
    <w:name w:val="Υποσέλιδο Char"/>
    <w:basedOn w:val="a1"/>
    <w:link w:val="ab"/>
    <w:uiPriority w:val="99"/>
    <w:semiHidden/>
    <w:locked/>
    <w:rsid w:val="003B23D7"/>
    <w:rPr>
      <w:rFonts w:cs="Times New Roman"/>
      <w:sz w:val="24"/>
      <w:szCs w:val="24"/>
    </w:rPr>
  </w:style>
  <w:style w:type="paragraph" w:styleId="ac">
    <w:name w:val="List Paragraph"/>
    <w:basedOn w:val="a0"/>
    <w:uiPriority w:val="34"/>
    <w:qFormat/>
    <w:rsid w:val="007968A7"/>
    <w:pPr>
      <w:spacing w:after="200" w:line="276" w:lineRule="auto"/>
      <w:ind w:left="720"/>
      <w:contextualSpacing/>
    </w:pPr>
    <w:rPr>
      <w:rFonts w:ascii="Calibri" w:hAnsi="Calibri"/>
      <w:sz w:val="22"/>
      <w:szCs w:val="22"/>
      <w:lang w:val="el-GR"/>
    </w:rPr>
  </w:style>
  <w:style w:type="table" w:styleId="ad">
    <w:name w:val="Table Grid"/>
    <w:basedOn w:val="a2"/>
    <w:uiPriority w:val="59"/>
    <w:rsid w:val="001B78E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Char"/>
    <w:uiPriority w:val="99"/>
    <w:rsid w:val="00846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lang w:val="el-GR" w:eastAsia="el-GR"/>
    </w:rPr>
  </w:style>
  <w:style w:type="character" w:customStyle="1" w:styleId="-HTMLChar">
    <w:name w:val="Προ-διαμορφωμένο HTML Char"/>
    <w:basedOn w:val="a1"/>
    <w:link w:val="-HTML"/>
    <w:uiPriority w:val="99"/>
    <w:locked/>
    <w:rsid w:val="00846C71"/>
    <w:rPr>
      <w:rFonts w:ascii="Verdana" w:hAnsi="Verdana" w:cs="Courier New"/>
      <w:color w:val="000000"/>
      <w:sz w:val="14"/>
      <w:szCs w:val="14"/>
    </w:rPr>
  </w:style>
  <w:style w:type="paragraph" w:styleId="ae">
    <w:name w:val="TOC Heading"/>
    <w:basedOn w:val="1"/>
    <w:next w:val="a0"/>
    <w:uiPriority w:val="99"/>
    <w:qFormat/>
    <w:rsid w:val="007960C1"/>
    <w:pPr>
      <w:keepLines/>
      <w:spacing w:after="0" w:line="259" w:lineRule="auto"/>
      <w:outlineLvl w:val="9"/>
    </w:pPr>
    <w:rPr>
      <w:rFonts w:ascii="Calibri Light" w:hAnsi="Calibri Light" w:cs="Times New Roman"/>
      <w:b w:val="0"/>
      <w:bCs w:val="0"/>
      <w:color w:val="2E74B5"/>
      <w:szCs w:val="32"/>
      <w:lang w:val="en-US"/>
    </w:rPr>
  </w:style>
  <w:style w:type="paragraph" w:styleId="af">
    <w:name w:val="Balloon Text"/>
    <w:basedOn w:val="a0"/>
    <w:link w:val="Char4"/>
    <w:uiPriority w:val="99"/>
    <w:semiHidden/>
    <w:rsid w:val="009005D7"/>
    <w:rPr>
      <w:rFonts w:ascii="Tahoma" w:hAnsi="Tahoma" w:cs="Tahoma"/>
      <w:sz w:val="16"/>
      <w:szCs w:val="16"/>
    </w:rPr>
  </w:style>
  <w:style w:type="character" w:customStyle="1" w:styleId="Char4">
    <w:name w:val="Κείμενο πλαισίου Char"/>
    <w:basedOn w:val="a1"/>
    <w:link w:val="af"/>
    <w:uiPriority w:val="99"/>
    <w:semiHidden/>
    <w:locked/>
    <w:rsid w:val="009005D7"/>
    <w:rPr>
      <w:rFonts w:ascii="Tahoma" w:hAnsi="Tahoma" w:cs="Tahoma"/>
      <w:sz w:val="16"/>
      <w:szCs w:val="16"/>
      <w:lang w:val="en-US" w:eastAsia="en-US"/>
    </w:rPr>
  </w:style>
  <w:style w:type="character" w:customStyle="1" w:styleId="longtext">
    <w:name w:val="long_text"/>
    <w:basedOn w:val="a1"/>
    <w:uiPriority w:val="99"/>
    <w:rsid w:val="00C44C70"/>
    <w:rPr>
      <w:rFonts w:cs="Times New Roman"/>
    </w:rPr>
  </w:style>
  <w:style w:type="character" w:styleId="af0">
    <w:name w:val="annotation reference"/>
    <w:basedOn w:val="a1"/>
    <w:uiPriority w:val="99"/>
    <w:semiHidden/>
    <w:rsid w:val="000571FD"/>
    <w:rPr>
      <w:rFonts w:cs="Times New Roman"/>
      <w:sz w:val="16"/>
      <w:szCs w:val="16"/>
    </w:rPr>
  </w:style>
  <w:style w:type="paragraph" w:styleId="af1">
    <w:name w:val="annotation text"/>
    <w:basedOn w:val="a0"/>
    <w:link w:val="Char5"/>
    <w:uiPriority w:val="99"/>
    <w:semiHidden/>
    <w:rsid w:val="000571FD"/>
    <w:rPr>
      <w:sz w:val="20"/>
      <w:szCs w:val="20"/>
    </w:rPr>
  </w:style>
  <w:style w:type="character" w:customStyle="1" w:styleId="Char5">
    <w:name w:val="Κείμενο σχολίου Char"/>
    <w:basedOn w:val="a1"/>
    <w:link w:val="af1"/>
    <w:uiPriority w:val="99"/>
    <w:semiHidden/>
    <w:locked/>
    <w:rsid w:val="003B23D7"/>
    <w:rPr>
      <w:rFonts w:cs="Times New Roman"/>
      <w:sz w:val="20"/>
      <w:szCs w:val="20"/>
    </w:rPr>
  </w:style>
  <w:style w:type="paragraph" w:styleId="af2">
    <w:name w:val="annotation subject"/>
    <w:basedOn w:val="af1"/>
    <w:next w:val="af1"/>
    <w:link w:val="Char6"/>
    <w:uiPriority w:val="99"/>
    <w:semiHidden/>
    <w:rsid w:val="000571FD"/>
    <w:rPr>
      <w:b/>
      <w:bCs/>
    </w:rPr>
  </w:style>
  <w:style w:type="character" w:customStyle="1" w:styleId="Char6">
    <w:name w:val="Θέμα σχολίου Char"/>
    <w:basedOn w:val="Char5"/>
    <w:link w:val="af2"/>
    <w:uiPriority w:val="99"/>
    <w:semiHidden/>
    <w:locked/>
    <w:rsid w:val="003B23D7"/>
    <w:rPr>
      <w:rFonts w:cs="Times New Roman"/>
      <w:b/>
      <w:bCs/>
      <w:sz w:val="20"/>
      <w:szCs w:val="20"/>
    </w:rPr>
  </w:style>
  <w:style w:type="character" w:customStyle="1" w:styleId="titleqatooltip">
    <w:name w:val="title qa_tooltip"/>
    <w:basedOn w:val="a1"/>
    <w:uiPriority w:val="99"/>
    <w:rsid w:val="00AB18AC"/>
    <w:rPr>
      <w:rFonts w:cs="Times New Roman"/>
    </w:rPr>
  </w:style>
  <w:style w:type="character" w:customStyle="1" w:styleId="qatooltipclassic">
    <w:name w:val="qa_tooltip_classic"/>
    <w:basedOn w:val="a1"/>
    <w:uiPriority w:val="99"/>
    <w:rsid w:val="00AB18AC"/>
    <w:rPr>
      <w:rFonts w:cs="Times New Roman"/>
    </w:rPr>
  </w:style>
  <w:style w:type="character" w:customStyle="1" w:styleId="qatooltip">
    <w:name w:val="qa_tooltip"/>
    <w:basedOn w:val="a1"/>
    <w:uiPriority w:val="99"/>
    <w:rsid w:val="00667ED7"/>
    <w:rPr>
      <w:rFonts w:cs="Times New Roman"/>
    </w:rPr>
  </w:style>
  <w:style w:type="table" w:customStyle="1" w:styleId="TableGrid1">
    <w:name w:val="Table Grid1"/>
    <w:uiPriority w:val="39"/>
    <w:rsid w:val="006122F8"/>
    <w:rPr>
      <w:rFonts w:ascii="Calibri" w:hAnsi="Calibri"/>
      <w:sz w:val="20"/>
      <w:szCs w:val="20"/>
      <w:lang w:val="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39"/>
    <w:rsid w:val="006122F8"/>
    <w:rPr>
      <w:rFonts w:ascii="Calibri" w:hAnsi="Calibri"/>
      <w:sz w:val="20"/>
      <w:szCs w:val="20"/>
      <w:lang w:val="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705AA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1"/>
    <w:uiPriority w:val="99"/>
    <w:rsid w:val="00382703"/>
    <w:rPr>
      <w:rFonts w:cs="Times New Roman"/>
    </w:rPr>
  </w:style>
  <w:style w:type="character" w:customStyle="1" w:styleId="shorttext">
    <w:name w:val="short_text"/>
    <w:basedOn w:val="a1"/>
    <w:uiPriority w:val="99"/>
    <w:rsid w:val="00903735"/>
    <w:rPr>
      <w:rFonts w:cs="Times New Roman"/>
    </w:rPr>
  </w:style>
  <w:style w:type="character" w:customStyle="1" w:styleId="atn">
    <w:name w:val="atn"/>
    <w:basedOn w:val="a1"/>
    <w:uiPriority w:val="99"/>
    <w:rsid w:val="00903735"/>
    <w:rPr>
      <w:rFonts w:cs="Times New Roman"/>
    </w:rPr>
  </w:style>
  <w:style w:type="character" w:customStyle="1" w:styleId="st">
    <w:name w:val="st"/>
    <w:basedOn w:val="a1"/>
    <w:uiPriority w:val="99"/>
    <w:rsid w:val="00C210BA"/>
    <w:rPr>
      <w:rFonts w:cs="Times New Roman"/>
    </w:rPr>
  </w:style>
  <w:style w:type="character" w:styleId="af3">
    <w:name w:val="Emphasis"/>
    <w:basedOn w:val="a1"/>
    <w:uiPriority w:val="20"/>
    <w:qFormat/>
    <w:locked/>
    <w:rsid w:val="00C210BA"/>
    <w:rPr>
      <w:rFonts w:cs="Times New Roman"/>
      <w:i/>
      <w:iCs/>
    </w:rPr>
  </w:style>
  <w:style w:type="character" w:styleId="af4">
    <w:name w:val="Strong"/>
    <w:basedOn w:val="a1"/>
    <w:uiPriority w:val="22"/>
    <w:qFormat/>
    <w:locked/>
    <w:rsid w:val="00305870"/>
    <w:rPr>
      <w:rFonts w:cs="Times New Roman"/>
      <w:b/>
      <w:bCs/>
    </w:rPr>
  </w:style>
  <w:style w:type="paragraph" w:styleId="5">
    <w:name w:val="List Bullet 5"/>
    <w:basedOn w:val="a0"/>
    <w:uiPriority w:val="99"/>
    <w:semiHidden/>
    <w:unhideWhenUsed/>
    <w:locked/>
    <w:rsid w:val="00132975"/>
    <w:pPr>
      <w:numPr>
        <w:numId w:val="3"/>
      </w:numPr>
      <w:spacing w:after="200" w:line="288" w:lineRule="auto"/>
      <w:contextualSpacing/>
    </w:pPr>
    <w:rPr>
      <w:color w:val="595959"/>
      <w:sz w:val="22"/>
      <w:szCs w:val="22"/>
      <w:lang w:eastAsia="el-GR"/>
    </w:rPr>
  </w:style>
  <w:style w:type="paragraph" w:styleId="a">
    <w:name w:val="List Number"/>
    <w:basedOn w:val="a0"/>
    <w:uiPriority w:val="99"/>
    <w:semiHidden/>
    <w:unhideWhenUsed/>
    <w:locked/>
    <w:rsid w:val="00132975"/>
    <w:pPr>
      <w:numPr>
        <w:numId w:val="4"/>
      </w:numPr>
      <w:spacing w:after="200" w:line="288" w:lineRule="auto"/>
      <w:ind w:left="0" w:firstLine="0"/>
      <w:contextualSpacing/>
    </w:pPr>
    <w:rPr>
      <w:color w:val="595959"/>
      <w:sz w:val="22"/>
      <w:szCs w:val="22"/>
      <w:lang w:eastAsia="el-GR"/>
    </w:rPr>
  </w:style>
  <w:style w:type="paragraph" w:styleId="Web">
    <w:name w:val="Normal (Web)"/>
    <w:basedOn w:val="a0"/>
    <w:uiPriority w:val="99"/>
    <w:semiHidden/>
    <w:unhideWhenUsed/>
    <w:locked/>
    <w:rsid w:val="000C0642"/>
    <w:pPr>
      <w:spacing w:before="100" w:beforeAutospacing="1" w:after="100" w:afterAutospacing="1"/>
    </w:pPr>
    <w:rPr>
      <w:lang w:val="el-GR" w:eastAsia="el-GR"/>
    </w:rPr>
  </w:style>
  <w:style w:type="paragraph" w:styleId="af5">
    <w:name w:val="No Spacing"/>
    <w:uiPriority w:val="1"/>
    <w:qFormat/>
    <w:rsid w:val="00BE7993"/>
    <w:rPr>
      <w:sz w:val="24"/>
      <w:szCs w:val="24"/>
    </w:rPr>
  </w:style>
  <w:style w:type="table" w:customStyle="1" w:styleId="11">
    <w:name w:val="Απλός πίνακας 11"/>
    <w:basedOn w:val="a2"/>
    <w:uiPriority w:val="41"/>
    <w:rsid w:val="00642924"/>
    <w:rPr>
      <w:rFonts w:asciiTheme="minorHAnsi" w:eastAsiaTheme="minorHAnsi" w:hAnsiTheme="minorHAnsi" w:cstheme="minorBidi"/>
      <w:kern w:val="2"/>
      <w:lang w:val="el-G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6">
    <w:name w:val="Unresolved Mention"/>
    <w:basedOn w:val="a1"/>
    <w:uiPriority w:val="99"/>
    <w:semiHidden/>
    <w:unhideWhenUsed/>
    <w:rsid w:val="00B34BCD"/>
    <w:rPr>
      <w:color w:val="605E5C"/>
      <w:shd w:val="clear" w:color="auto" w:fill="E1DFDD"/>
    </w:rPr>
  </w:style>
  <w:style w:type="character" w:styleId="-0">
    <w:name w:val="FollowedHyperlink"/>
    <w:basedOn w:val="a1"/>
    <w:uiPriority w:val="99"/>
    <w:semiHidden/>
    <w:unhideWhenUsed/>
    <w:locked/>
    <w:rsid w:val="0041213A"/>
    <w:rPr>
      <w:color w:val="800080" w:themeColor="followedHyperlink"/>
      <w:u w:val="single"/>
    </w:rPr>
  </w:style>
  <w:style w:type="character" w:customStyle="1" w:styleId="url">
    <w:name w:val="url"/>
    <w:basedOn w:val="a1"/>
    <w:rsid w:val="00C44C34"/>
  </w:style>
  <w:style w:type="paragraph" w:customStyle="1" w:styleId="isselectedend">
    <w:name w:val="isselectedend"/>
    <w:basedOn w:val="a0"/>
    <w:rsid w:val="00D36073"/>
    <w:pPr>
      <w:spacing w:before="100" w:beforeAutospacing="1" w:after="100" w:afterAutospacing="1"/>
    </w:pPr>
    <w:rPr>
      <w:lang w:val="el-GR" w:eastAsia="el-GR" w:bidi="he-IL"/>
    </w:rPr>
  </w:style>
  <w:style w:type="paragraph" w:customStyle="1" w:styleId="pdq2pgselectionanchorcontainer">
    <w:name w:val="pdq2pg_selectionanchorcontainer"/>
    <w:basedOn w:val="a0"/>
    <w:rsid w:val="002A7EDB"/>
    <w:pPr>
      <w:spacing w:before="100" w:beforeAutospacing="1" w:after="100" w:afterAutospacing="1"/>
    </w:pPr>
    <w:rPr>
      <w:lang w:val="el-GR" w:eastAsia="el-GR"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84271">
      <w:bodyDiv w:val="1"/>
      <w:marLeft w:val="0"/>
      <w:marRight w:val="0"/>
      <w:marTop w:val="0"/>
      <w:marBottom w:val="0"/>
      <w:divBdr>
        <w:top w:val="none" w:sz="0" w:space="0" w:color="auto"/>
        <w:left w:val="none" w:sz="0" w:space="0" w:color="auto"/>
        <w:bottom w:val="none" w:sz="0" w:space="0" w:color="auto"/>
        <w:right w:val="none" w:sz="0" w:space="0" w:color="auto"/>
      </w:divBdr>
      <w:divsChild>
        <w:div w:id="735475694">
          <w:marLeft w:val="0"/>
          <w:marRight w:val="0"/>
          <w:marTop w:val="180"/>
          <w:marBottom w:val="240"/>
          <w:divBdr>
            <w:top w:val="none" w:sz="0" w:space="0" w:color="auto"/>
            <w:left w:val="none" w:sz="0" w:space="0" w:color="auto"/>
            <w:bottom w:val="none" w:sz="0" w:space="0" w:color="auto"/>
            <w:right w:val="none" w:sz="0" w:space="0" w:color="auto"/>
          </w:divBdr>
        </w:div>
      </w:divsChild>
    </w:div>
    <w:div w:id="242836761">
      <w:marLeft w:val="0"/>
      <w:marRight w:val="0"/>
      <w:marTop w:val="0"/>
      <w:marBottom w:val="0"/>
      <w:divBdr>
        <w:top w:val="none" w:sz="0" w:space="0" w:color="auto"/>
        <w:left w:val="none" w:sz="0" w:space="0" w:color="auto"/>
        <w:bottom w:val="none" w:sz="0" w:space="0" w:color="auto"/>
        <w:right w:val="none" w:sz="0" w:space="0" w:color="auto"/>
      </w:divBdr>
      <w:divsChild>
        <w:div w:id="242836769">
          <w:marLeft w:val="0"/>
          <w:marRight w:val="0"/>
          <w:marTop w:val="0"/>
          <w:marBottom w:val="0"/>
          <w:divBdr>
            <w:top w:val="none" w:sz="0" w:space="0" w:color="auto"/>
            <w:left w:val="none" w:sz="0" w:space="0" w:color="auto"/>
            <w:bottom w:val="none" w:sz="0" w:space="0" w:color="auto"/>
            <w:right w:val="none" w:sz="0" w:space="0" w:color="auto"/>
          </w:divBdr>
          <w:divsChild>
            <w:div w:id="24283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763">
      <w:marLeft w:val="0"/>
      <w:marRight w:val="0"/>
      <w:marTop w:val="0"/>
      <w:marBottom w:val="0"/>
      <w:divBdr>
        <w:top w:val="none" w:sz="0" w:space="0" w:color="auto"/>
        <w:left w:val="none" w:sz="0" w:space="0" w:color="auto"/>
        <w:bottom w:val="none" w:sz="0" w:space="0" w:color="auto"/>
        <w:right w:val="none" w:sz="0" w:space="0" w:color="auto"/>
      </w:divBdr>
      <w:divsChild>
        <w:div w:id="242836758">
          <w:marLeft w:val="0"/>
          <w:marRight w:val="0"/>
          <w:marTop w:val="0"/>
          <w:marBottom w:val="0"/>
          <w:divBdr>
            <w:top w:val="none" w:sz="0" w:space="0" w:color="auto"/>
            <w:left w:val="none" w:sz="0" w:space="0" w:color="auto"/>
            <w:bottom w:val="none" w:sz="0" w:space="0" w:color="auto"/>
            <w:right w:val="none" w:sz="0" w:space="0" w:color="auto"/>
          </w:divBdr>
        </w:div>
        <w:div w:id="242836759">
          <w:marLeft w:val="0"/>
          <w:marRight w:val="0"/>
          <w:marTop w:val="0"/>
          <w:marBottom w:val="0"/>
          <w:divBdr>
            <w:top w:val="none" w:sz="0" w:space="0" w:color="auto"/>
            <w:left w:val="none" w:sz="0" w:space="0" w:color="auto"/>
            <w:bottom w:val="none" w:sz="0" w:space="0" w:color="auto"/>
            <w:right w:val="none" w:sz="0" w:space="0" w:color="auto"/>
          </w:divBdr>
        </w:div>
        <w:div w:id="242836768">
          <w:marLeft w:val="0"/>
          <w:marRight w:val="0"/>
          <w:marTop w:val="0"/>
          <w:marBottom w:val="0"/>
          <w:divBdr>
            <w:top w:val="none" w:sz="0" w:space="0" w:color="auto"/>
            <w:left w:val="none" w:sz="0" w:space="0" w:color="auto"/>
            <w:bottom w:val="none" w:sz="0" w:space="0" w:color="auto"/>
            <w:right w:val="none" w:sz="0" w:space="0" w:color="auto"/>
          </w:divBdr>
        </w:div>
        <w:div w:id="242836773">
          <w:marLeft w:val="0"/>
          <w:marRight w:val="0"/>
          <w:marTop w:val="0"/>
          <w:marBottom w:val="0"/>
          <w:divBdr>
            <w:top w:val="none" w:sz="0" w:space="0" w:color="auto"/>
            <w:left w:val="none" w:sz="0" w:space="0" w:color="auto"/>
            <w:bottom w:val="none" w:sz="0" w:space="0" w:color="auto"/>
            <w:right w:val="none" w:sz="0" w:space="0" w:color="auto"/>
          </w:divBdr>
        </w:div>
        <w:div w:id="242836774">
          <w:marLeft w:val="0"/>
          <w:marRight w:val="0"/>
          <w:marTop w:val="0"/>
          <w:marBottom w:val="0"/>
          <w:divBdr>
            <w:top w:val="none" w:sz="0" w:space="0" w:color="auto"/>
            <w:left w:val="none" w:sz="0" w:space="0" w:color="auto"/>
            <w:bottom w:val="none" w:sz="0" w:space="0" w:color="auto"/>
            <w:right w:val="none" w:sz="0" w:space="0" w:color="auto"/>
          </w:divBdr>
        </w:div>
        <w:div w:id="242836777">
          <w:marLeft w:val="0"/>
          <w:marRight w:val="0"/>
          <w:marTop w:val="0"/>
          <w:marBottom w:val="0"/>
          <w:divBdr>
            <w:top w:val="none" w:sz="0" w:space="0" w:color="auto"/>
            <w:left w:val="none" w:sz="0" w:space="0" w:color="auto"/>
            <w:bottom w:val="none" w:sz="0" w:space="0" w:color="auto"/>
            <w:right w:val="none" w:sz="0" w:space="0" w:color="auto"/>
          </w:divBdr>
        </w:div>
        <w:div w:id="242836779">
          <w:marLeft w:val="0"/>
          <w:marRight w:val="0"/>
          <w:marTop w:val="0"/>
          <w:marBottom w:val="0"/>
          <w:divBdr>
            <w:top w:val="none" w:sz="0" w:space="0" w:color="auto"/>
            <w:left w:val="none" w:sz="0" w:space="0" w:color="auto"/>
            <w:bottom w:val="none" w:sz="0" w:space="0" w:color="auto"/>
            <w:right w:val="none" w:sz="0" w:space="0" w:color="auto"/>
          </w:divBdr>
        </w:div>
        <w:div w:id="242836781">
          <w:marLeft w:val="0"/>
          <w:marRight w:val="0"/>
          <w:marTop w:val="0"/>
          <w:marBottom w:val="0"/>
          <w:divBdr>
            <w:top w:val="none" w:sz="0" w:space="0" w:color="auto"/>
            <w:left w:val="none" w:sz="0" w:space="0" w:color="auto"/>
            <w:bottom w:val="none" w:sz="0" w:space="0" w:color="auto"/>
            <w:right w:val="none" w:sz="0" w:space="0" w:color="auto"/>
          </w:divBdr>
        </w:div>
        <w:div w:id="242836783">
          <w:marLeft w:val="0"/>
          <w:marRight w:val="0"/>
          <w:marTop w:val="0"/>
          <w:marBottom w:val="0"/>
          <w:divBdr>
            <w:top w:val="none" w:sz="0" w:space="0" w:color="auto"/>
            <w:left w:val="none" w:sz="0" w:space="0" w:color="auto"/>
            <w:bottom w:val="none" w:sz="0" w:space="0" w:color="auto"/>
            <w:right w:val="none" w:sz="0" w:space="0" w:color="auto"/>
          </w:divBdr>
        </w:div>
        <w:div w:id="242836790">
          <w:marLeft w:val="0"/>
          <w:marRight w:val="0"/>
          <w:marTop w:val="0"/>
          <w:marBottom w:val="0"/>
          <w:divBdr>
            <w:top w:val="none" w:sz="0" w:space="0" w:color="auto"/>
            <w:left w:val="none" w:sz="0" w:space="0" w:color="auto"/>
            <w:bottom w:val="none" w:sz="0" w:space="0" w:color="auto"/>
            <w:right w:val="none" w:sz="0" w:space="0" w:color="auto"/>
          </w:divBdr>
        </w:div>
        <w:div w:id="242836791">
          <w:marLeft w:val="0"/>
          <w:marRight w:val="0"/>
          <w:marTop w:val="0"/>
          <w:marBottom w:val="0"/>
          <w:divBdr>
            <w:top w:val="none" w:sz="0" w:space="0" w:color="auto"/>
            <w:left w:val="none" w:sz="0" w:space="0" w:color="auto"/>
            <w:bottom w:val="none" w:sz="0" w:space="0" w:color="auto"/>
            <w:right w:val="none" w:sz="0" w:space="0" w:color="auto"/>
          </w:divBdr>
        </w:div>
        <w:div w:id="242836793">
          <w:marLeft w:val="0"/>
          <w:marRight w:val="0"/>
          <w:marTop w:val="0"/>
          <w:marBottom w:val="0"/>
          <w:divBdr>
            <w:top w:val="none" w:sz="0" w:space="0" w:color="auto"/>
            <w:left w:val="none" w:sz="0" w:space="0" w:color="auto"/>
            <w:bottom w:val="none" w:sz="0" w:space="0" w:color="auto"/>
            <w:right w:val="none" w:sz="0" w:space="0" w:color="auto"/>
          </w:divBdr>
        </w:div>
        <w:div w:id="242836795">
          <w:marLeft w:val="0"/>
          <w:marRight w:val="0"/>
          <w:marTop w:val="0"/>
          <w:marBottom w:val="0"/>
          <w:divBdr>
            <w:top w:val="none" w:sz="0" w:space="0" w:color="auto"/>
            <w:left w:val="none" w:sz="0" w:space="0" w:color="auto"/>
            <w:bottom w:val="none" w:sz="0" w:space="0" w:color="auto"/>
            <w:right w:val="none" w:sz="0" w:space="0" w:color="auto"/>
          </w:divBdr>
        </w:div>
        <w:div w:id="242836800">
          <w:marLeft w:val="0"/>
          <w:marRight w:val="0"/>
          <w:marTop w:val="0"/>
          <w:marBottom w:val="0"/>
          <w:divBdr>
            <w:top w:val="none" w:sz="0" w:space="0" w:color="auto"/>
            <w:left w:val="none" w:sz="0" w:space="0" w:color="auto"/>
            <w:bottom w:val="none" w:sz="0" w:space="0" w:color="auto"/>
            <w:right w:val="none" w:sz="0" w:space="0" w:color="auto"/>
          </w:divBdr>
        </w:div>
        <w:div w:id="242836801">
          <w:marLeft w:val="0"/>
          <w:marRight w:val="0"/>
          <w:marTop w:val="0"/>
          <w:marBottom w:val="0"/>
          <w:divBdr>
            <w:top w:val="none" w:sz="0" w:space="0" w:color="auto"/>
            <w:left w:val="none" w:sz="0" w:space="0" w:color="auto"/>
            <w:bottom w:val="none" w:sz="0" w:space="0" w:color="auto"/>
            <w:right w:val="none" w:sz="0" w:space="0" w:color="auto"/>
          </w:divBdr>
        </w:div>
        <w:div w:id="242836803">
          <w:marLeft w:val="0"/>
          <w:marRight w:val="0"/>
          <w:marTop w:val="0"/>
          <w:marBottom w:val="0"/>
          <w:divBdr>
            <w:top w:val="none" w:sz="0" w:space="0" w:color="auto"/>
            <w:left w:val="none" w:sz="0" w:space="0" w:color="auto"/>
            <w:bottom w:val="none" w:sz="0" w:space="0" w:color="auto"/>
            <w:right w:val="none" w:sz="0" w:space="0" w:color="auto"/>
          </w:divBdr>
        </w:div>
        <w:div w:id="242836807">
          <w:marLeft w:val="0"/>
          <w:marRight w:val="0"/>
          <w:marTop w:val="0"/>
          <w:marBottom w:val="0"/>
          <w:divBdr>
            <w:top w:val="none" w:sz="0" w:space="0" w:color="auto"/>
            <w:left w:val="none" w:sz="0" w:space="0" w:color="auto"/>
            <w:bottom w:val="none" w:sz="0" w:space="0" w:color="auto"/>
            <w:right w:val="none" w:sz="0" w:space="0" w:color="auto"/>
          </w:divBdr>
        </w:div>
        <w:div w:id="242836809">
          <w:marLeft w:val="0"/>
          <w:marRight w:val="0"/>
          <w:marTop w:val="0"/>
          <w:marBottom w:val="0"/>
          <w:divBdr>
            <w:top w:val="none" w:sz="0" w:space="0" w:color="auto"/>
            <w:left w:val="none" w:sz="0" w:space="0" w:color="auto"/>
            <w:bottom w:val="none" w:sz="0" w:space="0" w:color="auto"/>
            <w:right w:val="none" w:sz="0" w:space="0" w:color="auto"/>
          </w:divBdr>
        </w:div>
        <w:div w:id="242836810">
          <w:marLeft w:val="0"/>
          <w:marRight w:val="0"/>
          <w:marTop w:val="0"/>
          <w:marBottom w:val="0"/>
          <w:divBdr>
            <w:top w:val="none" w:sz="0" w:space="0" w:color="auto"/>
            <w:left w:val="none" w:sz="0" w:space="0" w:color="auto"/>
            <w:bottom w:val="none" w:sz="0" w:space="0" w:color="auto"/>
            <w:right w:val="none" w:sz="0" w:space="0" w:color="auto"/>
          </w:divBdr>
        </w:div>
        <w:div w:id="242836811">
          <w:marLeft w:val="0"/>
          <w:marRight w:val="0"/>
          <w:marTop w:val="0"/>
          <w:marBottom w:val="0"/>
          <w:divBdr>
            <w:top w:val="none" w:sz="0" w:space="0" w:color="auto"/>
            <w:left w:val="none" w:sz="0" w:space="0" w:color="auto"/>
            <w:bottom w:val="none" w:sz="0" w:space="0" w:color="auto"/>
            <w:right w:val="none" w:sz="0" w:space="0" w:color="auto"/>
          </w:divBdr>
        </w:div>
        <w:div w:id="242836812">
          <w:marLeft w:val="0"/>
          <w:marRight w:val="0"/>
          <w:marTop w:val="0"/>
          <w:marBottom w:val="0"/>
          <w:divBdr>
            <w:top w:val="none" w:sz="0" w:space="0" w:color="auto"/>
            <w:left w:val="none" w:sz="0" w:space="0" w:color="auto"/>
            <w:bottom w:val="none" w:sz="0" w:space="0" w:color="auto"/>
            <w:right w:val="none" w:sz="0" w:space="0" w:color="auto"/>
          </w:divBdr>
        </w:div>
        <w:div w:id="242836813">
          <w:marLeft w:val="0"/>
          <w:marRight w:val="0"/>
          <w:marTop w:val="0"/>
          <w:marBottom w:val="0"/>
          <w:divBdr>
            <w:top w:val="none" w:sz="0" w:space="0" w:color="auto"/>
            <w:left w:val="none" w:sz="0" w:space="0" w:color="auto"/>
            <w:bottom w:val="none" w:sz="0" w:space="0" w:color="auto"/>
            <w:right w:val="none" w:sz="0" w:space="0" w:color="auto"/>
          </w:divBdr>
        </w:div>
        <w:div w:id="242836814">
          <w:marLeft w:val="0"/>
          <w:marRight w:val="0"/>
          <w:marTop w:val="0"/>
          <w:marBottom w:val="0"/>
          <w:divBdr>
            <w:top w:val="none" w:sz="0" w:space="0" w:color="auto"/>
            <w:left w:val="none" w:sz="0" w:space="0" w:color="auto"/>
            <w:bottom w:val="none" w:sz="0" w:space="0" w:color="auto"/>
            <w:right w:val="none" w:sz="0" w:space="0" w:color="auto"/>
          </w:divBdr>
        </w:div>
        <w:div w:id="242836817">
          <w:marLeft w:val="0"/>
          <w:marRight w:val="0"/>
          <w:marTop w:val="0"/>
          <w:marBottom w:val="0"/>
          <w:divBdr>
            <w:top w:val="none" w:sz="0" w:space="0" w:color="auto"/>
            <w:left w:val="none" w:sz="0" w:space="0" w:color="auto"/>
            <w:bottom w:val="none" w:sz="0" w:space="0" w:color="auto"/>
            <w:right w:val="none" w:sz="0" w:space="0" w:color="auto"/>
          </w:divBdr>
        </w:div>
        <w:div w:id="242836821">
          <w:marLeft w:val="0"/>
          <w:marRight w:val="0"/>
          <w:marTop w:val="0"/>
          <w:marBottom w:val="0"/>
          <w:divBdr>
            <w:top w:val="none" w:sz="0" w:space="0" w:color="auto"/>
            <w:left w:val="none" w:sz="0" w:space="0" w:color="auto"/>
            <w:bottom w:val="none" w:sz="0" w:space="0" w:color="auto"/>
            <w:right w:val="none" w:sz="0" w:space="0" w:color="auto"/>
          </w:divBdr>
        </w:div>
        <w:div w:id="242836822">
          <w:marLeft w:val="0"/>
          <w:marRight w:val="0"/>
          <w:marTop w:val="0"/>
          <w:marBottom w:val="0"/>
          <w:divBdr>
            <w:top w:val="none" w:sz="0" w:space="0" w:color="auto"/>
            <w:left w:val="none" w:sz="0" w:space="0" w:color="auto"/>
            <w:bottom w:val="none" w:sz="0" w:space="0" w:color="auto"/>
            <w:right w:val="none" w:sz="0" w:space="0" w:color="auto"/>
          </w:divBdr>
        </w:div>
        <w:div w:id="242836823">
          <w:marLeft w:val="0"/>
          <w:marRight w:val="0"/>
          <w:marTop w:val="0"/>
          <w:marBottom w:val="0"/>
          <w:divBdr>
            <w:top w:val="none" w:sz="0" w:space="0" w:color="auto"/>
            <w:left w:val="none" w:sz="0" w:space="0" w:color="auto"/>
            <w:bottom w:val="none" w:sz="0" w:space="0" w:color="auto"/>
            <w:right w:val="none" w:sz="0" w:space="0" w:color="auto"/>
          </w:divBdr>
        </w:div>
        <w:div w:id="242836826">
          <w:marLeft w:val="0"/>
          <w:marRight w:val="0"/>
          <w:marTop w:val="0"/>
          <w:marBottom w:val="0"/>
          <w:divBdr>
            <w:top w:val="none" w:sz="0" w:space="0" w:color="auto"/>
            <w:left w:val="none" w:sz="0" w:space="0" w:color="auto"/>
            <w:bottom w:val="none" w:sz="0" w:space="0" w:color="auto"/>
            <w:right w:val="none" w:sz="0" w:space="0" w:color="auto"/>
          </w:divBdr>
        </w:div>
        <w:div w:id="242836827">
          <w:marLeft w:val="0"/>
          <w:marRight w:val="0"/>
          <w:marTop w:val="0"/>
          <w:marBottom w:val="0"/>
          <w:divBdr>
            <w:top w:val="none" w:sz="0" w:space="0" w:color="auto"/>
            <w:left w:val="none" w:sz="0" w:space="0" w:color="auto"/>
            <w:bottom w:val="none" w:sz="0" w:space="0" w:color="auto"/>
            <w:right w:val="none" w:sz="0" w:space="0" w:color="auto"/>
          </w:divBdr>
        </w:div>
        <w:div w:id="242836830">
          <w:marLeft w:val="0"/>
          <w:marRight w:val="0"/>
          <w:marTop w:val="0"/>
          <w:marBottom w:val="0"/>
          <w:divBdr>
            <w:top w:val="none" w:sz="0" w:space="0" w:color="auto"/>
            <w:left w:val="none" w:sz="0" w:space="0" w:color="auto"/>
            <w:bottom w:val="none" w:sz="0" w:space="0" w:color="auto"/>
            <w:right w:val="none" w:sz="0" w:space="0" w:color="auto"/>
          </w:divBdr>
        </w:div>
        <w:div w:id="242836831">
          <w:marLeft w:val="0"/>
          <w:marRight w:val="0"/>
          <w:marTop w:val="0"/>
          <w:marBottom w:val="0"/>
          <w:divBdr>
            <w:top w:val="none" w:sz="0" w:space="0" w:color="auto"/>
            <w:left w:val="none" w:sz="0" w:space="0" w:color="auto"/>
            <w:bottom w:val="none" w:sz="0" w:space="0" w:color="auto"/>
            <w:right w:val="none" w:sz="0" w:space="0" w:color="auto"/>
          </w:divBdr>
        </w:div>
        <w:div w:id="242836962">
          <w:marLeft w:val="0"/>
          <w:marRight w:val="0"/>
          <w:marTop w:val="0"/>
          <w:marBottom w:val="0"/>
          <w:divBdr>
            <w:top w:val="none" w:sz="0" w:space="0" w:color="auto"/>
            <w:left w:val="none" w:sz="0" w:space="0" w:color="auto"/>
            <w:bottom w:val="none" w:sz="0" w:space="0" w:color="auto"/>
            <w:right w:val="none" w:sz="0" w:space="0" w:color="auto"/>
          </w:divBdr>
        </w:div>
        <w:div w:id="242836964">
          <w:marLeft w:val="0"/>
          <w:marRight w:val="0"/>
          <w:marTop w:val="0"/>
          <w:marBottom w:val="0"/>
          <w:divBdr>
            <w:top w:val="none" w:sz="0" w:space="0" w:color="auto"/>
            <w:left w:val="none" w:sz="0" w:space="0" w:color="auto"/>
            <w:bottom w:val="none" w:sz="0" w:space="0" w:color="auto"/>
            <w:right w:val="none" w:sz="0" w:space="0" w:color="auto"/>
          </w:divBdr>
        </w:div>
      </w:divsChild>
    </w:div>
    <w:div w:id="242836767">
      <w:marLeft w:val="0"/>
      <w:marRight w:val="0"/>
      <w:marTop w:val="0"/>
      <w:marBottom w:val="0"/>
      <w:divBdr>
        <w:top w:val="none" w:sz="0" w:space="0" w:color="auto"/>
        <w:left w:val="none" w:sz="0" w:space="0" w:color="auto"/>
        <w:bottom w:val="none" w:sz="0" w:space="0" w:color="auto"/>
        <w:right w:val="none" w:sz="0" w:space="0" w:color="auto"/>
      </w:divBdr>
    </w:div>
    <w:div w:id="242836770">
      <w:marLeft w:val="0"/>
      <w:marRight w:val="0"/>
      <w:marTop w:val="0"/>
      <w:marBottom w:val="0"/>
      <w:divBdr>
        <w:top w:val="none" w:sz="0" w:space="0" w:color="auto"/>
        <w:left w:val="none" w:sz="0" w:space="0" w:color="auto"/>
        <w:bottom w:val="none" w:sz="0" w:space="0" w:color="auto"/>
        <w:right w:val="none" w:sz="0" w:space="0" w:color="auto"/>
      </w:divBdr>
    </w:div>
    <w:div w:id="242836775">
      <w:marLeft w:val="0"/>
      <w:marRight w:val="0"/>
      <w:marTop w:val="0"/>
      <w:marBottom w:val="0"/>
      <w:divBdr>
        <w:top w:val="none" w:sz="0" w:space="0" w:color="auto"/>
        <w:left w:val="none" w:sz="0" w:space="0" w:color="auto"/>
        <w:bottom w:val="none" w:sz="0" w:space="0" w:color="auto"/>
        <w:right w:val="none" w:sz="0" w:space="0" w:color="auto"/>
      </w:divBdr>
      <w:divsChild>
        <w:div w:id="242836804">
          <w:marLeft w:val="0"/>
          <w:marRight w:val="0"/>
          <w:marTop w:val="0"/>
          <w:marBottom w:val="0"/>
          <w:divBdr>
            <w:top w:val="none" w:sz="0" w:space="0" w:color="auto"/>
            <w:left w:val="none" w:sz="0" w:space="0" w:color="auto"/>
            <w:bottom w:val="none" w:sz="0" w:space="0" w:color="auto"/>
            <w:right w:val="none" w:sz="0" w:space="0" w:color="auto"/>
          </w:divBdr>
          <w:divsChild>
            <w:div w:id="24283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776">
      <w:marLeft w:val="0"/>
      <w:marRight w:val="0"/>
      <w:marTop w:val="0"/>
      <w:marBottom w:val="0"/>
      <w:divBdr>
        <w:top w:val="none" w:sz="0" w:space="0" w:color="auto"/>
        <w:left w:val="none" w:sz="0" w:space="0" w:color="auto"/>
        <w:bottom w:val="none" w:sz="0" w:space="0" w:color="auto"/>
        <w:right w:val="none" w:sz="0" w:space="0" w:color="auto"/>
      </w:divBdr>
    </w:div>
    <w:div w:id="242836782">
      <w:marLeft w:val="0"/>
      <w:marRight w:val="0"/>
      <w:marTop w:val="0"/>
      <w:marBottom w:val="0"/>
      <w:divBdr>
        <w:top w:val="none" w:sz="0" w:space="0" w:color="auto"/>
        <w:left w:val="none" w:sz="0" w:space="0" w:color="auto"/>
        <w:bottom w:val="none" w:sz="0" w:space="0" w:color="auto"/>
        <w:right w:val="none" w:sz="0" w:space="0" w:color="auto"/>
      </w:divBdr>
    </w:div>
    <w:div w:id="242836784">
      <w:marLeft w:val="0"/>
      <w:marRight w:val="0"/>
      <w:marTop w:val="0"/>
      <w:marBottom w:val="0"/>
      <w:divBdr>
        <w:top w:val="none" w:sz="0" w:space="0" w:color="auto"/>
        <w:left w:val="none" w:sz="0" w:space="0" w:color="auto"/>
        <w:bottom w:val="none" w:sz="0" w:space="0" w:color="auto"/>
        <w:right w:val="none" w:sz="0" w:space="0" w:color="auto"/>
      </w:divBdr>
    </w:div>
    <w:div w:id="242836785">
      <w:marLeft w:val="0"/>
      <w:marRight w:val="0"/>
      <w:marTop w:val="0"/>
      <w:marBottom w:val="0"/>
      <w:divBdr>
        <w:top w:val="none" w:sz="0" w:space="0" w:color="auto"/>
        <w:left w:val="none" w:sz="0" w:space="0" w:color="auto"/>
        <w:bottom w:val="none" w:sz="0" w:space="0" w:color="auto"/>
        <w:right w:val="none" w:sz="0" w:space="0" w:color="auto"/>
      </w:divBdr>
      <w:divsChild>
        <w:div w:id="242836796">
          <w:marLeft w:val="0"/>
          <w:marRight w:val="0"/>
          <w:marTop w:val="0"/>
          <w:marBottom w:val="0"/>
          <w:divBdr>
            <w:top w:val="none" w:sz="0" w:space="0" w:color="auto"/>
            <w:left w:val="none" w:sz="0" w:space="0" w:color="auto"/>
            <w:bottom w:val="none" w:sz="0" w:space="0" w:color="auto"/>
            <w:right w:val="none" w:sz="0" w:space="0" w:color="auto"/>
          </w:divBdr>
          <w:divsChild>
            <w:div w:id="242836798">
              <w:marLeft w:val="0"/>
              <w:marRight w:val="0"/>
              <w:marTop w:val="0"/>
              <w:marBottom w:val="0"/>
              <w:divBdr>
                <w:top w:val="none" w:sz="0" w:space="0" w:color="auto"/>
                <w:left w:val="none" w:sz="0" w:space="0" w:color="auto"/>
                <w:bottom w:val="none" w:sz="0" w:space="0" w:color="auto"/>
                <w:right w:val="none" w:sz="0" w:space="0" w:color="auto"/>
              </w:divBdr>
              <w:divsChild>
                <w:div w:id="242836762">
                  <w:marLeft w:val="0"/>
                  <w:marRight w:val="0"/>
                  <w:marTop w:val="0"/>
                  <w:marBottom w:val="0"/>
                  <w:divBdr>
                    <w:top w:val="none" w:sz="0" w:space="0" w:color="auto"/>
                    <w:left w:val="none" w:sz="0" w:space="0" w:color="auto"/>
                    <w:bottom w:val="none" w:sz="0" w:space="0" w:color="auto"/>
                    <w:right w:val="none" w:sz="0" w:space="0" w:color="auto"/>
                  </w:divBdr>
                  <w:divsChild>
                    <w:div w:id="242836765">
                      <w:marLeft w:val="0"/>
                      <w:marRight w:val="0"/>
                      <w:marTop w:val="0"/>
                      <w:marBottom w:val="0"/>
                      <w:divBdr>
                        <w:top w:val="none" w:sz="0" w:space="0" w:color="auto"/>
                        <w:left w:val="none" w:sz="0" w:space="0" w:color="auto"/>
                        <w:bottom w:val="none" w:sz="0" w:space="0" w:color="auto"/>
                        <w:right w:val="none" w:sz="0" w:space="0" w:color="auto"/>
                      </w:divBdr>
                      <w:divsChild>
                        <w:div w:id="242836786">
                          <w:marLeft w:val="0"/>
                          <w:marRight w:val="0"/>
                          <w:marTop w:val="0"/>
                          <w:marBottom w:val="0"/>
                          <w:divBdr>
                            <w:top w:val="none" w:sz="0" w:space="0" w:color="auto"/>
                            <w:left w:val="none" w:sz="0" w:space="0" w:color="auto"/>
                            <w:bottom w:val="none" w:sz="0" w:space="0" w:color="auto"/>
                            <w:right w:val="none" w:sz="0" w:space="0" w:color="auto"/>
                          </w:divBdr>
                          <w:divsChild>
                            <w:div w:id="242836772">
                              <w:marLeft w:val="0"/>
                              <w:marRight w:val="0"/>
                              <w:marTop w:val="0"/>
                              <w:marBottom w:val="0"/>
                              <w:divBdr>
                                <w:top w:val="none" w:sz="0" w:space="0" w:color="auto"/>
                                <w:left w:val="none" w:sz="0" w:space="0" w:color="auto"/>
                                <w:bottom w:val="none" w:sz="0" w:space="0" w:color="auto"/>
                                <w:right w:val="none" w:sz="0" w:space="0" w:color="auto"/>
                              </w:divBdr>
                              <w:divsChild>
                                <w:div w:id="2428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819">
              <w:marLeft w:val="0"/>
              <w:marRight w:val="0"/>
              <w:marTop w:val="0"/>
              <w:marBottom w:val="0"/>
              <w:divBdr>
                <w:top w:val="none" w:sz="0" w:space="0" w:color="auto"/>
                <w:left w:val="none" w:sz="0" w:space="0" w:color="auto"/>
                <w:bottom w:val="none" w:sz="0" w:space="0" w:color="auto"/>
                <w:right w:val="none" w:sz="0" w:space="0" w:color="auto"/>
              </w:divBdr>
              <w:divsChild>
                <w:div w:id="242836787">
                  <w:marLeft w:val="0"/>
                  <w:marRight w:val="0"/>
                  <w:marTop w:val="0"/>
                  <w:marBottom w:val="0"/>
                  <w:divBdr>
                    <w:top w:val="none" w:sz="0" w:space="0" w:color="auto"/>
                    <w:left w:val="none" w:sz="0" w:space="0" w:color="auto"/>
                    <w:bottom w:val="none" w:sz="0" w:space="0" w:color="auto"/>
                    <w:right w:val="none" w:sz="0" w:space="0" w:color="auto"/>
                  </w:divBdr>
                  <w:divsChild>
                    <w:div w:id="242836764">
                      <w:marLeft w:val="0"/>
                      <w:marRight w:val="0"/>
                      <w:marTop w:val="0"/>
                      <w:marBottom w:val="0"/>
                      <w:divBdr>
                        <w:top w:val="none" w:sz="0" w:space="0" w:color="auto"/>
                        <w:left w:val="none" w:sz="0" w:space="0" w:color="auto"/>
                        <w:bottom w:val="none" w:sz="0" w:space="0" w:color="auto"/>
                        <w:right w:val="none" w:sz="0" w:space="0" w:color="auto"/>
                      </w:divBdr>
                      <w:divsChild>
                        <w:div w:id="2428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788">
      <w:marLeft w:val="0"/>
      <w:marRight w:val="0"/>
      <w:marTop w:val="0"/>
      <w:marBottom w:val="0"/>
      <w:divBdr>
        <w:top w:val="none" w:sz="0" w:space="0" w:color="auto"/>
        <w:left w:val="none" w:sz="0" w:space="0" w:color="auto"/>
        <w:bottom w:val="none" w:sz="0" w:space="0" w:color="auto"/>
        <w:right w:val="none" w:sz="0" w:space="0" w:color="auto"/>
      </w:divBdr>
    </w:div>
    <w:div w:id="242836789">
      <w:marLeft w:val="0"/>
      <w:marRight w:val="0"/>
      <w:marTop w:val="0"/>
      <w:marBottom w:val="0"/>
      <w:divBdr>
        <w:top w:val="none" w:sz="0" w:space="0" w:color="auto"/>
        <w:left w:val="none" w:sz="0" w:space="0" w:color="auto"/>
        <w:bottom w:val="none" w:sz="0" w:space="0" w:color="auto"/>
        <w:right w:val="none" w:sz="0" w:space="0" w:color="auto"/>
      </w:divBdr>
    </w:div>
    <w:div w:id="242836792">
      <w:marLeft w:val="0"/>
      <w:marRight w:val="0"/>
      <w:marTop w:val="0"/>
      <w:marBottom w:val="0"/>
      <w:divBdr>
        <w:top w:val="none" w:sz="0" w:space="0" w:color="auto"/>
        <w:left w:val="none" w:sz="0" w:space="0" w:color="auto"/>
        <w:bottom w:val="none" w:sz="0" w:space="0" w:color="auto"/>
        <w:right w:val="none" w:sz="0" w:space="0" w:color="auto"/>
      </w:divBdr>
    </w:div>
    <w:div w:id="242836794">
      <w:marLeft w:val="0"/>
      <w:marRight w:val="0"/>
      <w:marTop w:val="0"/>
      <w:marBottom w:val="0"/>
      <w:divBdr>
        <w:top w:val="none" w:sz="0" w:space="0" w:color="auto"/>
        <w:left w:val="none" w:sz="0" w:space="0" w:color="auto"/>
        <w:bottom w:val="none" w:sz="0" w:space="0" w:color="auto"/>
        <w:right w:val="none" w:sz="0" w:space="0" w:color="auto"/>
      </w:divBdr>
    </w:div>
    <w:div w:id="242836797">
      <w:marLeft w:val="0"/>
      <w:marRight w:val="0"/>
      <w:marTop w:val="0"/>
      <w:marBottom w:val="0"/>
      <w:divBdr>
        <w:top w:val="none" w:sz="0" w:space="0" w:color="auto"/>
        <w:left w:val="none" w:sz="0" w:space="0" w:color="auto"/>
        <w:bottom w:val="none" w:sz="0" w:space="0" w:color="auto"/>
        <w:right w:val="none" w:sz="0" w:space="0" w:color="auto"/>
      </w:divBdr>
    </w:div>
    <w:div w:id="242836799">
      <w:marLeft w:val="0"/>
      <w:marRight w:val="0"/>
      <w:marTop w:val="0"/>
      <w:marBottom w:val="0"/>
      <w:divBdr>
        <w:top w:val="none" w:sz="0" w:space="0" w:color="auto"/>
        <w:left w:val="none" w:sz="0" w:space="0" w:color="auto"/>
        <w:bottom w:val="none" w:sz="0" w:space="0" w:color="auto"/>
        <w:right w:val="none" w:sz="0" w:space="0" w:color="auto"/>
      </w:divBdr>
    </w:div>
    <w:div w:id="242836808">
      <w:marLeft w:val="0"/>
      <w:marRight w:val="0"/>
      <w:marTop w:val="0"/>
      <w:marBottom w:val="0"/>
      <w:divBdr>
        <w:top w:val="none" w:sz="0" w:space="0" w:color="auto"/>
        <w:left w:val="none" w:sz="0" w:space="0" w:color="auto"/>
        <w:bottom w:val="none" w:sz="0" w:space="0" w:color="auto"/>
        <w:right w:val="none" w:sz="0" w:space="0" w:color="auto"/>
      </w:divBdr>
    </w:div>
    <w:div w:id="242836816">
      <w:marLeft w:val="0"/>
      <w:marRight w:val="0"/>
      <w:marTop w:val="0"/>
      <w:marBottom w:val="0"/>
      <w:divBdr>
        <w:top w:val="none" w:sz="0" w:space="0" w:color="auto"/>
        <w:left w:val="none" w:sz="0" w:space="0" w:color="auto"/>
        <w:bottom w:val="none" w:sz="0" w:space="0" w:color="auto"/>
        <w:right w:val="none" w:sz="0" w:space="0" w:color="auto"/>
      </w:divBdr>
      <w:divsChild>
        <w:div w:id="242836766">
          <w:marLeft w:val="0"/>
          <w:marRight w:val="0"/>
          <w:marTop w:val="0"/>
          <w:marBottom w:val="0"/>
          <w:divBdr>
            <w:top w:val="none" w:sz="0" w:space="0" w:color="auto"/>
            <w:left w:val="none" w:sz="0" w:space="0" w:color="auto"/>
            <w:bottom w:val="none" w:sz="0" w:space="0" w:color="auto"/>
            <w:right w:val="none" w:sz="0" w:space="0" w:color="auto"/>
          </w:divBdr>
          <w:divsChild>
            <w:div w:id="2428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18">
      <w:marLeft w:val="0"/>
      <w:marRight w:val="0"/>
      <w:marTop w:val="0"/>
      <w:marBottom w:val="0"/>
      <w:divBdr>
        <w:top w:val="none" w:sz="0" w:space="0" w:color="auto"/>
        <w:left w:val="none" w:sz="0" w:space="0" w:color="auto"/>
        <w:bottom w:val="none" w:sz="0" w:space="0" w:color="auto"/>
        <w:right w:val="none" w:sz="0" w:space="0" w:color="auto"/>
      </w:divBdr>
    </w:div>
    <w:div w:id="242836824">
      <w:marLeft w:val="0"/>
      <w:marRight w:val="0"/>
      <w:marTop w:val="0"/>
      <w:marBottom w:val="0"/>
      <w:divBdr>
        <w:top w:val="none" w:sz="0" w:space="0" w:color="auto"/>
        <w:left w:val="none" w:sz="0" w:space="0" w:color="auto"/>
        <w:bottom w:val="none" w:sz="0" w:space="0" w:color="auto"/>
        <w:right w:val="none" w:sz="0" w:space="0" w:color="auto"/>
      </w:divBdr>
    </w:div>
    <w:div w:id="242836825">
      <w:marLeft w:val="0"/>
      <w:marRight w:val="0"/>
      <w:marTop w:val="0"/>
      <w:marBottom w:val="0"/>
      <w:divBdr>
        <w:top w:val="none" w:sz="0" w:space="0" w:color="auto"/>
        <w:left w:val="none" w:sz="0" w:space="0" w:color="auto"/>
        <w:bottom w:val="none" w:sz="0" w:space="0" w:color="auto"/>
        <w:right w:val="none" w:sz="0" w:space="0" w:color="auto"/>
      </w:divBdr>
    </w:div>
    <w:div w:id="242836832">
      <w:marLeft w:val="0"/>
      <w:marRight w:val="0"/>
      <w:marTop w:val="0"/>
      <w:marBottom w:val="0"/>
      <w:divBdr>
        <w:top w:val="none" w:sz="0" w:space="0" w:color="auto"/>
        <w:left w:val="none" w:sz="0" w:space="0" w:color="auto"/>
        <w:bottom w:val="none" w:sz="0" w:space="0" w:color="auto"/>
        <w:right w:val="none" w:sz="0" w:space="0" w:color="auto"/>
      </w:divBdr>
    </w:div>
    <w:div w:id="242836833">
      <w:marLeft w:val="0"/>
      <w:marRight w:val="0"/>
      <w:marTop w:val="0"/>
      <w:marBottom w:val="0"/>
      <w:divBdr>
        <w:top w:val="none" w:sz="0" w:space="0" w:color="auto"/>
        <w:left w:val="none" w:sz="0" w:space="0" w:color="auto"/>
        <w:bottom w:val="none" w:sz="0" w:space="0" w:color="auto"/>
        <w:right w:val="none" w:sz="0" w:space="0" w:color="auto"/>
      </w:divBdr>
    </w:div>
    <w:div w:id="242836834">
      <w:marLeft w:val="0"/>
      <w:marRight w:val="0"/>
      <w:marTop w:val="0"/>
      <w:marBottom w:val="0"/>
      <w:divBdr>
        <w:top w:val="none" w:sz="0" w:space="0" w:color="auto"/>
        <w:left w:val="none" w:sz="0" w:space="0" w:color="auto"/>
        <w:bottom w:val="none" w:sz="0" w:space="0" w:color="auto"/>
        <w:right w:val="none" w:sz="0" w:space="0" w:color="auto"/>
      </w:divBdr>
    </w:div>
    <w:div w:id="242836835">
      <w:marLeft w:val="0"/>
      <w:marRight w:val="0"/>
      <w:marTop w:val="0"/>
      <w:marBottom w:val="0"/>
      <w:divBdr>
        <w:top w:val="none" w:sz="0" w:space="0" w:color="auto"/>
        <w:left w:val="none" w:sz="0" w:space="0" w:color="auto"/>
        <w:bottom w:val="none" w:sz="0" w:space="0" w:color="auto"/>
        <w:right w:val="none" w:sz="0" w:space="0" w:color="auto"/>
      </w:divBdr>
    </w:div>
    <w:div w:id="242836836">
      <w:marLeft w:val="0"/>
      <w:marRight w:val="0"/>
      <w:marTop w:val="0"/>
      <w:marBottom w:val="0"/>
      <w:divBdr>
        <w:top w:val="none" w:sz="0" w:space="0" w:color="auto"/>
        <w:left w:val="none" w:sz="0" w:space="0" w:color="auto"/>
        <w:bottom w:val="none" w:sz="0" w:space="0" w:color="auto"/>
        <w:right w:val="none" w:sz="0" w:space="0" w:color="auto"/>
      </w:divBdr>
    </w:div>
    <w:div w:id="242836837">
      <w:marLeft w:val="0"/>
      <w:marRight w:val="0"/>
      <w:marTop w:val="0"/>
      <w:marBottom w:val="0"/>
      <w:divBdr>
        <w:top w:val="none" w:sz="0" w:space="0" w:color="auto"/>
        <w:left w:val="none" w:sz="0" w:space="0" w:color="auto"/>
        <w:bottom w:val="none" w:sz="0" w:space="0" w:color="auto"/>
        <w:right w:val="none" w:sz="0" w:space="0" w:color="auto"/>
      </w:divBdr>
    </w:div>
    <w:div w:id="242836875">
      <w:marLeft w:val="0"/>
      <w:marRight w:val="0"/>
      <w:marTop w:val="0"/>
      <w:marBottom w:val="0"/>
      <w:divBdr>
        <w:top w:val="none" w:sz="0" w:space="0" w:color="auto"/>
        <w:left w:val="none" w:sz="0" w:space="0" w:color="auto"/>
        <w:bottom w:val="none" w:sz="0" w:space="0" w:color="auto"/>
        <w:right w:val="none" w:sz="0" w:space="0" w:color="auto"/>
      </w:divBdr>
      <w:divsChild>
        <w:div w:id="242836868">
          <w:marLeft w:val="0"/>
          <w:marRight w:val="0"/>
          <w:marTop w:val="0"/>
          <w:marBottom w:val="0"/>
          <w:divBdr>
            <w:top w:val="none" w:sz="0" w:space="0" w:color="auto"/>
            <w:left w:val="none" w:sz="0" w:space="0" w:color="auto"/>
            <w:bottom w:val="none" w:sz="0" w:space="0" w:color="auto"/>
            <w:right w:val="none" w:sz="0" w:space="0" w:color="auto"/>
          </w:divBdr>
        </w:div>
      </w:divsChild>
    </w:div>
    <w:div w:id="242836881">
      <w:marLeft w:val="0"/>
      <w:marRight w:val="0"/>
      <w:marTop w:val="0"/>
      <w:marBottom w:val="0"/>
      <w:divBdr>
        <w:top w:val="none" w:sz="0" w:space="0" w:color="auto"/>
        <w:left w:val="none" w:sz="0" w:space="0" w:color="auto"/>
        <w:bottom w:val="none" w:sz="0" w:space="0" w:color="auto"/>
        <w:right w:val="none" w:sz="0" w:space="0" w:color="auto"/>
      </w:divBdr>
      <w:divsChild>
        <w:div w:id="242836864">
          <w:marLeft w:val="0"/>
          <w:marRight w:val="0"/>
          <w:marTop w:val="0"/>
          <w:marBottom w:val="0"/>
          <w:divBdr>
            <w:top w:val="none" w:sz="0" w:space="0" w:color="auto"/>
            <w:left w:val="none" w:sz="0" w:space="0" w:color="auto"/>
            <w:bottom w:val="none" w:sz="0" w:space="0" w:color="auto"/>
            <w:right w:val="none" w:sz="0" w:space="0" w:color="auto"/>
          </w:divBdr>
          <w:divsChild>
            <w:div w:id="242836838">
              <w:marLeft w:val="0"/>
              <w:marRight w:val="0"/>
              <w:marTop w:val="0"/>
              <w:marBottom w:val="0"/>
              <w:divBdr>
                <w:top w:val="none" w:sz="0" w:space="0" w:color="auto"/>
                <w:left w:val="none" w:sz="0" w:space="0" w:color="auto"/>
                <w:bottom w:val="none" w:sz="0" w:space="0" w:color="auto"/>
                <w:right w:val="none" w:sz="0" w:space="0" w:color="auto"/>
              </w:divBdr>
              <w:divsChild>
                <w:div w:id="242836929">
                  <w:marLeft w:val="0"/>
                  <w:marRight w:val="0"/>
                  <w:marTop w:val="0"/>
                  <w:marBottom w:val="0"/>
                  <w:divBdr>
                    <w:top w:val="none" w:sz="0" w:space="0" w:color="auto"/>
                    <w:left w:val="none" w:sz="0" w:space="0" w:color="auto"/>
                    <w:bottom w:val="none" w:sz="0" w:space="0" w:color="auto"/>
                    <w:right w:val="none" w:sz="0" w:space="0" w:color="auto"/>
                  </w:divBdr>
                  <w:divsChild>
                    <w:div w:id="242836900">
                      <w:marLeft w:val="0"/>
                      <w:marRight w:val="0"/>
                      <w:marTop w:val="0"/>
                      <w:marBottom w:val="0"/>
                      <w:divBdr>
                        <w:top w:val="none" w:sz="0" w:space="0" w:color="auto"/>
                        <w:left w:val="none" w:sz="0" w:space="0" w:color="auto"/>
                        <w:bottom w:val="none" w:sz="0" w:space="0" w:color="auto"/>
                        <w:right w:val="none" w:sz="0" w:space="0" w:color="auto"/>
                      </w:divBdr>
                      <w:divsChild>
                        <w:div w:id="242836878">
                          <w:marLeft w:val="0"/>
                          <w:marRight w:val="0"/>
                          <w:marTop w:val="0"/>
                          <w:marBottom w:val="0"/>
                          <w:divBdr>
                            <w:top w:val="none" w:sz="0" w:space="0" w:color="auto"/>
                            <w:left w:val="none" w:sz="0" w:space="0" w:color="auto"/>
                            <w:bottom w:val="none" w:sz="0" w:space="0" w:color="auto"/>
                            <w:right w:val="none" w:sz="0" w:space="0" w:color="auto"/>
                          </w:divBdr>
                        </w:div>
                        <w:div w:id="24283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48">
              <w:marLeft w:val="0"/>
              <w:marRight w:val="0"/>
              <w:marTop w:val="0"/>
              <w:marBottom w:val="0"/>
              <w:divBdr>
                <w:top w:val="none" w:sz="0" w:space="0" w:color="auto"/>
                <w:left w:val="none" w:sz="0" w:space="0" w:color="auto"/>
                <w:bottom w:val="none" w:sz="0" w:space="0" w:color="auto"/>
                <w:right w:val="none" w:sz="0" w:space="0" w:color="auto"/>
              </w:divBdr>
              <w:divsChild>
                <w:div w:id="242836840">
                  <w:marLeft w:val="0"/>
                  <w:marRight w:val="0"/>
                  <w:marTop w:val="0"/>
                  <w:marBottom w:val="0"/>
                  <w:divBdr>
                    <w:top w:val="none" w:sz="0" w:space="0" w:color="auto"/>
                    <w:left w:val="none" w:sz="0" w:space="0" w:color="auto"/>
                    <w:bottom w:val="none" w:sz="0" w:space="0" w:color="auto"/>
                    <w:right w:val="none" w:sz="0" w:space="0" w:color="auto"/>
                  </w:divBdr>
                  <w:divsChild>
                    <w:div w:id="242836923">
                      <w:marLeft w:val="0"/>
                      <w:marRight w:val="0"/>
                      <w:marTop w:val="0"/>
                      <w:marBottom w:val="0"/>
                      <w:divBdr>
                        <w:top w:val="none" w:sz="0" w:space="0" w:color="auto"/>
                        <w:left w:val="none" w:sz="0" w:space="0" w:color="auto"/>
                        <w:bottom w:val="none" w:sz="0" w:space="0" w:color="auto"/>
                        <w:right w:val="none" w:sz="0" w:space="0" w:color="auto"/>
                      </w:divBdr>
                      <w:divsChild>
                        <w:div w:id="242836843">
                          <w:marLeft w:val="0"/>
                          <w:marRight w:val="0"/>
                          <w:marTop w:val="0"/>
                          <w:marBottom w:val="0"/>
                          <w:divBdr>
                            <w:top w:val="none" w:sz="0" w:space="0" w:color="auto"/>
                            <w:left w:val="none" w:sz="0" w:space="0" w:color="auto"/>
                            <w:bottom w:val="none" w:sz="0" w:space="0" w:color="auto"/>
                            <w:right w:val="none" w:sz="0" w:space="0" w:color="auto"/>
                          </w:divBdr>
                        </w:div>
                        <w:div w:id="2428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51">
              <w:marLeft w:val="0"/>
              <w:marRight w:val="0"/>
              <w:marTop w:val="0"/>
              <w:marBottom w:val="0"/>
              <w:divBdr>
                <w:top w:val="none" w:sz="0" w:space="0" w:color="auto"/>
                <w:left w:val="none" w:sz="0" w:space="0" w:color="auto"/>
                <w:bottom w:val="none" w:sz="0" w:space="0" w:color="auto"/>
                <w:right w:val="none" w:sz="0" w:space="0" w:color="auto"/>
              </w:divBdr>
              <w:divsChild>
                <w:div w:id="242836880">
                  <w:marLeft w:val="0"/>
                  <w:marRight w:val="0"/>
                  <w:marTop w:val="0"/>
                  <w:marBottom w:val="0"/>
                  <w:divBdr>
                    <w:top w:val="none" w:sz="0" w:space="0" w:color="auto"/>
                    <w:left w:val="none" w:sz="0" w:space="0" w:color="auto"/>
                    <w:bottom w:val="none" w:sz="0" w:space="0" w:color="auto"/>
                    <w:right w:val="none" w:sz="0" w:space="0" w:color="auto"/>
                  </w:divBdr>
                  <w:divsChild>
                    <w:div w:id="242836853">
                      <w:marLeft w:val="0"/>
                      <w:marRight w:val="0"/>
                      <w:marTop w:val="0"/>
                      <w:marBottom w:val="0"/>
                      <w:divBdr>
                        <w:top w:val="none" w:sz="0" w:space="0" w:color="auto"/>
                        <w:left w:val="none" w:sz="0" w:space="0" w:color="auto"/>
                        <w:bottom w:val="none" w:sz="0" w:space="0" w:color="auto"/>
                        <w:right w:val="none" w:sz="0" w:space="0" w:color="auto"/>
                      </w:divBdr>
                      <w:divsChild>
                        <w:div w:id="242836846">
                          <w:marLeft w:val="0"/>
                          <w:marRight w:val="0"/>
                          <w:marTop w:val="0"/>
                          <w:marBottom w:val="0"/>
                          <w:divBdr>
                            <w:top w:val="none" w:sz="0" w:space="0" w:color="auto"/>
                            <w:left w:val="none" w:sz="0" w:space="0" w:color="auto"/>
                            <w:bottom w:val="none" w:sz="0" w:space="0" w:color="auto"/>
                            <w:right w:val="none" w:sz="0" w:space="0" w:color="auto"/>
                          </w:divBdr>
                        </w:div>
                        <w:div w:id="24283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56">
              <w:marLeft w:val="0"/>
              <w:marRight w:val="0"/>
              <w:marTop w:val="0"/>
              <w:marBottom w:val="0"/>
              <w:divBdr>
                <w:top w:val="none" w:sz="0" w:space="0" w:color="auto"/>
                <w:left w:val="none" w:sz="0" w:space="0" w:color="auto"/>
                <w:bottom w:val="none" w:sz="0" w:space="0" w:color="auto"/>
                <w:right w:val="none" w:sz="0" w:space="0" w:color="auto"/>
              </w:divBdr>
              <w:divsChild>
                <w:div w:id="242836954">
                  <w:marLeft w:val="0"/>
                  <w:marRight w:val="0"/>
                  <w:marTop w:val="0"/>
                  <w:marBottom w:val="0"/>
                  <w:divBdr>
                    <w:top w:val="none" w:sz="0" w:space="0" w:color="auto"/>
                    <w:left w:val="none" w:sz="0" w:space="0" w:color="auto"/>
                    <w:bottom w:val="none" w:sz="0" w:space="0" w:color="auto"/>
                    <w:right w:val="none" w:sz="0" w:space="0" w:color="auto"/>
                  </w:divBdr>
                  <w:divsChild>
                    <w:div w:id="242836893">
                      <w:marLeft w:val="0"/>
                      <w:marRight w:val="0"/>
                      <w:marTop w:val="0"/>
                      <w:marBottom w:val="0"/>
                      <w:divBdr>
                        <w:top w:val="none" w:sz="0" w:space="0" w:color="auto"/>
                        <w:left w:val="none" w:sz="0" w:space="0" w:color="auto"/>
                        <w:bottom w:val="none" w:sz="0" w:space="0" w:color="auto"/>
                        <w:right w:val="none" w:sz="0" w:space="0" w:color="auto"/>
                      </w:divBdr>
                      <w:divsChild>
                        <w:div w:id="242836901">
                          <w:marLeft w:val="0"/>
                          <w:marRight w:val="0"/>
                          <w:marTop w:val="0"/>
                          <w:marBottom w:val="0"/>
                          <w:divBdr>
                            <w:top w:val="none" w:sz="0" w:space="0" w:color="auto"/>
                            <w:left w:val="none" w:sz="0" w:space="0" w:color="auto"/>
                            <w:bottom w:val="none" w:sz="0" w:space="0" w:color="auto"/>
                            <w:right w:val="none" w:sz="0" w:space="0" w:color="auto"/>
                          </w:divBdr>
                        </w:div>
                        <w:div w:id="24283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67">
              <w:marLeft w:val="0"/>
              <w:marRight w:val="0"/>
              <w:marTop w:val="0"/>
              <w:marBottom w:val="0"/>
              <w:divBdr>
                <w:top w:val="none" w:sz="0" w:space="0" w:color="auto"/>
                <w:left w:val="none" w:sz="0" w:space="0" w:color="auto"/>
                <w:bottom w:val="none" w:sz="0" w:space="0" w:color="auto"/>
                <w:right w:val="none" w:sz="0" w:space="0" w:color="auto"/>
              </w:divBdr>
              <w:divsChild>
                <w:div w:id="242836870">
                  <w:marLeft w:val="0"/>
                  <w:marRight w:val="0"/>
                  <w:marTop w:val="0"/>
                  <w:marBottom w:val="0"/>
                  <w:divBdr>
                    <w:top w:val="none" w:sz="0" w:space="0" w:color="auto"/>
                    <w:left w:val="none" w:sz="0" w:space="0" w:color="auto"/>
                    <w:bottom w:val="none" w:sz="0" w:space="0" w:color="auto"/>
                    <w:right w:val="none" w:sz="0" w:space="0" w:color="auto"/>
                  </w:divBdr>
                  <w:divsChild>
                    <w:div w:id="242836911">
                      <w:marLeft w:val="0"/>
                      <w:marRight w:val="0"/>
                      <w:marTop w:val="0"/>
                      <w:marBottom w:val="0"/>
                      <w:divBdr>
                        <w:top w:val="none" w:sz="0" w:space="0" w:color="auto"/>
                        <w:left w:val="none" w:sz="0" w:space="0" w:color="auto"/>
                        <w:bottom w:val="none" w:sz="0" w:space="0" w:color="auto"/>
                        <w:right w:val="none" w:sz="0" w:space="0" w:color="auto"/>
                      </w:divBdr>
                      <w:divsChild>
                        <w:div w:id="242836857">
                          <w:marLeft w:val="0"/>
                          <w:marRight w:val="0"/>
                          <w:marTop w:val="0"/>
                          <w:marBottom w:val="0"/>
                          <w:divBdr>
                            <w:top w:val="none" w:sz="0" w:space="0" w:color="auto"/>
                            <w:left w:val="none" w:sz="0" w:space="0" w:color="auto"/>
                            <w:bottom w:val="none" w:sz="0" w:space="0" w:color="auto"/>
                            <w:right w:val="none" w:sz="0" w:space="0" w:color="auto"/>
                          </w:divBdr>
                        </w:div>
                        <w:div w:id="2428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76">
              <w:marLeft w:val="0"/>
              <w:marRight w:val="0"/>
              <w:marTop w:val="0"/>
              <w:marBottom w:val="0"/>
              <w:divBdr>
                <w:top w:val="none" w:sz="0" w:space="0" w:color="auto"/>
                <w:left w:val="none" w:sz="0" w:space="0" w:color="auto"/>
                <w:bottom w:val="none" w:sz="0" w:space="0" w:color="auto"/>
                <w:right w:val="none" w:sz="0" w:space="0" w:color="auto"/>
              </w:divBdr>
              <w:divsChild>
                <w:div w:id="242836950">
                  <w:marLeft w:val="0"/>
                  <w:marRight w:val="0"/>
                  <w:marTop w:val="0"/>
                  <w:marBottom w:val="0"/>
                  <w:divBdr>
                    <w:top w:val="none" w:sz="0" w:space="0" w:color="auto"/>
                    <w:left w:val="none" w:sz="0" w:space="0" w:color="auto"/>
                    <w:bottom w:val="none" w:sz="0" w:space="0" w:color="auto"/>
                    <w:right w:val="none" w:sz="0" w:space="0" w:color="auto"/>
                  </w:divBdr>
                  <w:divsChild>
                    <w:div w:id="242836887">
                      <w:marLeft w:val="0"/>
                      <w:marRight w:val="0"/>
                      <w:marTop w:val="0"/>
                      <w:marBottom w:val="0"/>
                      <w:divBdr>
                        <w:top w:val="none" w:sz="0" w:space="0" w:color="auto"/>
                        <w:left w:val="none" w:sz="0" w:space="0" w:color="auto"/>
                        <w:bottom w:val="none" w:sz="0" w:space="0" w:color="auto"/>
                        <w:right w:val="none" w:sz="0" w:space="0" w:color="auto"/>
                      </w:divBdr>
                      <w:divsChild>
                        <w:div w:id="242836910">
                          <w:marLeft w:val="0"/>
                          <w:marRight w:val="0"/>
                          <w:marTop w:val="0"/>
                          <w:marBottom w:val="0"/>
                          <w:divBdr>
                            <w:top w:val="none" w:sz="0" w:space="0" w:color="auto"/>
                            <w:left w:val="none" w:sz="0" w:space="0" w:color="auto"/>
                            <w:bottom w:val="none" w:sz="0" w:space="0" w:color="auto"/>
                            <w:right w:val="none" w:sz="0" w:space="0" w:color="auto"/>
                          </w:divBdr>
                        </w:div>
                        <w:div w:id="24283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877">
              <w:marLeft w:val="0"/>
              <w:marRight w:val="0"/>
              <w:marTop w:val="0"/>
              <w:marBottom w:val="0"/>
              <w:divBdr>
                <w:top w:val="none" w:sz="0" w:space="0" w:color="auto"/>
                <w:left w:val="none" w:sz="0" w:space="0" w:color="auto"/>
                <w:bottom w:val="none" w:sz="0" w:space="0" w:color="auto"/>
                <w:right w:val="none" w:sz="0" w:space="0" w:color="auto"/>
              </w:divBdr>
            </w:div>
            <w:div w:id="242836890">
              <w:marLeft w:val="0"/>
              <w:marRight w:val="0"/>
              <w:marTop w:val="0"/>
              <w:marBottom w:val="0"/>
              <w:divBdr>
                <w:top w:val="none" w:sz="0" w:space="0" w:color="auto"/>
                <w:left w:val="none" w:sz="0" w:space="0" w:color="auto"/>
                <w:bottom w:val="none" w:sz="0" w:space="0" w:color="auto"/>
                <w:right w:val="none" w:sz="0" w:space="0" w:color="auto"/>
              </w:divBdr>
            </w:div>
            <w:div w:id="242836891">
              <w:marLeft w:val="0"/>
              <w:marRight w:val="0"/>
              <w:marTop w:val="0"/>
              <w:marBottom w:val="0"/>
              <w:divBdr>
                <w:top w:val="none" w:sz="0" w:space="0" w:color="auto"/>
                <w:left w:val="none" w:sz="0" w:space="0" w:color="auto"/>
                <w:bottom w:val="none" w:sz="0" w:space="0" w:color="auto"/>
                <w:right w:val="none" w:sz="0" w:space="0" w:color="auto"/>
              </w:divBdr>
              <w:divsChild>
                <w:div w:id="242836847">
                  <w:marLeft w:val="0"/>
                  <w:marRight w:val="0"/>
                  <w:marTop w:val="0"/>
                  <w:marBottom w:val="0"/>
                  <w:divBdr>
                    <w:top w:val="none" w:sz="0" w:space="0" w:color="auto"/>
                    <w:left w:val="none" w:sz="0" w:space="0" w:color="auto"/>
                    <w:bottom w:val="none" w:sz="0" w:space="0" w:color="auto"/>
                    <w:right w:val="none" w:sz="0" w:space="0" w:color="auto"/>
                  </w:divBdr>
                  <w:divsChild>
                    <w:div w:id="242836941">
                      <w:marLeft w:val="0"/>
                      <w:marRight w:val="0"/>
                      <w:marTop w:val="0"/>
                      <w:marBottom w:val="0"/>
                      <w:divBdr>
                        <w:top w:val="none" w:sz="0" w:space="0" w:color="auto"/>
                        <w:left w:val="none" w:sz="0" w:space="0" w:color="auto"/>
                        <w:bottom w:val="none" w:sz="0" w:space="0" w:color="auto"/>
                        <w:right w:val="none" w:sz="0" w:space="0" w:color="auto"/>
                      </w:divBdr>
                      <w:divsChild>
                        <w:div w:id="242836866">
                          <w:marLeft w:val="0"/>
                          <w:marRight w:val="0"/>
                          <w:marTop w:val="0"/>
                          <w:marBottom w:val="0"/>
                          <w:divBdr>
                            <w:top w:val="none" w:sz="0" w:space="0" w:color="auto"/>
                            <w:left w:val="none" w:sz="0" w:space="0" w:color="auto"/>
                            <w:bottom w:val="none" w:sz="0" w:space="0" w:color="auto"/>
                            <w:right w:val="none" w:sz="0" w:space="0" w:color="auto"/>
                          </w:divBdr>
                        </w:div>
                        <w:div w:id="24283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12">
              <w:marLeft w:val="0"/>
              <w:marRight w:val="0"/>
              <w:marTop w:val="0"/>
              <w:marBottom w:val="0"/>
              <w:divBdr>
                <w:top w:val="none" w:sz="0" w:space="0" w:color="auto"/>
                <w:left w:val="none" w:sz="0" w:space="0" w:color="auto"/>
                <w:bottom w:val="none" w:sz="0" w:space="0" w:color="auto"/>
                <w:right w:val="none" w:sz="0" w:space="0" w:color="auto"/>
              </w:divBdr>
              <w:divsChild>
                <w:div w:id="242836914">
                  <w:marLeft w:val="0"/>
                  <w:marRight w:val="0"/>
                  <w:marTop w:val="0"/>
                  <w:marBottom w:val="0"/>
                  <w:divBdr>
                    <w:top w:val="none" w:sz="0" w:space="0" w:color="auto"/>
                    <w:left w:val="none" w:sz="0" w:space="0" w:color="auto"/>
                    <w:bottom w:val="none" w:sz="0" w:space="0" w:color="auto"/>
                    <w:right w:val="none" w:sz="0" w:space="0" w:color="auto"/>
                  </w:divBdr>
                  <w:divsChild>
                    <w:div w:id="242836926">
                      <w:marLeft w:val="0"/>
                      <w:marRight w:val="0"/>
                      <w:marTop w:val="0"/>
                      <w:marBottom w:val="0"/>
                      <w:divBdr>
                        <w:top w:val="none" w:sz="0" w:space="0" w:color="auto"/>
                        <w:left w:val="none" w:sz="0" w:space="0" w:color="auto"/>
                        <w:bottom w:val="none" w:sz="0" w:space="0" w:color="auto"/>
                        <w:right w:val="none" w:sz="0" w:space="0" w:color="auto"/>
                      </w:divBdr>
                      <w:divsChild>
                        <w:div w:id="242836919">
                          <w:marLeft w:val="0"/>
                          <w:marRight w:val="0"/>
                          <w:marTop w:val="0"/>
                          <w:marBottom w:val="0"/>
                          <w:divBdr>
                            <w:top w:val="none" w:sz="0" w:space="0" w:color="auto"/>
                            <w:left w:val="none" w:sz="0" w:space="0" w:color="auto"/>
                            <w:bottom w:val="none" w:sz="0" w:space="0" w:color="auto"/>
                            <w:right w:val="none" w:sz="0" w:space="0" w:color="auto"/>
                          </w:divBdr>
                        </w:div>
                        <w:div w:id="24283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27">
              <w:marLeft w:val="0"/>
              <w:marRight w:val="0"/>
              <w:marTop w:val="0"/>
              <w:marBottom w:val="0"/>
              <w:divBdr>
                <w:top w:val="none" w:sz="0" w:space="0" w:color="auto"/>
                <w:left w:val="none" w:sz="0" w:space="0" w:color="auto"/>
                <w:bottom w:val="none" w:sz="0" w:space="0" w:color="auto"/>
                <w:right w:val="none" w:sz="0" w:space="0" w:color="auto"/>
              </w:divBdr>
              <w:divsChild>
                <w:div w:id="242836909">
                  <w:marLeft w:val="0"/>
                  <w:marRight w:val="0"/>
                  <w:marTop w:val="0"/>
                  <w:marBottom w:val="0"/>
                  <w:divBdr>
                    <w:top w:val="none" w:sz="0" w:space="0" w:color="auto"/>
                    <w:left w:val="none" w:sz="0" w:space="0" w:color="auto"/>
                    <w:bottom w:val="none" w:sz="0" w:space="0" w:color="auto"/>
                    <w:right w:val="none" w:sz="0" w:space="0" w:color="auto"/>
                  </w:divBdr>
                </w:div>
                <w:div w:id="242836946">
                  <w:marLeft w:val="0"/>
                  <w:marRight w:val="0"/>
                  <w:marTop w:val="0"/>
                  <w:marBottom w:val="0"/>
                  <w:divBdr>
                    <w:top w:val="none" w:sz="0" w:space="0" w:color="auto"/>
                    <w:left w:val="none" w:sz="0" w:space="0" w:color="auto"/>
                    <w:bottom w:val="none" w:sz="0" w:space="0" w:color="auto"/>
                    <w:right w:val="none" w:sz="0" w:space="0" w:color="auto"/>
                  </w:divBdr>
                </w:div>
              </w:divsChild>
            </w:div>
            <w:div w:id="242836934">
              <w:marLeft w:val="0"/>
              <w:marRight w:val="0"/>
              <w:marTop w:val="0"/>
              <w:marBottom w:val="0"/>
              <w:divBdr>
                <w:top w:val="none" w:sz="0" w:space="0" w:color="auto"/>
                <w:left w:val="none" w:sz="0" w:space="0" w:color="auto"/>
                <w:bottom w:val="none" w:sz="0" w:space="0" w:color="auto"/>
                <w:right w:val="none" w:sz="0" w:space="0" w:color="auto"/>
              </w:divBdr>
              <w:divsChild>
                <w:div w:id="242836928">
                  <w:marLeft w:val="0"/>
                  <w:marRight w:val="0"/>
                  <w:marTop w:val="0"/>
                  <w:marBottom w:val="0"/>
                  <w:divBdr>
                    <w:top w:val="none" w:sz="0" w:space="0" w:color="auto"/>
                    <w:left w:val="none" w:sz="0" w:space="0" w:color="auto"/>
                    <w:bottom w:val="none" w:sz="0" w:space="0" w:color="auto"/>
                    <w:right w:val="none" w:sz="0" w:space="0" w:color="auto"/>
                  </w:divBdr>
                  <w:divsChild>
                    <w:div w:id="242836942">
                      <w:marLeft w:val="0"/>
                      <w:marRight w:val="0"/>
                      <w:marTop w:val="0"/>
                      <w:marBottom w:val="0"/>
                      <w:divBdr>
                        <w:top w:val="none" w:sz="0" w:space="0" w:color="auto"/>
                        <w:left w:val="none" w:sz="0" w:space="0" w:color="auto"/>
                        <w:bottom w:val="none" w:sz="0" w:space="0" w:color="auto"/>
                        <w:right w:val="none" w:sz="0" w:space="0" w:color="auto"/>
                      </w:divBdr>
                      <w:divsChild>
                        <w:div w:id="242836913">
                          <w:marLeft w:val="0"/>
                          <w:marRight w:val="0"/>
                          <w:marTop w:val="0"/>
                          <w:marBottom w:val="0"/>
                          <w:divBdr>
                            <w:top w:val="none" w:sz="0" w:space="0" w:color="auto"/>
                            <w:left w:val="none" w:sz="0" w:space="0" w:color="auto"/>
                            <w:bottom w:val="none" w:sz="0" w:space="0" w:color="auto"/>
                            <w:right w:val="none" w:sz="0" w:space="0" w:color="auto"/>
                          </w:divBdr>
                        </w:div>
                        <w:div w:id="24283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43">
              <w:marLeft w:val="0"/>
              <w:marRight w:val="0"/>
              <w:marTop w:val="0"/>
              <w:marBottom w:val="0"/>
              <w:divBdr>
                <w:top w:val="none" w:sz="0" w:space="0" w:color="auto"/>
                <w:left w:val="none" w:sz="0" w:space="0" w:color="auto"/>
                <w:bottom w:val="none" w:sz="0" w:space="0" w:color="auto"/>
                <w:right w:val="none" w:sz="0" w:space="0" w:color="auto"/>
              </w:divBdr>
              <w:divsChild>
                <w:div w:id="242836902">
                  <w:marLeft w:val="0"/>
                  <w:marRight w:val="0"/>
                  <w:marTop w:val="0"/>
                  <w:marBottom w:val="0"/>
                  <w:divBdr>
                    <w:top w:val="none" w:sz="0" w:space="0" w:color="auto"/>
                    <w:left w:val="none" w:sz="0" w:space="0" w:color="auto"/>
                    <w:bottom w:val="none" w:sz="0" w:space="0" w:color="auto"/>
                    <w:right w:val="none" w:sz="0" w:space="0" w:color="auto"/>
                  </w:divBdr>
                  <w:divsChild>
                    <w:div w:id="242836921">
                      <w:marLeft w:val="0"/>
                      <w:marRight w:val="0"/>
                      <w:marTop w:val="0"/>
                      <w:marBottom w:val="0"/>
                      <w:divBdr>
                        <w:top w:val="none" w:sz="0" w:space="0" w:color="auto"/>
                        <w:left w:val="none" w:sz="0" w:space="0" w:color="auto"/>
                        <w:bottom w:val="none" w:sz="0" w:space="0" w:color="auto"/>
                        <w:right w:val="none" w:sz="0" w:space="0" w:color="auto"/>
                      </w:divBdr>
                      <w:divsChild>
                        <w:div w:id="242836869">
                          <w:marLeft w:val="0"/>
                          <w:marRight w:val="0"/>
                          <w:marTop w:val="0"/>
                          <w:marBottom w:val="0"/>
                          <w:divBdr>
                            <w:top w:val="none" w:sz="0" w:space="0" w:color="auto"/>
                            <w:left w:val="none" w:sz="0" w:space="0" w:color="auto"/>
                            <w:bottom w:val="none" w:sz="0" w:space="0" w:color="auto"/>
                            <w:right w:val="none" w:sz="0" w:space="0" w:color="auto"/>
                          </w:divBdr>
                        </w:div>
                        <w:div w:id="24283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51">
              <w:marLeft w:val="0"/>
              <w:marRight w:val="0"/>
              <w:marTop w:val="0"/>
              <w:marBottom w:val="0"/>
              <w:divBdr>
                <w:top w:val="none" w:sz="0" w:space="0" w:color="auto"/>
                <w:left w:val="none" w:sz="0" w:space="0" w:color="auto"/>
                <w:bottom w:val="none" w:sz="0" w:space="0" w:color="auto"/>
                <w:right w:val="none" w:sz="0" w:space="0" w:color="auto"/>
              </w:divBdr>
              <w:divsChild>
                <w:div w:id="242836940">
                  <w:marLeft w:val="0"/>
                  <w:marRight w:val="0"/>
                  <w:marTop w:val="0"/>
                  <w:marBottom w:val="0"/>
                  <w:divBdr>
                    <w:top w:val="none" w:sz="0" w:space="0" w:color="auto"/>
                    <w:left w:val="none" w:sz="0" w:space="0" w:color="auto"/>
                    <w:bottom w:val="none" w:sz="0" w:space="0" w:color="auto"/>
                    <w:right w:val="none" w:sz="0" w:space="0" w:color="auto"/>
                  </w:divBdr>
                  <w:divsChild>
                    <w:div w:id="242836896">
                      <w:marLeft w:val="0"/>
                      <w:marRight w:val="0"/>
                      <w:marTop w:val="0"/>
                      <w:marBottom w:val="0"/>
                      <w:divBdr>
                        <w:top w:val="none" w:sz="0" w:space="0" w:color="auto"/>
                        <w:left w:val="none" w:sz="0" w:space="0" w:color="auto"/>
                        <w:bottom w:val="none" w:sz="0" w:space="0" w:color="auto"/>
                        <w:right w:val="none" w:sz="0" w:space="0" w:color="auto"/>
                      </w:divBdr>
                      <w:divsChild>
                        <w:div w:id="242836861">
                          <w:marLeft w:val="0"/>
                          <w:marRight w:val="0"/>
                          <w:marTop w:val="0"/>
                          <w:marBottom w:val="0"/>
                          <w:divBdr>
                            <w:top w:val="none" w:sz="0" w:space="0" w:color="auto"/>
                            <w:left w:val="none" w:sz="0" w:space="0" w:color="auto"/>
                            <w:bottom w:val="none" w:sz="0" w:space="0" w:color="auto"/>
                            <w:right w:val="none" w:sz="0" w:space="0" w:color="auto"/>
                          </w:divBdr>
                        </w:div>
                        <w:div w:id="24283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36888">
          <w:marLeft w:val="0"/>
          <w:marRight w:val="0"/>
          <w:marTop w:val="0"/>
          <w:marBottom w:val="0"/>
          <w:divBdr>
            <w:top w:val="none" w:sz="0" w:space="0" w:color="auto"/>
            <w:left w:val="none" w:sz="0" w:space="0" w:color="auto"/>
            <w:bottom w:val="none" w:sz="0" w:space="0" w:color="auto"/>
            <w:right w:val="none" w:sz="0" w:space="0" w:color="auto"/>
          </w:divBdr>
        </w:div>
      </w:divsChild>
    </w:div>
    <w:div w:id="242836897">
      <w:marLeft w:val="0"/>
      <w:marRight w:val="0"/>
      <w:marTop w:val="0"/>
      <w:marBottom w:val="0"/>
      <w:divBdr>
        <w:top w:val="none" w:sz="0" w:space="0" w:color="auto"/>
        <w:left w:val="none" w:sz="0" w:space="0" w:color="auto"/>
        <w:bottom w:val="none" w:sz="0" w:space="0" w:color="auto"/>
        <w:right w:val="none" w:sz="0" w:space="0" w:color="auto"/>
      </w:divBdr>
      <w:divsChild>
        <w:div w:id="242836895">
          <w:marLeft w:val="0"/>
          <w:marRight w:val="0"/>
          <w:marTop w:val="0"/>
          <w:marBottom w:val="0"/>
          <w:divBdr>
            <w:top w:val="none" w:sz="0" w:space="0" w:color="auto"/>
            <w:left w:val="none" w:sz="0" w:space="0" w:color="auto"/>
            <w:bottom w:val="none" w:sz="0" w:space="0" w:color="auto"/>
            <w:right w:val="none" w:sz="0" w:space="0" w:color="auto"/>
          </w:divBdr>
          <w:divsChild>
            <w:div w:id="242836855">
              <w:marLeft w:val="0"/>
              <w:marRight w:val="0"/>
              <w:marTop w:val="0"/>
              <w:marBottom w:val="0"/>
              <w:divBdr>
                <w:top w:val="none" w:sz="0" w:space="0" w:color="auto"/>
                <w:left w:val="none" w:sz="0" w:space="0" w:color="auto"/>
                <w:bottom w:val="none" w:sz="0" w:space="0" w:color="auto"/>
                <w:right w:val="none" w:sz="0" w:space="0" w:color="auto"/>
              </w:divBdr>
              <w:divsChild>
                <w:div w:id="242836907">
                  <w:marLeft w:val="0"/>
                  <w:marRight w:val="0"/>
                  <w:marTop w:val="0"/>
                  <w:marBottom w:val="0"/>
                  <w:divBdr>
                    <w:top w:val="none" w:sz="0" w:space="0" w:color="auto"/>
                    <w:left w:val="none" w:sz="0" w:space="0" w:color="auto"/>
                    <w:bottom w:val="none" w:sz="0" w:space="0" w:color="auto"/>
                    <w:right w:val="none" w:sz="0" w:space="0" w:color="auto"/>
                  </w:divBdr>
                  <w:divsChild>
                    <w:div w:id="242836879">
                      <w:marLeft w:val="0"/>
                      <w:marRight w:val="0"/>
                      <w:marTop w:val="0"/>
                      <w:marBottom w:val="0"/>
                      <w:divBdr>
                        <w:top w:val="none" w:sz="0" w:space="0" w:color="auto"/>
                        <w:left w:val="none" w:sz="0" w:space="0" w:color="auto"/>
                        <w:bottom w:val="none" w:sz="0" w:space="0" w:color="auto"/>
                        <w:right w:val="none" w:sz="0" w:space="0" w:color="auto"/>
                      </w:divBdr>
                    </w:div>
                    <w:div w:id="242836882">
                      <w:marLeft w:val="0"/>
                      <w:marRight w:val="0"/>
                      <w:marTop w:val="0"/>
                      <w:marBottom w:val="0"/>
                      <w:divBdr>
                        <w:top w:val="none" w:sz="0" w:space="0" w:color="auto"/>
                        <w:left w:val="none" w:sz="0" w:space="0" w:color="auto"/>
                        <w:bottom w:val="none" w:sz="0" w:space="0" w:color="auto"/>
                        <w:right w:val="none" w:sz="0" w:space="0" w:color="auto"/>
                      </w:divBdr>
                    </w:div>
                    <w:div w:id="242836915">
                      <w:marLeft w:val="0"/>
                      <w:marRight w:val="0"/>
                      <w:marTop w:val="0"/>
                      <w:marBottom w:val="0"/>
                      <w:divBdr>
                        <w:top w:val="none" w:sz="0" w:space="0" w:color="auto"/>
                        <w:left w:val="none" w:sz="0" w:space="0" w:color="auto"/>
                        <w:bottom w:val="none" w:sz="0" w:space="0" w:color="auto"/>
                        <w:right w:val="none" w:sz="0" w:space="0" w:color="auto"/>
                      </w:divBdr>
                    </w:div>
                    <w:div w:id="242836917">
                      <w:marLeft w:val="0"/>
                      <w:marRight w:val="0"/>
                      <w:marTop w:val="0"/>
                      <w:marBottom w:val="0"/>
                      <w:divBdr>
                        <w:top w:val="none" w:sz="0" w:space="0" w:color="auto"/>
                        <w:left w:val="none" w:sz="0" w:space="0" w:color="auto"/>
                        <w:bottom w:val="none" w:sz="0" w:space="0" w:color="auto"/>
                        <w:right w:val="none" w:sz="0" w:space="0" w:color="auto"/>
                      </w:divBdr>
                    </w:div>
                    <w:div w:id="24283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71">
              <w:marLeft w:val="0"/>
              <w:marRight w:val="0"/>
              <w:marTop w:val="0"/>
              <w:marBottom w:val="0"/>
              <w:divBdr>
                <w:top w:val="none" w:sz="0" w:space="0" w:color="auto"/>
                <w:left w:val="none" w:sz="0" w:space="0" w:color="auto"/>
                <w:bottom w:val="none" w:sz="0" w:space="0" w:color="auto"/>
                <w:right w:val="none" w:sz="0" w:space="0" w:color="auto"/>
              </w:divBdr>
              <w:divsChild>
                <w:div w:id="242836949">
                  <w:marLeft w:val="0"/>
                  <w:marRight w:val="0"/>
                  <w:marTop w:val="0"/>
                  <w:marBottom w:val="0"/>
                  <w:divBdr>
                    <w:top w:val="none" w:sz="0" w:space="0" w:color="auto"/>
                    <w:left w:val="none" w:sz="0" w:space="0" w:color="auto"/>
                    <w:bottom w:val="none" w:sz="0" w:space="0" w:color="auto"/>
                    <w:right w:val="none" w:sz="0" w:space="0" w:color="auto"/>
                  </w:divBdr>
                  <w:divsChild>
                    <w:div w:id="242836845">
                      <w:marLeft w:val="0"/>
                      <w:marRight w:val="0"/>
                      <w:marTop w:val="0"/>
                      <w:marBottom w:val="0"/>
                      <w:divBdr>
                        <w:top w:val="none" w:sz="0" w:space="0" w:color="auto"/>
                        <w:left w:val="none" w:sz="0" w:space="0" w:color="auto"/>
                        <w:bottom w:val="none" w:sz="0" w:space="0" w:color="auto"/>
                        <w:right w:val="none" w:sz="0" w:space="0" w:color="auto"/>
                      </w:divBdr>
                    </w:div>
                    <w:div w:id="242836858">
                      <w:marLeft w:val="0"/>
                      <w:marRight w:val="0"/>
                      <w:marTop w:val="0"/>
                      <w:marBottom w:val="0"/>
                      <w:divBdr>
                        <w:top w:val="none" w:sz="0" w:space="0" w:color="auto"/>
                        <w:left w:val="none" w:sz="0" w:space="0" w:color="auto"/>
                        <w:bottom w:val="none" w:sz="0" w:space="0" w:color="auto"/>
                        <w:right w:val="none" w:sz="0" w:space="0" w:color="auto"/>
                      </w:divBdr>
                    </w:div>
                    <w:div w:id="242836874">
                      <w:marLeft w:val="0"/>
                      <w:marRight w:val="0"/>
                      <w:marTop w:val="0"/>
                      <w:marBottom w:val="0"/>
                      <w:divBdr>
                        <w:top w:val="none" w:sz="0" w:space="0" w:color="auto"/>
                        <w:left w:val="none" w:sz="0" w:space="0" w:color="auto"/>
                        <w:bottom w:val="none" w:sz="0" w:space="0" w:color="auto"/>
                        <w:right w:val="none" w:sz="0" w:space="0" w:color="auto"/>
                      </w:divBdr>
                    </w:div>
                    <w:div w:id="242836903">
                      <w:marLeft w:val="0"/>
                      <w:marRight w:val="0"/>
                      <w:marTop w:val="0"/>
                      <w:marBottom w:val="0"/>
                      <w:divBdr>
                        <w:top w:val="none" w:sz="0" w:space="0" w:color="auto"/>
                        <w:left w:val="none" w:sz="0" w:space="0" w:color="auto"/>
                        <w:bottom w:val="none" w:sz="0" w:space="0" w:color="auto"/>
                        <w:right w:val="none" w:sz="0" w:space="0" w:color="auto"/>
                      </w:divBdr>
                    </w:div>
                    <w:div w:id="24283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898">
              <w:marLeft w:val="0"/>
              <w:marRight w:val="0"/>
              <w:marTop w:val="0"/>
              <w:marBottom w:val="0"/>
              <w:divBdr>
                <w:top w:val="none" w:sz="0" w:space="0" w:color="auto"/>
                <w:left w:val="none" w:sz="0" w:space="0" w:color="auto"/>
                <w:bottom w:val="none" w:sz="0" w:space="0" w:color="auto"/>
                <w:right w:val="none" w:sz="0" w:space="0" w:color="auto"/>
              </w:divBdr>
              <w:divsChild>
                <w:div w:id="242836889">
                  <w:marLeft w:val="0"/>
                  <w:marRight w:val="0"/>
                  <w:marTop w:val="0"/>
                  <w:marBottom w:val="0"/>
                  <w:divBdr>
                    <w:top w:val="none" w:sz="0" w:space="0" w:color="auto"/>
                    <w:left w:val="none" w:sz="0" w:space="0" w:color="auto"/>
                    <w:bottom w:val="none" w:sz="0" w:space="0" w:color="auto"/>
                    <w:right w:val="none" w:sz="0" w:space="0" w:color="auto"/>
                  </w:divBdr>
                  <w:divsChild>
                    <w:div w:id="242836841">
                      <w:marLeft w:val="0"/>
                      <w:marRight w:val="0"/>
                      <w:marTop w:val="0"/>
                      <w:marBottom w:val="0"/>
                      <w:divBdr>
                        <w:top w:val="none" w:sz="0" w:space="0" w:color="auto"/>
                        <w:left w:val="none" w:sz="0" w:space="0" w:color="auto"/>
                        <w:bottom w:val="none" w:sz="0" w:space="0" w:color="auto"/>
                        <w:right w:val="none" w:sz="0" w:space="0" w:color="auto"/>
                      </w:divBdr>
                    </w:div>
                    <w:div w:id="242836860">
                      <w:marLeft w:val="0"/>
                      <w:marRight w:val="0"/>
                      <w:marTop w:val="0"/>
                      <w:marBottom w:val="0"/>
                      <w:divBdr>
                        <w:top w:val="none" w:sz="0" w:space="0" w:color="auto"/>
                        <w:left w:val="none" w:sz="0" w:space="0" w:color="auto"/>
                        <w:bottom w:val="none" w:sz="0" w:space="0" w:color="auto"/>
                        <w:right w:val="none" w:sz="0" w:space="0" w:color="auto"/>
                      </w:divBdr>
                    </w:div>
                    <w:div w:id="242836865">
                      <w:marLeft w:val="0"/>
                      <w:marRight w:val="0"/>
                      <w:marTop w:val="0"/>
                      <w:marBottom w:val="0"/>
                      <w:divBdr>
                        <w:top w:val="none" w:sz="0" w:space="0" w:color="auto"/>
                        <w:left w:val="none" w:sz="0" w:space="0" w:color="auto"/>
                        <w:bottom w:val="none" w:sz="0" w:space="0" w:color="auto"/>
                        <w:right w:val="none" w:sz="0" w:space="0" w:color="auto"/>
                      </w:divBdr>
                    </w:div>
                    <w:div w:id="242836873">
                      <w:marLeft w:val="0"/>
                      <w:marRight w:val="0"/>
                      <w:marTop w:val="0"/>
                      <w:marBottom w:val="0"/>
                      <w:divBdr>
                        <w:top w:val="none" w:sz="0" w:space="0" w:color="auto"/>
                        <w:left w:val="none" w:sz="0" w:space="0" w:color="auto"/>
                        <w:bottom w:val="none" w:sz="0" w:space="0" w:color="auto"/>
                        <w:right w:val="none" w:sz="0" w:space="0" w:color="auto"/>
                      </w:divBdr>
                    </w:div>
                    <w:div w:id="242836925">
                      <w:marLeft w:val="0"/>
                      <w:marRight w:val="0"/>
                      <w:marTop w:val="0"/>
                      <w:marBottom w:val="0"/>
                      <w:divBdr>
                        <w:top w:val="none" w:sz="0" w:space="0" w:color="auto"/>
                        <w:left w:val="none" w:sz="0" w:space="0" w:color="auto"/>
                        <w:bottom w:val="none" w:sz="0" w:space="0" w:color="auto"/>
                        <w:right w:val="none" w:sz="0" w:space="0" w:color="auto"/>
                      </w:divBdr>
                    </w:div>
                    <w:div w:id="24283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956">
          <w:marLeft w:val="0"/>
          <w:marRight w:val="0"/>
          <w:marTop w:val="0"/>
          <w:marBottom w:val="0"/>
          <w:divBdr>
            <w:top w:val="none" w:sz="0" w:space="0" w:color="auto"/>
            <w:left w:val="none" w:sz="0" w:space="0" w:color="auto"/>
            <w:bottom w:val="none" w:sz="0" w:space="0" w:color="auto"/>
            <w:right w:val="none" w:sz="0" w:space="0" w:color="auto"/>
          </w:divBdr>
        </w:div>
      </w:divsChild>
    </w:div>
    <w:div w:id="242836922">
      <w:marLeft w:val="0"/>
      <w:marRight w:val="0"/>
      <w:marTop w:val="0"/>
      <w:marBottom w:val="0"/>
      <w:divBdr>
        <w:top w:val="none" w:sz="0" w:space="0" w:color="auto"/>
        <w:left w:val="none" w:sz="0" w:space="0" w:color="auto"/>
        <w:bottom w:val="none" w:sz="0" w:space="0" w:color="auto"/>
        <w:right w:val="none" w:sz="0" w:space="0" w:color="auto"/>
      </w:divBdr>
      <w:divsChild>
        <w:div w:id="242836854">
          <w:marLeft w:val="0"/>
          <w:marRight w:val="0"/>
          <w:marTop w:val="0"/>
          <w:marBottom w:val="0"/>
          <w:divBdr>
            <w:top w:val="none" w:sz="0" w:space="0" w:color="auto"/>
            <w:left w:val="none" w:sz="0" w:space="0" w:color="auto"/>
            <w:bottom w:val="none" w:sz="0" w:space="0" w:color="auto"/>
            <w:right w:val="none" w:sz="0" w:space="0" w:color="auto"/>
          </w:divBdr>
          <w:divsChild>
            <w:div w:id="242836892">
              <w:marLeft w:val="0"/>
              <w:marRight w:val="0"/>
              <w:marTop w:val="0"/>
              <w:marBottom w:val="0"/>
              <w:divBdr>
                <w:top w:val="none" w:sz="0" w:space="0" w:color="auto"/>
                <w:left w:val="none" w:sz="0" w:space="0" w:color="auto"/>
                <w:bottom w:val="none" w:sz="0" w:space="0" w:color="auto"/>
                <w:right w:val="none" w:sz="0" w:space="0" w:color="auto"/>
              </w:divBdr>
            </w:div>
            <w:div w:id="242836908">
              <w:marLeft w:val="0"/>
              <w:marRight w:val="0"/>
              <w:marTop w:val="0"/>
              <w:marBottom w:val="0"/>
              <w:divBdr>
                <w:top w:val="none" w:sz="0" w:space="0" w:color="auto"/>
                <w:left w:val="none" w:sz="0" w:space="0" w:color="auto"/>
                <w:bottom w:val="none" w:sz="0" w:space="0" w:color="auto"/>
                <w:right w:val="none" w:sz="0" w:space="0" w:color="auto"/>
              </w:divBdr>
            </w:div>
            <w:div w:id="242836932">
              <w:marLeft w:val="0"/>
              <w:marRight w:val="0"/>
              <w:marTop w:val="0"/>
              <w:marBottom w:val="0"/>
              <w:divBdr>
                <w:top w:val="none" w:sz="0" w:space="0" w:color="auto"/>
                <w:left w:val="none" w:sz="0" w:space="0" w:color="auto"/>
                <w:bottom w:val="none" w:sz="0" w:space="0" w:color="auto"/>
                <w:right w:val="none" w:sz="0" w:space="0" w:color="auto"/>
              </w:divBdr>
            </w:div>
            <w:div w:id="24283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33">
      <w:marLeft w:val="0"/>
      <w:marRight w:val="0"/>
      <w:marTop w:val="0"/>
      <w:marBottom w:val="0"/>
      <w:divBdr>
        <w:top w:val="none" w:sz="0" w:space="0" w:color="auto"/>
        <w:left w:val="none" w:sz="0" w:space="0" w:color="auto"/>
        <w:bottom w:val="none" w:sz="0" w:space="0" w:color="auto"/>
        <w:right w:val="none" w:sz="0" w:space="0" w:color="auto"/>
      </w:divBdr>
      <w:divsChild>
        <w:div w:id="242836872">
          <w:marLeft w:val="0"/>
          <w:marRight w:val="0"/>
          <w:marTop w:val="0"/>
          <w:marBottom w:val="0"/>
          <w:divBdr>
            <w:top w:val="none" w:sz="0" w:space="0" w:color="auto"/>
            <w:left w:val="none" w:sz="0" w:space="0" w:color="auto"/>
            <w:bottom w:val="none" w:sz="0" w:space="0" w:color="auto"/>
            <w:right w:val="none" w:sz="0" w:space="0" w:color="auto"/>
          </w:divBdr>
          <w:divsChild>
            <w:div w:id="242836844">
              <w:marLeft w:val="0"/>
              <w:marRight w:val="0"/>
              <w:marTop w:val="0"/>
              <w:marBottom w:val="0"/>
              <w:divBdr>
                <w:top w:val="none" w:sz="0" w:space="0" w:color="auto"/>
                <w:left w:val="none" w:sz="0" w:space="0" w:color="auto"/>
                <w:bottom w:val="none" w:sz="0" w:space="0" w:color="auto"/>
                <w:right w:val="none" w:sz="0" w:space="0" w:color="auto"/>
              </w:divBdr>
            </w:div>
            <w:div w:id="24283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52">
      <w:marLeft w:val="0"/>
      <w:marRight w:val="0"/>
      <w:marTop w:val="0"/>
      <w:marBottom w:val="0"/>
      <w:divBdr>
        <w:top w:val="none" w:sz="0" w:space="0" w:color="auto"/>
        <w:left w:val="none" w:sz="0" w:space="0" w:color="auto"/>
        <w:bottom w:val="none" w:sz="0" w:space="0" w:color="auto"/>
        <w:right w:val="none" w:sz="0" w:space="0" w:color="auto"/>
      </w:divBdr>
      <w:divsChild>
        <w:div w:id="242836936">
          <w:marLeft w:val="0"/>
          <w:marRight w:val="0"/>
          <w:marTop w:val="0"/>
          <w:marBottom w:val="0"/>
          <w:divBdr>
            <w:top w:val="none" w:sz="0" w:space="0" w:color="auto"/>
            <w:left w:val="none" w:sz="0" w:space="0" w:color="auto"/>
            <w:bottom w:val="none" w:sz="0" w:space="0" w:color="auto"/>
            <w:right w:val="none" w:sz="0" w:space="0" w:color="auto"/>
          </w:divBdr>
          <w:divsChild>
            <w:div w:id="242836859">
              <w:marLeft w:val="0"/>
              <w:marRight w:val="0"/>
              <w:marTop w:val="0"/>
              <w:marBottom w:val="0"/>
              <w:divBdr>
                <w:top w:val="none" w:sz="0" w:space="0" w:color="auto"/>
                <w:left w:val="none" w:sz="0" w:space="0" w:color="auto"/>
                <w:bottom w:val="none" w:sz="0" w:space="0" w:color="auto"/>
                <w:right w:val="none" w:sz="0" w:space="0" w:color="auto"/>
              </w:divBdr>
              <w:divsChild>
                <w:div w:id="242836839">
                  <w:marLeft w:val="0"/>
                  <w:marRight w:val="0"/>
                  <w:marTop w:val="0"/>
                  <w:marBottom w:val="0"/>
                  <w:divBdr>
                    <w:top w:val="none" w:sz="0" w:space="0" w:color="auto"/>
                    <w:left w:val="none" w:sz="0" w:space="0" w:color="auto"/>
                    <w:bottom w:val="none" w:sz="0" w:space="0" w:color="auto"/>
                    <w:right w:val="none" w:sz="0" w:space="0" w:color="auto"/>
                  </w:divBdr>
                </w:div>
                <w:div w:id="242836842">
                  <w:marLeft w:val="0"/>
                  <w:marRight w:val="0"/>
                  <w:marTop w:val="0"/>
                  <w:marBottom w:val="0"/>
                  <w:divBdr>
                    <w:top w:val="none" w:sz="0" w:space="0" w:color="auto"/>
                    <w:left w:val="none" w:sz="0" w:space="0" w:color="auto"/>
                    <w:bottom w:val="none" w:sz="0" w:space="0" w:color="auto"/>
                    <w:right w:val="none" w:sz="0" w:space="0" w:color="auto"/>
                  </w:divBdr>
                </w:div>
                <w:div w:id="242836849">
                  <w:marLeft w:val="0"/>
                  <w:marRight w:val="0"/>
                  <w:marTop w:val="0"/>
                  <w:marBottom w:val="0"/>
                  <w:divBdr>
                    <w:top w:val="none" w:sz="0" w:space="0" w:color="auto"/>
                    <w:left w:val="none" w:sz="0" w:space="0" w:color="auto"/>
                    <w:bottom w:val="none" w:sz="0" w:space="0" w:color="auto"/>
                    <w:right w:val="none" w:sz="0" w:space="0" w:color="auto"/>
                  </w:divBdr>
                </w:div>
                <w:div w:id="242836850">
                  <w:marLeft w:val="0"/>
                  <w:marRight w:val="0"/>
                  <w:marTop w:val="0"/>
                  <w:marBottom w:val="0"/>
                  <w:divBdr>
                    <w:top w:val="none" w:sz="0" w:space="0" w:color="auto"/>
                    <w:left w:val="none" w:sz="0" w:space="0" w:color="auto"/>
                    <w:bottom w:val="none" w:sz="0" w:space="0" w:color="auto"/>
                    <w:right w:val="none" w:sz="0" w:space="0" w:color="auto"/>
                  </w:divBdr>
                </w:div>
                <w:div w:id="242836852">
                  <w:marLeft w:val="0"/>
                  <w:marRight w:val="0"/>
                  <w:marTop w:val="0"/>
                  <w:marBottom w:val="0"/>
                  <w:divBdr>
                    <w:top w:val="none" w:sz="0" w:space="0" w:color="auto"/>
                    <w:left w:val="none" w:sz="0" w:space="0" w:color="auto"/>
                    <w:bottom w:val="none" w:sz="0" w:space="0" w:color="auto"/>
                    <w:right w:val="none" w:sz="0" w:space="0" w:color="auto"/>
                  </w:divBdr>
                </w:div>
                <w:div w:id="242836884">
                  <w:marLeft w:val="0"/>
                  <w:marRight w:val="0"/>
                  <w:marTop w:val="0"/>
                  <w:marBottom w:val="0"/>
                  <w:divBdr>
                    <w:top w:val="none" w:sz="0" w:space="0" w:color="auto"/>
                    <w:left w:val="none" w:sz="0" w:space="0" w:color="auto"/>
                    <w:bottom w:val="none" w:sz="0" w:space="0" w:color="auto"/>
                    <w:right w:val="none" w:sz="0" w:space="0" w:color="auto"/>
                  </w:divBdr>
                </w:div>
                <w:div w:id="242836899">
                  <w:marLeft w:val="0"/>
                  <w:marRight w:val="0"/>
                  <w:marTop w:val="0"/>
                  <w:marBottom w:val="0"/>
                  <w:divBdr>
                    <w:top w:val="none" w:sz="0" w:space="0" w:color="auto"/>
                    <w:left w:val="none" w:sz="0" w:space="0" w:color="auto"/>
                    <w:bottom w:val="none" w:sz="0" w:space="0" w:color="auto"/>
                    <w:right w:val="none" w:sz="0" w:space="0" w:color="auto"/>
                  </w:divBdr>
                </w:div>
                <w:div w:id="242836905">
                  <w:marLeft w:val="0"/>
                  <w:marRight w:val="0"/>
                  <w:marTop w:val="0"/>
                  <w:marBottom w:val="0"/>
                  <w:divBdr>
                    <w:top w:val="none" w:sz="0" w:space="0" w:color="auto"/>
                    <w:left w:val="none" w:sz="0" w:space="0" w:color="auto"/>
                    <w:bottom w:val="none" w:sz="0" w:space="0" w:color="auto"/>
                    <w:right w:val="none" w:sz="0" w:space="0" w:color="auto"/>
                  </w:divBdr>
                </w:div>
                <w:div w:id="242836906">
                  <w:marLeft w:val="0"/>
                  <w:marRight w:val="0"/>
                  <w:marTop w:val="0"/>
                  <w:marBottom w:val="0"/>
                  <w:divBdr>
                    <w:top w:val="none" w:sz="0" w:space="0" w:color="auto"/>
                    <w:left w:val="none" w:sz="0" w:space="0" w:color="auto"/>
                    <w:bottom w:val="none" w:sz="0" w:space="0" w:color="auto"/>
                    <w:right w:val="none" w:sz="0" w:space="0" w:color="auto"/>
                  </w:divBdr>
                </w:div>
                <w:div w:id="242836918">
                  <w:marLeft w:val="0"/>
                  <w:marRight w:val="0"/>
                  <w:marTop w:val="0"/>
                  <w:marBottom w:val="0"/>
                  <w:divBdr>
                    <w:top w:val="none" w:sz="0" w:space="0" w:color="auto"/>
                    <w:left w:val="none" w:sz="0" w:space="0" w:color="auto"/>
                    <w:bottom w:val="none" w:sz="0" w:space="0" w:color="auto"/>
                    <w:right w:val="none" w:sz="0" w:space="0" w:color="auto"/>
                  </w:divBdr>
                </w:div>
                <w:div w:id="242836920">
                  <w:marLeft w:val="0"/>
                  <w:marRight w:val="0"/>
                  <w:marTop w:val="0"/>
                  <w:marBottom w:val="0"/>
                  <w:divBdr>
                    <w:top w:val="none" w:sz="0" w:space="0" w:color="auto"/>
                    <w:left w:val="none" w:sz="0" w:space="0" w:color="auto"/>
                    <w:bottom w:val="none" w:sz="0" w:space="0" w:color="auto"/>
                    <w:right w:val="none" w:sz="0" w:space="0" w:color="auto"/>
                  </w:divBdr>
                </w:div>
                <w:div w:id="242836930">
                  <w:marLeft w:val="0"/>
                  <w:marRight w:val="0"/>
                  <w:marTop w:val="0"/>
                  <w:marBottom w:val="0"/>
                  <w:divBdr>
                    <w:top w:val="none" w:sz="0" w:space="0" w:color="auto"/>
                    <w:left w:val="none" w:sz="0" w:space="0" w:color="auto"/>
                    <w:bottom w:val="none" w:sz="0" w:space="0" w:color="auto"/>
                    <w:right w:val="none" w:sz="0" w:space="0" w:color="auto"/>
                  </w:divBdr>
                </w:div>
                <w:div w:id="242836931">
                  <w:marLeft w:val="0"/>
                  <w:marRight w:val="0"/>
                  <w:marTop w:val="0"/>
                  <w:marBottom w:val="0"/>
                  <w:divBdr>
                    <w:top w:val="none" w:sz="0" w:space="0" w:color="auto"/>
                    <w:left w:val="none" w:sz="0" w:space="0" w:color="auto"/>
                    <w:bottom w:val="none" w:sz="0" w:space="0" w:color="auto"/>
                    <w:right w:val="none" w:sz="0" w:space="0" w:color="auto"/>
                  </w:divBdr>
                </w:div>
                <w:div w:id="242836937">
                  <w:marLeft w:val="0"/>
                  <w:marRight w:val="0"/>
                  <w:marTop w:val="0"/>
                  <w:marBottom w:val="0"/>
                  <w:divBdr>
                    <w:top w:val="none" w:sz="0" w:space="0" w:color="auto"/>
                    <w:left w:val="none" w:sz="0" w:space="0" w:color="auto"/>
                    <w:bottom w:val="none" w:sz="0" w:space="0" w:color="auto"/>
                    <w:right w:val="none" w:sz="0" w:space="0" w:color="auto"/>
                  </w:divBdr>
                </w:div>
                <w:div w:id="242836953">
                  <w:marLeft w:val="0"/>
                  <w:marRight w:val="0"/>
                  <w:marTop w:val="0"/>
                  <w:marBottom w:val="0"/>
                  <w:divBdr>
                    <w:top w:val="none" w:sz="0" w:space="0" w:color="auto"/>
                    <w:left w:val="none" w:sz="0" w:space="0" w:color="auto"/>
                    <w:bottom w:val="none" w:sz="0" w:space="0" w:color="auto"/>
                    <w:right w:val="none" w:sz="0" w:space="0" w:color="auto"/>
                  </w:divBdr>
                </w:div>
              </w:divsChild>
            </w:div>
            <w:div w:id="24283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57">
      <w:marLeft w:val="0"/>
      <w:marRight w:val="0"/>
      <w:marTop w:val="0"/>
      <w:marBottom w:val="0"/>
      <w:divBdr>
        <w:top w:val="none" w:sz="0" w:space="0" w:color="auto"/>
        <w:left w:val="none" w:sz="0" w:space="0" w:color="auto"/>
        <w:bottom w:val="none" w:sz="0" w:space="0" w:color="auto"/>
        <w:right w:val="none" w:sz="0" w:space="0" w:color="auto"/>
      </w:divBdr>
    </w:div>
    <w:div w:id="242836959">
      <w:marLeft w:val="0"/>
      <w:marRight w:val="0"/>
      <w:marTop w:val="0"/>
      <w:marBottom w:val="0"/>
      <w:divBdr>
        <w:top w:val="none" w:sz="0" w:space="0" w:color="auto"/>
        <w:left w:val="none" w:sz="0" w:space="0" w:color="auto"/>
        <w:bottom w:val="none" w:sz="0" w:space="0" w:color="auto"/>
        <w:right w:val="none" w:sz="0" w:space="0" w:color="auto"/>
      </w:divBdr>
    </w:div>
    <w:div w:id="242836961">
      <w:marLeft w:val="0"/>
      <w:marRight w:val="0"/>
      <w:marTop w:val="0"/>
      <w:marBottom w:val="0"/>
      <w:divBdr>
        <w:top w:val="none" w:sz="0" w:space="0" w:color="auto"/>
        <w:left w:val="none" w:sz="0" w:space="0" w:color="auto"/>
        <w:bottom w:val="none" w:sz="0" w:space="0" w:color="auto"/>
        <w:right w:val="none" w:sz="0" w:space="0" w:color="auto"/>
      </w:divBdr>
      <w:divsChild>
        <w:div w:id="242836815">
          <w:marLeft w:val="0"/>
          <w:marRight w:val="0"/>
          <w:marTop w:val="0"/>
          <w:marBottom w:val="0"/>
          <w:divBdr>
            <w:top w:val="none" w:sz="0" w:space="0" w:color="auto"/>
            <w:left w:val="none" w:sz="0" w:space="0" w:color="auto"/>
            <w:bottom w:val="none" w:sz="0" w:space="0" w:color="auto"/>
            <w:right w:val="none" w:sz="0" w:space="0" w:color="auto"/>
          </w:divBdr>
          <w:divsChild>
            <w:div w:id="242836960">
              <w:marLeft w:val="0"/>
              <w:marRight w:val="0"/>
              <w:marTop w:val="0"/>
              <w:marBottom w:val="0"/>
              <w:divBdr>
                <w:top w:val="none" w:sz="0" w:space="0" w:color="auto"/>
                <w:left w:val="none" w:sz="0" w:space="0" w:color="auto"/>
                <w:bottom w:val="none" w:sz="0" w:space="0" w:color="auto"/>
                <w:right w:val="none" w:sz="0" w:space="0" w:color="auto"/>
              </w:divBdr>
              <w:divsChild>
                <w:div w:id="242836806">
                  <w:marLeft w:val="0"/>
                  <w:marRight w:val="0"/>
                  <w:marTop w:val="0"/>
                  <w:marBottom w:val="0"/>
                  <w:divBdr>
                    <w:top w:val="none" w:sz="0" w:space="0" w:color="auto"/>
                    <w:left w:val="none" w:sz="0" w:space="0" w:color="auto"/>
                    <w:bottom w:val="none" w:sz="0" w:space="0" w:color="auto"/>
                    <w:right w:val="none" w:sz="0" w:space="0" w:color="auto"/>
                  </w:divBdr>
                  <w:divsChild>
                    <w:div w:id="242836805">
                      <w:marLeft w:val="0"/>
                      <w:marRight w:val="0"/>
                      <w:marTop w:val="0"/>
                      <w:marBottom w:val="0"/>
                      <w:divBdr>
                        <w:top w:val="none" w:sz="0" w:space="0" w:color="auto"/>
                        <w:left w:val="none" w:sz="0" w:space="0" w:color="auto"/>
                        <w:bottom w:val="none" w:sz="0" w:space="0" w:color="auto"/>
                        <w:right w:val="none" w:sz="0" w:space="0" w:color="auto"/>
                      </w:divBdr>
                      <w:divsChild>
                        <w:div w:id="242836820">
                          <w:marLeft w:val="0"/>
                          <w:marRight w:val="0"/>
                          <w:marTop w:val="0"/>
                          <w:marBottom w:val="0"/>
                          <w:divBdr>
                            <w:top w:val="none" w:sz="0" w:space="0" w:color="auto"/>
                            <w:left w:val="none" w:sz="0" w:space="0" w:color="auto"/>
                            <w:bottom w:val="none" w:sz="0" w:space="0" w:color="auto"/>
                            <w:right w:val="none" w:sz="0" w:space="0" w:color="auto"/>
                          </w:divBdr>
                          <w:divsChild>
                            <w:div w:id="24283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2836828">
          <w:marLeft w:val="0"/>
          <w:marRight w:val="0"/>
          <w:marTop w:val="0"/>
          <w:marBottom w:val="0"/>
          <w:divBdr>
            <w:top w:val="none" w:sz="0" w:space="0" w:color="auto"/>
            <w:left w:val="none" w:sz="0" w:space="0" w:color="auto"/>
            <w:bottom w:val="none" w:sz="0" w:space="0" w:color="auto"/>
            <w:right w:val="none" w:sz="0" w:space="0" w:color="auto"/>
          </w:divBdr>
          <w:divsChild>
            <w:div w:id="2428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836963">
      <w:marLeft w:val="0"/>
      <w:marRight w:val="0"/>
      <w:marTop w:val="0"/>
      <w:marBottom w:val="0"/>
      <w:divBdr>
        <w:top w:val="none" w:sz="0" w:space="0" w:color="auto"/>
        <w:left w:val="none" w:sz="0" w:space="0" w:color="auto"/>
        <w:bottom w:val="none" w:sz="0" w:space="0" w:color="auto"/>
        <w:right w:val="none" w:sz="0" w:space="0" w:color="auto"/>
      </w:divBdr>
    </w:div>
    <w:div w:id="1014770868">
      <w:bodyDiv w:val="1"/>
      <w:marLeft w:val="0"/>
      <w:marRight w:val="0"/>
      <w:marTop w:val="0"/>
      <w:marBottom w:val="0"/>
      <w:divBdr>
        <w:top w:val="none" w:sz="0" w:space="0" w:color="auto"/>
        <w:left w:val="none" w:sz="0" w:space="0" w:color="auto"/>
        <w:bottom w:val="none" w:sz="0" w:space="0" w:color="auto"/>
        <w:right w:val="none" w:sz="0" w:space="0" w:color="auto"/>
      </w:divBdr>
    </w:div>
    <w:div w:id="1020662877">
      <w:bodyDiv w:val="1"/>
      <w:marLeft w:val="0"/>
      <w:marRight w:val="0"/>
      <w:marTop w:val="0"/>
      <w:marBottom w:val="0"/>
      <w:divBdr>
        <w:top w:val="none" w:sz="0" w:space="0" w:color="auto"/>
        <w:left w:val="none" w:sz="0" w:space="0" w:color="auto"/>
        <w:bottom w:val="none" w:sz="0" w:space="0" w:color="auto"/>
        <w:right w:val="none" w:sz="0" w:space="0" w:color="auto"/>
      </w:divBdr>
      <w:divsChild>
        <w:div w:id="211313428">
          <w:marLeft w:val="547"/>
          <w:marRight w:val="0"/>
          <w:marTop w:val="0"/>
          <w:marBottom w:val="0"/>
          <w:divBdr>
            <w:top w:val="none" w:sz="0" w:space="0" w:color="auto"/>
            <w:left w:val="none" w:sz="0" w:space="0" w:color="auto"/>
            <w:bottom w:val="none" w:sz="0" w:space="0" w:color="auto"/>
            <w:right w:val="none" w:sz="0" w:space="0" w:color="auto"/>
          </w:divBdr>
        </w:div>
        <w:div w:id="642275994">
          <w:marLeft w:val="547"/>
          <w:marRight w:val="0"/>
          <w:marTop w:val="0"/>
          <w:marBottom w:val="0"/>
          <w:divBdr>
            <w:top w:val="none" w:sz="0" w:space="0" w:color="auto"/>
            <w:left w:val="none" w:sz="0" w:space="0" w:color="auto"/>
            <w:bottom w:val="none" w:sz="0" w:space="0" w:color="auto"/>
            <w:right w:val="none" w:sz="0" w:space="0" w:color="auto"/>
          </w:divBdr>
        </w:div>
        <w:div w:id="1552693868">
          <w:marLeft w:val="547"/>
          <w:marRight w:val="0"/>
          <w:marTop w:val="0"/>
          <w:marBottom w:val="0"/>
          <w:divBdr>
            <w:top w:val="none" w:sz="0" w:space="0" w:color="auto"/>
            <w:left w:val="none" w:sz="0" w:space="0" w:color="auto"/>
            <w:bottom w:val="none" w:sz="0" w:space="0" w:color="auto"/>
            <w:right w:val="none" w:sz="0" w:space="0" w:color="auto"/>
          </w:divBdr>
        </w:div>
        <w:div w:id="630746547">
          <w:marLeft w:val="547"/>
          <w:marRight w:val="0"/>
          <w:marTop w:val="0"/>
          <w:marBottom w:val="0"/>
          <w:divBdr>
            <w:top w:val="none" w:sz="0" w:space="0" w:color="auto"/>
            <w:left w:val="none" w:sz="0" w:space="0" w:color="auto"/>
            <w:bottom w:val="none" w:sz="0" w:space="0" w:color="auto"/>
            <w:right w:val="none" w:sz="0" w:space="0" w:color="auto"/>
          </w:divBdr>
        </w:div>
        <w:div w:id="927078275">
          <w:marLeft w:val="547"/>
          <w:marRight w:val="0"/>
          <w:marTop w:val="0"/>
          <w:marBottom w:val="0"/>
          <w:divBdr>
            <w:top w:val="none" w:sz="0" w:space="0" w:color="auto"/>
            <w:left w:val="none" w:sz="0" w:space="0" w:color="auto"/>
            <w:bottom w:val="none" w:sz="0" w:space="0" w:color="auto"/>
            <w:right w:val="none" w:sz="0" w:space="0" w:color="auto"/>
          </w:divBdr>
        </w:div>
        <w:div w:id="899511651">
          <w:marLeft w:val="547"/>
          <w:marRight w:val="0"/>
          <w:marTop w:val="0"/>
          <w:marBottom w:val="0"/>
          <w:divBdr>
            <w:top w:val="none" w:sz="0" w:space="0" w:color="auto"/>
            <w:left w:val="none" w:sz="0" w:space="0" w:color="auto"/>
            <w:bottom w:val="none" w:sz="0" w:space="0" w:color="auto"/>
            <w:right w:val="none" w:sz="0" w:space="0" w:color="auto"/>
          </w:divBdr>
        </w:div>
        <w:div w:id="2112161849">
          <w:marLeft w:val="547"/>
          <w:marRight w:val="0"/>
          <w:marTop w:val="0"/>
          <w:marBottom w:val="0"/>
          <w:divBdr>
            <w:top w:val="none" w:sz="0" w:space="0" w:color="auto"/>
            <w:left w:val="none" w:sz="0" w:space="0" w:color="auto"/>
            <w:bottom w:val="none" w:sz="0" w:space="0" w:color="auto"/>
            <w:right w:val="none" w:sz="0" w:space="0" w:color="auto"/>
          </w:divBdr>
        </w:div>
        <w:div w:id="730077702">
          <w:marLeft w:val="547"/>
          <w:marRight w:val="0"/>
          <w:marTop w:val="0"/>
          <w:marBottom w:val="0"/>
          <w:divBdr>
            <w:top w:val="none" w:sz="0" w:space="0" w:color="auto"/>
            <w:left w:val="none" w:sz="0" w:space="0" w:color="auto"/>
            <w:bottom w:val="none" w:sz="0" w:space="0" w:color="auto"/>
            <w:right w:val="none" w:sz="0" w:space="0" w:color="auto"/>
          </w:divBdr>
        </w:div>
        <w:div w:id="1663043438">
          <w:marLeft w:val="547"/>
          <w:marRight w:val="0"/>
          <w:marTop w:val="0"/>
          <w:marBottom w:val="0"/>
          <w:divBdr>
            <w:top w:val="none" w:sz="0" w:space="0" w:color="auto"/>
            <w:left w:val="none" w:sz="0" w:space="0" w:color="auto"/>
            <w:bottom w:val="none" w:sz="0" w:space="0" w:color="auto"/>
            <w:right w:val="none" w:sz="0" w:space="0" w:color="auto"/>
          </w:divBdr>
        </w:div>
        <w:div w:id="1285623533">
          <w:marLeft w:val="547"/>
          <w:marRight w:val="0"/>
          <w:marTop w:val="0"/>
          <w:marBottom w:val="0"/>
          <w:divBdr>
            <w:top w:val="none" w:sz="0" w:space="0" w:color="auto"/>
            <w:left w:val="none" w:sz="0" w:space="0" w:color="auto"/>
            <w:bottom w:val="none" w:sz="0" w:space="0" w:color="auto"/>
            <w:right w:val="none" w:sz="0" w:space="0" w:color="auto"/>
          </w:divBdr>
        </w:div>
        <w:div w:id="255283828">
          <w:marLeft w:val="547"/>
          <w:marRight w:val="0"/>
          <w:marTop w:val="0"/>
          <w:marBottom w:val="0"/>
          <w:divBdr>
            <w:top w:val="none" w:sz="0" w:space="0" w:color="auto"/>
            <w:left w:val="none" w:sz="0" w:space="0" w:color="auto"/>
            <w:bottom w:val="none" w:sz="0" w:space="0" w:color="auto"/>
            <w:right w:val="none" w:sz="0" w:space="0" w:color="auto"/>
          </w:divBdr>
        </w:div>
        <w:div w:id="1229151410">
          <w:marLeft w:val="547"/>
          <w:marRight w:val="0"/>
          <w:marTop w:val="0"/>
          <w:marBottom w:val="0"/>
          <w:divBdr>
            <w:top w:val="none" w:sz="0" w:space="0" w:color="auto"/>
            <w:left w:val="none" w:sz="0" w:space="0" w:color="auto"/>
            <w:bottom w:val="none" w:sz="0" w:space="0" w:color="auto"/>
            <w:right w:val="none" w:sz="0" w:space="0" w:color="auto"/>
          </w:divBdr>
        </w:div>
        <w:div w:id="1765766639">
          <w:marLeft w:val="547"/>
          <w:marRight w:val="0"/>
          <w:marTop w:val="0"/>
          <w:marBottom w:val="0"/>
          <w:divBdr>
            <w:top w:val="none" w:sz="0" w:space="0" w:color="auto"/>
            <w:left w:val="none" w:sz="0" w:space="0" w:color="auto"/>
            <w:bottom w:val="none" w:sz="0" w:space="0" w:color="auto"/>
            <w:right w:val="none" w:sz="0" w:space="0" w:color="auto"/>
          </w:divBdr>
        </w:div>
        <w:div w:id="106850168">
          <w:marLeft w:val="547"/>
          <w:marRight w:val="0"/>
          <w:marTop w:val="0"/>
          <w:marBottom w:val="0"/>
          <w:divBdr>
            <w:top w:val="none" w:sz="0" w:space="0" w:color="auto"/>
            <w:left w:val="none" w:sz="0" w:space="0" w:color="auto"/>
            <w:bottom w:val="none" w:sz="0" w:space="0" w:color="auto"/>
            <w:right w:val="none" w:sz="0" w:space="0" w:color="auto"/>
          </w:divBdr>
        </w:div>
        <w:div w:id="268899838">
          <w:marLeft w:val="547"/>
          <w:marRight w:val="0"/>
          <w:marTop w:val="0"/>
          <w:marBottom w:val="0"/>
          <w:divBdr>
            <w:top w:val="none" w:sz="0" w:space="0" w:color="auto"/>
            <w:left w:val="none" w:sz="0" w:space="0" w:color="auto"/>
            <w:bottom w:val="none" w:sz="0" w:space="0" w:color="auto"/>
            <w:right w:val="none" w:sz="0" w:space="0" w:color="auto"/>
          </w:divBdr>
        </w:div>
        <w:div w:id="1048070180">
          <w:marLeft w:val="547"/>
          <w:marRight w:val="0"/>
          <w:marTop w:val="0"/>
          <w:marBottom w:val="0"/>
          <w:divBdr>
            <w:top w:val="none" w:sz="0" w:space="0" w:color="auto"/>
            <w:left w:val="none" w:sz="0" w:space="0" w:color="auto"/>
            <w:bottom w:val="none" w:sz="0" w:space="0" w:color="auto"/>
            <w:right w:val="none" w:sz="0" w:space="0" w:color="auto"/>
          </w:divBdr>
        </w:div>
        <w:div w:id="2103793698">
          <w:marLeft w:val="547"/>
          <w:marRight w:val="0"/>
          <w:marTop w:val="0"/>
          <w:marBottom w:val="0"/>
          <w:divBdr>
            <w:top w:val="none" w:sz="0" w:space="0" w:color="auto"/>
            <w:left w:val="none" w:sz="0" w:space="0" w:color="auto"/>
            <w:bottom w:val="none" w:sz="0" w:space="0" w:color="auto"/>
            <w:right w:val="none" w:sz="0" w:space="0" w:color="auto"/>
          </w:divBdr>
        </w:div>
      </w:divsChild>
    </w:div>
    <w:div w:id="1100612194">
      <w:bodyDiv w:val="1"/>
      <w:marLeft w:val="0"/>
      <w:marRight w:val="0"/>
      <w:marTop w:val="0"/>
      <w:marBottom w:val="0"/>
      <w:divBdr>
        <w:top w:val="none" w:sz="0" w:space="0" w:color="auto"/>
        <w:left w:val="none" w:sz="0" w:space="0" w:color="auto"/>
        <w:bottom w:val="none" w:sz="0" w:space="0" w:color="auto"/>
        <w:right w:val="none" w:sz="0" w:space="0" w:color="auto"/>
      </w:divBdr>
    </w:div>
    <w:div w:id="1296762210">
      <w:bodyDiv w:val="1"/>
      <w:marLeft w:val="0"/>
      <w:marRight w:val="0"/>
      <w:marTop w:val="0"/>
      <w:marBottom w:val="0"/>
      <w:divBdr>
        <w:top w:val="none" w:sz="0" w:space="0" w:color="auto"/>
        <w:left w:val="none" w:sz="0" w:space="0" w:color="auto"/>
        <w:bottom w:val="none" w:sz="0" w:space="0" w:color="auto"/>
        <w:right w:val="none" w:sz="0" w:space="0" w:color="auto"/>
      </w:divBdr>
      <w:divsChild>
        <w:div w:id="658846242">
          <w:marLeft w:val="0"/>
          <w:marRight w:val="0"/>
          <w:marTop w:val="180"/>
          <w:marBottom w:val="240"/>
          <w:divBdr>
            <w:top w:val="none" w:sz="0" w:space="0" w:color="auto"/>
            <w:left w:val="none" w:sz="0" w:space="0" w:color="auto"/>
            <w:bottom w:val="none" w:sz="0" w:space="0" w:color="auto"/>
            <w:right w:val="none" w:sz="0" w:space="0" w:color="auto"/>
          </w:divBdr>
        </w:div>
      </w:divsChild>
    </w:div>
    <w:div w:id="1674259562">
      <w:bodyDiv w:val="1"/>
      <w:marLeft w:val="0"/>
      <w:marRight w:val="0"/>
      <w:marTop w:val="0"/>
      <w:marBottom w:val="0"/>
      <w:divBdr>
        <w:top w:val="none" w:sz="0" w:space="0" w:color="auto"/>
        <w:left w:val="none" w:sz="0" w:space="0" w:color="auto"/>
        <w:bottom w:val="none" w:sz="0" w:space="0" w:color="auto"/>
        <w:right w:val="none" w:sz="0" w:space="0" w:color="auto"/>
      </w:divBdr>
    </w:div>
    <w:div w:id="2127966845">
      <w:bodyDiv w:val="1"/>
      <w:marLeft w:val="0"/>
      <w:marRight w:val="0"/>
      <w:marTop w:val="0"/>
      <w:marBottom w:val="0"/>
      <w:divBdr>
        <w:top w:val="none" w:sz="0" w:space="0" w:color="auto"/>
        <w:left w:val="none" w:sz="0" w:space="0" w:color="auto"/>
        <w:bottom w:val="none" w:sz="0" w:space="0" w:color="auto"/>
        <w:right w:val="none" w:sz="0" w:space="0" w:color="auto"/>
      </w:divBdr>
      <w:divsChild>
        <w:div w:id="1898392939">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giannari@med.uoa.gr" TargetMode="Externa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mailto:mgiannari@med.uoa.gr" TargetMode="Externa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yperlink" Target="https://doi.org/10.1177/23821205251405320"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hyperlink" Target="mailto:mgiannari@med.uoa.gr"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escholarship.org/content/qt3gq0j8fm/qt3gq0j8fm.pdf"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17</Pages>
  <Words>3070</Words>
  <Characters>19558</Characters>
  <Application>Microsoft Office Word</Application>
  <DocSecurity>0</DocSecurity>
  <Lines>162</Lines>
  <Paragraphs>45</Paragraphs>
  <ScaleCrop>false</ScaleCrop>
  <HeadingPairs>
    <vt:vector size="2" baseType="variant">
      <vt:variant>
        <vt:lpstr>Τίτλος</vt:lpstr>
      </vt:variant>
      <vt:variant>
        <vt:i4>1</vt:i4>
      </vt:variant>
    </vt:vector>
  </HeadingPairs>
  <TitlesOfParts>
    <vt:vector size="1" baseType="lpstr">
      <vt:lpstr>Ι</vt:lpstr>
    </vt:vector>
  </TitlesOfParts>
  <Company>Aegean</Company>
  <LinksUpToDate>false</LinksUpToDate>
  <CharactersWithSpaces>22583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dc:title>
  <dc:creator>ska</dc:creator>
  <cp:lastModifiedBy>Andreas Lazaris</cp:lastModifiedBy>
  <cp:revision>199</cp:revision>
  <cp:lastPrinted>2026-04-24T09:12:00Z</cp:lastPrinted>
  <dcterms:created xsi:type="dcterms:W3CDTF">2026-07-13T08:03:00Z</dcterms:created>
  <dcterms:modified xsi:type="dcterms:W3CDTF">2026-09-06T14:10:00Z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75a20b6f-9020-4e4c-80ae-91f1496f4aca</vt:lpwstr>
  </property>
</Properties>
</file>