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F000" w14:textId="0ADC3EC2" w:rsidR="00164381" w:rsidRPr="00164381" w:rsidRDefault="00164381" w:rsidP="00252E4E">
      <w:pPr>
        <w:rPr>
          <w:rFonts w:ascii="Times New Roman" w:hAnsi="Times New Roman" w:cs="Times New Roman"/>
          <w:sz w:val="44"/>
          <w:szCs w:val="44"/>
        </w:rPr>
      </w:pPr>
      <w:r w:rsidRPr="00164381">
        <w:rPr>
          <w:rFonts w:ascii="Times New Roman" w:hAnsi="Times New Roman" w:cs="Times New Roman"/>
          <w:sz w:val="44"/>
          <w:szCs w:val="44"/>
        </w:rPr>
        <w:t>ΠΡΟΤΑΣΗ ΠΤΥΧΙΑΚΗΣ ΕΡΓΑΣΙΑΣ - 2025</w:t>
      </w:r>
    </w:p>
    <w:p w14:paraId="1B0A285F" w14:textId="77777777" w:rsidR="00252E4E" w:rsidRDefault="00252E4E"/>
    <w:p w14:paraId="1A69AD9A" w14:textId="2712EAA4" w:rsidR="00765891" w:rsidRPr="00252E4E" w:rsidRDefault="00164381" w:rsidP="00252E4E">
      <w:pPr>
        <w:rPr>
          <w:b/>
          <w:bCs/>
        </w:rPr>
      </w:pPr>
      <w:r w:rsidRPr="00252E4E">
        <w:rPr>
          <w:b/>
          <w:bCs/>
        </w:rPr>
        <w:t>ΟΝΟΜΑΤΕΠΩΝΥΜΟ:</w:t>
      </w:r>
      <w:r w:rsidR="00FA6391">
        <w:rPr>
          <w:b/>
          <w:bCs/>
        </w:rPr>
        <w:t xml:space="preserve"> Πάνου Βάια-Ευαγγελία</w:t>
      </w:r>
      <w:r w:rsidRPr="00252E4E">
        <w:rPr>
          <w:b/>
          <w:bCs/>
        </w:rPr>
        <w:t>…………………………………………</w:t>
      </w:r>
      <w:r w:rsidR="00252E4E">
        <w:rPr>
          <w:b/>
          <w:bCs/>
        </w:rPr>
        <w:t>..</w:t>
      </w:r>
    </w:p>
    <w:p w14:paraId="74D2F1B6" w14:textId="0097B5E2" w:rsidR="00164381" w:rsidRPr="00252E4E" w:rsidRDefault="00164381" w:rsidP="00252E4E">
      <w:pPr>
        <w:rPr>
          <w:b/>
          <w:bCs/>
        </w:rPr>
      </w:pPr>
      <w:r w:rsidRPr="00252E4E">
        <w:rPr>
          <w:b/>
          <w:bCs/>
        </w:rPr>
        <w:t>ΑΡ. ΜΗΤΡΩΟΥ:</w:t>
      </w:r>
      <w:r w:rsidR="00FA6391">
        <w:rPr>
          <w:b/>
          <w:bCs/>
        </w:rPr>
        <w:t xml:space="preserve"> 9983202100101</w:t>
      </w:r>
      <w:r w:rsidRPr="00252E4E">
        <w:rPr>
          <w:b/>
          <w:bCs/>
        </w:rPr>
        <w:t>…………………………….</w:t>
      </w:r>
    </w:p>
    <w:p w14:paraId="09228D11" w14:textId="0EE7615D" w:rsidR="00164381" w:rsidRPr="00252E4E" w:rsidRDefault="00164381" w:rsidP="00252E4E">
      <w:pPr>
        <w:rPr>
          <w:b/>
          <w:bCs/>
        </w:rPr>
      </w:pPr>
      <w:r w:rsidRPr="00252E4E">
        <w:rPr>
          <w:b/>
          <w:bCs/>
        </w:rPr>
        <w:t>ΤΗΛΕΦΩΝΟ:</w:t>
      </w:r>
      <w:r w:rsidR="00FA6391">
        <w:rPr>
          <w:b/>
          <w:bCs/>
        </w:rPr>
        <w:t xml:space="preserve"> 6940506322</w:t>
      </w:r>
      <w:r w:rsidRPr="00252E4E">
        <w:rPr>
          <w:b/>
          <w:bCs/>
        </w:rPr>
        <w:t>………………………………</w:t>
      </w:r>
      <w:r w:rsidR="00252E4E">
        <w:rPr>
          <w:b/>
          <w:bCs/>
        </w:rPr>
        <w:t>….</w:t>
      </w:r>
    </w:p>
    <w:p w14:paraId="32D15731" w14:textId="755014F0" w:rsidR="00164381" w:rsidRDefault="00164381" w:rsidP="00252E4E">
      <w:r w:rsidRPr="00252E4E">
        <w:rPr>
          <w:b/>
          <w:bCs/>
        </w:rPr>
        <w:t>ΕΜΑΙΛ:</w:t>
      </w:r>
      <w:r w:rsidR="00FA6391" w:rsidRPr="00EF1F0A">
        <w:rPr>
          <w:b/>
          <w:bCs/>
        </w:rPr>
        <w:t xml:space="preserve"> </w:t>
      </w:r>
      <w:proofErr w:type="spellStart"/>
      <w:r w:rsidR="00FA6391">
        <w:rPr>
          <w:b/>
          <w:bCs/>
          <w:lang w:val="en-US"/>
        </w:rPr>
        <w:t>valiapanou</w:t>
      </w:r>
      <w:proofErr w:type="spellEnd"/>
      <w:r w:rsidR="00FA6391" w:rsidRPr="00FA6391">
        <w:rPr>
          <w:b/>
          <w:bCs/>
        </w:rPr>
        <w:t>02@</w:t>
      </w:r>
      <w:proofErr w:type="spellStart"/>
      <w:r w:rsidR="00FA6391">
        <w:rPr>
          <w:b/>
          <w:bCs/>
          <w:lang w:val="en-US"/>
        </w:rPr>
        <w:t>gmail</w:t>
      </w:r>
      <w:proofErr w:type="spellEnd"/>
      <w:r w:rsidR="00FA6391" w:rsidRPr="00FA6391">
        <w:rPr>
          <w:b/>
          <w:bCs/>
        </w:rPr>
        <w:t>.</w:t>
      </w:r>
      <w:r w:rsidR="00FA6391">
        <w:rPr>
          <w:b/>
          <w:bCs/>
          <w:lang w:val="en-US"/>
        </w:rPr>
        <w:t>com</w:t>
      </w:r>
      <w:r w:rsidRPr="00252E4E">
        <w:rPr>
          <w:b/>
          <w:bCs/>
        </w:rPr>
        <w:t>…………………………………………………………….</w:t>
      </w:r>
    </w:p>
    <w:p w14:paraId="15597005" w14:textId="77777777" w:rsidR="00164381" w:rsidRDefault="00164381"/>
    <w:p w14:paraId="4C683E37" w14:textId="77777777" w:rsidR="00164381" w:rsidRDefault="00164381"/>
    <w:p w14:paraId="48ECB250" w14:textId="68989087" w:rsidR="00164381" w:rsidRDefault="00164381" w:rsidP="003E2F44">
      <w:r w:rsidRPr="003E2F44">
        <w:rPr>
          <w:b/>
          <w:bCs/>
        </w:rPr>
        <w:t xml:space="preserve">Προτεινόμενος τίτλος πτυχιακής </w:t>
      </w:r>
      <w:r w:rsidRPr="00164381">
        <w:t>(σύντομος και σαφής)</w:t>
      </w:r>
    </w:p>
    <w:p w14:paraId="1419BCA2" w14:textId="4E9B79D6" w:rsidR="00164381" w:rsidRPr="006F73FB" w:rsidRDefault="00742E19" w:rsidP="00164381">
      <w:pPr>
        <w:rPr>
          <w:b/>
          <w:bCs/>
        </w:rPr>
      </w:pPr>
      <w:r>
        <w:rPr>
          <w:b/>
          <w:bCs/>
          <w:highlight w:val="magenta"/>
        </w:rPr>
        <w:t xml:space="preserve">Βιωσιμότητα και </w:t>
      </w:r>
      <w:r>
        <w:rPr>
          <w:b/>
          <w:bCs/>
          <w:highlight w:val="magenta"/>
          <w:lang w:val="en-US"/>
        </w:rPr>
        <w:t>Fast</w:t>
      </w:r>
      <w:r w:rsidRPr="00742E19">
        <w:rPr>
          <w:b/>
          <w:bCs/>
          <w:highlight w:val="magenta"/>
        </w:rPr>
        <w:t xml:space="preserve"> </w:t>
      </w:r>
      <w:r>
        <w:rPr>
          <w:b/>
          <w:bCs/>
          <w:highlight w:val="magenta"/>
          <w:lang w:val="en-US"/>
        </w:rPr>
        <w:t>Fashion</w:t>
      </w:r>
      <w:r w:rsidRPr="00742E19">
        <w:rPr>
          <w:b/>
          <w:bCs/>
          <w:highlight w:val="magenta"/>
        </w:rPr>
        <w:t>:</w:t>
      </w:r>
      <w:r w:rsidR="006F73FB" w:rsidRPr="006F73FB">
        <w:rPr>
          <w:b/>
          <w:bCs/>
          <w:highlight w:val="magenta"/>
        </w:rPr>
        <w:t xml:space="preserve">Η προβολή της έννοιας της βιωσιμότητας μέσω της επικοινωνιακής στρατηγικής </w:t>
      </w:r>
      <w:r>
        <w:rPr>
          <w:b/>
          <w:bCs/>
          <w:highlight w:val="magenta"/>
        </w:rPr>
        <w:t xml:space="preserve">των </w:t>
      </w:r>
      <w:r w:rsidR="006F73FB" w:rsidRPr="006F73FB">
        <w:rPr>
          <w:b/>
          <w:bCs/>
          <w:highlight w:val="magenta"/>
          <w:lang w:val="en-US"/>
        </w:rPr>
        <w:t>H</w:t>
      </w:r>
      <w:r w:rsidR="006F73FB" w:rsidRPr="006F73FB">
        <w:rPr>
          <w:b/>
          <w:bCs/>
          <w:highlight w:val="magenta"/>
        </w:rPr>
        <w:t>&amp;</w:t>
      </w:r>
      <w:r w:rsidR="006F73FB" w:rsidRPr="006F73FB">
        <w:rPr>
          <w:b/>
          <w:bCs/>
          <w:highlight w:val="magenta"/>
          <w:lang w:val="en-US"/>
        </w:rPr>
        <w:t>M</w:t>
      </w:r>
      <w:r w:rsidR="006F73FB" w:rsidRPr="006F73FB">
        <w:rPr>
          <w:b/>
          <w:bCs/>
          <w:highlight w:val="magenta"/>
        </w:rPr>
        <w:t xml:space="preserve"> στην Ελλάδα.</w:t>
      </w:r>
    </w:p>
    <w:p w14:paraId="01908B96" w14:textId="20BE7418" w:rsidR="00164381" w:rsidRDefault="003E2F44" w:rsidP="00252E4E">
      <w:pPr>
        <w:jc w:val="both"/>
      </w:pPr>
      <w:r w:rsidRPr="003E2F44">
        <w:rPr>
          <w:b/>
          <w:bCs/>
        </w:rPr>
        <w:t>Περιγραφή της ερευνητικής πρότασης</w:t>
      </w:r>
      <w:r w:rsidRPr="003E2F44">
        <w:t xml:space="preserve"> (σκοπός της </w:t>
      </w:r>
      <w:r w:rsidR="005B5147">
        <w:t>πτυχιακής</w:t>
      </w:r>
      <w:r w:rsidRPr="003E2F44">
        <w:t xml:space="preserve">, </w:t>
      </w:r>
      <w:r w:rsidR="00646625">
        <w:t>προκλήσεις</w:t>
      </w:r>
      <w:r w:rsidR="00BF3FC1">
        <w:t xml:space="preserve"> και </w:t>
      </w:r>
      <w:r w:rsidRPr="003E2F44">
        <w:t>στόχο</w:t>
      </w:r>
      <w:r w:rsidR="00646625">
        <w:t>ι</w:t>
      </w:r>
      <w:r w:rsidR="00BF3FC1">
        <w:t>.</w:t>
      </w:r>
      <w:r w:rsidR="00646625">
        <w:t xml:space="preserve"> Συνολικά έως </w:t>
      </w:r>
      <w:r w:rsidR="00252E4E">
        <w:t>2</w:t>
      </w:r>
      <w:r w:rsidR="00646625">
        <w:t>00 λέξεις.</w:t>
      </w:r>
    </w:p>
    <w:p w14:paraId="196663F2" w14:textId="43E52C1A" w:rsidR="00FA6391" w:rsidRPr="00742E19" w:rsidRDefault="00FA6391" w:rsidP="00252E4E">
      <w:pPr>
        <w:jc w:val="both"/>
      </w:pPr>
      <w:r>
        <w:t xml:space="preserve">  Σκοπός της παρούσας εργασίας είναι </w:t>
      </w:r>
      <w:r w:rsidR="00E00425">
        <w:t xml:space="preserve">η </w:t>
      </w:r>
      <w:r w:rsidR="00742E19">
        <w:t>εξέταση της έννοιας της βιωσιμότητας γενικότερα</w:t>
      </w:r>
      <w:r w:rsidR="00607D6C">
        <w:t>,</w:t>
      </w:r>
      <w:r w:rsidR="00742E19">
        <w:t xml:space="preserve"> και πιο συγκεκριμένα στο</w:t>
      </w:r>
      <w:r w:rsidR="00742E19" w:rsidRPr="00742E19">
        <w:t xml:space="preserve"> </w:t>
      </w:r>
      <w:r w:rsidR="00742E19">
        <w:t>πεδίο της «γρήγορης μόδας» (</w:t>
      </w:r>
      <w:r w:rsidR="00742E19">
        <w:rPr>
          <w:lang w:val="en-US"/>
        </w:rPr>
        <w:t>fast</w:t>
      </w:r>
      <w:r w:rsidR="00742E19" w:rsidRPr="00742E19">
        <w:t xml:space="preserve"> </w:t>
      </w:r>
      <w:r w:rsidR="00742E19">
        <w:rPr>
          <w:lang w:val="en-US"/>
        </w:rPr>
        <w:t>fashion</w:t>
      </w:r>
      <w:r w:rsidR="00742E19" w:rsidRPr="00742E19">
        <w:t>)</w:t>
      </w:r>
      <w:r w:rsidR="00742E19">
        <w:t>. Συγκεκριμένα, μέσ</w:t>
      </w:r>
      <w:r w:rsidR="00607D6C">
        <w:t>α</w:t>
      </w:r>
      <w:r w:rsidR="00742E19">
        <w:t xml:space="preserve"> από την μελέτη της περίπτωσης του </w:t>
      </w:r>
      <w:r w:rsidR="00742E19">
        <w:rPr>
          <w:lang w:val="en-US"/>
        </w:rPr>
        <w:t>H</w:t>
      </w:r>
      <w:r w:rsidR="00742E19" w:rsidRPr="00742E19">
        <w:t>&amp;</w:t>
      </w:r>
      <w:r w:rsidR="00742E19">
        <w:rPr>
          <w:lang w:val="en-US"/>
        </w:rPr>
        <w:t>M</w:t>
      </w:r>
      <w:r w:rsidR="00607D6C">
        <w:t xml:space="preserve"> στην Ελλάδα</w:t>
      </w:r>
      <w:r w:rsidR="00742E19" w:rsidRPr="00742E19">
        <w:t xml:space="preserve">, </w:t>
      </w:r>
      <w:r w:rsidR="00607D6C">
        <w:t>θα αναλυθούν οι πρακτικές βιωσιμότητας που εφαρμόζει η εταιρεία, καθώς και η επικοινωνιακή στρατηγική μέσω της οποίας, οι πρακτικές αυτές μεταδίδονται στο καταναλωτικό κοινό.</w:t>
      </w:r>
    </w:p>
    <w:p w14:paraId="169293FC" w14:textId="77777777" w:rsidR="00164381" w:rsidRDefault="00164381"/>
    <w:p w14:paraId="1E3280BF" w14:textId="77777777" w:rsidR="00252E4E" w:rsidRDefault="00252E4E" w:rsidP="00646625">
      <w:pPr>
        <w:rPr>
          <w:b/>
          <w:bCs/>
        </w:rPr>
      </w:pPr>
    </w:p>
    <w:p w14:paraId="4AD67D92" w14:textId="4148BAC9" w:rsidR="00646625" w:rsidRPr="00646625" w:rsidRDefault="00646625" w:rsidP="00252E4E">
      <w:pPr>
        <w:jc w:val="both"/>
      </w:pPr>
      <w:r w:rsidRPr="00BF3FC1">
        <w:rPr>
          <w:b/>
          <w:bCs/>
        </w:rPr>
        <w:t>Προτεινόμενη Μεθοδολογία Έρευνας</w:t>
      </w:r>
      <w:r w:rsidR="00BF3FC1">
        <w:t xml:space="preserve">. Ερευνητικά ερωτήματα (2 με 3 ερευνητικά ερωτήματα), </w:t>
      </w:r>
      <w:r w:rsidRPr="00646625">
        <w:t>μέθοδος</w:t>
      </w:r>
      <w:r w:rsidR="00BF3FC1">
        <w:t xml:space="preserve"> προσέγγισης του θέματος (ποσοτική, ποιοτική, ανάλυση περιεχομένου, έρευνα δράση, κλπ.)</w:t>
      </w:r>
      <w:r w:rsidRPr="00646625">
        <w:t xml:space="preserve">, δείγμα, </w:t>
      </w:r>
      <w:r w:rsidR="00BF3FC1">
        <w:t xml:space="preserve">ενδεικτικό </w:t>
      </w:r>
      <w:r w:rsidRPr="00646625">
        <w:t>εργαλείο συλλογής δεδομένων</w:t>
      </w:r>
      <w:r w:rsidR="00BF3FC1">
        <w:t>.</w:t>
      </w:r>
    </w:p>
    <w:p w14:paraId="29919EC8" w14:textId="77777777" w:rsidR="001F27C3" w:rsidRPr="001F27C3" w:rsidRDefault="001F27C3">
      <w:pPr>
        <w:rPr>
          <w:b/>
          <w:bCs/>
        </w:rPr>
      </w:pPr>
      <w:r w:rsidRPr="001F27C3">
        <w:rPr>
          <w:b/>
          <w:bCs/>
        </w:rPr>
        <w:t xml:space="preserve">Ερευνητικά ερωτήματα: </w:t>
      </w:r>
    </w:p>
    <w:p w14:paraId="63152DBE" w14:textId="0232DA05" w:rsidR="00646625" w:rsidRDefault="001F27C3">
      <w:r w:rsidRPr="001F27C3">
        <w:rPr>
          <w:b/>
          <w:bCs/>
        </w:rPr>
        <w:t>Α)</w:t>
      </w:r>
      <w:r w:rsidR="00E00425" w:rsidRPr="00E00425">
        <w:rPr>
          <w:rFonts w:ascii="Segoe UI" w:hAnsi="Segoe UI" w:cs="Segoe UI"/>
          <w:sz w:val="18"/>
          <w:szCs w:val="18"/>
        </w:rPr>
        <w:t xml:space="preserve"> </w:t>
      </w:r>
      <w:r w:rsidR="00E00425" w:rsidRPr="00E00425">
        <w:rPr>
          <w:b/>
          <w:bCs/>
        </w:rPr>
        <w:t xml:space="preserve">Πώς </w:t>
      </w:r>
      <w:r w:rsidR="00607D6C">
        <w:rPr>
          <w:b/>
          <w:bCs/>
        </w:rPr>
        <w:t xml:space="preserve">μια </w:t>
      </w:r>
      <w:r w:rsidR="00607D6C">
        <w:rPr>
          <w:b/>
          <w:bCs/>
          <w:lang w:val="en-US"/>
        </w:rPr>
        <w:t>fast</w:t>
      </w:r>
      <w:r w:rsidR="00607D6C" w:rsidRPr="00607D6C">
        <w:rPr>
          <w:b/>
          <w:bCs/>
        </w:rPr>
        <w:t xml:space="preserve"> </w:t>
      </w:r>
      <w:r w:rsidR="00607D6C">
        <w:rPr>
          <w:b/>
          <w:bCs/>
          <w:lang w:val="en-US"/>
        </w:rPr>
        <w:t>fashion</w:t>
      </w:r>
      <w:r w:rsidR="00607D6C" w:rsidRPr="00607D6C">
        <w:rPr>
          <w:b/>
          <w:bCs/>
        </w:rPr>
        <w:t xml:space="preserve"> </w:t>
      </w:r>
      <w:r w:rsidR="00607D6C">
        <w:rPr>
          <w:b/>
          <w:bCs/>
        </w:rPr>
        <w:t>αλυσίδα, όπως τα</w:t>
      </w:r>
      <w:r w:rsidR="00607D6C" w:rsidRPr="00607D6C">
        <w:rPr>
          <w:b/>
          <w:bCs/>
        </w:rPr>
        <w:t xml:space="preserve"> </w:t>
      </w:r>
      <w:r w:rsidR="00607D6C">
        <w:rPr>
          <w:b/>
          <w:bCs/>
          <w:lang w:val="en-US"/>
        </w:rPr>
        <w:t>H</w:t>
      </w:r>
      <w:r w:rsidR="00607D6C" w:rsidRPr="00607D6C">
        <w:rPr>
          <w:b/>
          <w:bCs/>
        </w:rPr>
        <w:t>&amp;</w:t>
      </w:r>
      <w:r w:rsidR="00607D6C">
        <w:rPr>
          <w:b/>
          <w:bCs/>
          <w:lang w:val="en-US"/>
        </w:rPr>
        <w:t>M</w:t>
      </w:r>
      <w:r w:rsidR="00607D6C">
        <w:rPr>
          <w:b/>
          <w:bCs/>
        </w:rPr>
        <w:t xml:space="preserve">, </w:t>
      </w:r>
      <w:r w:rsidR="00E00425" w:rsidRPr="00E00425">
        <w:rPr>
          <w:b/>
          <w:bCs/>
        </w:rPr>
        <w:t>προβάλλ</w:t>
      </w:r>
      <w:r w:rsidR="00607D6C">
        <w:rPr>
          <w:b/>
          <w:bCs/>
        </w:rPr>
        <w:t xml:space="preserve">ει και εφαρμόζει </w:t>
      </w:r>
      <w:r w:rsidR="00E00425" w:rsidRPr="00E00425">
        <w:rPr>
          <w:b/>
          <w:bCs/>
        </w:rPr>
        <w:t>μέσω της στρατηγικής επικοινωνίας την έννοια της βιωσιμότητας</w:t>
      </w:r>
      <w:r>
        <w:t>;</w:t>
      </w:r>
    </w:p>
    <w:p w14:paraId="79B76E6C" w14:textId="1EC1F973" w:rsidR="001F27C3" w:rsidRDefault="001F27C3">
      <w:r w:rsidRPr="001F27C3">
        <w:rPr>
          <w:b/>
          <w:bCs/>
        </w:rPr>
        <w:t>Β)</w:t>
      </w:r>
      <w:r w:rsidR="00E00425" w:rsidRPr="00E00425">
        <w:rPr>
          <w:rFonts w:ascii="Segoe UI" w:hAnsi="Segoe UI" w:cs="Segoe UI"/>
          <w:sz w:val="18"/>
          <w:szCs w:val="18"/>
        </w:rPr>
        <w:t xml:space="preserve"> </w:t>
      </w:r>
      <w:r w:rsidR="00E00425" w:rsidRPr="00E00425">
        <w:rPr>
          <w:b/>
          <w:bCs/>
        </w:rPr>
        <w:t>Σε ποιο βαθμό η</w:t>
      </w:r>
      <w:r w:rsidR="00607D6C">
        <w:rPr>
          <w:b/>
          <w:bCs/>
        </w:rPr>
        <w:t xml:space="preserve"> συγκεκριμένη</w:t>
      </w:r>
      <w:r w:rsidR="00E00425" w:rsidRPr="00E00425">
        <w:rPr>
          <w:b/>
          <w:bCs/>
        </w:rPr>
        <w:t xml:space="preserve"> </w:t>
      </w:r>
      <w:r w:rsidR="00E00425">
        <w:rPr>
          <w:b/>
          <w:bCs/>
        </w:rPr>
        <w:t>ε</w:t>
      </w:r>
      <w:r w:rsidR="00E00425" w:rsidRPr="00E00425">
        <w:rPr>
          <w:b/>
          <w:bCs/>
        </w:rPr>
        <w:t xml:space="preserve">πικοινωνιακή στρατηγική επηρέασε τις προτιμήσεις των </w:t>
      </w:r>
      <w:commentRangeStart w:id="0"/>
      <w:r w:rsidR="00E00425" w:rsidRPr="00E00425">
        <w:rPr>
          <w:b/>
          <w:bCs/>
        </w:rPr>
        <w:t>καταναλωτών</w:t>
      </w:r>
      <w:commentRangeEnd w:id="0"/>
      <w:r w:rsidR="004B33C1">
        <w:rPr>
          <w:rStyle w:val="ab"/>
        </w:rPr>
        <w:commentReference w:id="0"/>
      </w:r>
      <w:r>
        <w:t>;</w:t>
      </w:r>
    </w:p>
    <w:p w14:paraId="0EB5A454" w14:textId="75336B1E" w:rsidR="001F27C3" w:rsidRDefault="001F27C3">
      <w:r w:rsidRPr="001F27C3">
        <w:rPr>
          <w:b/>
          <w:bCs/>
        </w:rPr>
        <w:t xml:space="preserve">Μέθοδος προσέγγισης: </w:t>
      </w:r>
      <w:r>
        <w:t xml:space="preserve">Ποσοτική έρευνα-ερωτηματολόγια με ερωτήσεις κλειστού &amp; ανοιχτού τύπου με το εργαλείο </w:t>
      </w:r>
      <w:r>
        <w:rPr>
          <w:lang w:val="en-US"/>
        </w:rPr>
        <w:t>Google</w:t>
      </w:r>
      <w:r w:rsidRPr="001F27C3">
        <w:t xml:space="preserve"> </w:t>
      </w:r>
      <w:r>
        <w:rPr>
          <w:lang w:val="en-US"/>
        </w:rPr>
        <w:t>Forms</w:t>
      </w:r>
      <w:r w:rsidRPr="001F27C3">
        <w:t xml:space="preserve"> </w:t>
      </w:r>
    </w:p>
    <w:p w14:paraId="7E2072DB" w14:textId="0787B555" w:rsidR="001F27C3" w:rsidRPr="00607D6C" w:rsidRDefault="001F27C3">
      <w:r w:rsidRPr="001F27C3">
        <w:rPr>
          <w:b/>
          <w:bCs/>
        </w:rPr>
        <w:t>Δείγμα:</w:t>
      </w:r>
      <w:r>
        <w:t xml:space="preserve"> Γυναίκες και Άντρες 18-40</w:t>
      </w:r>
      <w:r w:rsidR="00607D6C">
        <w:t xml:space="preserve"> (καταναλωτές των </w:t>
      </w:r>
      <w:r w:rsidR="00607D6C">
        <w:rPr>
          <w:lang w:val="en-US"/>
        </w:rPr>
        <w:t>H</w:t>
      </w:r>
      <w:r w:rsidR="00607D6C" w:rsidRPr="00607D6C">
        <w:t>&amp;</w:t>
      </w:r>
      <w:r w:rsidR="00607D6C">
        <w:rPr>
          <w:lang w:val="en-US"/>
        </w:rPr>
        <w:t>M</w:t>
      </w:r>
      <w:r w:rsidR="00607D6C">
        <w:t>, που γνωρίζουν την αλυσίδα)</w:t>
      </w:r>
    </w:p>
    <w:p w14:paraId="13A0A383" w14:textId="77777777" w:rsidR="00252E4E" w:rsidRDefault="00252E4E">
      <w:pPr>
        <w:rPr>
          <w:b/>
          <w:bCs/>
        </w:rPr>
      </w:pPr>
    </w:p>
    <w:p w14:paraId="71B8A35A" w14:textId="3056F924" w:rsidR="00BF3FC1" w:rsidRDefault="00BF3FC1" w:rsidP="00252E4E">
      <w:pPr>
        <w:jc w:val="both"/>
      </w:pPr>
      <w:r w:rsidRPr="00252E4E">
        <w:rPr>
          <w:b/>
          <w:bCs/>
        </w:rPr>
        <w:t>Ενδεικτική βιβλιογραφία</w:t>
      </w:r>
      <w:r>
        <w:t xml:space="preserve"> μελέτης αναφορικά με το θέμα. Τουλάχιστον πέντε βασικές αναφορές για μελέτη .</w:t>
      </w:r>
    </w:p>
    <w:p w14:paraId="5A4883A7" w14:textId="1937C67B" w:rsidR="001F27C3" w:rsidRDefault="00591E91" w:rsidP="00591E91">
      <w:pPr>
        <w:pStyle w:val="a6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Defining Strategic Communication (Kirk Hallahan, Derina </w:t>
      </w:r>
      <w:proofErr w:type="spellStart"/>
      <w:r>
        <w:rPr>
          <w:lang w:val="en-US"/>
        </w:rPr>
        <w:t>Holtzhausen</w:t>
      </w:r>
      <w:proofErr w:type="spellEnd"/>
      <w:r>
        <w:rPr>
          <w:lang w:val="en-US"/>
        </w:rPr>
        <w:t>, et. Al,2007).</w:t>
      </w:r>
    </w:p>
    <w:p w14:paraId="61EEAF37" w14:textId="204A93B3" w:rsidR="00591E91" w:rsidRPr="00591E91" w:rsidRDefault="00591E91" w:rsidP="00591E91">
      <w:pPr>
        <w:pStyle w:val="a6"/>
        <w:numPr>
          <w:ilvl w:val="0"/>
          <w:numId w:val="2"/>
        </w:numPr>
        <w:jc w:val="both"/>
      </w:pPr>
      <w:r w:rsidRPr="00591E91">
        <w:t>Μέθοδοι Κοινωνικής Έρευνας-</w:t>
      </w:r>
      <w:r w:rsidRPr="00591E91">
        <w:rPr>
          <w:lang w:val="en-US"/>
        </w:rPr>
        <w:t>Alan</w:t>
      </w:r>
      <w:r w:rsidRPr="00591E91">
        <w:t xml:space="preserve"> </w:t>
      </w:r>
      <w:r w:rsidRPr="00591E91">
        <w:rPr>
          <w:lang w:val="en-US"/>
        </w:rPr>
        <w:t>Bryman</w:t>
      </w:r>
      <w:r w:rsidRPr="00591E91">
        <w:t xml:space="preserve"> (2017)</w:t>
      </w:r>
    </w:p>
    <w:p w14:paraId="6C8E1E5E" w14:textId="2C2AA142" w:rsidR="00591E91" w:rsidRDefault="0019426D" w:rsidP="00591E91">
      <w:pPr>
        <w:pStyle w:val="a6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Sustainability. Retrieved from: </w:t>
      </w:r>
      <w:hyperlink r:id="rId9" w:anchor=":~:text=In%201987%2C%20the%20United%20Nations,to%20meet%20their%20own%20needs.%E2%80%9D" w:history="1">
        <w:r w:rsidRPr="0019426D">
          <w:rPr>
            <w:rStyle w:val="-"/>
            <w:lang w:val="en-US"/>
          </w:rPr>
          <w:t>Sustainability | United Nations</w:t>
        </w:r>
      </w:hyperlink>
    </w:p>
    <w:p w14:paraId="15EF4B54" w14:textId="31B028D5" w:rsidR="0019426D" w:rsidRDefault="0019426D" w:rsidP="00591E91">
      <w:pPr>
        <w:pStyle w:val="a6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Greenwashing. Retrieved from: </w:t>
      </w:r>
      <w:hyperlink r:id="rId10" w:anchor=":~:text=By%20misleading%20the%20public%20to,delay%20concrete%20and%20credible%20action." w:history="1">
        <w:r w:rsidRPr="0019426D">
          <w:rPr>
            <w:rStyle w:val="-"/>
            <w:lang w:val="en-US"/>
          </w:rPr>
          <w:t>Greenwashing – the deceptive tactics behind environmental claims | United Nations</w:t>
        </w:r>
      </w:hyperlink>
    </w:p>
    <w:p w14:paraId="68DDB782" w14:textId="231461D2" w:rsidR="0019426D" w:rsidRPr="0019426D" w:rsidRDefault="0019426D" w:rsidP="0019426D">
      <w:pPr>
        <w:pStyle w:val="a6"/>
        <w:numPr>
          <w:ilvl w:val="0"/>
          <w:numId w:val="2"/>
        </w:numPr>
        <w:jc w:val="both"/>
        <w:rPr>
          <w:lang w:val="en-US"/>
        </w:rPr>
      </w:pPr>
      <w:r w:rsidRPr="0019426D">
        <w:rPr>
          <w:lang w:val="en-US"/>
        </w:rPr>
        <w:t>TUTEN L. TRACY, SOLOMON R. MICHAEL</w:t>
      </w:r>
      <w:r>
        <w:rPr>
          <w:lang w:val="en-US"/>
        </w:rPr>
        <w:t xml:space="preserve"> (2016). </w:t>
      </w:r>
      <w:r w:rsidRPr="0019426D">
        <w:rPr>
          <w:lang w:val="en-US"/>
        </w:rPr>
        <w:t>SOCIAL MEDIA MARKETING</w:t>
      </w:r>
    </w:p>
    <w:p w14:paraId="498639A2" w14:textId="6467299B" w:rsidR="00591E91" w:rsidRPr="0019426D" w:rsidRDefault="00591E91" w:rsidP="00591E91">
      <w:pPr>
        <w:pStyle w:val="a6"/>
        <w:jc w:val="both"/>
        <w:rPr>
          <w:lang w:val="en-US"/>
        </w:rPr>
      </w:pPr>
    </w:p>
    <w:sectPr w:rsidR="00591E91" w:rsidRPr="001942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SOLAKIDOU SAVVATOU" w:date="2025-03-31T17:31:00Z" w:initials="ST">
    <w:p w14:paraId="419D194A" w14:textId="77777777" w:rsidR="004B33C1" w:rsidRDefault="004B33C1" w:rsidP="004B33C1">
      <w:pPr>
        <w:pStyle w:val="ac"/>
      </w:pPr>
      <w:r>
        <w:rPr>
          <w:rStyle w:val="ab"/>
        </w:rPr>
        <w:annotationRef/>
      </w:r>
      <w:r>
        <w:t>Θα μπορούσατε να δείτε και εφαρμόζονται οι στόχοι για Βιώσιμη ανάπτυξη του ΟΗΕ...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9D19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FCB73" w16cex:dateUtc="2025-03-31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9D194A" w16cid:durableId="61FFCB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64E"/>
    <w:multiLevelType w:val="hybridMultilevel"/>
    <w:tmpl w:val="620CE22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863B1"/>
    <w:multiLevelType w:val="hybridMultilevel"/>
    <w:tmpl w:val="0FCC4EEC"/>
    <w:lvl w:ilvl="0" w:tplc="615C8B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048156">
    <w:abstractNumId w:val="1"/>
  </w:num>
  <w:num w:numId="2" w16cid:durableId="13096297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OLAKIDOU SAVVATOU">
    <w15:presenceInfo w15:providerId="AD" w15:userId="S::tsolakidou.savvatou@ac.eap.gr::14bf1fa0-9148-49f5-9b3a-b4e54ea89b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81"/>
    <w:rsid w:val="00164381"/>
    <w:rsid w:val="0019426D"/>
    <w:rsid w:val="001D5CBD"/>
    <w:rsid w:val="001F27C3"/>
    <w:rsid w:val="00252E4E"/>
    <w:rsid w:val="003E2F44"/>
    <w:rsid w:val="004439D1"/>
    <w:rsid w:val="004B33C1"/>
    <w:rsid w:val="00552908"/>
    <w:rsid w:val="00591E91"/>
    <w:rsid w:val="005B5147"/>
    <w:rsid w:val="00607D6C"/>
    <w:rsid w:val="00646625"/>
    <w:rsid w:val="006A2810"/>
    <w:rsid w:val="006F73FB"/>
    <w:rsid w:val="007325F0"/>
    <w:rsid w:val="00742E19"/>
    <w:rsid w:val="00765891"/>
    <w:rsid w:val="0085310F"/>
    <w:rsid w:val="00BA4939"/>
    <w:rsid w:val="00BD4A28"/>
    <w:rsid w:val="00BF3FC1"/>
    <w:rsid w:val="00C93E15"/>
    <w:rsid w:val="00D01585"/>
    <w:rsid w:val="00DF31E9"/>
    <w:rsid w:val="00E00425"/>
    <w:rsid w:val="00EF1F0A"/>
    <w:rsid w:val="00F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A782"/>
  <w15:chartTrackingRefBased/>
  <w15:docId w15:val="{7F12EBAE-CAAB-4DCC-91E3-14359F72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4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4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4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4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4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4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4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4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4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4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43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43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43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43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43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43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4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4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43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43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43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4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43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4381"/>
    <w:rPr>
      <w:b/>
      <w:bCs/>
      <w:smallCaps/>
      <w:color w:val="0F4761" w:themeColor="accent1" w:themeShade="BF"/>
      <w:spacing w:val="5"/>
    </w:rPr>
  </w:style>
  <w:style w:type="paragraph" w:styleId="-HTML">
    <w:name w:val="HTML Preformatted"/>
    <w:basedOn w:val="a"/>
    <w:link w:val="-HTMLChar"/>
    <w:uiPriority w:val="99"/>
    <w:semiHidden/>
    <w:unhideWhenUsed/>
    <w:rsid w:val="003E2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E2F44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y2iqfc">
    <w:name w:val="y2iqfc"/>
    <w:basedOn w:val="a0"/>
    <w:rsid w:val="003E2F44"/>
  </w:style>
  <w:style w:type="character" w:styleId="-">
    <w:name w:val="Hyperlink"/>
    <w:basedOn w:val="a0"/>
    <w:uiPriority w:val="99"/>
    <w:unhideWhenUsed/>
    <w:rsid w:val="0019426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9426D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EF1F0A"/>
    <w:rPr>
      <w:sz w:val="16"/>
      <w:szCs w:val="16"/>
    </w:rPr>
  </w:style>
  <w:style w:type="paragraph" w:styleId="ac">
    <w:name w:val="annotation text"/>
    <w:basedOn w:val="a"/>
    <w:link w:val="Char3"/>
    <w:uiPriority w:val="99"/>
    <w:unhideWhenUsed/>
    <w:rsid w:val="00EF1F0A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rsid w:val="00EF1F0A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EF1F0A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EF1F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567">
          <w:marLeft w:val="0"/>
          <w:marRight w:val="0"/>
          <w:marTop w:val="0"/>
          <w:marBottom w:val="0"/>
          <w:divBdr>
            <w:top w:val="none" w:sz="0" w:space="0" w:color="E3E3E3"/>
            <w:left w:val="none" w:sz="0" w:space="0" w:color="E3E3E3"/>
            <w:bottom w:val="none" w:sz="0" w:space="12" w:color="E3E3E3"/>
            <w:right w:val="none" w:sz="0" w:space="0" w:color="E3E3E3"/>
          </w:divBdr>
        </w:div>
      </w:divsChild>
    </w:div>
    <w:div w:id="655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6686">
          <w:marLeft w:val="0"/>
          <w:marRight w:val="0"/>
          <w:marTop w:val="0"/>
          <w:marBottom w:val="0"/>
          <w:divBdr>
            <w:top w:val="none" w:sz="0" w:space="0" w:color="E3E3E3"/>
            <w:left w:val="none" w:sz="0" w:space="0" w:color="E3E3E3"/>
            <w:bottom w:val="none" w:sz="0" w:space="12" w:color="E3E3E3"/>
            <w:right w:val="none" w:sz="0" w:space="0" w:color="E3E3E3"/>
          </w:divBdr>
        </w:div>
      </w:divsChild>
    </w:div>
    <w:div w:id="1558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43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hyperlink" Target="https://www.un.org/en/climatechange/science/climate-issues/greenwas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en/academic-impact/sustainabili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Savvatou Tsolakidou</dc:creator>
  <cp:keywords/>
  <dc:description/>
  <cp:lastModifiedBy>TSOLAKIDOU SAVVATOU</cp:lastModifiedBy>
  <cp:revision>4</cp:revision>
  <dcterms:created xsi:type="dcterms:W3CDTF">2025-03-31T07:22:00Z</dcterms:created>
  <dcterms:modified xsi:type="dcterms:W3CDTF">2025-03-31T14:31:00Z</dcterms:modified>
</cp:coreProperties>
</file>