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8B" w:rsidRPr="00444310" w:rsidRDefault="000E2817" w:rsidP="0044431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444310">
        <w:rPr>
          <w:rFonts w:ascii="Times New Roman" w:hAnsi="Times New Roman" w:cs="Times New Roman"/>
          <w:b/>
        </w:rPr>
        <w:t xml:space="preserve">Μπισκότα με </w:t>
      </w:r>
      <w:r w:rsidR="00703578" w:rsidRPr="00444310">
        <w:rPr>
          <w:rFonts w:ascii="Times New Roman" w:hAnsi="Times New Roman" w:cs="Times New Roman"/>
          <w:b/>
        </w:rPr>
        <w:t>κομματάκια σοκολάτας</w:t>
      </w:r>
    </w:p>
    <w:p w:rsidR="00817853" w:rsidRPr="00444310" w:rsidRDefault="00817853" w:rsidP="0044431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444310">
        <w:rPr>
          <w:rFonts w:ascii="Times New Roman" w:hAnsi="Times New Roman" w:cs="Times New Roman"/>
          <w:b/>
        </w:rPr>
        <w:t>http://www.timssvideo.com/au3-data-collection-and-representation</w:t>
      </w:r>
    </w:p>
    <w:p w:rsidR="00D628BC" w:rsidRPr="00444310" w:rsidRDefault="00D628BC" w:rsidP="00444310">
      <w:pPr>
        <w:spacing w:after="120" w:line="240" w:lineRule="auto"/>
        <w:jc w:val="center"/>
        <w:rPr>
          <w:rFonts w:ascii="Times New Roman" w:hAnsi="Times New Roman" w:cs="Times New Roman"/>
          <w:i/>
          <w:iCs/>
        </w:rPr>
      </w:pPr>
      <w:r w:rsidRPr="00444310">
        <w:rPr>
          <w:rFonts w:ascii="Times New Roman" w:hAnsi="Times New Roman" w:cs="Times New Roman"/>
          <w:noProof/>
          <w:lang w:eastAsia="el-GR"/>
        </w:rPr>
        <w:drawing>
          <wp:inline distT="0" distB="0" distL="0" distR="0" wp14:anchorId="692EE7A6" wp14:editId="4779ACDC">
            <wp:extent cx="1471613" cy="951934"/>
            <wp:effectExtent l="0" t="0" r="0" b="63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780" cy="96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EA4" w:rsidRPr="00444310">
        <w:rPr>
          <w:rFonts w:ascii="Times New Roman" w:hAnsi="Times New Roman" w:cs="Times New Roman"/>
          <w:noProof/>
          <w:lang w:eastAsia="el-GR"/>
        </w:rPr>
        <w:drawing>
          <wp:inline distT="0" distB="0" distL="0" distR="0" wp14:anchorId="21E960CB" wp14:editId="113322AB">
            <wp:extent cx="1471613" cy="951934"/>
            <wp:effectExtent l="0" t="0" r="0" b="63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780" cy="96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578" w:rsidRPr="00444310" w:rsidRDefault="00703578" w:rsidP="00444310">
      <w:pPr>
        <w:spacing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444310">
        <w:rPr>
          <w:rFonts w:ascii="Times New Roman" w:hAnsi="Times New Roman" w:cs="Times New Roman"/>
          <w:i/>
          <w:iCs/>
        </w:rPr>
        <w:t>Το πρόβλημα</w:t>
      </w:r>
      <w:r w:rsidR="00D628BC" w:rsidRPr="00444310">
        <w:rPr>
          <w:rFonts w:ascii="Times New Roman" w:hAnsi="Times New Roman" w:cs="Times New Roman"/>
          <w:noProof/>
          <w:lang w:eastAsia="el-GR"/>
        </w:rPr>
        <w:t xml:space="preserve"> </w:t>
      </w:r>
    </w:p>
    <w:p w:rsidR="00206993" w:rsidRPr="00444310" w:rsidRDefault="00206993" w:rsidP="00444310">
      <w:pPr>
        <w:spacing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444310">
        <w:rPr>
          <w:rFonts w:ascii="Times New Roman" w:hAnsi="Times New Roman" w:cs="Times New Roman"/>
          <w:i/>
          <w:iCs/>
        </w:rPr>
        <w:t xml:space="preserve">«Είμαι διευθυντής σε ένα εργοστάσιο που παράγει </w:t>
      </w:r>
      <w:r w:rsidRPr="00444310">
        <w:rPr>
          <w:rFonts w:ascii="Times New Roman" w:hAnsi="Times New Roman" w:cs="Times New Roman"/>
          <w:i/>
          <w:iCs/>
          <w:lang w:val="en-US"/>
        </w:rPr>
        <w:t>cookies</w:t>
      </w:r>
      <w:r w:rsidRPr="00444310">
        <w:rPr>
          <w:rFonts w:ascii="Times New Roman" w:hAnsi="Times New Roman" w:cs="Times New Roman"/>
          <w:i/>
          <w:iCs/>
        </w:rPr>
        <w:t xml:space="preserve">. Θέλω κάθε  </w:t>
      </w:r>
      <w:r w:rsidRPr="00444310">
        <w:rPr>
          <w:rFonts w:ascii="Times New Roman" w:hAnsi="Times New Roman" w:cs="Times New Roman"/>
          <w:i/>
          <w:iCs/>
          <w:lang w:val="en-US"/>
        </w:rPr>
        <w:t>cookie</w:t>
      </w:r>
      <w:r w:rsidRPr="00444310">
        <w:rPr>
          <w:rFonts w:ascii="Times New Roman" w:hAnsi="Times New Roman" w:cs="Times New Roman"/>
          <w:i/>
          <w:iCs/>
        </w:rPr>
        <w:t xml:space="preserve"> να περιέχει τουλάχιστον τρία κομματάκια σοκολάτας. Για να πειραματιστώ φτιάχνω αρχικά μια ζύμη για έξι </w:t>
      </w:r>
      <w:r w:rsidRPr="00444310">
        <w:rPr>
          <w:rFonts w:ascii="Times New Roman" w:hAnsi="Times New Roman" w:cs="Times New Roman"/>
          <w:i/>
          <w:iCs/>
          <w:lang w:val="en-US"/>
        </w:rPr>
        <w:t>cookies</w:t>
      </w:r>
      <w:r w:rsidRPr="00444310">
        <w:rPr>
          <w:rFonts w:ascii="Times New Roman" w:hAnsi="Times New Roman" w:cs="Times New Roman"/>
          <w:i/>
          <w:iCs/>
        </w:rPr>
        <w:t xml:space="preserve">. Πόσα κομματάκια σοκολάτας πρέπει να έχω στη ζύμη μου ώστε το κάθε </w:t>
      </w:r>
      <w:r w:rsidRPr="00444310">
        <w:rPr>
          <w:rFonts w:ascii="Times New Roman" w:hAnsi="Times New Roman" w:cs="Times New Roman"/>
          <w:i/>
          <w:iCs/>
          <w:lang w:val="en-US"/>
        </w:rPr>
        <w:t>cookie</w:t>
      </w:r>
      <w:r w:rsidRPr="00444310">
        <w:rPr>
          <w:rFonts w:ascii="Times New Roman" w:hAnsi="Times New Roman" w:cs="Times New Roman"/>
          <w:i/>
          <w:iCs/>
        </w:rPr>
        <w:t xml:space="preserve"> να έχει τουλάχιστον 3 κομματάκια σοκολάτας; »</w:t>
      </w:r>
    </w:p>
    <w:p w:rsidR="00206993" w:rsidRPr="00444310" w:rsidRDefault="00206993" w:rsidP="00444310">
      <w:pPr>
        <w:spacing w:after="120" w:line="240" w:lineRule="auto"/>
        <w:jc w:val="both"/>
        <w:rPr>
          <w:rFonts w:ascii="Times New Roman" w:hAnsi="Times New Roman" w:cs="Times New Roman"/>
          <w:b/>
          <w:i/>
          <w:iCs/>
        </w:rPr>
      </w:pPr>
    </w:p>
    <w:p w:rsidR="00703578" w:rsidRPr="00444310" w:rsidRDefault="00703578" w:rsidP="00444310">
      <w:pPr>
        <w:spacing w:after="12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444310">
        <w:rPr>
          <w:rFonts w:ascii="Times New Roman" w:hAnsi="Times New Roman" w:cs="Times New Roman"/>
          <w:b/>
          <w:i/>
          <w:iCs/>
        </w:rPr>
        <w:t>Ενδεικτικές φάσεις εφαρμογής</w:t>
      </w:r>
    </w:p>
    <w:p w:rsidR="00703578" w:rsidRPr="00444310" w:rsidRDefault="00703578" w:rsidP="00444310">
      <w:pPr>
        <w:spacing w:after="120" w:line="240" w:lineRule="auto"/>
        <w:jc w:val="both"/>
        <w:rPr>
          <w:rFonts w:ascii="Times New Roman" w:hAnsi="Times New Roman" w:cs="Times New Roman"/>
          <w:b/>
          <w:iCs/>
        </w:rPr>
      </w:pPr>
      <w:r w:rsidRPr="00444310">
        <w:rPr>
          <w:rFonts w:ascii="Times New Roman" w:hAnsi="Times New Roman" w:cs="Times New Roman"/>
          <w:b/>
          <w:iCs/>
        </w:rPr>
        <w:t>1</w:t>
      </w:r>
      <w:r w:rsidRPr="00444310">
        <w:rPr>
          <w:rFonts w:ascii="Times New Roman" w:hAnsi="Times New Roman" w:cs="Times New Roman"/>
          <w:b/>
          <w:iCs/>
          <w:vertAlign w:val="superscript"/>
        </w:rPr>
        <w:t>η</w:t>
      </w:r>
      <w:r w:rsidRPr="00444310">
        <w:rPr>
          <w:rFonts w:ascii="Times New Roman" w:hAnsi="Times New Roman" w:cs="Times New Roman"/>
          <w:b/>
          <w:iCs/>
        </w:rPr>
        <w:t xml:space="preserve"> φάση εφαρμογής:</w:t>
      </w:r>
    </w:p>
    <w:p w:rsidR="00703578" w:rsidRPr="00444310" w:rsidRDefault="00703578" w:rsidP="00444310">
      <w:pPr>
        <w:spacing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444310">
        <w:rPr>
          <w:rFonts w:ascii="Times New Roman" w:hAnsi="Times New Roman" w:cs="Times New Roman"/>
          <w:i/>
          <w:iCs/>
        </w:rPr>
        <w:t>Εισαγωγή του προβλήματος. Συζήτηση στην τάξ</w:t>
      </w:r>
      <w:r w:rsidR="00F641F1" w:rsidRPr="00444310">
        <w:rPr>
          <w:rFonts w:ascii="Times New Roman" w:hAnsi="Times New Roman" w:cs="Times New Roman"/>
          <w:i/>
          <w:iCs/>
        </w:rPr>
        <w:t xml:space="preserve">η με προτάσεις των μαθητών για το </w:t>
      </w:r>
      <w:r w:rsidRPr="00444310">
        <w:rPr>
          <w:rFonts w:ascii="Times New Roman" w:hAnsi="Times New Roman" w:cs="Times New Roman"/>
          <w:i/>
          <w:iCs/>
        </w:rPr>
        <w:t xml:space="preserve">πώς θα μπορούσαν να απαντήσουν στο πρόβλημα. </w:t>
      </w:r>
      <w:r w:rsidR="00F641F1" w:rsidRPr="00444310">
        <w:rPr>
          <w:rFonts w:ascii="Times New Roman" w:hAnsi="Times New Roman" w:cs="Times New Roman"/>
          <w:i/>
          <w:iCs/>
        </w:rPr>
        <w:t>Ο εκπαιδευτικός προκαλεί τους μαθητές προτείνοντας τη λύση: «</w:t>
      </w:r>
      <w:r w:rsidRPr="00444310">
        <w:rPr>
          <w:rFonts w:ascii="Times New Roman" w:hAnsi="Times New Roman" w:cs="Times New Roman"/>
          <w:i/>
          <w:iCs/>
        </w:rPr>
        <w:t xml:space="preserve">να βάλουμε στο μείγμα 18 κομματάκια </w:t>
      </w:r>
      <w:r w:rsidR="00F641F1" w:rsidRPr="00444310">
        <w:rPr>
          <w:rFonts w:ascii="Times New Roman" w:hAnsi="Times New Roman" w:cs="Times New Roman"/>
          <w:i/>
          <w:iCs/>
        </w:rPr>
        <w:t>σοκολάτας</w:t>
      </w:r>
      <w:r w:rsidR="00D64CB2" w:rsidRPr="00444310">
        <w:rPr>
          <w:rFonts w:ascii="Times New Roman" w:hAnsi="Times New Roman" w:cs="Times New Roman"/>
          <w:i/>
          <w:iCs/>
        </w:rPr>
        <w:t xml:space="preserve"> και να </w:t>
      </w:r>
      <w:r w:rsidR="00AD63CB" w:rsidRPr="00444310">
        <w:rPr>
          <w:rFonts w:ascii="Times New Roman" w:hAnsi="Times New Roman" w:cs="Times New Roman"/>
          <w:i/>
          <w:iCs/>
        </w:rPr>
        <w:t>διαμοιρά</w:t>
      </w:r>
      <w:r w:rsidR="00D64CB2" w:rsidRPr="00444310">
        <w:rPr>
          <w:rFonts w:ascii="Times New Roman" w:hAnsi="Times New Roman" w:cs="Times New Roman"/>
          <w:i/>
          <w:iCs/>
        </w:rPr>
        <w:t>σ</w:t>
      </w:r>
      <w:r w:rsidR="00AD63CB" w:rsidRPr="00444310">
        <w:rPr>
          <w:rFonts w:ascii="Times New Roman" w:hAnsi="Times New Roman" w:cs="Times New Roman"/>
          <w:i/>
          <w:iCs/>
        </w:rPr>
        <w:t xml:space="preserve">ουμε </w:t>
      </w:r>
      <w:r w:rsidR="00D64CB2" w:rsidRPr="00444310">
        <w:rPr>
          <w:rFonts w:ascii="Times New Roman" w:hAnsi="Times New Roman" w:cs="Times New Roman"/>
          <w:i/>
          <w:iCs/>
        </w:rPr>
        <w:t xml:space="preserve">τη ζύμη </w:t>
      </w:r>
      <w:r w:rsidR="00AD63CB" w:rsidRPr="00444310">
        <w:rPr>
          <w:rFonts w:ascii="Times New Roman" w:hAnsi="Times New Roman" w:cs="Times New Roman"/>
          <w:i/>
          <w:iCs/>
        </w:rPr>
        <w:t>τυχαία σε 6 ίσα μέρη</w:t>
      </w:r>
      <w:r w:rsidR="00D64CB2" w:rsidRPr="00444310">
        <w:rPr>
          <w:rFonts w:ascii="Times New Roman" w:hAnsi="Times New Roman" w:cs="Times New Roman"/>
          <w:i/>
          <w:iCs/>
        </w:rPr>
        <w:t xml:space="preserve">» και συζητά μαζί τους αν αυτή </w:t>
      </w:r>
      <w:r w:rsidR="00F641F1" w:rsidRPr="00444310">
        <w:rPr>
          <w:rFonts w:ascii="Times New Roman" w:hAnsi="Times New Roman" w:cs="Times New Roman"/>
          <w:i/>
          <w:iCs/>
        </w:rPr>
        <w:t xml:space="preserve">η λύση </w:t>
      </w:r>
      <w:r w:rsidRPr="00444310">
        <w:rPr>
          <w:rFonts w:ascii="Times New Roman" w:hAnsi="Times New Roman" w:cs="Times New Roman"/>
          <w:i/>
          <w:iCs/>
        </w:rPr>
        <w:t xml:space="preserve">μας διασφαλίζει ότι θα έχουμε </w:t>
      </w:r>
      <w:r w:rsidR="00AD63CB" w:rsidRPr="00444310">
        <w:rPr>
          <w:rFonts w:ascii="Times New Roman" w:hAnsi="Times New Roman" w:cs="Times New Roman"/>
          <w:i/>
          <w:iCs/>
        </w:rPr>
        <w:t xml:space="preserve">τουλάχιστον </w:t>
      </w:r>
      <w:r w:rsidRPr="00444310">
        <w:rPr>
          <w:rFonts w:ascii="Times New Roman" w:hAnsi="Times New Roman" w:cs="Times New Roman"/>
          <w:i/>
          <w:iCs/>
        </w:rPr>
        <w:t>3 κομματάκια σοκολάτας σε κάθε μπισκότο που θα φτιάξουμε.</w:t>
      </w:r>
      <w:r w:rsidR="00A81EA4" w:rsidRPr="00444310">
        <w:rPr>
          <w:rFonts w:ascii="Times New Roman" w:hAnsi="Times New Roman" w:cs="Times New Roman"/>
          <w:i/>
          <w:iCs/>
        </w:rPr>
        <w:t xml:space="preserve"> </w:t>
      </w:r>
      <w:r w:rsidR="003804D6" w:rsidRPr="00444310">
        <w:rPr>
          <w:rFonts w:ascii="Times New Roman" w:hAnsi="Times New Roman" w:cs="Times New Roman"/>
          <w:i/>
          <w:iCs/>
        </w:rPr>
        <w:t>Οι μαθητές προτείνουν πειραματικές διαδικασίες που θα μπορούσαν να τους βοηθήσουν να απαντήσουν στο πρόβλημα. Για παράδειγμα, επαναλαμβάνω το πείραμα αυξάνοντας συνέχεια τον αριθμό από τα κομματά</w:t>
      </w:r>
      <w:r w:rsidR="00D64CB2" w:rsidRPr="00444310">
        <w:rPr>
          <w:rFonts w:ascii="Times New Roman" w:hAnsi="Times New Roman" w:cs="Times New Roman"/>
          <w:i/>
          <w:iCs/>
        </w:rPr>
        <w:t xml:space="preserve">κια της σοκολάτας που θα έχω στη ζύμη </w:t>
      </w:r>
      <w:r w:rsidR="003804D6" w:rsidRPr="00444310">
        <w:rPr>
          <w:rFonts w:ascii="Times New Roman" w:hAnsi="Times New Roman" w:cs="Times New Roman"/>
          <w:i/>
          <w:iCs/>
        </w:rPr>
        <w:t>μου. Συζητούνται οι περιορισμοί ενός τέτοιου πειράματος.</w:t>
      </w:r>
      <w:r w:rsidR="000A068A" w:rsidRPr="00444310">
        <w:rPr>
          <w:rFonts w:ascii="Times New Roman" w:hAnsi="Times New Roman" w:cs="Times New Roman"/>
          <w:i/>
          <w:iCs/>
        </w:rPr>
        <w:t xml:space="preserve"> </w:t>
      </w:r>
    </w:p>
    <w:p w:rsidR="000B6C87" w:rsidRPr="00444310" w:rsidRDefault="000B6C87" w:rsidP="00444310">
      <w:pPr>
        <w:spacing w:after="120" w:line="240" w:lineRule="auto"/>
        <w:jc w:val="both"/>
        <w:rPr>
          <w:rFonts w:ascii="Times New Roman" w:hAnsi="Times New Roman" w:cs="Times New Roman"/>
          <w:b/>
          <w:iCs/>
        </w:rPr>
      </w:pPr>
      <w:r w:rsidRPr="00444310">
        <w:rPr>
          <w:rFonts w:ascii="Times New Roman" w:hAnsi="Times New Roman" w:cs="Times New Roman"/>
          <w:b/>
          <w:iCs/>
        </w:rPr>
        <w:t>2</w:t>
      </w:r>
      <w:r w:rsidR="0038559A" w:rsidRPr="00444310">
        <w:rPr>
          <w:rFonts w:ascii="Times New Roman" w:hAnsi="Times New Roman" w:cs="Times New Roman"/>
          <w:b/>
          <w:iCs/>
          <w:vertAlign w:val="superscript"/>
        </w:rPr>
        <w:t>η</w:t>
      </w:r>
      <w:r w:rsidR="0038559A" w:rsidRPr="00444310">
        <w:rPr>
          <w:rFonts w:ascii="Times New Roman" w:hAnsi="Times New Roman" w:cs="Times New Roman"/>
          <w:b/>
          <w:iCs/>
        </w:rPr>
        <w:t xml:space="preserve"> </w:t>
      </w:r>
      <w:r w:rsidRPr="00444310">
        <w:rPr>
          <w:rFonts w:ascii="Times New Roman" w:hAnsi="Times New Roman" w:cs="Times New Roman"/>
          <w:b/>
          <w:iCs/>
        </w:rPr>
        <w:t>φάση εφαρμογής:</w:t>
      </w:r>
      <w:r w:rsidR="00AD63CB" w:rsidRPr="00444310">
        <w:rPr>
          <w:rFonts w:ascii="Times New Roman" w:hAnsi="Times New Roman" w:cs="Times New Roman"/>
          <w:b/>
          <w:iCs/>
        </w:rPr>
        <w:t xml:space="preserve"> </w:t>
      </w:r>
    </w:p>
    <w:p w:rsidR="003804D6" w:rsidRPr="00444310" w:rsidRDefault="00444310" w:rsidP="00444310">
      <w:pPr>
        <w:spacing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444310">
        <w:rPr>
          <w:rFonts w:ascii="Times New Roman" w:hAnsi="Times New Roman" w:cs="Times New Roman"/>
          <w:iCs/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3CB28811" wp14:editId="281AD9B5">
            <wp:simplePos x="0" y="0"/>
            <wp:positionH relativeFrom="column">
              <wp:posOffset>-48895</wp:posOffset>
            </wp:positionH>
            <wp:positionV relativeFrom="paragraph">
              <wp:posOffset>73660</wp:posOffset>
            </wp:positionV>
            <wp:extent cx="2586355" cy="3172460"/>
            <wp:effectExtent l="0" t="0" r="4445" b="8890"/>
            <wp:wrapSquare wrapText="bothSides"/>
            <wp:docPr id="17" name="16 - Εικόνα" descr="μπισκοτ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πισκοτα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5" r="51551" b="45768"/>
                    <a:stretch>
                      <a:fillRect/>
                    </a:stretch>
                  </pic:blipFill>
                  <pic:spPr>
                    <a:xfrm>
                      <a:off x="0" y="0"/>
                      <a:ext cx="2586355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804D6" w:rsidRPr="00444310">
        <w:rPr>
          <w:rFonts w:ascii="Times New Roman" w:hAnsi="Times New Roman" w:cs="Times New Roman"/>
          <w:i/>
          <w:iCs/>
        </w:rPr>
        <w:t>Ο εκπαιδευτικός παρουσιάζει μια άλλη πειραματική προσέγγιση.</w:t>
      </w:r>
    </w:p>
    <w:p w:rsidR="0076711D" w:rsidRPr="00444310" w:rsidRDefault="003E67B2" w:rsidP="00444310">
      <w:pPr>
        <w:spacing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444310">
        <w:rPr>
          <w:rFonts w:ascii="Times New Roman" w:hAnsi="Times New Roman" w:cs="Times New Roman"/>
          <w:i/>
          <w:iCs/>
        </w:rPr>
        <w:t>Οι μαθητές χωρίζονται σε ζευγάρια (ομάδες ανά δύο μαθητές)</w:t>
      </w:r>
      <w:r w:rsidR="0038559A" w:rsidRPr="00444310">
        <w:rPr>
          <w:rFonts w:ascii="Times New Roman" w:hAnsi="Times New Roman" w:cs="Times New Roman"/>
          <w:i/>
          <w:iCs/>
        </w:rPr>
        <w:t>.</w:t>
      </w:r>
      <w:r w:rsidR="003804D6" w:rsidRPr="00444310">
        <w:rPr>
          <w:rFonts w:ascii="Times New Roman" w:hAnsi="Times New Roman" w:cs="Times New Roman"/>
          <w:i/>
          <w:iCs/>
        </w:rPr>
        <w:t xml:space="preserve"> </w:t>
      </w:r>
      <w:r w:rsidRPr="00444310">
        <w:rPr>
          <w:rFonts w:ascii="Times New Roman" w:hAnsi="Times New Roman" w:cs="Times New Roman"/>
          <w:i/>
          <w:iCs/>
        </w:rPr>
        <w:t xml:space="preserve">Σε κάθε ομάδα μαθητών </w:t>
      </w:r>
      <w:r w:rsidR="0038559A" w:rsidRPr="00444310">
        <w:rPr>
          <w:rFonts w:ascii="Times New Roman" w:hAnsi="Times New Roman" w:cs="Times New Roman"/>
          <w:i/>
          <w:iCs/>
        </w:rPr>
        <w:t xml:space="preserve">δίνεται εκτυπωμένη η Εικόνα 1 (αριθμημένη αναπαράσταση των έξι μπισκότων) και ένα ζάρι. </w:t>
      </w:r>
    </w:p>
    <w:p w:rsidR="003E67B2" w:rsidRPr="00444310" w:rsidRDefault="0076711D" w:rsidP="00444310">
      <w:pPr>
        <w:spacing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444310">
        <w:rPr>
          <w:rFonts w:ascii="Times New Roman" w:hAnsi="Times New Roman" w:cs="Times New Roman"/>
          <w:i/>
          <w:iCs/>
        </w:rPr>
        <w:t xml:space="preserve">Πειραματική διαδικασία: Η κάθε ομάδα αριθμεί τα έξι κομματάκια </w:t>
      </w:r>
      <w:r w:rsidR="003804D6" w:rsidRPr="00444310">
        <w:rPr>
          <w:rFonts w:ascii="Times New Roman" w:hAnsi="Times New Roman" w:cs="Times New Roman"/>
          <w:i/>
          <w:iCs/>
        </w:rPr>
        <w:t xml:space="preserve">ζύμης (μπισκότα) </w:t>
      </w:r>
      <w:r w:rsidRPr="00444310">
        <w:rPr>
          <w:rFonts w:ascii="Times New Roman" w:hAnsi="Times New Roman" w:cs="Times New Roman"/>
          <w:i/>
          <w:iCs/>
        </w:rPr>
        <w:t>και ρίχνε</w:t>
      </w:r>
      <w:r w:rsidR="00D64CB2" w:rsidRPr="00444310">
        <w:rPr>
          <w:rFonts w:ascii="Times New Roman" w:hAnsi="Times New Roman" w:cs="Times New Roman"/>
          <w:i/>
          <w:iCs/>
        </w:rPr>
        <w:t>ι</w:t>
      </w:r>
      <w:r w:rsidR="002F324B" w:rsidRPr="00444310">
        <w:rPr>
          <w:rFonts w:ascii="Times New Roman" w:hAnsi="Times New Roman" w:cs="Times New Roman"/>
          <w:i/>
          <w:iCs/>
        </w:rPr>
        <w:t xml:space="preserve"> το ζάρι. Η κάθε ζαριά αντιστοιχεί στο μπισκότο που θα πάρει το κομματάκι σοκολάτας που ρίχνει</w:t>
      </w:r>
      <w:r w:rsidR="007B03D2" w:rsidRPr="00444310">
        <w:rPr>
          <w:rFonts w:ascii="Times New Roman" w:hAnsi="Times New Roman" w:cs="Times New Roman"/>
          <w:i/>
          <w:iCs/>
        </w:rPr>
        <w:t xml:space="preserve"> σε κάθε ρίψη</w:t>
      </w:r>
      <w:r w:rsidR="002F324B" w:rsidRPr="00444310">
        <w:rPr>
          <w:rFonts w:ascii="Times New Roman" w:hAnsi="Times New Roman" w:cs="Times New Roman"/>
          <w:i/>
          <w:iCs/>
        </w:rPr>
        <w:t xml:space="preserve"> στη ζύμη. Για παράδειγμα, αν η ένδειξη είναι 5 τότε θα βάλ</w:t>
      </w:r>
      <w:r w:rsidR="0038559A" w:rsidRPr="00444310">
        <w:rPr>
          <w:rFonts w:ascii="Times New Roman" w:hAnsi="Times New Roman" w:cs="Times New Roman"/>
          <w:i/>
          <w:iCs/>
        </w:rPr>
        <w:t>ουν 1</w:t>
      </w:r>
      <w:r w:rsidR="003E67B2" w:rsidRPr="00444310">
        <w:rPr>
          <w:rFonts w:ascii="Times New Roman" w:hAnsi="Times New Roman" w:cs="Times New Roman"/>
          <w:i/>
          <w:iCs/>
        </w:rPr>
        <w:t xml:space="preserve"> κομματάκι σοκολάτας </w:t>
      </w:r>
      <w:r w:rsidR="0038559A" w:rsidRPr="00444310">
        <w:rPr>
          <w:rFonts w:ascii="Times New Roman" w:hAnsi="Times New Roman" w:cs="Times New Roman"/>
          <w:i/>
          <w:iCs/>
        </w:rPr>
        <w:t xml:space="preserve">στο </w:t>
      </w:r>
      <w:r w:rsidR="002F324B" w:rsidRPr="00444310">
        <w:rPr>
          <w:rFonts w:ascii="Times New Roman" w:hAnsi="Times New Roman" w:cs="Times New Roman"/>
          <w:i/>
          <w:iCs/>
        </w:rPr>
        <w:t>5</w:t>
      </w:r>
      <w:r w:rsidR="002F324B" w:rsidRPr="00444310">
        <w:rPr>
          <w:rFonts w:ascii="Times New Roman" w:hAnsi="Times New Roman" w:cs="Times New Roman"/>
          <w:i/>
          <w:iCs/>
          <w:vertAlign w:val="superscript"/>
        </w:rPr>
        <w:t>ο</w:t>
      </w:r>
      <w:r w:rsidR="002F324B" w:rsidRPr="00444310">
        <w:rPr>
          <w:rFonts w:ascii="Times New Roman" w:hAnsi="Times New Roman" w:cs="Times New Roman"/>
          <w:i/>
          <w:iCs/>
        </w:rPr>
        <w:t xml:space="preserve"> μπισκότο</w:t>
      </w:r>
      <w:r w:rsidR="003E67B2" w:rsidRPr="00444310">
        <w:rPr>
          <w:rFonts w:ascii="Times New Roman" w:hAnsi="Times New Roman" w:cs="Times New Roman"/>
          <w:i/>
          <w:iCs/>
        </w:rPr>
        <w:t xml:space="preserve">. </w:t>
      </w:r>
      <w:r w:rsidRPr="00444310">
        <w:rPr>
          <w:rFonts w:ascii="Times New Roman" w:hAnsi="Times New Roman" w:cs="Times New Roman"/>
          <w:i/>
          <w:iCs/>
        </w:rPr>
        <w:t>Επαναλαμβάνουν το πείραμα μέχρι να πετύχουν τον στόχο τους (</w:t>
      </w:r>
      <w:r w:rsidR="003E67B2" w:rsidRPr="00444310">
        <w:rPr>
          <w:rFonts w:ascii="Times New Roman" w:hAnsi="Times New Roman" w:cs="Times New Roman"/>
          <w:i/>
          <w:iCs/>
        </w:rPr>
        <w:t xml:space="preserve"> όλα τα ‘μπισκότα’ τους </w:t>
      </w:r>
      <w:r w:rsidRPr="00444310">
        <w:rPr>
          <w:rFonts w:ascii="Times New Roman" w:hAnsi="Times New Roman" w:cs="Times New Roman"/>
          <w:i/>
          <w:iCs/>
        </w:rPr>
        <w:t xml:space="preserve">να </w:t>
      </w:r>
      <w:r w:rsidR="003E67B2" w:rsidRPr="00444310">
        <w:rPr>
          <w:rFonts w:ascii="Times New Roman" w:hAnsi="Times New Roman" w:cs="Times New Roman"/>
          <w:i/>
          <w:iCs/>
        </w:rPr>
        <w:t>έχουν τουλάχιστον 3 κομματάκια σοκολάτας</w:t>
      </w:r>
      <w:r w:rsidRPr="00444310">
        <w:rPr>
          <w:rFonts w:ascii="Times New Roman" w:hAnsi="Times New Roman" w:cs="Times New Roman"/>
          <w:i/>
          <w:iCs/>
        </w:rPr>
        <w:t>)</w:t>
      </w:r>
      <w:r w:rsidR="003804D6" w:rsidRPr="00444310">
        <w:rPr>
          <w:rFonts w:ascii="Times New Roman" w:hAnsi="Times New Roman" w:cs="Times New Roman"/>
          <w:i/>
          <w:iCs/>
        </w:rPr>
        <w:t xml:space="preserve"> και καταγράφουν πόσα ‘κομμάτια </w:t>
      </w:r>
      <w:r w:rsidR="00D64CB2" w:rsidRPr="00444310">
        <w:rPr>
          <w:rFonts w:ascii="Times New Roman" w:hAnsi="Times New Roman" w:cs="Times New Roman"/>
          <w:i/>
          <w:iCs/>
        </w:rPr>
        <w:t>σοκολάτας’</w:t>
      </w:r>
      <w:r w:rsidR="003804D6" w:rsidRPr="00444310">
        <w:rPr>
          <w:rFonts w:ascii="Times New Roman" w:hAnsi="Times New Roman" w:cs="Times New Roman"/>
          <w:i/>
          <w:iCs/>
        </w:rPr>
        <w:t xml:space="preserve"> </w:t>
      </w:r>
      <w:r w:rsidR="002F324B" w:rsidRPr="00444310">
        <w:rPr>
          <w:rFonts w:ascii="Times New Roman" w:hAnsi="Times New Roman" w:cs="Times New Roman"/>
          <w:i/>
          <w:iCs/>
        </w:rPr>
        <w:t>χρειάστηκε να βάλουν σ</w:t>
      </w:r>
      <w:r w:rsidR="003804D6" w:rsidRPr="00444310">
        <w:rPr>
          <w:rFonts w:ascii="Times New Roman" w:hAnsi="Times New Roman" w:cs="Times New Roman"/>
          <w:i/>
          <w:iCs/>
        </w:rPr>
        <w:t xml:space="preserve">το μείγμα </w:t>
      </w:r>
      <w:r w:rsidR="002F324B" w:rsidRPr="00444310">
        <w:rPr>
          <w:rFonts w:ascii="Times New Roman" w:hAnsi="Times New Roman" w:cs="Times New Roman"/>
          <w:i/>
          <w:iCs/>
        </w:rPr>
        <w:t>τους ώστε να πετύχουν τον στόχο τους</w:t>
      </w:r>
      <w:r w:rsidR="003E67B2" w:rsidRPr="00444310">
        <w:rPr>
          <w:rFonts w:ascii="Times New Roman" w:hAnsi="Times New Roman" w:cs="Times New Roman"/>
          <w:i/>
          <w:iCs/>
        </w:rPr>
        <w:t>.</w:t>
      </w:r>
    </w:p>
    <w:p w:rsidR="00323A8B" w:rsidRPr="00444310" w:rsidRDefault="0038559A" w:rsidP="00444310">
      <w:pPr>
        <w:spacing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444310">
        <w:rPr>
          <w:rFonts w:ascii="Times New Roman" w:hAnsi="Times New Roman" w:cs="Times New Roman"/>
          <w:i/>
          <w:iCs/>
        </w:rPr>
        <w:t xml:space="preserve">Εικόνα 1: </w:t>
      </w:r>
      <w:r w:rsidR="003E67B2" w:rsidRPr="00444310">
        <w:rPr>
          <w:rFonts w:ascii="Times New Roman" w:hAnsi="Times New Roman" w:cs="Times New Roman"/>
          <w:i/>
          <w:iCs/>
        </w:rPr>
        <w:t xml:space="preserve">Η </w:t>
      </w:r>
      <w:r w:rsidRPr="00444310">
        <w:rPr>
          <w:rFonts w:ascii="Times New Roman" w:hAnsi="Times New Roman" w:cs="Times New Roman"/>
          <w:i/>
          <w:iCs/>
        </w:rPr>
        <w:t>αριθμημένη</w:t>
      </w:r>
      <w:r w:rsidR="003E67B2" w:rsidRPr="00444310">
        <w:rPr>
          <w:rFonts w:ascii="Times New Roman" w:hAnsi="Times New Roman" w:cs="Times New Roman"/>
          <w:i/>
          <w:iCs/>
        </w:rPr>
        <w:t xml:space="preserve"> αναπαράσταση των έξι μπισκότων.</w:t>
      </w:r>
    </w:p>
    <w:p w:rsidR="00444310" w:rsidRDefault="00444310" w:rsidP="00444310">
      <w:pPr>
        <w:spacing w:after="120" w:line="240" w:lineRule="auto"/>
        <w:jc w:val="both"/>
        <w:rPr>
          <w:rFonts w:ascii="Times New Roman" w:hAnsi="Times New Roman" w:cs="Times New Roman"/>
          <w:b/>
          <w:iCs/>
        </w:rPr>
      </w:pPr>
    </w:p>
    <w:p w:rsidR="0038559A" w:rsidRPr="00444310" w:rsidRDefault="0038559A" w:rsidP="00444310">
      <w:pPr>
        <w:spacing w:after="120" w:line="240" w:lineRule="auto"/>
        <w:jc w:val="both"/>
        <w:rPr>
          <w:rFonts w:ascii="Times New Roman" w:hAnsi="Times New Roman" w:cs="Times New Roman"/>
          <w:b/>
          <w:iCs/>
        </w:rPr>
      </w:pPr>
      <w:bookmarkStart w:id="0" w:name="_GoBack"/>
      <w:bookmarkEnd w:id="0"/>
      <w:r w:rsidRPr="00444310">
        <w:rPr>
          <w:rFonts w:ascii="Times New Roman" w:hAnsi="Times New Roman" w:cs="Times New Roman"/>
          <w:b/>
          <w:iCs/>
        </w:rPr>
        <w:lastRenderedPageBreak/>
        <w:t>3</w:t>
      </w:r>
      <w:r w:rsidRPr="00444310">
        <w:rPr>
          <w:rFonts w:ascii="Times New Roman" w:hAnsi="Times New Roman" w:cs="Times New Roman"/>
          <w:b/>
          <w:iCs/>
          <w:vertAlign w:val="superscript"/>
        </w:rPr>
        <w:t>η</w:t>
      </w:r>
      <w:r w:rsidRPr="00444310">
        <w:rPr>
          <w:rFonts w:ascii="Times New Roman" w:hAnsi="Times New Roman" w:cs="Times New Roman"/>
          <w:b/>
          <w:iCs/>
        </w:rPr>
        <w:t xml:space="preserve"> φάση εφαρμογής:</w:t>
      </w:r>
    </w:p>
    <w:p w:rsidR="00703578" w:rsidRPr="00444310" w:rsidRDefault="0038559A" w:rsidP="00444310">
      <w:pPr>
        <w:spacing w:after="120" w:line="240" w:lineRule="auto"/>
        <w:rPr>
          <w:rFonts w:ascii="Times New Roman" w:hAnsi="Times New Roman" w:cs="Times New Roman"/>
        </w:rPr>
      </w:pPr>
      <w:r w:rsidRPr="00444310">
        <w:rPr>
          <w:rFonts w:ascii="Times New Roman" w:hAnsi="Times New Roman" w:cs="Times New Roman"/>
        </w:rPr>
        <w:t xml:space="preserve">Ο εκπαιδευτικός </w:t>
      </w:r>
      <w:r w:rsidR="00382A19" w:rsidRPr="00444310">
        <w:rPr>
          <w:rFonts w:ascii="Times New Roman" w:hAnsi="Times New Roman" w:cs="Times New Roman"/>
        </w:rPr>
        <w:t>ζητά από τις ομάδες να αναφέρουν πόσ</w:t>
      </w:r>
      <w:r w:rsidR="0076711D" w:rsidRPr="00444310">
        <w:rPr>
          <w:rFonts w:ascii="Times New Roman" w:hAnsi="Times New Roman" w:cs="Times New Roman"/>
        </w:rPr>
        <w:t xml:space="preserve">α κομματάκια σοκολάτας </w:t>
      </w:r>
      <w:r w:rsidR="00D64CB2" w:rsidRPr="00444310">
        <w:rPr>
          <w:rFonts w:ascii="Times New Roman" w:hAnsi="Times New Roman" w:cs="Times New Roman"/>
        </w:rPr>
        <w:t>έριξαν</w:t>
      </w:r>
      <w:r w:rsidR="0076711D" w:rsidRPr="00444310">
        <w:rPr>
          <w:rFonts w:ascii="Times New Roman" w:hAnsi="Times New Roman" w:cs="Times New Roman"/>
        </w:rPr>
        <w:t xml:space="preserve"> στ</w:t>
      </w:r>
      <w:r w:rsidR="00D64CB2" w:rsidRPr="00444310">
        <w:rPr>
          <w:rFonts w:ascii="Times New Roman" w:hAnsi="Times New Roman" w:cs="Times New Roman"/>
        </w:rPr>
        <w:t>η ζύμη το</w:t>
      </w:r>
      <w:r w:rsidR="0076711D" w:rsidRPr="00444310">
        <w:rPr>
          <w:rFonts w:ascii="Times New Roman" w:hAnsi="Times New Roman" w:cs="Times New Roman"/>
        </w:rPr>
        <w:t xml:space="preserve">υς ώστε </w:t>
      </w:r>
      <w:r w:rsidR="00382A19" w:rsidRPr="00444310">
        <w:rPr>
          <w:rFonts w:ascii="Times New Roman" w:hAnsi="Times New Roman" w:cs="Times New Roman"/>
        </w:rPr>
        <w:t xml:space="preserve">να </w:t>
      </w:r>
      <w:r w:rsidR="000A068A" w:rsidRPr="00444310">
        <w:rPr>
          <w:rFonts w:ascii="Times New Roman" w:hAnsi="Times New Roman" w:cs="Times New Roman"/>
        </w:rPr>
        <w:t>πετύχουν τον στόχο τους</w:t>
      </w:r>
      <w:r w:rsidR="00382A19" w:rsidRPr="00444310">
        <w:rPr>
          <w:rFonts w:ascii="Times New Roman" w:hAnsi="Times New Roman" w:cs="Times New Roman"/>
        </w:rPr>
        <w:t>. Τα αποτελέσματα καταγράφονται στον πίνακα</w:t>
      </w:r>
      <w:r w:rsidR="003E67B2" w:rsidRPr="00444310">
        <w:rPr>
          <w:rFonts w:ascii="Times New Roman" w:hAnsi="Times New Roman" w:cs="Times New Roman"/>
        </w:rPr>
        <w:t xml:space="preserve"> και γίνεται στατιστική </w:t>
      </w:r>
      <w:r w:rsidR="000A068A" w:rsidRPr="00444310">
        <w:rPr>
          <w:rFonts w:ascii="Times New Roman" w:hAnsi="Times New Roman" w:cs="Times New Roman"/>
        </w:rPr>
        <w:t xml:space="preserve">ανάλυση </w:t>
      </w:r>
      <w:r w:rsidR="003E67B2" w:rsidRPr="00444310">
        <w:rPr>
          <w:rFonts w:ascii="Times New Roman" w:hAnsi="Times New Roman" w:cs="Times New Roman"/>
        </w:rPr>
        <w:t>δεδομένων</w:t>
      </w:r>
      <w:r w:rsidR="00A81EA4" w:rsidRPr="00444310">
        <w:rPr>
          <w:rFonts w:ascii="Times New Roman" w:hAnsi="Times New Roman" w:cs="Times New Roman"/>
        </w:rPr>
        <w:t xml:space="preserve"> υπολογίζοντας</w:t>
      </w:r>
      <w:r w:rsidR="0026773D" w:rsidRPr="00444310">
        <w:rPr>
          <w:rFonts w:ascii="Times New Roman" w:hAnsi="Times New Roman" w:cs="Times New Roman"/>
        </w:rPr>
        <w:t xml:space="preserve"> τη</w:t>
      </w:r>
      <w:r w:rsidR="00A81EA4" w:rsidRPr="00444310">
        <w:rPr>
          <w:rFonts w:ascii="Times New Roman" w:hAnsi="Times New Roman" w:cs="Times New Roman"/>
        </w:rPr>
        <w:t xml:space="preserve"> </w:t>
      </w:r>
      <w:r w:rsidR="00D64CB2" w:rsidRPr="00444310">
        <w:rPr>
          <w:rFonts w:ascii="Times New Roman" w:hAnsi="Times New Roman" w:cs="Times New Roman"/>
        </w:rPr>
        <w:t xml:space="preserve">μέση τιμή, </w:t>
      </w:r>
      <w:r w:rsidR="0026773D" w:rsidRPr="00444310">
        <w:rPr>
          <w:rFonts w:ascii="Times New Roman" w:hAnsi="Times New Roman" w:cs="Times New Roman"/>
        </w:rPr>
        <w:t xml:space="preserve">τη </w:t>
      </w:r>
      <w:r w:rsidR="00D64CB2" w:rsidRPr="00444310">
        <w:rPr>
          <w:rFonts w:ascii="Times New Roman" w:hAnsi="Times New Roman" w:cs="Times New Roman"/>
        </w:rPr>
        <w:t>διάμεσος</w:t>
      </w:r>
      <w:r w:rsidR="002F324B" w:rsidRPr="00444310">
        <w:rPr>
          <w:rFonts w:ascii="Times New Roman" w:hAnsi="Times New Roman" w:cs="Times New Roman"/>
        </w:rPr>
        <w:t xml:space="preserve"> και</w:t>
      </w:r>
      <w:r w:rsidR="00D64CB2" w:rsidRPr="00444310">
        <w:rPr>
          <w:rFonts w:ascii="Times New Roman" w:hAnsi="Times New Roman" w:cs="Times New Roman"/>
        </w:rPr>
        <w:t xml:space="preserve"> </w:t>
      </w:r>
      <w:r w:rsidR="0026773D" w:rsidRPr="00444310">
        <w:rPr>
          <w:rFonts w:ascii="Times New Roman" w:hAnsi="Times New Roman" w:cs="Times New Roman"/>
        </w:rPr>
        <w:t xml:space="preserve">την </w:t>
      </w:r>
      <w:r w:rsidR="00D64CB2" w:rsidRPr="00444310">
        <w:rPr>
          <w:rFonts w:ascii="Times New Roman" w:hAnsi="Times New Roman" w:cs="Times New Roman"/>
        </w:rPr>
        <w:t xml:space="preserve">επικρατούσα </w:t>
      </w:r>
      <w:r w:rsidR="008E583F" w:rsidRPr="00444310">
        <w:rPr>
          <w:rFonts w:ascii="Times New Roman" w:hAnsi="Times New Roman" w:cs="Times New Roman"/>
        </w:rPr>
        <w:t>τιμή</w:t>
      </w:r>
      <w:r w:rsidR="002F324B" w:rsidRPr="00444310">
        <w:rPr>
          <w:rFonts w:ascii="Times New Roman" w:hAnsi="Times New Roman" w:cs="Times New Roman"/>
        </w:rPr>
        <w:t xml:space="preserve"> (μέτρα θέσης)</w:t>
      </w:r>
      <w:r w:rsidR="000A068A" w:rsidRPr="00444310">
        <w:rPr>
          <w:rFonts w:ascii="Times New Roman" w:hAnsi="Times New Roman" w:cs="Times New Roman"/>
        </w:rPr>
        <w:t xml:space="preserve">. </w:t>
      </w:r>
    </w:p>
    <w:p w:rsidR="007B03D2" w:rsidRPr="00444310" w:rsidRDefault="003E67B2" w:rsidP="00444310">
      <w:pPr>
        <w:spacing w:after="120" w:line="240" w:lineRule="auto"/>
        <w:rPr>
          <w:rFonts w:ascii="Times New Roman" w:hAnsi="Times New Roman" w:cs="Times New Roman"/>
        </w:rPr>
      </w:pPr>
      <w:r w:rsidRPr="00444310">
        <w:rPr>
          <w:rFonts w:ascii="Times New Roman" w:hAnsi="Times New Roman" w:cs="Times New Roman"/>
        </w:rPr>
        <w:t xml:space="preserve">Ενδεικτικός πίνακας </w:t>
      </w:r>
      <w:r w:rsidR="007B03D2" w:rsidRPr="00444310">
        <w:rPr>
          <w:rFonts w:ascii="Times New Roman" w:hAnsi="Times New Roman" w:cs="Times New Roman"/>
        </w:rPr>
        <w:t xml:space="preserve">του αριθμού ρίψεων και </w:t>
      </w:r>
      <w:r w:rsidRPr="00444310">
        <w:rPr>
          <w:rFonts w:ascii="Times New Roman" w:hAnsi="Times New Roman" w:cs="Times New Roman"/>
        </w:rPr>
        <w:t>συχνοτήτων που προέκυψε σε μια τάξη</w:t>
      </w:r>
      <w:r w:rsidR="00D628BC" w:rsidRPr="00444310">
        <w:rPr>
          <w:rFonts w:ascii="Times New Roman" w:hAnsi="Times New Roman" w:cs="Times New Roman"/>
        </w:rPr>
        <w:t xml:space="preserve"> που έγινε ένα ανάλογο πείραμα</w:t>
      </w:r>
      <w:r w:rsidR="00932445" w:rsidRPr="00444310">
        <w:rPr>
          <w:rFonts w:ascii="Times New Roman" w:hAnsi="Times New Roman" w:cs="Times New Roman"/>
        </w:rPr>
        <w:t xml:space="preserve"> με 14 ομάδες μαθητών</w:t>
      </w:r>
      <w:r w:rsidR="007B03D2" w:rsidRPr="00444310">
        <w:rPr>
          <w:rFonts w:ascii="Times New Roman" w:hAnsi="Times New Roman" w:cs="Times New Roman"/>
        </w:rPr>
        <w:t>, το σχετικό ιστόγραμμα καθώς και ο υπολογισμός των μέτρων θέσης</w:t>
      </w:r>
      <w:r w:rsidR="00A81EA4" w:rsidRPr="00444310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8972" w:type="dxa"/>
        <w:tblLook w:val="04A0" w:firstRow="1" w:lastRow="0" w:firstColumn="1" w:lastColumn="0" w:noHBand="0" w:noVBand="1"/>
      </w:tblPr>
      <w:tblGrid>
        <w:gridCol w:w="2644"/>
        <w:gridCol w:w="3673"/>
        <w:gridCol w:w="2655"/>
      </w:tblGrid>
      <w:tr w:rsidR="007B03D2" w:rsidRPr="00444310" w:rsidTr="00F92086">
        <w:tc>
          <w:tcPr>
            <w:tcW w:w="2660" w:type="dxa"/>
          </w:tcPr>
          <w:p w:rsidR="007B03D2" w:rsidRPr="00444310" w:rsidRDefault="00F92086" w:rsidP="00444310">
            <w:pPr>
              <w:spacing w:after="120"/>
              <w:rPr>
                <w:rFonts w:ascii="Times New Roman" w:hAnsi="Times New Roman" w:cs="Times New Roman"/>
              </w:rPr>
            </w:pPr>
            <w:r w:rsidRPr="00444310">
              <w:rPr>
                <w:rFonts w:ascii="Times New Roman" w:hAnsi="Times New Roman" w:cs="Times New Roman"/>
                <w:noProof/>
                <w:lang w:eastAsia="el-GR"/>
              </w:rPr>
              <w:drawing>
                <wp:inline distT="0" distB="0" distL="0" distR="0">
                  <wp:extent cx="1032163" cy="1969351"/>
                  <wp:effectExtent l="0" t="0" r="0" b="0"/>
                  <wp:docPr id="16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41" cy="1977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7B03D2" w:rsidRPr="00444310" w:rsidRDefault="00F92086" w:rsidP="00444310">
            <w:pPr>
              <w:spacing w:after="120"/>
              <w:rPr>
                <w:rFonts w:ascii="Times New Roman" w:hAnsi="Times New Roman" w:cs="Times New Roman"/>
              </w:rPr>
            </w:pPr>
            <w:r w:rsidRPr="00444310">
              <w:rPr>
                <w:rFonts w:ascii="Times New Roman" w:hAnsi="Times New Roman" w:cs="Times New Roman"/>
                <w:noProof/>
                <w:lang w:eastAsia="el-GR"/>
              </w:rPr>
              <w:drawing>
                <wp:inline distT="0" distB="0" distL="0" distR="0">
                  <wp:extent cx="1837145" cy="2092036"/>
                  <wp:effectExtent l="0" t="0" r="0" b="3810"/>
                  <wp:docPr id="14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546" cy="2100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</w:tcPr>
          <w:p w:rsidR="007B03D2" w:rsidRPr="00444310" w:rsidRDefault="007B03D2" w:rsidP="00444310">
            <w:pPr>
              <w:spacing w:after="120"/>
              <w:rPr>
                <w:rFonts w:ascii="Times New Roman" w:hAnsi="Times New Roman" w:cs="Times New Roman"/>
              </w:rPr>
            </w:pPr>
          </w:p>
          <w:tbl>
            <w:tblPr>
              <w:tblW w:w="1813" w:type="dxa"/>
              <w:jc w:val="center"/>
              <w:tblLook w:val="04A0" w:firstRow="1" w:lastRow="0" w:firstColumn="1" w:lastColumn="0" w:noHBand="0" w:noVBand="1"/>
            </w:tblPr>
            <w:tblGrid>
              <w:gridCol w:w="1398"/>
              <w:gridCol w:w="1041"/>
            </w:tblGrid>
            <w:tr w:rsidR="007B03D2" w:rsidRPr="00444310" w:rsidTr="00601223">
              <w:trPr>
                <w:trHeight w:val="288"/>
                <w:jc w:val="center"/>
              </w:trPr>
              <w:tc>
                <w:tcPr>
                  <w:tcW w:w="1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3D2" w:rsidRPr="00444310" w:rsidRDefault="007B03D2" w:rsidP="00444310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l-GR"/>
                    </w:rPr>
                  </w:pPr>
                  <w:r w:rsidRPr="004443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l-GR"/>
                    </w:rPr>
                    <w:t>Μέτρα θέσης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3D2" w:rsidRPr="00444310" w:rsidRDefault="007B03D2" w:rsidP="00444310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l-GR"/>
                    </w:rPr>
                  </w:pPr>
                </w:p>
              </w:tc>
            </w:tr>
            <w:tr w:rsidR="007B03D2" w:rsidRPr="00444310" w:rsidTr="00601223">
              <w:trPr>
                <w:trHeight w:val="288"/>
                <w:jc w:val="center"/>
              </w:trPr>
              <w:tc>
                <w:tcPr>
                  <w:tcW w:w="1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3D2" w:rsidRPr="00444310" w:rsidRDefault="007B03D2" w:rsidP="00444310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l-GR"/>
                    </w:rPr>
                  </w:pPr>
                  <w:r w:rsidRPr="00444310">
                    <w:rPr>
                      <w:rFonts w:ascii="Times New Roman" w:eastAsia="Times New Roman" w:hAnsi="Times New Roman" w:cs="Times New Roman"/>
                      <w:color w:val="000000"/>
                      <w:lang w:eastAsia="el-GR"/>
                    </w:rPr>
                    <w:t>Μέση τιμή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3D2" w:rsidRPr="00444310" w:rsidRDefault="007B03D2" w:rsidP="00444310">
                  <w:pPr>
                    <w:spacing w:after="12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l-GR"/>
                    </w:rPr>
                  </w:pPr>
                  <w:r w:rsidRPr="00444310">
                    <w:rPr>
                      <w:rFonts w:ascii="Times New Roman" w:eastAsia="Times New Roman" w:hAnsi="Times New Roman" w:cs="Times New Roman"/>
                      <w:color w:val="000000"/>
                      <w:lang w:eastAsia="el-GR"/>
                    </w:rPr>
                    <w:t>30,57143</w:t>
                  </w:r>
                </w:p>
              </w:tc>
            </w:tr>
            <w:tr w:rsidR="007B03D2" w:rsidRPr="00444310" w:rsidTr="00601223">
              <w:trPr>
                <w:trHeight w:val="288"/>
                <w:jc w:val="center"/>
              </w:trPr>
              <w:tc>
                <w:tcPr>
                  <w:tcW w:w="1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3D2" w:rsidRPr="00444310" w:rsidRDefault="007B03D2" w:rsidP="00444310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l-GR"/>
                    </w:rPr>
                  </w:pPr>
                  <w:r w:rsidRPr="00444310">
                    <w:rPr>
                      <w:rFonts w:ascii="Times New Roman" w:eastAsia="Times New Roman" w:hAnsi="Times New Roman" w:cs="Times New Roman"/>
                      <w:color w:val="000000"/>
                      <w:lang w:eastAsia="el-GR"/>
                    </w:rPr>
                    <w:t>Διάμεσος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3D2" w:rsidRPr="00444310" w:rsidRDefault="007B03D2" w:rsidP="00444310">
                  <w:pPr>
                    <w:spacing w:after="12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l-GR"/>
                    </w:rPr>
                  </w:pPr>
                  <w:r w:rsidRPr="00444310">
                    <w:rPr>
                      <w:rFonts w:ascii="Times New Roman" w:eastAsia="Times New Roman" w:hAnsi="Times New Roman" w:cs="Times New Roman"/>
                      <w:color w:val="000000"/>
                      <w:lang w:eastAsia="el-GR"/>
                    </w:rPr>
                    <w:t>28,5</w:t>
                  </w:r>
                </w:p>
              </w:tc>
            </w:tr>
            <w:tr w:rsidR="007B03D2" w:rsidRPr="00444310" w:rsidTr="00601223">
              <w:trPr>
                <w:trHeight w:val="288"/>
                <w:jc w:val="center"/>
              </w:trPr>
              <w:tc>
                <w:tcPr>
                  <w:tcW w:w="1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3D2" w:rsidRPr="00444310" w:rsidRDefault="007B03D2" w:rsidP="00444310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l-GR"/>
                    </w:rPr>
                  </w:pPr>
                  <w:r w:rsidRPr="00444310">
                    <w:rPr>
                      <w:rFonts w:ascii="Times New Roman" w:eastAsia="Times New Roman" w:hAnsi="Times New Roman" w:cs="Times New Roman"/>
                      <w:color w:val="000000"/>
                      <w:lang w:eastAsia="el-GR"/>
                    </w:rPr>
                    <w:t>Επικρατούσα τιμή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3D2" w:rsidRPr="00444310" w:rsidRDefault="007B03D2" w:rsidP="00444310">
                  <w:pPr>
                    <w:spacing w:after="12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l-GR"/>
                    </w:rPr>
                  </w:pPr>
                  <w:r w:rsidRPr="00444310">
                    <w:rPr>
                      <w:rFonts w:ascii="Times New Roman" w:eastAsia="Times New Roman" w:hAnsi="Times New Roman" w:cs="Times New Roman"/>
                      <w:color w:val="000000"/>
                      <w:lang w:eastAsia="el-GR"/>
                    </w:rPr>
                    <w:t>25</w:t>
                  </w:r>
                </w:p>
              </w:tc>
            </w:tr>
          </w:tbl>
          <w:p w:rsidR="007B03D2" w:rsidRPr="00444310" w:rsidRDefault="007B03D2" w:rsidP="0044431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7B03D2" w:rsidRPr="00444310" w:rsidTr="00F92086">
        <w:tc>
          <w:tcPr>
            <w:tcW w:w="2660" w:type="dxa"/>
          </w:tcPr>
          <w:p w:rsidR="007B03D2" w:rsidRPr="00444310" w:rsidRDefault="007B03D2" w:rsidP="00444310">
            <w:pPr>
              <w:spacing w:after="120"/>
              <w:rPr>
                <w:rFonts w:ascii="Times New Roman" w:hAnsi="Times New Roman" w:cs="Times New Roman"/>
              </w:rPr>
            </w:pPr>
            <w:r w:rsidRPr="00444310">
              <w:rPr>
                <w:rFonts w:ascii="Times New Roman" w:hAnsi="Times New Roman" w:cs="Times New Roman"/>
              </w:rPr>
              <w:t>Πίνακας 1: Αριθμός ρίψεων και συχνοτήτων</w:t>
            </w:r>
          </w:p>
        </w:tc>
        <w:tc>
          <w:tcPr>
            <w:tcW w:w="3685" w:type="dxa"/>
          </w:tcPr>
          <w:p w:rsidR="007B03D2" w:rsidRPr="00444310" w:rsidRDefault="007B03D2" w:rsidP="00444310">
            <w:pPr>
              <w:spacing w:after="120"/>
              <w:rPr>
                <w:rFonts w:ascii="Times New Roman" w:hAnsi="Times New Roman" w:cs="Times New Roman"/>
              </w:rPr>
            </w:pPr>
            <w:r w:rsidRPr="00444310">
              <w:rPr>
                <w:rFonts w:ascii="Times New Roman" w:hAnsi="Times New Roman" w:cs="Times New Roman"/>
              </w:rPr>
              <w:t>Ιστόγραμμα του Πίνακα 1</w:t>
            </w:r>
          </w:p>
        </w:tc>
        <w:tc>
          <w:tcPr>
            <w:tcW w:w="2627" w:type="dxa"/>
          </w:tcPr>
          <w:p w:rsidR="007B03D2" w:rsidRPr="00444310" w:rsidRDefault="007B03D2" w:rsidP="00444310">
            <w:pPr>
              <w:spacing w:after="120"/>
              <w:rPr>
                <w:rFonts w:ascii="Times New Roman" w:hAnsi="Times New Roman" w:cs="Times New Roman"/>
              </w:rPr>
            </w:pPr>
            <w:r w:rsidRPr="00444310">
              <w:rPr>
                <w:rFonts w:ascii="Times New Roman" w:hAnsi="Times New Roman" w:cs="Times New Roman"/>
              </w:rPr>
              <w:t>Μέτρα θέσης</w:t>
            </w:r>
          </w:p>
        </w:tc>
      </w:tr>
    </w:tbl>
    <w:p w:rsidR="003E67B2" w:rsidRPr="00444310" w:rsidRDefault="003E67B2" w:rsidP="00444310">
      <w:pPr>
        <w:spacing w:after="120" w:line="240" w:lineRule="auto"/>
        <w:rPr>
          <w:rFonts w:ascii="Times New Roman" w:hAnsi="Times New Roman" w:cs="Times New Roman"/>
        </w:rPr>
      </w:pPr>
    </w:p>
    <w:p w:rsidR="00932445" w:rsidRPr="00444310" w:rsidRDefault="00932445" w:rsidP="00444310">
      <w:pPr>
        <w:spacing w:after="120" w:line="240" w:lineRule="auto"/>
        <w:jc w:val="both"/>
        <w:rPr>
          <w:rFonts w:ascii="Times New Roman" w:hAnsi="Times New Roman" w:cs="Times New Roman"/>
          <w:b/>
          <w:iCs/>
        </w:rPr>
      </w:pPr>
      <w:r w:rsidRPr="00444310">
        <w:rPr>
          <w:rFonts w:ascii="Times New Roman" w:hAnsi="Times New Roman" w:cs="Times New Roman"/>
          <w:b/>
          <w:iCs/>
        </w:rPr>
        <w:t>4</w:t>
      </w:r>
      <w:r w:rsidRPr="00444310">
        <w:rPr>
          <w:rFonts w:ascii="Times New Roman" w:hAnsi="Times New Roman" w:cs="Times New Roman"/>
          <w:b/>
          <w:iCs/>
          <w:vertAlign w:val="superscript"/>
        </w:rPr>
        <w:t>η</w:t>
      </w:r>
      <w:r w:rsidRPr="00444310">
        <w:rPr>
          <w:rFonts w:ascii="Times New Roman" w:hAnsi="Times New Roman" w:cs="Times New Roman"/>
          <w:b/>
          <w:iCs/>
        </w:rPr>
        <w:t xml:space="preserve"> φάση εφαρμογής:</w:t>
      </w:r>
    </w:p>
    <w:p w:rsidR="00932445" w:rsidRPr="00444310" w:rsidRDefault="00932445" w:rsidP="0044431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444310">
        <w:rPr>
          <w:rFonts w:ascii="Times New Roman" w:hAnsi="Times New Roman" w:cs="Times New Roman"/>
        </w:rPr>
        <w:t>Συζητούν με ποιο τρόπο τα μέτρα θέσης που υπολόγισαν τους βοηθούν να απαντήσουν στο πρόβλημα</w:t>
      </w:r>
      <w:r w:rsidR="00027F89" w:rsidRPr="00444310">
        <w:rPr>
          <w:rFonts w:ascii="Times New Roman" w:hAnsi="Times New Roman" w:cs="Times New Roman"/>
        </w:rPr>
        <w:t>.</w:t>
      </w:r>
    </w:p>
    <w:p w:rsidR="00A81EA4" w:rsidRPr="00444310" w:rsidRDefault="00A81EA4" w:rsidP="0044431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</w:p>
    <w:p w:rsidR="00A81EA4" w:rsidRPr="00444310" w:rsidRDefault="00A81EA4" w:rsidP="0044431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</w:rPr>
      </w:pPr>
      <w:r w:rsidRPr="00444310">
        <w:rPr>
          <w:rFonts w:ascii="Times New Roman" w:hAnsi="Times New Roman" w:cs="Times New Roman"/>
          <w:b/>
          <w:color w:val="000000"/>
        </w:rPr>
        <w:t>Προσδοκώμενα μαθηματικά αποτελέσματα</w:t>
      </w:r>
    </w:p>
    <w:p w:rsidR="001F286F" w:rsidRPr="00444310" w:rsidRDefault="007D58EA" w:rsidP="0044431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444310">
        <w:rPr>
          <w:rFonts w:ascii="Times New Roman" w:hAnsi="Times New Roman" w:cs="Times New Roman"/>
          <w:color w:val="000000"/>
        </w:rPr>
        <w:t xml:space="preserve">Οι μαθητές </w:t>
      </w:r>
      <w:r w:rsidR="001F286F" w:rsidRPr="00444310">
        <w:rPr>
          <w:rFonts w:ascii="Times New Roman" w:hAnsi="Times New Roman" w:cs="Times New Roman"/>
          <w:color w:val="000000"/>
        </w:rPr>
        <w:t xml:space="preserve">εμπλέκονται σε </w:t>
      </w:r>
      <w:r w:rsidR="008E583F" w:rsidRPr="00444310">
        <w:rPr>
          <w:rFonts w:ascii="Times New Roman" w:hAnsi="Times New Roman" w:cs="Times New Roman"/>
          <w:color w:val="000000"/>
        </w:rPr>
        <w:t>ένα πείραμα τύχης</w:t>
      </w:r>
      <w:r w:rsidR="001F286F" w:rsidRPr="00444310">
        <w:rPr>
          <w:rFonts w:ascii="Times New Roman" w:hAnsi="Times New Roman" w:cs="Times New Roman"/>
          <w:color w:val="000000"/>
        </w:rPr>
        <w:t xml:space="preserve">. </w:t>
      </w:r>
    </w:p>
    <w:p w:rsidR="001F286F" w:rsidRPr="00444310" w:rsidRDefault="001F286F" w:rsidP="0044431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444310">
        <w:rPr>
          <w:rFonts w:ascii="Times New Roman" w:hAnsi="Times New Roman" w:cs="Times New Roman"/>
          <w:color w:val="000000"/>
        </w:rPr>
        <w:t>Οι μαθητές</w:t>
      </w:r>
      <w:r w:rsidR="008E583F" w:rsidRPr="00444310">
        <w:rPr>
          <w:rFonts w:ascii="Times New Roman" w:hAnsi="Times New Roman" w:cs="Times New Roman"/>
          <w:color w:val="000000"/>
        </w:rPr>
        <w:t xml:space="preserve"> συλλέγουν </w:t>
      </w:r>
      <w:r w:rsidR="00FB77B1" w:rsidRPr="00444310">
        <w:rPr>
          <w:rFonts w:ascii="Times New Roman" w:hAnsi="Times New Roman" w:cs="Times New Roman"/>
          <w:color w:val="000000"/>
        </w:rPr>
        <w:t xml:space="preserve">δεδομένα και ερμηνεύουν στατιστικά </w:t>
      </w:r>
      <w:r w:rsidR="008E583F" w:rsidRPr="00444310">
        <w:rPr>
          <w:rFonts w:ascii="Times New Roman" w:hAnsi="Times New Roman" w:cs="Times New Roman"/>
          <w:color w:val="000000"/>
        </w:rPr>
        <w:t xml:space="preserve">τα </w:t>
      </w:r>
      <w:r w:rsidR="00FB77B1" w:rsidRPr="00444310">
        <w:rPr>
          <w:rFonts w:ascii="Times New Roman" w:hAnsi="Times New Roman" w:cs="Times New Roman"/>
          <w:color w:val="000000"/>
        </w:rPr>
        <w:t xml:space="preserve">αποτελέσματα. </w:t>
      </w:r>
    </w:p>
    <w:p w:rsidR="007D58EA" w:rsidRPr="00444310" w:rsidRDefault="001F286F" w:rsidP="0044431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444310">
        <w:rPr>
          <w:rFonts w:ascii="Times New Roman" w:hAnsi="Times New Roman" w:cs="Times New Roman"/>
          <w:color w:val="000000"/>
        </w:rPr>
        <w:t>Οι μαθητές β</w:t>
      </w:r>
      <w:r w:rsidR="007D58EA" w:rsidRPr="00444310">
        <w:rPr>
          <w:rFonts w:ascii="Times New Roman" w:hAnsi="Times New Roman" w:cs="Times New Roman"/>
          <w:color w:val="000000"/>
        </w:rPr>
        <w:t>γάζουν συμπέρασμα για τις στατιστικές πληροφορίες</w:t>
      </w:r>
      <w:r w:rsidR="00FB77B1" w:rsidRPr="00444310">
        <w:rPr>
          <w:rFonts w:ascii="Times New Roman" w:hAnsi="Times New Roman" w:cs="Times New Roman"/>
          <w:color w:val="000000"/>
        </w:rPr>
        <w:t xml:space="preserve"> που προέκυψαν από το πείραμα</w:t>
      </w:r>
      <w:r w:rsidR="007D58EA" w:rsidRPr="00444310">
        <w:rPr>
          <w:rFonts w:ascii="Times New Roman" w:hAnsi="Times New Roman" w:cs="Times New Roman"/>
          <w:color w:val="000000"/>
        </w:rPr>
        <w:t xml:space="preserve">. </w:t>
      </w:r>
    </w:p>
    <w:p w:rsidR="007D58EA" w:rsidRPr="00444310" w:rsidRDefault="00FB77B1" w:rsidP="00444310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color w:val="000000"/>
        </w:rPr>
      </w:pPr>
      <w:r w:rsidRPr="00444310">
        <w:rPr>
          <w:rFonts w:ascii="Times New Roman" w:hAnsi="Times New Roman" w:cs="Times New Roman"/>
          <w:color w:val="000000"/>
        </w:rPr>
        <w:t>Συζητούν τη θεώρηση</w:t>
      </w:r>
      <w:r w:rsidR="007D58EA" w:rsidRPr="00444310">
        <w:rPr>
          <w:rFonts w:ascii="Times New Roman" w:hAnsi="Times New Roman" w:cs="Times New Roman"/>
          <w:color w:val="000000"/>
        </w:rPr>
        <w:t xml:space="preserve"> του τυχαίου. </w:t>
      </w:r>
    </w:p>
    <w:p w:rsidR="00DE3E9B" w:rsidRPr="00444310" w:rsidRDefault="00DE3E9B" w:rsidP="00444310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color w:val="000000"/>
        </w:rPr>
      </w:pPr>
      <w:r w:rsidRPr="00444310">
        <w:rPr>
          <w:rFonts w:ascii="Times New Roman" w:hAnsi="Times New Roman" w:cs="Times New Roman"/>
          <w:color w:val="000000"/>
        </w:rPr>
        <w:t>Μαθηματικές έννοιες όπως μέτρα θέσης αποτελούν εργαλείο διερεύνησης, πειραματισμού και διαπραγμάτευσης.</w:t>
      </w:r>
    </w:p>
    <w:p w:rsidR="00FB77B1" w:rsidRPr="00444310" w:rsidRDefault="00FB77B1" w:rsidP="0044431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</w:p>
    <w:sectPr w:rsidR="00FB77B1" w:rsidRPr="00444310" w:rsidSect="00902C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D4902"/>
    <w:multiLevelType w:val="hybridMultilevel"/>
    <w:tmpl w:val="1B04C25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F6117"/>
    <w:multiLevelType w:val="hybridMultilevel"/>
    <w:tmpl w:val="DF12575E"/>
    <w:lvl w:ilvl="0" w:tplc="325A1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3DC88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57408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0F941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093A3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F0E07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E4E47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B58AF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69601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">
    <w:nsid w:val="32CD3118"/>
    <w:multiLevelType w:val="hybridMultilevel"/>
    <w:tmpl w:val="5AB066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11AEB"/>
    <w:multiLevelType w:val="hybridMultilevel"/>
    <w:tmpl w:val="D4925E22"/>
    <w:lvl w:ilvl="0" w:tplc="C3B6A36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445D2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BFAEB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AA669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967F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8E5A3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1C82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4446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8CC254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A0"/>
    <w:rsid w:val="00027F89"/>
    <w:rsid w:val="0004763B"/>
    <w:rsid w:val="000A068A"/>
    <w:rsid w:val="000B6C87"/>
    <w:rsid w:val="000E2817"/>
    <w:rsid w:val="00164DFC"/>
    <w:rsid w:val="001F286F"/>
    <w:rsid w:val="00206993"/>
    <w:rsid w:val="0026773D"/>
    <w:rsid w:val="002E7FCB"/>
    <w:rsid w:val="002F324B"/>
    <w:rsid w:val="00323A8B"/>
    <w:rsid w:val="003804D6"/>
    <w:rsid w:val="00382A19"/>
    <w:rsid w:val="0038559A"/>
    <w:rsid w:val="003E67B2"/>
    <w:rsid w:val="00444310"/>
    <w:rsid w:val="004800A0"/>
    <w:rsid w:val="0055749B"/>
    <w:rsid w:val="005C61E3"/>
    <w:rsid w:val="00601223"/>
    <w:rsid w:val="00703578"/>
    <w:rsid w:val="007035EE"/>
    <w:rsid w:val="007114DF"/>
    <w:rsid w:val="007569B5"/>
    <w:rsid w:val="0076711D"/>
    <w:rsid w:val="007B03D2"/>
    <w:rsid w:val="007D58EA"/>
    <w:rsid w:val="00810FFC"/>
    <w:rsid w:val="00817853"/>
    <w:rsid w:val="00880879"/>
    <w:rsid w:val="008E52D0"/>
    <w:rsid w:val="008E583F"/>
    <w:rsid w:val="00902CE2"/>
    <w:rsid w:val="00932445"/>
    <w:rsid w:val="00A072D4"/>
    <w:rsid w:val="00A81BE2"/>
    <w:rsid w:val="00A81EA4"/>
    <w:rsid w:val="00AD63CB"/>
    <w:rsid w:val="00AF0DDF"/>
    <w:rsid w:val="00B41C24"/>
    <w:rsid w:val="00C44C69"/>
    <w:rsid w:val="00D628BC"/>
    <w:rsid w:val="00D64CB2"/>
    <w:rsid w:val="00DE3E9B"/>
    <w:rsid w:val="00DF1853"/>
    <w:rsid w:val="00DF420E"/>
    <w:rsid w:val="00DF4A1F"/>
    <w:rsid w:val="00E80F4E"/>
    <w:rsid w:val="00F641F1"/>
    <w:rsid w:val="00F92086"/>
    <w:rsid w:val="00FB77B1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BEF27-8CFF-4BB8-92CA-91BE6F2A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0A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41C2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E6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60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01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6076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25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30758-E2CE-4119-AC1E-31C8F36D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Chr. Triantafillou</dc:creator>
  <cp:lastModifiedBy>Chr. Triantafillou</cp:lastModifiedBy>
  <cp:revision>3</cp:revision>
  <dcterms:created xsi:type="dcterms:W3CDTF">2021-11-10T07:46:00Z</dcterms:created>
  <dcterms:modified xsi:type="dcterms:W3CDTF">2021-11-10T07:47:00Z</dcterms:modified>
</cp:coreProperties>
</file>