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51D8A" w14:textId="77777777" w:rsidR="001D1846" w:rsidRPr="001D1846" w:rsidRDefault="001D1846" w:rsidP="001D1846">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1D1846" w:rsidRPr="001D1846" w14:paraId="513CC93A" w14:textId="77777777" w:rsidTr="001D1846">
        <w:trPr>
          <w:tblCellSpacing w:w="15" w:type="dxa"/>
        </w:trPr>
        <w:tc>
          <w:tcPr>
            <w:tcW w:w="0" w:type="auto"/>
            <w:vAlign w:val="center"/>
            <w:hideMark/>
          </w:tcPr>
          <w:p w14:paraId="4D8AFC84" w14:textId="77777777" w:rsidR="001D1846" w:rsidRPr="001D1846" w:rsidRDefault="001D1846" w:rsidP="001D1846">
            <w:pPr>
              <w:spacing w:before="0" w:after="0" w:line="240" w:lineRule="auto"/>
              <w:jc w:val="left"/>
              <w:rPr>
                <w:rFonts w:ascii="Verdana" w:eastAsia="Times New Roman" w:hAnsi="Verdana" w:cs="Times New Roman"/>
                <w:color w:val="000000"/>
                <w:kern w:val="0"/>
                <w:sz w:val="17"/>
                <w:szCs w:val="17"/>
                <w14:ligatures w14:val="none"/>
              </w:rPr>
            </w:pPr>
            <w:r w:rsidRPr="001D1846">
              <w:rPr>
                <w:rFonts w:ascii="Verdana" w:eastAsia="Times New Roman" w:hAnsi="Verdana" w:cs="Times New Roman"/>
                <w:color w:val="000000"/>
                <w:kern w:val="0"/>
                <w:sz w:val="17"/>
                <w:szCs w:val="17"/>
                <w14:ligatures w14:val="none"/>
              </w:rPr>
              <w:t> </w:t>
            </w:r>
            <w:proofErr w:type="spellStart"/>
            <w:r w:rsidRPr="001D1846">
              <w:rPr>
                <w:rFonts w:ascii="Verdana" w:eastAsia="Times New Roman" w:hAnsi="Verdana" w:cs="Times New Roman"/>
                <w:color w:val="000000"/>
                <w:kern w:val="0"/>
                <w:sz w:val="17"/>
                <w:szCs w:val="17"/>
                <w14:ligatures w14:val="none"/>
              </w:rPr>
              <w:t>Μέγεθος</w:t>
            </w:r>
            <w:proofErr w:type="spellEnd"/>
            <w:r w:rsidRPr="001D1846">
              <w:rPr>
                <w:rFonts w:ascii="Verdana" w:eastAsia="Times New Roman" w:hAnsi="Verdana" w:cs="Times New Roman"/>
                <w:color w:val="000000"/>
                <w:kern w:val="0"/>
                <w:sz w:val="17"/>
                <w:szCs w:val="17"/>
                <w14:ligatures w14:val="none"/>
              </w:rPr>
              <w:t xml:space="preserve"> </w:t>
            </w:r>
            <w:proofErr w:type="spellStart"/>
            <w:r w:rsidRPr="001D1846">
              <w:rPr>
                <w:rFonts w:ascii="Verdana" w:eastAsia="Times New Roman" w:hAnsi="Verdana" w:cs="Times New Roman"/>
                <w:color w:val="000000"/>
                <w:kern w:val="0"/>
                <w:sz w:val="17"/>
                <w:szCs w:val="17"/>
                <w14:ligatures w14:val="none"/>
              </w:rPr>
              <w:t>Γρ</w:t>
            </w:r>
            <w:proofErr w:type="spellEnd"/>
            <w:r w:rsidRPr="001D1846">
              <w:rPr>
                <w:rFonts w:ascii="Verdana" w:eastAsia="Times New Roman" w:hAnsi="Verdana" w:cs="Times New Roman"/>
                <w:color w:val="000000"/>
                <w:kern w:val="0"/>
                <w:sz w:val="17"/>
                <w:szCs w:val="17"/>
                <w14:ligatures w14:val="none"/>
              </w:rPr>
              <w:t>αμμάτων  </w:t>
            </w:r>
          </w:p>
        </w:tc>
        <w:tc>
          <w:tcPr>
            <w:tcW w:w="0" w:type="auto"/>
            <w:vAlign w:val="center"/>
            <w:hideMark/>
          </w:tcPr>
          <w:p w14:paraId="6806356F" w14:textId="77777777" w:rsidR="001D1846" w:rsidRPr="001D1846" w:rsidRDefault="001D1846" w:rsidP="001D1846">
            <w:pPr>
              <w:spacing w:before="0" w:after="0" w:line="240" w:lineRule="auto"/>
              <w:jc w:val="left"/>
              <w:rPr>
                <w:rFonts w:ascii="Verdana" w:eastAsia="Times New Roman" w:hAnsi="Verdana" w:cs="Times New Roman"/>
                <w:color w:val="000000"/>
                <w:kern w:val="0"/>
                <w:sz w:val="17"/>
                <w:szCs w:val="17"/>
                <w14:ligatures w14:val="none"/>
              </w:rPr>
            </w:pPr>
            <w:r w:rsidRPr="001D1846">
              <w:rPr>
                <w:rFonts w:ascii="Verdana" w:eastAsia="Times New Roman" w:hAnsi="Verdana" w:cs="Times New Roman"/>
                <w:color w:val="000000"/>
                <w:kern w:val="0"/>
                <w:sz w:val="17"/>
                <w:szCs w:val="17"/>
                <w14:ligatures w14:val="none"/>
              </w:rPr>
              <w:t>  </w:t>
            </w:r>
          </w:p>
        </w:tc>
      </w:tr>
    </w:tbl>
    <w:p w14:paraId="2400911C" w14:textId="77777777" w:rsidR="001D1846" w:rsidRPr="001D1846" w:rsidRDefault="001D1846" w:rsidP="001D1846">
      <w:pPr>
        <w:spacing w:before="0" w:after="0" w:line="240" w:lineRule="auto"/>
        <w:jc w:val="left"/>
        <w:rPr>
          <w:rFonts w:ascii="Times New Roman" w:eastAsia="Times New Roman" w:hAnsi="Times New Roman" w:cs="Times New Roman"/>
          <w:kern w:val="0"/>
          <w:sz w:val="24"/>
          <w:szCs w:val="24"/>
          <w14:ligatures w14:val="none"/>
        </w:rPr>
      </w:pPr>
      <w:r w:rsidRPr="001D1846">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1D1846">
        <w:rPr>
          <w:rFonts w:ascii="Times New Roman" w:eastAsia="Times New Roman" w:hAnsi="Times New Roman" w:cs="Times New Roman"/>
          <w:b/>
          <w:bCs/>
          <w:color w:val="000000"/>
          <w:kern w:val="0"/>
          <w:sz w:val="27"/>
          <w:szCs w:val="27"/>
          <w14:ligatures w14:val="none"/>
        </w:rPr>
        <w:t>Netcompany-Intrasoft</w:t>
      </w:r>
      <w:proofErr w:type="spellEnd"/>
      <w:r w:rsidRPr="001D1846">
        <w:rPr>
          <w:rFonts w:ascii="Times New Roman" w:eastAsia="Times New Roman" w:hAnsi="Times New Roman" w:cs="Times New Roman"/>
          <w:b/>
          <w:bCs/>
          <w:color w:val="000000"/>
          <w:kern w:val="0"/>
          <w:sz w:val="27"/>
          <w:szCs w:val="27"/>
          <w14:ligatures w14:val="none"/>
        </w:rPr>
        <w:t>)</w:t>
      </w:r>
      <w:r w:rsidRPr="001D1846">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1D1846" w:rsidRPr="001D1846" w14:paraId="54C22E11" w14:textId="77777777" w:rsidTr="001D1846">
        <w:trPr>
          <w:tblCellSpacing w:w="0" w:type="dxa"/>
        </w:trPr>
        <w:tc>
          <w:tcPr>
            <w:tcW w:w="0" w:type="auto"/>
            <w:vAlign w:val="center"/>
            <w:hideMark/>
          </w:tcPr>
          <w:p w14:paraId="44CBAD3F" w14:textId="77777777" w:rsidR="001D1846" w:rsidRPr="001D1846" w:rsidRDefault="001D1846" w:rsidP="001D1846">
            <w:pPr>
              <w:spacing w:before="0" w:after="0" w:line="240" w:lineRule="auto"/>
              <w:jc w:val="left"/>
              <w:rPr>
                <w:rFonts w:ascii="Verdana" w:eastAsia="Times New Roman" w:hAnsi="Verdana" w:cs="Times New Roman"/>
                <w:color w:val="000000"/>
                <w:kern w:val="0"/>
                <w:sz w:val="17"/>
                <w:szCs w:val="17"/>
                <w:lang w:val="el-GR"/>
                <w14:ligatures w14:val="none"/>
              </w:rPr>
            </w:pPr>
            <w:r w:rsidRPr="001D1846">
              <w:rPr>
                <w:rFonts w:ascii="Verdana" w:eastAsia="Times New Roman" w:hAnsi="Verdana" w:cs="Times New Roman"/>
                <w:color w:val="000000"/>
                <w:kern w:val="0"/>
                <w:sz w:val="17"/>
                <w:szCs w:val="17"/>
                <w:lang w:val="el-GR"/>
                <w14:ligatures w14:val="none"/>
              </w:rPr>
              <w:t>Ν 2932/2001:</w:t>
            </w:r>
            <w:r w:rsidRPr="001D1846">
              <w:rPr>
                <w:rFonts w:ascii="Verdana" w:eastAsia="Times New Roman" w:hAnsi="Verdana" w:cs="Times New Roman"/>
                <w:color w:val="000000"/>
                <w:kern w:val="0"/>
                <w:sz w:val="17"/>
                <w:szCs w:val="17"/>
                <w14:ligatures w14:val="none"/>
              </w:rPr>
              <w:t> </w:t>
            </w:r>
            <w:r w:rsidRPr="001D1846">
              <w:rPr>
                <w:rFonts w:ascii="Verdana" w:eastAsia="Times New Roman" w:hAnsi="Verdana" w:cs="Times New Roman"/>
                <w:color w:val="000000"/>
                <w:kern w:val="0"/>
                <w:sz w:val="17"/>
                <w:szCs w:val="17"/>
                <w:lang w:val="el-GR"/>
                <w14:ligatures w14:val="none"/>
              </w:rPr>
              <w:t xml:space="preserve">Θαλάσσιες </w:t>
            </w:r>
            <w:proofErr w:type="spellStart"/>
            <w:r w:rsidRPr="001D1846">
              <w:rPr>
                <w:rFonts w:ascii="Verdana" w:eastAsia="Times New Roman" w:hAnsi="Verdana" w:cs="Times New Roman"/>
                <w:color w:val="000000"/>
                <w:kern w:val="0"/>
                <w:sz w:val="17"/>
                <w:szCs w:val="17"/>
                <w:lang w:val="el-GR"/>
                <w14:ligatures w14:val="none"/>
              </w:rPr>
              <w:t>ενδομεταφορές</w:t>
            </w:r>
            <w:proofErr w:type="spellEnd"/>
            <w:r w:rsidRPr="001D1846">
              <w:rPr>
                <w:rFonts w:ascii="Verdana" w:eastAsia="Times New Roman" w:hAnsi="Verdana" w:cs="Times New Roman"/>
                <w:color w:val="000000"/>
                <w:kern w:val="0"/>
                <w:sz w:val="17"/>
                <w:szCs w:val="17"/>
                <w:lang w:val="el-GR"/>
                <w14:ligatures w14:val="none"/>
              </w:rPr>
              <w:t xml:space="preserve"> (ΒΛ.Ν.4948/2022)-</w:t>
            </w:r>
            <w:proofErr w:type="spellStart"/>
            <w:r w:rsidRPr="001D1846">
              <w:rPr>
                <w:rFonts w:ascii="Verdana" w:eastAsia="Times New Roman" w:hAnsi="Verdana" w:cs="Times New Roman"/>
                <w:color w:val="000000"/>
                <w:kern w:val="0"/>
                <w:sz w:val="17"/>
                <w:szCs w:val="17"/>
                <w:lang w:val="el-GR"/>
                <w14:ligatures w14:val="none"/>
              </w:rPr>
              <w:t>Γεν.Γρ</w:t>
            </w:r>
            <w:proofErr w:type="spellEnd"/>
            <w:r w:rsidRPr="001D1846">
              <w:rPr>
                <w:rFonts w:ascii="Verdana" w:eastAsia="Times New Roman" w:hAnsi="Verdana" w:cs="Times New Roman"/>
                <w:color w:val="000000"/>
                <w:kern w:val="0"/>
                <w:sz w:val="17"/>
                <w:szCs w:val="17"/>
                <w:lang w:val="el-GR"/>
                <w14:ligatures w14:val="none"/>
              </w:rPr>
              <w:t>/</w:t>
            </w:r>
            <w:proofErr w:type="spellStart"/>
            <w:r w:rsidRPr="001D1846">
              <w:rPr>
                <w:rFonts w:ascii="Verdana" w:eastAsia="Times New Roman" w:hAnsi="Verdana" w:cs="Times New Roman"/>
                <w:color w:val="000000"/>
                <w:kern w:val="0"/>
                <w:sz w:val="17"/>
                <w:szCs w:val="17"/>
                <w:lang w:val="el-GR"/>
                <w14:ligatures w14:val="none"/>
              </w:rPr>
              <w:t>τεία</w:t>
            </w:r>
            <w:proofErr w:type="spellEnd"/>
            <w:r w:rsidRPr="001D1846">
              <w:rPr>
                <w:rFonts w:ascii="Verdana" w:eastAsia="Times New Roman" w:hAnsi="Verdana" w:cs="Times New Roman"/>
                <w:color w:val="000000"/>
                <w:kern w:val="0"/>
                <w:sz w:val="17"/>
                <w:szCs w:val="17"/>
                <w:lang w:val="el-GR"/>
                <w14:ligatures w14:val="none"/>
              </w:rPr>
              <w:t xml:space="preserve"> Λιμένων-Μετατροπή </w:t>
            </w:r>
            <w:proofErr w:type="spellStart"/>
            <w:r w:rsidRPr="001D1846">
              <w:rPr>
                <w:rFonts w:ascii="Verdana" w:eastAsia="Times New Roman" w:hAnsi="Verdana" w:cs="Times New Roman"/>
                <w:color w:val="000000"/>
                <w:kern w:val="0"/>
                <w:sz w:val="17"/>
                <w:szCs w:val="17"/>
                <w:lang w:val="el-GR"/>
                <w14:ligatures w14:val="none"/>
              </w:rPr>
              <w:t>Λιμεν.Ταμείων</w:t>
            </w:r>
            <w:proofErr w:type="spellEnd"/>
            <w:r w:rsidRPr="001D1846">
              <w:rPr>
                <w:rFonts w:ascii="Verdana" w:eastAsia="Times New Roman" w:hAnsi="Verdana" w:cs="Times New Roman"/>
                <w:color w:val="000000"/>
                <w:kern w:val="0"/>
                <w:sz w:val="17"/>
                <w:szCs w:val="17"/>
                <w:lang w:val="el-GR"/>
                <w14:ligatures w14:val="none"/>
              </w:rPr>
              <w:t xml:space="preserve"> σε ΑΕ </w:t>
            </w:r>
            <w:proofErr w:type="spellStart"/>
            <w:r w:rsidRPr="001D1846">
              <w:rPr>
                <w:rFonts w:ascii="Verdana" w:eastAsia="Times New Roman" w:hAnsi="Verdana" w:cs="Times New Roman"/>
                <w:color w:val="000000"/>
                <w:kern w:val="0"/>
                <w:sz w:val="17"/>
                <w:szCs w:val="17"/>
                <w:lang w:val="el-GR"/>
                <w14:ligatures w14:val="none"/>
              </w:rPr>
              <w:t>κλπ</w:t>
            </w:r>
            <w:proofErr w:type="spellEnd"/>
            <w:r w:rsidRPr="001D1846">
              <w:rPr>
                <w:rFonts w:ascii="Verdana" w:eastAsia="Times New Roman" w:hAnsi="Verdana" w:cs="Times New Roman"/>
                <w:color w:val="000000"/>
                <w:kern w:val="0"/>
                <w:sz w:val="17"/>
                <w:szCs w:val="17"/>
                <w14:ligatures w14:val="none"/>
              </w:rPr>
              <w:t> </w:t>
            </w:r>
            <w:r w:rsidRPr="001D1846">
              <w:rPr>
                <w:rFonts w:ascii="Verdana" w:eastAsia="Times New Roman" w:hAnsi="Verdana" w:cs="Times New Roman"/>
                <w:color w:val="000000"/>
                <w:kern w:val="0"/>
                <w:sz w:val="17"/>
                <w:szCs w:val="17"/>
                <w:lang w:val="el-GR"/>
                <w14:ligatures w14:val="none"/>
              </w:rPr>
              <w:t>(300897)</w:t>
            </w:r>
          </w:p>
        </w:tc>
      </w:tr>
    </w:tbl>
    <w:p w14:paraId="386E1665" w14:textId="77777777" w:rsidR="001D1846" w:rsidRPr="001D1846" w:rsidRDefault="001D1846" w:rsidP="001D1846">
      <w:pPr>
        <w:spacing w:before="0" w:after="0" w:line="240" w:lineRule="auto"/>
        <w:jc w:val="left"/>
        <w:rPr>
          <w:rFonts w:ascii="Times New Roman" w:eastAsia="Times New Roman" w:hAnsi="Times New Roman" w:cs="Times New Roman"/>
          <w:kern w:val="0"/>
          <w:sz w:val="24"/>
          <w:szCs w:val="24"/>
          <w:lang w:val="el-GR"/>
          <w14:ligatures w14:val="none"/>
        </w:rPr>
      </w:pPr>
      <w:r w:rsidRPr="001D1846">
        <w:rPr>
          <w:rFonts w:ascii="Times New Roman" w:eastAsia="Times New Roman" w:hAnsi="Times New Roman" w:cs="Times New Roman"/>
          <w:color w:val="000000"/>
          <w:kern w:val="0"/>
          <w:sz w:val="27"/>
          <w:szCs w:val="27"/>
          <w:lang w:val="el-GR"/>
          <w14:ligatures w14:val="none"/>
        </w:rPr>
        <w:br/>
      </w:r>
      <w:r w:rsidRPr="001D1846">
        <w:rPr>
          <w:rFonts w:ascii="Times New Roman" w:eastAsia="Times New Roman" w:hAnsi="Times New Roman" w:cs="Times New Roman"/>
          <w:color w:val="000000"/>
          <w:kern w:val="0"/>
          <w:sz w:val="27"/>
          <w:szCs w:val="27"/>
          <w:lang w:val="el-GR"/>
          <w14:ligatures w14:val="none"/>
        </w:rPr>
        <w:br/>
      </w:r>
      <w:proofErr w:type="spellStart"/>
      <w:r w:rsidRPr="001D1846">
        <w:rPr>
          <w:rFonts w:ascii="Times New Roman" w:eastAsia="Times New Roman" w:hAnsi="Times New Roman" w:cs="Times New Roman"/>
          <w:color w:val="000000"/>
          <w:kern w:val="0"/>
          <w:sz w:val="27"/>
          <w:szCs w:val="27"/>
          <w:lang w:val="el-GR"/>
          <w14:ligatures w14:val="none"/>
        </w:rPr>
        <w:t>Αρθρο</w:t>
      </w:r>
      <w:proofErr w:type="spellEnd"/>
      <w:r w:rsidRPr="001D1846">
        <w:rPr>
          <w:rFonts w:ascii="Times New Roman" w:eastAsia="Times New Roman" w:hAnsi="Times New Roman" w:cs="Times New Roman"/>
          <w:color w:val="000000"/>
          <w:kern w:val="0"/>
          <w:sz w:val="27"/>
          <w:szCs w:val="27"/>
          <w:lang w:val="el-GR"/>
          <w14:ligatures w14:val="none"/>
        </w:rPr>
        <w:t xml:space="preserve"> :ΔΕΚΑΤΟ ΕΒΔΟΜΟ</w:t>
      </w:r>
      <w:r w:rsidRPr="001D1846">
        <w:rPr>
          <w:rFonts w:ascii="Times New Roman" w:eastAsia="Times New Roman" w:hAnsi="Times New Roman" w:cs="Times New Roman"/>
          <w:color w:val="000000"/>
          <w:kern w:val="0"/>
          <w:sz w:val="27"/>
          <w:szCs w:val="27"/>
          <w:lang w:val="el-GR"/>
          <w14:ligatures w14:val="none"/>
        </w:rPr>
        <w:br/>
        <w:t>Πληροφορίες Νομολογίας &amp; Αρθρογραφίας :1</w:t>
      </w:r>
      <w:r w:rsidRPr="001D1846">
        <w:rPr>
          <w:rFonts w:ascii="Times New Roman" w:eastAsia="Times New Roman" w:hAnsi="Times New Roman" w:cs="Times New Roman"/>
          <w:color w:val="000000"/>
          <w:kern w:val="0"/>
          <w:sz w:val="27"/>
          <w:szCs w:val="27"/>
          <w:lang w:val="el-GR"/>
          <w14:ligatures w14:val="none"/>
        </w:rPr>
        <w:br/>
      </w:r>
      <w:proofErr w:type="spellStart"/>
      <w:r w:rsidRPr="001D1846">
        <w:rPr>
          <w:rFonts w:ascii="Times New Roman" w:eastAsia="Times New Roman" w:hAnsi="Times New Roman" w:cs="Times New Roman"/>
          <w:color w:val="000000"/>
          <w:kern w:val="0"/>
          <w:sz w:val="27"/>
          <w:szCs w:val="27"/>
          <w:lang w:val="el-GR"/>
          <w14:ligatures w14:val="none"/>
        </w:rPr>
        <w:t>Κατ'Εξουσιοδότηση</w:t>
      </w:r>
      <w:proofErr w:type="spellEnd"/>
      <w:r w:rsidRPr="001D1846">
        <w:rPr>
          <w:rFonts w:ascii="Times New Roman" w:eastAsia="Times New Roman" w:hAnsi="Times New Roman" w:cs="Times New Roman"/>
          <w:color w:val="000000"/>
          <w:kern w:val="0"/>
          <w:sz w:val="27"/>
          <w:szCs w:val="27"/>
          <w:lang w:val="el-GR"/>
          <w14:ligatures w14:val="none"/>
        </w:rPr>
        <w:t xml:space="preserve"> </w:t>
      </w:r>
      <w:proofErr w:type="spellStart"/>
      <w:r w:rsidRPr="001D1846">
        <w:rPr>
          <w:rFonts w:ascii="Times New Roman" w:eastAsia="Times New Roman" w:hAnsi="Times New Roman" w:cs="Times New Roman"/>
          <w:color w:val="000000"/>
          <w:kern w:val="0"/>
          <w:sz w:val="27"/>
          <w:szCs w:val="27"/>
          <w:lang w:val="el-GR"/>
          <w14:ligatures w14:val="none"/>
        </w:rPr>
        <w:t>εκδοθείσα</w:t>
      </w:r>
      <w:proofErr w:type="spellEnd"/>
      <w:r w:rsidRPr="001D1846">
        <w:rPr>
          <w:rFonts w:ascii="Times New Roman" w:eastAsia="Times New Roman" w:hAnsi="Times New Roman" w:cs="Times New Roman"/>
          <w:color w:val="000000"/>
          <w:kern w:val="0"/>
          <w:sz w:val="27"/>
          <w:szCs w:val="27"/>
          <w:lang w:val="el-GR"/>
          <w14:ligatures w14:val="none"/>
        </w:rPr>
        <w:t xml:space="preserve"> Νομοθεσία : 15</w:t>
      </w:r>
      <w:r w:rsidRPr="001D1846">
        <w:rPr>
          <w:rFonts w:ascii="Times New Roman" w:eastAsia="Times New Roman" w:hAnsi="Times New Roman" w:cs="Times New Roman"/>
          <w:color w:val="000000"/>
          <w:kern w:val="0"/>
          <w:sz w:val="27"/>
          <w:szCs w:val="27"/>
          <w:lang w:val="el-GR"/>
          <w14:ligatures w14:val="none"/>
        </w:rPr>
        <w:br/>
      </w:r>
      <w:r w:rsidRPr="001D1846">
        <w:rPr>
          <w:rFonts w:ascii="Times New Roman" w:eastAsia="Times New Roman" w:hAnsi="Times New Roman" w:cs="Times New Roman"/>
          <w:color w:val="000000"/>
          <w:kern w:val="0"/>
          <w:sz w:val="27"/>
          <w:szCs w:val="27"/>
          <w:lang w:val="el-GR"/>
          <w14:ligatures w14:val="none"/>
        </w:rPr>
        <w:br/>
      </w:r>
    </w:p>
    <w:p w14:paraId="725E00D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ΜΕΡΟΣ ΔΕΥΤΕΡΟ</w:t>
      </w:r>
    </w:p>
    <w:p w14:paraId="1B527A3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27689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ΓΕΝΙΚΗ ΓΡΑΜΜΑΤΕΙΑ ΛΙΜΕΝΩΝ ΚΑΙ</w:t>
      </w:r>
    </w:p>
    <w:p w14:paraId="70E5710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ΛΙΜΕΝΙΚΗΣ ΠΟΛΙΤΙΚΗΣ</w:t>
      </w:r>
    </w:p>
    <w:p w14:paraId="2D2E0E8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AEF598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w:t>
      </w:r>
      <w:proofErr w:type="spellStart"/>
      <w:r w:rsidRPr="001D1846">
        <w:rPr>
          <w:rFonts w:ascii="Verdana" w:eastAsia="Times New Roman" w:hAnsi="Verdana" w:cs="Courier New"/>
          <w:color w:val="000000"/>
          <w:kern w:val="0"/>
          <w:sz w:val="18"/>
          <w:szCs w:val="18"/>
          <w:lang w:val="el-GR"/>
          <w14:ligatures w14:val="none"/>
        </w:rPr>
        <w:t>Αρθρο</w:t>
      </w:r>
      <w:proofErr w:type="spellEnd"/>
      <w:r w:rsidRPr="001D1846">
        <w:rPr>
          <w:rFonts w:ascii="Verdana" w:eastAsia="Times New Roman" w:hAnsi="Verdana" w:cs="Courier New"/>
          <w:color w:val="000000"/>
          <w:kern w:val="0"/>
          <w:sz w:val="18"/>
          <w:szCs w:val="18"/>
          <w:lang w:val="el-GR"/>
          <w14:ligatures w14:val="none"/>
        </w:rPr>
        <w:t xml:space="preserve"> δέκατο έβδομο</w:t>
      </w:r>
    </w:p>
    <w:p w14:paraId="2B4A9B1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2D5FC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Σύσταση Γενικής Γραμματείας Λιμένων</w:t>
      </w:r>
    </w:p>
    <w:p w14:paraId="2FC14B7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και Λιμενικής Πολιτικής - Σκοπός</w:t>
      </w:r>
    </w:p>
    <w:p w14:paraId="2579B23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B767A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w:t>
      </w:r>
      <w:proofErr w:type="spellStart"/>
      <w:r w:rsidRPr="001D1846">
        <w:rPr>
          <w:rFonts w:ascii="Verdana" w:eastAsia="Times New Roman" w:hAnsi="Verdana" w:cs="Courier New"/>
          <w:color w:val="000000"/>
          <w:kern w:val="0"/>
          <w:sz w:val="18"/>
          <w:szCs w:val="18"/>
          <w:lang w:val="el-GR"/>
          <w14:ligatures w14:val="none"/>
        </w:rPr>
        <w:t>ΠΡΟΣΟΧΗ:Βλ.στο</w:t>
      </w:r>
      <w:proofErr w:type="spellEnd"/>
      <w:r w:rsidRPr="001D1846">
        <w:rPr>
          <w:rFonts w:ascii="Verdana" w:eastAsia="Times New Roman" w:hAnsi="Verdana" w:cs="Courier New"/>
          <w:color w:val="000000"/>
          <w:kern w:val="0"/>
          <w:sz w:val="18"/>
          <w:szCs w:val="18"/>
          <w:lang w:val="el-GR"/>
          <w14:ligatures w14:val="none"/>
        </w:rPr>
        <w:t xml:space="preserve"> άρθρο 52 παρ.2 </w:t>
      </w:r>
      <w:proofErr w:type="spellStart"/>
      <w:r w:rsidRPr="001D1846">
        <w:rPr>
          <w:rFonts w:ascii="Verdana" w:eastAsia="Times New Roman" w:hAnsi="Verdana" w:cs="Courier New"/>
          <w:color w:val="000000"/>
          <w:kern w:val="0"/>
          <w:sz w:val="18"/>
          <w:szCs w:val="18"/>
          <w:lang w:val="el-GR"/>
          <w14:ligatures w14:val="none"/>
        </w:rPr>
        <w:t>περ.ιγ</w:t>
      </w:r>
      <w:proofErr w:type="spellEnd"/>
      <w:r w:rsidRPr="001D1846">
        <w:rPr>
          <w:rFonts w:ascii="Verdana" w:eastAsia="Times New Roman" w:hAnsi="Verdana" w:cs="Courier New"/>
          <w:color w:val="000000"/>
          <w:kern w:val="0"/>
          <w:sz w:val="18"/>
          <w:szCs w:val="18"/>
          <w:lang w:val="el-GR"/>
          <w14:ligatures w14:val="none"/>
        </w:rPr>
        <w:t>` του ΠΔ 63/2005 (ΦΕΚ Α</w:t>
      </w:r>
    </w:p>
    <w:p w14:paraId="3F0FA8C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98/2005) και στο συνημμένο παράρτημα κωδικοποιημένο το παρόν άρθρο.</w:t>
      </w:r>
    </w:p>
    <w:p w14:paraId="56CA24C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w:t>
      </w:r>
    </w:p>
    <w:p w14:paraId="23F2656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529CCB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Συνιστάται στο Υπουργείο Εμπορικής Ναυτιλίας Γενική Γραμματεία</w:t>
      </w:r>
    </w:p>
    <w:p w14:paraId="4F9FFC5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Λιμένων και Λιμενικής Πολιτικής (Γ.Γ.Λ.Λ.Π.), υπαγόμενη απευθείας στον</w:t>
      </w:r>
    </w:p>
    <w:p w14:paraId="47A1AB9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Υπουργό Εμπορικής Ναυτιλίας με Σκοπό το συνολικό σχεδιασμό και τη</w:t>
      </w:r>
    </w:p>
    <w:p w14:paraId="203FB87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χάραξη της εθνικής λιμενικής πολιτικής για την ανάπτυξη λιμένων με</w:t>
      </w:r>
    </w:p>
    <w:p w14:paraId="4794581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σύγχρονη υποδομή ώστε να ανταποκρίνονται στις ανάγκες και απαιτήσεις</w:t>
      </w:r>
    </w:p>
    <w:p w14:paraId="2104404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για την εξυπηρέτηση των επιβατών, των πλοίων και των φορτίων.</w:t>
      </w:r>
    </w:p>
    <w:p w14:paraId="3B238A90"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D877FD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w:t>
      </w:r>
    </w:p>
    <w:p w14:paraId="323F560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w:t>
      </w:r>
    </w:p>
    <w:p w14:paraId="42D45A55" w14:textId="77777777" w:rsidR="001D1846" w:rsidRPr="001D1846" w:rsidRDefault="001D1846" w:rsidP="001D1846">
      <w:pPr>
        <w:spacing w:before="0" w:after="0" w:line="240" w:lineRule="auto"/>
        <w:jc w:val="left"/>
        <w:rPr>
          <w:rFonts w:ascii="Times New Roman" w:eastAsia="Times New Roman" w:hAnsi="Times New Roman" w:cs="Times New Roman"/>
          <w:kern w:val="0"/>
          <w:sz w:val="24"/>
          <w:szCs w:val="24"/>
          <w:lang w:val="el-GR"/>
          <w14:ligatures w14:val="none"/>
        </w:rPr>
      </w:pPr>
      <w:r w:rsidRPr="001D1846">
        <w:rPr>
          <w:rFonts w:ascii="Times New Roman" w:eastAsia="Times New Roman" w:hAnsi="Times New Roman" w:cs="Times New Roman"/>
          <w:color w:val="000000"/>
          <w:kern w:val="0"/>
          <w:sz w:val="27"/>
          <w:szCs w:val="27"/>
          <w14:ligatures w14:val="none"/>
        </w:rPr>
        <w:t> </w:t>
      </w:r>
      <w:r w:rsidRPr="001D1846">
        <w:rPr>
          <w:rFonts w:ascii="Times New Roman" w:eastAsia="Times New Roman" w:hAnsi="Times New Roman" w:cs="Times New Roman"/>
          <w:color w:val="000000"/>
          <w:kern w:val="0"/>
          <w:sz w:val="27"/>
          <w:szCs w:val="27"/>
          <w:lang w:val="el-GR"/>
          <w14:ligatures w14:val="none"/>
        </w:rPr>
        <w:br/>
      </w:r>
      <w:r w:rsidRPr="001D1846">
        <w:rPr>
          <w:rFonts w:ascii="Times New Roman" w:eastAsia="Times New Roman" w:hAnsi="Times New Roman" w:cs="Times New Roman"/>
          <w:color w:val="000000"/>
          <w:kern w:val="0"/>
          <w:sz w:val="27"/>
          <w:szCs w:val="27"/>
          <w14:ligatures w14:val="none"/>
        </w:rPr>
        <w:t> </w:t>
      </w:r>
      <w:r w:rsidRPr="001D1846">
        <w:rPr>
          <w:rFonts w:ascii="Times New Roman" w:eastAsia="Times New Roman" w:hAnsi="Times New Roman" w:cs="Times New Roman"/>
          <w:color w:val="000000"/>
          <w:kern w:val="0"/>
          <w:sz w:val="27"/>
          <w:szCs w:val="27"/>
          <w:lang w:val="el-GR"/>
          <w14:ligatures w14:val="none"/>
        </w:rPr>
        <w:t xml:space="preserve"> </w:t>
      </w:r>
      <w:proofErr w:type="spellStart"/>
      <w:r w:rsidRPr="001D1846">
        <w:rPr>
          <w:rFonts w:ascii="Times New Roman" w:eastAsia="Times New Roman" w:hAnsi="Times New Roman" w:cs="Times New Roman"/>
          <w:color w:val="000000"/>
          <w:kern w:val="0"/>
          <w:sz w:val="27"/>
          <w:szCs w:val="27"/>
          <w:lang w:val="el-GR"/>
          <w14:ligatures w14:val="none"/>
        </w:rPr>
        <w:t>Αρθρο</w:t>
      </w:r>
      <w:proofErr w:type="spellEnd"/>
      <w:r w:rsidRPr="001D1846">
        <w:rPr>
          <w:rFonts w:ascii="Times New Roman" w:eastAsia="Times New Roman" w:hAnsi="Times New Roman" w:cs="Times New Roman"/>
          <w:color w:val="000000"/>
          <w:kern w:val="0"/>
          <w:sz w:val="27"/>
          <w:szCs w:val="27"/>
          <w:lang w:val="el-GR"/>
          <w14:ligatures w14:val="none"/>
        </w:rPr>
        <w:t xml:space="preserve"> :ΔΕΚΑΤΟ ΟΓΔΟΟ</w:t>
      </w:r>
      <w:r w:rsidRPr="001D1846">
        <w:rPr>
          <w:rFonts w:ascii="Times New Roman" w:eastAsia="Times New Roman" w:hAnsi="Times New Roman" w:cs="Times New Roman"/>
          <w:color w:val="000000"/>
          <w:kern w:val="0"/>
          <w:sz w:val="27"/>
          <w:szCs w:val="27"/>
          <w:lang w:val="el-GR"/>
          <w14:ligatures w14:val="none"/>
        </w:rPr>
        <w:br/>
      </w:r>
      <w:proofErr w:type="spellStart"/>
      <w:r w:rsidRPr="001D1846">
        <w:rPr>
          <w:rFonts w:ascii="Times New Roman" w:eastAsia="Times New Roman" w:hAnsi="Times New Roman" w:cs="Times New Roman"/>
          <w:color w:val="000000"/>
          <w:kern w:val="0"/>
          <w:sz w:val="27"/>
          <w:szCs w:val="27"/>
          <w:lang w:val="el-GR"/>
          <w14:ligatures w14:val="none"/>
        </w:rPr>
        <w:t>Κατ'Εξουσιοδότηση</w:t>
      </w:r>
      <w:proofErr w:type="spellEnd"/>
      <w:r w:rsidRPr="001D1846">
        <w:rPr>
          <w:rFonts w:ascii="Times New Roman" w:eastAsia="Times New Roman" w:hAnsi="Times New Roman" w:cs="Times New Roman"/>
          <w:color w:val="000000"/>
          <w:kern w:val="0"/>
          <w:sz w:val="27"/>
          <w:szCs w:val="27"/>
          <w:lang w:val="el-GR"/>
          <w14:ligatures w14:val="none"/>
        </w:rPr>
        <w:t xml:space="preserve"> </w:t>
      </w:r>
      <w:proofErr w:type="spellStart"/>
      <w:r w:rsidRPr="001D1846">
        <w:rPr>
          <w:rFonts w:ascii="Times New Roman" w:eastAsia="Times New Roman" w:hAnsi="Times New Roman" w:cs="Times New Roman"/>
          <w:color w:val="000000"/>
          <w:kern w:val="0"/>
          <w:sz w:val="27"/>
          <w:szCs w:val="27"/>
          <w:lang w:val="el-GR"/>
          <w14:ligatures w14:val="none"/>
        </w:rPr>
        <w:t>εκδοθείσα</w:t>
      </w:r>
      <w:proofErr w:type="spellEnd"/>
      <w:r w:rsidRPr="001D1846">
        <w:rPr>
          <w:rFonts w:ascii="Times New Roman" w:eastAsia="Times New Roman" w:hAnsi="Times New Roman" w:cs="Times New Roman"/>
          <w:color w:val="000000"/>
          <w:kern w:val="0"/>
          <w:sz w:val="27"/>
          <w:szCs w:val="27"/>
          <w:lang w:val="el-GR"/>
          <w14:ligatures w14:val="none"/>
        </w:rPr>
        <w:t xml:space="preserve"> Νομοθεσία : 144</w:t>
      </w:r>
      <w:r w:rsidRPr="001D1846">
        <w:rPr>
          <w:rFonts w:ascii="Times New Roman" w:eastAsia="Times New Roman" w:hAnsi="Times New Roman" w:cs="Times New Roman"/>
          <w:color w:val="000000"/>
          <w:kern w:val="0"/>
          <w:sz w:val="27"/>
          <w:szCs w:val="27"/>
          <w:lang w:val="el-GR"/>
          <w14:ligatures w14:val="none"/>
        </w:rPr>
        <w:br/>
      </w:r>
      <w:r w:rsidRPr="001D1846">
        <w:rPr>
          <w:rFonts w:ascii="Times New Roman" w:eastAsia="Times New Roman" w:hAnsi="Times New Roman" w:cs="Times New Roman"/>
          <w:color w:val="000000"/>
          <w:kern w:val="0"/>
          <w:sz w:val="27"/>
          <w:szCs w:val="27"/>
          <w:lang w:val="el-GR"/>
          <w14:ligatures w14:val="none"/>
        </w:rPr>
        <w:br/>
      </w:r>
    </w:p>
    <w:p w14:paraId="679A382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w:t>
      </w:r>
      <w:proofErr w:type="spellStart"/>
      <w:r w:rsidRPr="001D1846">
        <w:rPr>
          <w:rFonts w:ascii="Verdana" w:eastAsia="Times New Roman" w:hAnsi="Verdana" w:cs="Courier New"/>
          <w:color w:val="000000"/>
          <w:kern w:val="0"/>
          <w:sz w:val="18"/>
          <w:szCs w:val="18"/>
          <w:lang w:val="el-GR"/>
          <w14:ligatures w14:val="none"/>
        </w:rPr>
        <w:t>Αρθρο</w:t>
      </w:r>
      <w:proofErr w:type="spellEnd"/>
      <w:r w:rsidRPr="001D1846">
        <w:rPr>
          <w:rFonts w:ascii="Verdana" w:eastAsia="Times New Roman" w:hAnsi="Verdana" w:cs="Courier New"/>
          <w:color w:val="000000"/>
          <w:kern w:val="0"/>
          <w:sz w:val="18"/>
          <w:szCs w:val="18"/>
          <w:lang w:val="el-GR"/>
          <w14:ligatures w14:val="none"/>
        </w:rPr>
        <w:t xml:space="preserve"> δέκατο όγδοο</w:t>
      </w:r>
    </w:p>
    <w:p w14:paraId="2269491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26138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Αρμοδιότητες</w:t>
      </w:r>
    </w:p>
    <w:p w14:paraId="1BC72A6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2B1C85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Στις Αρμοδιότητες της Γενικής Γραμματείας Λιμένων και Λιμενικής</w:t>
      </w:r>
    </w:p>
    <w:p w14:paraId="3960A50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Πολιτικής ανήκουν:</w:t>
      </w:r>
    </w:p>
    <w:p w14:paraId="4BA7C01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80A47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 Η μελέτη και εισήγηση προτάσεων για τη διαμόρφωση και </w:t>
      </w:r>
      <w:proofErr w:type="spellStart"/>
      <w:r w:rsidRPr="001D1846">
        <w:rPr>
          <w:rFonts w:ascii="Verdana" w:eastAsia="Times New Roman" w:hAnsi="Verdana" w:cs="Courier New"/>
          <w:color w:val="000000"/>
          <w:kern w:val="0"/>
          <w:sz w:val="18"/>
          <w:szCs w:val="18"/>
          <w:lang w:val="el-GR"/>
          <w14:ligatures w14:val="none"/>
        </w:rPr>
        <w:t>έφαρμογή</w:t>
      </w:r>
      <w:proofErr w:type="spellEnd"/>
    </w:p>
    <w:p w14:paraId="4B335ED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της εθνικής λιμενικής πολιτικής για σύγχρονη, αποτελεσματική και</w:t>
      </w:r>
    </w:p>
    <w:p w14:paraId="0CC9919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οικονομικά ανταποδοτική λειτουργία των λιμένων της χώρας, τη βελτίωση</w:t>
      </w:r>
    </w:p>
    <w:p w14:paraId="2BE3AFB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lastRenderedPageBreak/>
        <w:t>των όρων, των συνθηκών και της ποιότητας των παρεχόμενων λιμενικών</w:t>
      </w:r>
    </w:p>
    <w:p w14:paraId="58D7DE9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υπηρεσιών, καθώς και την ενίσχυση της ανταγωνιστικότητάς τους στην</w:t>
      </w:r>
    </w:p>
    <w:p w14:paraId="6C83E12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παγκόσμια αγορά.</w:t>
      </w:r>
    </w:p>
    <w:p w14:paraId="1A62B21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5743D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2. Ο συντονισμός της δράσης όλων των συναρμόδιων σε θέματα λιμένων</w:t>
      </w:r>
    </w:p>
    <w:p w14:paraId="49D1A7D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οργάνων της Διοίκησης (κεντρικών, περιφερειακών, νομικών προσώπων</w:t>
      </w:r>
    </w:p>
    <w:p w14:paraId="0B214AD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δημοσίου ή ιδιωτικού δικαίου) στο πλαίσιο της ως άνω πολιτικής.</w:t>
      </w:r>
    </w:p>
    <w:p w14:paraId="1741ACA5"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D88FDC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3. Ο καθορισμός του ρόλου των λιμένων στο εθνικό σύστημα μεταφορών</w:t>
      </w:r>
    </w:p>
    <w:p w14:paraId="1B7D5C5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και στο διευρωπαϊκό δίκτυο μεταφορών, καθώς και των λειτουργιών του</w:t>
      </w:r>
    </w:p>
    <w:p w14:paraId="334D532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στο πλαίσιο ελεύθερου και θεμιτού ανταγωνισμού.</w:t>
      </w:r>
    </w:p>
    <w:p w14:paraId="387B99D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8C9C06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4. Η διαμόρφωση των θέσεων λιμενικής πολιτικής της χώρας, η συμμετοχή</w:t>
      </w:r>
    </w:p>
    <w:p w14:paraId="6EE7B79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και ο συντονισμός των ενεργειών υποστήριξής τους στους διεθνείς</w:t>
      </w:r>
    </w:p>
    <w:p w14:paraId="4A7BEDD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οργανισμούς και στην </w:t>
      </w:r>
      <w:proofErr w:type="spellStart"/>
      <w:r w:rsidRPr="001D1846">
        <w:rPr>
          <w:rFonts w:ascii="Verdana" w:eastAsia="Times New Roman" w:hAnsi="Verdana" w:cs="Courier New"/>
          <w:color w:val="000000"/>
          <w:kern w:val="0"/>
          <w:sz w:val="18"/>
          <w:szCs w:val="18"/>
          <w:lang w:val="el-GR"/>
          <w14:ligatures w14:val="none"/>
        </w:rPr>
        <w:t>Ευρωπαίκή</w:t>
      </w:r>
      <w:proofErr w:type="spellEnd"/>
      <w:r w:rsidRPr="001D1846">
        <w:rPr>
          <w:rFonts w:ascii="Verdana" w:eastAsia="Times New Roman" w:hAnsi="Verdana" w:cs="Courier New"/>
          <w:color w:val="000000"/>
          <w:kern w:val="0"/>
          <w:sz w:val="18"/>
          <w:szCs w:val="18"/>
          <w:lang w:val="el-GR"/>
          <w14:ligatures w14:val="none"/>
        </w:rPr>
        <w:t xml:space="preserve"> `</w:t>
      </w:r>
      <w:proofErr w:type="spellStart"/>
      <w:r w:rsidRPr="001D1846">
        <w:rPr>
          <w:rFonts w:ascii="Verdana" w:eastAsia="Times New Roman" w:hAnsi="Verdana" w:cs="Courier New"/>
          <w:color w:val="000000"/>
          <w:kern w:val="0"/>
          <w:sz w:val="18"/>
          <w:szCs w:val="18"/>
          <w:lang w:val="el-GR"/>
          <w14:ligatures w14:val="none"/>
        </w:rPr>
        <w:t>Ενωση</w:t>
      </w:r>
      <w:proofErr w:type="spellEnd"/>
      <w:r w:rsidRPr="001D1846">
        <w:rPr>
          <w:rFonts w:ascii="Verdana" w:eastAsia="Times New Roman" w:hAnsi="Verdana" w:cs="Courier New"/>
          <w:color w:val="000000"/>
          <w:kern w:val="0"/>
          <w:sz w:val="18"/>
          <w:szCs w:val="18"/>
          <w:lang w:val="el-GR"/>
          <w14:ligatures w14:val="none"/>
        </w:rPr>
        <w:t>, καθώς και η προώθηση των</w:t>
      </w:r>
    </w:p>
    <w:p w14:paraId="0F60D31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αναγκαίων μέτρων για την εναρμόνιση εθνικού δικαίου στο κοινοτικό.</w:t>
      </w:r>
    </w:p>
    <w:p w14:paraId="108EB56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DD1218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5. Η παρακολούθηση της </w:t>
      </w:r>
      <w:proofErr w:type="spellStart"/>
      <w:r w:rsidRPr="001D1846">
        <w:rPr>
          <w:rFonts w:ascii="Verdana" w:eastAsia="Times New Roman" w:hAnsi="Verdana" w:cs="Courier New"/>
          <w:color w:val="000000"/>
          <w:kern w:val="0"/>
          <w:sz w:val="18"/>
          <w:szCs w:val="18"/>
          <w:lang w:val="el-GR"/>
          <w14:ligatures w14:val="none"/>
        </w:rPr>
        <w:t>εφαρμογήςτης</w:t>
      </w:r>
      <w:proofErr w:type="spellEnd"/>
      <w:r w:rsidRPr="001D1846">
        <w:rPr>
          <w:rFonts w:ascii="Verdana" w:eastAsia="Times New Roman" w:hAnsi="Verdana" w:cs="Courier New"/>
          <w:color w:val="000000"/>
          <w:kern w:val="0"/>
          <w:sz w:val="18"/>
          <w:szCs w:val="18"/>
          <w:lang w:val="el-GR"/>
          <w14:ligatures w14:val="none"/>
        </w:rPr>
        <w:t xml:space="preserve"> ισχύουσας νομοθεσίας ως προς τη</w:t>
      </w:r>
    </w:p>
    <w:p w14:paraId="6B002955"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διοίκηση, οργάνωση, λειτουργία και εκμετάλλευση όλων των λιμένων της</w:t>
      </w:r>
    </w:p>
    <w:p w14:paraId="003E944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χώρας και η συνεργασία με τους αρμόδιους φορείς εκμετάλλευσης αυτών</w:t>
      </w:r>
    </w:p>
    <w:p w14:paraId="7BCBE92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στο πλαίσιο υλοποίησης της εθνικής πολιτικής λιμένων.</w:t>
      </w:r>
    </w:p>
    <w:p w14:paraId="58BD145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C2A0F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6. Η </w:t>
      </w:r>
      <w:proofErr w:type="spellStart"/>
      <w:r w:rsidRPr="001D1846">
        <w:rPr>
          <w:rFonts w:ascii="Verdana" w:eastAsia="Times New Roman" w:hAnsi="Verdana" w:cs="Courier New"/>
          <w:color w:val="000000"/>
          <w:kern w:val="0"/>
          <w:sz w:val="18"/>
          <w:szCs w:val="18"/>
          <w:lang w:val="el-GR"/>
          <w14:ligatures w14:val="none"/>
        </w:rPr>
        <w:t>επο</w:t>
      </w:r>
      <w:proofErr w:type="spellEnd"/>
      <w:r w:rsidRPr="001D1846">
        <w:rPr>
          <w:rFonts w:ascii="Verdana" w:eastAsia="Times New Roman" w:hAnsi="Verdana" w:cs="Courier New"/>
          <w:color w:val="000000"/>
          <w:kern w:val="0"/>
          <w:sz w:val="18"/>
          <w:szCs w:val="18"/>
          <w14:ligatures w14:val="none"/>
        </w:rPr>
        <w:t>m</w:t>
      </w:r>
      <w:proofErr w:type="spellStart"/>
      <w:r w:rsidRPr="001D1846">
        <w:rPr>
          <w:rFonts w:ascii="Verdana" w:eastAsia="Times New Roman" w:hAnsi="Verdana" w:cs="Courier New"/>
          <w:color w:val="000000"/>
          <w:kern w:val="0"/>
          <w:sz w:val="18"/>
          <w:szCs w:val="18"/>
          <w:lang w:val="el-GR"/>
          <w14:ligatures w14:val="none"/>
        </w:rPr>
        <w:t>εία</w:t>
      </w:r>
      <w:proofErr w:type="spellEnd"/>
      <w:r w:rsidRPr="001D1846">
        <w:rPr>
          <w:rFonts w:ascii="Verdana" w:eastAsia="Times New Roman" w:hAnsi="Verdana" w:cs="Courier New"/>
          <w:color w:val="000000"/>
          <w:kern w:val="0"/>
          <w:sz w:val="18"/>
          <w:szCs w:val="18"/>
          <w:lang w:val="el-GR"/>
          <w14:ligatures w14:val="none"/>
        </w:rPr>
        <w:t xml:space="preserve"> και ο έλεγχος της εφαρμογής των Αναπτυξιακών</w:t>
      </w:r>
    </w:p>
    <w:p w14:paraId="0DA6805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Προγραμμάτων και Μελετών Διαχείρισης (</w:t>
      </w:r>
      <w:r w:rsidRPr="001D1846">
        <w:rPr>
          <w:rFonts w:ascii="Verdana" w:eastAsia="Times New Roman" w:hAnsi="Verdana" w:cs="Courier New"/>
          <w:color w:val="000000"/>
          <w:kern w:val="0"/>
          <w:sz w:val="18"/>
          <w:szCs w:val="18"/>
          <w14:ligatures w14:val="none"/>
        </w:rPr>
        <w:t>Master</w:t>
      </w:r>
      <w:r w:rsidRPr="001D1846">
        <w:rPr>
          <w:rFonts w:ascii="Verdana" w:eastAsia="Times New Roman" w:hAnsi="Verdana" w:cs="Courier New"/>
          <w:color w:val="000000"/>
          <w:kern w:val="0"/>
          <w:sz w:val="18"/>
          <w:szCs w:val="18"/>
          <w:lang w:val="el-GR"/>
          <w14:ligatures w14:val="none"/>
        </w:rPr>
        <w:t xml:space="preserve"> </w:t>
      </w:r>
      <w:r w:rsidRPr="001D1846">
        <w:rPr>
          <w:rFonts w:ascii="Verdana" w:eastAsia="Times New Roman" w:hAnsi="Verdana" w:cs="Courier New"/>
          <w:color w:val="000000"/>
          <w:kern w:val="0"/>
          <w:sz w:val="18"/>
          <w:szCs w:val="18"/>
          <w14:ligatures w14:val="none"/>
        </w:rPr>
        <w:t>Plan</w:t>
      </w:r>
      <w:r w:rsidRPr="001D1846">
        <w:rPr>
          <w:rFonts w:ascii="Verdana" w:eastAsia="Times New Roman" w:hAnsi="Verdana" w:cs="Courier New"/>
          <w:color w:val="000000"/>
          <w:kern w:val="0"/>
          <w:sz w:val="18"/>
          <w:szCs w:val="18"/>
          <w:lang w:val="el-GR"/>
          <w14:ligatures w14:val="none"/>
        </w:rPr>
        <w:t>) των λιμένων που</w:t>
      </w:r>
    </w:p>
    <w:p w14:paraId="47959A0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ενέκρινε η Επιτροπή Σχεδιασμού και Ανάπτυξης Λιμένων.</w:t>
      </w:r>
    </w:p>
    <w:p w14:paraId="514339B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09F14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"7. Η εποπτεία της εφαρμογής και, εφόσον κρίνεται αναγκαίο, η περαιτέρω διαμόρφωση του θεσμικού πλαισίου που αφορά στην παραχώρηση της εκμετάλλευσης χώρων λιμένων σε ιδιώτες, φυσικά ή νομικά πρόσωπα, έναντι συμμετοχής του ιδιωτικού κεφαλαίου στην κατασκευή έργων λιμενικής υποδομής και στη λιμενική λειτουργία στο πλαίσιο της Εθνικής Λιμενικής Πολιτικής και ο έλεγχος των σχετικών συμβάσεων παραχώρησης."</w:t>
      </w:r>
    </w:p>
    <w:p w14:paraId="677A1BC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88FCE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Η παρ.7 αντικαταστάθηκε ως άνω με την παρ.4 άρθρου τρίτου Ν.3654/2008,ΦΕΚ Α 57/3.4.2008.</w:t>
      </w:r>
    </w:p>
    <w:p w14:paraId="6C5B390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A7BF3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8. Η διαμόρφωση του θεσμικού πλαισίου αξιοποίησης των υφιστάμενων ή</w:t>
      </w:r>
    </w:p>
    <w:p w14:paraId="785ED28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προβλεπόμενων να κατασκευασθούν εγκαταστάσεων, καθώς και η μέριμνα</w:t>
      </w:r>
    </w:p>
    <w:p w14:paraId="68BF7E6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για την εναρμόνιση των συνθηκών οργάνωσης και λειτουργίας των λιμένων με τις απαιτήσεις της συνολικής λιμενικής πολιτικής.</w:t>
      </w:r>
    </w:p>
    <w:p w14:paraId="1562166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F02627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9. Η μέριμνα της επιθεώρησης των λιμενικών υποδομών και</w:t>
      </w:r>
    </w:p>
    <w:p w14:paraId="4987F1B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εγκαταστάσεων, η έγκριση του προγραμματισμού συντήρησης αυτών, καθώς</w:t>
      </w:r>
    </w:p>
    <w:p w14:paraId="7F50601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επίσης και η μέριμνα της εκτέλεσης από τους αρμόδιους φορείς έργων</w:t>
      </w:r>
    </w:p>
    <w:p w14:paraId="4982C95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για την ασφάλεια της </w:t>
      </w:r>
      <w:proofErr w:type="spellStart"/>
      <w:r w:rsidRPr="001D1846">
        <w:rPr>
          <w:rFonts w:ascii="Verdana" w:eastAsia="Times New Roman" w:hAnsi="Verdana" w:cs="Courier New"/>
          <w:color w:val="000000"/>
          <w:kern w:val="0"/>
          <w:sz w:val="18"/>
          <w:szCs w:val="18"/>
          <w:lang w:val="el-GR"/>
          <w14:ligatures w14:val="none"/>
        </w:rPr>
        <w:t>ναυσιπλοιας</w:t>
      </w:r>
      <w:proofErr w:type="spellEnd"/>
      <w:r w:rsidRPr="001D1846">
        <w:rPr>
          <w:rFonts w:ascii="Verdana" w:eastAsia="Times New Roman" w:hAnsi="Verdana" w:cs="Courier New"/>
          <w:color w:val="000000"/>
          <w:kern w:val="0"/>
          <w:sz w:val="18"/>
          <w:szCs w:val="18"/>
          <w:lang w:val="el-GR"/>
          <w14:ligatures w14:val="none"/>
        </w:rPr>
        <w:t>.</w:t>
      </w:r>
    </w:p>
    <w:p w14:paraId="3973D66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F5945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10. Η εξασφάλιση χρηματικών πόρων βελτίωσης, αναβάθμισης και ανάθεσης</w:t>
      </w:r>
    </w:p>
    <w:p w14:paraId="0748ED2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εκτέλεσης έκτακτων επισκευαστικών αναγκών ή παρεμβάσεων στους λιμένες</w:t>
      </w:r>
    </w:p>
    <w:p w14:paraId="13BDD9D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της χώρας και η εκτέλεσή τους από τους αρμόδιους φορείς  σύμφωνα με</w:t>
      </w:r>
    </w:p>
    <w:p w14:paraId="7559DDB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τις καθοριζόμενες προτεραιότητες.</w:t>
      </w:r>
    </w:p>
    <w:p w14:paraId="139AED6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992461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11. Η συνεργασία με τους αρμόδιους φορείς για τη σύνδεση των λιμένων</w:t>
      </w:r>
    </w:p>
    <w:p w14:paraId="3B97804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με το συνολικό μεταφορικό δίκτυο της χώρας (οδικό, σιδηροδρομικό,</w:t>
      </w:r>
    </w:p>
    <w:p w14:paraId="3E20E5C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αεροπορικό), για την ανάπτυξη του εθνικού λιμενικού συστήματος</w:t>
      </w:r>
    </w:p>
    <w:p w14:paraId="0F1CEAA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μεταφορών και των συνδυασμένων μεταφορών.</w:t>
      </w:r>
    </w:p>
    <w:p w14:paraId="6362C1D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B31F4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12. Η χρηματοδότηση έρευνας στον τομέα των συστημάτων διαχείρισης</w:t>
      </w:r>
    </w:p>
    <w:p w14:paraId="18C4069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και εξυπηρέτησης λιμενικού τομέα για την υποστήριξη ενός ανταγωνιστικού</w:t>
      </w:r>
    </w:p>
    <w:p w14:paraId="333E9FB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συστήματος συνδυασμένων μεταφορών.</w:t>
      </w:r>
    </w:p>
    <w:p w14:paraId="0482BBF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712C2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lastRenderedPageBreak/>
        <w:t xml:space="preserve">  13. Η ανάθεση έργου παροχής υπηρεσιών συμβούλου σε ημεδαπά ή αλλοδαπά</w:t>
      </w:r>
    </w:p>
    <w:p w14:paraId="5EB7839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φυσικά ή νομικά πρόσωπα για την παροχή εξειδικευμένων γνώσεων -</w:t>
      </w:r>
    </w:p>
    <w:p w14:paraId="41405D9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προτάσεων ή την επίλυση προβλημάτων ειδικής φύσης λιμενικής πολιτικής,</w:t>
      </w:r>
    </w:p>
    <w:p w14:paraId="5D53885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εκπόνησης μελετών λιμενικού τομέα, καθώς και η παροχή υπηρεσιών</w:t>
      </w:r>
    </w:p>
    <w:p w14:paraId="68A1DED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συμβούλου σε μελέτες ή προγράμματα και έργα που αφορούν στο δημόσιο</w:t>
      </w:r>
    </w:p>
    <w:p w14:paraId="24F0017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λιμενικό τομέα μέσω οργανωμένης κατάλληλης ερευνητικής υποδομής. .</w:t>
      </w:r>
    </w:p>
    <w:p w14:paraId="267597D0"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84DCF0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14. Ο έλεγχος της επάρκειας των μελετών και έργων του λιμενικού τομέα</w:t>
      </w:r>
    </w:p>
    <w:p w14:paraId="2C0BBF1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και της συμβατότητας αυτών με την εθνική λιμενική πολιτική, τους</w:t>
      </w:r>
    </w:p>
    <w:p w14:paraId="59AED21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τύπους των πλοίων και τις ανάγκες της περιοχής ή της χώρας.</w:t>
      </w:r>
    </w:p>
    <w:p w14:paraId="22BF669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CEC62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15. Η ανάληψη πρωτοβουλιών και αναζήτηση τρόπων και μεθόδων</w:t>
      </w:r>
    </w:p>
    <w:p w14:paraId="4E95B61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αξιοποίησης των χώρων της Ζώνης Λιμένα.</w:t>
      </w:r>
    </w:p>
    <w:p w14:paraId="60767E7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DEA8B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16. Η παρακολούθηση των θεμάτων που αφορούν τα πάσης φύσεως λιμενικά</w:t>
      </w:r>
    </w:p>
    <w:p w14:paraId="44FA8C1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τιμολόγια, δικαιώματα και τέλη στο πλαίσιο υλοποίησης της εθνικής</w:t>
      </w:r>
    </w:p>
    <w:p w14:paraId="5ADDC0A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πολιτικής λιμένων, του Εθνικού και Κοινοτικού Δικαίου και των αρχών του</w:t>
      </w:r>
    </w:p>
    <w:p w14:paraId="083570A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ελεύθερου και θεμιτού ανταγωνισμού.</w:t>
      </w:r>
    </w:p>
    <w:p w14:paraId="052FC5A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4BDA13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17. Η εισήγηση επί των προσφυγών ενώπιον του Υπουργείου Εμπορικής</w:t>
      </w:r>
    </w:p>
    <w:p w14:paraId="49DE416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Ναυτιλίας στα πλαίσια της ασκούμενης </w:t>
      </w:r>
      <w:proofErr w:type="spellStart"/>
      <w:r w:rsidRPr="001D1846">
        <w:rPr>
          <w:rFonts w:ascii="Verdana" w:eastAsia="Times New Roman" w:hAnsi="Verdana" w:cs="Courier New"/>
          <w:color w:val="000000"/>
          <w:kern w:val="0"/>
          <w:sz w:val="18"/>
          <w:szCs w:val="18"/>
          <w:lang w:val="el-GR"/>
          <w14:ligatures w14:val="none"/>
        </w:rPr>
        <w:t>επο</w:t>
      </w:r>
      <w:proofErr w:type="spellEnd"/>
      <w:r w:rsidRPr="001D1846">
        <w:rPr>
          <w:rFonts w:ascii="Verdana" w:eastAsia="Times New Roman" w:hAnsi="Verdana" w:cs="Courier New"/>
          <w:color w:val="000000"/>
          <w:kern w:val="0"/>
          <w:sz w:val="18"/>
          <w:szCs w:val="18"/>
          <w14:ligatures w14:val="none"/>
        </w:rPr>
        <w:t>m</w:t>
      </w:r>
      <w:proofErr w:type="spellStart"/>
      <w:r w:rsidRPr="001D1846">
        <w:rPr>
          <w:rFonts w:ascii="Verdana" w:eastAsia="Times New Roman" w:hAnsi="Verdana" w:cs="Courier New"/>
          <w:color w:val="000000"/>
          <w:kern w:val="0"/>
          <w:sz w:val="18"/>
          <w:szCs w:val="18"/>
          <w:lang w:val="el-GR"/>
          <w14:ligatures w14:val="none"/>
        </w:rPr>
        <w:t>είας</w:t>
      </w:r>
      <w:proofErr w:type="spellEnd"/>
      <w:r w:rsidRPr="001D1846">
        <w:rPr>
          <w:rFonts w:ascii="Verdana" w:eastAsia="Times New Roman" w:hAnsi="Verdana" w:cs="Courier New"/>
          <w:color w:val="000000"/>
          <w:kern w:val="0"/>
          <w:sz w:val="18"/>
          <w:szCs w:val="18"/>
          <w:lang w:val="el-GR"/>
          <w14:ligatures w14:val="none"/>
        </w:rPr>
        <w:t xml:space="preserve"> των φορέων διοίκησης και</w:t>
      </w:r>
    </w:p>
    <w:p w14:paraId="6E80BDE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εκμετάλλευσης στα αρμόδια δικαστήρια, καθώς επίσης η παρακολούθηση,</w:t>
      </w:r>
    </w:p>
    <w:p w14:paraId="5C020F7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ο έλεγχος της ορθής βεβαίωσης και είσπραξης φαρικών τελών και</w:t>
      </w:r>
    </w:p>
    <w:p w14:paraId="56178206"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1D1846">
        <w:rPr>
          <w:rFonts w:ascii="Verdana" w:eastAsia="Times New Roman" w:hAnsi="Verdana" w:cs="Courier New"/>
          <w:color w:val="000000"/>
          <w:kern w:val="0"/>
          <w:sz w:val="18"/>
          <w:szCs w:val="18"/>
          <w14:ligatures w14:val="none"/>
        </w:rPr>
        <w:t>π</w:t>
      </w:r>
      <w:proofErr w:type="spellStart"/>
      <w:r w:rsidRPr="001D1846">
        <w:rPr>
          <w:rFonts w:ascii="Verdana" w:eastAsia="Times New Roman" w:hAnsi="Verdana" w:cs="Courier New"/>
          <w:color w:val="000000"/>
          <w:kern w:val="0"/>
          <w:sz w:val="18"/>
          <w:szCs w:val="18"/>
          <w14:ligatures w14:val="none"/>
        </w:rPr>
        <w:t>λοηγικών</w:t>
      </w:r>
      <w:proofErr w:type="spellEnd"/>
      <w:r w:rsidRPr="001D1846">
        <w:rPr>
          <w:rFonts w:ascii="Verdana" w:eastAsia="Times New Roman" w:hAnsi="Verdana" w:cs="Courier New"/>
          <w:color w:val="000000"/>
          <w:kern w:val="0"/>
          <w:sz w:val="18"/>
          <w:szCs w:val="18"/>
          <w14:ligatures w14:val="none"/>
        </w:rPr>
        <w:t xml:space="preserve"> </w:t>
      </w:r>
      <w:proofErr w:type="spellStart"/>
      <w:r w:rsidRPr="001D1846">
        <w:rPr>
          <w:rFonts w:ascii="Verdana" w:eastAsia="Times New Roman" w:hAnsi="Verdana" w:cs="Courier New"/>
          <w:color w:val="000000"/>
          <w:kern w:val="0"/>
          <w:sz w:val="18"/>
          <w:szCs w:val="18"/>
          <w14:ligatures w14:val="none"/>
        </w:rPr>
        <w:t>δικ</w:t>
      </w:r>
      <w:proofErr w:type="spellEnd"/>
      <w:r w:rsidRPr="001D1846">
        <w:rPr>
          <w:rFonts w:ascii="Verdana" w:eastAsia="Times New Roman" w:hAnsi="Verdana" w:cs="Courier New"/>
          <w:color w:val="000000"/>
          <w:kern w:val="0"/>
          <w:sz w:val="18"/>
          <w:szCs w:val="18"/>
          <w14:ligatures w14:val="none"/>
        </w:rPr>
        <w:t>αιωμάτων.</w:t>
      </w:r>
    </w:p>
    <w:p w14:paraId="5EE3F27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69D9108C"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14:ligatures w14:val="none"/>
        </w:rPr>
        <w:t xml:space="preserve">  </w:t>
      </w:r>
      <w:r w:rsidRPr="001D1846">
        <w:rPr>
          <w:rFonts w:ascii="Verdana" w:eastAsia="Times New Roman" w:hAnsi="Verdana" w:cs="Courier New"/>
          <w:color w:val="000000"/>
          <w:kern w:val="0"/>
          <w:sz w:val="18"/>
          <w:szCs w:val="18"/>
          <w:lang w:val="el-GR"/>
          <w14:ligatures w14:val="none"/>
        </w:rPr>
        <w:t>18. Ο καθορισμός των ενδεικνυόμενων μέτρων για την εκτός και εντός</w:t>
      </w:r>
    </w:p>
    <w:p w14:paraId="475CC4D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ζώνης λιμένων εξασφάλιση της προστασίας του αιγιαλού, παραλίας και</w:t>
      </w:r>
    </w:p>
    <w:p w14:paraId="4CF8613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θάλασσας από κάθε είδους εκτέλεση έργων ή επεμβάσεις που αλλοιώνουν</w:t>
      </w:r>
    </w:p>
    <w:p w14:paraId="6FB6778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τον κοινόχρηστο χαρακτήρα τους και η παρακολούθηση της εφαρμογής τους</w:t>
      </w:r>
    </w:p>
    <w:p w14:paraId="4613B215"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από τις λιμενικές αρχές.</w:t>
      </w:r>
    </w:p>
    <w:p w14:paraId="7CA3B335"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1EE17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19. Η διατύπωση απόψεων επί μελετών που σχετίζονται με</w:t>
      </w:r>
    </w:p>
    <w:p w14:paraId="4EBBF9E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περιβαλλοντικούς όρους, εκτέλεση λιμενικών έργων, τοποθέτηση πλωτών</w:t>
      </w:r>
    </w:p>
    <w:p w14:paraId="1C6E054E"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κατασκευών και τα συναφή θέματα εντός και εκτός Ζώνης Λιμένα.</w:t>
      </w:r>
    </w:p>
    <w:p w14:paraId="43CE4FA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D1F2E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20. Η συνεργασία με το Υπουργείο Εθνικής </w:t>
      </w:r>
      <w:proofErr w:type="spellStart"/>
      <w:r w:rsidRPr="001D1846">
        <w:rPr>
          <w:rFonts w:ascii="Verdana" w:eastAsia="Times New Roman" w:hAnsi="Verdana" w:cs="Courier New"/>
          <w:color w:val="000000"/>
          <w:kern w:val="0"/>
          <w:sz w:val="18"/>
          <w:szCs w:val="18"/>
          <w:lang w:val="el-GR"/>
          <w14:ligatures w14:val="none"/>
        </w:rPr>
        <w:t>Αμυνας</w:t>
      </w:r>
      <w:proofErr w:type="spellEnd"/>
      <w:r w:rsidRPr="001D1846">
        <w:rPr>
          <w:rFonts w:ascii="Verdana" w:eastAsia="Times New Roman" w:hAnsi="Verdana" w:cs="Courier New"/>
          <w:color w:val="000000"/>
          <w:kern w:val="0"/>
          <w:sz w:val="18"/>
          <w:szCs w:val="18"/>
          <w:lang w:val="el-GR"/>
          <w14:ligatures w14:val="none"/>
        </w:rPr>
        <w:t xml:space="preserve"> για θέματα εθνικής</w:t>
      </w:r>
    </w:p>
    <w:p w14:paraId="7D61A90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ασφάλειας και άμυνας της χώρας, καθώς και τις λιμενικές αρχές της χώρας</w:t>
      </w:r>
    </w:p>
    <w:p w14:paraId="269EEC4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στα πλαίσια της λιμενικής πολιτικής.</w:t>
      </w:r>
    </w:p>
    <w:p w14:paraId="39DA4AC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72E9D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21. Η συνεργασία με τις αρμόδιες Διευθύνσεις του Υπουργείου Εμπορικής</w:t>
      </w:r>
    </w:p>
    <w:p w14:paraId="0180BBA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Ναυτιλίας επί των θεμάτων ασφαλείας, τάξης και ομαλής λειτουργίας των</w:t>
      </w:r>
    </w:p>
    <w:p w14:paraId="42AB255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λιμένων της χώρας και ασφάλειας </w:t>
      </w:r>
      <w:proofErr w:type="spellStart"/>
      <w:r w:rsidRPr="001D1846">
        <w:rPr>
          <w:rFonts w:ascii="Verdana" w:eastAsia="Times New Roman" w:hAnsi="Verdana" w:cs="Courier New"/>
          <w:color w:val="000000"/>
          <w:kern w:val="0"/>
          <w:sz w:val="18"/>
          <w:szCs w:val="18"/>
          <w:lang w:val="el-GR"/>
          <w14:ligatures w14:val="none"/>
        </w:rPr>
        <w:t>ναυσιπλοιας</w:t>
      </w:r>
      <w:proofErr w:type="spellEnd"/>
      <w:r w:rsidRPr="001D1846">
        <w:rPr>
          <w:rFonts w:ascii="Verdana" w:eastAsia="Times New Roman" w:hAnsi="Verdana" w:cs="Courier New"/>
          <w:color w:val="000000"/>
          <w:kern w:val="0"/>
          <w:sz w:val="18"/>
          <w:szCs w:val="18"/>
          <w:lang w:val="el-GR"/>
          <w14:ligatures w14:val="none"/>
        </w:rPr>
        <w:t>.</w:t>
      </w:r>
    </w:p>
    <w:p w14:paraId="3AC48599"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4621B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22. Η εποπτεία του καθορισμού από τους αρμόδιους φορείς διοίκησης των</w:t>
      </w:r>
    </w:p>
    <w:p w14:paraId="3D8828D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λιμένων χώρων παραβολής ή </w:t>
      </w:r>
      <w:proofErr w:type="spellStart"/>
      <w:r w:rsidRPr="001D1846">
        <w:rPr>
          <w:rFonts w:ascii="Verdana" w:eastAsia="Times New Roman" w:hAnsi="Verdana" w:cs="Courier New"/>
          <w:color w:val="000000"/>
          <w:kern w:val="0"/>
          <w:sz w:val="18"/>
          <w:szCs w:val="18"/>
          <w:lang w:val="el-GR"/>
          <w14:ligatures w14:val="none"/>
        </w:rPr>
        <w:t>πρυμνοδέτησης</w:t>
      </w:r>
      <w:proofErr w:type="spellEnd"/>
      <w:r w:rsidRPr="001D1846">
        <w:rPr>
          <w:rFonts w:ascii="Verdana" w:eastAsia="Times New Roman" w:hAnsi="Verdana" w:cs="Courier New"/>
          <w:color w:val="000000"/>
          <w:kern w:val="0"/>
          <w:sz w:val="18"/>
          <w:szCs w:val="18"/>
          <w:lang w:val="el-GR"/>
          <w14:ligatures w14:val="none"/>
        </w:rPr>
        <w:t xml:space="preserve"> τουριστικών σκαφών στη</w:t>
      </w:r>
    </w:p>
    <w:p w14:paraId="2B94C01D"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θαλάσσια περιοχή του λιμένα και της τιμολογιακής πολιτικής για τα</w:t>
      </w:r>
    </w:p>
    <w:p w14:paraId="049AEEDB"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συγκεκριμένα σκάφη.</w:t>
      </w:r>
    </w:p>
    <w:p w14:paraId="46CA04A0"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F204963"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  23. Με κοινή απόφαση των υπουργών Εθνικής Οικονομίας,</w:t>
      </w:r>
    </w:p>
    <w:p w14:paraId="24AC3DF2"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Περιβάλλοντος, Χωροταξίας και Δημόσιων `</w:t>
      </w:r>
      <w:proofErr w:type="spellStart"/>
      <w:r w:rsidRPr="001D1846">
        <w:rPr>
          <w:rFonts w:ascii="Verdana" w:eastAsia="Times New Roman" w:hAnsi="Verdana" w:cs="Courier New"/>
          <w:color w:val="000000"/>
          <w:kern w:val="0"/>
          <w:sz w:val="18"/>
          <w:szCs w:val="18"/>
          <w:lang w:val="el-GR"/>
          <w14:ligatures w14:val="none"/>
        </w:rPr>
        <w:t>Εργων</w:t>
      </w:r>
      <w:proofErr w:type="spellEnd"/>
      <w:r w:rsidRPr="001D1846">
        <w:rPr>
          <w:rFonts w:ascii="Verdana" w:eastAsia="Times New Roman" w:hAnsi="Verdana" w:cs="Courier New"/>
          <w:color w:val="000000"/>
          <w:kern w:val="0"/>
          <w:sz w:val="18"/>
          <w:szCs w:val="18"/>
          <w:lang w:val="el-GR"/>
          <w14:ligatures w14:val="none"/>
        </w:rPr>
        <w:t xml:space="preserve"> και Εμπορικής Ναυτιλίας</w:t>
      </w:r>
    </w:p>
    <w:p w14:paraId="7ED144BA"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μειώνεται ο αριθμός των απαιτούμενων αδειών και εγκρίσεων και εν</w:t>
      </w:r>
    </w:p>
    <w:p w14:paraId="3D468F47"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 xml:space="preserve">γένει απλουστεύονται οι διαδικασίες που προηγούνται της εντολής δημοπράτησης λιμενικών έργων, με την ανάθεση στη Γενική Γραμματεία </w:t>
      </w:r>
      <w:proofErr w:type="spellStart"/>
      <w:r w:rsidRPr="001D1846">
        <w:rPr>
          <w:rFonts w:ascii="Verdana" w:eastAsia="Times New Roman" w:hAnsi="Verdana" w:cs="Courier New"/>
          <w:color w:val="000000"/>
          <w:kern w:val="0"/>
          <w:sz w:val="18"/>
          <w:szCs w:val="18"/>
          <w:lang w:val="el-GR"/>
          <w14:ligatures w14:val="none"/>
        </w:rPr>
        <w:t>Λιμένωνκαι</w:t>
      </w:r>
      <w:proofErr w:type="spellEnd"/>
      <w:r w:rsidRPr="001D1846">
        <w:rPr>
          <w:rFonts w:ascii="Verdana" w:eastAsia="Times New Roman" w:hAnsi="Verdana" w:cs="Courier New"/>
          <w:color w:val="000000"/>
          <w:kern w:val="0"/>
          <w:sz w:val="18"/>
          <w:szCs w:val="18"/>
          <w:lang w:val="el-GR"/>
          <w14:ligatures w14:val="none"/>
        </w:rPr>
        <w:t xml:space="preserve"> Λιμενικής Πολιτικής ή στην οικεία Γενική Γραμματεία Περιφέρειας -</w:t>
      </w:r>
    </w:p>
    <w:p w14:paraId="56F36C6F"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1D1846">
        <w:rPr>
          <w:rFonts w:ascii="Verdana" w:eastAsia="Times New Roman" w:hAnsi="Verdana" w:cs="Courier New"/>
          <w:color w:val="000000"/>
          <w:kern w:val="0"/>
          <w:sz w:val="18"/>
          <w:szCs w:val="18"/>
          <w:lang w:val="el-GR"/>
          <w14:ligatures w14:val="none"/>
        </w:rPr>
        <w:t>αναλόγως του μεγέθους των έργων - της ευθύνης συντονισμού μεταξύ των</w:t>
      </w:r>
    </w:p>
    <w:p w14:paraId="5393CFC4"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1D1846">
        <w:rPr>
          <w:rFonts w:ascii="Verdana" w:eastAsia="Times New Roman" w:hAnsi="Verdana" w:cs="Courier New"/>
          <w:color w:val="000000"/>
          <w:kern w:val="0"/>
          <w:sz w:val="18"/>
          <w:szCs w:val="18"/>
          <w14:ligatures w14:val="none"/>
        </w:rPr>
        <w:t>α</w:t>
      </w:r>
      <w:proofErr w:type="spellStart"/>
      <w:r w:rsidRPr="001D1846">
        <w:rPr>
          <w:rFonts w:ascii="Verdana" w:eastAsia="Times New Roman" w:hAnsi="Verdana" w:cs="Courier New"/>
          <w:color w:val="000000"/>
          <w:kern w:val="0"/>
          <w:sz w:val="18"/>
          <w:szCs w:val="18"/>
          <w14:ligatures w14:val="none"/>
        </w:rPr>
        <w:t>ρμόδιων</w:t>
      </w:r>
      <w:proofErr w:type="spellEnd"/>
      <w:r w:rsidRPr="001D1846">
        <w:rPr>
          <w:rFonts w:ascii="Verdana" w:eastAsia="Times New Roman" w:hAnsi="Verdana" w:cs="Courier New"/>
          <w:color w:val="000000"/>
          <w:kern w:val="0"/>
          <w:sz w:val="18"/>
          <w:szCs w:val="18"/>
          <w14:ligatures w14:val="none"/>
        </w:rPr>
        <w:t xml:space="preserve"> δημοσίων υπ</w:t>
      </w:r>
      <w:proofErr w:type="spellStart"/>
      <w:r w:rsidRPr="001D1846">
        <w:rPr>
          <w:rFonts w:ascii="Verdana" w:eastAsia="Times New Roman" w:hAnsi="Verdana" w:cs="Courier New"/>
          <w:color w:val="000000"/>
          <w:kern w:val="0"/>
          <w:sz w:val="18"/>
          <w:szCs w:val="18"/>
          <w14:ligatures w14:val="none"/>
        </w:rPr>
        <w:t>ηρεσιών</w:t>
      </w:r>
      <w:proofErr w:type="spellEnd"/>
      <w:r w:rsidRPr="001D1846">
        <w:rPr>
          <w:rFonts w:ascii="Verdana" w:eastAsia="Times New Roman" w:hAnsi="Verdana" w:cs="Courier New"/>
          <w:color w:val="000000"/>
          <w:kern w:val="0"/>
          <w:sz w:val="18"/>
          <w:szCs w:val="18"/>
          <w14:ligatures w14:val="none"/>
        </w:rPr>
        <w:t>.</w:t>
      </w:r>
    </w:p>
    <w:p w14:paraId="68966C31"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6DC17368" w14:textId="77777777" w:rsidR="001D1846" w:rsidRPr="001D1846" w:rsidRDefault="001D1846" w:rsidP="001D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1D1846">
        <w:rPr>
          <w:rFonts w:ascii="Verdana" w:eastAsia="Times New Roman" w:hAnsi="Verdana" w:cs="Courier New"/>
          <w:color w:val="000000"/>
          <w:kern w:val="0"/>
          <w:sz w:val="18"/>
          <w:szCs w:val="18"/>
          <w14:ligatures w14:val="none"/>
        </w:rPr>
        <w:t xml:space="preserve"> </w:t>
      </w:r>
    </w:p>
    <w:p w14:paraId="0BD72E4D" w14:textId="0EF4305F" w:rsidR="001D1846" w:rsidRPr="006B0459" w:rsidRDefault="001D1846" w:rsidP="006B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1D1846">
        <w:rPr>
          <w:rFonts w:ascii="Verdana" w:eastAsia="Times New Roman" w:hAnsi="Verdana" w:cs="Courier New"/>
          <w:color w:val="000000"/>
          <w:kern w:val="0"/>
          <w:sz w:val="18"/>
          <w:szCs w:val="18"/>
          <w14:ligatures w14:val="none"/>
        </w:rPr>
        <w:t xml:space="preserve"> </w:t>
      </w:r>
    </w:p>
    <w:p w14:paraId="06A1376D" w14:textId="77777777" w:rsidR="001D1846" w:rsidRDefault="001D1846" w:rsidP="00210384">
      <w:pPr>
        <w:spacing w:before="0" w:after="0" w:line="240" w:lineRule="auto"/>
        <w:jc w:val="left"/>
        <w:rPr>
          <w:rFonts w:ascii="Times New Roman" w:eastAsia="Times New Roman" w:hAnsi="Times New Roman" w:cs="Times New Roman"/>
          <w:kern w:val="0"/>
          <w:sz w:val="24"/>
          <w:szCs w:val="24"/>
          <w14:ligatures w14:val="none"/>
        </w:rPr>
      </w:pPr>
    </w:p>
    <w:p w14:paraId="09C4A030" w14:textId="77777777" w:rsidR="001D1846" w:rsidRPr="00210384" w:rsidRDefault="001D1846" w:rsidP="00210384">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210384" w:rsidRPr="00210384" w14:paraId="75DA669F" w14:textId="77777777" w:rsidTr="00210384">
        <w:trPr>
          <w:tblCellSpacing w:w="15" w:type="dxa"/>
        </w:trPr>
        <w:tc>
          <w:tcPr>
            <w:tcW w:w="0" w:type="auto"/>
            <w:vAlign w:val="center"/>
            <w:hideMark/>
          </w:tcPr>
          <w:p w14:paraId="5864A245" w14:textId="77777777" w:rsidR="00210384" w:rsidRPr="00210384" w:rsidRDefault="00210384" w:rsidP="00210384">
            <w:pPr>
              <w:spacing w:before="0" w:after="0" w:line="240" w:lineRule="auto"/>
              <w:jc w:val="left"/>
              <w:rPr>
                <w:rFonts w:ascii="Verdana" w:eastAsia="Times New Roman" w:hAnsi="Verdana" w:cs="Times New Roman"/>
                <w:color w:val="000000"/>
                <w:kern w:val="0"/>
                <w:sz w:val="17"/>
                <w:szCs w:val="17"/>
                <w14:ligatures w14:val="none"/>
              </w:rPr>
            </w:pPr>
            <w:r w:rsidRPr="00210384">
              <w:rPr>
                <w:rFonts w:ascii="Verdana" w:eastAsia="Times New Roman" w:hAnsi="Verdana" w:cs="Times New Roman"/>
                <w:color w:val="000000"/>
                <w:kern w:val="0"/>
                <w:sz w:val="17"/>
                <w:szCs w:val="17"/>
                <w14:ligatures w14:val="none"/>
              </w:rPr>
              <w:t> </w:t>
            </w:r>
            <w:proofErr w:type="spellStart"/>
            <w:r w:rsidRPr="00210384">
              <w:rPr>
                <w:rFonts w:ascii="Verdana" w:eastAsia="Times New Roman" w:hAnsi="Verdana" w:cs="Times New Roman"/>
                <w:color w:val="000000"/>
                <w:kern w:val="0"/>
                <w:sz w:val="17"/>
                <w:szCs w:val="17"/>
                <w14:ligatures w14:val="none"/>
              </w:rPr>
              <w:t>Μέγεθος</w:t>
            </w:r>
            <w:proofErr w:type="spellEnd"/>
            <w:r w:rsidRPr="00210384">
              <w:rPr>
                <w:rFonts w:ascii="Verdana" w:eastAsia="Times New Roman" w:hAnsi="Verdana" w:cs="Times New Roman"/>
                <w:color w:val="000000"/>
                <w:kern w:val="0"/>
                <w:sz w:val="17"/>
                <w:szCs w:val="17"/>
                <w14:ligatures w14:val="none"/>
              </w:rPr>
              <w:t xml:space="preserve"> </w:t>
            </w:r>
            <w:proofErr w:type="spellStart"/>
            <w:r w:rsidRPr="00210384">
              <w:rPr>
                <w:rFonts w:ascii="Verdana" w:eastAsia="Times New Roman" w:hAnsi="Verdana" w:cs="Times New Roman"/>
                <w:color w:val="000000"/>
                <w:kern w:val="0"/>
                <w:sz w:val="17"/>
                <w:szCs w:val="17"/>
                <w14:ligatures w14:val="none"/>
              </w:rPr>
              <w:t>Γρ</w:t>
            </w:r>
            <w:proofErr w:type="spellEnd"/>
            <w:r w:rsidRPr="00210384">
              <w:rPr>
                <w:rFonts w:ascii="Verdana" w:eastAsia="Times New Roman" w:hAnsi="Verdana" w:cs="Times New Roman"/>
                <w:color w:val="000000"/>
                <w:kern w:val="0"/>
                <w:sz w:val="17"/>
                <w:szCs w:val="17"/>
                <w14:ligatures w14:val="none"/>
              </w:rPr>
              <w:t>αμμάτων  </w:t>
            </w:r>
          </w:p>
        </w:tc>
        <w:tc>
          <w:tcPr>
            <w:tcW w:w="0" w:type="auto"/>
            <w:vAlign w:val="center"/>
            <w:hideMark/>
          </w:tcPr>
          <w:p w14:paraId="27B214F3" w14:textId="77777777" w:rsidR="00210384" w:rsidRPr="00210384" w:rsidRDefault="00210384" w:rsidP="00210384">
            <w:pPr>
              <w:spacing w:before="0" w:after="0" w:line="240" w:lineRule="auto"/>
              <w:jc w:val="left"/>
              <w:rPr>
                <w:rFonts w:ascii="Verdana" w:eastAsia="Times New Roman" w:hAnsi="Verdana" w:cs="Times New Roman"/>
                <w:color w:val="000000"/>
                <w:kern w:val="0"/>
                <w:sz w:val="17"/>
                <w:szCs w:val="17"/>
                <w14:ligatures w14:val="none"/>
              </w:rPr>
            </w:pPr>
            <w:r w:rsidRPr="00210384">
              <w:rPr>
                <w:rFonts w:ascii="Verdana" w:eastAsia="Times New Roman" w:hAnsi="Verdana" w:cs="Times New Roman"/>
                <w:color w:val="000000"/>
                <w:kern w:val="0"/>
                <w:sz w:val="17"/>
                <w:szCs w:val="17"/>
                <w14:ligatures w14:val="none"/>
              </w:rPr>
              <w:t>  </w:t>
            </w:r>
          </w:p>
        </w:tc>
      </w:tr>
    </w:tbl>
    <w:p w14:paraId="569FD261" w14:textId="77777777" w:rsidR="00210384" w:rsidRPr="00210384" w:rsidRDefault="00210384" w:rsidP="00210384">
      <w:pPr>
        <w:spacing w:before="0" w:after="0" w:line="240" w:lineRule="auto"/>
        <w:jc w:val="left"/>
        <w:rPr>
          <w:rFonts w:ascii="Times New Roman" w:eastAsia="Times New Roman" w:hAnsi="Times New Roman" w:cs="Times New Roman"/>
          <w:kern w:val="0"/>
          <w:sz w:val="24"/>
          <w:szCs w:val="24"/>
          <w14:ligatures w14:val="none"/>
        </w:rPr>
      </w:pPr>
      <w:r w:rsidRPr="00210384">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210384">
        <w:rPr>
          <w:rFonts w:ascii="Times New Roman" w:eastAsia="Times New Roman" w:hAnsi="Times New Roman" w:cs="Times New Roman"/>
          <w:b/>
          <w:bCs/>
          <w:color w:val="000000"/>
          <w:kern w:val="0"/>
          <w:sz w:val="27"/>
          <w:szCs w:val="27"/>
          <w14:ligatures w14:val="none"/>
        </w:rPr>
        <w:t>Netcompany-Intrasoft</w:t>
      </w:r>
      <w:proofErr w:type="spellEnd"/>
      <w:r w:rsidRPr="00210384">
        <w:rPr>
          <w:rFonts w:ascii="Times New Roman" w:eastAsia="Times New Roman" w:hAnsi="Times New Roman" w:cs="Times New Roman"/>
          <w:b/>
          <w:bCs/>
          <w:color w:val="000000"/>
          <w:kern w:val="0"/>
          <w:sz w:val="27"/>
          <w:szCs w:val="27"/>
          <w14:ligatures w14:val="none"/>
        </w:rPr>
        <w:t>)</w:t>
      </w:r>
      <w:r w:rsidRPr="00210384">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210384" w:rsidRPr="001D1846" w14:paraId="3446296C" w14:textId="77777777" w:rsidTr="00210384">
        <w:trPr>
          <w:tblCellSpacing w:w="0" w:type="dxa"/>
        </w:trPr>
        <w:tc>
          <w:tcPr>
            <w:tcW w:w="0" w:type="auto"/>
            <w:vAlign w:val="center"/>
            <w:hideMark/>
          </w:tcPr>
          <w:p w14:paraId="4C56AD60" w14:textId="77777777" w:rsidR="00210384" w:rsidRPr="00210384" w:rsidRDefault="00210384" w:rsidP="00210384">
            <w:pPr>
              <w:spacing w:before="0" w:after="0" w:line="240" w:lineRule="auto"/>
              <w:jc w:val="left"/>
              <w:rPr>
                <w:rFonts w:ascii="Verdana" w:eastAsia="Times New Roman" w:hAnsi="Verdana" w:cs="Times New Roman"/>
                <w:color w:val="000000"/>
                <w:kern w:val="0"/>
                <w:sz w:val="17"/>
                <w:szCs w:val="17"/>
                <w:lang w:val="el-GR"/>
                <w14:ligatures w14:val="none"/>
              </w:rPr>
            </w:pPr>
            <w:r w:rsidRPr="00210384">
              <w:rPr>
                <w:rFonts w:ascii="Verdana" w:eastAsia="Times New Roman" w:hAnsi="Verdana" w:cs="Times New Roman"/>
                <w:color w:val="000000"/>
                <w:kern w:val="0"/>
                <w:sz w:val="17"/>
                <w:szCs w:val="17"/>
                <w:lang w:val="el-GR"/>
                <w14:ligatures w14:val="none"/>
              </w:rPr>
              <w:t>Ν 2932/2001:</w:t>
            </w:r>
            <w:r w:rsidRPr="00210384">
              <w:rPr>
                <w:rFonts w:ascii="Verdana" w:eastAsia="Times New Roman" w:hAnsi="Verdana" w:cs="Times New Roman"/>
                <w:color w:val="000000"/>
                <w:kern w:val="0"/>
                <w:sz w:val="17"/>
                <w:szCs w:val="17"/>
                <w14:ligatures w14:val="none"/>
              </w:rPr>
              <w:t> </w:t>
            </w:r>
            <w:r w:rsidRPr="00210384">
              <w:rPr>
                <w:rFonts w:ascii="Verdana" w:eastAsia="Times New Roman" w:hAnsi="Verdana" w:cs="Times New Roman"/>
                <w:color w:val="000000"/>
                <w:kern w:val="0"/>
                <w:sz w:val="17"/>
                <w:szCs w:val="17"/>
                <w:lang w:val="el-GR"/>
                <w14:ligatures w14:val="none"/>
              </w:rPr>
              <w:t xml:space="preserve">Θαλάσσιες </w:t>
            </w:r>
            <w:proofErr w:type="spellStart"/>
            <w:r w:rsidRPr="00210384">
              <w:rPr>
                <w:rFonts w:ascii="Verdana" w:eastAsia="Times New Roman" w:hAnsi="Verdana" w:cs="Times New Roman"/>
                <w:color w:val="000000"/>
                <w:kern w:val="0"/>
                <w:sz w:val="17"/>
                <w:szCs w:val="17"/>
                <w:lang w:val="el-GR"/>
                <w14:ligatures w14:val="none"/>
              </w:rPr>
              <w:t>ενδομεταφορές</w:t>
            </w:r>
            <w:proofErr w:type="spellEnd"/>
            <w:r w:rsidRPr="00210384">
              <w:rPr>
                <w:rFonts w:ascii="Verdana" w:eastAsia="Times New Roman" w:hAnsi="Verdana" w:cs="Times New Roman"/>
                <w:color w:val="000000"/>
                <w:kern w:val="0"/>
                <w:sz w:val="17"/>
                <w:szCs w:val="17"/>
                <w:lang w:val="el-GR"/>
                <w14:ligatures w14:val="none"/>
              </w:rPr>
              <w:t xml:space="preserve"> (ΒΛ.Ν.4948/2022)-</w:t>
            </w:r>
            <w:proofErr w:type="spellStart"/>
            <w:r w:rsidRPr="00210384">
              <w:rPr>
                <w:rFonts w:ascii="Verdana" w:eastAsia="Times New Roman" w:hAnsi="Verdana" w:cs="Times New Roman"/>
                <w:color w:val="000000"/>
                <w:kern w:val="0"/>
                <w:sz w:val="17"/>
                <w:szCs w:val="17"/>
                <w:lang w:val="el-GR"/>
                <w14:ligatures w14:val="none"/>
              </w:rPr>
              <w:t>Γεν.Γρ</w:t>
            </w:r>
            <w:proofErr w:type="spellEnd"/>
            <w:r w:rsidRPr="00210384">
              <w:rPr>
                <w:rFonts w:ascii="Verdana" w:eastAsia="Times New Roman" w:hAnsi="Verdana" w:cs="Times New Roman"/>
                <w:color w:val="000000"/>
                <w:kern w:val="0"/>
                <w:sz w:val="17"/>
                <w:szCs w:val="17"/>
                <w:lang w:val="el-GR"/>
                <w14:ligatures w14:val="none"/>
              </w:rPr>
              <w:t>/</w:t>
            </w:r>
            <w:proofErr w:type="spellStart"/>
            <w:r w:rsidRPr="00210384">
              <w:rPr>
                <w:rFonts w:ascii="Verdana" w:eastAsia="Times New Roman" w:hAnsi="Verdana" w:cs="Times New Roman"/>
                <w:color w:val="000000"/>
                <w:kern w:val="0"/>
                <w:sz w:val="17"/>
                <w:szCs w:val="17"/>
                <w:lang w:val="el-GR"/>
                <w14:ligatures w14:val="none"/>
              </w:rPr>
              <w:t>τεία</w:t>
            </w:r>
            <w:proofErr w:type="spellEnd"/>
            <w:r w:rsidRPr="00210384">
              <w:rPr>
                <w:rFonts w:ascii="Verdana" w:eastAsia="Times New Roman" w:hAnsi="Verdana" w:cs="Times New Roman"/>
                <w:color w:val="000000"/>
                <w:kern w:val="0"/>
                <w:sz w:val="17"/>
                <w:szCs w:val="17"/>
                <w:lang w:val="el-GR"/>
                <w14:ligatures w14:val="none"/>
              </w:rPr>
              <w:t xml:space="preserve"> Λιμένων-Μετατροπή </w:t>
            </w:r>
            <w:proofErr w:type="spellStart"/>
            <w:r w:rsidRPr="00210384">
              <w:rPr>
                <w:rFonts w:ascii="Verdana" w:eastAsia="Times New Roman" w:hAnsi="Verdana" w:cs="Times New Roman"/>
                <w:color w:val="000000"/>
                <w:kern w:val="0"/>
                <w:sz w:val="17"/>
                <w:szCs w:val="17"/>
                <w:lang w:val="el-GR"/>
                <w14:ligatures w14:val="none"/>
              </w:rPr>
              <w:t>Λιμεν.Ταμείων</w:t>
            </w:r>
            <w:proofErr w:type="spellEnd"/>
            <w:r w:rsidRPr="00210384">
              <w:rPr>
                <w:rFonts w:ascii="Verdana" w:eastAsia="Times New Roman" w:hAnsi="Verdana" w:cs="Times New Roman"/>
                <w:color w:val="000000"/>
                <w:kern w:val="0"/>
                <w:sz w:val="17"/>
                <w:szCs w:val="17"/>
                <w:lang w:val="el-GR"/>
                <w14:ligatures w14:val="none"/>
              </w:rPr>
              <w:t xml:space="preserve"> σε ΑΕ </w:t>
            </w:r>
            <w:proofErr w:type="spellStart"/>
            <w:r w:rsidRPr="00210384">
              <w:rPr>
                <w:rFonts w:ascii="Verdana" w:eastAsia="Times New Roman" w:hAnsi="Verdana" w:cs="Times New Roman"/>
                <w:color w:val="000000"/>
                <w:kern w:val="0"/>
                <w:sz w:val="17"/>
                <w:szCs w:val="17"/>
                <w:lang w:val="el-GR"/>
                <w14:ligatures w14:val="none"/>
              </w:rPr>
              <w:t>κλπ</w:t>
            </w:r>
            <w:proofErr w:type="spellEnd"/>
            <w:r w:rsidRPr="00210384">
              <w:rPr>
                <w:rFonts w:ascii="Verdana" w:eastAsia="Times New Roman" w:hAnsi="Verdana" w:cs="Times New Roman"/>
                <w:color w:val="000000"/>
                <w:kern w:val="0"/>
                <w:sz w:val="17"/>
                <w:szCs w:val="17"/>
                <w14:ligatures w14:val="none"/>
              </w:rPr>
              <w:t> </w:t>
            </w:r>
            <w:r w:rsidRPr="00210384">
              <w:rPr>
                <w:rFonts w:ascii="Verdana" w:eastAsia="Times New Roman" w:hAnsi="Verdana" w:cs="Times New Roman"/>
                <w:color w:val="000000"/>
                <w:kern w:val="0"/>
                <w:sz w:val="17"/>
                <w:szCs w:val="17"/>
                <w:lang w:val="el-GR"/>
                <w14:ligatures w14:val="none"/>
              </w:rPr>
              <w:t>(300897)</w:t>
            </w:r>
          </w:p>
        </w:tc>
      </w:tr>
    </w:tbl>
    <w:p w14:paraId="02AFDD25" w14:textId="77777777" w:rsidR="00210384" w:rsidRPr="00210384" w:rsidRDefault="00210384" w:rsidP="00210384">
      <w:pPr>
        <w:spacing w:before="0" w:after="0" w:line="240" w:lineRule="auto"/>
        <w:jc w:val="left"/>
        <w:rPr>
          <w:rFonts w:ascii="Times New Roman" w:eastAsia="Times New Roman" w:hAnsi="Times New Roman" w:cs="Times New Roman"/>
          <w:kern w:val="0"/>
          <w:sz w:val="24"/>
          <w:szCs w:val="24"/>
          <w:lang w:val="el-GR"/>
          <w14:ligatures w14:val="none"/>
        </w:rPr>
      </w:pP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14:ligatures w14:val="none"/>
        </w:rPr>
        <w:t> </w:t>
      </w:r>
    </w:p>
    <w:p w14:paraId="2FC37DC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«Άρθρο δέκατο ένατο</w:t>
      </w:r>
    </w:p>
    <w:p w14:paraId="79BE058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E6032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Επιτροπή Σχεδιασμού και Ανάπτυξης Λιμένων</w:t>
      </w:r>
    </w:p>
    <w:p w14:paraId="5813A83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281C0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 α. Στο Υπουργείο Ναυτιλίας και Νησιωτικής Πολιτικής συνιστάται Επιτροπή Σχεδιασμού και Ανάπτυξης Λιμένων (Ε.Σ.Α.Λ.).</w:t>
      </w:r>
    </w:p>
    <w:p w14:paraId="6EC8AD5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AE7FD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Η Ε.Σ.Α.Λ. συγκροτείται με απόφαση του Υπουργού Ναυτιλίας και Νησιωτικής Πολιτικής, και μετέχουν με τους αναπληρωτές τους: ο Γενικός Γραμματέας Λιμένων, Λιμενικής Πολιτικής και Ναυτιλιακών Επενδύσεων, ως Πρόεδρος, ο Γενικός Γραμματέας Αιγαίου και Νησιωτικής Πολιτικής, ως μέλος, δύο (2) εκπρόσωποι του Υπουργείου Ναυτιλίας και Νησιωτικής Πολιτικής, οι αρμόδιοι Γενικοί Γραμματείς, ως εκπρόσωποι, των Υπουργείων Εσωτερικών, Ανάπτυξης και Επενδύσεων, Εθνικής Άμυνας, Οικονομικών, Πολιτισμού και Αθλητισμού, Περιβάλλοντος και Ενέργειας, Υποδομών και Μεταφορών, Αγροτικής Ανάπτυξης και Τροφίμων και Τουρισμού, ο Πρόεδρος της Ρ.Α.Λ., καθώς και ένας (1) εκπρόσωπος του Νομικού Συμβουλίου του Κράτους του Υπουργείου Ναυτιλίας και Νησιωτικής Πολιτικής (Υ.ΝΑ.Ν.Π.). Στις συνεδριάσεις της Ε.Σ.Α.Λ. καλούνται υποχρεωτικά, χωρίς δικαίωμα ψήφου, ένας (1) εκπρόσωπος της Ένωσης Λιμένων Ελλάδος (Ε.ΛΙΜ.Ε.), ένας (1) εκπρόσωπος της Πανελλήνιας Ένωσης Πλοιάρχων Εμπορικού Ναυτικού (Π.Ε.Π.Ε.Ν.), ένας (1) εκπρόσωπος του Συνδέσμου Επιχειρήσεων Επιβατηγού Ναυτιλίας (Σ.Ε.Ε.Ν.), ένας (1) εκπρόσωπος του Ναυτικού Επιμελητηρίου Ελλάδας (Ν.Ε.Ε.), ένας (1) εκπρόσωπος της Ένωσης Εφοπλιστών Ναυτιλίας Μικρών Αποστάσεων (Ε.Ε.Ν.Μ.Α.), ένας (1) εκπρόσωπος της Ένωσης Εφοπλιστών Κρουαζιερόπλοιων και Φορέων Ναυτιλίας (Ε.Κ.Φ.Ν.), καθώς και εκπρόσωπος του οικείου δήμου και/ή της οικείας περιφέρειας, εφόσον συζητούνται ζητήματα αρμοδιότητάς τους. Στις συνεδριάσεις της Επιτροπής μπορούν, επίσης, να καλούνται, χωρίς δικαίωμα ψήφου, καθηγητές Πανεπιστημιακών Ιδρυμάτων, με ειδίκευση σε θέματα εκτέλεσης λιμενικών έργων, καθώς επίσης και προϊστάμενοι Διευθύνσεων του Υπουργείου Ναυτιλίας και Νησιωτικής Πολιτικής ή άλλων Υπουργείων, με αντικείμενο αρμοδιότητας συναφές προς τα εξεταζόμενα από την Ε.Σ.Α.Λ. θέματα.</w:t>
      </w:r>
    </w:p>
    <w:p w14:paraId="786ABBD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B5CA9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 Ο Γενικός Γραμματέας Λιμένων, Λιμενικής Πολιτικής και Ναυτιλιακών Επενδύσεων, ο οποίος προεδρεύει της Ε.Σ.Α.Λ., καταρτίζει την ημερήσια διάταξη, εισηγείται τα προς συζήτηση θέματα και επιμελείται της εκτέλεσης των αποφάσεων της Επιτροπής. Για τις αποφάσεις της Ε.Σ.Α.Λ., που επηρεάζουν την εθνική άμυνα και ασφάλεια της χώρας, απαιτείται η σύμφωνη γνώμη του εκπροσώπου του Υπουργείου Εθνικής Άμυνας.</w:t>
      </w:r>
    </w:p>
    <w:p w14:paraId="262959B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B63CC6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δ. Οι Γενικοί Γραμματείς των Υπουργείων της περίπτωσης β’ του παρόντος άρθρου, που συμμετέχουν στην Ε.Σ.Α.Λ., καθορίζονται με απόφαση του οικείου Υπουργού. Ως αναπληρωτές των Γενικών Γραμματέων ορίζονται οι κατά περίπτωση Γενικοί Διευθυντές των εν λόγω Γενικών Γραμματειών.</w:t>
      </w:r>
    </w:p>
    <w:p w14:paraId="5EA535C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0BF8A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2. Ο Υπουργός Ναυτιλίας και Νησιωτικής Πολιτικής εποπτεύει τη λειτουργία της Επιτροπής και δύναται να εισάγει θέματα προς συζήτηση, ακόμη και εκτός ημερησίας διατάξεως.</w:t>
      </w:r>
    </w:p>
    <w:p w14:paraId="7D4E890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EB255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lastRenderedPageBreak/>
        <w:t xml:space="preserve"> 3. Με απόφαση του Υπουργού Ναυτιλίας και Νησιωτικής Πολιτικής ρυθμίζονται θέματα αναπλήρωσης των μελών της Επιτροπής, λειτουργίας της, γραμματειακής υποστήριξής της, καθώς και κάθε άλλη αναγκαία λεπτομέρεια.</w:t>
      </w:r>
    </w:p>
    <w:p w14:paraId="00043EB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DE6D09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4. Έργο της Επιτροπής είναι:</w:t>
      </w:r>
    </w:p>
    <w:p w14:paraId="5ADD101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BF24E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α) Ο γενικός σχεδιασμός των προγραμμάτων, των μελετών και των έργων για τη δημιουργία, βελτίωση και αναβάθμιση της λιμενικής υποδομής και ο καθορισμός των προτεραιοτήτων ανάπτυξης του λιμενικού δυναμικού της χώρας, σύμφωνα με τις κατευθύνσεις του θεσμοθετημένου εθνικού και περιφερειακού χωρικού σχεδιασμού.</w:t>
      </w:r>
    </w:p>
    <w:p w14:paraId="58F6ECD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3E8959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Η ιεράρχηση των εκτελεστέων έργων και η κατανομή πιστώσεων μεταξύ αυτών.</w:t>
      </w:r>
    </w:p>
    <w:p w14:paraId="5CBFEFD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60DC1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 Ο καθορισμός των προδιαγραφών εκτέλεσης λιμενικών έργων, με στόχο την προσαρμογή της λιμενικής υποδομής στη νέα τεχνολογία ναυπήγησης πλοίων και στις νέες συνθήκες που δημιουργεί η απελευθέρωση της ακτοπλοΐας.</w:t>
      </w:r>
    </w:p>
    <w:p w14:paraId="00E8B8D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0829C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δ) Η παρακολούθηση εκτέλεσης των λιμενικών έργων, σύμφωνα με την κείμενη νομοθεσία, από τους αρμόδιους κατά περίπτωση φορείς.</w:t>
      </w:r>
    </w:p>
    <w:p w14:paraId="0337CC6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A95C4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ε) Η παροχή γνώμης για την έγκριση, αναθεώρηση και επικαιροποίηση των Αναπτυξιακών Προγραμμάτων και Μελετών Διαχείρισης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Plans</w:t>
      </w:r>
      <w:r w:rsidRPr="00210384">
        <w:rPr>
          <w:rFonts w:ascii="Verdana" w:eastAsia="Times New Roman" w:hAnsi="Verdana" w:cs="Courier New"/>
          <w:color w:val="000000"/>
          <w:kern w:val="0"/>
          <w:sz w:val="18"/>
          <w:szCs w:val="18"/>
          <w:lang w:val="el-GR"/>
          <w14:ligatures w14:val="none"/>
        </w:rPr>
        <w:t>) ή Προγραμμάτων Έργων Ανάπτυξης Λιμένα (Π.Ε.Α.Λ.). Για τους λιμένες αρμοδιότητας των δημοτικών λιμενικών ταμείων, της πιο πάνω γνώμης της Ε.Σ.Α.Λ. προηγείται η χορήγηση γνώμης από το αρμόδιο δημοτικό συμβούλιο εντός δέκα (10) ημερών από την υποβολή σχετικού αιτήματος από τον φορέα διοίκησης και εκμετάλλευσης του λιμένα.</w:t>
      </w:r>
    </w:p>
    <w:p w14:paraId="1245762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D33BD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Η σύνταξη Αναπτυξιακού Προγράμματος και η Μελέτη Διαχείρισης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w:t>
      </w:r>
      <w:r w:rsidRPr="00210384">
        <w:rPr>
          <w:rFonts w:ascii="Verdana" w:eastAsia="Times New Roman" w:hAnsi="Verdana" w:cs="Courier New"/>
          <w:color w:val="000000"/>
          <w:kern w:val="0"/>
          <w:sz w:val="18"/>
          <w:szCs w:val="18"/>
          <w:lang w:val="el-GR"/>
          <w14:ligatures w14:val="none"/>
        </w:rPr>
        <w:t>) είναι υποχρεωτική για τους λιμένες που έχουν χαρακτηρισθεί ως διεθνούς ενδιαφέροντος ή εθνικής σημασίας, σύμφωνα με την κατάταξη λιμένων του άρθρου 21 του ν. 3450/2006 (Α’ 64). Για λιμένες μείζονος ενδιαφέροντος, σύμφωνα με την πιο πάνω κατάταξη, συντάσσεται Πρόγραμμα Έργων Ανάπτυξης Λιμένα (Π.Ε.Α.Λ.).</w:t>
      </w:r>
    </w:p>
    <w:p w14:paraId="7BAAA5D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CA98FB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στ</w:t>
      </w:r>
      <w:proofErr w:type="spellEnd"/>
      <w:r w:rsidRPr="00210384">
        <w:rPr>
          <w:rFonts w:ascii="Verdana" w:eastAsia="Times New Roman" w:hAnsi="Verdana" w:cs="Courier New"/>
          <w:color w:val="000000"/>
          <w:kern w:val="0"/>
          <w:sz w:val="18"/>
          <w:szCs w:val="18"/>
          <w:lang w:val="el-GR"/>
          <w14:ligatures w14:val="none"/>
        </w:rPr>
        <w:t>) Η παροχή γνώμης κατά την περ. δ’ της παρ. 9.</w:t>
      </w:r>
    </w:p>
    <w:p w14:paraId="6FFBFCB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11B7F2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5. α. Οι φορείς διοίκησης και εκμετάλλευσης των λιμένων διεθνούς ενδιαφέροντος εθνικής σημασίας υποχρεούνται, έως την 31η.12.2023, να προβούν στη σύνταξη ή την επικαιροποίηση του Αναπτυξιακού Προγράμματος και της Μελέτης Διαχείρισης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w:t>
      </w:r>
      <w:r w:rsidRPr="00210384">
        <w:rPr>
          <w:rFonts w:ascii="Verdana" w:eastAsia="Times New Roman" w:hAnsi="Verdana" w:cs="Courier New"/>
          <w:color w:val="000000"/>
          <w:kern w:val="0"/>
          <w:sz w:val="18"/>
          <w:szCs w:val="18"/>
          <w:lang w:val="el-GR"/>
          <w14:ligatures w14:val="none"/>
        </w:rPr>
        <w:t>) για τους λιμένες ευθύνης τους.</w:t>
      </w:r>
    </w:p>
    <w:p w14:paraId="06EADB4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AEA3AC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Από την υποχρέωση της περ. α’ εξαιρούνται οι φορείς διοίκησης και εκμετάλλευσης των λιμένων, των οποίων το Αναπτυξιακό Πρόγραμμα και η Μελέτη Διαχείρισης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w:t>
      </w:r>
      <w:r w:rsidRPr="00210384">
        <w:rPr>
          <w:rFonts w:ascii="Verdana" w:eastAsia="Times New Roman" w:hAnsi="Verdana" w:cs="Courier New"/>
          <w:color w:val="000000"/>
          <w:kern w:val="0"/>
          <w:sz w:val="18"/>
          <w:szCs w:val="18"/>
          <w:lang w:val="el-GR"/>
          <w14:ligatures w14:val="none"/>
        </w:rPr>
        <w:t>) κυρώθηκε με το άρθρο 15 του ν. 4081/2012 (Α’ 184).</w:t>
      </w:r>
    </w:p>
    <w:p w14:paraId="06DCFEC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7267A6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6. Υφιστάμενα έργα της παρ. 2 του άρθρου 46, σε Οργανισμούς Λιμένων και σε Λιμενικά Ταμεία (δημοτικά ή κρατικά), με εξαίρεση τις κτιριακές εγκαταστάσεις, μη νομίμως </w:t>
      </w:r>
      <w:proofErr w:type="spellStart"/>
      <w:r w:rsidRPr="00210384">
        <w:rPr>
          <w:rFonts w:ascii="Verdana" w:eastAsia="Times New Roman" w:hAnsi="Verdana" w:cs="Courier New"/>
          <w:color w:val="000000"/>
          <w:kern w:val="0"/>
          <w:sz w:val="18"/>
          <w:szCs w:val="18"/>
          <w:lang w:val="el-GR"/>
          <w14:ligatures w14:val="none"/>
        </w:rPr>
        <w:t>εκτελεσθέντα</w:t>
      </w:r>
      <w:proofErr w:type="spellEnd"/>
      <w:r w:rsidRPr="00210384">
        <w:rPr>
          <w:rFonts w:ascii="Verdana" w:eastAsia="Times New Roman" w:hAnsi="Verdana" w:cs="Courier New"/>
          <w:color w:val="000000"/>
          <w:kern w:val="0"/>
          <w:sz w:val="18"/>
          <w:szCs w:val="18"/>
          <w:lang w:val="el-GR"/>
          <w14:ligatures w14:val="none"/>
        </w:rPr>
        <w:t xml:space="preserve"> έως την ημερομηνία δημοσίευσης του παρόντος νόμου από φορείς του Δημοσίου, θεωρούνται νόμιμα από τον χρόνο έγκρισής τους από την Ε.Σ.Α.Λ. του Αναπτυξιακού Προγράμματος και Μελέτης Διαχείρισης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w:t>
      </w:r>
      <w:r w:rsidRPr="00210384">
        <w:rPr>
          <w:rFonts w:ascii="Verdana" w:eastAsia="Times New Roman" w:hAnsi="Verdana" w:cs="Courier New"/>
          <w:color w:val="000000"/>
          <w:kern w:val="0"/>
          <w:sz w:val="18"/>
          <w:szCs w:val="18"/>
          <w:lang w:val="el-GR"/>
          <w14:ligatures w14:val="none"/>
        </w:rPr>
        <w:t>) του λιμένα στο οποίο αυτά έχουν αποτυπωθεί και ενταχθεί, και της αντίστοιχης απόφασης έκδοσης των Περιβαλλοντικών Όρων.</w:t>
      </w:r>
    </w:p>
    <w:p w14:paraId="4A3262B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A00C64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Η νομιμοποίηση κτιριακών εγκαταστάσεων εντός της χερσαίας ζώνης λιμένα διενεργείται σύμφωνα με τις διατάξεις του ν. 4014/2011 (Α’ 209) και του άρθρου 16 παρ. 2.δ) του ν. 4178/2013 (Α’ 174).</w:t>
      </w:r>
    </w:p>
    <w:p w14:paraId="5AC3E23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CB4AC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7. α. Για την αποδοχή του Προκαταρκτικού Προσδιορισμού Περιβαλλοντικών Απαιτήσεων ή της Μελέτης Περιβαλλοντικών Επιπτώσεων για την αδειοδότηση των Λιμενικών Έργων, των υποκατηγοριών Α1 και Α2 του ν. 4014/2011 (Α 209), όπως ισχύει, από τα οποία τροποποιούνται τα γεωμετρικά χαρακτηριστικά (σε κάτοψη) του λιμένα, (δηλαδή σε έργα που </w:t>
      </w:r>
      <w:r w:rsidRPr="00210384">
        <w:rPr>
          <w:rFonts w:ascii="Verdana" w:eastAsia="Times New Roman" w:hAnsi="Verdana" w:cs="Courier New"/>
          <w:color w:val="000000"/>
          <w:kern w:val="0"/>
          <w:sz w:val="18"/>
          <w:szCs w:val="18"/>
          <w:lang w:val="el-GR"/>
          <w14:ligatures w14:val="none"/>
        </w:rPr>
        <w:lastRenderedPageBreak/>
        <w:t>αφορούν επέκταση ή τροποποίηση του λιμένα), σύμφωνα με τη διαδικασία που ορίζεται στην παρ. 2 του άρθρου 3 και στην παρ. 3 του άρθρου 4 του ν. 4014/2011, όπως ισχύουν, απαιτείται η προηγούμενη θετική γνωμοδότηση της Επιτροπής Σχεδιασμού και Ανάπτυξης Λιμένων.</w:t>
      </w:r>
    </w:p>
    <w:p w14:paraId="3D0171F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B7ED6B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Η ως άνω γνωμοδότηση δεν απαιτείται στο πλαίσιο της διαδικασίας περιβαλλοντικής </w:t>
      </w:r>
      <w:proofErr w:type="spellStart"/>
      <w:r w:rsidRPr="00210384">
        <w:rPr>
          <w:rFonts w:ascii="Verdana" w:eastAsia="Times New Roman" w:hAnsi="Verdana" w:cs="Courier New"/>
          <w:color w:val="000000"/>
          <w:kern w:val="0"/>
          <w:sz w:val="18"/>
          <w:szCs w:val="18"/>
          <w:lang w:val="el-GR"/>
          <w14:ligatures w14:val="none"/>
        </w:rPr>
        <w:t>αδειοδότησης</w:t>
      </w:r>
      <w:proofErr w:type="spellEnd"/>
      <w:r w:rsidRPr="00210384">
        <w:rPr>
          <w:rFonts w:ascii="Verdana" w:eastAsia="Times New Roman" w:hAnsi="Verdana" w:cs="Courier New"/>
          <w:color w:val="000000"/>
          <w:kern w:val="0"/>
          <w:sz w:val="18"/>
          <w:szCs w:val="18"/>
          <w:lang w:val="el-GR"/>
          <w14:ligatures w14:val="none"/>
        </w:rPr>
        <w:t xml:space="preserve"> στις εξής περιπτώσεις:</w:t>
      </w:r>
    </w:p>
    <w:p w14:paraId="4C011D1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1C54B0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αα</w:t>
      </w:r>
      <w:proofErr w:type="spellEnd"/>
      <w:r w:rsidRPr="00210384">
        <w:rPr>
          <w:rFonts w:ascii="Verdana" w:eastAsia="Times New Roman" w:hAnsi="Verdana" w:cs="Courier New"/>
          <w:color w:val="000000"/>
          <w:kern w:val="0"/>
          <w:sz w:val="18"/>
          <w:szCs w:val="18"/>
          <w:lang w:val="el-GR"/>
          <w14:ligatures w14:val="none"/>
        </w:rPr>
        <w:t>. κατά τη διαδικασία νομιμοποίησης υφιστάμενων έργων, σύμφωνα με τα οριζόμενα στο άρθρο 27 του νόμου 2971/2001, όπως ισχύει,</w:t>
      </w:r>
    </w:p>
    <w:p w14:paraId="68DC1F5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FAA1CB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ββ</w:t>
      </w:r>
      <w:proofErr w:type="spellEnd"/>
      <w:r w:rsidRPr="00210384">
        <w:rPr>
          <w:rFonts w:ascii="Verdana" w:eastAsia="Times New Roman" w:hAnsi="Verdana" w:cs="Courier New"/>
          <w:color w:val="000000"/>
          <w:kern w:val="0"/>
          <w:sz w:val="18"/>
          <w:szCs w:val="18"/>
          <w:lang w:val="el-GR"/>
          <w14:ligatures w14:val="none"/>
        </w:rPr>
        <w:t>. για έργα επισκευής ή συντήρησης υφιστάμενων λιμενικών εγκαταστάσεων,</w:t>
      </w:r>
    </w:p>
    <w:p w14:paraId="1C1DBFA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C4F261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γγ</w:t>
      </w:r>
      <w:proofErr w:type="spellEnd"/>
      <w:r w:rsidRPr="00210384">
        <w:rPr>
          <w:rFonts w:ascii="Verdana" w:eastAsia="Times New Roman" w:hAnsi="Verdana" w:cs="Courier New"/>
          <w:color w:val="000000"/>
          <w:kern w:val="0"/>
          <w:sz w:val="18"/>
          <w:szCs w:val="18"/>
          <w:lang w:val="el-GR"/>
          <w14:ligatures w14:val="none"/>
        </w:rPr>
        <w:t xml:space="preserve">. στις εξής περιπτώσεις μελετών του Παραρτήματος </w:t>
      </w:r>
      <w:r w:rsidRPr="00210384">
        <w:rPr>
          <w:rFonts w:ascii="Verdana" w:eastAsia="Times New Roman" w:hAnsi="Verdana" w:cs="Courier New"/>
          <w:color w:val="000000"/>
          <w:kern w:val="0"/>
          <w:sz w:val="18"/>
          <w:szCs w:val="18"/>
          <w14:ligatures w14:val="none"/>
        </w:rPr>
        <w:t>III</w:t>
      </w:r>
      <w:r w:rsidRPr="00210384">
        <w:rPr>
          <w:rFonts w:ascii="Verdana" w:eastAsia="Times New Roman" w:hAnsi="Verdana" w:cs="Courier New"/>
          <w:color w:val="000000"/>
          <w:kern w:val="0"/>
          <w:sz w:val="18"/>
          <w:szCs w:val="18"/>
          <w:lang w:val="el-GR"/>
          <w14:ligatures w14:val="none"/>
        </w:rPr>
        <w:t xml:space="preserve"> Ομάδα 3η της υπουργικής απόφασης του Υπουργείου Περιβάλλοντος, Ενέργειας και Κλιματικής Αλλαγής 1958/13.1.2012 (Β’ 21) Κατάταξη δημοσίων και ιδιωτικών έργων και δραστηριοτήτων σε κατηγορίες και υποκατηγορίες σύμφωνα με το άρθρο 1 παρ. 4 του ν. 4014/2011 (Α’ 209):</w:t>
      </w:r>
    </w:p>
    <w:p w14:paraId="43751CD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EDF5D4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14:ligatures w14:val="none"/>
        </w:rPr>
        <w:t>i</w:t>
      </w:r>
      <w:proofErr w:type="spellEnd"/>
      <w:r w:rsidRPr="00210384">
        <w:rPr>
          <w:rFonts w:ascii="Verdana" w:eastAsia="Times New Roman" w:hAnsi="Verdana" w:cs="Courier New"/>
          <w:color w:val="000000"/>
          <w:kern w:val="0"/>
          <w:sz w:val="18"/>
          <w:szCs w:val="18"/>
          <w:lang w:val="el-GR"/>
          <w14:ligatures w14:val="none"/>
        </w:rPr>
        <w:t>) Λιμένες σκαφών αναψυχής (μαρίνες) και καταφύγια τουριστικών σκαφών (α/α 5), εκτός εάν βρίσκονται εντός ζώνης λιμένα, (βάση του άρθρου 30 του ν. 2160/1993).</w:t>
      </w:r>
    </w:p>
    <w:p w14:paraId="5A0B824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92C5A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ii</w:t>
      </w:r>
      <w:r w:rsidRPr="00210384">
        <w:rPr>
          <w:rFonts w:ascii="Verdana" w:eastAsia="Times New Roman" w:hAnsi="Verdana" w:cs="Courier New"/>
          <w:color w:val="000000"/>
          <w:kern w:val="0"/>
          <w:sz w:val="18"/>
          <w:szCs w:val="18"/>
          <w:lang w:val="el-GR"/>
          <w14:ligatures w14:val="none"/>
        </w:rPr>
        <w:t>) Μεμονωμένες ράμπες ανέλκυσης και καθέλκυσης σκαφών (α/α 8).</w:t>
      </w:r>
    </w:p>
    <w:p w14:paraId="47B6416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5F9130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iii</w:t>
      </w:r>
      <w:r w:rsidRPr="00210384">
        <w:rPr>
          <w:rFonts w:ascii="Verdana" w:eastAsia="Times New Roman" w:hAnsi="Verdana" w:cs="Courier New"/>
          <w:color w:val="000000"/>
          <w:kern w:val="0"/>
          <w:sz w:val="18"/>
          <w:szCs w:val="18"/>
          <w:lang w:val="el-GR"/>
          <w14:ligatures w14:val="none"/>
        </w:rPr>
        <w:t>) Έργα προστασίας ακτής από διάβρωση εντός της θάλασσας και σε απόσταση από την ακτή (α/α 9).</w:t>
      </w:r>
    </w:p>
    <w:p w14:paraId="2F5B7C8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3C565D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iv</w:t>
      </w:r>
      <w:r w:rsidRPr="00210384">
        <w:rPr>
          <w:rFonts w:ascii="Verdana" w:eastAsia="Times New Roman" w:hAnsi="Verdana" w:cs="Courier New"/>
          <w:color w:val="000000"/>
          <w:kern w:val="0"/>
          <w:sz w:val="18"/>
          <w:szCs w:val="18"/>
          <w:lang w:val="el-GR"/>
          <w14:ligatures w14:val="none"/>
        </w:rPr>
        <w:t>) Έργα προστασίας ακτής από διάβρωση επί της ακτογραμμής (παράλληλα ή κάθετα) (α/α 10).</w:t>
      </w:r>
    </w:p>
    <w:p w14:paraId="26DFD8C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8CC3B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ν) Έργα ανάπλασης και διαμόρφωσης ακτής (α/α 11).</w:t>
      </w:r>
    </w:p>
    <w:p w14:paraId="573DAA8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3C510A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vi</w:t>
      </w:r>
      <w:r w:rsidRPr="00210384">
        <w:rPr>
          <w:rFonts w:ascii="Verdana" w:eastAsia="Times New Roman" w:hAnsi="Verdana" w:cs="Courier New"/>
          <w:color w:val="000000"/>
          <w:kern w:val="0"/>
          <w:sz w:val="18"/>
          <w:szCs w:val="18"/>
          <w:lang w:val="el-GR"/>
          <w14:ligatures w14:val="none"/>
        </w:rPr>
        <w:t>) Τεχνητοί ύφαλοι στον πυθμένα της θάλασσας (α/α 13).</w:t>
      </w:r>
    </w:p>
    <w:p w14:paraId="6A1DD02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4C76C9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vii</w:t>
      </w:r>
      <w:r w:rsidRPr="00210384">
        <w:rPr>
          <w:rFonts w:ascii="Verdana" w:eastAsia="Times New Roman" w:hAnsi="Verdana" w:cs="Courier New"/>
          <w:color w:val="000000"/>
          <w:kern w:val="0"/>
          <w:sz w:val="18"/>
          <w:szCs w:val="18"/>
          <w:lang w:val="el-GR"/>
          <w14:ligatures w14:val="none"/>
        </w:rPr>
        <w:t>) Ανάκτηση εδαφών από λίμνες (α/α 14Β),</w:t>
      </w:r>
    </w:p>
    <w:p w14:paraId="419CCEF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BBCC5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δδ</w:t>
      </w:r>
      <w:proofErr w:type="spellEnd"/>
      <w:r w:rsidRPr="00210384">
        <w:rPr>
          <w:rFonts w:ascii="Verdana" w:eastAsia="Times New Roman" w:hAnsi="Verdana" w:cs="Courier New"/>
          <w:color w:val="000000"/>
          <w:kern w:val="0"/>
          <w:sz w:val="18"/>
          <w:szCs w:val="18"/>
          <w:lang w:val="el-GR"/>
          <w14:ligatures w14:val="none"/>
        </w:rPr>
        <w:t>. για θέματα που αφορούν έργα εντός όχθης και παρόχθιας ζώνης (λιμνών - λιμνοθαλασσών).</w:t>
      </w:r>
    </w:p>
    <w:p w14:paraId="3A9B08D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ADD9E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 Η γνωμοδότηση της περ. α’ δεν απαιτείται, επίσης, κατά την περιβαλλοντική αδειοδότηση λιμενικών έργων τα οποία εντάσσονται σε εγκεκριμένο κατά την παρ. 9 Αναπτυξιακό Πρόγραμμα και Μελέτη Διαχείρισης Λιμένα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w:t>
      </w:r>
      <w:r w:rsidRPr="00210384">
        <w:rPr>
          <w:rFonts w:ascii="Verdana" w:eastAsia="Times New Roman" w:hAnsi="Verdana" w:cs="Courier New"/>
          <w:color w:val="000000"/>
          <w:kern w:val="0"/>
          <w:sz w:val="18"/>
          <w:szCs w:val="18"/>
          <w:lang w:val="el-GR"/>
          <w14:ligatures w14:val="none"/>
        </w:rPr>
        <w:t>).</w:t>
      </w:r>
    </w:p>
    <w:p w14:paraId="708DFBB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1FE722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8. Η γνωμοδότηση αυτή υποκαθιστά τις γνωμοδοτήσεις των συναρμόδιων υπηρεσιών που προβλέπονται στην παρ. 2 του άρθρου 14 του ν. 2971/2001 και στα άρθρα 3 και 4 του ν. 4014/2011, όπως ισχύουν, για τη συλλογή γνωμοδοτήσεων των αρμόδιων υπηρεσιών και φορέων διοίκησης κατά τη διαδικασία του Προκαταρκτικού Προσδιορισμού Περιβαλλοντικών Απαιτήσεων ή της Μελέτης Περιβαλλοντικών Επιπτώσεων αντιστοίχως.</w:t>
      </w:r>
    </w:p>
    <w:p w14:paraId="696EE1F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DDFB4B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A24D79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«9. α) Με προεδρικά διατάγματα που εκδίδονται με πρόταση των Υπουργών Περιβάλλοντος και Ενέργειας και Ναυτιλίας και Νησιωτικής Πολιτικής, μετά από γνώμη της Ε.Σ.Α.Λ., εγκρίνονται τα Αναπτυξιακά Προγράμματα και Μελέτες Διαχείρισης Λιμένα (</w:t>
      </w:r>
      <w:proofErr w:type="spellStart"/>
      <w:r w:rsidRPr="00210384">
        <w:rPr>
          <w:rFonts w:ascii="Verdana" w:eastAsia="Times New Roman" w:hAnsi="Verdana" w:cs="Courier New"/>
          <w:color w:val="000000"/>
          <w:kern w:val="0"/>
          <w:sz w:val="18"/>
          <w:szCs w:val="18"/>
          <w14:ligatures w14:val="none"/>
        </w:rPr>
        <w:t>MasterPlan</w:t>
      </w:r>
      <w:proofErr w:type="spellEnd"/>
      <w:r w:rsidRPr="00210384">
        <w:rPr>
          <w:rFonts w:ascii="Verdana" w:eastAsia="Times New Roman" w:hAnsi="Verdana" w:cs="Courier New"/>
          <w:color w:val="000000"/>
          <w:kern w:val="0"/>
          <w:sz w:val="18"/>
          <w:szCs w:val="18"/>
          <w:lang w:val="el-GR"/>
          <w14:ligatures w14:val="none"/>
        </w:rPr>
        <w:t xml:space="preserve">) των λιμένων της χώρας που έχουν χαρακτηρισθεί ως διεθνούς ενδιαφέροντος ή εθνικής σημασίας. Με τα σχέδια αυτά καθορίζονται τα μέγιστα επιτρεπόμενα όρια της ζώνης λιμένα, οι χρήσεις γης και οι όροι και περιορισμοί δόμησης στη χερσαία ζώνη του λιμένα, οι επιτρεπόμενες προσχώσεις και τα γενικά χαρακτηριστικά των προγραμματιζόμενων έργων που εξυπηρετούν την εμπορική, επιβατική, ναυτιλιακή, τουριστική, βιομηχανική και αλιευτική κίνηση, καθώς και την επισκευή και τον δεξαμενισμό πλοίων, η κυκλοφοριακή οργάνωση και κάθε άλλο αναγκαίο στοιχείο για την εξυπηρέτηση της λειτουργικότητας και της ασφάλειας του λιμένα. Με τα ίδια προεδρικά </w:t>
      </w:r>
      <w:r w:rsidRPr="00210384">
        <w:rPr>
          <w:rFonts w:ascii="Verdana" w:eastAsia="Times New Roman" w:hAnsi="Verdana" w:cs="Courier New"/>
          <w:color w:val="000000"/>
          <w:kern w:val="0"/>
          <w:sz w:val="18"/>
          <w:szCs w:val="18"/>
          <w:lang w:val="el-GR"/>
          <w14:ligatures w14:val="none"/>
        </w:rPr>
        <w:lastRenderedPageBreak/>
        <w:t xml:space="preserve">διατάγματα γίνεται και η περιβαλλοντική έγκριση των πιο πάνω σχεδίων, ύστερα από τήρηση της διαδικασίας στρατηγικής περιβαλλοντικής εκτίμησης κατά τις οικείες διατάξεις, με εκπόνηση Στρατηγικής Μελέτης Περιβαλλοντικών Επιπτώσεων και υποβολή στη Διεύθυνση Περιβαλλοντικής </w:t>
      </w:r>
      <w:proofErr w:type="spellStart"/>
      <w:r w:rsidRPr="00210384">
        <w:rPr>
          <w:rFonts w:ascii="Verdana" w:eastAsia="Times New Roman" w:hAnsi="Verdana" w:cs="Courier New"/>
          <w:color w:val="000000"/>
          <w:kern w:val="0"/>
          <w:sz w:val="18"/>
          <w:szCs w:val="18"/>
          <w:lang w:val="el-GR"/>
          <w14:ligatures w14:val="none"/>
        </w:rPr>
        <w:t>Αδειοδότησης</w:t>
      </w:r>
      <w:proofErr w:type="spellEnd"/>
      <w:r w:rsidRPr="00210384">
        <w:rPr>
          <w:rFonts w:ascii="Verdana" w:eastAsia="Times New Roman" w:hAnsi="Verdana" w:cs="Courier New"/>
          <w:color w:val="000000"/>
          <w:kern w:val="0"/>
          <w:sz w:val="18"/>
          <w:szCs w:val="18"/>
          <w:lang w:val="el-GR"/>
          <w14:ligatures w14:val="none"/>
        </w:rPr>
        <w:t xml:space="preserve"> του Υπουργείου Περιβάλλοντος και Ενέργειας, διαβούλευση με το κοινό και τις αρμόδιες αρχές, αξιολόγηση της μελέτης και των αποτελεσμάτων της διαβούλευσης, καθώς και έκδοση εισήγησης, οι όροι της οποίας ενσωματώνονται στο διάταγμα. Εφόσον στη χερσαία ή θαλάσσια ζώνη του λιμένα υπάρχουν μνημεία, αρχαιολογικοί χώροι, ιστορικοί τόποι ή άλλα πολιτιστικά στοιχεία και σύνολα, τα προεδρικά διατάγματα του πρώτου εδαφίου προτείνονται και από τον Υπουργό Πολιτισμού και Αθλητισμού. Αν τα Αναπτυξιακά Προγράμματα και Μελέτες Διαχείρισης Λιμένα (</w:t>
      </w:r>
      <w:r w:rsidRPr="00210384">
        <w:rPr>
          <w:rFonts w:ascii="Verdana" w:eastAsia="Times New Roman" w:hAnsi="Verdana" w:cs="Courier New"/>
          <w:color w:val="000000"/>
          <w:kern w:val="0"/>
          <w:sz w:val="18"/>
          <w:szCs w:val="18"/>
          <w14:ligatures w14:val="none"/>
        </w:rPr>
        <w:t>Master</w:t>
      </w:r>
      <w:r w:rsidRPr="00210384">
        <w:rPr>
          <w:rFonts w:ascii="Verdana" w:eastAsia="Times New Roman" w:hAnsi="Verdana" w:cs="Courier New"/>
          <w:color w:val="000000"/>
          <w:kern w:val="0"/>
          <w:sz w:val="18"/>
          <w:szCs w:val="18"/>
          <w:lang w:val="el-GR"/>
          <w14:ligatures w14:val="none"/>
        </w:rPr>
        <w:t xml:space="preserve"> </w:t>
      </w:r>
      <w:r w:rsidRPr="00210384">
        <w:rPr>
          <w:rFonts w:ascii="Verdana" w:eastAsia="Times New Roman" w:hAnsi="Verdana" w:cs="Courier New"/>
          <w:color w:val="000000"/>
          <w:kern w:val="0"/>
          <w:sz w:val="18"/>
          <w:szCs w:val="18"/>
          <w14:ligatures w14:val="none"/>
        </w:rPr>
        <w:t>Plan</w:t>
      </w:r>
      <w:r w:rsidRPr="00210384">
        <w:rPr>
          <w:rFonts w:ascii="Verdana" w:eastAsia="Times New Roman" w:hAnsi="Verdana" w:cs="Courier New"/>
          <w:color w:val="000000"/>
          <w:kern w:val="0"/>
          <w:sz w:val="18"/>
          <w:szCs w:val="18"/>
          <w:lang w:val="el-GR"/>
          <w14:ligatures w14:val="none"/>
        </w:rPr>
        <w:t>) και οι λιμένες του πρώτου εδαφίου συνέχονται με σιδηροδρομικές και εθνικές οδικές υποδομές, τα προεδρικά διατάγματα της παρούσας προτείνονται και από τον Υπουργό Υποδομών και Μεταφορών.</w:t>
      </w:r>
    </w:p>
    <w:p w14:paraId="226F0F5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9ACA73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Η διαδικασία της περ. α’ εφαρμόζεται και για κάθε αναθεώρηση ή ουσιώδη τροποποίηση των Αναπτυξιακών Προγραμμάτων και των Μελετών Διαχείρισης Λιμένα (</w:t>
      </w:r>
      <w:proofErr w:type="spellStart"/>
      <w:r w:rsidRPr="00210384">
        <w:rPr>
          <w:rFonts w:ascii="Verdana" w:eastAsia="Times New Roman" w:hAnsi="Verdana" w:cs="Courier New"/>
          <w:color w:val="000000"/>
          <w:kern w:val="0"/>
          <w:sz w:val="18"/>
          <w:szCs w:val="18"/>
          <w14:ligatures w14:val="none"/>
        </w:rPr>
        <w:t>MasterPlan</w:t>
      </w:r>
      <w:proofErr w:type="spellEnd"/>
      <w:r w:rsidRPr="00210384">
        <w:rPr>
          <w:rFonts w:ascii="Verdana" w:eastAsia="Times New Roman" w:hAnsi="Verdana" w:cs="Courier New"/>
          <w:color w:val="000000"/>
          <w:kern w:val="0"/>
          <w:sz w:val="18"/>
          <w:szCs w:val="18"/>
          <w:lang w:val="el-GR"/>
          <w14:ligatures w14:val="none"/>
        </w:rPr>
        <w:t>) των λιμένων διεθνούς ενδιαφέροντος ή εθνικής σημασίας. Κατ’ εξαίρεση, με κοινές αποφάσεις των Υπουργών Περιβάλλοντος και Ενέργειας και Ναυτιλίας και Νησιωτικής Πολιτικής, ύστερα από γνώμη της Ε.Σ.Α.Λ., μπορεί να επέρχονται μεμονωμένες και μη ουσιώδεις τροποποιήσεις στα Αναπτυξιακά Προγράμματα και τις Μελέτες Διαχείρισης Λιμένα (</w:t>
      </w:r>
      <w:proofErr w:type="spellStart"/>
      <w:r w:rsidRPr="00210384">
        <w:rPr>
          <w:rFonts w:ascii="Verdana" w:eastAsia="Times New Roman" w:hAnsi="Verdana" w:cs="Courier New"/>
          <w:color w:val="000000"/>
          <w:kern w:val="0"/>
          <w:sz w:val="18"/>
          <w:szCs w:val="18"/>
          <w14:ligatures w14:val="none"/>
        </w:rPr>
        <w:t>MasterPlan</w:t>
      </w:r>
      <w:proofErr w:type="spellEnd"/>
      <w:r w:rsidRPr="00210384">
        <w:rPr>
          <w:rFonts w:ascii="Verdana" w:eastAsia="Times New Roman" w:hAnsi="Verdana" w:cs="Courier New"/>
          <w:color w:val="000000"/>
          <w:kern w:val="0"/>
          <w:sz w:val="18"/>
          <w:szCs w:val="18"/>
          <w:lang w:val="el-GR"/>
          <w14:ligatures w14:val="none"/>
        </w:rPr>
        <w:t>) των πιο πάνω λιμένων. Για τις τροποποιήσεις αυτές δεν απαιτείται να ακολουθηθεί η διαδικασία της στρατηγικής περιβαλλοντικής εκτίμησης, εφόσον κατά τον διενεργούμενο περιβαλλοντικό προέλεγχο διαπιστωθεί ότι δεν επιφέρουν σημαντικές επιπτώσεις στο περιβάλλον.</w:t>
      </w:r>
    </w:p>
    <w:p w14:paraId="0F97D9A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F867C8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 Η έγκριση Π.Ε.Α.Λ. για λιμένες που έχουν χαρακτηρισθεί ως μείζονος ενδιαφέροντος γίνεται με κοινές αποφάσεις των Υπουργών Περιβάλλοντος και Ενέργειας και Ναυτιλίας και Νησιωτικής Πολιτικής ύστερα από γνώμη της Ε.Σ.Α.Λ.. Με τις ίδιες αποφάσεις γίνεται και η περιβαλλοντική έγκριση των πιο πάνω προγραμμάτων, κατόπιν τήρησης των σχετικών διατάξεων περί στρατηγικής περιβαλλοντικής εκτίμησης, όπου αυτό απαιτείται κατά τις κείμενες διατάξεις. Για την έγκριση Π.Ε.Α.Λ. σε υφιστάμενο λιμένα ακολουθείται η διαδικασία περιβαλλοντικού προελέγχου, προκειμένου να διαπιστωθεί εάν απαιτείται ή όχι η τήρηση πλήρους διαδικασίας στρατηγικής περιβαλλοντικής εκτίμησης.</w:t>
      </w:r>
    </w:p>
    <w:p w14:paraId="7563B66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D59A78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δ) Στους λοιπούς λιμένες τοπικής σημασίας, ο καθορισμός των χρήσεων γης και όρων και περιορισμών δόμησης εντός χερσαίας ζώνης λιμένα, γίνεται με κοινή απόφαση των Υπουργών Περιβάλλοντος και Ενέργειας και Ναυτιλίας και Νησιωτικής Πολιτικής και, ύστερα από γνώμη της Ε.Σ.Α.Λ..</w:t>
      </w:r>
    </w:p>
    <w:p w14:paraId="437D71C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E821FC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ε) Αποφάσεις της Ε.Σ.Α.Λ. για την έγκριση Αναπτυξιακού Προγράμματος και Μελέτης Διαχείρισης Λιμένα (</w:t>
      </w:r>
      <w:proofErr w:type="spellStart"/>
      <w:r w:rsidRPr="00210384">
        <w:rPr>
          <w:rFonts w:ascii="Verdana" w:eastAsia="Times New Roman" w:hAnsi="Verdana" w:cs="Courier New"/>
          <w:color w:val="000000"/>
          <w:kern w:val="0"/>
          <w:sz w:val="18"/>
          <w:szCs w:val="18"/>
          <w14:ligatures w14:val="none"/>
        </w:rPr>
        <w:t>MasterPlan</w:t>
      </w:r>
      <w:proofErr w:type="spellEnd"/>
      <w:r w:rsidRPr="00210384">
        <w:rPr>
          <w:rFonts w:ascii="Verdana" w:eastAsia="Times New Roman" w:hAnsi="Verdana" w:cs="Courier New"/>
          <w:color w:val="000000"/>
          <w:kern w:val="0"/>
          <w:sz w:val="18"/>
          <w:szCs w:val="18"/>
          <w:lang w:val="el-GR"/>
          <w14:ligatures w14:val="none"/>
        </w:rPr>
        <w:t>) ή Πλαισίου Έργων Ανάπτυξης Λιμένα (Π.Ε.Α.Λ.), οι οποίες εκδόθηκαν μετά την έναρξη ισχύος του ν. 4081/2012 (Α’ 184), επέχουν θέση γνώμης για τη μετέπειτα έγκριση αυτών με προεδρικό διάταγμα ή κοινή απόφαση, αντίστοιχα, εκτός αν στο μεταξύ υποβληθεί νέο Αναπτυξιακό Πρόγραμμα και Μελέτη Διαχείρισης Λιμένα (</w:t>
      </w:r>
      <w:proofErr w:type="spellStart"/>
      <w:r w:rsidRPr="00210384">
        <w:rPr>
          <w:rFonts w:ascii="Verdana" w:eastAsia="Times New Roman" w:hAnsi="Verdana" w:cs="Courier New"/>
          <w:color w:val="000000"/>
          <w:kern w:val="0"/>
          <w:sz w:val="18"/>
          <w:szCs w:val="18"/>
          <w14:ligatures w14:val="none"/>
        </w:rPr>
        <w:t>MasterPlan</w:t>
      </w:r>
      <w:proofErr w:type="spellEnd"/>
      <w:r w:rsidRPr="00210384">
        <w:rPr>
          <w:rFonts w:ascii="Verdana" w:eastAsia="Times New Roman" w:hAnsi="Verdana" w:cs="Courier New"/>
          <w:color w:val="000000"/>
          <w:kern w:val="0"/>
          <w:sz w:val="18"/>
          <w:szCs w:val="18"/>
          <w:lang w:val="el-GR"/>
          <w14:ligatures w14:val="none"/>
        </w:rPr>
        <w:t>) ή Π.Ε.Α.Λ. προς έλεγχο ή ζητηθεί η επικαιροποίηση του ισχύοντος. Αποφάσεις της Ε.Σ.Α.Λ. για την έγκριση χρήσεων γης και όρων και περιορισμών δόμησης σε λιμένες τοπικής σημασίας, οι οποίες εκδόθηκαν μετά την έναρξη ισχύος του ν. 4081/2012, επέχουν θέση γνώμης για τη μετέπειτα έγκριση αυτών με κοινή απόφαση, εκτός αν στο μεταξύ υποβληθεί νέα μελέτη χωροταξικής οργάνωσης ή ζητηθεί η επικαιροποίηση των χρήσεων γης και όρων και περιορισμών δόμησης.</w:t>
      </w:r>
    </w:p>
    <w:p w14:paraId="210907C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7B4C6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στ</w:t>
      </w:r>
      <w:proofErr w:type="spellEnd"/>
      <w:r w:rsidRPr="00210384">
        <w:rPr>
          <w:rFonts w:ascii="Verdana" w:eastAsia="Times New Roman" w:hAnsi="Verdana" w:cs="Courier New"/>
          <w:color w:val="000000"/>
          <w:kern w:val="0"/>
          <w:sz w:val="18"/>
          <w:szCs w:val="18"/>
          <w:lang w:val="el-GR"/>
          <w14:ligatures w14:val="none"/>
        </w:rPr>
        <w:t xml:space="preserve">) Με τα προεδρικά διατάγματα της περ. α) μπορεί να τροποποιούνται εγκεκριμένα Ειδικά Πολεοδομικά Σχέδια, Τοπικά Πολεοδομικά Σχέδια, Γενικά Πολεοδομικά Σχέδια, Σχέδια Χωρικής και Οικιστικής Οργάνωσης Ανοιχτής Πόλης, Ζώνες Οικιστικού Ελέγχου και άλλα σχέδια χρήσεων γης, κατά το μέρος που αφορούν χερσαίες ζώνες λιμένων, εφόσον η τροποποίηση καθίσταται αναγκαία για τον ολοκληρωμένο σχεδιασμό και τη διαχείριση των ζωνών αυτών, στο πλαίσιο του οικείου Αναπτυξιακού Προγράμματος και της Μελέτης Διαχείρισης Λιμένα. Αν διαπιστώνεται αλληλοεπικάλυψη ορίων μεταξύ χερσαίων ζωνών λιμένων και περιοχών που εμπίπτουν σε εγκεκριμένα σχέδια πόλεως, ρυμοτομικά σχέδια ή τοπικά ρυμοτομικά σχέδια του άρθρου 26 του ν. 1337/1983 (Α’ 133), με τα ίδια προεδρικά διατάγματα μπορεί να τροποποιούνται τα σχέδια αυτά ύστερα από γνωμοδότηση του οικείου δήμου και τήρηση της </w:t>
      </w:r>
      <w:r w:rsidRPr="00210384">
        <w:rPr>
          <w:rFonts w:ascii="Verdana" w:eastAsia="Times New Roman" w:hAnsi="Verdana" w:cs="Courier New"/>
          <w:color w:val="000000"/>
          <w:kern w:val="0"/>
          <w:sz w:val="18"/>
          <w:szCs w:val="18"/>
          <w:lang w:val="el-GR"/>
          <w14:ligatures w14:val="none"/>
        </w:rPr>
        <w:lastRenderedPageBreak/>
        <w:t>διαδικασίας δημοσιότητας του άρθρου 154 του Κώδικα Βασικής Πολεοδομικής Νομοθεσίας (</w:t>
      </w:r>
      <w:proofErr w:type="spellStart"/>
      <w:r w:rsidRPr="00210384">
        <w:rPr>
          <w:rFonts w:ascii="Verdana" w:eastAsia="Times New Roman" w:hAnsi="Verdana" w:cs="Courier New"/>
          <w:color w:val="000000"/>
          <w:kern w:val="0"/>
          <w:sz w:val="18"/>
          <w:szCs w:val="18"/>
          <w:lang w:val="el-GR"/>
          <w14:ligatures w14:val="none"/>
        </w:rPr>
        <w:t>π.δ.</w:t>
      </w:r>
      <w:proofErr w:type="spellEnd"/>
      <w:r w:rsidRPr="00210384">
        <w:rPr>
          <w:rFonts w:ascii="Verdana" w:eastAsia="Times New Roman" w:hAnsi="Verdana" w:cs="Courier New"/>
          <w:color w:val="000000"/>
          <w:kern w:val="0"/>
          <w:sz w:val="18"/>
          <w:szCs w:val="18"/>
          <w:lang w:val="el-GR"/>
          <w14:ligatures w14:val="none"/>
        </w:rPr>
        <w:t xml:space="preserve"> της 14.7.1999, Δ’ 580), όπου αυτή απαιτείται. Η τήρηση της ανωτέρω διαδικασίας δημοσιότητας δεν απαιτείται εφόσον η οριοθέτηση της χερσαίας ζώνης λιμένα έχει γίνει μετά την έγκριση των πιο πάνω σχεδίων. Αν κατά την τροποποίηση των ανωτέρω σχεδίων </w:t>
      </w:r>
      <w:proofErr w:type="spellStart"/>
      <w:r w:rsidRPr="00210384">
        <w:rPr>
          <w:rFonts w:ascii="Verdana" w:eastAsia="Times New Roman" w:hAnsi="Verdana" w:cs="Courier New"/>
          <w:color w:val="000000"/>
          <w:kern w:val="0"/>
          <w:sz w:val="18"/>
          <w:szCs w:val="18"/>
          <w:lang w:val="el-GR"/>
          <w14:ligatures w14:val="none"/>
        </w:rPr>
        <w:t>ρυμοτομείται</w:t>
      </w:r>
      <w:proofErr w:type="spellEnd"/>
      <w:r w:rsidRPr="00210384">
        <w:rPr>
          <w:rFonts w:ascii="Verdana" w:eastAsia="Times New Roman" w:hAnsi="Verdana" w:cs="Courier New"/>
          <w:color w:val="000000"/>
          <w:kern w:val="0"/>
          <w:sz w:val="18"/>
          <w:szCs w:val="18"/>
          <w:lang w:val="el-GR"/>
          <w14:ligatures w14:val="none"/>
        </w:rPr>
        <w:t xml:space="preserve"> νομίμως υφιστάμενο κτίριο, τότε απαιτείται η σύμφωνη γνώμη του δήμου.</w:t>
      </w:r>
    </w:p>
    <w:p w14:paraId="7F2E1A3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B0053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Σε όλες τις ανωτέρω περιπτώσεις τροποποίησης σχεδίων, για την έκδοση των προεδρικών διαταγμάτων της περ. α), και της γνώμης της Ε.Σ.Α.Λ. επί του προεδρικού διατάγματος, προηγείται γνωμοδότηση του Κεντρικού Συμβουλίου Πολεοδομικών Θεμάτων και Αμφισβητήσεων. Στην Ε.Σ.Α.Λ. για τις ανωτέρω τροποποιήσεις εισηγείται ο αρμόδιος Γενικός Γραμματέας που εκπροσωπεί το Υπουργείο Περιβάλλοντος και Ενέργειας στην επιτροπή αυτή ή ο νόμιμος αναπληρωτής του. Εάν λόγω της τροποποίησης ρυμοτομικών σχεδίων ή τοπικών ρυμοτομικών σχεδίων ανακύπτουν υποχρεώσεις σε βάρος του οικείου δήμου ένεκα ρυμοτομίας, αυτές βαρύνουν τον αρμόδιο φορέα διοίκησης και εκμετάλλευσης του λιμένα. Ο σχετικός μηχανισμός αποζημίωσης εξειδικεύεται στο διάταγμα της περ. α). Στις περιπτώσεις αυτές, δεν απαιτείται σύνταξη πράξης εφαρμογής, το δε διάταγμα επέχει θέση πράξης εφαρμογής για τις νόμιμες συνέπειες και μεταγράφεται.</w:t>
      </w:r>
    </w:p>
    <w:p w14:paraId="49C433F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098A2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ζ) Με προεδρικό διάταγμα, που εκδίδεται ύστερα από πρόταση των Υπουργών Περιβάλλοντος και Ενέργειας και Ναυτιλίας και Νησιωτικής Πολιτικής, μπορεί να εγκρίνεται ειδικός οικοδομικός κανονισμός για την ανέγερση κτιρίων και εγκαταστάσεων, την τοποθέτηση προσωρινών κατασκευών και τη διαμόρφωση ακάλυπτων χώρων εντός της χερσαίας ζώνης λιμένων, έτσι ώστε να εξυπηρετούνται οι χρήσεις και λειτουργίες που αναπτύσσονται εντός της ζώνης αυτής, σύμφωνα με τον προορισμό τους. Για όσα θέματα δεν ρυθμίζονται από τον ανωτέρω ειδικό οικοδομικό κανονισμό, εφαρμόζεται ο Νέος Οικοδομικός Κανονισμός (ΝΟΚ, ν. 4067/2012, Α’ 79). Έως την έγκριση του ειδικού οικοδομικού κανονισμού, με τα προεδρικά διατάγματα της περ. α) μπορεί να εγκρίνονται παρεκκλίσεις από τον ΝΟΚ σε ό,τι αφορά στο ύψος και στον συντελεστή κατ’ όγκο εκμετάλλευσης αποθηκών, εγκαταστάσεων εφοδιαστικής και άλλων ειδικών κτιρίων και εγκαταστάσεων, καθώς και τις αποστάσεις μεταξύ των κτιρίων και εγκαταστάσεων.</w:t>
      </w:r>
    </w:p>
    <w:p w14:paraId="1405DFB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0638E3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η) Με κοινή απόφαση των Υπουργών Περιβάλλοντος και Ενέργειας, Υποδομών και Μεταφορών και Ναυτιλίας και Νησιωτικής Πολιτικής δύναται να εγκρίνονται προδιαγραφές για την εκπόνηση των Αναπτυξιακών Προγραμμάτων και Μελετών Διαχείρισης Λιμένων.»</w:t>
      </w:r>
    </w:p>
    <w:p w14:paraId="4654036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12CF4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Η παρ.9  τροποποιήθηκε και πάλι ως άνω με το άρθρο 11 Ν.5069/2023,</w:t>
      </w:r>
    </w:p>
    <w:p w14:paraId="0CA66FE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ΦΕΚ Α 193/28.11.2023.</w:t>
      </w:r>
    </w:p>
    <w:p w14:paraId="681F784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55748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Οι περ. ε’ και στ’ της παρ. 4 και οι παρ. 5 και 9 αντικαταστάθηκαν, η περ. γ’</w:t>
      </w:r>
    </w:p>
    <w:p w14:paraId="5B648F9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της  παρ. 7 προστέθηκε και το άρθρο δέκατο </w:t>
      </w:r>
      <w:proofErr w:type="spellStart"/>
      <w:r w:rsidRPr="00210384">
        <w:rPr>
          <w:rFonts w:ascii="Verdana" w:eastAsia="Times New Roman" w:hAnsi="Verdana" w:cs="Courier New"/>
          <w:color w:val="000000"/>
          <w:kern w:val="0"/>
          <w:sz w:val="18"/>
          <w:szCs w:val="18"/>
          <w:lang w:val="el-GR"/>
          <w14:ligatures w14:val="none"/>
        </w:rPr>
        <w:t>ένατο,όπως</w:t>
      </w:r>
      <w:proofErr w:type="spellEnd"/>
      <w:r w:rsidRPr="00210384">
        <w:rPr>
          <w:rFonts w:ascii="Verdana" w:eastAsia="Times New Roman" w:hAnsi="Verdana" w:cs="Courier New"/>
          <w:color w:val="000000"/>
          <w:kern w:val="0"/>
          <w:sz w:val="18"/>
          <w:szCs w:val="18"/>
          <w:lang w:val="el-GR"/>
          <w14:ligatures w14:val="none"/>
        </w:rPr>
        <w:t xml:space="preserve"> είχε τροποποιηθεί</w:t>
      </w:r>
    </w:p>
    <w:p w14:paraId="3BE4D22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με σειρά διατάξεων (βλ. </w:t>
      </w:r>
      <w:proofErr w:type="spellStart"/>
      <w:r w:rsidRPr="00210384">
        <w:rPr>
          <w:rFonts w:ascii="Verdana" w:eastAsia="Times New Roman" w:hAnsi="Verdana" w:cs="Courier New"/>
          <w:color w:val="000000"/>
          <w:kern w:val="0"/>
          <w:sz w:val="18"/>
          <w:szCs w:val="18"/>
          <w:lang w:val="el-GR"/>
          <w14:ligatures w14:val="none"/>
        </w:rPr>
        <w:t>προϊσχύσασα</w:t>
      </w:r>
      <w:proofErr w:type="spellEnd"/>
      <w:r w:rsidRPr="00210384">
        <w:rPr>
          <w:rFonts w:ascii="Verdana" w:eastAsia="Times New Roman" w:hAnsi="Verdana" w:cs="Courier New"/>
          <w:color w:val="000000"/>
          <w:kern w:val="0"/>
          <w:sz w:val="18"/>
          <w:szCs w:val="18"/>
          <w:lang w:val="el-GR"/>
          <w14:ligatures w14:val="none"/>
        </w:rPr>
        <w:t xml:space="preserve"> έκδοση του παρόντος) διαμορφώθηκε ως άνω</w:t>
      </w:r>
    </w:p>
    <w:p w14:paraId="545EA3D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με το άρθρο 156 Ν.4938/2022,ΦΕΚ Α 109/6.6.2022.</w:t>
      </w:r>
    </w:p>
    <w:p w14:paraId="4DBF629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2370B2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
    <w:p w14:paraId="54B2F8F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
    <w:p w14:paraId="0D6521FF" w14:textId="77777777" w:rsidR="00210384" w:rsidRPr="001D1846" w:rsidRDefault="00210384" w:rsidP="00210384">
      <w:pPr>
        <w:rPr>
          <w:rFonts w:ascii="Times New Roman" w:eastAsia="Times New Roman" w:hAnsi="Times New Roman" w:cs="Times New Roman"/>
          <w:kern w:val="0"/>
          <w:sz w:val="24"/>
          <w:szCs w:val="24"/>
          <w:lang w:val="el-GR"/>
          <w14:ligatures w14:val="none"/>
        </w:rPr>
      </w:pP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210384" w:rsidRPr="00210384" w14:paraId="5EC8600B" w14:textId="77777777" w:rsidTr="00210384">
        <w:trPr>
          <w:tblCellSpacing w:w="15" w:type="dxa"/>
        </w:trPr>
        <w:tc>
          <w:tcPr>
            <w:tcW w:w="0" w:type="auto"/>
            <w:vAlign w:val="center"/>
            <w:hideMark/>
          </w:tcPr>
          <w:p w14:paraId="7BD5DBDF" w14:textId="77777777" w:rsidR="00210384" w:rsidRPr="00210384" w:rsidRDefault="00210384" w:rsidP="00210384">
            <w:pPr>
              <w:spacing w:before="0" w:after="0" w:line="240" w:lineRule="auto"/>
              <w:jc w:val="left"/>
              <w:rPr>
                <w:rFonts w:ascii="Verdana" w:eastAsia="Times New Roman" w:hAnsi="Verdana" w:cs="Times New Roman"/>
                <w:color w:val="000000"/>
                <w:kern w:val="0"/>
                <w:sz w:val="17"/>
                <w:szCs w:val="17"/>
                <w14:ligatures w14:val="none"/>
              </w:rPr>
            </w:pPr>
            <w:r w:rsidRPr="00210384">
              <w:rPr>
                <w:rFonts w:ascii="Verdana" w:eastAsia="Times New Roman" w:hAnsi="Verdana" w:cs="Times New Roman"/>
                <w:color w:val="000000"/>
                <w:kern w:val="0"/>
                <w:sz w:val="17"/>
                <w:szCs w:val="17"/>
                <w14:ligatures w14:val="none"/>
              </w:rPr>
              <w:t> </w:t>
            </w:r>
            <w:proofErr w:type="spellStart"/>
            <w:r w:rsidRPr="00210384">
              <w:rPr>
                <w:rFonts w:ascii="Verdana" w:eastAsia="Times New Roman" w:hAnsi="Verdana" w:cs="Times New Roman"/>
                <w:color w:val="000000"/>
                <w:kern w:val="0"/>
                <w:sz w:val="17"/>
                <w:szCs w:val="17"/>
                <w14:ligatures w14:val="none"/>
              </w:rPr>
              <w:t>Μέγεθος</w:t>
            </w:r>
            <w:proofErr w:type="spellEnd"/>
            <w:r w:rsidRPr="00210384">
              <w:rPr>
                <w:rFonts w:ascii="Verdana" w:eastAsia="Times New Roman" w:hAnsi="Verdana" w:cs="Times New Roman"/>
                <w:color w:val="000000"/>
                <w:kern w:val="0"/>
                <w:sz w:val="17"/>
                <w:szCs w:val="17"/>
                <w14:ligatures w14:val="none"/>
              </w:rPr>
              <w:t xml:space="preserve"> </w:t>
            </w:r>
            <w:proofErr w:type="spellStart"/>
            <w:r w:rsidRPr="00210384">
              <w:rPr>
                <w:rFonts w:ascii="Verdana" w:eastAsia="Times New Roman" w:hAnsi="Verdana" w:cs="Times New Roman"/>
                <w:color w:val="000000"/>
                <w:kern w:val="0"/>
                <w:sz w:val="17"/>
                <w:szCs w:val="17"/>
                <w14:ligatures w14:val="none"/>
              </w:rPr>
              <w:t>Γρ</w:t>
            </w:r>
            <w:proofErr w:type="spellEnd"/>
            <w:r w:rsidRPr="00210384">
              <w:rPr>
                <w:rFonts w:ascii="Verdana" w:eastAsia="Times New Roman" w:hAnsi="Verdana" w:cs="Times New Roman"/>
                <w:color w:val="000000"/>
                <w:kern w:val="0"/>
                <w:sz w:val="17"/>
                <w:szCs w:val="17"/>
                <w14:ligatures w14:val="none"/>
              </w:rPr>
              <w:t>αμμάτων  </w:t>
            </w:r>
          </w:p>
        </w:tc>
        <w:tc>
          <w:tcPr>
            <w:tcW w:w="0" w:type="auto"/>
            <w:vAlign w:val="center"/>
            <w:hideMark/>
          </w:tcPr>
          <w:p w14:paraId="5660E89B" w14:textId="77777777" w:rsidR="00210384" w:rsidRPr="00210384" w:rsidRDefault="00210384" w:rsidP="00210384">
            <w:pPr>
              <w:spacing w:before="0" w:after="0" w:line="240" w:lineRule="auto"/>
              <w:jc w:val="left"/>
              <w:rPr>
                <w:rFonts w:ascii="Verdana" w:eastAsia="Times New Roman" w:hAnsi="Verdana" w:cs="Times New Roman"/>
                <w:color w:val="000000"/>
                <w:kern w:val="0"/>
                <w:sz w:val="17"/>
                <w:szCs w:val="17"/>
                <w14:ligatures w14:val="none"/>
              </w:rPr>
            </w:pPr>
            <w:r w:rsidRPr="00210384">
              <w:rPr>
                <w:rFonts w:ascii="Verdana" w:eastAsia="Times New Roman" w:hAnsi="Verdana" w:cs="Times New Roman"/>
                <w:color w:val="000000"/>
                <w:kern w:val="0"/>
                <w:sz w:val="17"/>
                <w:szCs w:val="17"/>
                <w14:ligatures w14:val="none"/>
              </w:rPr>
              <w:t>  </w:t>
            </w:r>
          </w:p>
        </w:tc>
      </w:tr>
    </w:tbl>
    <w:p w14:paraId="481968C0" w14:textId="77777777" w:rsidR="00210384" w:rsidRPr="00210384" w:rsidRDefault="00210384" w:rsidP="00210384">
      <w:pPr>
        <w:spacing w:before="0" w:after="0" w:line="240" w:lineRule="auto"/>
        <w:jc w:val="left"/>
        <w:rPr>
          <w:rFonts w:ascii="Times New Roman" w:eastAsia="Times New Roman" w:hAnsi="Times New Roman" w:cs="Times New Roman"/>
          <w:kern w:val="0"/>
          <w:sz w:val="24"/>
          <w:szCs w:val="24"/>
          <w14:ligatures w14:val="none"/>
        </w:rPr>
      </w:pPr>
      <w:r w:rsidRPr="00210384">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210384">
        <w:rPr>
          <w:rFonts w:ascii="Times New Roman" w:eastAsia="Times New Roman" w:hAnsi="Times New Roman" w:cs="Times New Roman"/>
          <w:b/>
          <w:bCs/>
          <w:color w:val="000000"/>
          <w:kern w:val="0"/>
          <w:sz w:val="27"/>
          <w:szCs w:val="27"/>
          <w14:ligatures w14:val="none"/>
        </w:rPr>
        <w:t>Netcompany-Intrasoft</w:t>
      </w:r>
      <w:proofErr w:type="spellEnd"/>
      <w:r w:rsidRPr="00210384">
        <w:rPr>
          <w:rFonts w:ascii="Times New Roman" w:eastAsia="Times New Roman" w:hAnsi="Times New Roman" w:cs="Times New Roman"/>
          <w:b/>
          <w:bCs/>
          <w:color w:val="000000"/>
          <w:kern w:val="0"/>
          <w:sz w:val="27"/>
          <w:szCs w:val="27"/>
          <w14:ligatures w14:val="none"/>
        </w:rPr>
        <w:t>)</w:t>
      </w:r>
      <w:r w:rsidRPr="00210384">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210384" w:rsidRPr="001D1846" w14:paraId="1EE702E3" w14:textId="77777777" w:rsidTr="00210384">
        <w:trPr>
          <w:tblCellSpacing w:w="0" w:type="dxa"/>
        </w:trPr>
        <w:tc>
          <w:tcPr>
            <w:tcW w:w="0" w:type="auto"/>
            <w:vAlign w:val="center"/>
            <w:hideMark/>
          </w:tcPr>
          <w:p w14:paraId="11D47707" w14:textId="77777777" w:rsidR="00210384" w:rsidRPr="00210384" w:rsidRDefault="00210384" w:rsidP="00210384">
            <w:pPr>
              <w:spacing w:before="0" w:after="0" w:line="240" w:lineRule="auto"/>
              <w:jc w:val="left"/>
              <w:rPr>
                <w:rFonts w:ascii="Verdana" w:eastAsia="Times New Roman" w:hAnsi="Verdana" w:cs="Times New Roman"/>
                <w:color w:val="000000"/>
                <w:kern w:val="0"/>
                <w:sz w:val="17"/>
                <w:szCs w:val="17"/>
                <w:lang w:val="el-GR"/>
                <w14:ligatures w14:val="none"/>
              </w:rPr>
            </w:pPr>
            <w:r w:rsidRPr="00210384">
              <w:rPr>
                <w:rFonts w:ascii="Verdana" w:eastAsia="Times New Roman" w:hAnsi="Verdana" w:cs="Times New Roman"/>
                <w:color w:val="000000"/>
                <w:kern w:val="0"/>
                <w:sz w:val="17"/>
                <w:szCs w:val="17"/>
                <w:lang w:val="el-GR"/>
                <w14:ligatures w14:val="none"/>
              </w:rPr>
              <w:t>Ν 2932/2001:</w:t>
            </w:r>
            <w:r w:rsidRPr="00210384">
              <w:rPr>
                <w:rFonts w:ascii="Verdana" w:eastAsia="Times New Roman" w:hAnsi="Verdana" w:cs="Times New Roman"/>
                <w:color w:val="000000"/>
                <w:kern w:val="0"/>
                <w:sz w:val="17"/>
                <w:szCs w:val="17"/>
                <w14:ligatures w14:val="none"/>
              </w:rPr>
              <w:t> </w:t>
            </w:r>
            <w:r w:rsidRPr="00210384">
              <w:rPr>
                <w:rFonts w:ascii="Verdana" w:eastAsia="Times New Roman" w:hAnsi="Verdana" w:cs="Times New Roman"/>
                <w:color w:val="000000"/>
                <w:kern w:val="0"/>
                <w:sz w:val="17"/>
                <w:szCs w:val="17"/>
                <w:lang w:val="el-GR"/>
                <w14:ligatures w14:val="none"/>
              </w:rPr>
              <w:t xml:space="preserve">Θαλάσσιες </w:t>
            </w:r>
            <w:proofErr w:type="spellStart"/>
            <w:r w:rsidRPr="00210384">
              <w:rPr>
                <w:rFonts w:ascii="Verdana" w:eastAsia="Times New Roman" w:hAnsi="Verdana" w:cs="Times New Roman"/>
                <w:color w:val="000000"/>
                <w:kern w:val="0"/>
                <w:sz w:val="17"/>
                <w:szCs w:val="17"/>
                <w:lang w:val="el-GR"/>
                <w14:ligatures w14:val="none"/>
              </w:rPr>
              <w:t>ενδομεταφορές</w:t>
            </w:r>
            <w:proofErr w:type="spellEnd"/>
            <w:r w:rsidRPr="00210384">
              <w:rPr>
                <w:rFonts w:ascii="Verdana" w:eastAsia="Times New Roman" w:hAnsi="Verdana" w:cs="Times New Roman"/>
                <w:color w:val="000000"/>
                <w:kern w:val="0"/>
                <w:sz w:val="17"/>
                <w:szCs w:val="17"/>
                <w:lang w:val="el-GR"/>
                <w14:ligatures w14:val="none"/>
              </w:rPr>
              <w:t xml:space="preserve"> (ΒΛ.Ν.4948/2022)-</w:t>
            </w:r>
            <w:proofErr w:type="spellStart"/>
            <w:r w:rsidRPr="00210384">
              <w:rPr>
                <w:rFonts w:ascii="Verdana" w:eastAsia="Times New Roman" w:hAnsi="Verdana" w:cs="Times New Roman"/>
                <w:color w:val="000000"/>
                <w:kern w:val="0"/>
                <w:sz w:val="17"/>
                <w:szCs w:val="17"/>
                <w:lang w:val="el-GR"/>
                <w14:ligatures w14:val="none"/>
              </w:rPr>
              <w:t>Γεν.Γρ</w:t>
            </w:r>
            <w:proofErr w:type="spellEnd"/>
            <w:r w:rsidRPr="00210384">
              <w:rPr>
                <w:rFonts w:ascii="Verdana" w:eastAsia="Times New Roman" w:hAnsi="Verdana" w:cs="Times New Roman"/>
                <w:color w:val="000000"/>
                <w:kern w:val="0"/>
                <w:sz w:val="17"/>
                <w:szCs w:val="17"/>
                <w:lang w:val="el-GR"/>
                <w14:ligatures w14:val="none"/>
              </w:rPr>
              <w:t>/</w:t>
            </w:r>
            <w:proofErr w:type="spellStart"/>
            <w:r w:rsidRPr="00210384">
              <w:rPr>
                <w:rFonts w:ascii="Verdana" w:eastAsia="Times New Roman" w:hAnsi="Verdana" w:cs="Times New Roman"/>
                <w:color w:val="000000"/>
                <w:kern w:val="0"/>
                <w:sz w:val="17"/>
                <w:szCs w:val="17"/>
                <w:lang w:val="el-GR"/>
                <w14:ligatures w14:val="none"/>
              </w:rPr>
              <w:t>τεία</w:t>
            </w:r>
            <w:proofErr w:type="spellEnd"/>
            <w:r w:rsidRPr="00210384">
              <w:rPr>
                <w:rFonts w:ascii="Verdana" w:eastAsia="Times New Roman" w:hAnsi="Verdana" w:cs="Times New Roman"/>
                <w:color w:val="000000"/>
                <w:kern w:val="0"/>
                <w:sz w:val="17"/>
                <w:szCs w:val="17"/>
                <w:lang w:val="el-GR"/>
                <w14:ligatures w14:val="none"/>
              </w:rPr>
              <w:t xml:space="preserve"> Λιμένων-Μετατροπή </w:t>
            </w:r>
            <w:proofErr w:type="spellStart"/>
            <w:r w:rsidRPr="00210384">
              <w:rPr>
                <w:rFonts w:ascii="Verdana" w:eastAsia="Times New Roman" w:hAnsi="Verdana" w:cs="Times New Roman"/>
                <w:color w:val="000000"/>
                <w:kern w:val="0"/>
                <w:sz w:val="17"/>
                <w:szCs w:val="17"/>
                <w:lang w:val="el-GR"/>
                <w14:ligatures w14:val="none"/>
              </w:rPr>
              <w:t>Λιμεν.Ταμείων</w:t>
            </w:r>
            <w:proofErr w:type="spellEnd"/>
            <w:r w:rsidRPr="00210384">
              <w:rPr>
                <w:rFonts w:ascii="Verdana" w:eastAsia="Times New Roman" w:hAnsi="Verdana" w:cs="Times New Roman"/>
                <w:color w:val="000000"/>
                <w:kern w:val="0"/>
                <w:sz w:val="17"/>
                <w:szCs w:val="17"/>
                <w:lang w:val="el-GR"/>
                <w14:ligatures w14:val="none"/>
              </w:rPr>
              <w:t xml:space="preserve"> σε ΑΕ </w:t>
            </w:r>
            <w:proofErr w:type="spellStart"/>
            <w:r w:rsidRPr="00210384">
              <w:rPr>
                <w:rFonts w:ascii="Verdana" w:eastAsia="Times New Roman" w:hAnsi="Verdana" w:cs="Times New Roman"/>
                <w:color w:val="000000"/>
                <w:kern w:val="0"/>
                <w:sz w:val="17"/>
                <w:szCs w:val="17"/>
                <w:lang w:val="el-GR"/>
                <w14:ligatures w14:val="none"/>
              </w:rPr>
              <w:t>κλπ</w:t>
            </w:r>
            <w:proofErr w:type="spellEnd"/>
            <w:r w:rsidRPr="00210384">
              <w:rPr>
                <w:rFonts w:ascii="Verdana" w:eastAsia="Times New Roman" w:hAnsi="Verdana" w:cs="Times New Roman"/>
                <w:color w:val="000000"/>
                <w:kern w:val="0"/>
                <w:sz w:val="17"/>
                <w:szCs w:val="17"/>
                <w14:ligatures w14:val="none"/>
              </w:rPr>
              <w:t> </w:t>
            </w:r>
            <w:r w:rsidRPr="00210384">
              <w:rPr>
                <w:rFonts w:ascii="Verdana" w:eastAsia="Times New Roman" w:hAnsi="Verdana" w:cs="Times New Roman"/>
                <w:color w:val="000000"/>
                <w:kern w:val="0"/>
                <w:sz w:val="17"/>
                <w:szCs w:val="17"/>
                <w:lang w:val="el-GR"/>
                <w14:ligatures w14:val="none"/>
              </w:rPr>
              <w:t>(300897)</w:t>
            </w:r>
          </w:p>
        </w:tc>
      </w:tr>
    </w:tbl>
    <w:p w14:paraId="1F6692E9" w14:textId="77777777" w:rsidR="00210384" w:rsidRPr="00210384" w:rsidRDefault="00210384" w:rsidP="00210384">
      <w:pPr>
        <w:spacing w:before="0" w:after="0" w:line="240" w:lineRule="auto"/>
        <w:jc w:val="left"/>
        <w:rPr>
          <w:rFonts w:ascii="Times New Roman" w:eastAsia="Times New Roman" w:hAnsi="Times New Roman" w:cs="Times New Roman"/>
          <w:kern w:val="0"/>
          <w:sz w:val="24"/>
          <w:szCs w:val="24"/>
          <w:lang w:val="el-GR"/>
          <w14:ligatures w14:val="none"/>
        </w:rPr>
      </w:pPr>
      <w:r w:rsidRPr="00210384">
        <w:rPr>
          <w:rFonts w:ascii="Times New Roman" w:eastAsia="Times New Roman" w:hAnsi="Times New Roman" w:cs="Times New Roman"/>
          <w:color w:val="000000"/>
          <w:kern w:val="0"/>
          <w:sz w:val="27"/>
          <w:szCs w:val="27"/>
          <w:lang w:val="el-GR"/>
          <w14:ligatures w14:val="none"/>
        </w:rPr>
        <w:lastRenderedPageBreak/>
        <w:br/>
      </w: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14:ligatures w14:val="none"/>
        </w:rPr>
        <w:t> </w:t>
      </w:r>
    </w:p>
    <w:p w14:paraId="3D1EC35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ΜΕΡΟΣ ΤΡΙΤΟ</w:t>
      </w:r>
    </w:p>
    <w:p w14:paraId="6037EFF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ΜΕΤΑΤΡΟΠΗ ΛΙΜΕΝΙΚΩΝ ΤΑΜΕΙΩΝ</w:t>
      </w:r>
    </w:p>
    <w:p w14:paraId="5CFE968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ΣΕ ΑΝΩΝΥΜΕΣ ΕΤΑΙΡΕΙΕΣ</w:t>
      </w:r>
    </w:p>
    <w:p w14:paraId="2DE175D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D716BF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Αρθρο</w:t>
      </w:r>
      <w:proofErr w:type="spellEnd"/>
      <w:r w:rsidRPr="00210384">
        <w:rPr>
          <w:rFonts w:ascii="Verdana" w:eastAsia="Times New Roman" w:hAnsi="Verdana" w:cs="Courier New"/>
          <w:color w:val="000000"/>
          <w:kern w:val="0"/>
          <w:sz w:val="18"/>
          <w:szCs w:val="18"/>
          <w:lang w:val="el-GR"/>
          <w14:ligatures w14:val="none"/>
        </w:rPr>
        <w:t xml:space="preserve"> εικοστό πρώτο</w:t>
      </w:r>
    </w:p>
    <w:p w14:paraId="43473CB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EF21B5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Διάσπαση Λιμενικών Ταμείων</w:t>
      </w:r>
    </w:p>
    <w:p w14:paraId="490FBC0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Μετατροπή Λιμενικών Ταμείων σε Α.Ε.</w:t>
      </w:r>
    </w:p>
    <w:p w14:paraId="7BAD808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28C46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 Τα Λιμενικά Ταμεία Νομού Μαγνησίας, Νομού `</w:t>
      </w:r>
      <w:proofErr w:type="spellStart"/>
      <w:r w:rsidRPr="00210384">
        <w:rPr>
          <w:rFonts w:ascii="Verdana" w:eastAsia="Times New Roman" w:hAnsi="Verdana" w:cs="Courier New"/>
          <w:color w:val="000000"/>
          <w:kern w:val="0"/>
          <w:sz w:val="18"/>
          <w:szCs w:val="18"/>
          <w:lang w:val="el-GR"/>
          <w14:ligatures w14:val="none"/>
        </w:rPr>
        <w:t>Εβρου</w:t>
      </w:r>
      <w:proofErr w:type="spellEnd"/>
      <w:r w:rsidRPr="00210384">
        <w:rPr>
          <w:rFonts w:ascii="Verdana" w:eastAsia="Times New Roman" w:hAnsi="Verdana" w:cs="Courier New"/>
          <w:color w:val="000000"/>
          <w:kern w:val="0"/>
          <w:sz w:val="18"/>
          <w:szCs w:val="18"/>
          <w:lang w:val="el-GR"/>
          <w14:ligatures w14:val="none"/>
        </w:rPr>
        <w:t xml:space="preserve"> και Νομού</w:t>
      </w:r>
    </w:p>
    <w:p w14:paraId="1902E1D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Καβάλας, που προήλθαν από τη συγχώνευση των Λιμενικών Ταμείων</w:t>
      </w:r>
    </w:p>
    <w:p w14:paraId="1E9F6AD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Βόλου-Σκοπέλου, Αλεξανδρούπολης-Σαμοθράκης και Καβάλας-Θάσου</w:t>
      </w:r>
    </w:p>
    <w:p w14:paraId="64D3BE7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αντίστοιχα, με τις διατάξεις του </w:t>
      </w:r>
      <w:proofErr w:type="spellStart"/>
      <w:r w:rsidRPr="00210384">
        <w:rPr>
          <w:rFonts w:ascii="Verdana" w:eastAsia="Times New Roman" w:hAnsi="Verdana" w:cs="Courier New"/>
          <w:color w:val="000000"/>
          <w:kern w:val="0"/>
          <w:sz w:val="18"/>
          <w:szCs w:val="18"/>
          <w:lang w:val="el-GR"/>
          <w14:ligatures w14:val="none"/>
        </w:rPr>
        <w:t>Π.δ.</w:t>
      </w:r>
      <w:proofErr w:type="spellEnd"/>
      <w:r w:rsidRPr="00210384">
        <w:rPr>
          <w:rFonts w:ascii="Verdana" w:eastAsia="Times New Roman" w:hAnsi="Verdana" w:cs="Courier New"/>
          <w:color w:val="000000"/>
          <w:kern w:val="0"/>
          <w:sz w:val="18"/>
          <w:szCs w:val="18"/>
          <w:lang w:val="el-GR"/>
          <w14:ligatures w14:val="none"/>
        </w:rPr>
        <w:t xml:space="preserve"> 390/1993 "Περί συγχωνεύσεως</w:t>
      </w:r>
    </w:p>
    <w:p w14:paraId="2A3E795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Λιμενικών Ταμείων σε επίπεδο Νομού" (ΦΕΚ 165 Α), του από 28.11.1950</w:t>
      </w:r>
    </w:p>
    <w:p w14:paraId="39C24C4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10384">
        <w:rPr>
          <w:rFonts w:ascii="Verdana" w:eastAsia="Times New Roman" w:hAnsi="Verdana" w:cs="Courier New"/>
          <w:color w:val="000000"/>
          <w:kern w:val="0"/>
          <w:sz w:val="18"/>
          <w:szCs w:val="18"/>
          <w:lang w:val="el-GR"/>
          <w14:ligatures w14:val="none"/>
        </w:rPr>
        <w:t>β.δ</w:t>
      </w:r>
      <w:proofErr w:type="spellEnd"/>
      <w:r w:rsidRPr="00210384">
        <w:rPr>
          <w:rFonts w:ascii="Verdana" w:eastAsia="Times New Roman" w:hAnsi="Verdana" w:cs="Courier New"/>
          <w:color w:val="000000"/>
          <w:kern w:val="0"/>
          <w:sz w:val="18"/>
          <w:szCs w:val="18"/>
          <w:lang w:val="el-GR"/>
          <w14:ligatures w14:val="none"/>
        </w:rPr>
        <w:t>. "Περί συγχωνεύσεως Λιμενικών Ταμείων Ν. `</w:t>
      </w:r>
      <w:proofErr w:type="spellStart"/>
      <w:r w:rsidRPr="00210384">
        <w:rPr>
          <w:rFonts w:ascii="Verdana" w:eastAsia="Times New Roman" w:hAnsi="Verdana" w:cs="Courier New"/>
          <w:color w:val="000000"/>
          <w:kern w:val="0"/>
          <w:sz w:val="18"/>
          <w:szCs w:val="18"/>
          <w:lang w:val="el-GR"/>
          <w14:ligatures w14:val="none"/>
        </w:rPr>
        <w:t>Εβρου</w:t>
      </w:r>
      <w:proofErr w:type="spellEnd"/>
      <w:r w:rsidRPr="00210384">
        <w:rPr>
          <w:rFonts w:ascii="Verdana" w:eastAsia="Times New Roman" w:hAnsi="Verdana" w:cs="Courier New"/>
          <w:color w:val="000000"/>
          <w:kern w:val="0"/>
          <w:sz w:val="18"/>
          <w:szCs w:val="18"/>
          <w:lang w:val="el-GR"/>
          <w14:ligatures w14:val="none"/>
        </w:rPr>
        <w:t>" (ΦΕΚ280 Α) και του</w:t>
      </w:r>
    </w:p>
    <w:p w14:paraId="6DF5572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10384">
        <w:rPr>
          <w:rFonts w:ascii="Verdana" w:eastAsia="Times New Roman" w:hAnsi="Verdana" w:cs="Courier New"/>
          <w:color w:val="000000"/>
          <w:kern w:val="0"/>
          <w:sz w:val="18"/>
          <w:szCs w:val="18"/>
          <w:lang w:val="el-GR"/>
          <w14:ligatures w14:val="none"/>
        </w:rPr>
        <w:t>Π.δ.</w:t>
      </w:r>
      <w:proofErr w:type="spellEnd"/>
      <w:r w:rsidRPr="00210384">
        <w:rPr>
          <w:rFonts w:ascii="Verdana" w:eastAsia="Times New Roman" w:hAnsi="Verdana" w:cs="Courier New"/>
          <w:color w:val="000000"/>
          <w:kern w:val="0"/>
          <w:sz w:val="18"/>
          <w:szCs w:val="18"/>
          <w:lang w:val="el-GR"/>
          <w14:ligatures w14:val="none"/>
        </w:rPr>
        <w:t xml:space="preserve"> 90/1990 "Συγχώνευση των Λιμενικών Ταμείων Καβάλας και Θάσου σε</w:t>
      </w:r>
    </w:p>
    <w:p w14:paraId="781D235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ένα, υπό τον τίτλο Λ/Τ Νομού Καβάλας" (ΦΕΚ 44 Α), διασπώνται στα</w:t>
      </w:r>
    </w:p>
    <w:p w14:paraId="10E1DF6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Λιμενικά Ταμεία Βόλου, Σκοπέλου, Αλεξανδρούπολης, Σαμοθράκης, Καβάλας</w:t>
      </w:r>
    </w:p>
    <w:p w14:paraId="4443622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και Θάσου.</w:t>
      </w:r>
    </w:p>
    <w:p w14:paraId="681A65A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BAF44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2. Για όλα τα θέματα λειτουργίας των Λιμενικών  Ταμείων Σκοπέλου,</w:t>
      </w:r>
    </w:p>
    <w:p w14:paraId="3A398F7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Σαμοθράκης και Θάσου επαναφέρεται σε ισχύ το νομικό καθεστώς που ίσχυε</w:t>
      </w:r>
    </w:p>
    <w:p w14:paraId="4D40F1D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κατά το χρόνο της συγχωνεύσεώς τους. Εντός δύο μηνών από της δημοσιεύσεως του παρόντος νόμου συγκροτούνται οι οικείες λιμενικές </w:t>
      </w:r>
      <w:proofErr w:type="spellStart"/>
      <w:r w:rsidRPr="00210384">
        <w:rPr>
          <w:rFonts w:ascii="Verdana" w:eastAsia="Times New Roman" w:hAnsi="Verdana" w:cs="Courier New"/>
          <w:color w:val="000000"/>
          <w:kern w:val="0"/>
          <w:sz w:val="18"/>
          <w:szCs w:val="18"/>
          <w:lang w:val="el-GR"/>
          <w14:ligatures w14:val="none"/>
        </w:rPr>
        <w:t>επιτροπέςσύμφωνα</w:t>
      </w:r>
      <w:proofErr w:type="spellEnd"/>
      <w:r w:rsidRPr="00210384">
        <w:rPr>
          <w:rFonts w:ascii="Verdana" w:eastAsia="Times New Roman" w:hAnsi="Verdana" w:cs="Courier New"/>
          <w:color w:val="000000"/>
          <w:kern w:val="0"/>
          <w:sz w:val="18"/>
          <w:szCs w:val="18"/>
          <w:lang w:val="el-GR"/>
          <w14:ligatures w14:val="none"/>
        </w:rPr>
        <w:t xml:space="preserve"> με τις ισχύουσες διατάξεις. Μέχρι συγκροτήσεως των νέων</w:t>
      </w:r>
    </w:p>
    <w:p w14:paraId="4F8A8E6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λιμενικών επιτροπών των Λιμενικών Ταμείων Σκοπέλου, Σαμοθράκης και</w:t>
      </w:r>
    </w:p>
    <w:p w14:paraId="1185382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Θάσου λειτουργούν και γι` αυτά οι συγκροτημένες λιμενικές επιτροπές.</w:t>
      </w:r>
    </w:p>
    <w:p w14:paraId="3EC8990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0A4298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3. Τα Νομικά Πρόσωπα Δημοσίου Δικαίου με την επωνυμία Λιμενικό</w:t>
      </w:r>
    </w:p>
    <w:p w14:paraId="24D983B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Ταμείο Αλεξανδρούπολης, Λιμενικό Ταμείο Βόλου, Λιμενικό Ταμείο</w:t>
      </w:r>
    </w:p>
    <w:p w14:paraId="479F10B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Ελευσίνας, Λιμενικό Ταμείο Ηρακλείου, Λιμενικό Ταμείο Ηγουμενίτσας,</w:t>
      </w:r>
    </w:p>
    <w:p w14:paraId="3C514BB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Λιμενικό Ταμείο Καβάλας, Λιμενικό Ταμείο </w:t>
      </w:r>
      <w:proofErr w:type="spellStart"/>
      <w:r w:rsidRPr="00210384">
        <w:rPr>
          <w:rFonts w:ascii="Verdana" w:eastAsia="Times New Roman" w:hAnsi="Verdana" w:cs="Courier New"/>
          <w:color w:val="000000"/>
          <w:kern w:val="0"/>
          <w:sz w:val="18"/>
          <w:szCs w:val="18"/>
          <w:lang w:val="el-GR"/>
          <w14:ligatures w14:val="none"/>
        </w:rPr>
        <w:t>Ν.Κέρκυρας</w:t>
      </w:r>
      <w:proofErr w:type="spellEnd"/>
      <w:r w:rsidRPr="00210384">
        <w:rPr>
          <w:rFonts w:ascii="Verdana" w:eastAsia="Times New Roman" w:hAnsi="Verdana" w:cs="Courier New"/>
          <w:color w:val="000000"/>
          <w:kern w:val="0"/>
          <w:sz w:val="18"/>
          <w:szCs w:val="18"/>
          <w:lang w:val="el-GR"/>
          <w14:ligatures w14:val="none"/>
        </w:rPr>
        <w:t>, Λιμενικό Τα-</w:t>
      </w:r>
    </w:p>
    <w:p w14:paraId="15D39D4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10384">
        <w:rPr>
          <w:rFonts w:ascii="Verdana" w:eastAsia="Times New Roman" w:hAnsi="Verdana" w:cs="Courier New"/>
          <w:color w:val="000000"/>
          <w:kern w:val="0"/>
          <w:sz w:val="18"/>
          <w:szCs w:val="18"/>
          <w:lang w:val="el-GR"/>
          <w14:ligatures w14:val="none"/>
        </w:rPr>
        <w:t>μείο</w:t>
      </w:r>
      <w:proofErr w:type="spellEnd"/>
      <w:r w:rsidRPr="00210384">
        <w:rPr>
          <w:rFonts w:ascii="Verdana" w:eastAsia="Times New Roman" w:hAnsi="Verdana" w:cs="Courier New"/>
          <w:color w:val="000000"/>
          <w:kern w:val="0"/>
          <w:sz w:val="18"/>
          <w:szCs w:val="18"/>
          <w:lang w:val="el-GR"/>
          <w14:ligatures w14:val="none"/>
        </w:rPr>
        <w:t xml:space="preserve"> Λαυρίου, Λιμενικό Ταμείο Πατρών, Λιμενικό Ταμείο Ραφήνας</w:t>
      </w:r>
    </w:p>
    <w:p w14:paraId="7244894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μετατρέπονται σε ανώνυμες εταιρίες με τις επωνυμίες αντίστοιχα</w:t>
      </w:r>
    </w:p>
    <w:p w14:paraId="4A541BC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"Οργανισμός Λιμένος Αλεξανδρούπολης Ανώνυμη Εταιρεία", "Οργανισμός</w:t>
      </w:r>
    </w:p>
    <w:p w14:paraId="17BA5BD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Λιμένος Βόλου Ανώνυμη Εταιρεία", "Οργανισμός Λιμένος Ελευσίνας Ανώνυμη</w:t>
      </w:r>
    </w:p>
    <w:p w14:paraId="63610F1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Εταιρεία ", "Οργανισμός Λιμένος Ηγουμενίτσας Ανώνυμη Εταιρεία",</w:t>
      </w:r>
    </w:p>
    <w:p w14:paraId="1D8C6E4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"Οργανισμός Λιμένος Ηρακλείου Ανώνυμη Εταιρεία", "Οργανισμός Λιμένος</w:t>
      </w:r>
    </w:p>
    <w:p w14:paraId="2F6F3E8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Καβάλας, Ανώνυμη Εταιρεία", " Οργανισμός Λιμένος Κέρκυρας </w:t>
      </w:r>
      <w:proofErr w:type="spellStart"/>
      <w:r w:rsidRPr="00210384">
        <w:rPr>
          <w:rFonts w:ascii="Verdana" w:eastAsia="Times New Roman" w:hAnsi="Verdana" w:cs="Courier New"/>
          <w:color w:val="000000"/>
          <w:kern w:val="0"/>
          <w:sz w:val="18"/>
          <w:szCs w:val="18"/>
          <w:lang w:val="el-GR"/>
          <w14:ligatures w14:val="none"/>
        </w:rPr>
        <w:t>Ανώνυ</w:t>
      </w:r>
      <w:proofErr w:type="spellEnd"/>
      <w:r w:rsidRPr="00210384">
        <w:rPr>
          <w:rFonts w:ascii="Verdana" w:eastAsia="Times New Roman" w:hAnsi="Verdana" w:cs="Courier New"/>
          <w:color w:val="000000"/>
          <w:kern w:val="0"/>
          <w:sz w:val="18"/>
          <w:szCs w:val="18"/>
          <w:lang w:val="el-GR"/>
          <w14:ligatures w14:val="none"/>
        </w:rPr>
        <w:t>- μη</w:t>
      </w:r>
    </w:p>
    <w:p w14:paraId="59BDDB3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Εταιρεία", "Οργανισμός Λιμένος Λαυρίου Ανώνυμη Εταιρεία", "Οργανισμός</w:t>
      </w:r>
    </w:p>
    <w:p w14:paraId="638FAC9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Λιμένος Πατρών Ανώνυμη Εταιρεία", "Οργανισμός Λιμένος Ραφήνας Ανώνυμη</w:t>
      </w:r>
    </w:p>
    <w:p w14:paraId="19DCEE0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Εταιρεία", και με διακριτικό τίτλο αντίστοιχα" Ο.Λ.Α. Α.Ε.", "Ο.Λ.Β.</w:t>
      </w:r>
    </w:p>
    <w:p w14:paraId="4BA36B5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Α.Ε.", "Ο.Λ.Ε. Α.Ε.", "Ο.Λ.ΗΓ. Α.Ε.", "Ο.Λ.Η. Α.Ε.", "Ο.Λ Α.Ε.",</w:t>
      </w:r>
    </w:p>
    <w:p w14:paraId="5759AD5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"Ο.Λ.ΚΕ. Α.Ε.", "Ο.Λ.Λ. Α.Ε.", "Ο.Λ.ΠΑ. Α.Ε.", και "Ο.Λ.Ρ. Α.Ε.".</w:t>
      </w:r>
    </w:p>
    <w:p w14:paraId="265AC58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59BD3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ΠΑΡΑΤΗΡΗΣΗ: Με την παράγραφο 8α άρθρου 1 της</w:t>
      </w:r>
    </w:p>
    <w:p w14:paraId="24BCBEA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από 7.9.2012 ΠΝΠ,ΦΕΚ Α΄175/7.9.2012,ορίζεται ότι:</w:t>
      </w:r>
    </w:p>
    <w:p w14:paraId="77EAADB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"8. α) Η Γενική Συνέλευση των μετόχων καθεμίας από τις Ανώνυμες Εταιρίες που ιδρύθηκαν με την παράγραφο 1 του άρθρου πρώτου του ν. 2688/1999 (Α` 40), την παράγραφο 1 του άρθρου έκτου του ίδιου νόμου και την παράγραφο 3 του άρθρου εικοστού πρώτου του ν. 2932/2001 (Α` 145), όπως οι νόμοι αυτοί ισχύουν, είναι αποκλειστικά αρμόδια για την τροποποίηση, κατάργηση, συμπλήρωση, αντικατάσταση ή άλλη μεταβολή οποιασδήποτε </w:t>
      </w:r>
      <w:r w:rsidRPr="00210384">
        <w:rPr>
          <w:rFonts w:ascii="Verdana" w:eastAsia="Times New Roman" w:hAnsi="Verdana" w:cs="Courier New"/>
          <w:color w:val="000000"/>
          <w:kern w:val="0"/>
          <w:sz w:val="18"/>
          <w:szCs w:val="18"/>
          <w:lang w:val="el-GR"/>
          <w14:ligatures w14:val="none"/>
        </w:rPr>
        <w:lastRenderedPageBreak/>
        <w:t>διάταξης του Καταστατικού των εταιριών αυτών, περιλαμβανομένων και των διατάξεων που ρυθμίζουν τα ζητήματα της επόμενης περίπτωσης της παρούσας παραγράφου".</w:t>
      </w:r>
    </w:p>
    <w:p w14:paraId="0116FCE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9F1F9D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4. α)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w:t>
      </w:r>
    </w:p>
    <w:p w14:paraId="0309D27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Αλεξανδρουπόλεως ορίζεται ο Δήμος Αλεξανδρούπολης.</w:t>
      </w:r>
    </w:p>
    <w:p w14:paraId="2ADB269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464847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Βόλου ορίζεται ο</w:t>
      </w:r>
    </w:p>
    <w:p w14:paraId="0F3B962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Δήμος Βόλου.</w:t>
      </w:r>
    </w:p>
    <w:p w14:paraId="7BFB97A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F6B55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Ελευσίνας ορίζεται</w:t>
      </w:r>
    </w:p>
    <w:p w14:paraId="7C96CCC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 Δήμος Ελευσίνας.</w:t>
      </w:r>
    </w:p>
    <w:p w14:paraId="403BAF5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C3430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δ)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Ηγουμενίτσας</w:t>
      </w:r>
    </w:p>
    <w:p w14:paraId="79EE240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ορίζεται ο Δήμος </w:t>
      </w:r>
      <w:proofErr w:type="spellStart"/>
      <w:r w:rsidRPr="00210384">
        <w:rPr>
          <w:rFonts w:ascii="Verdana" w:eastAsia="Times New Roman" w:hAnsi="Verdana" w:cs="Courier New"/>
          <w:color w:val="000000"/>
          <w:kern w:val="0"/>
          <w:sz w:val="18"/>
          <w:szCs w:val="18"/>
          <w:lang w:val="el-GR"/>
          <w14:ligatures w14:val="none"/>
        </w:rPr>
        <w:t>Ηγουμενίτσης</w:t>
      </w:r>
      <w:proofErr w:type="spellEnd"/>
      <w:r w:rsidRPr="00210384">
        <w:rPr>
          <w:rFonts w:ascii="Verdana" w:eastAsia="Times New Roman" w:hAnsi="Verdana" w:cs="Courier New"/>
          <w:color w:val="000000"/>
          <w:kern w:val="0"/>
          <w:sz w:val="18"/>
          <w:szCs w:val="18"/>
          <w:lang w:val="el-GR"/>
          <w14:ligatures w14:val="none"/>
        </w:rPr>
        <w:t>.</w:t>
      </w:r>
    </w:p>
    <w:p w14:paraId="3FE8EFE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47E57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ε)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Ηρακλείου ορίζεται</w:t>
      </w:r>
    </w:p>
    <w:p w14:paraId="6F3A74F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 Δήμος Ηρακλείου.</w:t>
      </w:r>
    </w:p>
    <w:p w14:paraId="30A73D0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DCAF5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στ</w:t>
      </w:r>
      <w:proofErr w:type="spellEnd"/>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Καβάλας ορίζεται</w:t>
      </w:r>
    </w:p>
    <w:p w14:paraId="1F3EDA1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 Δήμος Καβάλας.</w:t>
      </w:r>
    </w:p>
    <w:p w14:paraId="4940B2F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1F749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ζ)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Κέρκυρας ορίζεται</w:t>
      </w:r>
    </w:p>
    <w:p w14:paraId="1BC7C4A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ο Δήμος </w:t>
      </w:r>
      <w:proofErr w:type="spellStart"/>
      <w:r w:rsidRPr="00210384">
        <w:rPr>
          <w:rFonts w:ascii="Verdana" w:eastAsia="Times New Roman" w:hAnsi="Verdana" w:cs="Courier New"/>
          <w:color w:val="000000"/>
          <w:kern w:val="0"/>
          <w:sz w:val="18"/>
          <w:szCs w:val="18"/>
          <w:lang w:val="el-GR"/>
          <w14:ligatures w14:val="none"/>
        </w:rPr>
        <w:t>Κερκυρέων</w:t>
      </w:r>
      <w:proofErr w:type="spellEnd"/>
      <w:r w:rsidRPr="00210384">
        <w:rPr>
          <w:rFonts w:ascii="Verdana" w:eastAsia="Times New Roman" w:hAnsi="Verdana" w:cs="Courier New"/>
          <w:color w:val="000000"/>
          <w:kern w:val="0"/>
          <w:sz w:val="18"/>
          <w:szCs w:val="18"/>
          <w:lang w:val="el-GR"/>
          <w14:ligatures w14:val="none"/>
        </w:rPr>
        <w:t>.</w:t>
      </w:r>
    </w:p>
    <w:p w14:paraId="59D01CA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E8E2C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η)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Λαυρίου ορίζεται ο</w:t>
      </w:r>
    </w:p>
    <w:p w14:paraId="4451B70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Δήμος Λαυρεωτικής.</w:t>
      </w:r>
    </w:p>
    <w:p w14:paraId="0DE7583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310E0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θ)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Πατρών ορίζεται ο</w:t>
      </w:r>
    </w:p>
    <w:p w14:paraId="17F4E62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Δήμος </w:t>
      </w:r>
      <w:proofErr w:type="spellStart"/>
      <w:r w:rsidRPr="00210384">
        <w:rPr>
          <w:rFonts w:ascii="Verdana" w:eastAsia="Times New Roman" w:hAnsi="Verdana" w:cs="Courier New"/>
          <w:color w:val="000000"/>
          <w:kern w:val="0"/>
          <w:sz w:val="18"/>
          <w:szCs w:val="18"/>
          <w:lang w:val="el-GR"/>
          <w14:ligatures w14:val="none"/>
        </w:rPr>
        <w:t>Πατρέων</w:t>
      </w:r>
      <w:proofErr w:type="spellEnd"/>
      <w:r w:rsidRPr="00210384">
        <w:rPr>
          <w:rFonts w:ascii="Verdana" w:eastAsia="Times New Roman" w:hAnsi="Verdana" w:cs="Courier New"/>
          <w:color w:val="000000"/>
          <w:kern w:val="0"/>
          <w:sz w:val="18"/>
          <w:szCs w:val="18"/>
          <w:lang w:val="el-GR"/>
          <w14:ligatures w14:val="none"/>
        </w:rPr>
        <w:t>.</w:t>
      </w:r>
    </w:p>
    <w:p w14:paraId="292E79D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057A8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ι) </w:t>
      </w:r>
      <w:proofErr w:type="spellStart"/>
      <w:r w:rsidRPr="00210384">
        <w:rPr>
          <w:rFonts w:ascii="Verdana" w:eastAsia="Times New Roman" w:hAnsi="Verdana" w:cs="Courier New"/>
          <w:color w:val="000000"/>
          <w:kern w:val="0"/>
          <w:sz w:val="18"/>
          <w:szCs w:val="18"/>
          <w:lang w:val="el-GR"/>
          <w14:ligatures w14:val="none"/>
        </w:rPr>
        <w:t>Εδρα</w:t>
      </w:r>
      <w:proofErr w:type="spellEnd"/>
      <w:r w:rsidRPr="00210384">
        <w:rPr>
          <w:rFonts w:ascii="Verdana" w:eastAsia="Times New Roman" w:hAnsi="Verdana" w:cs="Courier New"/>
          <w:color w:val="000000"/>
          <w:kern w:val="0"/>
          <w:sz w:val="18"/>
          <w:szCs w:val="18"/>
          <w:lang w:val="el-GR"/>
          <w14:ligatures w14:val="none"/>
        </w:rPr>
        <w:t xml:space="preserve"> της ανώνυμης εταιρείας Οργανισμός Λιμένος Ραφήνας ορίζεται ο</w:t>
      </w:r>
    </w:p>
    <w:p w14:paraId="283B9C0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Δήμος Ραφήνας.</w:t>
      </w:r>
    </w:p>
    <w:p w14:paraId="11DDE84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23B71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5. Κάθε Οργανισμός Λιμένος Α.Ε. της παραγράφου 3 είναι ανώνυμη</w:t>
      </w:r>
    </w:p>
    <w:p w14:paraId="3A32DC8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εταιρεία κοινής ωφέλειας με Σκοπό την εξυπηρέτηση του δημόσιου</w:t>
      </w:r>
    </w:p>
    <w:p w14:paraId="4C42AFE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συμφέροντος, τελεί υπό την εποπτεία του Υπουργού Εμπορικής Ναυτιλίας</w:t>
      </w:r>
    </w:p>
    <w:p w14:paraId="35625B9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και </w:t>
      </w:r>
      <w:proofErr w:type="spellStart"/>
      <w:r w:rsidRPr="00210384">
        <w:rPr>
          <w:rFonts w:ascii="Verdana" w:eastAsia="Times New Roman" w:hAnsi="Verdana" w:cs="Courier New"/>
          <w:color w:val="000000"/>
          <w:kern w:val="0"/>
          <w:sz w:val="18"/>
          <w:szCs w:val="18"/>
          <w:lang w:val="el-GR"/>
          <w14:ligatures w14:val="none"/>
        </w:rPr>
        <w:t>διέπεται</w:t>
      </w:r>
      <w:proofErr w:type="spellEnd"/>
      <w:r w:rsidRPr="00210384">
        <w:rPr>
          <w:rFonts w:ascii="Verdana" w:eastAsia="Times New Roman" w:hAnsi="Verdana" w:cs="Courier New"/>
          <w:color w:val="000000"/>
          <w:kern w:val="0"/>
          <w:sz w:val="18"/>
          <w:szCs w:val="18"/>
          <w:lang w:val="el-GR"/>
          <w14:ligatures w14:val="none"/>
        </w:rPr>
        <w:t xml:space="preserve"> συμπληρωματικά από τις διατάξεις του </w:t>
      </w:r>
      <w:proofErr w:type="spellStart"/>
      <w:r w:rsidRPr="00210384">
        <w:rPr>
          <w:rFonts w:ascii="Verdana" w:eastAsia="Times New Roman" w:hAnsi="Verdana" w:cs="Courier New"/>
          <w:color w:val="000000"/>
          <w:kern w:val="0"/>
          <w:sz w:val="18"/>
          <w:szCs w:val="18"/>
          <w:lang w:val="el-GR"/>
          <w14:ligatures w14:val="none"/>
        </w:rPr>
        <w:t>κ.ν</w:t>
      </w:r>
      <w:proofErr w:type="spellEnd"/>
      <w:r w:rsidRPr="00210384">
        <w:rPr>
          <w:rFonts w:ascii="Verdana" w:eastAsia="Times New Roman" w:hAnsi="Verdana" w:cs="Courier New"/>
          <w:color w:val="000000"/>
          <w:kern w:val="0"/>
          <w:sz w:val="18"/>
          <w:szCs w:val="18"/>
          <w:lang w:val="el-GR"/>
          <w14:ligatures w14:val="none"/>
        </w:rPr>
        <w:t>. 2190/ 1920 (ΦΕΚ</w:t>
      </w:r>
    </w:p>
    <w:p w14:paraId="195FF48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144 Α), τις διατάξεις του </w:t>
      </w:r>
      <w:proofErr w:type="spellStart"/>
      <w:r w:rsidRPr="00210384">
        <w:rPr>
          <w:rFonts w:ascii="Verdana" w:eastAsia="Times New Roman" w:hAnsi="Verdana" w:cs="Courier New"/>
          <w:color w:val="000000"/>
          <w:kern w:val="0"/>
          <w:sz w:val="18"/>
          <w:szCs w:val="18"/>
          <w:lang w:val="el-GR"/>
          <w14:ligatures w14:val="none"/>
        </w:rPr>
        <w:t>β.δ</w:t>
      </w:r>
      <w:proofErr w:type="spellEnd"/>
      <w:r w:rsidRPr="00210384">
        <w:rPr>
          <w:rFonts w:ascii="Verdana" w:eastAsia="Times New Roman" w:hAnsi="Verdana" w:cs="Courier New"/>
          <w:color w:val="000000"/>
          <w:kern w:val="0"/>
          <w:sz w:val="18"/>
          <w:szCs w:val="18"/>
          <w:lang w:val="el-GR"/>
          <w14:ligatures w14:val="none"/>
        </w:rPr>
        <w:t xml:space="preserve">. 14/19.1.1939 (ΦΕΚ 24 Α) και του </w:t>
      </w:r>
      <w:proofErr w:type="spellStart"/>
      <w:r w:rsidRPr="00210384">
        <w:rPr>
          <w:rFonts w:ascii="Verdana" w:eastAsia="Times New Roman" w:hAnsi="Verdana" w:cs="Courier New"/>
          <w:color w:val="000000"/>
          <w:kern w:val="0"/>
          <w:sz w:val="18"/>
          <w:szCs w:val="18"/>
          <w:lang w:val="el-GR"/>
          <w14:ligatures w14:val="none"/>
        </w:rPr>
        <w:t>α.ν</w:t>
      </w:r>
      <w:proofErr w:type="spellEnd"/>
      <w:r w:rsidRPr="00210384">
        <w:rPr>
          <w:rFonts w:ascii="Verdana" w:eastAsia="Times New Roman" w:hAnsi="Verdana" w:cs="Courier New"/>
          <w:color w:val="000000"/>
          <w:kern w:val="0"/>
          <w:sz w:val="18"/>
          <w:szCs w:val="18"/>
          <w:lang w:val="el-GR"/>
          <w14:ligatures w14:val="none"/>
        </w:rPr>
        <w:t>.</w:t>
      </w:r>
    </w:p>
    <w:p w14:paraId="113424D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2344/1940 (ΦΕΚ 154 Α), όπως κάθε φορά ισχύουν.</w:t>
      </w:r>
    </w:p>
    <w:p w14:paraId="1875875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FD5385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6. α) Η κινητή και ακίνητη περιουσία του μετατρεπόμενου νομικού</w:t>
      </w:r>
    </w:p>
    <w:p w14:paraId="61E0575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προσώπου δημοσίου δικαίου περιέρχεται στην Ανώνυμη Εταιρεία, η οποία</w:t>
      </w:r>
    </w:p>
    <w:p w14:paraId="7683CC1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υπεισέρχεται σε όλα τα δικαιώματα και τις υποχρεώσεις του, καθώς και σε</w:t>
      </w:r>
    </w:p>
    <w:p w14:paraId="3938A71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κάθε δικαιοπραξία που έχει συναφθεί και ευρίσκεται σε ισχύ μέχρι την</w:t>
      </w:r>
    </w:p>
    <w:p w14:paraId="4D6F854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έναρξη ισχύος του νόμου αυτού, ως καθολικός διάδοχος του νομικού</w:t>
      </w:r>
    </w:p>
    <w:p w14:paraId="4A5815A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προσώπου. Προκειμένου περί ακινήτων ή εμπραγμάτων δικαιωμάτων επί</w:t>
      </w:r>
    </w:p>
    <w:p w14:paraId="3042CDD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ακινήτων του μετατρεπόμενου Λιμενικού Ταμείου, ως νομικού προσώπου</w:t>
      </w:r>
    </w:p>
    <w:p w14:paraId="0DDF200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δημοσίου δικαίου, που περιέρχονται στην Α.Ε. η επερχόμενη, από την</w:t>
      </w:r>
    </w:p>
    <w:p w14:paraId="43DC502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έναρξη της ισχύος του νόμου αυτού μεταβολή σημειώνεται με αίτηση της</w:t>
      </w:r>
    </w:p>
    <w:p w14:paraId="75FB0CE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εταιρείας ατελώς στα βιβλία μεταγραφών των αρμόδιων υποθηκοφυλακείων.</w:t>
      </w:r>
    </w:p>
    <w:p w14:paraId="3B2AF0F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Οι μεταβιβάσεις αυτές απαλλάσσονται από κάθε φόρο, τέλος, τέλος</w:t>
      </w:r>
    </w:p>
    <w:p w14:paraId="796B98C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χαρτοσήμου, εισφορά, καθώς και δικαιώματα υπέρ οποιουδήποτε τρίτου.</w:t>
      </w:r>
    </w:p>
    <w:p w14:paraId="2FD13B6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8E1875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Οι εκκρεμείς δίκες κάθε μετατρεπόμενου νομικού προσώπου</w:t>
      </w:r>
    </w:p>
    <w:p w14:paraId="4F12A83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συνεχίζονται από την Α.Ε., χωρίς να επέρχεται βίαιη διακοπή τους και</w:t>
      </w:r>
    </w:p>
    <w:p w14:paraId="19CB3C7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χωρίς να απαιτούνται άλλες ειδικότερες διατυπώσεις ή ενέργειες για τη</w:t>
      </w:r>
    </w:p>
    <w:p w14:paraId="24DC555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συνέχισή τους.</w:t>
      </w:r>
    </w:p>
    <w:p w14:paraId="33C29A7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BAD638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7. Οι Α.Ε. του παρόντος νόμου έχουν τις απαλλαγές που προβλέπονται με</w:t>
      </w:r>
    </w:p>
    <w:p w14:paraId="55CF519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lastRenderedPageBreak/>
        <w:t>τις διατάξεις της παρ. 4 του άρθρου 28 του ν. 2579/1998 (ΦΕΚ31 Α).</w:t>
      </w:r>
    </w:p>
    <w:p w14:paraId="0D7AB04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C96F2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8. Η μελέτη και εκτέλεση έργων στην περιοχή αρμοδιότητας των Α.Ε.</w:t>
      </w:r>
    </w:p>
    <w:p w14:paraId="68B92EE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εγκρίνεται από το Διοικητικό Συμβούλιο της Α.Ε. Αν πρόκειται για έργα</w:t>
      </w:r>
    </w:p>
    <w:p w14:paraId="234A80E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εθνικού επιπέδου, </w:t>
      </w:r>
      <w:proofErr w:type="spellStart"/>
      <w:r w:rsidRPr="00210384">
        <w:rPr>
          <w:rFonts w:ascii="Verdana" w:eastAsia="Times New Roman" w:hAnsi="Verdana" w:cs="Courier New"/>
          <w:color w:val="000000"/>
          <w:kern w:val="0"/>
          <w:sz w:val="18"/>
          <w:szCs w:val="18"/>
          <w:lang w:val="el-GR"/>
          <w14:ligatures w14:val="none"/>
        </w:rPr>
        <w:t>απαι</w:t>
      </w:r>
      <w:proofErr w:type="spellEnd"/>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τείται</w:t>
      </w:r>
      <w:proofErr w:type="spellEnd"/>
      <w:r w:rsidRPr="00210384">
        <w:rPr>
          <w:rFonts w:ascii="Verdana" w:eastAsia="Times New Roman" w:hAnsi="Verdana" w:cs="Courier New"/>
          <w:color w:val="000000"/>
          <w:kern w:val="0"/>
          <w:sz w:val="18"/>
          <w:szCs w:val="18"/>
          <w:lang w:val="el-GR"/>
          <w14:ligatures w14:val="none"/>
        </w:rPr>
        <w:t xml:space="preserve"> η έγκριση της πράξης του Διοικητικού</w:t>
      </w:r>
    </w:p>
    <w:p w14:paraId="7C3F33D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Συμβουλίου, πριν την εκτέλεσή της από τον Υπουργό Εμπορικής Ναυτιλίας</w:t>
      </w:r>
    </w:p>
    <w:p w14:paraId="1FB3D15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στο πλαίσιο της ασκούμενης εθνικής λιμενικής πολιτικής, καθώς και από</w:t>
      </w:r>
    </w:p>
    <w:p w14:paraId="5072A62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τον Υπουργό Περιβάλλοντος, Χωροταξίας και Δημόσιων `</w:t>
      </w:r>
      <w:proofErr w:type="spellStart"/>
      <w:r w:rsidRPr="00210384">
        <w:rPr>
          <w:rFonts w:ascii="Verdana" w:eastAsia="Times New Roman" w:hAnsi="Verdana" w:cs="Courier New"/>
          <w:color w:val="000000"/>
          <w:kern w:val="0"/>
          <w:sz w:val="18"/>
          <w:szCs w:val="18"/>
          <w:lang w:val="el-GR"/>
          <w14:ligatures w14:val="none"/>
        </w:rPr>
        <w:t>Εργων</w:t>
      </w:r>
      <w:proofErr w:type="spellEnd"/>
      <w:r w:rsidRPr="00210384">
        <w:rPr>
          <w:rFonts w:ascii="Verdana" w:eastAsia="Times New Roman" w:hAnsi="Verdana" w:cs="Courier New"/>
          <w:color w:val="000000"/>
          <w:kern w:val="0"/>
          <w:sz w:val="18"/>
          <w:szCs w:val="18"/>
          <w:lang w:val="el-GR"/>
          <w14:ligatures w14:val="none"/>
        </w:rPr>
        <w:t>, ο οποίος</w:t>
      </w:r>
    </w:p>
    <w:p w14:paraId="595E400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εποπτεύει τις Α.Ε. στον τομέα των έργων.</w:t>
      </w:r>
    </w:p>
    <w:p w14:paraId="0FCB160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19AB7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9. α) Τα λιμενικά έργα των Α.Ε. εκτελούνται μετά από έγκριση του</w:t>
      </w:r>
    </w:p>
    <w:p w14:paraId="5CD3DDA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Υπουργείου Εμπορικής Ναυτιλίας στο πλαίσιο της ασκούμενης από αυτό</w:t>
      </w:r>
    </w:p>
    <w:p w14:paraId="46EB3F6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ενιαίας ναυτιλιακής και λιμενικής πολιτικής της χώρας.</w:t>
      </w:r>
    </w:p>
    <w:p w14:paraId="49EB8C2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C6BE60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β) Οι προσχώσεις στη θάλασσα προς εξυπηρέτηση των σκοπών της Α.Ε.</w:t>
      </w:r>
    </w:p>
    <w:p w14:paraId="0264165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εκτελούνται ύστερα από την έκδοση  κοινής απόφασης των Υπουργών</w:t>
      </w:r>
    </w:p>
    <w:p w14:paraId="54BA279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Οικονομικών, Περιβάλλοντος, Χωροταξίας και Δημόσιων `</w:t>
      </w:r>
      <w:proofErr w:type="spellStart"/>
      <w:r w:rsidRPr="00210384">
        <w:rPr>
          <w:rFonts w:ascii="Verdana" w:eastAsia="Times New Roman" w:hAnsi="Verdana" w:cs="Courier New"/>
          <w:color w:val="000000"/>
          <w:kern w:val="0"/>
          <w:sz w:val="18"/>
          <w:szCs w:val="18"/>
          <w:lang w:val="el-GR"/>
          <w14:ligatures w14:val="none"/>
        </w:rPr>
        <w:t>Εργων</w:t>
      </w:r>
      <w:proofErr w:type="spellEnd"/>
      <w:r w:rsidRPr="00210384">
        <w:rPr>
          <w:rFonts w:ascii="Verdana" w:eastAsia="Times New Roman" w:hAnsi="Verdana" w:cs="Courier New"/>
          <w:color w:val="000000"/>
          <w:kern w:val="0"/>
          <w:sz w:val="18"/>
          <w:szCs w:val="18"/>
          <w:lang w:val="el-GR"/>
          <w14:ligatures w14:val="none"/>
        </w:rPr>
        <w:t xml:space="preserve"> και</w:t>
      </w:r>
    </w:p>
    <w:p w14:paraId="048D2B0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Εμπορικής Ναυτιλίας, μετά από σύμφωνη γνώμη του Γενικού Επιτελείου</w:t>
      </w:r>
    </w:p>
    <w:p w14:paraId="36B8FA0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Ναυτικού και κατά παρέκκλιση του άρθρου 9 του α.ν.2344/1940.</w:t>
      </w:r>
    </w:p>
    <w:p w14:paraId="715D68E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8EA89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E6326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 Επισκευές - επεμβάσεις τοπικού χαρακτήρα και εργασίες συντήρησης στις περιοχές αρμοδιότητας των ΑΕ εκτελούνται σύμφωνα με τις κείμενες διατάξεις, με απόφαση του Διοικητικού Συμβουλίου, μετά από εισήγηση της Διεύθυνσης Έργων, η οποία κοινοποιείται προς γνώση στη Διεύθυνση Λιμενικών Υποδομών της Γενικής Γραμματείας Λιμένων και Λιμενικής Πολιτικής, εφόσον συντρέχουν σωρευτικά οι ακόλουθες προϋποθέσεις:</w:t>
      </w:r>
    </w:p>
    <w:p w14:paraId="682742F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4129D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αα</w:t>
      </w:r>
      <w:proofErr w:type="spellEnd"/>
      <w:r w:rsidRPr="00210384">
        <w:rPr>
          <w:rFonts w:ascii="Verdana" w:eastAsia="Times New Roman" w:hAnsi="Verdana" w:cs="Courier New"/>
          <w:color w:val="000000"/>
          <w:kern w:val="0"/>
          <w:sz w:val="18"/>
          <w:szCs w:val="18"/>
          <w:lang w:val="el-GR"/>
          <w14:ligatures w14:val="none"/>
        </w:rPr>
        <w:t>) αποσκοπούν στη συντήρηση υπάρχοντος εξοπλισμού ή στην αποκατάσταση φθορών, ζημιών ή βλαβών που θέτουν σε κίνδυνο την ασφάλεια των εργαζομένων και των χρηστών και προκαλούνται από συνήθη χρήση κατά την εκτέλεση θεμελιωδών δραστηριοτήτων του λιμένα ή της λιμενικής εγκατάστασης (φόρτο-</w:t>
      </w:r>
      <w:proofErr w:type="spellStart"/>
      <w:r w:rsidRPr="00210384">
        <w:rPr>
          <w:rFonts w:ascii="Verdana" w:eastAsia="Times New Roman" w:hAnsi="Verdana" w:cs="Courier New"/>
          <w:color w:val="000000"/>
          <w:kern w:val="0"/>
          <w:sz w:val="18"/>
          <w:szCs w:val="18"/>
          <w:lang w:val="el-GR"/>
          <w14:ligatures w14:val="none"/>
        </w:rPr>
        <w:t>εκφόρτω</w:t>
      </w:r>
      <w:proofErr w:type="spellEnd"/>
      <w:r w:rsidRPr="00210384">
        <w:rPr>
          <w:rFonts w:ascii="Verdana" w:eastAsia="Times New Roman" w:hAnsi="Verdana" w:cs="Courier New"/>
          <w:color w:val="000000"/>
          <w:kern w:val="0"/>
          <w:sz w:val="18"/>
          <w:szCs w:val="18"/>
          <w:lang w:val="el-GR"/>
          <w14:ligatures w14:val="none"/>
        </w:rPr>
        <w:t>-</w:t>
      </w:r>
      <w:proofErr w:type="spellStart"/>
      <w:r w:rsidRPr="00210384">
        <w:rPr>
          <w:rFonts w:ascii="Verdana" w:eastAsia="Times New Roman" w:hAnsi="Verdana" w:cs="Courier New"/>
          <w:color w:val="000000"/>
          <w:kern w:val="0"/>
          <w:sz w:val="18"/>
          <w:szCs w:val="18"/>
          <w:lang w:val="el-GR"/>
          <w14:ligatures w14:val="none"/>
        </w:rPr>
        <w:t>ση</w:t>
      </w:r>
      <w:proofErr w:type="spellEnd"/>
      <w:r w:rsidRPr="00210384">
        <w:rPr>
          <w:rFonts w:ascii="Verdana" w:eastAsia="Times New Roman" w:hAnsi="Verdana" w:cs="Courier New"/>
          <w:color w:val="000000"/>
          <w:kern w:val="0"/>
          <w:sz w:val="18"/>
          <w:szCs w:val="18"/>
          <w:lang w:val="el-GR"/>
          <w14:ligatures w14:val="none"/>
        </w:rPr>
        <w:t xml:space="preserve"> και κυκλοφορία βαρέων οχημάτων, </w:t>
      </w:r>
      <w:proofErr w:type="spellStart"/>
      <w:r w:rsidRPr="00210384">
        <w:rPr>
          <w:rFonts w:ascii="Verdana" w:eastAsia="Times New Roman" w:hAnsi="Verdana" w:cs="Courier New"/>
          <w:color w:val="000000"/>
          <w:kern w:val="0"/>
          <w:sz w:val="18"/>
          <w:szCs w:val="18"/>
          <w:lang w:val="el-GR"/>
          <w14:ligatures w14:val="none"/>
        </w:rPr>
        <w:t>απο</w:t>
      </w:r>
      <w:proofErr w:type="spellEnd"/>
      <w:r w:rsidRPr="00210384">
        <w:rPr>
          <w:rFonts w:ascii="Verdana" w:eastAsia="Times New Roman" w:hAnsi="Verdana" w:cs="Courier New"/>
          <w:color w:val="000000"/>
          <w:kern w:val="0"/>
          <w:sz w:val="18"/>
          <w:szCs w:val="18"/>
          <w:lang w:val="el-GR"/>
          <w14:ligatures w14:val="none"/>
        </w:rPr>
        <w:t>- επιβίβαση συναλλασσόμενων, συνήθη καιρικά φαινόμενα κλπ.) ή και από έκτακτες καταστάσεις (θεομηνίες, πρόσκρουση πλοίων κλπ.), όπως ιδίως υποσκαφές (</w:t>
      </w:r>
      <w:proofErr w:type="spellStart"/>
      <w:r w:rsidRPr="00210384">
        <w:rPr>
          <w:rFonts w:ascii="Verdana" w:eastAsia="Times New Roman" w:hAnsi="Verdana" w:cs="Courier New"/>
          <w:color w:val="000000"/>
          <w:kern w:val="0"/>
          <w:sz w:val="18"/>
          <w:szCs w:val="18"/>
          <w:lang w:val="el-GR"/>
          <w14:ligatures w14:val="none"/>
        </w:rPr>
        <w:t>σπηλαιώσεις</w:t>
      </w:r>
      <w:proofErr w:type="spellEnd"/>
      <w:r w:rsidRPr="00210384">
        <w:rPr>
          <w:rFonts w:ascii="Verdana" w:eastAsia="Times New Roman" w:hAnsi="Verdana" w:cs="Courier New"/>
          <w:color w:val="000000"/>
          <w:kern w:val="0"/>
          <w:sz w:val="18"/>
          <w:szCs w:val="18"/>
          <w:lang w:val="el-GR"/>
          <w14:ligatures w14:val="none"/>
        </w:rPr>
        <w:t xml:space="preserve">), πάσης φύσεως φθορές ή ζημιές σε κρηπιδώματα και προβλήτες, καθιζήσεις </w:t>
      </w:r>
      <w:proofErr w:type="spellStart"/>
      <w:r w:rsidRPr="00210384">
        <w:rPr>
          <w:rFonts w:ascii="Verdana" w:eastAsia="Times New Roman" w:hAnsi="Verdana" w:cs="Courier New"/>
          <w:color w:val="000000"/>
          <w:kern w:val="0"/>
          <w:sz w:val="18"/>
          <w:szCs w:val="18"/>
          <w:lang w:val="el-GR"/>
          <w14:ligatures w14:val="none"/>
        </w:rPr>
        <w:t>ανωδομών</w:t>
      </w:r>
      <w:proofErr w:type="spellEnd"/>
      <w:r w:rsidRPr="00210384">
        <w:rPr>
          <w:rFonts w:ascii="Verdana" w:eastAsia="Times New Roman" w:hAnsi="Verdana" w:cs="Courier New"/>
          <w:color w:val="000000"/>
          <w:kern w:val="0"/>
          <w:sz w:val="18"/>
          <w:szCs w:val="18"/>
          <w:lang w:val="el-GR"/>
          <w14:ligatures w14:val="none"/>
        </w:rPr>
        <w:t>, εξοπλισμός που χρήζει αντικατάστασης, τοπικές αστοχίες θωράκισης - προστασίας εξωτερικών λιμενικών έργων (</w:t>
      </w:r>
      <w:proofErr w:type="spellStart"/>
      <w:r w:rsidRPr="00210384">
        <w:rPr>
          <w:rFonts w:ascii="Verdana" w:eastAsia="Times New Roman" w:hAnsi="Verdana" w:cs="Courier New"/>
          <w:color w:val="000000"/>
          <w:kern w:val="0"/>
          <w:sz w:val="18"/>
          <w:szCs w:val="18"/>
          <w:lang w:val="el-GR"/>
          <w14:ligatures w14:val="none"/>
        </w:rPr>
        <w:t>βραχισμός</w:t>
      </w:r>
      <w:proofErr w:type="spellEnd"/>
      <w:r w:rsidRPr="00210384">
        <w:rPr>
          <w:rFonts w:ascii="Verdana" w:eastAsia="Times New Roman" w:hAnsi="Verdana" w:cs="Courier New"/>
          <w:color w:val="000000"/>
          <w:kern w:val="0"/>
          <w:sz w:val="18"/>
          <w:szCs w:val="18"/>
          <w:lang w:val="el-GR"/>
          <w14:ligatures w14:val="none"/>
        </w:rPr>
        <w:t>),</w:t>
      </w:r>
    </w:p>
    <w:p w14:paraId="6FEEFFB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ED4C47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ββ</w:t>
      </w:r>
      <w:proofErr w:type="spellEnd"/>
      <w:r w:rsidRPr="00210384">
        <w:rPr>
          <w:rFonts w:ascii="Verdana" w:eastAsia="Times New Roman" w:hAnsi="Verdana" w:cs="Courier New"/>
          <w:color w:val="000000"/>
          <w:kern w:val="0"/>
          <w:sz w:val="18"/>
          <w:szCs w:val="18"/>
          <w:lang w:val="el-GR"/>
          <w14:ligatures w14:val="none"/>
        </w:rPr>
        <w:t>) δεν τροποποιούν με οποιονδήποτε τρόπο τα γεωμετρικά χαρακτηριστικά των λιμένων ή των λιμενικών εγκαταστάσεων,</w:t>
      </w:r>
    </w:p>
    <w:p w14:paraId="0381802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1EA5E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γγ</w:t>
      </w:r>
      <w:proofErr w:type="spellEnd"/>
      <w:r w:rsidRPr="00210384">
        <w:rPr>
          <w:rFonts w:ascii="Verdana" w:eastAsia="Times New Roman" w:hAnsi="Verdana" w:cs="Courier New"/>
          <w:color w:val="000000"/>
          <w:kern w:val="0"/>
          <w:sz w:val="18"/>
          <w:szCs w:val="18"/>
          <w:lang w:val="el-GR"/>
          <w14:ligatures w14:val="none"/>
        </w:rPr>
        <w:t>) ο προϋπολογισμός δαπάνης δημοπράτησης τους δεν υπερβαίνει το ποσό των 100.000,00 ευρώ πλέον δαπάνης Φ.Π.Α. και</w:t>
      </w:r>
    </w:p>
    <w:p w14:paraId="24D0205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F752F4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δδ</w:t>
      </w:r>
      <w:proofErr w:type="spellEnd"/>
      <w:r w:rsidRPr="00210384">
        <w:rPr>
          <w:rFonts w:ascii="Verdana" w:eastAsia="Times New Roman" w:hAnsi="Verdana" w:cs="Courier New"/>
          <w:color w:val="000000"/>
          <w:kern w:val="0"/>
          <w:sz w:val="18"/>
          <w:szCs w:val="18"/>
          <w:lang w:val="el-GR"/>
          <w14:ligatures w14:val="none"/>
        </w:rPr>
        <w:t>) συνδέονται άρρηκτα με την ομαλή και ασφαλή λειτουργία του λιμένα ή της λιμενικής εγκατάστασης.</w:t>
      </w:r>
    </w:p>
    <w:p w14:paraId="2DA46F5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84F682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Για την έναρξη εκτέλεσης των επισκευών - επεμβάσεων της παραγράφου αυτής απαιτείται αστυνομικής φύσεως άδεια της αρμόδιας λιμενικής αρχής.»</w:t>
      </w:r>
    </w:p>
    <w:p w14:paraId="395C091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AD6B96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Η περίπτωση </w:t>
      </w:r>
      <w:proofErr w:type="spellStart"/>
      <w:r w:rsidRPr="00210384">
        <w:rPr>
          <w:rFonts w:ascii="Verdana" w:eastAsia="Times New Roman" w:hAnsi="Verdana" w:cs="Courier New"/>
          <w:color w:val="000000"/>
          <w:kern w:val="0"/>
          <w:sz w:val="18"/>
          <w:szCs w:val="18"/>
          <w:lang w:val="el-GR"/>
          <w14:ligatures w14:val="none"/>
        </w:rPr>
        <w:t>γ΄προστέθηκε</w:t>
      </w:r>
      <w:proofErr w:type="spellEnd"/>
      <w:r w:rsidRPr="00210384">
        <w:rPr>
          <w:rFonts w:ascii="Verdana" w:eastAsia="Times New Roman" w:hAnsi="Verdana" w:cs="Courier New"/>
          <w:color w:val="000000"/>
          <w:kern w:val="0"/>
          <w:sz w:val="18"/>
          <w:szCs w:val="18"/>
          <w:lang w:val="el-GR"/>
          <w14:ligatures w14:val="none"/>
        </w:rPr>
        <w:t xml:space="preserve"> με το  άρθρο 207 παρ.4 Ν.4072/2012,</w:t>
      </w:r>
    </w:p>
    <w:p w14:paraId="3A92DD9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ΦΕΚ Α 86/11.4.2012.</w:t>
      </w:r>
    </w:p>
    <w:p w14:paraId="2F4C90E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760931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ΠΡΟΣΟΧΗ: Με   το άρθρο 61 παρ.1  Ν.4150/2013,ΦΕΚ Α 102/29.4.2013,ορίζεται ότι:</w:t>
      </w:r>
    </w:p>
    <w:p w14:paraId="3EF8902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"Οι άδειες, οι οποίες εκδίδονται από τις Λιμενικές Αρχές για την εφαρμογή των διατάξεων των παραγράφων 8 και 9 του άρθρου 14 του ν. 2971/2001 (Α` 285), όπως ισχύει, των παραγράφων 3, 4 και 5 του άρθρου 18 του ιδίου νόμου, της παραγράφου 3α του άρθρου δεύτερου και της παραγράφου 3α του άρθρου έβδομου του ν. 2688/1999 (Α` 40), όπως ισχύει, καθώς και της περίπτωσης γ` της παραγράφου 9 του άρθρου εικοστού πρώτου του ν. 2932/2001, όπως ισχύει, καταργούνται".</w:t>
      </w:r>
    </w:p>
    <w:p w14:paraId="60BF397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30BF8B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10. Οι αναγκαίοι για την εκπλήρωση του σκοπού των Α.Ε. κανονισμοί</w:t>
      </w:r>
    </w:p>
    <w:p w14:paraId="1D50B18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εκδίδονται από το Διοικητικό Συμβούλιο, μετά από εισήγηση του</w:t>
      </w:r>
    </w:p>
    <w:p w14:paraId="3BB7ABB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Συμβουλίου Διεύθυνσης. Μέχρι την έκδοση των κανονισμών του προηγούμενου</w:t>
      </w:r>
    </w:p>
    <w:p w14:paraId="10424D6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εδαφίου εφαρμόζονται οι οικείες διατάξεις που ίσχυαν κατά την έναρξη</w:t>
      </w:r>
    </w:p>
    <w:p w14:paraId="5A9FAF9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ισχύος του παρόντος νόμου.</w:t>
      </w:r>
    </w:p>
    <w:p w14:paraId="3B214CB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89D0A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11. `</w:t>
      </w:r>
      <w:proofErr w:type="spellStart"/>
      <w:r w:rsidRPr="00210384">
        <w:rPr>
          <w:rFonts w:ascii="Verdana" w:eastAsia="Times New Roman" w:hAnsi="Verdana" w:cs="Courier New"/>
          <w:color w:val="000000"/>
          <w:kern w:val="0"/>
          <w:sz w:val="18"/>
          <w:szCs w:val="18"/>
          <w:lang w:val="el-GR"/>
          <w14:ligatures w14:val="none"/>
        </w:rPr>
        <w:t>Οπου</w:t>
      </w:r>
      <w:proofErr w:type="spellEnd"/>
      <w:r w:rsidRPr="00210384">
        <w:rPr>
          <w:rFonts w:ascii="Verdana" w:eastAsia="Times New Roman" w:hAnsi="Verdana" w:cs="Courier New"/>
          <w:color w:val="000000"/>
          <w:kern w:val="0"/>
          <w:sz w:val="18"/>
          <w:szCs w:val="18"/>
          <w:lang w:val="el-GR"/>
          <w14:ligatures w14:val="none"/>
        </w:rPr>
        <w:t xml:space="preserve"> στην ισχύουσα νομοθεσία ή σε έγγραφα δημόσια ή ιδιωτικά</w:t>
      </w:r>
    </w:p>
    <w:p w14:paraId="4D16FA1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αναγράφεται η επωνυμία του Λιμενικού Ταμείου που μετατρέπεται, νοείται,</w:t>
      </w:r>
    </w:p>
    <w:p w14:paraId="05848F7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από την έναρξη ισχύος του νόμου υπαγωγής, η Α.Ε.</w:t>
      </w:r>
    </w:p>
    <w:p w14:paraId="49804C3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9F8326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12. Οι Α. Ε. του παρόντος νόμου εξασφαλίζουν όλες τις λιμενικές</w:t>
      </w:r>
    </w:p>
    <w:p w14:paraId="21B3104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εξυπηρετήσεις στις δημόσιες υπηρεσίες και ένοπλες δυνάμεις. Τα σκάφη</w:t>
      </w:r>
    </w:p>
    <w:p w14:paraId="6D856D9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του Λιμενικού Σώματος απαλλάσσονται της καταβολής τελών και δικαιωμάτων</w:t>
      </w:r>
    </w:p>
    <w:p w14:paraId="32C9C086"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για την εξυπηρέτησή τους στις εγκαταστάσεις των Α.Ε.</w:t>
      </w:r>
    </w:p>
    <w:p w14:paraId="00EBB4F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8A2AD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13. Το Μετοχικό Κεφάλαιο της Α.Ε. που θα αναγράφεται στο καταστατικό</w:t>
      </w:r>
    </w:p>
    <w:p w14:paraId="689B56E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της αφορά λογιστική διευκόλυνση της Εταιρείας και δεν θα καταβάλλεται</w:t>
      </w:r>
    </w:p>
    <w:p w14:paraId="2A61894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σε χρήμα ούτε θα  συμψηφίζεται κατά οποιονδήποτε τρόπο με την αξία των</w:t>
      </w:r>
    </w:p>
    <w:p w14:paraId="7ADB31F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περιουσιακών στοιχείων, με την οποία θα σχηματιστεί οριστικά το</w:t>
      </w:r>
    </w:p>
    <w:p w14:paraId="4618C92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μετοχικό της κεφάλαιο.</w:t>
      </w:r>
    </w:p>
    <w:p w14:paraId="3FE9400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49E6C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14. Οι διατάξεις του </w:t>
      </w:r>
      <w:proofErr w:type="spellStart"/>
      <w:r w:rsidRPr="00210384">
        <w:rPr>
          <w:rFonts w:ascii="Verdana" w:eastAsia="Times New Roman" w:hAnsi="Verdana" w:cs="Courier New"/>
          <w:color w:val="000000"/>
          <w:kern w:val="0"/>
          <w:sz w:val="18"/>
          <w:szCs w:val="18"/>
          <w:lang w:val="el-GR"/>
          <w14:ligatures w14:val="none"/>
        </w:rPr>
        <w:t>κ.ν</w:t>
      </w:r>
      <w:proofErr w:type="spellEnd"/>
      <w:r w:rsidRPr="00210384">
        <w:rPr>
          <w:rFonts w:ascii="Verdana" w:eastAsia="Times New Roman" w:hAnsi="Verdana" w:cs="Courier New"/>
          <w:color w:val="000000"/>
          <w:kern w:val="0"/>
          <w:sz w:val="18"/>
          <w:szCs w:val="18"/>
          <w:lang w:val="el-GR"/>
          <w14:ligatures w14:val="none"/>
        </w:rPr>
        <w:t xml:space="preserve">. 5167/1931 (ΦΕΚ222 Α) και του </w:t>
      </w:r>
      <w:proofErr w:type="spellStart"/>
      <w:r w:rsidRPr="00210384">
        <w:rPr>
          <w:rFonts w:ascii="Verdana" w:eastAsia="Times New Roman" w:hAnsi="Verdana" w:cs="Courier New"/>
          <w:color w:val="000000"/>
          <w:kern w:val="0"/>
          <w:sz w:val="18"/>
          <w:szCs w:val="18"/>
          <w:lang w:val="el-GR"/>
          <w14:ligatures w14:val="none"/>
        </w:rPr>
        <w:t>ν.δ.</w:t>
      </w:r>
      <w:proofErr w:type="spellEnd"/>
      <w:r w:rsidRPr="00210384">
        <w:rPr>
          <w:rFonts w:ascii="Verdana" w:eastAsia="Times New Roman" w:hAnsi="Verdana" w:cs="Courier New"/>
          <w:color w:val="000000"/>
          <w:kern w:val="0"/>
          <w:sz w:val="18"/>
          <w:szCs w:val="18"/>
          <w:lang w:val="el-GR"/>
          <w14:ligatures w14:val="none"/>
        </w:rPr>
        <w:t xml:space="preserve"> 1254/1949</w:t>
      </w:r>
    </w:p>
    <w:p w14:paraId="1826DD1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(ΦΕΚ 288 Α), όπως τροποποιήθηκαν και ισχύουν μέχρι τη δημοσίευση του</w:t>
      </w:r>
    </w:p>
    <w:p w14:paraId="25FBDCB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παρόντος, καθώς και οι λοιπές διατάξεις περί φορτοεκφορτώσεων στα</w:t>
      </w:r>
    </w:p>
    <w:p w14:paraId="4A4F6F3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λιμάνια της χώρας ισχύουν και για τις Α.Ε. του παρόντος νόμου.</w:t>
      </w:r>
    </w:p>
    <w:p w14:paraId="646B3C51"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0F5E25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«15. Με απόφαση του Υπουργού Ναυτιλίας και Νησιωτικής Πολιτικής που εκδίδεται μέχρι την 31η Δεκεμβρίου 2022, μπορούν να προσδιοριστούν τα όρια της ζώνης Λιμένα των Οργανισμών Λιμένων Α.Ε.».</w:t>
      </w:r>
    </w:p>
    <w:p w14:paraId="73F9FC0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84758A3"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Η παρ.15 αντικαταστάθηκε ως άνω  με το άρθρο 57 Ν. 4676/2020,</w:t>
      </w:r>
    </w:p>
    <w:p w14:paraId="4420496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ΦΕΚ </w:t>
      </w:r>
      <w:r w:rsidRPr="00210384">
        <w:rPr>
          <w:rFonts w:ascii="Verdana" w:eastAsia="Times New Roman" w:hAnsi="Verdana" w:cs="Courier New"/>
          <w:color w:val="000000"/>
          <w:kern w:val="0"/>
          <w:sz w:val="18"/>
          <w:szCs w:val="18"/>
          <w14:ligatures w14:val="none"/>
        </w:rPr>
        <w:t>A</w:t>
      </w:r>
      <w:r w:rsidRPr="00210384">
        <w:rPr>
          <w:rFonts w:ascii="Verdana" w:eastAsia="Times New Roman" w:hAnsi="Verdana" w:cs="Courier New"/>
          <w:color w:val="000000"/>
          <w:kern w:val="0"/>
          <w:sz w:val="18"/>
          <w:szCs w:val="18"/>
          <w:lang w:val="el-GR"/>
          <w14:ligatures w14:val="none"/>
        </w:rPr>
        <w:t xml:space="preserve"> 67/19.3.2020.</w:t>
      </w:r>
    </w:p>
    <w:p w14:paraId="25AC7BE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51A79C7"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16. Με απόφαση των Υπουργών Εθνικής Οικονομίας, Εσωτερικών, Δημόσιας</w:t>
      </w:r>
    </w:p>
    <w:p w14:paraId="43BEA2D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Διοίκησης και Αποκέντρωσης, Οικονομικών και Εμπορικής Ναυτιλίας, μετά</w:t>
      </w:r>
    </w:p>
    <w:p w14:paraId="037A840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από πρόταση των αντίστοιχων φορέων, δύνανται να μετατρέπονται σε Α.Ε.</w:t>
      </w:r>
    </w:p>
    <w:p w14:paraId="0E28AE0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του άρθρου 291 του </w:t>
      </w:r>
      <w:proofErr w:type="spellStart"/>
      <w:r w:rsidRPr="00210384">
        <w:rPr>
          <w:rFonts w:ascii="Verdana" w:eastAsia="Times New Roman" w:hAnsi="Verdana" w:cs="Courier New"/>
          <w:color w:val="000000"/>
          <w:kern w:val="0"/>
          <w:sz w:val="18"/>
          <w:szCs w:val="18"/>
          <w:lang w:val="el-GR"/>
          <w14:ligatures w14:val="none"/>
        </w:rPr>
        <w:t>π.δ.</w:t>
      </w:r>
      <w:proofErr w:type="spellEnd"/>
      <w:r w:rsidRPr="00210384">
        <w:rPr>
          <w:rFonts w:ascii="Verdana" w:eastAsia="Times New Roman" w:hAnsi="Verdana" w:cs="Courier New"/>
          <w:color w:val="000000"/>
          <w:kern w:val="0"/>
          <w:sz w:val="18"/>
          <w:szCs w:val="18"/>
          <w:lang w:val="el-GR"/>
          <w14:ligatures w14:val="none"/>
        </w:rPr>
        <w:t xml:space="preserve"> 410/1995 και άλλα Δημοτικά ή Νομαρχιακά</w:t>
      </w:r>
    </w:p>
    <w:p w14:paraId="49AA25ED"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Λιμενικά Ταμεία ύστερα από πρότασή τους.</w:t>
      </w:r>
    </w:p>
    <w:p w14:paraId="1F7DE2F2"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B781C54"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roofErr w:type="spellStart"/>
      <w:r w:rsidRPr="00210384">
        <w:rPr>
          <w:rFonts w:ascii="Verdana" w:eastAsia="Times New Roman" w:hAnsi="Verdana" w:cs="Courier New"/>
          <w:color w:val="000000"/>
          <w:kern w:val="0"/>
          <w:sz w:val="18"/>
          <w:szCs w:val="18"/>
          <w:lang w:val="el-GR"/>
          <w14:ligatures w14:val="none"/>
        </w:rPr>
        <w:t>ΠΑΡΑΤΗΡΗΣΗ:Σύμφωνα</w:t>
      </w:r>
      <w:proofErr w:type="spellEnd"/>
      <w:r w:rsidRPr="00210384">
        <w:rPr>
          <w:rFonts w:ascii="Verdana" w:eastAsia="Times New Roman" w:hAnsi="Verdana" w:cs="Courier New"/>
          <w:color w:val="000000"/>
          <w:kern w:val="0"/>
          <w:sz w:val="18"/>
          <w:szCs w:val="18"/>
          <w:lang w:val="el-GR"/>
          <w14:ligatures w14:val="none"/>
        </w:rPr>
        <w:t xml:space="preserve"> με τα εδάφια </w:t>
      </w:r>
      <w:proofErr w:type="spellStart"/>
      <w:r w:rsidRPr="00210384">
        <w:rPr>
          <w:rFonts w:ascii="Verdana" w:eastAsia="Times New Roman" w:hAnsi="Verdana" w:cs="Courier New"/>
          <w:color w:val="000000"/>
          <w:kern w:val="0"/>
          <w:sz w:val="18"/>
          <w:szCs w:val="18"/>
          <w:lang w:val="el-GR"/>
          <w14:ligatures w14:val="none"/>
        </w:rPr>
        <w:t>α΄,β΄,γ΄,δ΄,ε</w:t>
      </w:r>
      <w:proofErr w:type="spellEnd"/>
      <w:r w:rsidRPr="00210384">
        <w:rPr>
          <w:rFonts w:ascii="Verdana" w:eastAsia="Times New Roman" w:hAnsi="Verdana" w:cs="Courier New"/>
          <w:color w:val="000000"/>
          <w:kern w:val="0"/>
          <w:sz w:val="18"/>
          <w:szCs w:val="18"/>
          <w:lang w:val="el-GR"/>
          <w14:ligatures w14:val="none"/>
        </w:rPr>
        <w:t xml:space="preserve">΄ και </w:t>
      </w:r>
      <w:proofErr w:type="spellStart"/>
      <w:r w:rsidRPr="00210384">
        <w:rPr>
          <w:rFonts w:ascii="Verdana" w:eastAsia="Times New Roman" w:hAnsi="Verdana" w:cs="Courier New"/>
          <w:color w:val="000000"/>
          <w:kern w:val="0"/>
          <w:sz w:val="18"/>
          <w:szCs w:val="18"/>
          <w:lang w:val="el-GR"/>
          <w14:ligatures w14:val="none"/>
        </w:rPr>
        <w:t>στ</w:t>
      </w:r>
      <w:proofErr w:type="spellEnd"/>
      <w:r w:rsidRPr="00210384">
        <w:rPr>
          <w:rFonts w:ascii="Verdana" w:eastAsia="Times New Roman" w:hAnsi="Verdana" w:cs="Courier New"/>
          <w:color w:val="000000"/>
          <w:kern w:val="0"/>
          <w:sz w:val="18"/>
          <w:szCs w:val="18"/>
          <w:lang w:val="el-GR"/>
          <w14:ligatures w14:val="none"/>
        </w:rPr>
        <w:t>΄ της παρ.10</w:t>
      </w:r>
    </w:p>
    <w:p w14:paraId="09E3A81F"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του άρθρου 4 του Ν.3075/2002 (Α΄ 297) ορίσθηκαν τα εξής:</w:t>
      </w:r>
    </w:p>
    <w:p w14:paraId="7DB56C6C"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"α. Το τακτικό προσωπικό που υπηρετούσε στα πρώην Ν.Π.Δ.Δ. λιμενικά ταμεία Αλεξανδρούπολης, Βόλου, Ελευσίνας, Ηρακλείου, Ηγουμενίτσας, Καβάλας, Ν. Κέρκυρας, Λαυρίου, Πατρών και Ραφήνας κατά το χρόνο της μετατροπής τους με το Ν. 2932/2001 (ΦΕΚ 145 Α) σε ανώνυμες εταιρίες, εξακολουθεί να </w:t>
      </w:r>
      <w:proofErr w:type="spellStart"/>
      <w:r w:rsidRPr="00210384">
        <w:rPr>
          <w:rFonts w:ascii="Verdana" w:eastAsia="Times New Roman" w:hAnsi="Verdana" w:cs="Courier New"/>
          <w:color w:val="000000"/>
          <w:kern w:val="0"/>
          <w:sz w:val="18"/>
          <w:szCs w:val="18"/>
          <w:lang w:val="el-GR"/>
          <w14:ligatures w14:val="none"/>
        </w:rPr>
        <w:t>διέπεται</w:t>
      </w:r>
      <w:proofErr w:type="spellEnd"/>
      <w:r w:rsidRPr="00210384">
        <w:rPr>
          <w:rFonts w:ascii="Verdana" w:eastAsia="Times New Roman" w:hAnsi="Verdana" w:cs="Courier New"/>
          <w:color w:val="000000"/>
          <w:kern w:val="0"/>
          <w:sz w:val="18"/>
          <w:szCs w:val="18"/>
          <w:lang w:val="el-GR"/>
          <w14:ligatures w14:val="none"/>
        </w:rPr>
        <w:t xml:space="preserve"> από το ασφαλιστικό καθεστώς κύριας, επικουρικής ασφάλισης και πρόνοιας, καθώς και υγειονομικής περίθαλψης που είχε πριν την κατά τα άνω μετατροπή και όλη η εφεξής υπηρεσία του προσωπικού αυτού στις ανώνυμες εταιρείες από τη σύστασή τους θεωρείται ως πραγματική συντάξιμη υπηρεσία που </w:t>
      </w:r>
      <w:proofErr w:type="spellStart"/>
      <w:r w:rsidRPr="00210384">
        <w:rPr>
          <w:rFonts w:ascii="Verdana" w:eastAsia="Times New Roman" w:hAnsi="Verdana" w:cs="Courier New"/>
          <w:color w:val="000000"/>
          <w:kern w:val="0"/>
          <w:sz w:val="18"/>
          <w:szCs w:val="18"/>
          <w:lang w:val="el-GR"/>
          <w14:ligatures w14:val="none"/>
        </w:rPr>
        <w:t>διανύθηκε</w:t>
      </w:r>
      <w:proofErr w:type="spellEnd"/>
      <w:r w:rsidRPr="00210384">
        <w:rPr>
          <w:rFonts w:ascii="Verdana" w:eastAsia="Times New Roman" w:hAnsi="Verdana" w:cs="Courier New"/>
          <w:color w:val="000000"/>
          <w:kern w:val="0"/>
          <w:sz w:val="18"/>
          <w:szCs w:val="18"/>
          <w:lang w:val="el-GR"/>
          <w14:ligatures w14:val="none"/>
        </w:rPr>
        <w:t xml:space="preserve"> στα πρώην λιμενικά ταμεία (Ν.Π.Δ.Δ.).</w:t>
      </w:r>
    </w:p>
    <w:p w14:paraId="340D702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β. Ο λογαριασμός του Ν.103/1975, που </w:t>
      </w:r>
      <w:proofErr w:type="spellStart"/>
      <w:r w:rsidRPr="00210384">
        <w:rPr>
          <w:rFonts w:ascii="Verdana" w:eastAsia="Times New Roman" w:hAnsi="Verdana" w:cs="Courier New"/>
          <w:color w:val="000000"/>
          <w:kern w:val="0"/>
          <w:sz w:val="18"/>
          <w:szCs w:val="18"/>
          <w:lang w:val="el-GR"/>
          <w14:ligatures w14:val="none"/>
        </w:rPr>
        <w:t>ετηρείτο</w:t>
      </w:r>
      <w:proofErr w:type="spellEnd"/>
      <w:r w:rsidRPr="00210384">
        <w:rPr>
          <w:rFonts w:ascii="Verdana" w:eastAsia="Times New Roman" w:hAnsi="Verdana" w:cs="Courier New"/>
          <w:color w:val="000000"/>
          <w:kern w:val="0"/>
          <w:sz w:val="18"/>
          <w:szCs w:val="18"/>
          <w:lang w:val="el-GR"/>
          <w14:ligatures w14:val="none"/>
        </w:rPr>
        <w:t xml:space="preserve"> από τα Ν.Π.Δ.Δ. για τη λήψη εφάπαξ βοηθήματος των υπαλλήλων του, διατηρείται και μετά τη μετατροπή τους σε ανώνυμες εταιρίες και διέπε</w:t>
      </w:r>
      <w:r w:rsidRPr="00210384">
        <w:rPr>
          <w:rFonts w:ascii="Verdana" w:eastAsia="Times New Roman" w:hAnsi="Verdana" w:cs="Courier New"/>
          <w:color w:val="000000"/>
          <w:kern w:val="0"/>
          <w:sz w:val="18"/>
          <w:szCs w:val="18"/>
          <w14:ligatures w14:val="none"/>
        </w:rPr>
        <w:t>r</w:t>
      </w:r>
      <w:r w:rsidRPr="00210384">
        <w:rPr>
          <w:rFonts w:ascii="Verdana" w:eastAsia="Times New Roman" w:hAnsi="Verdana" w:cs="Courier New"/>
          <w:color w:val="000000"/>
          <w:kern w:val="0"/>
          <w:sz w:val="18"/>
          <w:szCs w:val="18"/>
          <w:lang w:val="el-GR"/>
          <w14:ligatures w14:val="none"/>
        </w:rPr>
        <w:t xml:space="preserve">αι από την κείμενη νομοθεσία, όπως ισχύει κάθε φορά. Ο ειδικός αυτός λογαριασμός διατηρείται μέχρι την αποχώρηση όλων των υπαλλήλων από την υπηρεσία, οπότε και καταργείται αυτοδικαίως. Οι διατάξεις της περίπτωσης αυτής έχουν εφαρμογή και για τους μόνιμους υπαλλήλους των πρώην λιμενικών ταμείων, οι οποίοι κατά τη μετατροπή των ταμείων αυτών σε Α.Ε. είχαν ήδη </w:t>
      </w:r>
      <w:proofErr w:type="spellStart"/>
      <w:r w:rsidRPr="00210384">
        <w:rPr>
          <w:rFonts w:ascii="Verdana" w:eastAsia="Times New Roman" w:hAnsi="Verdana" w:cs="Courier New"/>
          <w:color w:val="000000"/>
          <w:kern w:val="0"/>
          <w:sz w:val="18"/>
          <w:szCs w:val="18"/>
          <w:lang w:val="el-GR"/>
          <w14:ligatures w14:val="none"/>
        </w:rPr>
        <w:t>μεταταγεί</w:t>
      </w:r>
      <w:proofErr w:type="spellEnd"/>
      <w:r w:rsidRPr="00210384">
        <w:rPr>
          <w:rFonts w:ascii="Verdana" w:eastAsia="Times New Roman" w:hAnsi="Verdana" w:cs="Courier New"/>
          <w:color w:val="000000"/>
          <w:kern w:val="0"/>
          <w:sz w:val="18"/>
          <w:szCs w:val="18"/>
          <w:lang w:val="el-GR"/>
          <w14:ligatures w14:val="none"/>
        </w:rPr>
        <w:t xml:space="preserve"> σε άλλες υπηρεσίες και είτε είχαν διατηρήσει το παλαιό ασφαλιστικό καθεστώς και τη συνέχιση της ασφάλισής τους στο καθεστώς του Ν.103/1975 είτε </w:t>
      </w:r>
      <w:r w:rsidRPr="00210384">
        <w:rPr>
          <w:rFonts w:ascii="Verdana" w:eastAsia="Times New Roman" w:hAnsi="Verdana" w:cs="Courier New"/>
          <w:color w:val="000000"/>
          <w:kern w:val="0"/>
          <w:sz w:val="18"/>
          <w:szCs w:val="18"/>
          <w:lang w:val="el-GR"/>
          <w14:ligatures w14:val="none"/>
        </w:rPr>
        <w:lastRenderedPageBreak/>
        <w:t>είχαν εξαιρεθεί από τις διατάξεις του νόμου αυτού, διατήρησαν όμως το δικαίωμά τους για τμηματική καταβολή του εφάπαξ βοηθήματος κατά τη συνταξιοδότησή τους.</w:t>
      </w:r>
    </w:p>
    <w:p w14:paraId="0294915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γ. Οι ασφαλιστικές εισφορές που προβλέπονται από τη νομοθεσία των φορέων κύριας, επικουρικής ασφάλισης, πρόνοιας και υγειονομικής περίθαλψης για την ασφάλιση του παραπάνω προσωπικού καταβάλλονται του μεν εργοδότη από τις </w:t>
      </w:r>
      <w:proofErr w:type="spellStart"/>
      <w:r w:rsidRPr="00210384">
        <w:rPr>
          <w:rFonts w:ascii="Verdana" w:eastAsia="Times New Roman" w:hAnsi="Verdana" w:cs="Courier New"/>
          <w:color w:val="000000"/>
          <w:kern w:val="0"/>
          <w:sz w:val="18"/>
          <w:szCs w:val="18"/>
          <w:lang w:val="el-GR"/>
          <w14:ligatures w14:val="none"/>
        </w:rPr>
        <w:t>συσταθείσες</w:t>
      </w:r>
      <w:proofErr w:type="spellEnd"/>
      <w:r w:rsidRPr="00210384">
        <w:rPr>
          <w:rFonts w:ascii="Verdana" w:eastAsia="Times New Roman" w:hAnsi="Verdana" w:cs="Courier New"/>
          <w:color w:val="000000"/>
          <w:kern w:val="0"/>
          <w:sz w:val="18"/>
          <w:szCs w:val="18"/>
          <w:lang w:val="el-GR"/>
          <w14:ligatures w14:val="none"/>
        </w:rPr>
        <w:t xml:space="preserve"> Α.Ε. του δε ασφαλισμένου από τους ίδιους.</w:t>
      </w:r>
    </w:p>
    <w:p w14:paraId="189966AB"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δ. Ο υπολογισμός των εισφορών, η αναγνώριση υπηρεσιών και προϋπηρεσιών, καθώς και ο κανονισμός της σύνταξης του προσωπικού της παραγράφου αυτής γίνεται με βάση τον εκάστοτε βασικό μισθό ενέργειας του μισθολογικού κλιμακίου ή του βαθμού του κλάδου δημοσίων πολιτικών υπαλλήλων, με τους οποίους έχουν τα ίδια τυπικά προσόντα και που αντιστοιχεί στα έτη υπηρεσίας του κάθε υπαλλήλου μαζί με την προσαύξηση του επιδόματος χρόνου υπηρεσίας, όπως αυτά ορίζονται κάθε φορά από τις οικείες </w:t>
      </w:r>
      <w:proofErr w:type="spellStart"/>
      <w:r w:rsidRPr="00210384">
        <w:rPr>
          <w:rFonts w:ascii="Verdana" w:eastAsia="Times New Roman" w:hAnsi="Verdana" w:cs="Courier New"/>
          <w:color w:val="000000"/>
          <w:kern w:val="0"/>
          <w:sz w:val="18"/>
          <w:szCs w:val="18"/>
          <w:lang w:val="el-GR"/>
          <w14:ligatures w14:val="none"/>
        </w:rPr>
        <w:t>μισθολογικές.διατάξεις</w:t>
      </w:r>
      <w:proofErr w:type="spellEnd"/>
      <w:r w:rsidRPr="00210384">
        <w:rPr>
          <w:rFonts w:ascii="Verdana" w:eastAsia="Times New Roman" w:hAnsi="Verdana" w:cs="Courier New"/>
          <w:color w:val="000000"/>
          <w:kern w:val="0"/>
          <w:sz w:val="18"/>
          <w:szCs w:val="18"/>
          <w:lang w:val="el-GR"/>
          <w14:ligatures w14:val="none"/>
        </w:rPr>
        <w:t xml:space="preserve"> του Δημοσίου. Τυχόν επιπλέον καταβαλλόμενα ποσά, πέραν των όσων καταβάλλονται στους δημοσίους υπαλλήλους και στους προς αυτούς </w:t>
      </w:r>
      <w:proofErr w:type="spellStart"/>
      <w:r w:rsidRPr="00210384">
        <w:rPr>
          <w:rFonts w:ascii="Verdana" w:eastAsia="Times New Roman" w:hAnsi="Verdana" w:cs="Courier New"/>
          <w:color w:val="000000"/>
          <w:kern w:val="0"/>
          <w:sz w:val="18"/>
          <w:szCs w:val="18"/>
          <w:lang w:val="el-GR"/>
          <w14:ligatures w14:val="none"/>
        </w:rPr>
        <w:t>εξομοιουμένους</w:t>
      </w:r>
      <w:proofErr w:type="spellEnd"/>
      <w:r w:rsidRPr="00210384">
        <w:rPr>
          <w:rFonts w:ascii="Verdana" w:eastAsia="Times New Roman" w:hAnsi="Verdana" w:cs="Courier New"/>
          <w:color w:val="000000"/>
          <w:kern w:val="0"/>
          <w:sz w:val="18"/>
          <w:szCs w:val="18"/>
          <w:lang w:val="el-GR"/>
          <w14:ligatures w14:val="none"/>
        </w:rPr>
        <w:t>, δεν λαμβάνονται υπόψη για τις παραπάνω αιτίες, με την επιφύλαξη των διατάξεων του Ν. 2084/1992 για τους διορισθέντες από 1.1.1993 και μετά.</w:t>
      </w:r>
    </w:p>
    <w:p w14:paraId="50046558"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Ως προς την επικουρική σύνταξη και το εφάπαξ βοήθημα έχει εφαρμογή η παράγραφος 1 του άρθρου 33 του Ν.2874/2000.</w:t>
      </w:r>
    </w:p>
    <w:p w14:paraId="53B0CCCA"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ε. Το προσωπικό της περίπτωσης α` της παραγράφου αυτής, το οποίο υπηρετούσε στα πρώην Ν.Π.Δ.Δ. ύστερα από μετάταξη, ένταξη ή διορισμό και είχε επιλέξει το ασφαλιστικό καθεστώς που ίσχυε στην υπηρεσία από την οποία προέρχεται, εξακολουθεί να </w:t>
      </w:r>
      <w:proofErr w:type="spellStart"/>
      <w:r w:rsidRPr="00210384">
        <w:rPr>
          <w:rFonts w:ascii="Verdana" w:eastAsia="Times New Roman" w:hAnsi="Verdana" w:cs="Courier New"/>
          <w:color w:val="000000"/>
          <w:kern w:val="0"/>
          <w:sz w:val="18"/>
          <w:szCs w:val="18"/>
          <w:lang w:val="el-GR"/>
          <w14:ligatures w14:val="none"/>
        </w:rPr>
        <w:t>διέπεται</w:t>
      </w:r>
      <w:proofErr w:type="spellEnd"/>
      <w:r w:rsidRPr="00210384">
        <w:rPr>
          <w:rFonts w:ascii="Verdana" w:eastAsia="Times New Roman" w:hAnsi="Verdana" w:cs="Courier New"/>
          <w:color w:val="000000"/>
          <w:kern w:val="0"/>
          <w:sz w:val="18"/>
          <w:szCs w:val="18"/>
          <w:lang w:val="el-GR"/>
          <w14:ligatures w14:val="none"/>
        </w:rPr>
        <w:t xml:space="preserve"> από το ασφαλιστικό καθεστώς της επιλογής του.</w:t>
      </w:r>
    </w:p>
    <w:p w14:paraId="40AD49D5"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roofErr w:type="spellStart"/>
      <w:r w:rsidRPr="00210384">
        <w:rPr>
          <w:rFonts w:ascii="Verdana" w:eastAsia="Times New Roman" w:hAnsi="Verdana" w:cs="Courier New"/>
          <w:color w:val="000000"/>
          <w:kern w:val="0"/>
          <w:sz w:val="18"/>
          <w:szCs w:val="18"/>
          <w:lang w:val="el-GR"/>
          <w14:ligatures w14:val="none"/>
        </w:rPr>
        <w:t>στ</w:t>
      </w:r>
      <w:proofErr w:type="spellEnd"/>
      <w:r w:rsidRPr="00210384">
        <w:rPr>
          <w:rFonts w:ascii="Verdana" w:eastAsia="Times New Roman" w:hAnsi="Verdana" w:cs="Courier New"/>
          <w:color w:val="000000"/>
          <w:kern w:val="0"/>
          <w:sz w:val="18"/>
          <w:szCs w:val="18"/>
          <w:lang w:val="el-GR"/>
          <w14:ligatures w14:val="none"/>
        </w:rPr>
        <w:t>. Οι διατάξεις της παραγράφου αυτής ισχύουν από την ισχύ του νόμου περί μετατροπής λιμενικών ταμείων σε ανώνυμες εταιρείες."</w:t>
      </w:r>
    </w:p>
    <w:p w14:paraId="52F65229"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EBACA4E"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
    <w:p w14:paraId="6EF00340" w14:textId="77777777" w:rsidR="00210384" w:rsidRPr="00210384" w:rsidRDefault="00210384" w:rsidP="0021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210384">
        <w:rPr>
          <w:rFonts w:ascii="Verdana" w:eastAsia="Times New Roman" w:hAnsi="Verdana" w:cs="Courier New"/>
          <w:color w:val="000000"/>
          <w:kern w:val="0"/>
          <w:sz w:val="18"/>
          <w:szCs w:val="18"/>
          <w:lang w:val="el-GR"/>
          <w14:ligatures w14:val="none"/>
        </w:rPr>
        <w:t xml:space="preserve"> </w:t>
      </w:r>
    </w:p>
    <w:p w14:paraId="7FF19F57" w14:textId="77777777" w:rsidR="00BF59C0" w:rsidRPr="001D1846" w:rsidRDefault="00210384" w:rsidP="00BF59C0">
      <w:pPr>
        <w:rPr>
          <w:rFonts w:ascii="Times New Roman" w:eastAsia="Times New Roman" w:hAnsi="Times New Roman" w:cs="Times New Roman"/>
          <w:kern w:val="0"/>
          <w:sz w:val="24"/>
          <w:szCs w:val="24"/>
          <w:lang w:val="el-GR"/>
          <w14:ligatures w14:val="none"/>
        </w:rPr>
      </w:pPr>
      <w:r w:rsidRPr="00210384">
        <w:rPr>
          <w:rFonts w:ascii="Times New Roman" w:eastAsia="Times New Roman" w:hAnsi="Times New Roman" w:cs="Times New Roman"/>
          <w:color w:val="000000"/>
          <w:kern w:val="0"/>
          <w:sz w:val="27"/>
          <w:szCs w:val="27"/>
          <w:lang w:val="el-GR"/>
          <w14:ligatures w14:val="none"/>
        </w:rPr>
        <w:br/>
      </w:r>
      <w:r w:rsidRPr="00210384">
        <w:rPr>
          <w:rFonts w:ascii="Times New Roman" w:eastAsia="Times New Roman" w:hAnsi="Times New Roman" w:cs="Times New Roman"/>
          <w:color w:val="000000"/>
          <w:kern w:val="0"/>
          <w:sz w:val="27"/>
          <w:szCs w:val="27"/>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BF59C0" w:rsidRPr="00BF59C0" w14:paraId="64A2E172" w14:textId="77777777" w:rsidTr="00BF59C0">
        <w:trPr>
          <w:tblCellSpacing w:w="15" w:type="dxa"/>
        </w:trPr>
        <w:tc>
          <w:tcPr>
            <w:tcW w:w="0" w:type="auto"/>
            <w:vAlign w:val="center"/>
            <w:hideMark/>
          </w:tcPr>
          <w:p w14:paraId="737AC3BD" w14:textId="77777777" w:rsidR="00BF59C0" w:rsidRPr="00BF59C0" w:rsidRDefault="00BF59C0" w:rsidP="00BF59C0">
            <w:pPr>
              <w:spacing w:before="0" w:after="0" w:line="240" w:lineRule="auto"/>
              <w:jc w:val="left"/>
              <w:rPr>
                <w:rFonts w:ascii="Verdana" w:eastAsia="Times New Roman" w:hAnsi="Verdana" w:cs="Times New Roman"/>
                <w:color w:val="000000"/>
                <w:kern w:val="0"/>
                <w:sz w:val="17"/>
                <w:szCs w:val="17"/>
                <w14:ligatures w14:val="none"/>
              </w:rPr>
            </w:pPr>
            <w:r w:rsidRPr="00BF59C0">
              <w:rPr>
                <w:rFonts w:ascii="Verdana" w:eastAsia="Times New Roman" w:hAnsi="Verdana" w:cs="Times New Roman"/>
                <w:color w:val="000000"/>
                <w:kern w:val="0"/>
                <w:sz w:val="17"/>
                <w:szCs w:val="17"/>
                <w14:ligatures w14:val="none"/>
              </w:rPr>
              <w:t> </w:t>
            </w:r>
            <w:proofErr w:type="spellStart"/>
            <w:r w:rsidRPr="00BF59C0">
              <w:rPr>
                <w:rFonts w:ascii="Verdana" w:eastAsia="Times New Roman" w:hAnsi="Verdana" w:cs="Times New Roman"/>
                <w:color w:val="000000"/>
                <w:kern w:val="0"/>
                <w:sz w:val="17"/>
                <w:szCs w:val="17"/>
                <w14:ligatures w14:val="none"/>
              </w:rPr>
              <w:t>Μέγεθος</w:t>
            </w:r>
            <w:proofErr w:type="spellEnd"/>
            <w:r w:rsidRPr="00BF59C0">
              <w:rPr>
                <w:rFonts w:ascii="Verdana" w:eastAsia="Times New Roman" w:hAnsi="Verdana" w:cs="Times New Roman"/>
                <w:color w:val="000000"/>
                <w:kern w:val="0"/>
                <w:sz w:val="17"/>
                <w:szCs w:val="17"/>
                <w14:ligatures w14:val="none"/>
              </w:rPr>
              <w:t xml:space="preserve"> </w:t>
            </w:r>
            <w:proofErr w:type="spellStart"/>
            <w:r w:rsidRPr="00BF59C0">
              <w:rPr>
                <w:rFonts w:ascii="Verdana" w:eastAsia="Times New Roman" w:hAnsi="Verdana" w:cs="Times New Roman"/>
                <w:color w:val="000000"/>
                <w:kern w:val="0"/>
                <w:sz w:val="17"/>
                <w:szCs w:val="17"/>
                <w14:ligatures w14:val="none"/>
              </w:rPr>
              <w:t>Γρ</w:t>
            </w:r>
            <w:proofErr w:type="spellEnd"/>
            <w:r w:rsidRPr="00BF59C0">
              <w:rPr>
                <w:rFonts w:ascii="Verdana" w:eastAsia="Times New Roman" w:hAnsi="Verdana" w:cs="Times New Roman"/>
                <w:color w:val="000000"/>
                <w:kern w:val="0"/>
                <w:sz w:val="17"/>
                <w:szCs w:val="17"/>
                <w14:ligatures w14:val="none"/>
              </w:rPr>
              <w:t>αμμάτων  </w:t>
            </w:r>
          </w:p>
        </w:tc>
        <w:tc>
          <w:tcPr>
            <w:tcW w:w="0" w:type="auto"/>
            <w:vAlign w:val="center"/>
            <w:hideMark/>
          </w:tcPr>
          <w:p w14:paraId="47B422AB" w14:textId="77777777" w:rsidR="00BF59C0" w:rsidRPr="00BF59C0" w:rsidRDefault="00BF59C0" w:rsidP="00BF59C0">
            <w:pPr>
              <w:spacing w:before="0" w:after="0" w:line="240" w:lineRule="auto"/>
              <w:jc w:val="left"/>
              <w:rPr>
                <w:rFonts w:ascii="Verdana" w:eastAsia="Times New Roman" w:hAnsi="Verdana" w:cs="Times New Roman"/>
                <w:color w:val="000000"/>
                <w:kern w:val="0"/>
                <w:sz w:val="17"/>
                <w:szCs w:val="17"/>
                <w14:ligatures w14:val="none"/>
              </w:rPr>
            </w:pPr>
            <w:r w:rsidRPr="00BF59C0">
              <w:rPr>
                <w:rFonts w:ascii="Verdana" w:eastAsia="Times New Roman" w:hAnsi="Verdana" w:cs="Times New Roman"/>
                <w:color w:val="000000"/>
                <w:kern w:val="0"/>
                <w:sz w:val="17"/>
                <w:szCs w:val="17"/>
                <w14:ligatures w14:val="none"/>
              </w:rPr>
              <w:t>  </w:t>
            </w:r>
          </w:p>
        </w:tc>
      </w:tr>
    </w:tbl>
    <w:p w14:paraId="57AFBEC2" w14:textId="77777777" w:rsidR="00BF59C0" w:rsidRPr="00BF59C0" w:rsidRDefault="00BF59C0" w:rsidP="00BF59C0">
      <w:pPr>
        <w:spacing w:before="0" w:after="0" w:line="240" w:lineRule="auto"/>
        <w:jc w:val="left"/>
        <w:rPr>
          <w:rFonts w:ascii="Times New Roman" w:eastAsia="Times New Roman" w:hAnsi="Times New Roman" w:cs="Times New Roman"/>
          <w:kern w:val="0"/>
          <w:sz w:val="24"/>
          <w:szCs w:val="24"/>
          <w14:ligatures w14:val="none"/>
        </w:rPr>
      </w:pPr>
      <w:r w:rsidRPr="00BF59C0">
        <w:rPr>
          <w:rFonts w:ascii="Times New Roman" w:eastAsia="Times New Roman" w:hAnsi="Times New Roman" w:cs="Times New Roman"/>
          <w:b/>
          <w:bCs/>
          <w:color w:val="000000"/>
          <w:kern w:val="0"/>
          <w:sz w:val="27"/>
          <w:szCs w:val="27"/>
          <w14:ligatures w14:val="none"/>
        </w:rPr>
        <w:t>ΤΡΑΠΕΖΑ ΝΟΜΙΚΩΝ ΠΛΗΡΟΦΟΡΙΩΝ ΝΟΜΟΣ (</w:t>
      </w:r>
      <w:proofErr w:type="spellStart"/>
      <w:r w:rsidRPr="00BF59C0">
        <w:rPr>
          <w:rFonts w:ascii="Times New Roman" w:eastAsia="Times New Roman" w:hAnsi="Times New Roman" w:cs="Times New Roman"/>
          <w:b/>
          <w:bCs/>
          <w:color w:val="000000"/>
          <w:kern w:val="0"/>
          <w:sz w:val="27"/>
          <w:szCs w:val="27"/>
          <w14:ligatures w14:val="none"/>
        </w:rPr>
        <w:t>Netcompany-Intrasoft</w:t>
      </w:r>
      <w:proofErr w:type="spellEnd"/>
      <w:r w:rsidRPr="00BF59C0">
        <w:rPr>
          <w:rFonts w:ascii="Times New Roman" w:eastAsia="Times New Roman" w:hAnsi="Times New Roman" w:cs="Times New Roman"/>
          <w:b/>
          <w:bCs/>
          <w:color w:val="000000"/>
          <w:kern w:val="0"/>
          <w:sz w:val="27"/>
          <w:szCs w:val="27"/>
          <w14:ligatures w14:val="none"/>
        </w:rPr>
        <w:t>)</w:t>
      </w:r>
      <w:r w:rsidRPr="00BF59C0">
        <w:rPr>
          <w:rFonts w:ascii="Times New Roman" w:eastAsia="Times New Roman" w:hAnsi="Times New Roman" w:cs="Times New Roman"/>
          <w:color w:val="000000"/>
          <w:kern w:val="0"/>
          <w:sz w:val="27"/>
          <w:szCs w:val="27"/>
          <w14:ligatures w14:val="none"/>
        </w:rPr>
        <w:br/>
      </w:r>
    </w:p>
    <w:tbl>
      <w:tblPr>
        <w:tblW w:w="8271" w:type="dxa"/>
        <w:tblCellSpacing w:w="0" w:type="dxa"/>
        <w:tblCellMar>
          <w:left w:w="0" w:type="dxa"/>
          <w:right w:w="0" w:type="dxa"/>
        </w:tblCellMar>
        <w:tblLook w:val="04A0" w:firstRow="1" w:lastRow="0" w:firstColumn="1" w:lastColumn="0" w:noHBand="0" w:noVBand="1"/>
      </w:tblPr>
      <w:tblGrid>
        <w:gridCol w:w="8271"/>
      </w:tblGrid>
      <w:tr w:rsidR="00BF59C0" w:rsidRPr="001D1846" w14:paraId="105DF3E8" w14:textId="77777777" w:rsidTr="00BF59C0">
        <w:trPr>
          <w:tblCellSpacing w:w="0" w:type="dxa"/>
        </w:trPr>
        <w:tc>
          <w:tcPr>
            <w:tcW w:w="0" w:type="auto"/>
            <w:vAlign w:val="center"/>
            <w:hideMark/>
          </w:tcPr>
          <w:p w14:paraId="0C360B58" w14:textId="77777777" w:rsidR="00BF59C0" w:rsidRPr="00BF59C0" w:rsidRDefault="00BF59C0" w:rsidP="00BF59C0">
            <w:pPr>
              <w:spacing w:before="0" w:after="0" w:line="240" w:lineRule="auto"/>
              <w:jc w:val="left"/>
              <w:rPr>
                <w:rFonts w:ascii="Verdana" w:eastAsia="Times New Roman" w:hAnsi="Verdana" w:cs="Times New Roman"/>
                <w:color w:val="000000"/>
                <w:kern w:val="0"/>
                <w:sz w:val="17"/>
                <w:szCs w:val="17"/>
                <w:lang w:val="el-GR"/>
                <w14:ligatures w14:val="none"/>
              </w:rPr>
            </w:pPr>
            <w:r w:rsidRPr="00BF59C0">
              <w:rPr>
                <w:rFonts w:ascii="Verdana" w:eastAsia="Times New Roman" w:hAnsi="Verdana" w:cs="Times New Roman"/>
                <w:color w:val="000000"/>
                <w:kern w:val="0"/>
                <w:sz w:val="17"/>
                <w:szCs w:val="17"/>
                <w:lang w:val="el-GR"/>
                <w14:ligatures w14:val="none"/>
              </w:rPr>
              <w:t>Ν 2932/2001:</w:t>
            </w:r>
            <w:r w:rsidRPr="00BF59C0">
              <w:rPr>
                <w:rFonts w:ascii="Verdana" w:eastAsia="Times New Roman" w:hAnsi="Verdana" w:cs="Times New Roman"/>
                <w:color w:val="000000"/>
                <w:kern w:val="0"/>
                <w:sz w:val="17"/>
                <w:szCs w:val="17"/>
                <w14:ligatures w14:val="none"/>
              </w:rPr>
              <w:t> </w:t>
            </w:r>
            <w:r w:rsidRPr="00BF59C0">
              <w:rPr>
                <w:rFonts w:ascii="Verdana" w:eastAsia="Times New Roman" w:hAnsi="Verdana" w:cs="Times New Roman"/>
                <w:color w:val="000000"/>
                <w:kern w:val="0"/>
                <w:sz w:val="17"/>
                <w:szCs w:val="17"/>
                <w:lang w:val="el-GR"/>
                <w14:ligatures w14:val="none"/>
              </w:rPr>
              <w:t>Θαλάσσιες ενδομεταφορές (ΒΛ.Ν.4948/2022)-Γεν.Γρ/τεία Λιμένων-Μετατροπή Λιμεν.Ταμείων σε ΑΕ κλπ</w:t>
            </w:r>
            <w:r w:rsidRPr="00BF59C0">
              <w:rPr>
                <w:rFonts w:ascii="Verdana" w:eastAsia="Times New Roman" w:hAnsi="Verdana" w:cs="Times New Roman"/>
                <w:color w:val="000000"/>
                <w:kern w:val="0"/>
                <w:sz w:val="17"/>
                <w:szCs w:val="17"/>
                <w14:ligatures w14:val="none"/>
              </w:rPr>
              <w:t> </w:t>
            </w:r>
            <w:r w:rsidRPr="00BF59C0">
              <w:rPr>
                <w:rFonts w:ascii="Verdana" w:eastAsia="Times New Roman" w:hAnsi="Verdana" w:cs="Times New Roman"/>
                <w:color w:val="000000"/>
                <w:kern w:val="0"/>
                <w:sz w:val="17"/>
                <w:szCs w:val="17"/>
                <w:lang w:val="el-GR"/>
                <w14:ligatures w14:val="none"/>
              </w:rPr>
              <w:t>(300897)</w:t>
            </w:r>
          </w:p>
        </w:tc>
      </w:tr>
    </w:tbl>
    <w:p w14:paraId="7F62C2F3" w14:textId="77777777" w:rsidR="00BF59C0" w:rsidRPr="00BF59C0" w:rsidRDefault="00BF59C0" w:rsidP="00BF59C0">
      <w:pPr>
        <w:spacing w:before="0" w:after="0" w:line="240" w:lineRule="auto"/>
        <w:jc w:val="left"/>
        <w:rPr>
          <w:rFonts w:ascii="Times New Roman" w:eastAsia="Times New Roman" w:hAnsi="Times New Roman" w:cs="Times New Roman"/>
          <w:kern w:val="0"/>
          <w:sz w:val="24"/>
          <w:szCs w:val="24"/>
          <w:lang w:val="el-GR"/>
          <w14:ligatures w14:val="none"/>
        </w:rPr>
      </w:pPr>
      <w:r w:rsidRPr="00BF59C0">
        <w:rPr>
          <w:rFonts w:ascii="Times New Roman" w:eastAsia="Times New Roman" w:hAnsi="Times New Roman" w:cs="Times New Roman"/>
          <w:color w:val="000000"/>
          <w:kern w:val="0"/>
          <w:sz w:val="27"/>
          <w:szCs w:val="27"/>
          <w:lang w:val="el-GR"/>
          <w14:ligatures w14:val="none"/>
        </w:rPr>
        <w:br/>
      </w:r>
      <w:r w:rsidRPr="00BF59C0">
        <w:rPr>
          <w:rFonts w:ascii="Times New Roman" w:eastAsia="Times New Roman" w:hAnsi="Times New Roman" w:cs="Times New Roman"/>
          <w:color w:val="000000"/>
          <w:kern w:val="0"/>
          <w:sz w:val="27"/>
          <w:szCs w:val="27"/>
          <w:lang w:val="el-GR"/>
          <w14:ligatures w14:val="none"/>
        </w:rPr>
        <w:br/>
      </w:r>
      <w:r w:rsidRPr="00BF59C0">
        <w:rPr>
          <w:rFonts w:ascii="Times New Roman" w:eastAsia="Times New Roman" w:hAnsi="Times New Roman" w:cs="Times New Roman"/>
          <w:color w:val="000000"/>
          <w:kern w:val="0"/>
          <w:sz w:val="27"/>
          <w:szCs w:val="27"/>
          <w:lang w:val="el-GR"/>
          <w14:ligatures w14:val="none"/>
        </w:rPr>
        <w:br/>
      </w:r>
      <w:r w:rsidRPr="00BF59C0">
        <w:rPr>
          <w:rFonts w:ascii="Times New Roman" w:eastAsia="Times New Roman" w:hAnsi="Times New Roman" w:cs="Times New Roman"/>
          <w:color w:val="000000"/>
          <w:kern w:val="0"/>
          <w:sz w:val="27"/>
          <w:szCs w:val="27"/>
          <w14:ligatures w14:val="none"/>
        </w:rPr>
        <w:t> </w:t>
      </w:r>
    </w:p>
    <w:p w14:paraId="0ADDE2E9"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Αρθρο εικοστό τέταρτο</w:t>
      </w:r>
    </w:p>
    <w:p w14:paraId="7D56B738"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BFD07D"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Παραχώρηση του δικαιώματος χρήσης</w:t>
      </w:r>
    </w:p>
    <w:p w14:paraId="13AE09AE"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και εκμετάλλευσης των χώρων της Ζώνης Λιμένα</w:t>
      </w:r>
    </w:p>
    <w:p w14:paraId="16B60985"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097EB5C"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1. Με σύμβαση, που συνάπτεται μεταξύ του ελληνικού Δημοσίου, εκπροσωπουμένου από τους Υπουργούς Οικονομικών και Εμπορικής Ναυτιλίας ή το εξουσιοδοτημένο από αυτούς όργανο και της ανωνύμου εταιρείας του παρόντος νόμου, παραχωρείται στη δεύτερη το δικαίωμα χρήσης και εκμετάλλευσης των κτιρίων, γηπέδων, λιμενικών έργων και άλλων εγκαταστάσεων που βρίσκονται εντός της Ζώνης Λιμένα με την επιφύλαξη των οριζομένων στις διατάξεις της παραγράφου 9 του άρθρου εικοστού πρώτου.</w:t>
      </w:r>
    </w:p>
    <w:p w14:paraId="3F2D2388"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B8DC97"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Στην παραπάνω σύμβαση ορίζονται:</w:t>
      </w:r>
    </w:p>
    <w:p w14:paraId="6BF371EE"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66B8EF"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lastRenderedPageBreak/>
        <w:t xml:space="preserve"> «α) η διάρκεια παραχώρησης του παραπάνω δικαιώματος, καθώς και η δυνατότητα και ο τρόπος παράτασής της, η οποία δεν μπορεί να υπερβεί συνολικά (αρχικός χρόνος και τυχόν παρατάσεις) τα εξήντα (60) έτη».</w:t>
      </w:r>
    </w:p>
    <w:p w14:paraId="00D1A43C"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5964B92"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β) το καταβαλλόμενο αντάλλαγμα, το οποίο μπορεί να καθοριστεί και σε ποσοστό επί του συνόλου ή μέρους των εσόδων της Εταιρείας, γ) το ειδικότερο περιεχόμενο του ανωτέρω δικαιώματος, καθώς και ο τρόπος και οι όροι άσκησης αυτού, δ) η τιμολογιακή πολιτική της Α.Ε. σύμφωνα με το Στρατηγικό και Επιχειρησιακό Σχέδιο, καθώς και οι υποχρεώσεις της και ιδιαίτερα οι σχετικές με την πληρότητα των παρεχόμενων από αυτή υπηρεσιών, τη συντήρηση των εγκαταστάσεων και τη διασφάλιση της λειτουργικότητας και της ασφάλειας αυτών, ε) οι λόγοι και η διαδικασία ανάκλησης του δικαιώματος ή άλλες τυχόν κυρώσεις σε περίπτωση παράβασης των όρων της σύμβασης ή της κείμενης νομοθεσίας.</w:t>
      </w:r>
    </w:p>
    <w:p w14:paraId="71DDD53D"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4A6925"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Από την παραχώρηση του παραπάνω δικαιώματος δεν θίγεται το δικαίωμα του Δημοσίου σχετικά με τη χρήση χώρων ή εγκαταστάσεων για τη στέγαση και τη λειτουργία των υπηρεσιών σχετικών με τις λιμενικές δραστηριότητές του εντός της Χερσαίας Ζώνης του λιμένα.</w:t>
      </w:r>
    </w:p>
    <w:p w14:paraId="4FB0A541"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C08F45"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Η περίπτωση α` της παρ.1 αντικαταστάθηκε ως άνω με το άρθρο 15 Ν.4664/2020,</w:t>
      </w:r>
    </w:p>
    <w:p w14:paraId="6445300B"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ΦΕΚ Α 32/14.2.2020.</w:t>
      </w:r>
    </w:p>
    <w:p w14:paraId="4D50F800"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6470852"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2. Με τη σύμβαση της προηγούμενης παραγράφου μπορεί να προβλέπεται η</w:t>
      </w:r>
    </w:p>
    <w:p w14:paraId="5E16EFFA"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υποχρέωση της Εταιρείας ή του ελληνικού Δημοσίου για την πραγματοποίηση</w:t>
      </w:r>
    </w:p>
    <w:p w14:paraId="310140E2"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επενδύσεων εντός της Ζώνης Λιμένα της Α.Ε., ο τρόπος χρηματοδότησης των</w:t>
      </w:r>
    </w:p>
    <w:p w14:paraId="1822E9A2"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επενδύσεων αυτών, η δυνατότητα πραγματοποίησης επενδύσεων με τη μέθοδο</w:t>
      </w:r>
    </w:p>
    <w:p w14:paraId="0E69A2ED"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της αυτοχρηματοδότησης από την Α.Ε., καθώς και οι δραστηριότητες που</w:t>
      </w:r>
    </w:p>
    <w:p w14:paraId="059C24FC"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αναφέρονται στο άρθρο 2 του παρόντος Καταστατικού.</w:t>
      </w:r>
    </w:p>
    <w:p w14:paraId="52438494"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34201FA"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3. Με τη σύναψη της σύμβασης της παραγράφου 1 του παρόντος άρθρου η</w:t>
      </w:r>
    </w:p>
    <w:p w14:paraId="16528FFE"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Α.Ε. ασκεί το δικαίωμα χρήσεως και εκμετάλλευσης των λιμενικών έργων,</w:t>
      </w:r>
    </w:p>
    <w:p w14:paraId="786AB147"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κτιρίων, γηπέδων και άλλων εγκαταστάσεων που βρίσκονται εντός της Ζώνης</w:t>
      </w:r>
    </w:p>
    <w:p w14:paraId="301FF5DE"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Λιμένα σύμφωνα με τις κείμενες διατάξεις.</w:t>
      </w:r>
    </w:p>
    <w:p w14:paraId="55280FE7"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CF6EAFA"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4. Κατά την πρώτη εφαρμογή του παρόντος νόμου ο ένας εκπρόσωπος των</w:t>
      </w:r>
    </w:p>
    <w:p w14:paraId="27A185C3"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εργαζομένων στην εταιρεία, που συμμετέχει στο Διοικητικό Συμβούλιο της</w:t>
      </w:r>
    </w:p>
    <w:p w14:paraId="7A9556F0"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εταιρείας, προτείνεται από τον Πρωτοβάθμιο Σύλλογο ή την Ομοσπονδία</w:t>
      </w:r>
    </w:p>
    <w:p w14:paraId="4E3531DE"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Υπαλλήλων Λιμανιών Ελλάδος, ο δε άλλος από την οικεία συνδικαλιστική</w:t>
      </w:r>
    </w:p>
    <w:p w14:paraId="69C6F513"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οργάνωση των Λιμενεργατών. Οι διατάξεις του παρόντος άρθρου δεν θίγουν</w:t>
      </w:r>
    </w:p>
    <w:p w14:paraId="10B4DB88"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τις συμβάσεις παραχώρησης χρήσης κτιρίων, γηπέδων και άλλων</w:t>
      </w:r>
    </w:p>
    <w:p w14:paraId="0556AD07"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εγκαταστάσεων που έχει συνάψει έως την υπογραφή της παραπάνω σύμβασης</w:t>
      </w:r>
    </w:p>
    <w:p w14:paraId="693896FE"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το Λιμενικό Ταμείο με τρίτους, φυσικά ή νομικά πρόσωπα.</w:t>
      </w:r>
    </w:p>
    <w:p w14:paraId="3B0589FB"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8B37C0"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w:t>
      </w:r>
    </w:p>
    <w:p w14:paraId="1DE6AB3A" w14:textId="77777777" w:rsidR="00BF59C0" w:rsidRPr="00BF59C0" w:rsidRDefault="00BF59C0" w:rsidP="00B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BF59C0">
        <w:rPr>
          <w:rFonts w:ascii="Verdana" w:eastAsia="Times New Roman" w:hAnsi="Verdana" w:cs="Courier New"/>
          <w:color w:val="000000"/>
          <w:kern w:val="0"/>
          <w:sz w:val="18"/>
          <w:szCs w:val="18"/>
          <w:lang w:val="el-GR"/>
          <w14:ligatures w14:val="none"/>
        </w:rPr>
        <w:t xml:space="preserve"> </w:t>
      </w:r>
    </w:p>
    <w:p w14:paraId="0BE14FD7" w14:textId="354387D1" w:rsidR="006832B6" w:rsidRPr="00210384" w:rsidRDefault="00BF59C0" w:rsidP="00BF59C0">
      <w:pPr>
        <w:rPr>
          <w:lang w:val="el-GR"/>
        </w:rPr>
      </w:pPr>
      <w:r w:rsidRPr="00BF59C0">
        <w:rPr>
          <w:rFonts w:ascii="Times New Roman" w:eastAsia="Times New Roman" w:hAnsi="Times New Roman" w:cs="Times New Roman"/>
          <w:color w:val="000000"/>
          <w:kern w:val="0"/>
          <w:sz w:val="27"/>
          <w:szCs w:val="27"/>
          <w:lang w:val="el-GR"/>
          <w14:ligatures w14:val="none"/>
        </w:rPr>
        <w:br/>
      </w:r>
      <w:r w:rsidRPr="00BF59C0">
        <w:rPr>
          <w:rFonts w:ascii="Times New Roman" w:eastAsia="Times New Roman" w:hAnsi="Times New Roman" w:cs="Times New Roman"/>
          <w:color w:val="000000"/>
          <w:kern w:val="0"/>
          <w:sz w:val="27"/>
          <w:szCs w:val="27"/>
          <w14:ligatures w14:val="none"/>
        </w:rPr>
        <w:t> </w:t>
      </w:r>
    </w:p>
    <w:sectPr w:rsidR="006832B6" w:rsidRPr="002103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84"/>
    <w:rsid w:val="00133C9E"/>
    <w:rsid w:val="001D1846"/>
    <w:rsid w:val="00210384"/>
    <w:rsid w:val="005E7A5F"/>
    <w:rsid w:val="006832B6"/>
    <w:rsid w:val="006B0459"/>
    <w:rsid w:val="007931FD"/>
    <w:rsid w:val="00AF1044"/>
    <w:rsid w:val="00B12940"/>
    <w:rsid w:val="00BF59C0"/>
    <w:rsid w:val="00E3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9FF2"/>
  <w15:chartTrackingRefBased/>
  <w15:docId w15:val="{2F66031F-98D4-4C5B-A4E3-40317C4B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1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1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103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103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103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103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03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0384"/>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0384"/>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038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1038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1038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1038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1038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1038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1038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1038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10384"/>
    <w:rPr>
      <w:rFonts w:eastAsiaTheme="majorEastAsia" w:cstheme="majorBidi"/>
      <w:color w:val="272727" w:themeColor="text1" w:themeTint="D8"/>
    </w:rPr>
  </w:style>
  <w:style w:type="paragraph" w:styleId="a3">
    <w:name w:val="Title"/>
    <w:basedOn w:val="a"/>
    <w:next w:val="a"/>
    <w:link w:val="Char"/>
    <w:uiPriority w:val="10"/>
    <w:qFormat/>
    <w:rsid w:val="0021038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103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038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103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0384"/>
    <w:pPr>
      <w:spacing w:before="160"/>
      <w:jc w:val="center"/>
    </w:pPr>
    <w:rPr>
      <w:i/>
      <w:iCs/>
      <w:color w:val="404040" w:themeColor="text1" w:themeTint="BF"/>
    </w:rPr>
  </w:style>
  <w:style w:type="character" w:customStyle="1" w:styleId="Char1">
    <w:name w:val="Απόσπασμα Char"/>
    <w:basedOn w:val="a0"/>
    <w:link w:val="a5"/>
    <w:uiPriority w:val="29"/>
    <w:rsid w:val="00210384"/>
    <w:rPr>
      <w:i/>
      <w:iCs/>
      <w:color w:val="404040" w:themeColor="text1" w:themeTint="BF"/>
    </w:rPr>
  </w:style>
  <w:style w:type="paragraph" w:styleId="a6">
    <w:name w:val="List Paragraph"/>
    <w:basedOn w:val="a"/>
    <w:uiPriority w:val="34"/>
    <w:qFormat/>
    <w:rsid w:val="00210384"/>
    <w:pPr>
      <w:ind w:left="720"/>
      <w:contextualSpacing/>
    </w:pPr>
  </w:style>
  <w:style w:type="character" w:styleId="a7">
    <w:name w:val="Intense Emphasis"/>
    <w:basedOn w:val="a0"/>
    <w:uiPriority w:val="21"/>
    <w:qFormat/>
    <w:rsid w:val="00210384"/>
    <w:rPr>
      <w:i/>
      <w:iCs/>
      <w:color w:val="0F4761" w:themeColor="accent1" w:themeShade="BF"/>
    </w:rPr>
  </w:style>
  <w:style w:type="paragraph" w:styleId="a8">
    <w:name w:val="Intense Quote"/>
    <w:basedOn w:val="a"/>
    <w:next w:val="a"/>
    <w:link w:val="Char2"/>
    <w:uiPriority w:val="30"/>
    <w:qFormat/>
    <w:rsid w:val="0021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10384"/>
    <w:rPr>
      <w:i/>
      <w:iCs/>
      <w:color w:val="0F4761" w:themeColor="accent1" w:themeShade="BF"/>
    </w:rPr>
  </w:style>
  <w:style w:type="character" w:styleId="a9">
    <w:name w:val="Intense Reference"/>
    <w:basedOn w:val="a0"/>
    <w:uiPriority w:val="32"/>
    <w:qFormat/>
    <w:rsid w:val="002103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96533">
      <w:bodyDiv w:val="1"/>
      <w:marLeft w:val="0"/>
      <w:marRight w:val="0"/>
      <w:marTop w:val="0"/>
      <w:marBottom w:val="0"/>
      <w:divBdr>
        <w:top w:val="none" w:sz="0" w:space="0" w:color="auto"/>
        <w:left w:val="none" w:sz="0" w:space="0" w:color="auto"/>
        <w:bottom w:val="none" w:sz="0" w:space="0" w:color="auto"/>
        <w:right w:val="none" w:sz="0" w:space="0" w:color="auto"/>
      </w:divBdr>
    </w:div>
    <w:div w:id="500510242">
      <w:bodyDiv w:val="1"/>
      <w:marLeft w:val="0"/>
      <w:marRight w:val="0"/>
      <w:marTop w:val="0"/>
      <w:marBottom w:val="0"/>
      <w:divBdr>
        <w:top w:val="none" w:sz="0" w:space="0" w:color="auto"/>
        <w:left w:val="none" w:sz="0" w:space="0" w:color="auto"/>
        <w:bottom w:val="none" w:sz="0" w:space="0" w:color="auto"/>
        <w:right w:val="none" w:sz="0" w:space="0" w:color="auto"/>
      </w:divBdr>
    </w:div>
    <w:div w:id="1907951504">
      <w:bodyDiv w:val="1"/>
      <w:marLeft w:val="0"/>
      <w:marRight w:val="0"/>
      <w:marTop w:val="0"/>
      <w:marBottom w:val="0"/>
      <w:divBdr>
        <w:top w:val="none" w:sz="0" w:space="0" w:color="auto"/>
        <w:left w:val="none" w:sz="0" w:space="0" w:color="auto"/>
        <w:bottom w:val="none" w:sz="0" w:space="0" w:color="auto"/>
        <w:right w:val="none" w:sz="0" w:space="0" w:color="auto"/>
      </w:divBdr>
    </w:div>
    <w:div w:id="20553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6219</Words>
  <Characters>35449</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Melini Kalogeraki</dc:creator>
  <cp:keywords/>
  <dc:description/>
  <cp:lastModifiedBy>Melini Kalogeraki</cp:lastModifiedBy>
  <cp:revision>4</cp:revision>
  <dcterms:created xsi:type="dcterms:W3CDTF">2024-11-14T12:21:00Z</dcterms:created>
  <dcterms:modified xsi:type="dcterms:W3CDTF">2024-11-14T12:35:00Z</dcterms:modified>
</cp:coreProperties>
</file>