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9EDA" w14:textId="59504AF4" w:rsidR="00E7356C" w:rsidRPr="00E7356C" w:rsidRDefault="00E7356C" w:rsidP="00E7356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E7356C">
        <w:rPr>
          <w:rFonts w:ascii="Tahoma" w:eastAsia="Times New Roman" w:hAnsi="Tahoma" w:cs="Tahoma"/>
          <w:kern w:val="0"/>
          <w:lang w:eastAsia="el-GR"/>
          <w14:ligatures w14:val="none"/>
        </w:rPr>
        <w:t>«</w:t>
      </w:r>
      <w:r w:rsidRPr="00E7356C">
        <w:rPr>
          <w:rFonts w:ascii="Tahoma" w:eastAsia="Times New Roman" w:hAnsi="Tahoma" w:cs="Tahoma"/>
          <w:b/>
          <w:bCs/>
          <w:kern w:val="0"/>
          <w:lang w:eastAsia="el-GR"/>
          <w14:ligatures w14:val="none"/>
        </w:rPr>
        <w:t xml:space="preserve">Φύλο και Δίκαιο: Η σκέψη της Γιώτας </w:t>
      </w:r>
      <w:proofErr w:type="spellStart"/>
      <w:r w:rsidRPr="00E7356C">
        <w:rPr>
          <w:rFonts w:ascii="Tahoma" w:eastAsia="Times New Roman" w:hAnsi="Tahoma" w:cs="Tahoma"/>
          <w:b/>
          <w:bCs/>
          <w:kern w:val="0"/>
          <w:lang w:eastAsia="el-GR"/>
          <w14:ligatures w14:val="none"/>
        </w:rPr>
        <w:t>Κραβαρίτου</w:t>
      </w:r>
      <w:proofErr w:type="spellEnd"/>
      <w:r w:rsidRPr="00E7356C">
        <w:rPr>
          <w:rFonts w:ascii="Tahoma" w:eastAsia="Times New Roman" w:hAnsi="Tahoma" w:cs="Tahoma"/>
          <w:b/>
          <w:bCs/>
          <w:kern w:val="0"/>
          <w:lang w:eastAsia="el-GR"/>
          <w14:ligatures w14:val="none"/>
        </w:rPr>
        <w:t xml:space="preserve"> 15 χρόνια μετά</w:t>
      </w:r>
      <w:r w:rsidRPr="00E7356C">
        <w:rPr>
          <w:rFonts w:ascii="Tahoma" w:eastAsia="Times New Roman" w:hAnsi="Tahoma" w:cs="Tahoma"/>
          <w:kern w:val="0"/>
          <w:lang w:eastAsia="el-GR"/>
          <w14:ligatures w14:val="none"/>
        </w:rPr>
        <w:t xml:space="preserve">», </w:t>
      </w:r>
      <w:r>
        <w:rPr>
          <w:rFonts w:ascii="Tahoma" w:eastAsia="Times New Roman" w:hAnsi="Tahoma" w:cs="Tahoma"/>
          <w:kern w:val="0"/>
          <w:lang w:eastAsia="el-GR"/>
          <w14:ligatures w14:val="none"/>
        </w:rPr>
        <w:t xml:space="preserve">ΠΕΡΙΟΔΙΚΟ </w:t>
      </w:r>
      <w:r w:rsidRPr="00E7356C">
        <w:rPr>
          <w:rFonts w:ascii="Tahoma" w:eastAsia="Times New Roman" w:hAnsi="Tahoma" w:cs="Tahoma"/>
          <w:kern w:val="0"/>
          <w:lang w:eastAsia="el-GR"/>
          <w14:ligatures w14:val="none"/>
        </w:rPr>
        <w:t>«</w:t>
      </w:r>
      <w:r w:rsidRPr="00E7356C">
        <w:rPr>
          <w:rFonts w:ascii="Tahoma" w:eastAsia="Times New Roman" w:hAnsi="Tahoma" w:cs="Tahoma"/>
          <w:b/>
          <w:bCs/>
          <w:kern w:val="0"/>
          <w:lang w:eastAsia="el-GR"/>
          <w14:ligatures w14:val="none"/>
        </w:rPr>
        <w:t>Το Σύνταγμα</w:t>
      </w:r>
      <w:r w:rsidRPr="00E7356C">
        <w:rPr>
          <w:rFonts w:ascii="Tahoma" w:eastAsia="Times New Roman" w:hAnsi="Tahoma" w:cs="Tahoma"/>
          <w:kern w:val="0"/>
          <w:lang w:eastAsia="el-GR"/>
          <w14:ligatures w14:val="none"/>
        </w:rPr>
        <w:t xml:space="preserve">», </w:t>
      </w:r>
      <w:r w:rsidRPr="00E7356C">
        <w:rPr>
          <w:rFonts w:ascii="Tahoma" w:eastAsia="Times New Roman" w:hAnsi="Tahoma" w:cs="Tahoma"/>
          <w:b/>
          <w:bCs/>
          <w:kern w:val="0"/>
          <w:lang w:eastAsia="el-GR"/>
          <w14:ligatures w14:val="none"/>
        </w:rPr>
        <w:t xml:space="preserve">τεύχος 3/2025 </w:t>
      </w:r>
      <w:r w:rsidRPr="00E7356C">
        <w:rPr>
          <w:rFonts w:ascii="Tahoma" w:eastAsia="Times New Roman" w:hAnsi="Tahoma" w:cs="Tahoma"/>
          <w:kern w:val="0"/>
          <w:lang w:eastAsia="el-GR"/>
          <w14:ligatures w14:val="none"/>
        </w:rPr>
        <w:t>όπου φιλοξενούνται τα πρακτικά του Συνεδρίου.</w:t>
      </w:r>
    </w:p>
    <w:p w14:paraId="1915D921" w14:textId="77777777" w:rsidR="00E7356C" w:rsidRPr="00E7356C" w:rsidRDefault="00E7356C" w:rsidP="00E7356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763788D9" w14:textId="1A9C506F" w:rsidR="00E7356C" w:rsidRPr="00E7356C" w:rsidRDefault="00E7356C" w:rsidP="00E7356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hyperlink r:id="rId4" w:tgtFrame="_blank" w:tooltip="Αυτή η εξωτερική σύνδεση θα ανοίξει σε ένα νέο παράθυρο" w:history="1">
        <w:r w:rsidRPr="00E7356C">
          <w:rPr>
            <w:rFonts w:ascii="Tahoma" w:eastAsia="Times New Roman" w:hAnsi="Tahoma" w:cs="Tahoma"/>
            <w:color w:val="0000FF"/>
            <w:kern w:val="0"/>
            <w:u w:val="single"/>
            <w:lang w:eastAsia="el-GR"/>
            <w14:ligatures w14:val="none"/>
          </w:rPr>
          <w:t>https://sakkoulasbooks.gr/product/periodiko-syntagma-teyxos-afieroma-3-2025/</w:t>
        </w:r>
      </w:hyperlink>
    </w:p>
    <w:p w14:paraId="4B89E012" w14:textId="77777777" w:rsidR="00E7356C" w:rsidRPr="00E7356C" w:rsidRDefault="00E7356C" w:rsidP="00E7356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0A9879B6" w14:textId="77777777" w:rsidR="00E7356C" w:rsidRDefault="00E7356C" w:rsidP="00E7356C">
      <w:pPr>
        <w:spacing w:line="360" w:lineRule="auto"/>
        <w:jc w:val="center"/>
      </w:pPr>
    </w:p>
    <w:sectPr w:rsidR="00E7356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6C"/>
    <w:rsid w:val="003D49A7"/>
    <w:rsid w:val="00E7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ADBB9"/>
  <w15:chartTrackingRefBased/>
  <w15:docId w15:val="{D5F5085C-5D5E-48B5-A8A0-60B03AE6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73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3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3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3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3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3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3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3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3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73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73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73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7356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7356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7356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7356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7356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735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73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73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3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73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3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7356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356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356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3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7356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7356C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semiHidden/>
    <w:unhideWhenUsed/>
    <w:rsid w:val="00E735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kkoulasbooks.gr/product/periodiko-syntagma-teyxos-afieroma-3-2025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334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Rethymniotaki</dc:creator>
  <cp:keywords/>
  <dc:description/>
  <cp:lastModifiedBy>Eleni Rethymniotaki</cp:lastModifiedBy>
  <cp:revision>1</cp:revision>
  <cp:lastPrinted>2026-04-19T18:02:00Z</cp:lastPrinted>
  <dcterms:created xsi:type="dcterms:W3CDTF">2026-04-19T18:01:00Z</dcterms:created>
  <dcterms:modified xsi:type="dcterms:W3CDTF">2026-04-19T18:04:00Z</dcterms:modified>
</cp:coreProperties>
</file>