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010A" w:rsidRDefault="0092010A" w:rsidP="00290302">
      <w:pPr>
        <w:rPr>
          <w:rFonts w:asciiTheme="majorHAnsi" w:hAnsiTheme="majorHAnsi" w:cstheme="majorHAnsi"/>
        </w:rPr>
      </w:pPr>
      <w:r>
        <w:rPr>
          <w:rFonts w:asciiTheme="majorHAnsi" w:hAnsiTheme="majorHAnsi" w:cstheme="majorHAnsi"/>
        </w:rPr>
        <w:t>ΣτΕ (</w:t>
      </w:r>
      <w:proofErr w:type="spellStart"/>
      <w:r>
        <w:rPr>
          <w:rFonts w:asciiTheme="majorHAnsi" w:hAnsiTheme="majorHAnsi" w:cstheme="majorHAnsi"/>
        </w:rPr>
        <w:t>Ολ</w:t>
      </w:r>
      <w:proofErr w:type="spellEnd"/>
      <w:r>
        <w:rPr>
          <w:rFonts w:asciiTheme="majorHAnsi" w:hAnsiTheme="majorHAnsi" w:cstheme="majorHAnsi"/>
        </w:rPr>
        <w:t xml:space="preserve">) </w:t>
      </w:r>
      <w:r w:rsidR="00290302" w:rsidRPr="00290302">
        <w:rPr>
          <w:rFonts w:asciiTheme="majorHAnsi" w:hAnsiTheme="majorHAnsi" w:cstheme="majorHAnsi"/>
        </w:rPr>
        <w:t xml:space="preserve">1906/2014 </w:t>
      </w:r>
      <w:r>
        <w:rPr>
          <w:rFonts w:asciiTheme="majorHAnsi" w:hAnsiTheme="majorHAnsi" w:cstheme="majorHAnsi"/>
        </w:rPr>
        <w:t>(απόσπασμα)</w:t>
      </w:r>
      <w:r w:rsidR="00290302" w:rsidRPr="00290302">
        <w:rPr>
          <w:rFonts w:asciiTheme="majorHAnsi" w:hAnsiTheme="majorHAnsi" w:cstheme="majorHAnsi"/>
        </w:rPr>
        <w:t xml:space="preserve"> </w:t>
      </w:r>
    </w:p>
    <w:p w:rsidR="0092010A" w:rsidRDefault="0092010A" w:rsidP="00290302">
      <w:pPr>
        <w:rPr>
          <w:rFonts w:asciiTheme="majorHAnsi" w:hAnsiTheme="majorHAnsi" w:cstheme="majorHAnsi"/>
        </w:rPr>
      </w:pPr>
      <w:r>
        <w:rPr>
          <w:rFonts w:asciiTheme="majorHAnsi" w:hAnsiTheme="majorHAnsi" w:cstheme="majorHAnsi"/>
        </w:rPr>
        <w:t xml:space="preserve">Περίληψη: </w:t>
      </w:r>
      <w:r w:rsidR="00290302" w:rsidRPr="00290302">
        <w:rPr>
          <w:rFonts w:asciiTheme="majorHAnsi" w:hAnsiTheme="majorHAnsi" w:cstheme="majorHAnsi"/>
        </w:rPr>
        <w:t xml:space="preserve">ΕΥΔΑΠ και αίτηση ακύρωσης της απόφασης της ΔΕΕΑ, κατά το μέρος που μεταβιβάζονται χωρίς αντάλλαγμα από το Ελληνικό Δημόσιο στο ΤΑΙΠΕΔ Α.Ε.» μετοχές της «ΕΥΔΑΠ Α.Ε.» που αντιστοιχούν σε ποσοστό 34,033% του μετοχικού κεφαλαίου. Η απόφαση αυτή υπόκειται στον ακυρωτικό έλεγχο του ΣτΕ και η αίτηση ακύρωσης ασκείται με έννομο συμφέρον από τους αιτούντες, που συναλλάσσονται με την εταιρεία, ενώ δεν αρκεί το γενικό ενδιαφέρον των πολιτών. Αντίθετη μειοψηφία. Η παροχή υπηρεσιών κοινής ωφελείας, όπως υδρεύσεως και αποχετεύσεως, δεν συνιστά δραστηριότητα αναπόσπαστη από τον πυρήνα της κρατικής εξουσίας. Με την προσβαλλόμενη πράξη η ΕΥΔΑΠ ιδιωτικοποιείται όχι μόνον τύποις, αλλά και κατ’ ουσίαν, μετατρεπόμενη σε ιδιωτική επιχείρηση, μετά την αποξένωση του Ελληνικού Δημοσίου από την πλειοψηφία του μετοχικού κεφαλαίου της εταιρείας, κατά παράβαση των άρθρων 5 και 21 παρ. 3 του Συντάγματος. Αντίθετη μειοψηφία. Μερικά δεκτή η αίτηση ακύρωσης. Η υπόθεση εισήχθη στην Ολομέλεια με πράξη του Προέδρου του ΣτΕ. </w:t>
      </w:r>
    </w:p>
    <w:p w:rsidR="00290302" w:rsidRPr="00290302" w:rsidRDefault="00290302" w:rsidP="00290302">
      <w:pPr>
        <w:rPr>
          <w:rFonts w:asciiTheme="majorHAnsi" w:hAnsiTheme="majorHAnsi" w:cstheme="majorHAnsi"/>
        </w:rPr>
      </w:pPr>
      <w:r w:rsidRPr="00290302">
        <w:rPr>
          <w:rFonts w:asciiTheme="majorHAnsi" w:hAnsiTheme="majorHAnsi" w:cstheme="majorHAnsi"/>
        </w:rPr>
        <w:t xml:space="preserve">  </w:t>
      </w:r>
    </w:p>
    <w:p w:rsidR="00290302" w:rsidRPr="00290302" w:rsidRDefault="00290302" w:rsidP="0092010A">
      <w:pPr>
        <w:jc w:val="center"/>
        <w:rPr>
          <w:rFonts w:asciiTheme="majorHAnsi" w:hAnsiTheme="majorHAnsi" w:cstheme="majorHAnsi"/>
        </w:rPr>
      </w:pPr>
      <w:r w:rsidRPr="00290302">
        <w:rPr>
          <w:rFonts w:asciiTheme="majorHAnsi" w:hAnsiTheme="majorHAnsi" w:cstheme="majorHAnsi"/>
        </w:rPr>
        <w:t>Αριθμός 1906/2014</w:t>
      </w:r>
    </w:p>
    <w:p w:rsidR="0092010A" w:rsidRDefault="00290302" w:rsidP="0092010A">
      <w:pPr>
        <w:jc w:val="center"/>
        <w:rPr>
          <w:rFonts w:asciiTheme="majorHAnsi" w:hAnsiTheme="majorHAnsi" w:cstheme="majorHAnsi"/>
        </w:rPr>
      </w:pPr>
      <w:r w:rsidRPr="00290302">
        <w:rPr>
          <w:rFonts w:asciiTheme="majorHAnsi" w:hAnsiTheme="majorHAnsi" w:cstheme="majorHAnsi"/>
        </w:rPr>
        <w:t>ΤΟ ΣΥΜΒΟΥΛΙΟ ΤΗΣ ΕΠΙΚΡΑΤΕΙΑΣ</w:t>
      </w:r>
    </w:p>
    <w:p w:rsidR="0092010A" w:rsidRDefault="00290302" w:rsidP="0092010A">
      <w:pPr>
        <w:jc w:val="center"/>
        <w:rPr>
          <w:rFonts w:asciiTheme="majorHAnsi" w:hAnsiTheme="majorHAnsi" w:cstheme="majorHAnsi"/>
        </w:rPr>
      </w:pPr>
      <w:r w:rsidRPr="00290302">
        <w:rPr>
          <w:rFonts w:asciiTheme="majorHAnsi" w:hAnsiTheme="majorHAnsi" w:cstheme="majorHAnsi"/>
        </w:rPr>
        <w:t>ΟΛΟΜΕΛΕΙΑ</w:t>
      </w:r>
    </w:p>
    <w:p w:rsidR="0092010A" w:rsidRDefault="00290302" w:rsidP="00290302">
      <w:pPr>
        <w:rPr>
          <w:rFonts w:asciiTheme="majorHAnsi" w:hAnsiTheme="majorHAnsi" w:cstheme="majorHAnsi"/>
        </w:rPr>
      </w:pPr>
      <w:r w:rsidRPr="00290302">
        <w:rPr>
          <w:rFonts w:asciiTheme="majorHAnsi" w:hAnsiTheme="majorHAnsi" w:cstheme="majorHAnsi"/>
        </w:rPr>
        <w:t>Συνεδρίασε δημόσια στο ακρ</w:t>
      </w:r>
      <w:r w:rsidR="0092010A">
        <w:rPr>
          <w:rFonts w:asciiTheme="majorHAnsi" w:hAnsiTheme="majorHAnsi" w:cstheme="majorHAnsi"/>
        </w:rPr>
        <w:t>οατήριό του στις 7 Ιουνίου 2013 […]</w:t>
      </w:r>
      <w:r w:rsidRPr="00290302">
        <w:rPr>
          <w:rFonts w:asciiTheme="majorHAnsi" w:hAnsiTheme="majorHAnsi" w:cstheme="majorHAnsi"/>
        </w:rPr>
        <w:t xml:space="preserve"> </w:t>
      </w:r>
    </w:p>
    <w:p w:rsidR="00290302" w:rsidRPr="00290302" w:rsidRDefault="00290302" w:rsidP="00290302">
      <w:pPr>
        <w:rPr>
          <w:rFonts w:asciiTheme="majorHAnsi" w:hAnsiTheme="majorHAnsi" w:cstheme="majorHAnsi"/>
        </w:rPr>
      </w:pPr>
      <w:r w:rsidRPr="00290302">
        <w:rPr>
          <w:rFonts w:asciiTheme="majorHAnsi" w:hAnsiTheme="majorHAnsi" w:cstheme="majorHAnsi"/>
        </w:rPr>
        <w:t>Για να δικάσε</w:t>
      </w:r>
      <w:r w:rsidR="0092010A">
        <w:rPr>
          <w:rFonts w:asciiTheme="majorHAnsi" w:hAnsiTheme="majorHAnsi" w:cstheme="majorHAnsi"/>
        </w:rPr>
        <w:t>ι την από 9 Ιουλίου 2012 αίτηση […]</w:t>
      </w:r>
    </w:p>
    <w:p w:rsidR="0092010A" w:rsidRDefault="00290302" w:rsidP="00290302">
      <w:pPr>
        <w:rPr>
          <w:rFonts w:asciiTheme="majorHAnsi" w:hAnsiTheme="majorHAnsi" w:cstheme="majorHAnsi"/>
        </w:rPr>
      </w:pPr>
      <w:r w:rsidRPr="00290302">
        <w:rPr>
          <w:rFonts w:asciiTheme="majorHAnsi" w:hAnsiTheme="majorHAnsi" w:cstheme="majorHAnsi"/>
        </w:rPr>
        <w:t xml:space="preserve">Η πιο πάνω αίτηση εισάγεται στην Ολομέλεια του Δικαστηρίου, κατόπιν της από 9 Ιανουαρίου 2013 πράξης του Προέδρου του Συμβουλίου της Επικρατείας, λόγω της σπουδαιότητάς της, σύμφωνα με τα άρθρα 14 παρ. 2 </w:t>
      </w:r>
      <w:proofErr w:type="spellStart"/>
      <w:r w:rsidRPr="00290302">
        <w:rPr>
          <w:rFonts w:asciiTheme="majorHAnsi" w:hAnsiTheme="majorHAnsi" w:cstheme="majorHAnsi"/>
        </w:rPr>
        <w:t>εδάφ</w:t>
      </w:r>
      <w:proofErr w:type="spellEnd"/>
      <w:r w:rsidRPr="00290302">
        <w:rPr>
          <w:rFonts w:asciiTheme="majorHAnsi" w:hAnsiTheme="majorHAnsi" w:cstheme="majorHAnsi"/>
        </w:rPr>
        <w:t xml:space="preserve">. α, 20 και 21 του Π.Δ. 18/1989.  </w:t>
      </w:r>
      <w:r w:rsidR="00C422EE">
        <w:rPr>
          <w:rFonts w:asciiTheme="majorHAnsi" w:hAnsiTheme="majorHAnsi" w:cstheme="majorHAnsi"/>
        </w:rPr>
        <w:t>[…]</w:t>
      </w:r>
    </w:p>
    <w:p w:rsidR="0092010A" w:rsidRDefault="00290302" w:rsidP="00290302">
      <w:pPr>
        <w:rPr>
          <w:rFonts w:asciiTheme="majorHAnsi" w:hAnsiTheme="majorHAnsi" w:cstheme="majorHAnsi"/>
        </w:rPr>
      </w:pPr>
      <w:r w:rsidRPr="00290302">
        <w:rPr>
          <w:rFonts w:asciiTheme="majorHAnsi" w:hAnsiTheme="majorHAnsi" w:cstheme="majorHAnsi"/>
        </w:rPr>
        <w:t>Α φ ο ύ</w:t>
      </w:r>
      <w:r w:rsidR="0092010A">
        <w:rPr>
          <w:rFonts w:asciiTheme="majorHAnsi" w:hAnsiTheme="majorHAnsi" w:cstheme="majorHAnsi"/>
        </w:rPr>
        <w:t xml:space="preserve"> </w:t>
      </w:r>
      <w:r w:rsidRPr="00290302">
        <w:rPr>
          <w:rFonts w:asciiTheme="majorHAnsi" w:hAnsiTheme="majorHAnsi" w:cstheme="majorHAnsi"/>
        </w:rPr>
        <w:t xml:space="preserve"> μ ε λ έ τ η σ ε</w:t>
      </w:r>
      <w:r w:rsidR="0092010A">
        <w:rPr>
          <w:rFonts w:asciiTheme="majorHAnsi" w:hAnsiTheme="majorHAnsi" w:cstheme="majorHAnsi"/>
        </w:rPr>
        <w:t xml:space="preserve">  </w:t>
      </w:r>
      <w:r w:rsidRPr="00290302">
        <w:rPr>
          <w:rFonts w:asciiTheme="majorHAnsi" w:hAnsiTheme="majorHAnsi" w:cstheme="majorHAnsi"/>
        </w:rPr>
        <w:t xml:space="preserve">τ α </w:t>
      </w:r>
      <w:r w:rsidR="0092010A">
        <w:rPr>
          <w:rFonts w:asciiTheme="majorHAnsi" w:hAnsiTheme="majorHAnsi" w:cstheme="majorHAnsi"/>
        </w:rPr>
        <w:t xml:space="preserve"> </w:t>
      </w:r>
      <w:r w:rsidRPr="00290302">
        <w:rPr>
          <w:rFonts w:asciiTheme="majorHAnsi" w:hAnsiTheme="majorHAnsi" w:cstheme="majorHAnsi"/>
        </w:rPr>
        <w:t xml:space="preserve">σ χ ε τ ι κ ά </w:t>
      </w:r>
      <w:r w:rsidR="0092010A">
        <w:rPr>
          <w:rFonts w:asciiTheme="majorHAnsi" w:hAnsiTheme="majorHAnsi" w:cstheme="majorHAnsi"/>
        </w:rPr>
        <w:t xml:space="preserve"> </w:t>
      </w:r>
      <w:r w:rsidRPr="00290302">
        <w:rPr>
          <w:rFonts w:asciiTheme="majorHAnsi" w:hAnsiTheme="majorHAnsi" w:cstheme="majorHAnsi"/>
        </w:rPr>
        <w:t xml:space="preserve">έ γ </w:t>
      </w:r>
      <w:proofErr w:type="spellStart"/>
      <w:r w:rsidRPr="00290302">
        <w:rPr>
          <w:rFonts w:asciiTheme="majorHAnsi" w:hAnsiTheme="majorHAnsi" w:cstheme="majorHAnsi"/>
        </w:rPr>
        <w:t>γ</w:t>
      </w:r>
      <w:proofErr w:type="spellEnd"/>
      <w:r w:rsidRPr="00290302">
        <w:rPr>
          <w:rFonts w:asciiTheme="majorHAnsi" w:hAnsiTheme="majorHAnsi" w:cstheme="majorHAnsi"/>
        </w:rPr>
        <w:t xml:space="preserve"> ρ α φ α </w:t>
      </w:r>
    </w:p>
    <w:p w:rsidR="0092010A" w:rsidRDefault="00290302" w:rsidP="00290302">
      <w:pPr>
        <w:rPr>
          <w:rFonts w:asciiTheme="majorHAnsi" w:hAnsiTheme="majorHAnsi" w:cstheme="majorHAnsi"/>
        </w:rPr>
      </w:pPr>
      <w:r w:rsidRPr="00290302">
        <w:rPr>
          <w:rFonts w:asciiTheme="majorHAnsi" w:hAnsiTheme="majorHAnsi" w:cstheme="majorHAnsi"/>
        </w:rPr>
        <w:t>Σ κ έ φ θ η κ ε</w:t>
      </w:r>
      <w:r w:rsidR="0092010A">
        <w:rPr>
          <w:rFonts w:asciiTheme="majorHAnsi" w:hAnsiTheme="majorHAnsi" w:cstheme="majorHAnsi"/>
        </w:rPr>
        <w:t xml:space="preserve"> </w:t>
      </w:r>
      <w:r w:rsidRPr="00290302">
        <w:rPr>
          <w:rFonts w:asciiTheme="majorHAnsi" w:hAnsiTheme="majorHAnsi" w:cstheme="majorHAnsi"/>
        </w:rPr>
        <w:t xml:space="preserve"> κ α τ ά </w:t>
      </w:r>
      <w:r w:rsidR="0092010A">
        <w:rPr>
          <w:rFonts w:asciiTheme="majorHAnsi" w:hAnsiTheme="majorHAnsi" w:cstheme="majorHAnsi"/>
        </w:rPr>
        <w:t xml:space="preserve"> </w:t>
      </w:r>
      <w:r w:rsidRPr="00290302">
        <w:rPr>
          <w:rFonts w:asciiTheme="majorHAnsi" w:hAnsiTheme="majorHAnsi" w:cstheme="majorHAnsi"/>
        </w:rPr>
        <w:t>τ ο ν</w:t>
      </w:r>
      <w:r w:rsidR="0092010A">
        <w:rPr>
          <w:rFonts w:asciiTheme="majorHAnsi" w:hAnsiTheme="majorHAnsi" w:cstheme="majorHAnsi"/>
        </w:rPr>
        <w:t xml:space="preserve"> </w:t>
      </w:r>
      <w:r w:rsidRPr="00290302">
        <w:rPr>
          <w:rFonts w:asciiTheme="majorHAnsi" w:hAnsiTheme="majorHAnsi" w:cstheme="majorHAnsi"/>
        </w:rPr>
        <w:t xml:space="preserve"> </w:t>
      </w:r>
      <w:proofErr w:type="spellStart"/>
      <w:r w:rsidRPr="00290302">
        <w:rPr>
          <w:rFonts w:asciiTheme="majorHAnsi" w:hAnsiTheme="majorHAnsi" w:cstheme="majorHAnsi"/>
        </w:rPr>
        <w:t>Ν</w:t>
      </w:r>
      <w:proofErr w:type="spellEnd"/>
      <w:r w:rsidRPr="00290302">
        <w:rPr>
          <w:rFonts w:asciiTheme="majorHAnsi" w:hAnsiTheme="majorHAnsi" w:cstheme="majorHAnsi"/>
        </w:rPr>
        <w:t xml:space="preserve"> ό μ ο </w:t>
      </w:r>
      <w:r w:rsidR="00C422EE">
        <w:rPr>
          <w:rFonts w:asciiTheme="majorHAnsi" w:hAnsiTheme="majorHAnsi" w:cstheme="majorHAnsi"/>
        </w:rPr>
        <w:t>[…]</w:t>
      </w:r>
    </w:p>
    <w:p w:rsidR="00C422EE" w:rsidRDefault="00290302" w:rsidP="00290302">
      <w:pPr>
        <w:rPr>
          <w:rFonts w:asciiTheme="majorHAnsi" w:hAnsiTheme="majorHAnsi" w:cstheme="majorHAnsi"/>
        </w:rPr>
      </w:pPr>
      <w:r w:rsidRPr="00290302">
        <w:rPr>
          <w:rFonts w:asciiTheme="majorHAnsi" w:hAnsiTheme="majorHAnsi" w:cstheme="majorHAnsi"/>
        </w:rPr>
        <w:t>2. Επειδή, με την κρινόμενη αίτηση ζητείται η ακύρωση της αποφάσεως της Διυπουργικής Επιτροπής Αναδιαρθρώσεων και Αποκρατικοποιήσεων 206/25.4.2012 (Β΄ 1363/26.4.2012) κατά το μέρος της, με το οποίο μεταβιβάζονται χωρίς αντάλλαγμα από το Ελληνικό Δημόσιο στην ανώνυμη εταιρεία υπό την επωνυμία «Ταμείο Αξιοποίησης Ιδιωτικής Περιουσίας του Δημοσίου (ΤΑΙΠΕΔ) Α.Ε.»: α) 36.245.240 μετοχές της «Εταιρίας Υδρεύσεως και Αποχετεύσεως Πρωτευούσης (ΕΥΔΑΠ) Α.Ε.» που αντιστοιχούν σε ποσοστό 34,033% του μετοχικού κεφαλαίου,</w:t>
      </w:r>
      <w:r w:rsidR="00E70465">
        <w:rPr>
          <w:rFonts w:asciiTheme="majorHAnsi" w:hAnsiTheme="majorHAnsi" w:cstheme="majorHAnsi"/>
        </w:rPr>
        <w:t xml:space="preserve"> […]. […]</w:t>
      </w:r>
    </w:p>
    <w:p w:rsidR="0092010A" w:rsidRDefault="00290302" w:rsidP="00290302">
      <w:pPr>
        <w:rPr>
          <w:rFonts w:asciiTheme="majorHAnsi" w:hAnsiTheme="majorHAnsi" w:cstheme="majorHAnsi"/>
        </w:rPr>
      </w:pPr>
      <w:r w:rsidRPr="00290302">
        <w:rPr>
          <w:rFonts w:asciiTheme="majorHAnsi" w:hAnsiTheme="majorHAnsi" w:cstheme="majorHAnsi"/>
        </w:rPr>
        <w:t xml:space="preserve">10. Επειδή, στο γνωστό «Μνημόνιο Οικονομικής και Χρηματοπιστωτικής Πολιτικής» (βλ. ΣτΕ 668/2012 Ολομ., σκέψη 12), το οποίο προσαρτήθηκε ως Παράρτημα III στον ν. 3845/2010 «Μέτρα για την εφαρμογή του μηχανισμού στήριξης της ελληνικής οικονομίας από τα κράτη - μέλη της Ζώνης του ευρώ και το Διεθνές Νομισματικό Ταμείο» (Α΄65), είχε ήδη γίνει αναφορά στην προετοιμασία από την Κυβέρνηση «… ενός προγράμματος αποκρατικοποιήσεων για την πώληση περιουσιακών στοιχείων και επιχειρήσεων που ανήκουν στο Κράτος με στόχο την είσπραξη 1 δισεκατομμυρίου ευρώ ανά έτος την περίοδο 2011 - 2013». Από δε τις αιτιολογικές εκθέσεις των </w:t>
      </w:r>
      <w:r w:rsidRPr="00290302">
        <w:rPr>
          <w:rFonts w:asciiTheme="majorHAnsi" w:hAnsiTheme="majorHAnsi" w:cstheme="majorHAnsi"/>
        </w:rPr>
        <w:lastRenderedPageBreak/>
        <w:t xml:space="preserve">μεταγενεστέρων νόμων 3985/2011 και 3986/2011, των οποίων αποσπάσματα παρατίθενται στις προηγούμενες σκέψεις, συνάγεται ότι το «Πρόγραμμα Αποκρατικοποιήσεων 2012 - 2015» απετέλεσε στη συνέχεια αντικείμενο εντόνου ενδιαφέροντος του νομοθέτη, ο οποίος εκτιμά ότι με τη συγκέντρωση δημοσίων εσόδων από την επιτυχημένη εφαρμογή του προγράμματος θα ενισχυθεί αποφασιστικά η προσπάθεια διαχειρίσεως του δημοσίου χρέους και αποκαταστάσεως της οικονομικής αξιοπιστίας της Ελληνικής Δημοκρατίας. Σύμφωνα με την αιτιολογική έκθεση του ν. 3986/2011, οι διατάξεις του νόμου εξυπηρετούν «σκοπούς υπέρτερου δημοσίου συμφέροντος» και το Ταμείο Αξιοποίησης Ιδιωτικής Περιουσίας του Δημοσίου (εφεξής ΤΑΙΠΕΔ ή Ταμείο) «λειτουργεί για την εξυπηρέτηση του δημοσίου συμφέροντος». Το Ταμείο </w:t>
      </w:r>
      <w:proofErr w:type="spellStart"/>
      <w:r w:rsidRPr="00290302">
        <w:rPr>
          <w:rFonts w:asciiTheme="majorHAnsi" w:hAnsiTheme="majorHAnsi" w:cstheme="majorHAnsi"/>
        </w:rPr>
        <w:t>συνεστήθη</w:t>
      </w:r>
      <w:proofErr w:type="spellEnd"/>
      <w:r w:rsidRPr="00290302">
        <w:rPr>
          <w:rFonts w:asciiTheme="majorHAnsi" w:hAnsiTheme="majorHAnsi" w:cstheme="majorHAnsi"/>
        </w:rPr>
        <w:t xml:space="preserve"> με τις διατάξεις του Κεφαλαίου Α΄ του ν. 3986/2011 ως νομικό πρόσωπο ιδιωτικού δικαίου - ήτοι ως ανώνυμη εταιρεία με μετοχικό κεφάλαιο που καλύπτεται ολόκληρο από το Ελληνικό Δημόσιο και διαιρείται σε μετοχές μη μεταβιβάσιμες - για να αποκτήσει άνευ ανταλλάγματος περιουσιακά στοιχεία που ανήκουν στην ιδιωτική περιουσία Ελληνικού Δημοσίου, από την αξιοποίηση των οποίων (δια των συμβάσεων που θα συνάψει το Ταμείο με ενδιαφερομένους) η Κυβέρνηση αναμένει σημαντικά έσοδα. Ανεξαρτήτως, όμως, της </w:t>
      </w:r>
      <w:proofErr w:type="spellStart"/>
      <w:r w:rsidRPr="00290302">
        <w:rPr>
          <w:rFonts w:asciiTheme="majorHAnsi" w:hAnsiTheme="majorHAnsi" w:cstheme="majorHAnsi"/>
        </w:rPr>
        <w:t>φύσεώς</w:t>
      </w:r>
      <w:proofErr w:type="spellEnd"/>
      <w:r w:rsidRPr="00290302">
        <w:rPr>
          <w:rFonts w:asciiTheme="majorHAnsi" w:hAnsiTheme="majorHAnsi" w:cstheme="majorHAnsi"/>
        </w:rPr>
        <w:t xml:space="preserve"> του ως νομικού προσώπου ιδιωτικού δικαίου, το ΤΑΙΠΕΔ λειτουργεί προδήλως προς εξυπηρέτηση του δημοσίου συμφέροντος. Παραλλήλως, στο άρθρο 2 παρ. 4 και 5 του ν. 3986/2011, για τη μεταβίβαση των ως άνω περιουσιακών στοιχείων στο Ταμείο θεσπίζεται ειδική διαδικασία εκδόσεως αποφάσεων, </w:t>
      </w:r>
      <w:proofErr w:type="spellStart"/>
      <w:r w:rsidRPr="00290302">
        <w:rPr>
          <w:rFonts w:asciiTheme="majorHAnsi" w:hAnsiTheme="majorHAnsi" w:cstheme="majorHAnsi"/>
        </w:rPr>
        <w:t>δημοσιευτέων</w:t>
      </w:r>
      <w:proofErr w:type="spellEnd"/>
      <w:r w:rsidRPr="00290302">
        <w:rPr>
          <w:rFonts w:asciiTheme="majorHAnsi" w:hAnsiTheme="majorHAnsi" w:cstheme="majorHAnsi"/>
        </w:rPr>
        <w:t xml:space="preserve"> στην Εφημερίδα της Κυβερνήσεως, της </w:t>
      </w:r>
      <w:proofErr w:type="spellStart"/>
      <w:r w:rsidRPr="00290302">
        <w:rPr>
          <w:rFonts w:asciiTheme="majorHAnsi" w:hAnsiTheme="majorHAnsi" w:cstheme="majorHAnsi"/>
        </w:rPr>
        <w:t>προβλεπομένης</w:t>
      </w:r>
      <w:proofErr w:type="spellEnd"/>
      <w:r w:rsidRPr="00290302">
        <w:rPr>
          <w:rFonts w:asciiTheme="majorHAnsi" w:hAnsiTheme="majorHAnsi" w:cstheme="majorHAnsi"/>
        </w:rPr>
        <w:t xml:space="preserve"> στο άρθρο 3 του ν. 3049/2002 Διυπουργικής Επιτροπής Αναδιαρθρώσεων και Αποκρατικοποιήσεων. Συνεπώς, οι αποφάσεις της εν λόγω Επιτροπής (εφεξής ΔΕΑΑ) είναι ατομικές διοικητικές πράξεις που έχουν </w:t>
      </w:r>
      <w:proofErr w:type="spellStart"/>
      <w:r w:rsidRPr="00290302">
        <w:rPr>
          <w:rFonts w:asciiTheme="majorHAnsi" w:hAnsiTheme="majorHAnsi" w:cstheme="majorHAnsi"/>
        </w:rPr>
        <w:t>εκτελεστότητα</w:t>
      </w:r>
      <w:proofErr w:type="spellEnd"/>
      <w:r w:rsidRPr="00290302">
        <w:rPr>
          <w:rFonts w:asciiTheme="majorHAnsi" w:hAnsiTheme="majorHAnsi" w:cstheme="majorHAnsi"/>
        </w:rPr>
        <w:t xml:space="preserve"> και υπόκεινται στον κατ’ άρθρο 95 παρ. 1 α΄ του Συντάγματος ακυρωτικό έλεγχο του Συμβουλίου της Επικρατείας, εφ’ όσον δι’ αυτών μεταβιβάζονται στο ΤΑΙΠΕΔ περιουσιακά στοιχεία που περιλαμβάνονται στο «Πρόγραμμα Αποκρατικοποιήσεων 2012 - 2015», τα οποία μάλιστα δεν δύνανται, σύμφωνα με το άρθρο 2 παρ. 7 του ν. 3986/2011, να </w:t>
      </w:r>
      <w:proofErr w:type="spellStart"/>
      <w:r w:rsidRPr="00290302">
        <w:rPr>
          <w:rFonts w:asciiTheme="majorHAnsi" w:hAnsiTheme="majorHAnsi" w:cstheme="majorHAnsi"/>
        </w:rPr>
        <w:t>αναμεταβιβασθούν</w:t>
      </w:r>
      <w:proofErr w:type="spellEnd"/>
      <w:r w:rsidRPr="00290302">
        <w:rPr>
          <w:rFonts w:asciiTheme="majorHAnsi" w:hAnsiTheme="majorHAnsi" w:cstheme="majorHAnsi"/>
        </w:rPr>
        <w:t xml:space="preserve"> στον προηγούμενο κύριο ή δικαιούχο. </w:t>
      </w:r>
    </w:p>
    <w:p w:rsidR="0092010A" w:rsidRDefault="00290302" w:rsidP="00290302">
      <w:pPr>
        <w:rPr>
          <w:rFonts w:asciiTheme="majorHAnsi" w:hAnsiTheme="majorHAnsi" w:cstheme="majorHAnsi"/>
        </w:rPr>
      </w:pPr>
      <w:r w:rsidRPr="00290302">
        <w:rPr>
          <w:rFonts w:asciiTheme="majorHAnsi" w:hAnsiTheme="majorHAnsi" w:cstheme="majorHAnsi"/>
        </w:rPr>
        <w:t xml:space="preserve">11. Επειδή, σύμφωνα με τα εκτεθέντα στην προηγούμενη σκέψη, η προσβαλλομένη απόφαση της ΔΕΑΑ υπόκειται στον ακυρωτικό έλεγχο του Συμβουλίου της Επικρατείας μόνο κατά το πρώτο μέρος της, με το οποίο μεταβιβάζονται, κατ’ επίκληση του άρθρου 2 παρ. 4 και 5 του ν. 3986/2011, από το Ελληνικό Δημόσιο στο ΤΑΙΠΕΔ, μετοχές ανωνύμων εταιρειών [ΕΥΔΑΠ Α.Ε., ΕΥΑΘ Α.Ε., ΔΕΠΑ Α.Ε., ΟΛΠ Α.Ε. και ΟΛΘ Α.Ε.] χωρίς αντάλλαγμα και χωρίς δυνατότητα </w:t>
      </w:r>
      <w:proofErr w:type="spellStart"/>
      <w:r w:rsidRPr="00290302">
        <w:rPr>
          <w:rFonts w:asciiTheme="majorHAnsi" w:hAnsiTheme="majorHAnsi" w:cstheme="majorHAnsi"/>
        </w:rPr>
        <w:t>αναμεταβιβάσεως</w:t>
      </w:r>
      <w:proofErr w:type="spellEnd"/>
      <w:r w:rsidRPr="00290302">
        <w:rPr>
          <w:rFonts w:asciiTheme="majorHAnsi" w:hAnsiTheme="majorHAnsi" w:cstheme="majorHAnsi"/>
        </w:rPr>
        <w:t xml:space="preserve"> στο Ελληνικό Δημόσιο. Κατά το έτερο, όμως, μέρος της η ίδια απόφαση δεν έχει χαρακτήρα εκτελεστής διοικητικής πράξεως, διότι αναφέρεται σε συμβάσεις ιδιωτικού δικαίου μεταξύ του Ελληνικού Δημοσίου και του ΤΑΙΠΕΔ, δυνάμει των οποίων το Ταμείο επρόκειτο να καταστεί (και ακολούθως κατέστη με τη σύναψη των συμβάσεων) απλώς νόμιμος αντιπρόσωπος του Ελληνικού Δημοσίου, ως μετόχου, στις Γενικές Συνελεύσεις των μετόχων των ανωνύμων εταιρειών …..., Διεθνούς Αερολιμένος Αθηνών Α.Ε. και ΔΕΗ Α.Ε. [Βλ. και τις σχετικές συμβάσεις της 11.9.2012, στις οποίες ορίζεται η ανώτατη χρονική διάρκεια της ισχύος τους (36 μήνες) και διευκρινίζεται ότι η σύναψή τους «δεν έχει ως αποτέλεσμα τη μεταβίβαση των μετοχών ούτε τη με οποιοδήποτε τρόπο εκχώρηση των δικαιωμάτων ψήφου εκ των μετοχών στο Ταμείο», καθώς και ότι το Ελληνικό Δημόσιο «παραμένει ο δικαιούχος και θα συνεχίσει να ασκεί τα λοιπά δικαιώματα εκ </w:t>
      </w:r>
      <w:r w:rsidRPr="00290302">
        <w:rPr>
          <w:rFonts w:asciiTheme="majorHAnsi" w:hAnsiTheme="majorHAnsi" w:cstheme="majorHAnsi"/>
        </w:rPr>
        <w:lastRenderedPageBreak/>
        <w:t xml:space="preserve">των μετοχών (όπως ενδεικτικά το δικαίωμα είσπραξης μερίσματος)»]. Συνεπώς, κατά το μέρος αυτό, η απόφαση της ΔΕΑΑ προσβάλλεται απαραδέκτως. </w:t>
      </w:r>
      <w:r w:rsidR="00810C39">
        <w:rPr>
          <w:rFonts w:asciiTheme="majorHAnsi" w:hAnsiTheme="majorHAnsi" w:cstheme="majorHAnsi"/>
        </w:rPr>
        <w:t>[…]</w:t>
      </w:r>
    </w:p>
    <w:p w:rsidR="0092010A" w:rsidRDefault="00290302" w:rsidP="00290302">
      <w:pPr>
        <w:rPr>
          <w:rFonts w:asciiTheme="majorHAnsi" w:hAnsiTheme="majorHAnsi" w:cstheme="majorHAnsi"/>
        </w:rPr>
      </w:pPr>
      <w:r w:rsidRPr="00290302">
        <w:rPr>
          <w:rFonts w:asciiTheme="majorHAnsi" w:hAnsiTheme="majorHAnsi" w:cstheme="majorHAnsi"/>
        </w:rPr>
        <w:t xml:space="preserve">15. Επειδή, τέλος, προς θεμελίωση εννόμου συμφέροντος για την ακύρωση της προσβαλλομένης αποφάσεως της ΔΕΑΑ κατά το μέρος της, το οποίο αφορά τη μεταβίβαση 36.245.240 μετοχών της «Εταιρίας Υδρεύσεως και Αποχετεύσεως Πρωτευούσης (ΕΥΔΑΠ) Α.Ε.» στο ΤΑΙΠΕΔ, οι αιτούντες προβάλλουν ότι με την απόφαση 195/27.10.2011 της ΔΕΑΑ (Β΄ 2501/2011) και, ακολούθως, με την προσβαλλομένη απόφαση μεταβιβάσθηκε στο Ταμείο, προς περαιτέρω διάθεση σε ιδιώτες επενδυτές, το σύνολο των μετοχών που είχε στην κυριότητά του το Ελληνικό Δημόσιο, ήτοι ποσοστό (27,297% + 34,033% =) 61,33% του μετοχικού κεφαλαίου, καθώς και ότι λόγω της ως άνω πλήρους αποξενώσεως του Ελληνικού Δημοσίου από το μετοχικό κεφάλαιο της εν λόγω επιχειρήσεως κοινής ωφελείας τίθεται σε κίνδυνο η προς αυτούς παροχή υπηρεσιών υδρεύσεως και αποχετεύσεως, οι οποίες (υπηρεσίες) είναι απολύτως αναγκαίες για τις βιοτικές ανάγκες τους, διότι κυρίως «το νερό αποτελεί αγαθό υψίστης ζωτικής σημασίας για τον άνθρωπο, χωρίς τη συνεχή, αδιάλειπτη και ποιοτική παροχή του οποίου η επιβίωση του ανθρώπου είναι, κατά κυριολεξία, αδύνατη». Όλοι δε οι αιτούντες αποδεικνύουν, με νομίμως προσκομισθέντα έγγραφα, ότι είναι συμβεβλημένοι με την ΕΥΔΑΠ Α.Ε., ως χρήστες των υπηρεσιών υδρεύσεως και αποχετεύσεως. 16. Επειδή, στην αιτιολογική έκθεση του ν. 3985/2011 αναφέρεται ότι η ΕΥΔΑΠ «έχει το αποκλειστικό δικαίωμα παροχής υπηρεσιών ύδρευσης και αποχέτευσης στην ευρύτερη περιοχή της Αττικής» (βλ. και ανωτέρω σκέψη 7). Όπως δε είναι κοινώς γνωστό, η συνεχής και ικανοποιητική από κάθε άποψη παροχή των υπηρεσιών αυτών είναι, κατά κυριολεξία, ζωτικής σημασίας για τα φυσικά πρόσωπα και όχι απλώς μια παροχή υπηρεσιών κοινής ωφελείας προς αυτά. Εν προκειμένω, οι αιτούντες είναι φυσικά πρόσωπα, τα οποία α) κατοικούν εντός της εδαφικής περιφερείας όπου η ΕΥΔΑΠ Α.Ε. παρέχει κατ’ αποκλειστικότητα τις υπηρεσίες υδρεύσεως και αποχετεύσεως και β) συνδέονται με την ΕΥΔΑΠ Α.Ε. με συμβατική σχέση για την παροχή των υπηρεσιών αυτών. Συνεπώς, με τις ως άνω ιδιότητες, οι αιτούντες έχουν προσωπικό και άμεσο έννομο συμφέρον για την άσκηση της </w:t>
      </w:r>
      <w:proofErr w:type="spellStart"/>
      <w:r w:rsidRPr="00290302">
        <w:rPr>
          <w:rFonts w:asciiTheme="majorHAnsi" w:hAnsiTheme="majorHAnsi" w:cstheme="majorHAnsi"/>
        </w:rPr>
        <w:t>κρινομένης</w:t>
      </w:r>
      <w:proofErr w:type="spellEnd"/>
      <w:r w:rsidRPr="00290302">
        <w:rPr>
          <w:rFonts w:asciiTheme="majorHAnsi" w:hAnsiTheme="majorHAnsi" w:cstheme="majorHAnsi"/>
        </w:rPr>
        <w:t xml:space="preserve"> αιτήσεως, με το δικόγραφο της οποίας προβάλλουν ότι, υπό το δεδομένο νομικό καθεστώς και υπό ιδιοκτησιακό καθεστώς πλήρους αποξενώσεως του Ελληνικού Δημοσίου από το μετοχικό κεφάλαιο της ΕΥΔΑΠ Α.Ε., απειλείται η προς αυτούς συνεχής και ικανοποιητική παροχή υπηρεσιών υδρεύσεως και αποχετεύσεως, η οποία είναι απαραίτητη για την αξιοπρεπή διαβίωσή τους που εγγυάται το Σύνταγμα. Είναι δε το έννομο συμφέρον των αιτούντων και </w:t>
      </w:r>
      <w:proofErr w:type="spellStart"/>
      <w:r w:rsidRPr="00290302">
        <w:rPr>
          <w:rFonts w:asciiTheme="majorHAnsi" w:hAnsiTheme="majorHAnsi" w:cstheme="majorHAnsi"/>
        </w:rPr>
        <w:t>ενεστώς</w:t>
      </w:r>
      <w:proofErr w:type="spellEnd"/>
      <w:r w:rsidRPr="00290302">
        <w:rPr>
          <w:rFonts w:asciiTheme="majorHAnsi" w:hAnsiTheme="majorHAnsi" w:cstheme="majorHAnsi"/>
        </w:rPr>
        <w:t xml:space="preserve">, διότι η προσβαλλομένη απόφαση της ΔΕΑΑ προκάλεσε την εν λόγω αποξένωση κατά τρόπο οριστικό, σύμφωνα με το άρθρο 2 παρ. 7 του ν. 3986/2011, το οποίο αποκλείει την </w:t>
      </w:r>
      <w:proofErr w:type="spellStart"/>
      <w:r w:rsidRPr="00290302">
        <w:rPr>
          <w:rFonts w:asciiTheme="majorHAnsi" w:hAnsiTheme="majorHAnsi" w:cstheme="majorHAnsi"/>
        </w:rPr>
        <w:t>αναμεταβίβαση</w:t>
      </w:r>
      <w:proofErr w:type="spellEnd"/>
      <w:r w:rsidRPr="00290302">
        <w:rPr>
          <w:rFonts w:asciiTheme="majorHAnsi" w:hAnsiTheme="majorHAnsi" w:cstheme="majorHAnsi"/>
        </w:rPr>
        <w:t xml:space="preserve"> των μετοχών στο Ελληνικό Δημόσιο. Μειοψήφησαν οι Σύμβουλοι Ε. Νίκα, Φ. </w:t>
      </w:r>
      <w:proofErr w:type="spellStart"/>
      <w:r w:rsidRPr="00290302">
        <w:rPr>
          <w:rFonts w:asciiTheme="majorHAnsi" w:hAnsiTheme="majorHAnsi" w:cstheme="majorHAnsi"/>
        </w:rPr>
        <w:t>Ντζίμας</w:t>
      </w:r>
      <w:proofErr w:type="spellEnd"/>
      <w:r w:rsidRPr="00290302">
        <w:rPr>
          <w:rFonts w:asciiTheme="majorHAnsi" w:hAnsiTheme="majorHAnsi" w:cstheme="majorHAnsi"/>
        </w:rPr>
        <w:t xml:space="preserve">, Σ. </w:t>
      </w:r>
      <w:proofErr w:type="spellStart"/>
      <w:r w:rsidRPr="00290302">
        <w:rPr>
          <w:rFonts w:asciiTheme="majorHAnsi" w:hAnsiTheme="majorHAnsi" w:cstheme="majorHAnsi"/>
        </w:rPr>
        <w:t>Χρυσικοπούλου</w:t>
      </w:r>
      <w:proofErr w:type="spellEnd"/>
      <w:r w:rsidRPr="00290302">
        <w:rPr>
          <w:rFonts w:asciiTheme="majorHAnsi" w:hAnsiTheme="majorHAnsi" w:cstheme="majorHAnsi"/>
        </w:rPr>
        <w:t xml:space="preserve">, Β. </w:t>
      </w:r>
      <w:proofErr w:type="spellStart"/>
      <w:r w:rsidRPr="00290302">
        <w:rPr>
          <w:rFonts w:asciiTheme="majorHAnsi" w:hAnsiTheme="majorHAnsi" w:cstheme="majorHAnsi"/>
        </w:rPr>
        <w:t>Αραβαντινός</w:t>
      </w:r>
      <w:proofErr w:type="spellEnd"/>
      <w:r w:rsidRPr="00290302">
        <w:rPr>
          <w:rFonts w:asciiTheme="majorHAnsi" w:hAnsiTheme="majorHAnsi" w:cstheme="majorHAnsi"/>
        </w:rPr>
        <w:t xml:space="preserve"> και Κ. </w:t>
      </w:r>
      <w:proofErr w:type="spellStart"/>
      <w:r w:rsidRPr="00290302">
        <w:rPr>
          <w:rFonts w:asciiTheme="majorHAnsi" w:hAnsiTheme="majorHAnsi" w:cstheme="majorHAnsi"/>
        </w:rPr>
        <w:t>Κουσούλης</w:t>
      </w:r>
      <w:proofErr w:type="spellEnd"/>
      <w:r w:rsidRPr="00290302">
        <w:rPr>
          <w:rFonts w:asciiTheme="majorHAnsi" w:hAnsiTheme="majorHAnsi" w:cstheme="majorHAnsi"/>
        </w:rPr>
        <w:t xml:space="preserve">, οι οποίοι υποστήριξαν ότι οι αιτούντες, ως συμβεβλημένοι με την ΕΥΔΑΠ Α.Ε. για την προς αυτούς παροχή υπηρεσιών υδρεύσεως και αποχετεύσεως, δεν έχουν έννομο συμφέρον για την προσβολή κάθε πράξεως που αφορά το νομικό και ιδιοκτησιακό καθεστώς της εταιρείας, αλλά μόνο εκείνες τις πράξεις, οι οποίες επιφέρουν κατά τρόπο άμεσο βλαπτική μεταβολή στις συμβάσεις τους (όπως λ.χ. αύξηση των τιμών των υπηρεσιών υδρεύσεως και αποχετεύσεως, μεταβολή στους κανονισμούς λειτουργίας των δικτύων ή στον τρόπο διοικητικού ελέγχου της ποιότητας των παρεχομένων υπηρεσιών </w:t>
      </w:r>
      <w:proofErr w:type="spellStart"/>
      <w:r w:rsidRPr="00290302">
        <w:rPr>
          <w:rFonts w:asciiTheme="majorHAnsi" w:hAnsiTheme="majorHAnsi" w:cstheme="majorHAnsi"/>
        </w:rPr>
        <w:t>κ.ο.κ.</w:t>
      </w:r>
      <w:proofErr w:type="spellEnd"/>
      <w:r w:rsidRPr="00290302">
        <w:rPr>
          <w:rFonts w:asciiTheme="majorHAnsi" w:hAnsiTheme="majorHAnsi" w:cstheme="majorHAnsi"/>
        </w:rPr>
        <w:t xml:space="preserve">). Συνεπώς, σύμφωνα με τη μειοψηφήσασα γνώμη, </w:t>
      </w:r>
      <w:r w:rsidRPr="00290302">
        <w:rPr>
          <w:rFonts w:asciiTheme="majorHAnsi" w:hAnsiTheme="majorHAnsi" w:cstheme="majorHAnsi"/>
        </w:rPr>
        <w:lastRenderedPageBreak/>
        <w:t xml:space="preserve">δεδομένου ότι η προσβαλλομένη απόφαση της ΔΕΑΑ, καθ’ εαυτή, ουδεμία μεταβολή επιφέρει στις συμβάσεις των αιτούντων, το έννομο συμφέρον τους για την άσκηση της </w:t>
      </w:r>
      <w:proofErr w:type="spellStart"/>
      <w:r w:rsidRPr="00290302">
        <w:rPr>
          <w:rFonts w:asciiTheme="majorHAnsi" w:hAnsiTheme="majorHAnsi" w:cstheme="majorHAnsi"/>
        </w:rPr>
        <w:t>κρινομένης</w:t>
      </w:r>
      <w:proofErr w:type="spellEnd"/>
      <w:r w:rsidRPr="00290302">
        <w:rPr>
          <w:rFonts w:asciiTheme="majorHAnsi" w:hAnsiTheme="majorHAnsi" w:cstheme="majorHAnsi"/>
        </w:rPr>
        <w:t xml:space="preserve"> αιτήσεως δεν είναι άμεσο. Τέλος, κατά την ίδια γνώμη, το έννομο συμφέρον των αιτούντων δεν είναι ούτε </w:t>
      </w:r>
      <w:proofErr w:type="spellStart"/>
      <w:r w:rsidRPr="00290302">
        <w:rPr>
          <w:rFonts w:asciiTheme="majorHAnsi" w:hAnsiTheme="majorHAnsi" w:cstheme="majorHAnsi"/>
        </w:rPr>
        <w:t>ενεστώς</w:t>
      </w:r>
      <w:proofErr w:type="spellEnd"/>
      <w:r w:rsidRPr="00290302">
        <w:rPr>
          <w:rFonts w:asciiTheme="majorHAnsi" w:hAnsiTheme="majorHAnsi" w:cstheme="majorHAnsi"/>
        </w:rPr>
        <w:t xml:space="preserve">, διότι με την προσβαλλόμενη πράξη μεταβιβάζονται μετοχές της ΕΥΔΑΠ Α.Ε. στο ΤΑΙΠΕΔ, το οποίο απλώς ενδέχεται να συνάψει στο μέλλον συμβάσεις για την περαιτέρω μεταβίβαση των ίδιων μετοχών σε ιδιώτες επενδυτές. </w:t>
      </w:r>
    </w:p>
    <w:p w:rsidR="0092010A" w:rsidRDefault="00290302" w:rsidP="00290302">
      <w:pPr>
        <w:rPr>
          <w:rFonts w:asciiTheme="majorHAnsi" w:hAnsiTheme="majorHAnsi" w:cstheme="majorHAnsi"/>
        </w:rPr>
      </w:pPr>
      <w:r w:rsidRPr="00290302">
        <w:rPr>
          <w:rFonts w:asciiTheme="majorHAnsi" w:hAnsiTheme="majorHAnsi" w:cstheme="majorHAnsi"/>
        </w:rPr>
        <w:t xml:space="preserve">17. Επειδή, η ΕΥΔΑΠ Α.Ε. </w:t>
      </w:r>
      <w:proofErr w:type="spellStart"/>
      <w:r w:rsidRPr="00290302">
        <w:rPr>
          <w:rFonts w:asciiTheme="majorHAnsi" w:hAnsiTheme="majorHAnsi" w:cstheme="majorHAnsi"/>
        </w:rPr>
        <w:t>συνεστήθη</w:t>
      </w:r>
      <w:proofErr w:type="spellEnd"/>
      <w:r w:rsidRPr="00290302">
        <w:rPr>
          <w:rFonts w:asciiTheme="majorHAnsi" w:hAnsiTheme="majorHAnsi" w:cstheme="majorHAnsi"/>
        </w:rPr>
        <w:t xml:space="preserve"> με τον ν. 1068/1980 (Α΄190) δια της συγχωνεύσεως του «Οργανισμού Αποχετεύσεως Πρωτευούσης (ΟΑΠ)» και της «Ελληνικής Εταιρίας Υδάτων (ΕΕΥ) Αθηνών - Πειραιώς και Περιχώρων», ως αποκλειστικός φορέας παροχής υπηρεσιών υδρεύσεως και αποχετεύσεως στις πόλεις των Αθηνών - Πειραιώς και στους πέριξ αυτών δήμους και κοινότητες, με νομική μορφή ανώνυμης εταιρείας </w:t>
      </w:r>
      <w:proofErr w:type="spellStart"/>
      <w:r w:rsidRPr="00290302">
        <w:rPr>
          <w:rFonts w:asciiTheme="majorHAnsi" w:hAnsiTheme="majorHAnsi" w:cstheme="majorHAnsi"/>
        </w:rPr>
        <w:t>λειτουργούσης</w:t>
      </w:r>
      <w:proofErr w:type="spellEnd"/>
      <w:r w:rsidRPr="00290302">
        <w:rPr>
          <w:rFonts w:asciiTheme="majorHAnsi" w:hAnsiTheme="majorHAnsi" w:cstheme="majorHAnsi"/>
        </w:rPr>
        <w:t xml:space="preserve"> υπό τον πλήρη έλεγχο του Ελληνικού Δημοσίου </w:t>
      </w:r>
      <w:r w:rsidR="00E76CBF">
        <w:rPr>
          <w:rFonts w:asciiTheme="majorHAnsi" w:hAnsiTheme="majorHAnsi" w:cstheme="majorHAnsi"/>
        </w:rPr>
        <w:t>[…]. […]</w:t>
      </w:r>
    </w:p>
    <w:p w:rsidR="0092010A" w:rsidRDefault="00290302" w:rsidP="00290302">
      <w:pPr>
        <w:rPr>
          <w:rFonts w:asciiTheme="majorHAnsi" w:hAnsiTheme="majorHAnsi" w:cstheme="majorHAnsi"/>
        </w:rPr>
      </w:pPr>
      <w:bookmarkStart w:id="0" w:name="_GoBack"/>
      <w:bookmarkEnd w:id="0"/>
      <w:r w:rsidRPr="00290302">
        <w:rPr>
          <w:rFonts w:asciiTheme="majorHAnsi" w:hAnsiTheme="majorHAnsi" w:cstheme="majorHAnsi"/>
        </w:rPr>
        <w:t xml:space="preserve">20. Επειδή, σύμφωνα με τα εκτεθέντα στη σκέψη 18, ο ν. 2744/1999 προέβλεψε τη σύναψη συμβάσεως μεταξύ του Ελληνικού Δημοσίου και της ΕΥΔΑΠ Α.Ε. για την παραχώρηση στην εταιρεία, κατ’ αποκλειστικότητα εντός της περιοχής όπου αναπτύσσει τη δραστηριότητά της, του δικαιώματος παροχής υπηρεσιών υδρεύσεως και αποχετεύσεως για χρονικό διάστημα είκοσι (20) ετών, με δυνατότητα παρατάσεως. Σύμφωνα με την εν λόγω σύμβαση, η οποία </w:t>
      </w:r>
      <w:proofErr w:type="spellStart"/>
      <w:r w:rsidRPr="00290302">
        <w:rPr>
          <w:rFonts w:asciiTheme="majorHAnsi" w:hAnsiTheme="majorHAnsi" w:cstheme="majorHAnsi"/>
        </w:rPr>
        <w:t>συνήφθη</w:t>
      </w:r>
      <w:proofErr w:type="spellEnd"/>
      <w:r w:rsidRPr="00290302">
        <w:rPr>
          <w:rFonts w:asciiTheme="majorHAnsi" w:hAnsiTheme="majorHAnsi" w:cstheme="majorHAnsi"/>
        </w:rPr>
        <w:t xml:space="preserve"> στις 9.12.1999, στα στοιχεία του ενεργητικού της ΕΥΔΑΠ Α.Ε. συμπεριλαμβάνονται τα δίκτυα και τα συναφή έργα και εγκαταστάσεις, τα οποία συναποτελούν τα συστήματα υδρεύσεως και αποχετεύσεως και καλούνται από κοινού «το σύστημα». Η λειτουργία, συντήρηση, ανακαίνιση και επέκταση του συστήματος είναι συμβατική υποχρέωση της εταιρείας. Το δε Ελληνικό Δημόσιο, για την άσκηση της εποπτείας, έχει πρόσβαση σε οποιοδήποτε μέρος του συστήματος και, περαιτέρω, δικαίωμα καταγγελίας της συμβάσεως σε περίπτωση: α) εγκαταλείψεως του συστήματος ή β) επανειλημμένης ή συνεχιζόμενης υπαίτιας παραλείψεως τηρήσεως των προτύπων λειτουργίας, ασφαλείας και συντηρήσεως του συστήματος, με συνέπεια την ευρείας έκτασης απορρύθμισή του. Άλλοι δε λόγοι καταγγελίας της συμβάσεως είναι: α) η επανειλημμένη ή συνεχιζόμενη υπαίτια αθέτηση των ουσιωδών υποχρεώσεων της εταιρείας προς το σύνολο ή μεγάλο μέρος των καταναλωτών και β) η αφερεγγυότητα της εταιρείας (άρθρα 5 παρ. 2, 1, 17 και 19 της συμβάσεως). </w:t>
      </w:r>
    </w:p>
    <w:p w:rsidR="0092010A" w:rsidRDefault="00290302" w:rsidP="00290302">
      <w:pPr>
        <w:rPr>
          <w:rFonts w:asciiTheme="majorHAnsi" w:hAnsiTheme="majorHAnsi" w:cstheme="majorHAnsi"/>
        </w:rPr>
      </w:pPr>
      <w:r w:rsidRPr="00290302">
        <w:rPr>
          <w:rFonts w:asciiTheme="majorHAnsi" w:hAnsiTheme="majorHAnsi" w:cstheme="majorHAnsi"/>
        </w:rPr>
        <w:t xml:space="preserve">21. Επειδή, πριν από την έκδοση της προσβαλλομένης αποφάσεως [206/25.4.2012 (Β΄ 1363/26.4.2012)] της ΔΕΑΑ, το Ελληνικό Δημόσιο είχε ήδη </w:t>
      </w:r>
      <w:proofErr w:type="spellStart"/>
      <w:r w:rsidRPr="00290302">
        <w:rPr>
          <w:rFonts w:asciiTheme="majorHAnsi" w:hAnsiTheme="majorHAnsi" w:cstheme="majorHAnsi"/>
        </w:rPr>
        <w:t>απολέσει</w:t>
      </w:r>
      <w:proofErr w:type="spellEnd"/>
      <w:r w:rsidRPr="00290302">
        <w:rPr>
          <w:rFonts w:asciiTheme="majorHAnsi" w:hAnsiTheme="majorHAnsi" w:cstheme="majorHAnsi"/>
        </w:rPr>
        <w:t xml:space="preserve"> την πλειοψηφία των μετοχών της ΕΥΔΑΠ Α.Ε. [δια της μεταβιβάσεως στο ΤΑΙΠΕΔ, με την απόφαση 195/27.10.2011 της ΔΕΑΑ (Β΄ 2501/4.11.2011), 29.075.500 μετοχών της εταιρείας] και διατηρούσε 36.245.240 μετοχές, που αντιστοιχούν σε ποσοστό 34,033% του μετοχικού κεφαλαίου. Με τη μεταβίβαση και αυτών των μετοχών στο ΤΑΙΠΕΔ, δια της προσβαλλομένης αποφάσεως, το Ελληνικό Δημόσιο αποξενώνεται πλήρως από το μετοχικό κεφάλαιο της ΕΥΔΑΠ Α.Ε. Εξ άλλου, οι ως άνω μεταβιβάσεις έγιναν χωρίς να έχει παραλλήλως ιδρυθεί «ρυθμιστική αρχή υδάτων» και διαχωρισθεί το δίκτυο «από την υπηρεσία που θα μεταβιβασθεί», σύμφωνα με το «Πρόγραμμα Αποκρατικοποιήσεων 2011 - 2015» και την παρουσίασή του στην αιτιολογική έκθεση του ν. 3985/2011 (βλ. ανωτέρω σκέψη 7), αλλά και χωρίς να έχει αρθεί ο προβλεπόμενος στο άρθρο 1 παρ. 10 του ν. 2744/1999 περιορισμός ως προς το </w:t>
      </w:r>
      <w:r w:rsidRPr="00290302">
        <w:rPr>
          <w:rFonts w:asciiTheme="majorHAnsi" w:hAnsiTheme="majorHAnsi" w:cstheme="majorHAnsi"/>
        </w:rPr>
        <w:lastRenderedPageBreak/>
        <w:t xml:space="preserve">ποσοστό των δυναμένων να διατεθούν σε ιδιώτες επενδυτές μετοχών της ΕΥΔΑΠ Α.Ε. (μέχρι 49% του μετοχικού κεφαλαίου). Ο περιορισμός αυτός ήρθη </w:t>
      </w:r>
      <w:proofErr w:type="spellStart"/>
      <w:r w:rsidRPr="00290302">
        <w:rPr>
          <w:rFonts w:asciiTheme="majorHAnsi" w:hAnsiTheme="majorHAnsi" w:cstheme="majorHAnsi"/>
        </w:rPr>
        <w:t>μεταγενεστέρως</w:t>
      </w:r>
      <w:proofErr w:type="spellEnd"/>
      <w:r w:rsidRPr="00290302">
        <w:rPr>
          <w:rFonts w:asciiTheme="majorHAnsi" w:hAnsiTheme="majorHAnsi" w:cstheme="majorHAnsi"/>
        </w:rPr>
        <w:t xml:space="preserve">, με το άρθρο 1 παρ. 2 της </w:t>
      </w:r>
      <w:proofErr w:type="spellStart"/>
      <w:r w:rsidRPr="00290302">
        <w:rPr>
          <w:rFonts w:asciiTheme="majorHAnsi" w:hAnsiTheme="majorHAnsi" w:cstheme="majorHAnsi"/>
        </w:rPr>
        <w:t>κυρωθείσης</w:t>
      </w:r>
      <w:proofErr w:type="spellEnd"/>
      <w:r w:rsidRPr="00290302">
        <w:rPr>
          <w:rFonts w:asciiTheme="majorHAnsi" w:hAnsiTheme="majorHAnsi" w:cstheme="majorHAnsi"/>
        </w:rPr>
        <w:t xml:space="preserve"> με τον ν. 4092/2012 (Α΄ 220/8.11.2012) από 7.9.2012 Πράξεως Νομοθετικού Περιεχομένου του Προέδρου της Δημοκρατίας (Α΄ 175/7.9.2012), με το οποίο ορίσθηκε ότι : «Η παράγραφος 10 του άρθρου 1 του ν. 2744/1999 (Α΄ 222) καταργείται. Μεταβιβάσεις μετοχών της ΕΥΔΑΠ Α.Ε. προς το “Ταμείο Αξιοποίησης Ιδιωτικής Περιουσίας του Δημοσίου Α.Ε”. είναι έγκυρες έστω και αν πραγματοποιήθηκαν πριν από την έναρξη ισχύος του παρόντος νόμου». </w:t>
      </w:r>
    </w:p>
    <w:p w:rsidR="0092010A" w:rsidRDefault="00290302" w:rsidP="00290302">
      <w:pPr>
        <w:rPr>
          <w:rFonts w:asciiTheme="majorHAnsi" w:hAnsiTheme="majorHAnsi" w:cstheme="majorHAnsi"/>
        </w:rPr>
      </w:pPr>
      <w:r w:rsidRPr="00290302">
        <w:rPr>
          <w:rFonts w:asciiTheme="majorHAnsi" w:hAnsiTheme="majorHAnsi" w:cstheme="majorHAnsi"/>
        </w:rPr>
        <w:t xml:space="preserve">22. Επειδή, η παροχή υπηρεσιών κοινής ωφελείας δεν συνιστά δραστηριότητα αναπόσπαστη από τον πυρήνα της κρατικής εξουσίας. Τούτο ισχύει και προκειμένου περί των υπηρεσιών υδρεύσεως και αποχετεύσεως, τις οποίες δύναται να παρέχει μια δημόσια επιχείρηση που λειτουργεί υπό νομικό καθεστώς ιδιωτικού δικαίου ως ανώνυμη εταιρεία. Ο χαρακτήρας, όμως, της δημοσίας επιχειρήσεως αναιρείται στην περίπτωση της αποξενώσεως του Ελληνικού Δημοσίου από τον έλεγχο της ανωνύμου εταιρείας δια του μετοχικού κεφαλαίου, ήτοι της αποξενώσεώς του από εκείνο το ποσοστό των μετοχών (μεγαλύτερο του 50% σύμφωνα με τις διατάξεις της νομοθεσίας και το καταστατικό) που εξασφαλίζει τα ιδιοκτησιακά δικαιώματα και τη δυνατότητα εκλογής, από τη Γενική Συνέλευση των μετόχων, της πλειοψηφίας των μελών του Διοικητικού Συμβουλίου, το οποίο είναι το ανώτατο διοικητικό όργανο της εταιρείας που διαμορφώνει τη στρατηγική και πολιτική της ανάπτυξής της και διαχειρίζεται τα περιουσιακά στοιχεία της. Στην περίπτωση αυτή η δημόσια επιχείρηση ιδιωτικοποιείται όχι μόνον τύποις, δια της υπαγωγής της στις διατάξεις του ιδιωτικού δικαίου που διέπουν τις ανώνυμες εταιρείες, αλλά και κατ’ ουσίαν, μετατρεπόμενη σε ιδιωτική επιχείρηση, διότι παρέχεται σε ιδιώτες επενδυτές η νομική δυνατότητα συγκεντρώσεως του ποσοστού του μετοχικού κεφαλαίου που εξασφαλίζει τον ιδιοκτησιακό έλεγχο και την εκλογή της πλειοψηφίας των μελών του Διοικητικού Συμβουλίου της εταιρείας. Η δε κατ’ ουσίαν μετατροπή της δημοσίας επιχειρήσεως σε ιδιωτική, που λειτουργεί με γνώμονα το κέρδος, καθιστά αβέβαιη τη συνέχεια της εκ μέρους της παροχής προσιτών υπηρεσιών κοινής ωφελείας, και δη υψηλής ποιότητας, η οποία δεν εξασφαλίζεται πλήρως με την κρατική εποπτεία. Σύμφωνα με τα εκτεθέντα στις προηγούμενες σκέψεις, οι υπηρεσίες της ΕΥΔΑΠ Α.Ε. παρέχονται </w:t>
      </w:r>
      <w:proofErr w:type="spellStart"/>
      <w:r w:rsidRPr="00290302">
        <w:rPr>
          <w:rFonts w:asciiTheme="majorHAnsi" w:hAnsiTheme="majorHAnsi" w:cstheme="majorHAnsi"/>
        </w:rPr>
        <w:t>μονοπωλιακώς</w:t>
      </w:r>
      <w:proofErr w:type="spellEnd"/>
      <w:r w:rsidRPr="00290302">
        <w:rPr>
          <w:rFonts w:asciiTheme="majorHAnsi" w:hAnsiTheme="majorHAnsi" w:cstheme="majorHAnsi"/>
        </w:rPr>
        <w:t xml:space="preserve">, σε μεγάλο πληθυσμό διαβιούντα υπό δυσμενείς οικιστικές συνθήκες στον περιορισμένο χώρο της Αττικής, από δίκτυα που είναι μοναδικά στην περιοχή και ανήκουν στα πάγια περιουσιακά στοιχεία της εταιρείας. Συνίστανται δε οι υπηρεσίες αυτές στην ύδρευση και στην αποχέτευση που είναι αναγκαίες για την υγιεινή διαβίωση και, ιδίως, στην παροχή του πόσιμου ύδατος, φυσικού αγαθού απαραίτητου για την επιβίωση που καθίσταται σπανιότερο συν τω </w:t>
      </w:r>
      <w:proofErr w:type="spellStart"/>
      <w:r w:rsidRPr="00290302">
        <w:rPr>
          <w:rFonts w:asciiTheme="majorHAnsi" w:hAnsiTheme="majorHAnsi" w:cstheme="majorHAnsi"/>
        </w:rPr>
        <w:t>χρόνω</w:t>
      </w:r>
      <w:proofErr w:type="spellEnd"/>
      <w:r w:rsidRPr="00290302">
        <w:rPr>
          <w:rFonts w:asciiTheme="majorHAnsi" w:hAnsiTheme="majorHAnsi" w:cstheme="majorHAnsi"/>
        </w:rPr>
        <w:t xml:space="preserve">. Αβεβαιότητα ως προς τη συνέχεια της παροχής προσιτών υπηρεσιών κοινής ωφελείας με αυτόν τον βαθμό αναγκαιότητας δεν συγχωρείται από το άρθρο 5 του Συντάγματος, ειδικότερα δε από τη διάταξη της παραγράφου 5 που </w:t>
      </w:r>
      <w:proofErr w:type="spellStart"/>
      <w:r w:rsidRPr="00290302">
        <w:rPr>
          <w:rFonts w:asciiTheme="majorHAnsi" w:hAnsiTheme="majorHAnsi" w:cstheme="majorHAnsi"/>
        </w:rPr>
        <w:t>προσετέθη</w:t>
      </w:r>
      <w:proofErr w:type="spellEnd"/>
      <w:r w:rsidRPr="00290302">
        <w:rPr>
          <w:rFonts w:asciiTheme="majorHAnsi" w:hAnsiTheme="majorHAnsi" w:cstheme="majorHAnsi"/>
        </w:rPr>
        <w:t xml:space="preserve"> με το από 6.4.2001 Ψήφισμα της Ζ΄ Αναθεωρητικής Βουλής και κατοχυρώνει το δικαίωμα στην προστασία της υγείας, καθώς και από το άρθρο 21 παρ. 3 που ορίζει ότι το Κράτος μεριμνά για την υγεία των πολιτών. Συνεπώς, η αποξένωση του Ελληνικού Δημοσίου από την πλειοψηφία του μετοχικού κεφαλαίου της ΕΥΔΑΠ Α.Ε., του οποίου η διατήρηση είναι αναγκαία - υπό το δεδομένο νομικό καθεστώς - για να μη μετατραπεί η δημόσια επιχείρηση σε ιδιωτική, συνιστά παράβαση των άρθρων 5 παρ. 5 και 21 παρ. 3 του Συντάγματος και για τον λόγο αυτό, που βασίμως προβάλλεται, πρέπει να γίνει εν μέρει δεκτή η </w:t>
      </w:r>
      <w:r w:rsidRPr="00290302">
        <w:rPr>
          <w:rFonts w:asciiTheme="majorHAnsi" w:hAnsiTheme="majorHAnsi" w:cstheme="majorHAnsi"/>
        </w:rPr>
        <w:lastRenderedPageBreak/>
        <w:t xml:space="preserve">κρινόμενη αίτηση και να ακυρωθεί η προσβαλλομένη απόφαση της ΔΕΑΑ κατά το μέρος της, με το οποίο μεταβιβάζονται στο ΤΑΙΠΕΔ και οι τελευταίες μετοχές της εταιρείας που έχει στην κυριότητά του το Ελληνικό Δημόσιο [36.245.240 μετοχές που αντιστοιχούν σε ποσοστό 34,033% του μετοχικού κεφαλαίου] αλυσιτελούς καθισταμένης της εξετάσεως των λοιπών προβαλλομένων λόγων. Κατά τη συγκλίνουσα γνώμη της Συμβούλου Ε. Νίκα, αβεβαιότητα για τη συνέχεια της παροχής των υπηρεσιών υδρεύσεως και αποχετεύσεως, κατά παράβαση των άρθρων 5 παρ. 5 και 21 παρ.3 του Συντάγματος, δεν συνεπάγεται η απώλεια της δυνατότητας του Ελληνικού Δημοσίου να εκλέγει τα όργανα διοικήσεως ΕΥΔΑΠ Α.Ε., αλλά η πλήρης αποξένωσή του από τα ιδιοκτησιακής φύσεως δικαιώματα επί των δικτύων υδρεύσεως και αποχετεύσεως και των συναφών έργων και εγκαταστάσεων. Μειοψήφησαν οι Σύμβουλοι Δ. </w:t>
      </w:r>
      <w:proofErr w:type="spellStart"/>
      <w:r w:rsidRPr="00290302">
        <w:rPr>
          <w:rFonts w:asciiTheme="majorHAnsi" w:hAnsiTheme="majorHAnsi" w:cstheme="majorHAnsi"/>
        </w:rPr>
        <w:t>Σκαλτσούνης</w:t>
      </w:r>
      <w:proofErr w:type="spellEnd"/>
      <w:r w:rsidRPr="00290302">
        <w:rPr>
          <w:rFonts w:asciiTheme="majorHAnsi" w:hAnsiTheme="majorHAnsi" w:cstheme="majorHAnsi"/>
        </w:rPr>
        <w:t xml:space="preserve">, Φ. </w:t>
      </w:r>
      <w:proofErr w:type="spellStart"/>
      <w:r w:rsidRPr="00290302">
        <w:rPr>
          <w:rFonts w:asciiTheme="majorHAnsi" w:hAnsiTheme="majorHAnsi" w:cstheme="majorHAnsi"/>
        </w:rPr>
        <w:t>Ντζίμας</w:t>
      </w:r>
      <w:proofErr w:type="spellEnd"/>
      <w:r w:rsidRPr="00290302">
        <w:rPr>
          <w:rFonts w:asciiTheme="majorHAnsi" w:hAnsiTheme="majorHAnsi" w:cstheme="majorHAnsi"/>
        </w:rPr>
        <w:t xml:space="preserve">, Σ. </w:t>
      </w:r>
      <w:proofErr w:type="spellStart"/>
      <w:r w:rsidRPr="00290302">
        <w:rPr>
          <w:rFonts w:asciiTheme="majorHAnsi" w:hAnsiTheme="majorHAnsi" w:cstheme="majorHAnsi"/>
        </w:rPr>
        <w:t>Χρυσικοπούλου</w:t>
      </w:r>
      <w:proofErr w:type="spellEnd"/>
      <w:r w:rsidRPr="00290302">
        <w:rPr>
          <w:rFonts w:asciiTheme="majorHAnsi" w:hAnsiTheme="majorHAnsi" w:cstheme="majorHAnsi"/>
        </w:rPr>
        <w:t xml:space="preserve">, Η. Τσακόπουλος, Β. </w:t>
      </w:r>
      <w:proofErr w:type="spellStart"/>
      <w:r w:rsidRPr="00290302">
        <w:rPr>
          <w:rFonts w:asciiTheme="majorHAnsi" w:hAnsiTheme="majorHAnsi" w:cstheme="majorHAnsi"/>
        </w:rPr>
        <w:t>Αραβαντινός</w:t>
      </w:r>
      <w:proofErr w:type="spellEnd"/>
      <w:r w:rsidRPr="00290302">
        <w:rPr>
          <w:rFonts w:asciiTheme="majorHAnsi" w:hAnsiTheme="majorHAnsi" w:cstheme="majorHAnsi"/>
        </w:rPr>
        <w:t xml:space="preserve"> και Κ. </w:t>
      </w:r>
      <w:proofErr w:type="spellStart"/>
      <w:r w:rsidRPr="00290302">
        <w:rPr>
          <w:rFonts w:asciiTheme="majorHAnsi" w:hAnsiTheme="majorHAnsi" w:cstheme="majorHAnsi"/>
        </w:rPr>
        <w:t>Κουσούλης</w:t>
      </w:r>
      <w:proofErr w:type="spellEnd"/>
      <w:r w:rsidRPr="00290302">
        <w:rPr>
          <w:rFonts w:asciiTheme="majorHAnsi" w:hAnsiTheme="majorHAnsi" w:cstheme="majorHAnsi"/>
        </w:rPr>
        <w:t xml:space="preserve">, οι οποίοι υποστήριξαν την εξής γνώμη : Από τις διατάξεις των άρθρων 5 παρ. 1, 2, 5 και 21 παρ. 3 του Συντάγματος συνάγεται ότι το κράτος και οι οργανισμοί τοπικής αυτοδιοίκησης (ΟΤΑ), υπό την επιφύλαξη των </w:t>
      </w:r>
      <w:proofErr w:type="spellStart"/>
      <w:r w:rsidRPr="00290302">
        <w:rPr>
          <w:rFonts w:asciiTheme="majorHAnsi" w:hAnsiTheme="majorHAnsi" w:cstheme="majorHAnsi"/>
        </w:rPr>
        <w:t>οριζομένων</w:t>
      </w:r>
      <w:proofErr w:type="spellEnd"/>
      <w:r w:rsidRPr="00290302">
        <w:rPr>
          <w:rFonts w:asciiTheme="majorHAnsi" w:hAnsiTheme="majorHAnsi" w:cstheme="majorHAnsi"/>
        </w:rPr>
        <w:t xml:space="preserve"> στο άρθρο 24 παρ. 2, 3, 4 και 5 του Συντάγματος για την πολεοδομική και οικιστική οργάνωση, οφείλουν να μεριμνούν, για τον συνεχή εφοδιασμό όσων κατοικούν ή διαμένουν στην Χώρα με επαρκή για τις προσωπικές και οικογενειακές τους ανάγκες ποσότητα πόσιμου ύδατος, το οποίο πληροί τους απαραίτητους όρους υγιεινής και διατίθεται σε προσιτή τιμή. Η υπό τους ανωτέρω όρους εκπλήρωση της αποστολής αυτής του κράτους και των οργανισμών τοπικής αυτοδιοίκησης, εφ’ όσον το Σύνταγμα δεν διακρίνει σχετικά, μπορεί να επιδιωχθεί είτε με υπηρεσίες που ανήκουν οργανικά στο κράτος και στους ΟΤΑ ή με νομικά πρόσωπα ιδιωτικού δικαίου, στα οποία μετέχουν το κράτος ή οι ΟΤΑ, ανεξάρτητα από το ποσοστό συμμετοχής τους, είτε με νομικά πρόσωπα ιδιωτικού δικαίου, στα οποία δεν μετέχουν το κράτος ή οι ΟΤΑ. Στις δύο τελευταίες περιπτώσεις εξακολουθούν να έχουν εφαρμογή οι συνταγματικές επιταγές για συνεχή, επαρκή, υπό όρους υγιεινής και σε προσιτή τιμή παροχή πόσιμου ύδατος η τήρηση δε των επιταγών αυτών εξασφαλίζεται με την άσκηση κρατικής εποπτείας. Επομένως, η εν προκειμένω μεταβίβαση του κατεχομένου από το Δημόσιο ποσοστού μετοχών της ΕΥΔΑΠ, με την οποία επέρχεται ως συνέπεια η πλήρης ιδιωτικοποίηση της εν λόγω δημοσίας επιχειρήσεως, δεν προσκρούει στο Σύνταγμα, λαμβανομένου προσθέτως υπ’ όψη ότι α) οι σκοποί και η διάρκεια της εταιρείας ορίζονται κατά τρόπο δεσμευτικό από τις οικείες νομοθετικές διατάξεις (1 παρ. 7 ν. 1068/1980, 1 παρ. 2 και 4 ν. 2744/1999), και β) σύμφωνα με το άρθρο 1 παρ. 8 ν. 2744/1999 απαγορεύεται η εκποίηση των δικτύων υδρεύσεως και αποχετεύσεως που ανήκουν στην ΕΥΔΑΠ, των συναφών έργων και εγκαταστάσεων, καθώς και η σύσταση εμπραγμάτων δικαιωμάτων σε αυτά. </w:t>
      </w:r>
    </w:p>
    <w:p w:rsidR="00290302" w:rsidRPr="00290302" w:rsidRDefault="00290302" w:rsidP="00290302">
      <w:pPr>
        <w:rPr>
          <w:rFonts w:asciiTheme="majorHAnsi" w:hAnsiTheme="majorHAnsi" w:cstheme="majorHAnsi"/>
        </w:rPr>
      </w:pPr>
      <w:r w:rsidRPr="00290302">
        <w:rPr>
          <w:rFonts w:asciiTheme="majorHAnsi" w:hAnsiTheme="majorHAnsi" w:cstheme="majorHAnsi"/>
        </w:rPr>
        <w:t xml:space="preserve">23. Επειδή, σύμφωνα με τα εκτεθέντα, πρέπει </w:t>
      </w:r>
      <w:r w:rsidR="00C50EFF">
        <w:rPr>
          <w:rFonts w:asciiTheme="majorHAnsi" w:hAnsiTheme="majorHAnsi" w:cstheme="majorHAnsi"/>
        </w:rPr>
        <w:t xml:space="preserve">[…] </w:t>
      </w:r>
      <w:r w:rsidRPr="00290302">
        <w:rPr>
          <w:rFonts w:asciiTheme="majorHAnsi" w:hAnsiTheme="majorHAnsi" w:cstheme="majorHAnsi"/>
        </w:rPr>
        <w:t xml:space="preserve">να ακυρωθεί η προσβαλλομένη απόφαση της ΔΕΑΑ ως προς την γενομένη δι’ αυτής μεταβίβαση από το Ελληνικό Δημόσιο στο ΤΑΙΠΕΔ (με σκοπό τη διάθεση σε ιδιώτες επενδυτές χάριν της ενισχύσεως των δημοσίων εσόδων και της εξυπηρετήσεως του δημοσίου χρέους) 36.245.240 μετοχών της ΕΥΔΑΠ Α.Ε. που αντιστοιχούν σε 34,033% του μετοχικού κεφαλαίου. </w:t>
      </w:r>
      <w:r w:rsidR="00C50EFF">
        <w:rPr>
          <w:rFonts w:asciiTheme="majorHAnsi" w:hAnsiTheme="majorHAnsi" w:cstheme="majorHAnsi"/>
        </w:rPr>
        <w:t>[…]</w:t>
      </w:r>
    </w:p>
    <w:p w:rsidR="0092010A" w:rsidRDefault="00290302" w:rsidP="00290302">
      <w:pPr>
        <w:rPr>
          <w:rFonts w:asciiTheme="majorHAnsi" w:hAnsiTheme="majorHAnsi" w:cstheme="majorHAnsi"/>
        </w:rPr>
      </w:pPr>
      <w:r w:rsidRPr="00290302">
        <w:rPr>
          <w:rFonts w:asciiTheme="majorHAnsi" w:hAnsiTheme="majorHAnsi" w:cstheme="majorHAnsi"/>
        </w:rPr>
        <w:t xml:space="preserve">Δ ι ά </w:t>
      </w:r>
      <w:r w:rsidR="0092010A">
        <w:rPr>
          <w:rFonts w:asciiTheme="majorHAnsi" w:hAnsiTheme="majorHAnsi" w:cstheme="majorHAnsi"/>
        </w:rPr>
        <w:t xml:space="preserve"> </w:t>
      </w:r>
      <w:r w:rsidRPr="00290302">
        <w:rPr>
          <w:rFonts w:asciiTheme="majorHAnsi" w:hAnsiTheme="majorHAnsi" w:cstheme="majorHAnsi"/>
        </w:rPr>
        <w:t xml:space="preserve">τ α ύ τ α </w:t>
      </w:r>
      <w:r w:rsidR="00C50EFF">
        <w:rPr>
          <w:rFonts w:asciiTheme="majorHAnsi" w:hAnsiTheme="majorHAnsi" w:cstheme="majorHAnsi"/>
        </w:rPr>
        <w:t>[…]</w:t>
      </w:r>
    </w:p>
    <w:p w:rsidR="002001C2" w:rsidRPr="00290302" w:rsidRDefault="00290302">
      <w:pPr>
        <w:rPr>
          <w:rFonts w:asciiTheme="majorHAnsi" w:hAnsiTheme="majorHAnsi" w:cstheme="majorHAnsi"/>
        </w:rPr>
      </w:pPr>
      <w:r w:rsidRPr="00290302">
        <w:rPr>
          <w:rFonts w:asciiTheme="majorHAnsi" w:hAnsiTheme="majorHAnsi" w:cstheme="majorHAnsi"/>
        </w:rPr>
        <w:t xml:space="preserve">Ακυρώνει την απόφαση της Διυπουργικής Επιτροπής Αναδιαρθρώσεων και Αποκρατικοποιήσεων 206/25.4.2012 (Β΄ 1363/26.4.2012) κατά το μέρος της, με το </w:t>
      </w:r>
      <w:r w:rsidRPr="00290302">
        <w:rPr>
          <w:rFonts w:asciiTheme="majorHAnsi" w:hAnsiTheme="majorHAnsi" w:cstheme="majorHAnsi"/>
        </w:rPr>
        <w:lastRenderedPageBreak/>
        <w:t xml:space="preserve">οποίο μεταβιβάζονται από το Ελληνικό Δημόσιο στο ΤΑΙΠΕΔ Α.Ε. 36.245.240 μετοχές της ΕΥΔΑΠ Α.Ε. (ποσοστό 34,033% του μετοχικού κεφαλαίου). </w:t>
      </w:r>
      <w:r w:rsidR="00C50EFF">
        <w:rPr>
          <w:rFonts w:asciiTheme="majorHAnsi" w:hAnsiTheme="majorHAnsi" w:cstheme="majorHAnsi"/>
        </w:rPr>
        <w:t>[…]</w:t>
      </w:r>
    </w:p>
    <w:sectPr w:rsidR="002001C2" w:rsidRPr="0029030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302"/>
    <w:rsid w:val="00016E5B"/>
    <w:rsid w:val="001C61D8"/>
    <w:rsid w:val="002001C2"/>
    <w:rsid w:val="00290302"/>
    <w:rsid w:val="002E515C"/>
    <w:rsid w:val="002F6CB9"/>
    <w:rsid w:val="003456CE"/>
    <w:rsid w:val="00810C39"/>
    <w:rsid w:val="0092010A"/>
    <w:rsid w:val="00952606"/>
    <w:rsid w:val="009E25D2"/>
    <w:rsid w:val="00C422EE"/>
    <w:rsid w:val="00C50EFF"/>
    <w:rsid w:val="00D87969"/>
    <w:rsid w:val="00E70465"/>
    <w:rsid w:val="00E76CBF"/>
    <w:rsid w:val="00F11779"/>
    <w:rsid w:val="00FC751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59BB25-8CCB-4044-8E33-5CD0B205E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libr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7969"/>
    <w:pPr>
      <w:spacing w:after="120" w:line="240" w:lineRule="auto"/>
      <w:jc w:val="both"/>
    </w:pPr>
    <w:rPr>
      <w:rFonts w:ascii="Palatino Linotype" w:hAnsi="Palatino Linotype"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7</Pages>
  <Words>3188</Words>
  <Characters>17216</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Irilena Alexopoulou</dc:creator>
  <cp:keywords/>
  <dc:description/>
  <cp:lastModifiedBy>irelena</cp:lastModifiedBy>
  <cp:revision>10</cp:revision>
  <dcterms:created xsi:type="dcterms:W3CDTF">2017-03-12T16:03:00Z</dcterms:created>
  <dcterms:modified xsi:type="dcterms:W3CDTF">2017-03-12T16:33:00Z</dcterms:modified>
</cp:coreProperties>
</file>