
<file path=[Content_Types].xml><?xml version="1.0" encoding="utf-8"?>
<Types xmlns="http://schemas.openxmlformats.org/package/2006/content-types">
  <Default Extension="bin" ContentType="application/vnd.ms-office.activeX"/>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EA461" w14:textId="77777777" w:rsidR="0039077F" w:rsidRPr="0039077F" w:rsidRDefault="0039077F" w:rsidP="0039077F">
      <w:pPr>
        <w:spacing w:after="0" w:line="240" w:lineRule="auto"/>
        <w:rPr>
          <w:rFonts w:ascii="Times New Roman" w:eastAsia="Times New Roman" w:hAnsi="Times New Roman" w:cs="Times New Roman"/>
          <w:sz w:val="24"/>
          <w:szCs w:val="24"/>
          <w:lang w:eastAsia="el-GR"/>
        </w:rPr>
      </w:pPr>
    </w:p>
    <w:p w14:paraId="5174FDF8" w14:textId="77777777" w:rsidR="0039077F" w:rsidRPr="0039077F" w:rsidRDefault="0039077F" w:rsidP="0039077F">
      <w:pPr>
        <w:pBdr>
          <w:bottom w:val="single" w:sz="6" w:space="1" w:color="auto"/>
        </w:pBdr>
        <w:spacing w:after="0" w:line="240" w:lineRule="auto"/>
        <w:jc w:val="center"/>
        <w:rPr>
          <w:rFonts w:ascii="Arial" w:eastAsia="Times New Roman" w:hAnsi="Arial" w:cs="Arial"/>
          <w:vanish/>
          <w:sz w:val="16"/>
          <w:szCs w:val="16"/>
          <w:lang w:eastAsia="el-GR"/>
        </w:rPr>
      </w:pPr>
      <w:r w:rsidRPr="0039077F">
        <w:rPr>
          <w:rFonts w:ascii="Arial" w:eastAsia="Times New Roman" w:hAnsi="Arial" w:cs="Arial"/>
          <w:vanish/>
          <w:sz w:val="16"/>
          <w:szCs w:val="16"/>
          <w:lang w:eastAsia="el-GR"/>
        </w:rPr>
        <w:t>Top of Form</w:t>
      </w:r>
    </w:p>
    <w:tbl>
      <w:tblPr>
        <w:tblW w:w="0" w:type="auto"/>
        <w:tblCellSpacing w:w="0" w:type="dxa"/>
        <w:tblCellMar>
          <w:left w:w="0" w:type="dxa"/>
          <w:right w:w="0" w:type="dxa"/>
        </w:tblCellMar>
        <w:tblLook w:val="04A0" w:firstRow="1" w:lastRow="0" w:firstColumn="1" w:lastColumn="0" w:noHBand="0" w:noVBand="1"/>
      </w:tblPr>
      <w:tblGrid>
        <w:gridCol w:w="7795"/>
        <w:gridCol w:w="511"/>
      </w:tblGrid>
      <w:tr w:rsidR="0039077F" w:rsidRPr="0039077F" w14:paraId="01ACEB8A" w14:textId="77777777" w:rsidTr="0039077F">
        <w:trPr>
          <w:tblCellSpacing w:w="0" w:type="dxa"/>
        </w:trPr>
        <w:tc>
          <w:tcPr>
            <w:tcW w:w="10545" w:type="dxa"/>
            <w:noWrap/>
            <w:tcMar>
              <w:top w:w="75" w:type="dxa"/>
              <w:left w:w="1050" w:type="dxa"/>
              <w:bottom w:w="75" w:type="dxa"/>
              <w:right w:w="0" w:type="dxa"/>
            </w:tcMar>
            <w:vAlign w:val="center"/>
            <w:hideMark/>
          </w:tcPr>
          <w:p w14:paraId="1040001E" w14:textId="77777777" w:rsidR="0039077F" w:rsidRPr="0039077F" w:rsidRDefault="0039077F" w:rsidP="0039077F">
            <w:pPr>
              <w:spacing w:after="0" w:line="240" w:lineRule="auto"/>
              <w:rPr>
                <w:rFonts w:ascii="Verdana" w:eastAsia="Times New Roman" w:hAnsi="Verdana" w:cs="Times New Roman"/>
                <w:b/>
                <w:bCs/>
                <w:color w:val="FFFFFF"/>
                <w:sz w:val="14"/>
                <w:szCs w:val="14"/>
                <w:lang w:eastAsia="el-GR"/>
              </w:rPr>
            </w:pPr>
            <w:r w:rsidRPr="0039077F">
              <w:rPr>
                <w:rFonts w:ascii="Arial" w:eastAsia="Times New Roman" w:hAnsi="Arial" w:cs="Arial"/>
                <w:b/>
                <w:bCs/>
                <w:color w:val="FFFFFF"/>
                <w:sz w:val="18"/>
                <w:szCs w:val="18"/>
                <w:lang w:eastAsia="el-GR"/>
              </w:rPr>
              <w:t xml:space="preserve">ΕΘΝΙΚΗ ΝΟΜΟΛΟΓΙΑ  </w:t>
            </w:r>
            <w:r w:rsidRPr="0039077F">
              <w:rPr>
                <w:rFonts w:ascii="Arial" w:eastAsia="Times New Roman" w:hAnsi="Arial" w:cs="Arial"/>
                <w:b/>
                <w:bCs/>
                <w:noProof/>
                <w:color w:val="FFFFFF"/>
                <w:sz w:val="18"/>
                <w:szCs w:val="18"/>
                <w:lang w:eastAsia="el-GR"/>
              </w:rPr>
              <w:drawing>
                <wp:inline distT="0" distB="0" distL="0" distR="0" wp14:anchorId="40AC9A1C" wp14:editId="38A0F253">
                  <wp:extent cx="161925" cy="142875"/>
                  <wp:effectExtent l="0" t="0" r="9525" b="9525"/>
                  <wp:docPr id="3" name="Picture 3" descr="http://www.dsanet.gr:8080/Webtop/images/transparent_toolbar_butt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sanet.gr:8080/Webtop/images/transparent_toolbar_button.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39077F">
              <w:rPr>
                <w:rFonts w:ascii="Arial" w:eastAsia="Times New Roman" w:hAnsi="Arial" w:cs="Arial"/>
                <w:b/>
                <w:bCs/>
                <w:color w:val="FFFFFF"/>
                <w:sz w:val="18"/>
                <w:szCs w:val="18"/>
                <w:lang w:eastAsia="el-GR"/>
              </w:rPr>
              <w:t xml:space="preserve"> ΣΤΟΙΧΕΙΑ ΑΠΟΦΑΣΗΣ  </w:t>
            </w:r>
            <w:r w:rsidRPr="0039077F">
              <w:rPr>
                <w:rFonts w:ascii="Arial" w:eastAsia="Times New Roman" w:hAnsi="Arial" w:cs="Arial"/>
                <w:b/>
                <w:bCs/>
                <w:noProof/>
                <w:color w:val="FFFFFF"/>
                <w:sz w:val="18"/>
                <w:szCs w:val="18"/>
                <w:lang w:eastAsia="el-GR"/>
              </w:rPr>
              <w:drawing>
                <wp:inline distT="0" distB="0" distL="0" distR="0" wp14:anchorId="117D1EF1" wp14:editId="0818AD4A">
                  <wp:extent cx="161925" cy="142875"/>
                  <wp:effectExtent l="0" t="0" r="9525" b="9525"/>
                  <wp:docPr id="4" name="Picture 4" descr="http://www.dsanet.gr:8080/Webtop/images/transparent_toolbar_butt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sanet.gr:8080/Webtop/images/transparent_toolbar_button.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39077F">
              <w:rPr>
                <w:rFonts w:ascii="Arial" w:eastAsia="Times New Roman" w:hAnsi="Arial" w:cs="Arial"/>
                <w:b/>
                <w:bCs/>
                <w:color w:val="FFFFFF"/>
                <w:sz w:val="18"/>
                <w:szCs w:val="18"/>
                <w:lang w:eastAsia="el-GR"/>
              </w:rPr>
              <w:t xml:space="preserve"> ΣΥΝΟΠΤΙΚΗ ΠΑΡΟΥΣΙΑΣΗ  </w:t>
            </w:r>
            <w:r w:rsidRPr="0039077F">
              <w:rPr>
                <w:rFonts w:ascii="Arial" w:eastAsia="Times New Roman" w:hAnsi="Arial" w:cs="Arial"/>
                <w:b/>
                <w:bCs/>
                <w:noProof/>
                <w:color w:val="FFFFFF"/>
                <w:sz w:val="18"/>
                <w:szCs w:val="18"/>
                <w:lang w:eastAsia="el-GR"/>
              </w:rPr>
              <w:drawing>
                <wp:inline distT="0" distB="0" distL="0" distR="0" wp14:anchorId="35BCAA07" wp14:editId="21D3A696">
                  <wp:extent cx="161925" cy="142875"/>
                  <wp:effectExtent l="0" t="0" r="9525" b="9525"/>
                  <wp:docPr id="5" name="Picture 5" descr="http://www.dsanet.gr:8080/Webtop/images/transparent_toolbar_butt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sanet.gr:8080/Webtop/images/transparent_toolbar_button.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39077F">
              <w:rPr>
                <w:rFonts w:ascii="Arial" w:eastAsia="Times New Roman" w:hAnsi="Arial" w:cs="Arial"/>
                <w:b/>
                <w:bCs/>
                <w:color w:val="FFFFFF"/>
                <w:sz w:val="18"/>
                <w:szCs w:val="18"/>
                <w:lang w:eastAsia="el-GR"/>
              </w:rPr>
              <w:t xml:space="preserve"> ΑΝΑΛΥΤΙΚΗ ΠΑΡΟΥΣΙΑΣΗ  </w:t>
            </w:r>
          </w:p>
        </w:tc>
        <w:tc>
          <w:tcPr>
            <w:tcW w:w="0" w:type="auto"/>
            <w:noWrap/>
            <w:vAlign w:val="center"/>
            <w:hideMark/>
          </w:tcPr>
          <w:p w14:paraId="02513D65" w14:textId="77777777" w:rsidR="0039077F" w:rsidRPr="0039077F" w:rsidRDefault="0039077F" w:rsidP="0039077F">
            <w:pPr>
              <w:spacing w:after="0" w:line="240" w:lineRule="auto"/>
              <w:rPr>
                <w:rFonts w:ascii="Times New Roman" w:eastAsia="Times New Roman" w:hAnsi="Times New Roman" w:cs="Times New Roman"/>
                <w:sz w:val="24"/>
                <w:szCs w:val="24"/>
                <w:lang w:eastAsia="el-GR"/>
              </w:rPr>
            </w:pPr>
            <w:r w:rsidRPr="0039077F">
              <w:rPr>
                <w:rFonts w:ascii="Times New Roman" w:eastAsia="Times New Roman" w:hAnsi="Times New Roman" w:cs="Times New Roman"/>
                <w:sz w:val="24"/>
                <w:szCs w:val="24"/>
                <w:lang w:eastAsia="el-GR"/>
              </w:rPr>
              <w:t> </w:t>
            </w:r>
            <w:r w:rsidRPr="0039077F">
              <w:rPr>
                <w:rFonts w:ascii="Verdana" w:eastAsia="Times New Roman" w:hAnsi="Verdana" w:cs="Times New Roman"/>
                <w:b/>
                <w:bCs/>
                <w:noProof/>
                <w:color w:val="FB680F"/>
                <w:sz w:val="24"/>
                <w:szCs w:val="24"/>
                <w:lang w:eastAsia="el-GR"/>
              </w:rPr>
              <w:drawing>
                <wp:inline distT="0" distB="0" distL="0" distR="0" wp14:anchorId="4FAA8C60" wp14:editId="5CD82E71">
                  <wp:extent cx="190500" cy="228600"/>
                  <wp:effectExtent l="0" t="0" r="0" b="0"/>
                  <wp:docPr id="6" name="Picture 6" descr="Βοήθεια">
                    <a:hlinkClick xmlns:a="http://schemas.openxmlformats.org/drawingml/2006/main" r:id="rId5" tgtFrame="&quot;webtop_hel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Βοήθεια">
                            <a:hlinkClick r:id="rId5" tgtFrame="&quot;webtop_help&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39077F">
              <w:rPr>
                <w:rFonts w:ascii="Times New Roman" w:eastAsia="Times New Roman" w:hAnsi="Times New Roman" w:cs="Times New Roman"/>
                <w:sz w:val="24"/>
                <w:szCs w:val="24"/>
                <w:lang w:eastAsia="el-GR"/>
              </w:rPr>
              <w:t xml:space="preserve"> </w:t>
            </w:r>
            <w:r w:rsidRPr="0039077F">
              <w:rPr>
                <w:rFonts w:ascii="Times New Roman" w:eastAsia="Times New Roman" w:hAnsi="Times New Roman" w:cs="Times New Roman"/>
                <w:noProof/>
                <w:sz w:val="24"/>
                <w:szCs w:val="24"/>
                <w:lang w:eastAsia="el-GR"/>
              </w:rPr>
              <w:drawing>
                <wp:inline distT="0" distB="0" distL="0" distR="0" wp14:anchorId="6C7A90A5" wp14:editId="350C03DA">
                  <wp:extent cx="190500" cy="228600"/>
                  <wp:effectExtent l="0" t="0" r="0" b="0"/>
                  <wp:docPr id="7" name="Picture 7" descr="Έξοδ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Έξοδο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p>
        </w:tc>
      </w:tr>
    </w:tbl>
    <w:p w14:paraId="61D4C82D" w14:textId="77777777" w:rsidR="0039077F" w:rsidRPr="0039077F" w:rsidRDefault="0039077F" w:rsidP="0039077F">
      <w:pPr>
        <w:pBdr>
          <w:top w:val="single" w:sz="6" w:space="1" w:color="auto"/>
        </w:pBdr>
        <w:spacing w:after="0" w:line="240" w:lineRule="auto"/>
        <w:jc w:val="center"/>
        <w:rPr>
          <w:rFonts w:ascii="Arial" w:eastAsia="Times New Roman" w:hAnsi="Arial" w:cs="Arial"/>
          <w:vanish/>
          <w:sz w:val="16"/>
          <w:szCs w:val="16"/>
          <w:lang w:eastAsia="el-GR"/>
        </w:rPr>
      </w:pPr>
      <w:r w:rsidRPr="0039077F">
        <w:rPr>
          <w:rFonts w:ascii="Arial" w:eastAsia="Times New Roman" w:hAnsi="Arial" w:cs="Arial"/>
          <w:vanish/>
          <w:sz w:val="16"/>
          <w:szCs w:val="16"/>
          <w:lang w:eastAsia="el-GR"/>
        </w:rPr>
        <w:t>Bottom of Form</w:t>
      </w:r>
    </w:p>
    <w:p w14:paraId="3B105C48" w14:textId="77777777" w:rsidR="0039077F" w:rsidRPr="0039077F" w:rsidRDefault="0039077F" w:rsidP="0039077F">
      <w:pPr>
        <w:spacing w:after="0" w:line="240" w:lineRule="auto"/>
        <w:rPr>
          <w:rFonts w:ascii="Times New Roman" w:eastAsia="Times New Roman" w:hAnsi="Times New Roman" w:cs="Times New Roman"/>
          <w:sz w:val="24"/>
          <w:szCs w:val="24"/>
          <w:lang w:eastAsia="el-G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995"/>
        <w:gridCol w:w="1258"/>
        <w:gridCol w:w="630"/>
        <w:gridCol w:w="1110"/>
        <w:gridCol w:w="630"/>
        <w:gridCol w:w="1230"/>
        <w:gridCol w:w="1453"/>
      </w:tblGrid>
      <w:tr w:rsidR="0039077F" w:rsidRPr="0039077F" w14:paraId="236407D4" w14:textId="77777777" w:rsidTr="0039077F">
        <w:trPr>
          <w:tblCellSpacing w:w="15" w:type="dxa"/>
        </w:trPr>
        <w:tc>
          <w:tcPr>
            <w:tcW w:w="1950" w:type="dxa"/>
            <w:vAlign w:val="center"/>
            <w:hideMark/>
          </w:tcPr>
          <w:p w14:paraId="7DB1049A" w14:textId="77777777" w:rsidR="0039077F" w:rsidRPr="0039077F" w:rsidRDefault="0039077F" w:rsidP="0039077F">
            <w:pPr>
              <w:spacing w:after="0" w:line="240" w:lineRule="auto"/>
              <w:rPr>
                <w:rFonts w:ascii="Times New Roman" w:eastAsia="Times New Roman" w:hAnsi="Times New Roman" w:cs="Times New Roman"/>
                <w:sz w:val="24"/>
                <w:szCs w:val="24"/>
                <w:lang w:eastAsia="el-GR"/>
              </w:rPr>
            </w:pPr>
            <w:r w:rsidRPr="0039077F">
              <w:rPr>
                <w:rFonts w:ascii="Verdana" w:eastAsia="Times New Roman" w:hAnsi="Verdana" w:cs="Times New Roman"/>
                <w:b/>
                <w:bCs/>
                <w:noProof/>
                <w:color w:val="FB680F"/>
                <w:sz w:val="24"/>
                <w:szCs w:val="24"/>
                <w:lang w:eastAsia="el-GR"/>
              </w:rPr>
              <w:drawing>
                <wp:inline distT="0" distB="0" distL="0" distR="0" wp14:anchorId="28FC8A0E" wp14:editId="7B48F5FA">
                  <wp:extent cx="323850" cy="285750"/>
                  <wp:effectExtent l="0" t="0" r="0" b="0"/>
                  <wp:docPr id="10" name="Picture 10" descr="Αποθήκευση σε αρχείο του Wor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Αποθήκευση σε αρχείο του Word">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285750"/>
                          </a:xfrm>
                          <a:prstGeom prst="rect">
                            <a:avLst/>
                          </a:prstGeom>
                          <a:noFill/>
                          <a:ln>
                            <a:noFill/>
                          </a:ln>
                        </pic:spPr>
                      </pic:pic>
                    </a:graphicData>
                  </a:graphic>
                </wp:inline>
              </w:drawing>
            </w:r>
            <w:r w:rsidRPr="0039077F">
              <w:rPr>
                <w:rFonts w:ascii="Verdana" w:eastAsia="Times New Roman" w:hAnsi="Verdana" w:cs="Times New Roman"/>
                <w:b/>
                <w:bCs/>
                <w:noProof/>
                <w:color w:val="FB680F"/>
                <w:sz w:val="24"/>
                <w:szCs w:val="24"/>
                <w:lang w:eastAsia="el-GR"/>
              </w:rPr>
              <w:drawing>
                <wp:inline distT="0" distB="0" distL="0" distR="0" wp14:anchorId="39116F2F" wp14:editId="6CE31F2F">
                  <wp:extent cx="323850" cy="285750"/>
                  <wp:effectExtent l="0" t="0" r="0" b="0"/>
                  <wp:docPr id="11" name="Picture 11" descr="Αποθήκευση σε αρχείο html">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Αποθήκευση σε αρχείο html">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285750"/>
                          </a:xfrm>
                          <a:prstGeom prst="rect">
                            <a:avLst/>
                          </a:prstGeom>
                          <a:noFill/>
                          <a:ln>
                            <a:noFill/>
                          </a:ln>
                        </pic:spPr>
                      </pic:pic>
                    </a:graphicData>
                  </a:graphic>
                </wp:inline>
              </w:drawing>
            </w:r>
            <w:r w:rsidRPr="0039077F">
              <w:rPr>
                <w:rFonts w:ascii="Verdana" w:eastAsia="Times New Roman" w:hAnsi="Verdana" w:cs="Times New Roman"/>
                <w:b/>
                <w:bCs/>
                <w:noProof/>
                <w:color w:val="FB680F"/>
                <w:sz w:val="24"/>
                <w:szCs w:val="24"/>
                <w:lang w:eastAsia="el-GR"/>
              </w:rPr>
              <w:drawing>
                <wp:inline distT="0" distB="0" distL="0" distR="0" wp14:anchorId="6030485B" wp14:editId="3754B5AF">
                  <wp:extent cx="323850" cy="285750"/>
                  <wp:effectExtent l="0" t="0" r="0" b="0"/>
                  <wp:docPr id="12" name="Picture 12" descr="Παράθυρο Εκτύπωσης">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Παράθυρο Εκτύπωσης">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285750"/>
                          </a:xfrm>
                          <a:prstGeom prst="rect">
                            <a:avLst/>
                          </a:prstGeom>
                          <a:noFill/>
                          <a:ln>
                            <a:noFill/>
                          </a:ln>
                        </pic:spPr>
                      </pic:pic>
                    </a:graphicData>
                  </a:graphic>
                </wp:inline>
              </w:drawing>
            </w:r>
          </w:p>
        </w:tc>
        <w:tc>
          <w:tcPr>
            <w:tcW w:w="900" w:type="dxa"/>
            <w:vAlign w:val="center"/>
            <w:hideMark/>
          </w:tcPr>
          <w:p w14:paraId="0B0A8EF8" w14:textId="77777777" w:rsidR="0039077F" w:rsidRPr="0039077F" w:rsidRDefault="0039077F" w:rsidP="0039077F">
            <w:pPr>
              <w:spacing w:after="0" w:line="240" w:lineRule="auto"/>
              <w:rPr>
                <w:rFonts w:ascii="Times New Roman" w:eastAsia="Times New Roman" w:hAnsi="Times New Roman" w:cs="Times New Roman"/>
                <w:sz w:val="24"/>
                <w:szCs w:val="24"/>
                <w:lang w:eastAsia="el-GR"/>
              </w:rPr>
            </w:pPr>
            <w:r w:rsidRPr="0039077F">
              <w:rPr>
                <w:rFonts w:ascii="Times New Roman" w:eastAsia="Times New Roman" w:hAnsi="Times New Roman" w:cs="Times New Roman"/>
                <w:b/>
                <w:bCs/>
                <w:sz w:val="24"/>
                <w:szCs w:val="24"/>
                <w:lang w:eastAsia="el-GR"/>
              </w:rPr>
              <w:t>Αποφάσεις:</w:t>
            </w:r>
            <w:r w:rsidRPr="0039077F">
              <w:rPr>
                <w:rFonts w:ascii="Times New Roman" w:eastAsia="Times New Roman" w:hAnsi="Times New Roman" w:cs="Times New Roman"/>
                <w:sz w:val="24"/>
                <w:szCs w:val="24"/>
                <w:lang w:eastAsia="el-GR"/>
              </w:rPr>
              <w:t xml:space="preserve"> </w:t>
            </w:r>
          </w:p>
        </w:tc>
        <w:tc>
          <w:tcPr>
            <w:tcW w:w="600" w:type="dxa"/>
            <w:vAlign w:val="center"/>
            <w:hideMark/>
          </w:tcPr>
          <w:p w14:paraId="2F1B7FDC" w14:textId="77777777" w:rsidR="0039077F" w:rsidRPr="0039077F" w:rsidRDefault="0039077F" w:rsidP="0039077F">
            <w:pPr>
              <w:spacing w:after="0" w:line="240" w:lineRule="auto"/>
              <w:rPr>
                <w:rFonts w:ascii="Times New Roman" w:eastAsia="Times New Roman" w:hAnsi="Times New Roman" w:cs="Times New Roman"/>
                <w:sz w:val="24"/>
                <w:szCs w:val="24"/>
                <w:lang w:eastAsia="el-GR"/>
              </w:rPr>
            </w:pPr>
            <w:r w:rsidRPr="0039077F">
              <w:rPr>
                <w:rFonts w:ascii="Times New Roman" w:eastAsia="Times New Roman" w:hAnsi="Times New Roman" w:cs="Times New Roman"/>
                <w:noProof/>
                <w:sz w:val="24"/>
                <w:szCs w:val="24"/>
                <w:lang w:eastAsia="el-GR"/>
              </w:rPr>
              <w:drawing>
                <wp:inline distT="0" distB="0" distL="0" distR="0" wp14:anchorId="47CAC042" wp14:editId="483E7AF8">
                  <wp:extent cx="152400" cy="152400"/>
                  <wp:effectExtent l="0" t="0" r="0" b="0"/>
                  <wp:docPr id="13" name="Picture 13" descr="http://www.dsanet.gr:8080/Webtop/images/firstreco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dsanet.gr:8080/Webtop/images/firstrecord.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9077F">
              <w:rPr>
                <w:rFonts w:ascii="Times New Roman" w:eastAsia="Times New Roman" w:hAnsi="Times New Roman" w:cs="Times New Roman"/>
                <w:noProof/>
                <w:sz w:val="24"/>
                <w:szCs w:val="24"/>
                <w:lang w:eastAsia="el-GR"/>
              </w:rPr>
              <w:drawing>
                <wp:inline distT="0" distB="0" distL="0" distR="0" wp14:anchorId="20005184" wp14:editId="4743EB20">
                  <wp:extent cx="152400" cy="152400"/>
                  <wp:effectExtent l="0" t="0" r="0" b="0"/>
                  <wp:docPr id="14" name="Picture 14" descr="http://www.dsanet.gr:8080/Webtop/images/prevreco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dsanet.gr:8080/Webtop/images/prevrecord.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600" w:type="dxa"/>
            <w:vAlign w:val="center"/>
            <w:hideMark/>
          </w:tcPr>
          <w:p w14:paraId="4D04E480" w14:textId="4C22A27E" w:rsidR="0039077F" w:rsidRPr="0039077F" w:rsidRDefault="0039077F" w:rsidP="0039077F">
            <w:pPr>
              <w:spacing w:after="0" w:line="240" w:lineRule="auto"/>
              <w:jc w:val="right"/>
              <w:rPr>
                <w:rFonts w:ascii="Times New Roman" w:eastAsia="Times New Roman" w:hAnsi="Times New Roman" w:cs="Times New Roman"/>
                <w:sz w:val="24"/>
                <w:szCs w:val="24"/>
                <w:lang w:eastAsia="el-GR"/>
              </w:rPr>
            </w:pPr>
            <w:r w:rsidRPr="0039077F">
              <w:rPr>
                <w:rFonts w:ascii="Times New Roman" w:eastAsia="Times New Roman" w:hAnsi="Times New Roman" w:cs="Times New Roman"/>
                <w:b/>
                <w:bCs/>
                <w:sz w:val="24"/>
                <w:szCs w:val="24"/>
              </w:rPr>
              <w:object w:dxaOrig="1440" w:dyaOrig="1440" w14:anchorId="795810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52.5pt;height:18pt" o:ole="">
                  <v:imagedata r:id="rId16" o:title=""/>
                </v:shape>
                <w:control r:id="rId17" w:name="DefaultOcxName" w:shapeid="_x0000_i1037"/>
              </w:object>
            </w:r>
          </w:p>
        </w:tc>
        <w:tc>
          <w:tcPr>
            <w:tcW w:w="600" w:type="dxa"/>
            <w:vAlign w:val="center"/>
            <w:hideMark/>
          </w:tcPr>
          <w:p w14:paraId="4FBEEA93" w14:textId="77777777" w:rsidR="0039077F" w:rsidRPr="0039077F" w:rsidRDefault="0039077F" w:rsidP="0039077F">
            <w:pPr>
              <w:spacing w:after="0" w:line="240" w:lineRule="auto"/>
              <w:rPr>
                <w:rFonts w:ascii="Times New Roman" w:eastAsia="Times New Roman" w:hAnsi="Times New Roman" w:cs="Times New Roman"/>
                <w:sz w:val="24"/>
                <w:szCs w:val="24"/>
                <w:lang w:eastAsia="el-GR"/>
              </w:rPr>
            </w:pPr>
            <w:r w:rsidRPr="0039077F">
              <w:rPr>
                <w:rFonts w:ascii="Times New Roman" w:eastAsia="Times New Roman" w:hAnsi="Times New Roman" w:cs="Times New Roman"/>
                <w:noProof/>
                <w:sz w:val="24"/>
                <w:szCs w:val="24"/>
                <w:lang w:eastAsia="el-GR"/>
              </w:rPr>
              <w:drawing>
                <wp:inline distT="0" distB="0" distL="0" distR="0" wp14:anchorId="13A010FB" wp14:editId="7EB8254D">
                  <wp:extent cx="152400" cy="152400"/>
                  <wp:effectExtent l="0" t="0" r="0" b="0"/>
                  <wp:docPr id="15" name="Picture 15" descr="http://www.dsanet.gr:8080/Webtop/images/nextreco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dsanet.gr:8080/Webtop/images/nextrecord.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9077F">
              <w:rPr>
                <w:rFonts w:ascii="Times New Roman" w:eastAsia="Times New Roman" w:hAnsi="Times New Roman" w:cs="Times New Roman"/>
                <w:noProof/>
                <w:sz w:val="24"/>
                <w:szCs w:val="24"/>
                <w:lang w:eastAsia="el-GR"/>
              </w:rPr>
              <w:drawing>
                <wp:inline distT="0" distB="0" distL="0" distR="0" wp14:anchorId="797BFD0C" wp14:editId="24A79BCA">
                  <wp:extent cx="152400" cy="152400"/>
                  <wp:effectExtent l="0" t="0" r="0" b="0"/>
                  <wp:docPr id="16" name="Picture 16" descr="http://www.dsanet.gr:8080/Webtop/images/lastreco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dsanet.gr:8080/Webtop/images/lastrecord.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00" w:type="dxa"/>
            <w:vAlign w:val="center"/>
            <w:hideMark/>
          </w:tcPr>
          <w:p w14:paraId="6A39EEB4" w14:textId="77777777" w:rsidR="0039077F" w:rsidRPr="0039077F" w:rsidRDefault="0039077F" w:rsidP="0039077F">
            <w:pPr>
              <w:spacing w:after="0" w:line="240" w:lineRule="auto"/>
              <w:rPr>
                <w:rFonts w:ascii="Times New Roman" w:eastAsia="Times New Roman" w:hAnsi="Times New Roman" w:cs="Times New Roman"/>
                <w:sz w:val="24"/>
                <w:szCs w:val="24"/>
                <w:lang w:eastAsia="el-GR"/>
              </w:rPr>
            </w:pPr>
            <w:r w:rsidRPr="0039077F">
              <w:rPr>
                <w:rFonts w:ascii="Times New Roman" w:eastAsia="Times New Roman" w:hAnsi="Times New Roman" w:cs="Times New Roman"/>
                <w:b/>
                <w:bCs/>
                <w:sz w:val="24"/>
                <w:szCs w:val="24"/>
                <w:lang w:eastAsia="el-GR"/>
              </w:rPr>
              <w:t xml:space="preserve">από 1 </w:t>
            </w:r>
          </w:p>
        </w:tc>
        <w:tc>
          <w:tcPr>
            <w:tcW w:w="0" w:type="auto"/>
            <w:vAlign w:val="center"/>
            <w:hideMark/>
          </w:tcPr>
          <w:p w14:paraId="4B875F68" w14:textId="77777777" w:rsidR="0039077F" w:rsidRPr="0039077F" w:rsidRDefault="0039077F" w:rsidP="0039077F">
            <w:pPr>
              <w:spacing w:after="0" w:line="240" w:lineRule="auto"/>
              <w:rPr>
                <w:rFonts w:ascii="Times New Roman" w:eastAsia="Times New Roman" w:hAnsi="Times New Roman" w:cs="Times New Roman"/>
                <w:sz w:val="24"/>
                <w:szCs w:val="24"/>
                <w:lang w:eastAsia="el-GR"/>
              </w:rPr>
            </w:pPr>
          </w:p>
        </w:tc>
      </w:tr>
    </w:tbl>
    <w:p w14:paraId="4F8D0AD5" w14:textId="77777777" w:rsidR="0039077F" w:rsidRPr="0039077F" w:rsidRDefault="00420E6A" w:rsidP="0039077F">
      <w:pPr>
        <w:spacing w:before="100" w:beforeAutospacing="1" w:after="100" w:afterAutospacing="1" w:line="240" w:lineRule="auto"/>
        <w:rPr>
          <w:rFonts w:ascii="Verdana" w:eastAsia="Times New Roman" w:hAnsi="Verdana" w:cs="Times New Roman"/>
          <w:color w:val="000000"/>
          <w:sz w:val="18"/>
          <w:szCs w:val="18"/>
          <w:lang w:eastAsia="el-GR"/>
        </w:rPr>
      </w:pPr>
      <w:hyperlink r:id="rId20" w:anchor="referenced" w:history="1">
        <w:r w:rsidR="0039077F" w:rsidRPr="0039077F">
          <w:rPr>
            <w:rFonts w:ascii="Verdana" w:eastAsia="Times New Roman" w:hAnsi="Verdana" w:cs="Times New Roman"/>
            <w:b/>
            <w:bCs/>
            <w:color w:val="FB680F"/>
            <w:sz w:val="18"/>
            <w:szCs w:val="18"/>
            <w:lang w:eastAsia="el-GR"/>
          </w:rPr>
          <w:t>ΣΧΕΤΙΚΟΙ ΝΟΜΟΙ</w:t>
        </w:r>
      </w:hyperlink>
      <w:r w:rsidR="0039077F" w:rsidRPr="0039077F">
        <w:rPr>
          <w:rFonts w:ascii="Verdana" w:eastAsia="Times New Roman" w:hAnsi="Verdana" w:cs="Times New Roman"/>
          <w:b/>
          <w:bCs/>
          <w:color w:val="000000"/>
          <w:sz w:val="18"/>
          <w:szCs w:val="18"/>
          <w:lang w:eastAsia="el-GR"/>
        </w:rPr>
        <w:t xml:space="preserve">    </w:t>
      </w:r>
    </w:p>
    <w:p w14:paraId="70E57DC5" w14:textId="77777777" w:rsidR="0039077F" w:rsidRPr="0039077F" w:rsidRDefault="0039077F" w:rsidP="0039077F">
      <w:pPr>
        <w:spacing w:after="240" w:line="240" w:lineRule="auto"/>
        <w:rPr>
          <w:rFonts w:ascii="Times New Roman" w:eastAsia="Times New Roman" w:hAnsi="Times New Roman" w:cs="Times New Roman"/>
          <w:sz w:val="24"/>
          <w:szCs w:val="24"/>
          <w:lang w:eastAsia="el-GR"/>
        </w:rPr>
      </w:pPr>
      <w:r w:rsidRPr="0039077F">
        <w:rPr>
          <w:rFonts w:ascii="Times New Roman" w:eastAsia="Times New Roman" w:hAnsi="Times New Roman" w:cs="Times New Roman"/>
          <w:b/>
          <w:bCs/>
          <w:sz w:val="24"/>
          <w:szCs w:val="24"/>
          <w:lang w:eastAsia="el-GR"/>
        </w:rPr>
        <w:t xml:space="preserve">ΣΤΟΙΧΕΙΑ ΑΠΟΦΑΣΗΣ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71"/>
        <w:gridCol w:w="2859"/>
      </w:tblGrid>
      <w:tr w:rsidR="0039077F" w:rsidRPr="0039077F" w14:paraId="57312C99" w14:textId="77777777" w:rsidTr="0039077F">
        <w:trPr>
          <w:tblCellSpacing w:w="15" w:type="dxa"/>
        </w:trPr>
        <w:tc>
          <w:tcPr>
            <w:tcW w:w="0" w:type="auto"/>
            <w:hideMark/>
          </w:tcPr>
          <w:p w14:paraId="2F16DA17" w14:textId="77777777" w:rsidR="0039077F" w:rsidRPr="0039077F" w:rsidRDefault="0039077F" w:rsidP="0039077F">
            <w:pPr>
              <w:spacing w:after="0" w:line="240" w:lineRule="auto"/>
              <w:jc w:val="right"/>
              <w:rPr>
                <w:rFonts w:ascii="Times New Roman" w:eastAsia="Times New Roman" w:hAnsi="Times New Roman" w:cs="Times New Roman"/>
                <w:sz w:val="24"/>
                <w:szCs w:val="24"/>
                <w:lang w:eastAsia="el-GR"/>
              </w:rPr>
            </w:pPr>
            <w:r w:rsidRPr="0039077F">
              <w:rPr>
                <w:rFonts w:ascii="Verdana" w:eastAsia="Times New Roman" w:hAnsi="Verdana" w:cs="Times New Roman"/>
                <w:b/>
                <w:bCs/>
                <w:color w:val="000000"/>
                <w:sz w:val="18"/>
                <w:szCs w:val="18"/>
                <w:lang w:eastAsia="el-GR"/>
              </w:rPr>
              <w:t xml:space="preserve">Δικαστήριο: </w:t>
            </w:r>
          </w:p>
        </w:tc>
        <w:tc>
          <w:tcPr>
            <w:tcW w:w="0" w:type="auto"/>
            <w:vAlign w:val="bottom"/>
            <w:hideMark/>
          </w:tcPr>
          <w:p w14:paraId="1AB97102" w14:textId="77777777" w:rsidR="0039077F" w:rsidRPr="0039077F" w:rsidRDefault="0039077F" w:rsidP="0039077F">
            <w:pPr>
              <w:spacing w:after="0" w:line="240" w:lineRule="auto"/>
              <w:rPr>
                <w:rFonts w:ascii="Times New Roman" w:eastAsia="Times New Roman" w:hAnsi="Times New Roman" w:cs="Times New Roman"/>
                <w:sz w:val="24"/>
                <w:szCs w:val="24"/>
                <w:lang w:eastAsia="el-GR"/>
              </w:rPr>
            </w:pPr>
            <w:r w:rsidRPr="0039077F">
              <w:rPr>
                <w:rFonts w:ascii="Verdana" w:eastAsia="Times New Roman" w:hAnsi="Verdana" w:cs="Times New Roman"/>
                <w:b/>
                <w:bCs/>
                <w:color w:val="0000FF"/>
                <w:sz w:val="18"/>
                <w:szCs w:val="18"/>
                <w:lang w:eastAsia="el-GR"/>
              </w:rPr>
              <w:t>ΠΟΛΥΜΕΛΕΣ ΠΡΩΤΟΔΙΚΕΙΟ</w:t>
            </w:r>
          </w:p>
        </w:tc>
      </w:tr>
      <w:tr w:rsidR="0039077F" w:rsidRPr="0039077F" w14:paraId="14366294" w14:textId="77777777" w:rsidTr="0039077F">
        <w:trPr>
          <w:tblCellSpacing w:w="15" w:type="dxa"/>
        </w:trPr>
        <w:tc>
          <w:tcPr>
            <w:tcW w:w="0" w:type="auto"/>
            <w:hideMark/>
          </w:tcPr>
          <w:p w14:paraId="1488BF61" w14:textId="77777777" w:rsidR="0039077F" w:rsidRPr="0039077F" w:rsidRDefault="0039077F" w:rsidP="0039077F">
            <w:pPr>
              <w:spacing w:after="0" w:line="240" w:lineRule="auto"/>
              <w:jc w:val="right"/>
              <w:rPr>
                <w:rFonts w:ascii="Times New Roman" w:eastAsia="Times New Roman" w:hAnsi="Times New Roman" w:cs="Times New Roman"/>
                <w:sz w:val="24"/>
                <w:szCs w:val="24"/>
                <w:lang w:eastAsia="el-GR"/>
              </w:rPr>
            </w:pPr>
            <w:r w:rsidRPr="0039077F">
              <w:rPr>
                <w:rFonts w:ascii="Verdana" w:eastAsia="Times New Roman" w:hAnsi="Verdana" w:cs="Times New Roman"/>
                <w:b/>
                <w:bCs/>
                <w:color w:val="000000"/>
                <w:sz w:val="18"/>
                <w:szCs w:val="18"/>
                <w:lang w:eastAsia="el-GR"/>
              </w:rPr>
              <w:t xml:space="preserve">Τόπος: </w:t>
            </w:r>
          </w:p>
        </w:tc>
        <w:tc>
          <w:tcPr>
            <w:tcW w:w="0" w:type="auto"/>
            <w:vAlign w:val="bottom"/>
            <w:hideMark/>
          </w:tcPr>
          <w:p w14:paraId="5D229EE3" w14:textId="77777777" w:rsidR="0039077F" w:rsidRPr="0039077F" w:rsidRDefault="0039077F" w:rsidP="0039077F">
            <w:pPr>
              <w:spacing w:after="0" w:line="240" w:lineRule="auto"/>
              <w:rPr>
                <w:rFonts w:ascii="Times New Roman" w:eastAsia="Times New Roman" w:hAnsi="Times New Roman" w:cs="Times New Roman"/>
                <w:sz w:val="24"/>
                <w:szCs w:val="24"/>
                <w:lang w:eastAsia="el-GR"/>
              </w:rPr>
            </w:pPr>
            <w:r w:rsidRPr="0039077F">
              <w:rPr>
                <w:rFonts w:ascii="Verdana" w:eastAsia="Times New Roman" w:hAnsi="Verdana" w:cs="Times New Roman"/>
                <w:b/>
                <w:bCs/>
                <w:color w:val="0000FF"/>
                <w:sz w:val="18"/>
                <w:szCs w:val="18"/>
                <w:lang w:eastAsia="el-GR"/>
              </w:rPr>
              <w:t>ΚΑΡΔΙΤΣΑ</w:t>
            </w:r>
          </w:p>
        </w:tc>
      </w:tr>
      <w:tr w:rsidR="0039077F" w:rsidRPr="0039077F" w14:paraId="4952130A" w14:textId="77777777" w:rsidTr="0039077F">
        <w:trPr>
          <w:tblCellSpacing w:w="15" w:type="dxa"/>
        </w:trPr>
        <w:tc>
          <w:tcPr>
            <w:tcW w:w="0" w:type="auto"/>
            <w:hideMark/>
          </w:tcPr>
          <w:p w14:paraId="057081C4" w14:textId="77777777" w:rsidR="0039077F" w:rsidRPr="0039077F" w:rsidRDefault="0039077F" w:rsidP="0039077F">
            <w:pPr>
              <w:spacing w:after="0" w:line="240" w:lineRule="auto"/>
              <w:jc w:val="right"/>
              <w:rPr>
                <w:rFonts w:ascii="Times New Roman" w:eastAsia="Times New Roman" w:hAnsi="Times New Roman" w:cs="Times New Roman"/>
                <w:sz w:val="24"/>
                <w:szCs w:val="24"/>
                <w:lang w:eastAsia="el-GR"/>
              </w:rPr>
            </w:pPr>
            <w:r w:rsidRPr="0039077F">
              <w:rPr>
                <w:rFonts w:ascii="Verdana" w:eastAsia="Times New Roman" w:hAnsi="Verdana" w:cs="Times New Roman"/>
                <w:b/>
                <w:bCs/>
                <w:color w:val="000000"/>
                <w:sz w:val="18"/>
                <w:szCs w:val="18"/>
                <w:lang w:eastAsia="el-GR"/>
              </w:rPr>
              <w:t xml:space="preserve">Αριθ. Απόφασης: </w:t>
            </w:r>
          </w:p>
        </w:tc>
        <w:tc>
          <w:tcPr>
            <w:tcW w:w="0" w:type="auto"/>
            <w:vAlign w:val="bottom"/>
            <w:hideMark/>
          </w:tcPr>
          <w:p w14:paraId="482EDFF2" w14:textId="77777777" w:rsidR="0039077F" w:rsidRPr="0039077F" w:rsidRDefault="0039077F" w:rsidP="0039077F">
            <w:pPr>
              <w:spacing w:after="0" w:line="240" w:lineRule="auto"/>
              <w:rPr>
                <w:rFonts w:ascii="Times New Roman" w:eastAsia="Times New Roman" w:hAnsi="Times New Roman" w:cs="Times New Roman"/>
                <w:sz w:val="24"/>
                <w:szCs w:val="24"/>
                <w:lang w:eastAsia="el-GR"/>
              </w:rPr>
            </w:pPr>
            <w:r w:rsidRPr="0039077F">
              <w:rPr>
                <w:rFonts w:ascii="Verdana" w:eastAsia="Times New Roman" w:hAnsi="Verdana" w:cs="Times New Roman"/>
                <w:b/>
                <w:bCs/>
                <w:color w:val="0000FF"/>
                <w:sz w:val="18"/>
                <w:szCs w:val="18"/>
                <w:lang w:eastAsia="el-GR"/>
              </w:rPr>
              <w:t>21</w:t>
            </w:r>
          </w:p>
        </w:tc>
      </w:tr>
      <w:tr w:rsidR="0039077F" w:rsidRPr="0039077F" w14:paraId="1DE4526A" w14:textId="77777777" w:rsidTr="0039077F">
        <w:trPr>
          <w:tblCellSpacing w:w="15" w:type="dxa"/>
        </w:trPr>
        <w:tc>
          <w:tcPr>
            <w:tcW w:w="0" w:type="auto"/>
            <w:hideMark/>
          </w:tcPr>
          <w:p w14:paraId="6CB15573" w14:textId="77777777" w:rsidR="0039077F" w:rsidRPr="0039077F" w:rsidRDefault="0039077F" w:rsidP="0039077F">
            <w:pPr>
              <w:spacing w:after="0" w:line="240" w:lineRule="auto"/>
              <w:jc w:val="right"/>
              <w:rPr>
                <w:rFonts w:ascii="Times New Roman" w:eastAsia="Times New Roman" w:hAnsi="Times New Roman" w:cs="Times New Roman"/>
                <w:sz w:val="24"/>
                <w:szCs w:val="24"/>
                <w:lang w:eastAsia="el-GR"/>
              </w:rPr>
            </w:pPr>
            <w:proofErr w:type="spellStart"/>
            <w:r w:rsidRPr="0039077F">
              <w:rPr>
                <w:rFonts w:ascii="Verdana" w:eastAsia="Times New Roman" w:hAnsi="Verdana" w:cs="Times New Roman"/>
                <w:b/>
                <w:bCs/>
                <w:color w:val="000000"/>
                <w:sz w:val="18"/>
                <w:szCs w:val="18"/>
                <w:lang w:eastAsia="el-GR"/>
              </w:rPr>
              <w:t>Ετος</w:t>
            </w:r>
            <w:proofErr w:type="spellEnd"/>
            <w:r w:rsidRPr="0039077F">
              <w:rPr>
                <w:rFonts w:ascii="Verdana" w:eastAsia="Times New Roman" w:hAnsi="Verdana" w:cs="Times New Roman"/>
                <w:b/>
                <w:bCs/>
                <w:color w:val="000000"/>
                <w:sz w:val="18"/>
                <w:szCs w:val="18"/>
                <w:lang w:eastAsia="el-GR"/>
              </w:rPr>
              <w:t xml:space="preserve">: </w:t>
            </w:r>
          </w:p>
        </w:tc>
        <w:tc>
          <w:tcPr>
            <w:tcW w:w="0" w:type="auto"/>
            <w:vAlign w:val="bottom"/>
            <w:hideMark/>
          </w:tcPr>
          <w:p w14:paraId="6A280F6A" w14:textId="77777777" w:rsidR="0039077F" w:rsidRPr="0039077F" w:rsidRDefault="0039077F" w:rsidP="0039077F">
            <w:pPr>
              <w:spacing w:after="0" w:line="240" w:lineRule="auto"/>
              <w:rPr>
                <w:rFonts w:ascii="Times New Roman" w:eastAsia="Times New Roman" w:hAnsi="Times New Roman" w:cs="Times New Roman"/>
                <w:sz w:val="24"/>
                <w:szCs w:val="24"/>
                <w:lang w:eastAsia="el-GR"/>
              </w:rPr>
            </w:pPr>
            <w:r w:rsidRPr="0039077F">
              <w:rPr>
                <w:rFonts w:ascii="Verdana" w:eastAsia="Times New Roman" w:hAnsi="Verdana" w:cs="Times New Roman"/>
                <w:b/>
                <w:bCs/>
                <w:color w:val="0000FF"/>
                <w:sz w:val="18"/>
                <w:szCs w:val="18"/>
                <w:lang w:eastAsia="el-GR"/>
              </w:rPr>
              <w:t>2018</w:t>
            </w:r>
          </w:p>
        </w:tc>
      </w:tr>
    </w:tbl>
    <w:p w14:paraId="5B3A7E7A" w14:textId="77777777" w:rsidR="0039077F" w:rsidRPr="0039077F" w:rsidRDefault="00420E6A" w:rsidP="0039077F">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w14:anchorId="638C73AD">
          <v:rect id="_x0000_i1027" style="width:0;height:1.5pt" o:hralign="center" o:hrstd="t" o:hr="t" fillcolor="#a0a0a0" stroked="f"/>
        </w:pict>
      </w: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39077F" w:rsidRPr="0039077F" w14:paraId="51D05729" w14:textId="77777777" w:rsidTr="0039077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39077F" w:rsidRPr="0039077F" w14:paraId="64557E0C" w14:textId="77777777" w:rsidTr="0039077F">
              <w:trPr>
                <w:tblCellSpacing w:w="15" w:type="dxa"/>
              </w:trPr>
              <w:tc>
                <w:tcPr>
                  <w:tcW w:w="0" w:type="auto"/>
                  <w:hideMark/>
                </w:tcPr>
                <w:p w14:paraId="6E130395" w14:textId="77777777" w:rsidR="0039077F" w:rsidRPr="0039077F" w:rsidRDefault="0039077F" w:rsidP="0039077F">
                  <w:pPr>
                    <w:spacing w:after="0" w:line="240" w:lineRule="auto"/>
                    <w:rPr>
                      <w:rFonts w:ascii="Arial" w:eastAsia="Times New Roman" w:hAnsi="Arial" w:cs="Arial"/>
                      <w:sz w:val="20"/>
                      <w:szCs w:val="20"/>
                      <w:lang w:eastAsia="el-GR"/>
                    </w:rPr>
                  </w:pPr>
                  <w:r w:rsidRPr="0039077F">
                    <w:rPr>
                      <w:rFonts w:ascii="Times New Roman" w:eastAsia="Times New Roman" w:hAnsi="Times New Roman" w:cs="Times New Roman"/>
                      <w:b/>
                      <w:bCs/>
                      <w:sz w:val="24"/>
                      <w:szCs w:val="24"/>
                      <w:lang w:eastAsia="el-GR"/>
                    </w:rPr>
                    <w:t>Περίληψη</w:t>
                  </w:r>
                </w:p>
                <w:p w14:paraId="6A7D4F3B" w14:textId="77777777" w:rsidR="0039077F" w:rsidRPr="0039077F" w:rsidRDefault="0039077F" w:rsidP="0039077F">
                  <w:pPr>
                    <w:spacing w:before="100" w:beforeAutospacing="1" w:after="100" w:afterAutospacing="1" w:line="240" w:lineRule="auto"/>
                    <w:rPr>
                      <w:rFonts w:ascii="Arial" w:eastAsia="Times New Roman" w:hAnsi="Arial" w:cs="Arial"/>
                      <w:sz w:val="20"/>
                      <w:szCs w:val="20"/>
                      <w:lang w:eastAsia="el-GR"/>
                    </w:rPr>
                  </w:pPr>
                  <w:r w:rsidRPr="0039077F">
                    <w:rPr>
                      <w:rFonts w:ascii="Arial" w:eastAsia="Times New Roman" w:hAnsi="Arial" w:cs="Arial"/>
                      <w:sz w:val="20"/>
                      <w:szCs w:val="20"/>
                      <w:lang w:eastAsia="el-GR"/>
                    </w:rPr>
                    <w:t xml:space="preserve">Ιατρική αμέλεια - Προστασία καταναλωτή - Αποζημίωση - Ηθική βλάβη -. Και οι ιατρικές υπηρεσίες εμπίπτουν στο πεδίο εφαρμογής του νόμου περί προστασίας καταναλωτή. Μη έγκαιρη και ορθή διάγνωση ασθένειας. Με την ανεπαρκή αντιμετώπιση του ιατρού </w:t>
                  </w:r>
                  <w:proofErr w:type="spellStart"/>
                  <w:r w:rsidRPr="0039077F">
                    <w:rPr>
                      <w:rFonts w:ascii="Arial" w:eastAsia="Times New Roman" w:hAnsi="Arial" w:cs="Arial"/>
                      <w:sz w:val="20"/>
                      <w:szCs w:val="20"/>
                      <w:lang w:eastAsia="el-GR"/>
                    </w:rPr>
                    <w:t>απωλέσθη</w:t>
                  </w:r>
                  <w:proofErr w:type="spellEnd"/>
                  <w:r w:rsidRPr="0039077F">
                    <w:rPr>
                      <w:rFonts w:ascii="Arial" w:eastAsia="Times New Roman" w:hAnsi="Arial" w:cs="Arial"/>
                      <w:sz w:val="20"/>
                      <w:szCs w:val="20"/>
                      <w:lang w:eastAsia="el-GR"/>
                    </w:rPr>
                    <w:t xml:space="preserve"> πολύτιμος χρόνος και ο ενάγων στερήθηκε του σταδίου προληπτικής θεραπείας νεφρικού νεοπλάσματος. Αποζημίωση λόγω ηθικής βλάβης. </w:t>
                  </w:r>
                </w:p>
              </w:tc>
            </w:tr>
          </w:tbl>
          <w:p w14:paraId="3ED1769D" w14:textId="77777777" w:rsidR="0039077F" w:rsidRPr="0039077F" w:rsidRDefault="00420E6A" w:rsidP="0039077F">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w14:anchorId="1E3E9D0D">
                <v:rect id="_x0000_i1028" style="width:0;height:1.5pt" o:hralign="center" o:hrstd="t" o:hr="t" fillcolor="#a0a0a0" stroked="f"/>
              </w:pict>
            </w:r>
          </w:p>
          <w:p w14:paraId="04C0403A" w14:textId="77777777" w:rsidR="0039077F" w:rsidRPr="0039077F" w:rsidRDefault="0039077F" w:rsidP="0039077F">
            <w:pPr>
              <w:spacing w:after="0" w:line="240" w:lineRule="auto"/>
              <w:rPr>
                <w:rFonts w:ascii="Times New Roman" w:eastAsia="Times New Roman" w:hAnsi="Times New Roman" w:cs="Times New Roman"/>
                <w:sz w:val="24"/>
                <w:szCs w:val="24"/>
                <w:lang w:eastAsia="el-GR"/>
              </w:rPr>
            </w:pPr>
            <w:r w:rsidRPr="0039077F">
              <w:rPr>
                <w:rFonts w:ascii="Verdana" w:eastAsia="Times New Roman" w:hAnsi="Verdana" w:cs="Times New Roman"/>
                <w:b/>
                <w:bCs/>
                <w:color w:val="000000"/>
                <w:sz w:val="18"/>
                <w:szCs w:val="18"/>
                <w:lang w:eastAsia="el-GR"/>
              </w:rPr>
              <w:t>Κείμενο Απόφασης</w:t>
            </w: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39077F" w:rsidRPr="0039077F" w14:paraId="7176EA83" w14:textId="77777777" w:rsidTr="0039077F">
              <w:trPr>
                <w:tblCellSpacing w:w="15" w:type="dxa"/>
              </w:trPr>
              <w:tc>
                <w:tcPr>
                  <w:tcW w:w="0" w:type="auto"/>
                  <w:vAlign w:val="center"/>
                  <w:hideMark/>
                </w:tcPr>
                <w:p w14:paraId="5E6CA6B8" w14:textId="77777777" w:rsidR="0039077F" w:rsidRPr="0039077F" w:rsidRDefault="0039077F" w:rsidP="0039077F">
                  <w:pPr>
                    <w:spacing w:before="100" w:beforeAutospacing="1" w:after="100" w:afterAutospacing="1" w:line="240" w:lineRule="auto"/>
                    <w:rPr>
                      <w:rFonts w:ascii="Arial" w:eastAsia="Times New Roman" w:hAnsi="Arial" w:cs="Arial"/>
                      <w:sz w:val="20"/>
                      <w:szCs w:val="20"/>
                      <w:lang w:eastAsia="el-GR"/>
                    </w:rPr>
                  </w:pPr>
                  <w:r w:rsidRPr="0039077F">
                    <w:rPr>
                      <w:rFonts w:ascii="Arial" w:eastAsia="Times New Roman" w:hAnsi="Arial" w:cs="Arial"/>
                      <w:sz w:val="20"/>
                      <w:szCs w:val="20"/>
                      <w:lang w:eastAsia="el-GR"/>
                    </w:rPr>
                    <w:t xml:space="preserve">Αριθμός απόφασης: 21/2018 </w:t>
                  </w:r>
                </w:p>
                <w:p w14:paraId="0944BCC9" w14:textId="77777777" w:rsidR="0039077F" w:rsidRPr="0039077F" w:rsidRDefault="0039077F" w:rsidP="0039077F">
                  <w:pPr>
                    <w:spacing w:before="100" w:beforeAutospacing="1" w:after="100" w:afterAutospacing="1" w:line="240" w:lineRule="auto"/>
                    <w:rPr>
                      <w:rFonts w:ascii="Arial" w:eastAsia="Times New Roman" w:hAnsi="Arial" w:cs="Arial"/>
                      <w:sz w:val="20"/>
                      <w:szCs w:val="20"/>
                      <w:lang w:eastAsia="el-GR"/>
                    </w:rPr>
                  </w:pPr>
                  <w:r w:rsidRPr="0039077F">
                    <w:rPr>
                      <w:rFonts w:ascii="Arial" w:eastAsia="Times New Roman" w:hAnsi="Arial" w:cs="Arial"/>
                      <w:sz w:val="20"/>
                      <w:szCs w:val="20"/>
                      <w:lang w:eastAsia="el-GR"/>
                    </w:rPr>
                    <w:t xml:space="preserve">(Αριθμός έκθεσης κατάθεσης κλήσης ΠΤ 27/07.07.2017) </w:t>
                  </w:r>
                </w:p>
                <w:p w14:paraId="2D0B19A0" w14:textId="77777777" w:rsidR="0039077F" w:rsidRPr="0039077F" w:rsidRDefault="0039077F" w:rsidP="0039077F">
                  <w:pPr>
                    <w:spacing w:before="100" w:beforeAutospacing="1" w:after="100" w:afterAutospacing="1" w:line="240" w:lineRule="auto"/>
                    <w:rPr>
                      <w:rFonts w:ascii="Arial" w:eastAsia="Times New Roman" w:hAnsi="Arial" w:cs="Arial"/>
                      <w:sz w:val="20"/>
                      <w:szCs w:val="20"/>
                      <w:lang w:eastAsia="el-GR"/>
                    </w:rPr>
                  </w:pPr>
                  <w:r w:rsidRPr="0039077F">
                    <w:rPr>
                      <w:rFonts w:ascii="Arial" w:eastAsia="Times New Roman" w:hAnsi="Arial" w:cs="Arial"/>
                      <w:sz w:val="20"/>
                      <w:szCs w:val="20"/>
                      <w:lang w:eastAsia="el-GR"/>
                    </w:rPr>
                    <w:t xml:space="preserve">(Αριθμός έκθεσης κατάθεσης αγωγής 180/09.11.2011) </w:t>
                  </w:r>
                </w:p>
                <w:p w14:paraId="1DE2E838" w14:textId="77777777" w:rsidR="0039077F" w:rsidRPr="0039077F" w:rsidRDefault="0039077F" w:rsidP="0039077F">
                  <w:pPr>
                    <w:spacing w:before="100" w:beforeAutospacing="1" w:after="100" w:afterAutospacing="1" w:line="240" w:lineRule="auto"/>
                    <w:rPr>
                      <w:rFonts w:ascii="Arial" w:eastAsia="Times New Roman" w:hAnsi="Arial" w:cs="Arial"/>
                      <w:sz w:val="20"/>
                      <w:szCs w:val="20"/>
                      <w:lang w:eastAsia="el-GR"/>
                    </w:rPr>
                  </w:pPr>
                  <w:r w:rsidRPr="0039077F">
                    <w:rPr>
                      <w:rFonts w:ascii="Arial" w:eastAsia="Times New Roman" w:hAnsi="Arial" w:cs="Arial"/>
                      <w:sz w:val="20"/>
                      <w:szCs w:val="20"/>
                      <w:lang w:eastAsia="el-GR"/>
                    </w:rPr>
                    <w:t xml:space="preserve">ΤΟ ΠΟΛΥΜΕΛΕΣ ΠΡΩΤΟΔΙΚΕΙΟ ΚΑΡΔΙΤΣΑΣ </w:t>
                  </w:r>
                </w:p>
                <w:p w14:paraId="24F35EB3" w14:textId="77777777" w:rsidR="0039077F" w:rsidRPr="0039077F" w:rsidRDefault="0039077F" w:rsidP="0039077F">
                  <w:pPr>
                    <w:spacing w:before="100" w:beforeAutospacing="1" w:after="100" w:afterAutospacing="1" w:line="240" w:lineRule="auto"/>
                    <w:rPr>
                      <w:rFonts w:ascii="Arial" w:eastAsia="Times New Roman" w:hAnsi="Arial" w:cs="Arial"/>
                      <w:sz w:val="20"/>
                      <w:szCs w:val="20"/>
                      <w:lang w:eastAsia="el-GR"/>
                    </w:rPr>
                  </w:pPr>
                  <w:r w:rsidRPr="0039077F">
                    <w:rPr>
                      <w:rFonts w:ascii="Arial" w:eastAsia="Times New Roman" w:hAnsi="Arial" w:cs="Arial"/>
                      <w:sz w:val="20"/>
                      <w:szCs w:val="20"/>
                      <w:lang w:eastAsia="el-GR"/>
                    </w:rPr>
                    <w:t xml:space="preserve">ΤΑΚΤΙΚΗ ΔΙΑΔΙΚΑΣΙΑ </w:t>
                  </w:r>
                </w:p>
                <w:p w14:paraId="2784AEE7" w14:textId="77777777" w:rsidR="0039077F" w:rsidRPr="0039077F" w:rsidRDefault="0039077F" w:rsidP="0039077F">
                  <w:pPr>
                    <w:spacing w:before="100" w:beforeAutospacing="1" w:after="100" w:afterAutospacing="1" w:line="240" w:lineRule="auto"/>
                    <w:rPr>
                      <w:rFonts w:ascii="Arial" w:eastAsia="Times New Roman" w:hAnsi="Arial" w:cs="Arial"/>
                      <w:sz w:val="20"/>
                      <w:szCs w:val="20"/>
                      <w:lang w:eastAsia="el-GR"/>
                    </w:rPr>
                  </w:pPr>
                  <w:r w:rsidRPr="0039077F">
                    <w:rPr>
                      <w:rFonts w:ascii="Arial" w:eastAsia="Times New Roman" w:hAnsi="Arial" w:cs="Arial"/>
                      <w:sz w:val="20"/>
                      <w:szCs w:val="20"/>
                      <w:lang w:eastAsia="el-GR"/>
                    </w:rPr>
                    <w:t xml:space="preserve">ΣΥΓΚΡΟΤΗΘΗΚΕ από τους Δικαστές Φωτεινή </w:t>
                  </w:r>
                  <w:proofErr w:type="spellStart"/>
                  <w:r w:rsidRPr="0039077F">
                    <w:rPr>
                      <w:rFonts w:ascii="Arial" w:eastAsia="Times New Roman" w:hAnsi="Arial" w:cs="Arial"/>
                      <w:sz w:val="20"/>
                      <w:szCs w:val="20"/>
                      <w:lang w:eastAsia="el-GR"/>
                    </w:rPr>
                    <w:t>Λιάρα</w:t>
                  </w:r>
                  <w:proofErr w:type="spellEnd"/>
                  <w:r w:rsidRPr="0039077F">
                    <w:rPr>
                      <w:rFonts w:ascii="Arial" w:eastAsia="Times New Roman" w:hAnsi="Arial" w:cs="Arial"/>
                      <w:sz w:val="20"/>
                      <w:szCs w:val="20"/>
                      <w:lang w:eastAsia="el-GR"/>
                    </w:rPr>
                    <w:t xml:space="preserve">, Πρόεδρο Πρωτοδικών, Ανδρομάχη Αργύρη, Πρωτόδικη - Εισηγήτρια, Αικατερίνη Σοφιανού, Πρωτόδικη και από τη Γραμματέα Αναστασία </w:t>
                  </w:r>
                  <w:proofErr w:type="spellStart"/>
                  <w:r w:rsidRPr="0039077F">
                    <w:rPr>
                      <w:rFonts w:ascii="Arial" w:eastAsia="Times New Roman" w:hAnsi="Arial" w:cs="Arial"/>
                      <w:sz w:val="20"/>
                      <w:szCs w:val="20"/>
                      <w:lang w:eastAsia="el-GR"/>
                    </w:rPr>
                    <w:t>Τσικρίκα</w:t>
                  </w:r>
                  <w:proofErr w:type="spellEnd"/>
                  <w:r w:rsidRPr="0039077F">
                    <w:rPr>
                      <w:rFonts w:ascii="Arial" w:eastAsia="Times New Roman" w:hAnsi="Arial" w:cs="Arial"/>
                      <w:sz w:val="20"/>
                      <w:szCs w:val="20"/>
                      <w:lang w:eastAsia="el-GR"/>
                    </w:rPr>
                    <w:t xml:space="preserve">. </w:t>
                  </w:r>
                </w:p>
                <w:p w14:paraId="28369E66" w14:textId="77777777" w:rsidR="0039077F" w:rsidRPr="0039077F" w:rsidRDefault="0039077F" w:rsidP="0039077F">
                  <w:pPr>
                    <w:spacing w:before="100" w:beforeAutospacing="1" w:after="100" w:afterAutospacing="1" w:line="240" w:lineRule="auto"/>
                    <w:rPr>
                      <w:rFonts w:ascii="Arial" w:eastAsia="Times New Roman" w:hAnsi="Arial" w:cs="Arial"/>
                      <w:sz w:val="20"/>
                      <w:szCs w:val="20"/>
                      <w:lang w:eastAsia="el-GR"/>
                    </w:rPr>
                  </w:pPr>
                  <w:r w:rsidRPr="0039077F">
                    <w:rPr>
                      <w:rFonts w:ascii="Arial" w:eastAsia="Times New Roman" w:hAnsi="Arial" w:cs="Arial"/>
                      <w:sz w:val="20"/>
                      <w:szCs w:val="20"/>
                      <w:lang w:eastAsia="el-GR"/>
                    </w:rPr>
                    <w:t xml:space="preserve">ΣΥΝΕΔΡΙΑΣΕ δημόσια στο ακροατήριό του, στις 6 Νοεμβρίου 2017, για να δικάσει την υπόθεση μεταξύ: </w:t>
                  </w:r>
                </w:p>
                <w:p w14:paraId="526777A9" w14:textId="77777777" w:rsidR="0039077F" w:rsidRPr="0039077F" w:rsidRDefault="0039077F" w:rsidP="0039077F">
                  <w:pPr>
                    <w:spacing w:before="100" w:beforeAutospacing="1" w:after="100" w:afterAutospacing="1" w:line="240" w:lineRule="auto"/>
                    <w:rPr>
                      <w:rFonts w:ascii="Arial" w:eastAsia="Times New Roman" w:hAnsi="Arial" w:cs="Arial"/>
                      <w:sz w:val="20"/>
                      <w:szCs w:val="20"/>
                      <w:lang w:eastAsia="el-GR"/>
                    </w:rPr>
                  </w:pPr>
                  <w:r w:rsidRPr="0039077F">
                    <w:rPr>
                      <w:rFonts w:ascii="Arial" w:eastAsia="Times New Roman" w:hAnsi="Arial" w:cs="Arial"/>
                      <w:sz w:val="20"/>
                      <w:szCs w:val="20"/>
                      <w:lang w:eastAsia="el-GR"/>
                    </w:rPr>
                    <w:t xml:space="preserve">ΤΟΥ ΚΑΛΟΥΝΤΟΣ: .... κατοίκου.. ΑΦΜ .. παραστάθηκε δια του πληρεξουσίου δικηγόρου του Θωμά </w:t>
                  </w:r>
                  <w:proofErr w:type="spellStart"/>
                  <w:r w:rsidRPr="0039077F">
                    <w:rPr>
                      <w:rFonts w:ascii="Arial" w:eastAsia="Times New Roman" w:hAnsi="Arial" w:cs="Arial"/>
                      <w:sz w:val="20"/>
                      <w:szCs w:val="20"/>
                      <w:lang w:eastAsia="el-GR"/>
                    </w:rPr>
                    <w:t>Κουκουζέλη</w:t>
                  </w:r>
                  <w:proofErr w:type="spellEnd"/>
                  <w:r w:rsidRPr="0039077F">
                    <w:rPr>
                      <w:rFonts w:ascii="Arial" w:eastAsia="Times New Roman" w:hAnsi="Arial" w:cs="Arial"/>
                      <w:sz w:val="20"/>
                      <w:szCs w:val="20"/>
                      <w:lang w:eastAsia="el-GR"/>
                    </w:rPr>
                    <w:t xml:space="preserve"> (Δ.Σ. Καρδίτσας με AM ......). </w:t>
                  </w:r>
                </w:p>
                <w:p w14:paraId="6666689B" w14:textId="77777777" w:rsidR="0039077F" w:rsidRPr="0039077F" w:rsidRDefault="0039077F" w:rsidP="0039077F">
                  <w:pPr>
                    <w:spacing w:before="100" w:beforeAutospacing="1" w:after="100" w:afterAutospacing="1" w:line="240" w:lineRule="auto"/>
                    <w:rPr>
                      <w:rFonts w:ascii="Arial" w:eastAsia="Times New Roman" w:hAnsi="Arial" w:cs="Arial"/>
                      <w:sz w:val="20"/>
                      <w:szCs w:val="20"/>
                      <w:lang w:eastAsia="el-GR"/>
                    </w:rPr>
                  </w:pPr>
                  <w:r w:rsidRPr="0039077F">
                    <w:rPr>
                      <w:rFonts w:ascii="Arial" w:eastAsia="Times New Roman" w:hAnsi="Arial" w:cs="Arial"/>
                      <w:sz w:val="20"/>
                      <w:szCs w:val="20"/>
                      <w:lang w:eastAsia="el-GR"/>
                    </w:rPr>
                    <w:t xml:space="preserve">ΤΟΥ ΚΑΘ ΟΥ Η ΚΛΗΣΗ - ΕΝΑΓΟΜΕΝΟΥ:... του κατοίκου.. ο οποίος παραστάθηκε δια του πληρεξουσίου δικηγόρου του Χρήστου Καλιά (Δ.Σ. Καρδίτσας με AM ......). </w:t>
                  </w:r>
                </w:p>
                <w:p w14:paraId="01C7F6D4" w14:textId="77777777" w:rsidR="0039077F" w:rsidRPr="0039077F" w:rsidRDefault="0039077F" w:rsidP="0039077F">
                  <w:pPr>
                    <w:spacing w:before="100" w:beforeAutospacing="1" w:after="100" w:afterAutospacing="1" w:line="240" w:lineRule="auto"/>
                    <w:rPr>
                      <w:rFonts w:ascii="Arial" w:eastAsia="Times New Roman" w:hAnsi="Arial" w:cs="Arial"/>
                      <w:sz w:val="20"/>
                      <w:szCs w:val="20"/>
                      <w:lang w:eastAsia="el-GR"/>
                    </w:rPr>
                  </w:pPr>
                  <w:r w:rsidRPr="0039077F">
                    <w:rPr>
                      <w:rFonts w:ascii="Arial" w:eastAsia="Times New Roman" w:hAnsi="Arial" w:cs="Arial"/>
                      <w:sz w:val="20"/>
                      <w:szCs w:val="20"/>
                      <w:lang w:eastAsia="el-GR"/>
                    </w:rPr>
                    <w:t xml:space="preserve">Ο καλών - ενάγων με την από 05.12.20100 και με αριθμό έκθεσης κατάθεσης .../09.12.2011 αγωγή του κατά του </w:t>
                  </w:r>
                  <w:proofErr w:type="spellStart"/>
                  <w:r w:rsidRPr="0039077F">
                    <w:rPr>
                      <w:rFonts w:ascii="Arial" w:eastAsia="Times New Roman" w:hAnsi="Arial" w:cs="Arial"/>
                      <w:sz w:val="20"/>
                      <w:szCs w:val="20"/>
                      <w:lang w:eastAsia="el-GR"/>
                    </w:rPr>
                    <w:t>καθ</w:t>
                  </w:r>
                  <w:proofErr w:type="spellEnd"/>
                  <w:r w:rsidRPr="0039077F">
                    <w:rPr>
                      <w:rFonts w:ascii="Arial" w:eastAsia="Times New Roman" w:hAnsi="Arial" w:cs="Arial"/>
                      <w:sz w:val="20"/>
                      <w:szCs w:val="20"/>
                      <w:lang w:eastAsia="el-GR"/>
                    </w:rPr>
                    <w:t xml:space="preserve"> ου η κλήση - εναγόμενου ζητούσε να γίνουν δεκτά όσα αναφέρονται σε αυτή. Επί της αγωγής αυτής, η οποία συζητήθηκε, κατόπιν αναβολής από το πινάκιο, την 07η.01.2013, εκδόθηκε η με αριθμό 65/2013 μη οριστική απόφαση αυτού του Δικαστηρίου, με την οποία </w:t>
                  </w:r>
                  <w:r w:rsidRPr="0039077F">
                    <w:rPr>
                      <w:rFonts w:ascii="Arial" w:eastAsia="Times New Roman" w:hAnsi="Arial" w:cs="Arial"/>
                      <w:sz w:val="20"/>
                      <w:szCs w:val="20"/>
                      <w:lang w:eastAsia="el-GR"/>
                    </w:rPr>
                    <w:lastRenderedPageBreak/>
                    <w:t xml:space="preserve">διατάχθηκε επανάληψη της συζήτησης της υπόθεσης στο ακροατήριο, προκειμένου να διενεργηθεί ιατρική πραγματογνωμοσύνη. Μετά τη διενεργηθείσα δε, κατά τα ανωτέρω ιατρική πραγματογνωμοσύνη, επαναφέρθηκε η </w:t>
                  </w:r>
                  <w:proofErr w:type="spellStart"/>
                  <w:r w:rsidRPr="0039077F">
                    <w:rPr>
                      <w:rFonts w:ascii="Arial" w:eastAsia="Times New Roman" w:hAnsi="Arial" w:cs="Arial"/>
                      <w:sz w:val="20"/>
                      <w:szCs w:val="20"/>
                      <w:lang w:eastAsia="el-GR"/>
                    </w:rPr>
                    <w:t>προμνησθείσα</w:t>
                  </w:r>
                  <w:proofErr w:type="spellEnd"/>
                  <w:r w:rsidRPr="0039077F">
                    <w:rPr>
                      <w:rFonts w:ascii="Arial" w:eastAsia="Times New Roman" w:hAnsi="Arial" w:cs="Arial"/>
                      <w:sz w:val="20"/>
                      <w:szCs w:val="20"/>
                      <w:lang w:eastAsia="el-GR"/>
                    </w:rPr>
                    <w:t xml:space="preserve"> αγωγή προς συζήτηση στο παρόν Δικαστήριο, με την από 18.07.2014 και με αριθμό έκθεσης κατάθεσης ../18.07.2014 κλήση του </w:t>
                  </w:r>
                  <w:proofErr w:type="spellStart"/>
                  <w:r w:rsidRPr="0039077F">
                    <w:rPr>
                      <w:rFonts w:ascii="Arial" w:eastAsia="Times New Roman" w:hAnsi="Arial" w:cs="Arial"/>
                      <w:sz w:val="20"/>
                      <w:szCs w:val="20"/>
                      <w:lang w:eastAsia="el-GR"/>
                    </w:rPr>
                    <w:t>καλούντος</w:t>
                  </w:r>
                  <w:proofErr w:type="spellEnd"/>
                  <w:r w:rsidRPr="0039077F">
                    <w:rPr>
                      <w:rFonts w:ascii="Arial" w:eastAsia="Times New Roman" w:hAnsi="Arial" w:cs="Arial"/>
                      <w:sz w:val="20"/>
                      <w:szCs w:val="20"/>
                      <w:lang w:eastAsia="el-GR"/>
                    </w:rPr>
                    <w:t xml:space="preserve"> - ενάγοντος κατά του </w:t>
                  </w:r>
                  <w:proofErr w:type="spellStart"/>
                  <w:r w:rsidRPr="0039077F">
                    <w:rPr>
                      <w:rFonts w:ascii="Arial" w:eastAsia="Times New Roman" w:hAnsi="Arial" w:cs="Arial"/>
                      <w:sz w:val="20"/>
                      <w:szCs w:val="20"/>
                      <w:lang w:eastAsia="el-GR"/>
                    </w:rPr>
                    <w:t>καθ</w:t>
                  </w:r>
                  <w:proofErr w:type="spellEnd"/>
                  <w:r w:rsidRPr="0039077F">
                    <w:rPr>
                      <w:rFonts w:ascii="Arial" w:eastAsia="Times New Roman" w:hAnsi="Arial" w:cs="Arial"/>
                      <w:sz w:val="20"/>
                      <w:szCs w:val="20"/>
                      <w:lang w:eastAsia="el-GR"/>
                    </w:rPr>
                    <w:t xml:space="preserve"> ου η κλήση </w:t>
                  </w:r>
                  <w:proofErr w:type="spellStart"/>
                  <w:r w:rsidRPr="0039077F">
                    <w:rPr>
                      <w:rFonts w:ascii="Arial" w:eastAsia="Times New Roman" w:hAnsi="Arial" w:cs="Arial"/>
                      <w:sz w:val="20"/>
                      <w:szCs w:val="20"/>
                      <w:lang w:eastAsia="el-GR"/>
                    </w:rPr>
                    <w:t>εναγομένου</w:t>
                  </w:r>
                  <w:proofErr w:type="spellEnd"/>
                  <w:r w:rsidRPr="0039077F">
                    <w:rPr>
                      <w:rFonts w:ascii="Arial" w:eastAsia="Times New Roman" w:hAnsi="Arial" w:cs="Arial"/>
                      <w:sz w:val="20"/>
                      <w:szCs w:val="20"/>
                      <w:lang w:eastAsia="el-GR"/>
                    </w:rPr>
                    <w:t xml:space="preserve">, επί της οποίας εκδόθηκε η με αριθμό 25/2015 μη οριστική απόφαση του Δικαστηρίου τούτου, η οποία διέταξε εκ νέου την επανάληψη της συζήτησης της υπόθεσης προκειμένου να διενεργηθεί νέα ιατρική πραγματογνωμοσύνη. Με την από 07.07.2017 και με αριθμό έκθεσης κατάθεσης ../07.07.2017 παρούσα κλήση ομοίως του </w:t>
                  </w:r>
                  <w:proofErr w:type="spellStart"/>
                  <w:r w:rsidRPr="0039077F">
                    <w:rPr>
                      <w:rFonts w:ascii="Arial" w:eastAsia="Times New Roman" w:hAnsi="Arial" w:cs="Arial"/>
                      <w:sz w:val="20"/>
                      <w:szCs w:val="20"/>
                      <w:lang w:eastAsia="el-GR"/>
                    </w:rPr>
                    <w:t>καλούντος</w:t>
                  </w:r>
                  <w:proofErr w:type="spellEnd"/>
                  <w:r w:rsidRPr="0039077F">
                    <w:rPr>
                      <w:rFonts w:ascii="Arial" w:eastAsia="Times New Roman" w:hAnsi="Arial" w:cs="Arial"/>
                      <w:sz w:val="20"/>
                      <w:szCs w:val="20"/>
                      <w:lang w:eastAsia="el-GR"/>
                    </w:rPr>
                    <w:t xml:space="preserve"> - ενάγοντος κατά του </w:t>
                  </w:r>
                  <w:proofErr w:type="spellStart"/>
                  <w:r w:rsidRPr="0039077F">
                    <w:rPr>
                      <w:rFonts w:ascii="Arial" w:eastAsia="Times New Roman" w:hAnsi="Arial" w:cs="Arial"/>
                      <w:sz w:val="20"/>
                      <w:szCs w:val="20"/>
                      <w:lang w:eastAsia="el-GR"/>
                    </w:rPr>
                    <w:t>καθ</w:t>
                  </w:r>
                  <w:proofErr w:type="spellEnd"/>
                  <w:r w:rsidRPr="0039077F">
                    <w:rPr>
                      <w:rFonts w:ascii="Arial" w:eastAsia="Times New Roman" w:hAnsi="Arial" w:cs="Arial"/>
                      <w:sz w:val="20"/>
                      <w:szCs w:val="20"/>
                      <w:lang w:eastAsia="el-GR"/>
                    </w:rPr>
                    <w:t xml:space="preserve"> ου η κλήση - </w:t>
                  </w:r>
                  <w:proofErr w:type="spellStart"/>
                  <w:r w:rsidRPr="0039077F">
                    <w:rPr>
                      <w:rFonts w:ascii="Arial" w:eastAsia="Times New Roman" w:hAnsi="Arial" w:cs="Arial"/>
                      <w:sz w:val="20"/>
                      <w:szCs w:val="20"/>
                      <w:lang w:eastAsia="el-GR"/>
                    </w:rPr>
                    <w:t>εναγομένου</w:t>
                  </w:r>
                  <w:proofErr w:type="spellEnd"/>
                  <w:r w:rsidRPr="0039077F">
                    <w:rPr>
                      <w:rFonts w:ascii="Arial" w:eastAsia="Times New Roman" w:hAnsi="Arial" w:cs="Arial"/>
                      <w:sz w:val="20"/>
                      <w:szCs w:val="20"/>
                      <w:lang w:eastAsia="el-GR"/>
                    </w:rPr>
                    <w:t xml:space="preserve">, νομίμως επαναφέρεται προς συζήτηση η ανωτέρω αγωγή, μετά και τη διενέργεια της </w:t>
                  </w:r>
                  <w:proofErr w:type="spellStart"/>
                  <w:r w:rsidRPr="0039077F">
                    <w:rPr>
                      <w:rFonts w:ascii="Arial" w:eastAsia="Times New Roman" w:hAnsi="Arial" w:cs="Arial"/>
                      <w:sz w:val="20"/>
                      <w:szCs w:val="20"/>
                      <w:lang w:eastAsia="el-GR"/>
                    </w:rPr>
                    <w:t>διαταχθείσης</w:t>
                  </w:r>
                  <w:proofErr w:type="spellEnd"/>
                  <w:r w:rsidRPr="0039077F">
                    <w:rPr>
                      <w:rFonts w:ascii="Arial" w:eastAsia="Times New Roman" w:hAnsi="Arial" w:cs="Arial"/>
                      <w:sz w:val="20"/>
                      <w:szCs w:val="20"/>
                      <w:lang w:eastAsia="el-GR"/>
                    </w:rPr>
                    <w:t xml:space="preserve"> με την με αριθμό 25/2015 απόφαση ιατρικής πραγματογνωμοσύνης, η οποία προσδιορίστηκε προς συζήτηση για την αναφερόμενη στην αρχή της παρούσας δικάσιμο. </w:t>
                  </w:r>
                </w:p>
                <w:p w14:paraId="6F54C16F" w14:textId="77777777" w:rsidR="0039077F" w:rsidRPr="0039077F" w:rsidRDefault="0039077F" w:rsidP="0039077F">
                  <w:pPr>
                    <w:spacing w:before="100" w:beforeAutospacing="1" w:after="100" w:afterAutospacing="1" w:line="240" w:lineRule="auto"/>
                    <w:rPr>
                      <w:rFonts w:ascii="Arial" w:eastAsia="Times New Roman" w:hAnsi="Arial" w:cs="Arial"/>
                      <w:sz w:val="20"/>
                      <w:szCs w:val="20"/>
                      <w:lang w:eastAsia="el-GR"/>
                    </w:rPr>
                  </w:pPr>
                  <w:r w:rsidRPr="0039077F">
                    <w:rPr>
                      <w:rFonts w:ascii="Arial" w:eastAsia="Times New Roman" w:hAnsi="Arial" w:cs="Arial"/>
                      <w:sz w:val="20"/>
                      <w:szCs w:val="20"/>
                      <w:lang w:eastAsia="el-GR"/>
                    </w:rPr>
                    <w:t xml:space="preserve">ΚΑΤΑ ΤΗ ΣΥΖΗΤΗΣΗ της υπόθεσης οι διάδικοι παραστάθηκαν, όπως σημειώνεται ανωτέρω και οι πληρεξούσιοι δικηγόροι τους ζήτησαν να γίνουν δεκτά όσα αναφέρονται στα πρακτικά και στις έγγραφες προτάσεις τους. </w:t>
                  </w:r>
                </w:p>
                <w:p w14:paraId="218DB5CA" w14:textId="77777777" w:rsidR="0039077F" w:rsidRPr="0039077F" w:rsidRDefault="0039077F" w:rsidP="0039077F">
                  <w:pPr>
                    <w:spacing w:before="100" w:beforeAutospacing="1" w:after="100" w:afterAutospacing="1" w:line="240" w:lineRule="auto"/>
                    <w:rPr>
                      <w:rFonts w:ascii="Arial" w:eastAsia="Times New Roman" w:hAnsi="Arial" w:cs="Arial"/>
                      <w:sz w:val="20"/>
                      <w:szCs w:val="20"/>
                      <w:lang w:eastAsia="el-GR"/>
                    </w:rPr>
                  </w:pPr>
                  <w:r w:rsidRPr="0039077F">
                    <w:rPr>
                      <w:rFonts w:ascii="Arial" w:eastAsia="Times New Roman" w:hAnsi="Arial" w:cs="Arial"/>
                      <w:sz w:val="20"/>
                      <w:szCs w:val="20"/>
                      <w:lang w:eastAsia="el-GR"/>
                    </w:rPr>
                    <w:t xml:space="preserve">ΑΦΟΥ ΜΕΛΕΤΗΣΕ ΤΗ ΔΙΚΟΓΡΑΦΙΑ </w:t>
                  </w:r>
                </w:p>
                <w:p w14:paraId="5483D787" w14:textId="77777777" w:rsidR="0039077F" w:rsidRPr="0039077F" w:rsidRDefault="0039077F" w:rsidP="0039077F">
                  <w:pPr>
                    <w:spacing w:before="100" w:beforeAutospacing="1" w:after="100" w:afterAutospacing="1" w:line="240" w:lineRule="auto"/>
                    <w:rPr>
                      <w:rFonts w:ascii="Arial" w:eastAsia="Times New Roman" w:hAnsi="Arial" w:cs="Arial"/>
                      <w:sz w:val="20"/>
                      <w:szCs w:val="20"/>
                      <w:lang w:eastAsia="el-GR"/>
                    </w:rPr>
                  </w:pPr>
                  <w:r w:rsidRPr="0039077F">
                    <w:rPr>
                      <w:rFonts w:ascii="Arial" w:eastAsia="Times New Roman" w:hAnsi="Arial" w:cs="Arial"/>
                      <w:sz w:val="20"/>
                      <w:szCs w:val="20"/>
                      <w:lang w:eastAsia="el-GR"/>
                    </w:rPr>
                    <w:t xml:space="preserve">ΣΚΕΦΘΗΚΕ ΣΥΜΦΩΝΑ ΜΕ ΤΟ ΝΟΜΟ </w:t>
                  </w:r>
                </w:p>
                <w:p w14:paraId="60F04B61" w14:textId="77777777" w:rsidR="0039077F" w:rsidRPr="0039077F" w:rsidRDefault="0039077F" w:rsidP="0039077F">
                  <w:pPr>
                    <w:spacing w:before="100" w:beforeAutospacing="1" w:after="100" w:afterAutospacing="1" w:line="240" w:lineRule="auto"/>
                    <w:rPr>
                      <w:rFonts w:ascii="Arial" w:eastAsia="Times New Roman" w:hAnsi="Arial" w:cs="Arial"/>
                      <w:sz w:val="20"/>
                      <w:szCs w:val="20"/>
                      <w:lang w:eastAsia="el-GR"/>
                    </w:rPr>
                  </w:pPr>
                  <w:r w:rsidRPr="0039077F">
                    <w:rPr>
                      <w:rFonts w:ascii="Arial" w:eastAsia="Times New Roman" w:hAnsi="Arial" w:cs="Arial"/>
                      <w:sz w:val="20"/>
                      <w:szCs w:val="20"/>
                      <w:lang w:eastAsia="el-GR"/>
                    </w:rPr>
                    <w:t xml:space="preserve">Εν προκειμένω, με την κρινόμενη - από 07.07.2017 και με αριθμό έκθεσης κατάθεσης ../07.07.2017 - κλήση του </w:t>
                  </w:r>
                  <w:proofErr w:type="spellStart"/>
                  <w:r w:rsidRPr="0039077F">
                    <w:rPr>
                      <w:rFonts w:ascii="Arial" w:eastAsia="Times New Roman" w:hAnsi="Arial" w:cs="Arial"/>
                      <w:sz w:val="20"/>
                      <w:szCs w:val="20"/>
                      <w:lang w:eastAsia="el-GR"/>
                    </w:rPr>
                    <w:t>καλούντος</w:t>
                  </w:r>
                  <w:proofErr w:type="spellEnd"/>
                  <w:r w:rsidRPr="0039077F">
                    <w:rPr>
                      <w:rFonts w:ascii="Arial" w:eastAsia="Times New Roman" w:hAnsi="Arial" w:cs="Arial"/>
                      <w:sz w:val="20"/>
                      <w:szCs w:val="20"/>
                      <w:lang w:eastAsia="el-GR"/>
                    </w:rPr>
                    <w:t xml:space="preserve"> - ενάγοντος νομίμως επαναφέρεται προς συζήτηση η από 05.12.2010 και με αριθμό έκθεσης κατάθεσης .../09.12.2011 αγωγή του κατά του </w:t>
                  </w:r>
                  <w:proofErr w:type="spellStart"/>
                  <w:r w:rsidRPr="0039077F">
                    <w:rPr>
                      <w:rFonts w:ascii="Arial" w:eastAsia="Times New Roman" w:hAnsi="Arial" w:cs="Arial"/>
                      <w:sz w:val="20"/>
                      <w:szCs w:val="20"/>
                      <w:lang w:eastAsia="el-GR"/>
                    </w:rPr>
                    <w:t>καθ</w:t>
                  </w:r>
                  <w:proofErr w:type="spellEnd"/>
                  <w:r w:rsidRPr="0039077F">
                    <w:rPr>
                      <w:rFonts w:ascii="Arial" w:eastAsia="Times New Roman" w:hAnsi="Arial" w:cs="Arial"/>
                      <w:sz w:val="20"/>
                      <w:szCs w:val="20"/>
                      <w:lang w:eastAsia="el-GR"/>
                    </w:rPr>
                    <w:t xml:space="preserve"> ου η κλήση - </w:t>
                  </w:r>
                  <w:proofErr w:type="spellStart"/>
                  <w:r w:rsidRPr="0039077F">
                    <w:rPr>
                      <w:rFonts w:ascii="Arial" w:eastAsia="Times New Roman" w:hAnsi="Arial" w:cs="Arial"/>
                      <w:sz w:val="20"/>
                      <w:szCs w:val="20"/>
                      <w:lang w:eastAsia="el-GR"/>
                    </w:rPr>
                    <w:t>εναγομένου</w:t>
                  </w:r>
                  <w:proofErr w:type="spellEnd"/>
                  <w:r w:rsidRPr="0039077F">
                    <w:rPr>
                      <w:rFonts w:ascii="Arial" w:eastAsia="Times New Roman" w:hAnsi="Arial" w:cs="Arial"/>
                      <w:sz w:val="20"/>
                      <w:szCs w:val="20"/>
                      <w:lang w:eastAsia="el-GR"/>
                    </w:rPr>
                    <w:t xml:space="preserve">, με αντικείμενο την, εξαιτίας της επικαλούμενης ιατρικής αμέλειας του </w:t>
                  </w:r>
                  <w:proofErr w:type="spellStart"/>
                  <w:r w:rsidRPr="0039077F">
                    <w:rPr>
                      <w:rFonts w:ascii="Arial" w:eastAsia="Times New Roman" w:hAnsi="Arial" w:cs="Arial"/>
                      <w:sz w:val="20"/>
                      <w:szCs w:val="20"/>
                      <w:lang w:eastAsia="el-GR"/>
                    </w:rPr>
                    <w:t>εναγομένου</w:t>
                  </w:r>
                  <w:proofErr w:type="spellEnd"/>
                  <w:r w:rsidRPr="0039077F">
                    <w:rPr>
                      <w:rFonts w:ascii="Arial" w:eastAsia="Times New Roman" w:hAnsi="Arial" w:cs="Arial"/>
                      <w:sz w:val="20"/>
                      <w:szCs w:val="20"/>
                      <w:lang w:eastAsia="el-GR"/>
                    </w:rPr>
                    <w:t xml:space="preserve">, πρόκληση σωματικής βλάβης του ενάγοντος και με (μεταξύ άλλων) αίτημα την καταβολή χρηματικής ικανοποίησης λόγω ηθικής βλάβης, μετά την έκδοση της 25/2015 μη οριστικής απόφασης του Δικαστηρίου τούτου, που διέταξε νέα (συμπληρωματική) ιατρική πραγματογνωμοσύνη, η οποία ήδη διενεργήθηκε. Σημειώνεται ότι πριν την τελευταία αυτή απόφαση του Δικαστηρίου τούτου, είχε εκδοθεί η αρχική 65/2013 μη οριστική του απόφαση, η οποία είχε ήδη διατάξει την διενέργεια ιατρικής πραγματογνωμοσύνης από τρεις (3) ιατρούς διαφορετικών ειδικοτήτων ουρολόγο, ακτινολόγο και νεφρολόγο), ωστόσο, διατάχθηκε από το Δικαστήριο η εκ νέου επανάληψη της συζήτησης, προκειμένου να διενεργηθεί η κατά τα ανωτέρω νέα (συμπληρωματική) ιατρική πραγματογνωμοσύνη, διότι κρίθηκε ότι η μία εξ αυτών που διεξήχθησαν παρουσίαζε κενά και ελλείψεις. </w:t>
                  </w:r>
                </w:p>
                <w:p w14:paraId="7D88B34F" w14:textId="77777777" w:rsidR="0039077F" w:rsidRPr="0039077F" w:rsidRDefault="0039077F" w:rsidP="0039077F">
                  <w:pPr>
                    <w:spacing w:before="100" w:beforeAutospacing="1" w:after="100" w:afterAutospacing="1" w:line="240" w:lineRule="auto"/>
                    <w:rPr>
                      <w:rFonts w:ascii="Arial" w:eastAsia="Times New Roman" w:hAnsi="Arial" w:cs="Arial"/>
                      <w:sz w:val="20"/>
                      <w:szCs w:val="20"/>
                      <w:lang w:eastAsia="el-GR"/>
                    </w:rPr>
                  </w:pPr>
                  <w:r w:rsidRPr="0039077F">
                    <w:rPr>
                      <w:rFonts w:ascii="Arial" w:eastAsia="Times New Roman" w:hAnsi="Arial" w:cs="Arial"/>
                      <w:sz w:val="20"/>
                      <w:szCs w:val="20"/>
                      <w:lang w:eastAsia="el-GR"/>
                    </w:rPr>
                    <w:t xml:space="preserve">Από τις διατάξεις των άρθρων 298, 330 </w:t>
                  </w:r>
                  <w:proofErr w:type="spellStart"/>
                  <w:r w:rsidRPr="0039077F">
                    <w:rPr>
                      <w:rFonts w:ascii="Arial" w:eastAsia="Times New Roman" w:hAnsi="Arial" w:cs="Arial"/>
                      <w:sz w:val="20"/>
                      <w:szCs w:val="20"/>
                      <w:lang w:eastAsia="el-GR"/>
                    </w:rPr>
                    <w:t>εδ</w:t>
                  </w:r>
                  <w:proofErr w:type="spellEnd"/>
                  <w:r w:rsidRPr="0039077F">
                    <w:rPr>
                      <w:rFonts w:ascii="Arial" w:eastAsia="Times New Roman" w:hAnsi="Arial" w:cs="Arial"/>
                      <w:sz w:val="20"/>
                      <w:szCs w:val="20"/>
                      <w:lang w:eastAsia="el-GR"/>
                    </w:rPr>
                    <w:t xml:space="preserve">. β`, 914 και 932 ΑΚ συνάγεται, ότι η </w:t>
                  </w:r>
                  <w:proofErr w:type="spellStart"/>
                  <w:r w:rsidRPr="0039077F">
                    <w:rPr>
                      <w:rFonts w:ascii="Arial" w:eastAsia="Times New Roman" w:hAnsi="Arial" w:cs="Arial"/>
                      <w:sz w:val="20"/>
                      <w:szCs w:val="20"/>
                      <w:lang w:eastAsia="el-GR"/>
                    </w:rPr>
                    <w:t>αδικοπρακτική</w:t>
                  </w:r>
                  <w:proofErr w:type="spellEnd"/>
                  <w:r w:rsidRPr="0039077F">
                    <w:rPr>
                      <w:rFonts w:ascii="Arial" w:eastAsia="Times New Roman" w:hAnsi="Arial" w:cs="Arial"/>
                      <w:sz w:val="20"/>
                      <w:szCs w:val="20"/>
                      <w:lang w:eastAsia="el-GR"/>
                    </w:rPr>
                    <w:t xml:space="preserve"> ευθύνη προς αποζημίωση ή (και) προς ικανοποίηση της ηθικής βλάβης ή της ψυχικής οδύνης προϋποθέτει συμπεριφορά παράνομη και υπαίτια, επέλευση περιουσιακής ζημίας ή (και) ηθικής βλάβης και ύπαρξη αιτιώδους συνδέσμου μεταξύ της συμπεριφοράς του δράστη και της, περιουσιακού ή μη χαρακτήρα, ζημίας. Παράνομη είναι η συμπεριφορά που αντίκειται σε απαγορευτικό ή επιτακτικό κανόνα δικαίου, ο οποίος απονέμει δικαίωμα ή προστατεύει συγκεκριμένο συμφέρον του ζημιωθέντος, μπορεί δε η συμπεριφορά αυτή να συνίσταται σε θετική ενέργεια ή σε παράλειψη ορισμένης ενέργειας. Για την κατάφαση της παρανομίας δεν απαιτείται παράβαση συγκεκριμένου κανόνα δικαίου, αλλά αρκεί η αντίθεση της συμπεριφοράς στο γενικότερο πνεύμα του δικαίου ή στις επιταγές της έννομης τάξης. Έτσι, παρανομία συνιστά και η παράβαση της γενικής υποχρέωσης πρόνοιας και ασφάλειας στο πλαίσιο της συναλλακτικής και γενικότερα της κοινωνικής δραστηριότητας των ατόμων, δηλαδή η παράβαση της, κοινωνικώς επιβεβλημένης και εκ της θεμελιώδους δικανικής αρχής της συνεπούς συμπεριφοράς απορρέουσας, υποχρέωσης λήψης ορισμένων μέτρων επιμέλειας για την αποφυγή πρόκλησης ζημίας σε έννομα αγαθά τρίτων προσώπων. Αμέλεια, ως μορφή υπαιτιότητας, υπάρχει όταν, εξαιτίας της παράλειψης του δράστη να καταβάλει την επιμέλεια που αν κατέβαλε - με μέτρο τη συμπεριφορά του μέσου συνετού και επιμελούς εκπροσώπου του κύκλου δραστηριότητας του - θα ήταν δυνατή η αποτροπή του ζημιογόνου αποτελέσματος, αυτός (δράστης) είτε δεν προέβλεψε την επέλευση του εν λόγω αποτελέσματος είτε προέβλεψε μεν το ενδεχόμενο επέλευσης του, ήλπιζε όμως ότι θα το αποφύγει. Αιτιώδης σύνδεσμος υπάρχει, όταν η παράνομη και υπαίτια συμπεριφορά του δράστη ήταν, σύμφωνα με τα διδάγματα της κοινής πείρας, ικανή, κατά τη συνηθισμένη και κανονική πορεία των πραγμάτων, να επιφέρει τη ζημία και την επέφερε στη συγκεκριμένη περίπτωση (ΑΠ 1854/2011, ΑΠ </w:t>
                  </w:r>
                  <w:r w:rsidRPr="0039077F">
                    <w:rPr>
                      <w:rFonts w:ascii="Arial" w:eastAsia="Times New Roman" w:hAnsi="Arial" w:cs="Arial"/>
                      <w:sz w:val="20"/>
                      <w:szCs w:val="20"/>
                      <w:lang w:eastAsia="el-GR"/>
                    </w:rPr>
                    <w:lastRenderedPageBreak/>
                    <w:t xml:space="preserve">2/2009 σε ΝΟΜΟΣ). Η συνδρομή των ανωτέρω προϋποθέσεων θεμελιώνει και την </w:t>
                  </w:r>
                  <w:proofErr w:type="spellStart"/>
                  <w:r w:rsidRPr="0039077F">
                    <w:rPr>
                      <w:rFonts w:ascii="Arial" w:eastAsia="Times New Roman" w:hAnsi="Arial" w:cs="Arial"/>
                      <w:sz w:val="20"/>
                      <w:szCs w:val="20"/>
                      <w:lang w:eastAsia="el-GR"/>
                    </w:rPr>
                    <w:t>αδικοπρακτική</w:t>
                  </w:r>
                  <w:proofErr w:type="spellEnd"/>
                  <w:r w:rsidRPr="0039077F">
                    <w:rPr>
                      <w:rFonts w:ascii="Arial" w:eastAsia="Times New Roman" w:hAnsi="Arial" w:cs="Arial"/>
                      <w:sz w:val="20"/>
                      <w:szCs w:val="20"/>
                      <w:lang w:eastAsia="el-GR"/>
                    </w:rPr>
                    <w:t xml:space="preserve"> ευθύνη του ιατρού για ζημία που προκαλείται από αυτόν κατά την παροχή των (ιατρικών) υπηρεσιών του. Ειδικότερα, κατά το άρθρο 24 του </w:t>
                  </w:r>
                  <w:proofErr w:type="spellStart"/>
                  <w:r w:rsidRPr="0039077F">
                    <w:rPr>
                      <w:rFonts w:ascii="Arial" w:eastAsia="Times New Roman" w:hAnsi="Arial" w:cs="Arial"/>
                      <w:sz w:val="20"/>
                      <w:szCs w:val="20"/>
                      <w:lang w:eastAsia="el-GR"/>
                    </w:rPr>
                    <w:t>α.ν</w:t>
                  </w:r>
                  <w:proofErr w:type="spellEnd"/>
                  <w:r w:rsidRPr="0039077F">
                    <w:rPr>
                      <w:rFonts w:ascii="Arial" w:eastAsia="Times New Roman" w:hAnsi="Arial" w:cs="Arial"/>
                      <w:sz w:val="20"/>
                      <w:szCs w:val="20"/>
                      <w:lang w:eastAsia="el-GR"/>
                    </w:rPr>
                    <w:t xml:space="preserve">. 1565/1939 «περί </w:t>
                  </w:r>
                  <w:proofErr w:type="spellStart"/>
                  <w:r w:rsidRPr="0039077F">
                    <w:rPr>
                      <w:rFonts w:ascii="Arial" w:eastAsia="Times New Roman" w:hAnsi="Arial" w:cs="Arial"/>
                      <w:sz w:val="20"/>
                      <w:szCs w:val="20"/>
                      <w:lang w:eastAsia="el-GR"/>
                    </w:rPr>
                    <w:t>Κώδικος</w:t>
                  </w:r>
                  <w:proofErr w:type="spellEnd"/>
                  <w:r w:rsidRPr="0039077F">
                    <w:rPr>
                      <w:rFonts w:ascii="Arial" w:eastAsia="Times New Roman" w:hAnsi="Arial" w:cs="Arial"/>
                      <w:sz w:val="20"/>
                      <w:szCs w:val="20"/>
                      <w:lang w:eastAsia="el-GR"/>
                    </w:rPr>
                    <w:t xml:space="preserve"> ασκήσεως του ιατρικού επαγγέλματος», που διατηρήθηκε σε ισχύ με το άρθρο 47 του </w:t>
                  </w:r>
                  <w:proofErr w:type="spellStart"/>
                  <w:r w:rsidRPr="0039077F">
                    <w:rPr>
                      <w:rFonts w:ascii="Arial" w:eastAsia="Times New Roman" w:hAnsi="Arial" w:cs="Arial"/>
                      <w:sz w:val="20"/>
                      <w:szCs w:val="20"/>
                      <w:lang w:eastAsia="el-GR"/>
                    </w:rPr>
                    <w:t>ΕισΝΑΚ</w:t>
                  </w:r>
                  <w:proofErr w:type="spellEnd"/>
                  <w:r w:rsidRPr="0039077F">
                    <w:rPr>
                      <w:rFonts w:ascii="Arial" w:eastAsia="Times New Roman" w:hAnsi="Arial" w:cs="Arial"/>
                      <w:sz w:val="20"/>
                      <w:szCs w:val="20"/>
                      <w:lang w:eastAsia="el-GR"/>
                    </w:rPr>
                    <w:t xml:space="preserve">, «Ο ιατρός οφείλει να παρέχει μετά ζήλου, ευσυνειδησίας και αφοσιώσεως την </w:t>
                  </w:r>
                  <w:proofErr w:type="spellStart"/>
                  <w:r w:rsidRPr="0039077F">
                    <w:rPr>
                      <w:rFonts w:ascii="Arial" w:eastAsia="Times New Roman" w:hAnsi="Arial" w:cs="Arial"/>
                      <w:sz w:val="20"/>
                      <w:szCs w:val="20"/>
                      <w:lang w:eastAsia="el-GR"/>
                    </w:rPr>
                    <w:t>ιατρικήν</w:t>
                  </w:r>
                  <w:proofErr w:type="spellEnd"/>
                  <w:r w:rsidRPr="0039077F">
                    <w:rPr>
                      <w:rFonts w:ascii="Arial" w:eastAsia="Times New Roman" w:hAnsi="Arial" w:cs="Arial"/>
                      <w:sz w:val="20"/>
                      <w:szCs w:val="20"/>
                      <w:lang w:eastAsia="el-GR"/>
                    </w:rPr>
                    <w:t xml:space="preserve"> αυτού </w:t>
                  </w:r>
                  <w:proofErr w:type="spellStart"/>
                  <w:r w:rsidRPr="0039077F">
                    <w:rPr>
                      <w:rFonts w:ascii="Arial" w:eastAsia="Times New Roman" w:hAnsi="Arial" w:cs="Arial"/>
                      <w:sz w:val="20"/>
                      <w:szCs w:val="20"/>
                      <w:lang w:eastAsia="el-GR"/>
                    </w:rPr>
                    <w:t>συνδρομήν</w:t>
                  </w:r>
                  <w:proofErr w:type="spellEnd"/>
                  <w:r w:rsidRPr="0039077F">
                    <w:rPr>
                      <w:rFonts w:ascii="Arial" w:eastAsia="Times New Roman" w:hAnsi="Arial" w:cs="Arial"/>
                      <w:sz w:val="20"/>
                      <w:szCs w:val="20"/>
                      <w:lang w:eastAsia="el-GR"/>
                    </w:rPr>
                    <w:t xml:space="preserve">, συμφώνως προς τας θεμελιώδεις αρχάς της ιατρικής επιστήμης και της κτηθείσης πείρας, τηρώντας τας ισχύουσας διατάξεις περί διαφυλάξεων της υγείας των ασθενών και προστασίας των υγιών». Από τη διάταξη αυτή, σε συνδυασμό με τα άρθρα 652, 330 και 914 ΑΚ, προκύπτει ότι ο ιατρός ευθύνεται σε αποζημίωση για τη ζημία που έπαθε ο ασθενής πελάτης του από κάθε αμέλεια του, ακόμη και ελαφρά, εάν κατά την εκτέλεση των ιατρικών του καθηκόντων </w:t>
                  </w:r>
                  <w:proofErr w:type="spellStart"/>
                  <w:r w:rsidRPr="0039077F">
                    <w:rPr>
                      <w:rFonts w:ascii="Arial" w:eastAsia="Times New Roman" w:hAnsi="Arial" w:cs="Arial"/>
                      <w:sz w:val="20"/>
                      <w:szCs w:val="20"/>
                      <w:lang w:eastAsia="el-GR"/>
                    </w:rPr>
                    <w:t>παρέβη</w:t>
                  </w:r>
                  <w:proofErr w:type="spellEnd"/>
                  <w:r w:rsidRPr="0039077F">
                    <w:rPr>
                      <w:rFonts w:ascii="Arial" w:eastAsia="Times New Roman" w:hAnsi="Arial" w:cs="Arial"/>
                      <w:sz w:val="20"/>
                      <w:szCs w:val="20"/>
                      <w:lang w:eastAsia="el-GR"/>
                    </w:rPr>
                    <w:t xml:space="preserve"> την υποχρέωσή του να ενεργήσει σύμφωνα με τις θεμελιώδεις αρχές της ιατρικής επιστήμης και δεν επέδειξε τη δέουσα επιμέλεια, ήτοι αυτή που κάθε μετρίως επιμελής, συνετός και ευσυνείδητος ιατρός θα μπορούσε και όφειλε να καταβάλει κάτω από τις ίδιες πραγματικές περιστάσεις. Για να υπάρχει υποχρέωση αποζημίωσης θα πρέπει επιπλέον να υπάρχει αιτιώδης σύνδεσμος μεταξύ της ιατρικής πράξης ή παράλειψης και του επιζήμιου αποτελέσματος (ΑΠ 181/2011 σε ΝΟΜΟΣ, ΑΠ 496/2010 </w:t>
                  </w:r>
                  <w:proofErr w:type="spellStart"/>
                  <w:r w:rsidRPr="0039077F">
                    <w:rPr>
                      <w:rFonts w:ascii="Arial" w:eastAsia="Times New Roman" w:hAnsi="Arial" w:cs="Arial"/>
                      <w:sz w:val="20"/>
                      <w:szCs w:val="20"/>
                      <w:lang w:eastAsia="el-GR"/>
                    </w:rPr>
                    <w:t>ΝοΒ</w:t>
                  </w:r>
                  <w:proofErr w:type="spellEnd"/>
                  <w:r w:rsidRPr="0039077F">
                    <w:rPr>
                      <w:rFonts w:ascii="Arial" w:eastAsia="Times New Roman" w:hAnsi="Arial" w:cs="Arial"/>
                      <w:sz w:val="20"/>
                      <w:szCs w:val="20"/>
                      <w:lang w:eastAsia="el-GR"/>
                    </w:rPr>
                    <w:t xml:space="preserve"> 2011.52, ΑΠ 2/2009 </w:t>
                  </w:r>
                  <w:proofErr w:type="spellStart"/>
                  <w:r w:rsidRPr="0039077F">
                    <w:rPr>
                      <w:rFonts w:ascii="Arial" w:eastAsia="Times New Roman" w:hAnsi="Arial" w:cs="Arial"/>
                      <w:sz w:val="20"/>
                      <w:szCs w:val="20"/>
                      <w:lang w:eastAsia="el-GR"/>
                    </w:rPr>
                    <w:t>ό.π</w:t>
                  </w:r>
                  <w:proofErr w:type="spellEnd"/>
                  <w:r w:rsidRPr="0039077F">
                    <w:rPr>
                      <w:rFonts w:ascii="Arial" w:eastAsia="Times New Roman" w:hAnsi="Arial" w:cs="Arial"/>
                      <w:sz w:val="20"/>
                      <w:szCs w:val="20"/>
                      <w:lang w:eastAsia="el-GR"/>
                    </w:rPr>
                    <w:t xml:space="preserve">.). Για την εξειδίκευση των κοινώς αναγνωρισμένων κανόνων της ιατρικής επιστήμης μπορούν να χρησιμοποιούνται και τα διδάγματα της κοινής πείρας, συνήθως όμως οι σχετικές γνώσεις, λόγω του εξόχως ειδικού χαρακτήρα τους, αποτελούν αντικείμενο απόδειξης (άρθρα 336 και 337 </w:t>
                  </w:r>
                  <w:proofErr w:type="spellStart"/>
                  <w:r w:rsidRPr="0039077F">
                    <w:rPr>
                      <w:rFonts w:ascii="Arial" w:eastAsia="Times New Roman" w:hAnsi="Arial" w:cs="Arial"/>
                      <w:sz w:val="20"/>
                      <w:szCs w:val="20"/>
                      <w:lang w:eastAsia="el-GR"/>
                    </w:rPr>
                    <w:t>ΚΠολΔ</w:t>
                  </w:r>
                  <w:proofErr w:type="spellEnd"/>
                  <w:r w:rsidRPr="0039077F">
                    <w:rPr>
                      <w:rFonts w:ascii="Arial" w:eastAsia="Times New Roman" w:hAnsi="Arial" w:cs="Arial"/>
                      <w:sz w:val="20"/>
                      <w:szCs w:val="20"/>
                      <w:lang w:eastAsia="el-GR"/>
                    </w:rPr>
                    <w:t xml:space="preserve">) - (ΑΠ 496/2010 </w:t>
                  </w:r>
                  <w:proofErr w:type="spellStart"/>
                  <w:r w:rsidRPr="0039077F">
                    <w:rPr>
                      <w:rFonts w:ascii="Arial" w:eastAsia="Times New Roman" w:hAnsi="Arial" w:cs="Arial"/>
                      <w:sz w:val="20"/>
                      <w:szCs w:val="20"/>
                      <w:lang w:eastAsia="el-GR"/>
                    </w:rPr>
                    <w:t>ΝοΒ</w:t>
                  </w:r>
                  <w:proofErr w:type="spellEnd"/>
                  <w:r w:rsidRPr="0039077F">
                    <w:rPr>
                      <w:rFonts w:ascii="Arial" w:eastAsia="Times New Roman" w:hAnsi="Arial" w:cs="Arial"/>
                      <w:sz w:val="20"/>
                      <w:szCs w:val="20"/>
                      <w:lang w:eastAsia="el-GR"/>
                    </w:rPr>
                    <w:t xml:space="preserve"> 2011.52). Την ευθύνη αυτή, ως προς ορισμένα (ειδικά) θέματα, καλύπτει η ρυθμιστική εμβέλεια του άρθρου 8 ν. 2251/1994 για την «προστασία των καταναλωτών», το οποίο πριν την τροποποίηση του με τον ν. 3587/2007 όριζε, μεταξύ άλλων, ότι «ο παρέχων υπηρεσίες ευθύνεται για κάθε ζημία που προκάλεσε υπαιτίως κατά την παροχή των υπηρεσιών» (§ 1), ότι «ως παρέχων υπηρεσίες θεωρείται όποιος παρέχει κατά τρόπο ανεξάρτητο υπηρεσία στο πλαίσιο της άσκησης επαγγελματικής δραστηριότητας» (§ 2 </w:t>
                  </w:r>
                  <w:proofErr w:type="spellStart"/>
                  <w:r w:rsidRPr="0039077F">
                    <w:rPr>
                      <w:rFonts w:ascii="Arial" w:eastAsia="Times New Roman" w:hAnsi="Arial" w:cs="Arial"/>
                      <w:sz w:val="20"/>
                      <w:szCs w:val="20"/>
                      <w:lang w:eastAsia="el-GR"/>
                    </w:rPr>
                    <w:t>εδ</w:t>
                  </w:r>
                  <w:proofErr w:type="spellEnd"/>
                  <w:r w:rsidRPr="0039077F">
                    <w:rPr>
                      <w:rFonts w:ascii="Arial" w:eastAsia="Times New Roman" w:hAnsi="Arial" w:cs="Arial"/>
                      <w:sz w:val="20"/>
                      <w:szCs w:val="20"/>
                      <w:lang w:eastAsia="el-GR"/>
                    </w:rPr>
                    <w:t xml:space="preserve">. β`), ότι «ο ζημιωθείς υποχρεούται να αποδείξει τη ζημία και την αιτιώδη συνάφεια μεταξύ της παροχής της υπηρεσίας και της ζημίας» (§ 3), ότι «ο παρέχων τις υπηρεσίες φέρει το βάρος της απόδειξης της έλλειψης υπαιτιότητας» (§ 4 </w:t>
                  </w:r>
                  <w:proofErr w:type="spellStart"/>
                  <w:r w:rsidRPr="0039077F">
                    <w:rPr>
                      <w:rFonts w:ascii="Arial" w:eastAsia="Times New Roman" w:hAnsi="Arial" w:cs="Arial"/>
                      <w:sz w:val="20"/>
                      <w:szCs w:val="20"/>
                      <w:lang w:eastAsia="el-GR"/>
                    </w:rPr>
                    <w:t>εδ</w:t>
                  </w:r>
                  <w:proofErr w:type="spellEnd"/>
                  <w:r w:rsidRPr="0039077F">
                    <w:rPr>
                      <w:rFonts w:ascii="Arial" w:eastAsia="Times New Roman" w:hAnsi="Arial" w:cs="Arial"/>
                      <w:sz w:val="20"/>
                      <w:szCs w:val="20"/>
                      <w:lang w:eastAsia="el-GR"/>
                    </w:rPr>
                    <w:t xml:space="preserve">. α`), ότι «για την εκτίμηση της έλλειψης υπαιτιότητας λαμβάνονται υπόψη η ευλόγως προσδοκώμενη ασφάλεια και το σύνολο των ειδικών συνθηκών και ιδιαίτερα: α) η φύση και το αντικείμενο της υπηρεσίας, ιδίως σε σχέση με το βαθμό επικινδυνότητας της, β) η εξωτερική μορφή της υπηρεσίας, γ) ο χρόνος παροχής της υπηρεσίας, δ) η ελευθερία δράσης που αφήνεται στον ζημιωθέντα στο πλαίσιο της υπηρεσίας, ε) το αν ο ζημιωθείς ανήκει σε κατηγορία </w:t>
                  </w:r>
                  <w:proofErr w:type="spellStart"/>
                  <w:r w:rsidRPr="0039077F">
                    <w:rPr>
                      <w:rFonts w:ascii="Arial" w:eastAsia="Times New Roman" w:hAnsi="Arial" w:cs="Arial"/>
                      <w:sz w:val="20"/>
                      <w:szCs w:val="20"/>
                      <w:lang w:eastAsia="el-GR"/>
                    </w:rPr>
                    <w:t>μειονεκτούντων</w:t>
                  </w:r>
                  <w:proofErr w:type="spellEnd"/>
                  <w:r w:rsidRPr="0039077F">
                    <w:rPr>
                      <w:rFonts w:ascii="Arial" w:eastAsia="Times New Roman" w:hAnsi="Arial" w:cs="Arial"/>
                      <w:sz w:val="20"/>
                      <w:szCs w:val="20"/>
                      <w:lang w:eastAsia="el-GR"/>
                    </w:rPr>
                    <w:t xml:space="preserve"> ή ευπρόσβλητων προσώπων και </w:t>
                  </w:r>
                  <w:proofErr w:type="spellStart"/>
                  <w:r w:rsidRPr="0039077F">
                    <w:rPr>
                      <w:rFonts w:ascii="Arial" w:eastAsia="Times New Roman" w:hAnsi="Arial" w:cs="Arial"/>
                      <w:sz w:val="20"/>
                      <w:szCs w:val="20"/>
                      <w:lang w:eastAsia="el-GR"/>
                    </w:rPr>
                    <w:t>στ</w:t>
                  </w:r>
                  <w:proofErr w:type="spellEnd"/>
                  <w:r w:rsidRPr="0039077F">
                    <w:rPr>
                      <w:rFonts w:ascii="Arial" w:eastAsia="Times New Roman" w:hAnsi="Arial" w:cs="Arial"/>
                      <w:sz w:val="20"/>
                      <w:szCs w:val="20"/>
                      <w:lang w:eastAsia="el-GR"/>
                    </w:rPr>
                    <w:t xml:space="preserve">) το αν η παρεχόμενη υπηρεσία αποτελεί εθελοντική προσφορά του παρέχοντος» (§ 4 </w:t>
                  </w:r>
                  <w:proofErr w:type="spellStart"/>
                  <w:r w:rsidRPr="0039077F">
                    <w:rPr>
                      <w:rFonts w:ascii="Arial" w:eastAsia="Times New Roman" w:hAnsi="Arial" w:cs="Arial"/>
                      <w:sz w:val="20"/>
                      <w:szCs w:val="20"/>
                      <w:lang w:eastAsia="el-GR"/>
                    </w:rPr>
                    <w:t>εδ</w:t>
                  </w:r>
                  <w:proofErr w:type="spellEnd"/>
                  <w:r w:rsidRPr="0039077F">
                    <w:rPr>
                      <w:rFonts w:ascii="Arial" w:eastAsia="Times New Roman" w:hAnsi="Arial" w:cs="Arial"/>
                      <w:sz w:val="20"/>
                      <w:szCs w:val="20"/>
                      <w:lang w:eastAsia="el-GR"/>
                    </w:rPr>
                    <w:t xml:space="preserve">. β`) και ότι «μόνη η ύπαρξη ή δυνατότητα τελειότερης υπηρεσίας κατά τον χρόνο παροχής της υπηρεσίας ή μεταγενέστερα δεν συνιστά υπαιτιότητα» (§ 5). Από τις διατάξεις αυτού του άρθρου προκύπτει ότι στο πεδίο εφαρμογής του εμπίπτουν και οι ιατρικές υπηρεσίες, διότι ο παρέχων αυτές ιατρός ενεργεί κατά τρόπο ανεξάρτητο, δεν υπόκειται δηλαδή σε συγκεκριμένες υποδείξεις ή οδηγίες του αποδέκτη των υπηρεσιών (ασθενούς), αλλά έχει την πρωτοβουλία και την ευχέρεια να προσδιορίζει τον τρόπο παροχής των υπηρεσιών του (βλ. ΑΠ 424/2012 σε ΝΟΜΟΣ, ΑΠ 1227/2007 </w:t>
                  </w:r>
                  <w:proofErr w:type="spellStart"/>
                  <w:r w:rsidRPr="0039077F">
                    <w:rPr>
                      <w:rFonts w:ascii="Arial" w:eastAsia="Times New Roman" w:hAnsi="Arial" w:cs="Arial"/>
                      <w:sz w:val="20"/>
                      <w:szCs w:val="20"/>
                      <w:lang w:eastAsia="el-GR"/>
                    </w:rPr>
                    <w:t>ΧρΙΔ</w:t>
                  </w:r>
                  <w:proofErr w:type="spellEnd"/>
                  <w:r w:rsidRPr="0039077F">
                    <w:rPr>
                      <w:rFonts w:ascii="Arial" w:eastAsia="Times New Roman" w:hAnsi="Arial" w:cs="Arial"/>
                      <w:sz w:val="20"/>
                      <w:szCs w:val="20"/>
                      <w:lang w:eastAsia="el-GR"/>
                    </w:rPr>
                    <w:t xml:space="preserve"> 2008.332, </w:t>
                  </w:r>
                  <w:proofErr w:type="spellStart"/>
                  <w:r w:rsidRPr="0039077F">
                    <w:rPr>
                      <w:rFonts w:ascii="Arial" w:eastAsia="Times New Roman" w:hAnsi="Arial" w:cs="Arial"/>
                      <w:sz w:val="20"/>
                      <w:szCs w:val="20"/>
                      <w:lang w:eastAsia="el-GR"/>
                    </w:rPr>
                    <w:t>ΕφΠειρ</w:t>
                  </w:r>
                  <w:proofErr w:type="spellEnd"/>
                  <w:r w:rsidRPr="0039077F">
                    <w:rPr>
                      <w:rFonts w:ascii="Arial" w:eastAsia="Times New Roman" w:hAnsi="Arial" w:cs="Arial"/>
                      <w:sz w:val="20"/>
                      <w:szCs w:val="20"/>
                      <w:lang w:eastAsia="el-GR"/>
                    </w:rPr>
                    <w:t xml:space="preserve"> 23/2016 σε ΝΟΜΟΣ, Γεωργιάδη </w:t>
                  </w:r>
                  <w:proofErr w:type="spellStart"/>
                  <w:r w:rsidRPr="0039077F">
                    <w:rPr>
                      <w:rFonts w:ascii="Arial" w:eastAsia="Times New Roman" w:hAnsi="Arial" w:cs="Arial"/>
                      <w:sz w:val="20"/>
                      <w:szCs w:val="20"/>
                      <w:lang w:eastAsia="el-GR"/>
                    </w:rPr>
                    <w:t>Απ</w:t>
                  </w:r>
                  <w:proofErr w:type="spellEnd"/>
                  <w:r w:rsidRPr="0039077F">
                    <w:rPr>
                      <w:rFonts w:ascii="Arial" w:eastAsia="Times New Roman" w:hAnsi="Arial" w:cs="Arial"/>
                      <w:sz w:val="20"/>
                      <w:szCs w:val="20"/>
                      <w:lang w:eastAsia="el-GR"/>
                    </w:rPr>
                    <w:t xml:space="preserve">., Ενοχικό Δίκαιο, Γενικό μέρος, </w:t>
                  </w:r>
                  <w:proofErr w:type="spellStart"/>
                  <w:r w:rsidRPr="0039077F">
                    <w:rPr>
                      <w:rFonts w:ascii="Arial" w:eastAsia="Times New Roman" w:hAnsi="Arial" w:cs="Arial"/>
                      <w:sz w:val="20"/>
                      <w:szCs w:val="20"/>
                      <w:lang w:eastAsia="el-GR"/>
                    </w:rPr>
                    <w:t>έκδ</w:t>
                  </w:r>
                  <w:proofErr w:type="spellEnd"/>
                  <w:r w:rsidRPr="0039077F">
                    <w:rPr>
                      <w:rFonts w:ascii="Arial" w:eastAsia="Times New Roman" w:hAnsi="Arial" w:cs="Arial"/>
                      <w:sz w:val="20"/>
                      <w:szCs w:val="20"/>
                      <w:lang w:eastAsia="el-GR"/>
                    </w:rPr>
                    <w:t xml:space="preserve">. 1999, σελ. 655, του ιδίου, Ενοχικό Δίκαιο, Ειδικό μέρος, </w:t>
                  </w:r>
                  <w:proofErr w:type="spellStart"/>
                  <w:r w:rsidRPr="0039077F">
                    <w:rPr>
                      <w:rFonts w:ascii="Arial" w:eastAsia="Times New Roman" w:hAnsi="Arial" w:cs="Arial"/>
                      <w:sz w:val="20"/>
                      <w:szCs w:val="20"/>
                      <w:lang w:eastAsia="el-GR"/>
                    </w:rPr>
                    <w:t>έκδ</w:t>
                  </w:r>
                  <w:proofErr w:type="spellEnd"/>
                  <w:r w:rsidRPr="0039077F">
                    <w:rPr>
                      <w:rFonts w:ascii="Arial" w:eastAsia="Times New Roman" w:hAnsi="Arial" w:cs="Arial"/>
                      <w:sz w:val="20"/>
                      <w:szCs w:val="20"/>
                      <w:lang w:eastAsia="el-GR"/>
                    </w:rPr>
                    <w:t xml:space="preserve">. 2006, σελ. 203, </w:t>
                  </w:r>
                  <w:proofErr w:type="spellStart"/>
                  <w:r w:rsidRPr="0039077F">
                    <w:rPr>
                      <w:rFonts w:ascii="Arial" w:eastAsia="Times New Roman" w:hAnsi="Arial" w:cs="Arial"/>
                      <w:sz w:val="20"/>
                      <w:szCs w:val="20"/>
                      <w:lang w:eastAsia="el-GR"/>
                    </w:rPr>
                    <w:t>Καράκωστα</w:t>
                  </w:r>
                  <w:proofErr w:type="spellEnd"/>
                  <w:r w:rsidRPr="0039077F">
                    <w:rPr>
                      <w:rFonts w:ascii="Arial" w:eastAsia="Times New Roman" w:hAnsi="Arial" w:cs="Arial"/>
                      <w:sz w:val="20"/>
                      <w:szCs w:val="20"/>
                      <w:lang w:eastAsia="el-GR"/>
                    </w:rPr>
                    <w:t xml:space="preserve"> I., Η προστασία του καταναλωτή Ν. 2251/1994, </w:t>
                  </w:r>
                  <w:proofErr w:type="spellStart"/>
                  <w:r w:rsidRPr="0039077F">
                    <w:rPr>
                      <w:rFonts w:ascii="Arial" w:eastAsia="Times New Roman" w:hAnsi="Arial" w:cs="Arial"/>
                      <w:sz w:val="20"/>
                      <w:szCs w:val="20"/>
                      <w:lang w:eastAsia="el-GR"/>
                    </w:rPr>
                    <w:t>έκδ</w:t>
                  </w:r>
                  <w:proofErr w:type="spellEnd"/>
                  <w:r w:rsidRPr="0039077F">
                    <w:rPr>
                      <w:rFonts w:ascii="Arial" w:eastAsia="Times New Roman" w:hAnsi="Arial" w:cs="Arial"/>
                      <w:sz w:val="20"/>
                      <w:szCs w:val="20"/>
                      <w:lang w:eastAsia="el-GR"/>
                    </w:rPr>
                    <w:t xml:space="preserve">. 2002, σελ. 217, Φουντεδάκη Κ., Αστική ιατρική ευθύνη, </w:t>
                  </w:r>
                  <w:proofErr w:type="spellStart"/>
                  <w:r w:rsidRPr="0039077F">
                    <w:rPr>
                      <w:rFonts w:ascii="Arial" w:eastAsia="Times New Roman" w:hAnsi="Arial" w:cs="Arial"/>
                      <w:sz w:val="20"/>
                      <w:szCs w:val="20"/>
                      <w:lang w:eastAsia="el-GR"/>
                    </w:rPr>
                    <w:t>έκδ</w:t>
                  </w:r>
                  <w:proofErr w:type="spellEnd"/>
                  <w:r w:rsidRPr="0039077F">
                    <w:rPr>
                      <w:rFonts w:ascii="Arial" w:eastAsia="Times New Roman" w:hAnsi="Arial" w:cs="Arial"/>
                      <w:sz w:val="20"/>
                      <w:szCs w:val="20"/>
                      <w:lang w:eastAsia="el-GR"/>
                    </w:rPr>
                    <w:t xml:space="preserve">. 2003, σελ. 93). </w:t>
                  </w:r>
                  <w:r w:rsidRPr="00420E6A">
                    <w:rPr>
                      <w:rFonts w:ascii="Arial" w:eastAsia="Times New Roman" w:hAnsi="Arial" w:cs="Arial"/>
                      <w:sz w:val="20"/>
                      <w:szCs w:val="20"/>
                      <w:highlight w:val="yellow"/>
                      <w:lang w:eastAsia="el-GR"/>
                    </w:rPr>
                    <w:t>Για τη θεμελίωση της (</w:t>
                  </w:r>
                  <w:proofErr w:type="spellStart"/>
                  <w:r w:rsidRPr="00420E6A">
                    <w:rPr>
                      <w:rFonts w:ascii="Arial" w:eastAsia="Times New Roman" w:hAnsi="Arial" w:cs="Arial"/>
                      <w:sz w:val="20"/>
                      <w:szCs w:val="20"/>
                      <w:highlight w:val="yellow"/>
                      <w:lang w:eastAsia="el-GR"/>
                    </w:rPr>
                    <w:t>αδικοπρακτικής</w:t>
                  </w:r>
                  <w:proofErr w:type="spellEnd"/>
                  <w:r w:rsidRPr="00420E6A">
                    <w:rPr>
                      <w:rFonts w:ascii="Arial" w:eastAsia="Times New Roman" w:hAnsi="Arial" w:cs="Arial"/>
                      <w:sz w:val="20"/>
                      <w:szCs w:val="20"/>
                      <w:highlight w:val="yellow"/>
                      <w:lang w:eastAsia="el-GR"/>
                    </w:rPr>
                    <w:t xml:space="preserve">) ιατρικής ευθύνης απαιτείται παράνομη και υπαίτια πρόκληση ζημίας. Αμφότερες οι προϋποθέσεις αυτές (παρανομία και υπαιτιότητα) συντρέχουν ταυτόχρονα, με βάση τη θεώρηση της αμέλειας ως μορφής πταίσματος και ως μορφής παρανομίας («διπλή λειτουργία της αμέλειας»). Έτσι, αν στο πλαίσιο μιας ιατρικής πράξης παραβιασθούν οι κανόνες και αρχές της ιατρικής επιστήμης και εμπειρίας ή (και) οι εκ του γενικού καθήκοντος πρόνοιας και ασφάλειας απορρέουσες υποχρεώσεις επιμέλειας του μέσου συνετού ιατρού της ειδικότητας του </w:t>
                  </w:r>
                  <w:proofErr w:type="spellStart"/>
                  <w:r w:rsidRPr="00420E6A">
                    <w:rPr>
                      <w:rFonts w:ascii="Arial" w:eastAsia="Times New Roman" w:hAnsi="Arial" w:cs="Arial"/>
                      <w:sz w:val="20"/>
                      <w:szCs w:val="20"/>
                      <w:highlight w:val="yellow"/>
                      <w:lang w:eastAsia="el-GR"/>
                    </w:rPr>
                    <w:t>ζημιώσαντος</w:t>
                  </w:r>
                  <w:proofErr w:type="spellEnd"/>
                  <w:r w:rsidRPr="00420E6A">
                    <w:rPr>
                      <w:rFonts w:ascii="Arial" w:eastAsia="Times New Roman" w:hAnsi="Arial" w:cs="Arial"/>
                      <w:sz w:val="20"/>
                      <w:szCs w:val="20"/>
                      <w:highlight w:val="yellow"/>
                      <w:lang w:eastAsia="el-GR"/>
                    </w:rPr>
                    <w:t>, τότε η συμπεριφορά αυτή είναι παράνομη και συγχρόνως υπαίτια. Ενόψει δε της νόθου αντικειμενικής ευθύνης, που καθιερώνεται συναφώς, με την έννοια της αντιστροφής του βάρους απόδειξης τόσο ως προς την υπαιτιότητα όσο και ως προς την παρανομία, ο ζημιωθείς φέρει το βάρος να αποδείξει την παροχή των υπηρεσιών, τη ζημία του και τον αιτιώδη σύνδεσμο της ζημίας με την εν γένει παροχή των υπηρεσιών, όχι όμως και τη συγκεκριμένη πράξη ή παράλειψη που επέφερε το ζημιογόνο αποτέλεσμα, ενώ ο παρέχων τις υπηρεσίες ιατρός, προκειμένου να απαλλαγεί από την ευθύνη, πρέπει να αποδείξει, είτε την ανυπαρξία παράνομης και υπαίτιας πράξης του, είτε την έλλειψη αιτιώδους συνδέσμου της ζημίας με την παράνομη και υπαίτια πράξη του, είτε τη συνδρομή κάποιου λόγου επαγόμενου την άρση ή τη μείωση της ευθύνης του. Το ιατρικό σφάλμα, αποτελώντας, όπως παραπάνω αναλύθηκε, την αντικειμενική και υποκειμενική προϋπόθεση της ευθύνης του ιατρού, εμφανίζεται, σύμφωνα με τις προαναφερόμενες διατάξεις, με</w:t>
                  </w:r>
                  <w:r w:rsidRPr="0039077F">
                    <w:rPr>
                      <w:rFonts w:ascii="Arial" w:eastAsia="Times New Roman" w:hAnsi="Arial" w:cs="Arial"/>
                      <w:sz w:val="20"/>
                      <w:szCs w:val="20"/>
                      <w:lang w:eastAsia="el-GR"/>
                    </w:rPr>
                    <w:t xml:space="preserve"> </w:t>
                  </w:r>
                  <w:r w:rsidRPr="00420E6A">
                    <w:rPr>
                      <w:rFonts w:ascii="Arial" w:eastAsia="Times New Roman" w:hAnsi="Arial" w:cs="Arial"/>
                      <w:sz w:val="20"/>
                      <w:szCs w:val="20"/>
                      <w:highlight w:val="yellow"/>
                      <w:lang w:eastAsia="el-GR"/>
                    </w:rPr>
                    <w:lastRenderedPageBreak/>
                    <w:t xml:space="preserve">τη μορφή της εκδήλωσης ορισμένης συμπεριφοράς χαρακτηριζόμενης ως αποκλίνουσας σε σχέση μ αυτήν την οποία ο μέσος ιατρός της αντίστοιχης ειδικότητας επιβάλλεται να επιδείξει υπό τις ίδιες συνθήκες και περιστάσεις, τηρώντας τους αναγνωρισμένους κανόνες της ιατρικής επιστήμης σε σχέση με τους οποίους δεν υφίσταται αμφισβήτηση. Υπό την έννοια αυτή, στο πεδίο της διερεύνησης της συνδρομής ιατρικού σφάλματος συνδεόμενου με την επιλογή ορισμένης θεραπευτικής μεθόδου, η αναζήτηση και ο προσδιορισμός του ειδικότερου περιεχομένου όσων κανόνων διαγράφουν τα εφαρμοζόμενα κριτήρια αξιολόγησης ως παράνομης της συμπεριφοράς του ιατρού δεν επιχειρείται μέσω της αναγωγής στο πρότυπο της ίασης του ασθενούς προσαρμοζόμενο σε κάθε συγκεκριμένη περίπτωση, διότι η κρίσιμη για τη θεμελίωση της ιατρικής ευθύνης διαπίστωση δεν συνδέεται με την απουσία επίτευξης ενός τέτοιου αποτελέσματος, αλλά με την επιβλαβή επίδραση της έλλειψης παροχής κατάλληλης ιατρικής φροντίδας (βλ. Γεωργιάδη </w:t>
                  </w:r>
                  <w:proofErr w:type="spellStart"/>
                  <w:r w:rsidRPr="00420E6A">
                    <w:rPr>
                      <w:rFonts w:ascii="Arial" w:eastAsia="Times New Roman" w:hAnsi="Arial" w:cs="Arial"/>
                      <w:sz w:val="20"/>
                      <w:szCs w:val="20"/>
                      <w:highlight w:val="yellow"/>
                      <w:lang w:eastAsia="el-GR"/>
                    </w:rPr>
                    <w:t>Απ</w:t>
                  </w:r>
                  <w:proofErr w:type="spellEnd"/>
                  <w:r w:rsidRPr="00420E6A">
                    <w:rPr>
                      <w:rFonts w:ascii="Arial" w:eastAsia="Times New Roman" w:hAnsi="Arial" w:cs="Arial"/>
                      <w:sz w:val="20"/>
                      <w:szCs w:val="20"/>
                      <w:highlight w:val="yellow"/>
                      <w:lang w:eastAsia="el-GR"/>
                    </w:rPr>
                    <w:t xml:space="preserve">., </w:t>
                  </w:r>
                  <w:proofErr w:type="spellStart"/>
                  <w:r w:rsidRPr="00420E6A">
                    <w:rPr>
                      <w:rFonts w:ascii="Arial" w:eastAsia="Times New Roman" w:hAnsi="Arial" w:cs="Arial"/>
                      <w:sz w:val="20"/>
                      <w:szCs w:val="20"/>
                      <w:highlight w:val="yellow"/>
                      <w:lang w:eastAsia="el-GR"/>
                    </w:rPr>
                    <w:t>ό.π</w:t>
                  </w:r>
                  <w:proofErr w:type="spellEnd"/>
                  <w:r w:rsidRPr="00420E6A">
                    <w:rPr>
                      <w:rFonts w:ascii="Arial" w:eastAsia="Times New Roman" w:hAnsi="Arial" w:cs="Arial"/>
                      <w:sz w:val="20"/>
                      <w:szCs w:val="20"/>
                      <w:highlight w:val="yellow"/>
                      <w:lang w:eastAsia="el-GR"/>
                    </w:rPr>
                    <w:t xml:space="preserve">., Ειδικό μέρος σελ. 181 και 199, Φουντεδάκη Κ., </w:t>
                  </w:r>
                  <w:proofErr w:type="spellStart"/>
                  <w:r w:rsidRPr="00420E6A">
                    <w:rPr>
                      <w:rFonts w:ascii="Arial" w:eastAsia="Times New Roman" w:hAnsi="Arial" w:cs="Arial"/>
                      <w:sz w:val="20"/>
                      <w:szCs w:val="20"/>
                      <w:highlight w:val="yellow"/>
                      <w:lang w:eastAsia="el-GR"/>
                    </w:rPr>
                    <w:t>ό.π</w:t>
                  </w:r>
                  <w:proofErr w:type="spellEnd"/>
                  <w:r w:rsidRPr="00420E6A">
                    <w:rPr>
                      <w:rFonts w:ascii="Arial" w:eastAsia="Times New Roman" w:hAnsi="Arial" w:cs="Arial"/>
                      <w:sz w:val="20"/>
                      <w:szCs w:val="20"/>
                      <w:highlight w:val="yellow"/>
                      <w:lang w:eastAsia="el-GR"/>
                    </w:rPr>
                    <w:t>., σελ. 289 και 337)</w:t>
                  </w:r>
                  <w:r w:rsidRPr="0039077F">
                    <w:rPr>
                      <w:rFonts w:ascii="Arial" w:eastAsia="Times New Roman" w:hAnsi="Arial" w:cs="Arial"/>
                      <w:sz w:val="20"/>
                      <w:szCs w:val="20"/>
                      <w:lang w:eastAsia="el-GR"/>
                    </w:rPr>
                    <w:t xml:space="preserve">. </w:t>
                  </w:r>
                </w:p>
                <w:p w14:paraId="0053CD32" w14:textId="77777777" w:rsidR="0039077F" w:rsidRPr="0039077F" w:rsidRDefault="0039077F" w:rsidP="0039077F">
                  <w:pPr>
                    <w:spacing w:before="100" w:beforeAutospacing="1" w:after="100" w:afterAutospacing="1" w:line="240" w:lineRule="auto"/>
                    <w:rPr>
                      <w:rFonts w:ascii="Arial" w:eastAsia="Times New Roman" w:hAnsi="Arial" w:cs="Arial"/>
                      <w:sz w:val="20"/>
                      <w:szCs w:val="20"/>
                      <w:lang w:eastAsia="el-GR"/>
                    </w:rPr>
                  </w:pPr>
                  <w:r w:rsidRPr="0039077F">
                    <w:rPr>
                      <w:rFonts w:ascii="Arial" w:eastAsia="Times New Roman" w:hAnsi="Arial" w:cs="Arial"/>
                      <w:sz w:val="20"/>
                      <w:szCs w:val="20"/>
                      <w:lang w:eastAsia="el-GR"/>
                    </w:rPr>
                    <w:t xml:space="preserve">Εν προκειμένω, με την κρινόμενη αγωγή του, ο ενάγων εκθέτει ότι τον </w:t>
                  </w:r>
                  <w:proofErr w:type="spellStart"/>
                  <w:r w:rsidRPr="0039077F">
                    <w:rPr>
                      <w:rFonts w:ascii="Arial" w:eastAsia="Times New Roman" w:hAnsi="Arial" w:cs="Arial"/>
                      <w:sz w:val="20"/>
                      <w:szCs w:val="20"/>
                      <w:lang w:eastAsia="el-GR"/>
                    </w:rPr>
                    <w:t>Μαϊο</w:t>
                  </w:r>
                  <w:proofErr w:type="spellEnd"/>
                  <w:r w:rsidRPr="0039077F">
                    <w:rPr>
                      <w:rFonts w:ascii="Arial" w:eastAsia="Times New Roman" w:hAnsi="Arial" w:cs="Arial"/>
                      <w:sz w:val="20"/>
                      <w:szCs w:val="20"/>
                      <w:lang w:eastAsia="el-GR"/>
                    </w:rPr>
                    <w:t xml:space="preserve"> του 2008 επισκέφθηκε τον εναγόμενο ιατρό χειρουργό - ουρολόγο, στο ιατρείο που διατηρεί ο τελευταίος στην......., λόγω προβλήματος που εμφάνισε κατά τη διάρκεια της ούρησης και συγκεκριμένα λόγω ανώδυνης αιματουρίας. Ότι ο εναγόμενος αφού προέβη σε σειρά απεικονιστικών εξετάσεων που αναφέρονται στην αγωγή διέγνωσε ότι πάσχει από χρόνια </w:t>
                  </w:r>
                  <w:proofErr w:type="spellStart"/>
                  <w:r w:rsidRPr="0039077F">
                    <w:rPr>
                      <w:rFonts w:ascii="Arial" w:eastAsia="Times New Roman" w:hAnsi="Arial" w:cs="Arial"/>
                      <w:sz w:val="20"/>
                      <w:szCs w:val="20"/>
                      <w:lang w:eastAsia="el-GR"/>
                    </w:rPr>
                    <w:t>προστατίτιδα</w:t>
                  </w:r>
                  <w:proofErr w:type="spellEnd"/>
                  <w:r w:rsidRPr="0039077F">
                    <w:rPr>
                      <w:rFonts w:ascii="Arial" w:eastAsia="Times New Roman" w:hAnsi="Arial" w:cs="Arial"/>
                      <w:sz w:val="20"/>
                      <w:szCs w:val="20"/>
                      <w:lang w:eastAsia="el-GR"/>
                    </w:rPr>
                    <w:t xml:space="preserve"> και στένωμα ουρήθρας και του συνέστησε αντίστοιχη φαρμακευτική αγωγή. Ότι παρά τις συνεχείς εξετάσεις και την θεραπευτική αγωγή, τα συμπτώματα της αιματουρίας συνεχίζονταν κατά τακτά χρονικά διαστήματα, γεγονός που ο ίδιος ανέφερε στον αντίδικό του. Ότι στις 26.03.2009, μετά από ιατρικές εξετάσεις που έκανε στο Νοσοκομείο Καρδίτσας, διαπιστώθηκε η ύπαρξη ευμεγέθους νεφρικού νεοπλάσματος (καρκινώματος), και στις 03.04.2009 υπεβλήθη σε ριζική νεφρεκτομή (αριστερού νεφρού) και </w:t>
                  </w:r>
                  <w:proofErr w:type="spellStart"/>
                  <w:r w:rsidRPr="0039077F">
                    <w:rPr>
                      <w:rFonts w:ascii="Arial" w:eastAsia="Times New Roman" w:hAnsi="Arial" w:cs="Arial"/>
                      <w:sz w:val="20"/>
                      <w:szCs w:val="20"/>
                      <w:lang w:eastAsia="el-GR"/>
                    </w:rPr>
                    <w:t>συνεξαίρεση</w:t>
                  </w:r>
                  <w:proofErr w:type="spellEnd"/>
                  <w:r w:rsidRPr="0039077F">
                    <w:rPr>
                      <w:rFonts w:ascii="Arial" w:eastAsia="Times New Roman" w:hAnsi="Arial" w:cs="Arial"/>
                      <w:sz w:val="20"/>
                      <w:szCs w:val="20"/>
                      <w:lang w:eastAsia="el-GR"/>
                    </w:rPr>
                    <w:t xml:space="preserve"> κολοβώματος ουρητήρα στο «Σισμανόγλειο» Γενικό Νοσοκομείο Αθηνών. Ότι ο εναγόμενος ενεργώντας κατά παράβαση των κοινώς αναγνωρισμένων κανόνων της ιατρικής επιστήμης και του καθήκοντος επιμέλειας και επιδεικνύοντας βαριά αμέλεια δεν διέγνωσε εγκαίρως τη νόσο από την οποία έπασχε, ήτοι την ύπαρξη του νεφρικού νεοπλάσματος, καθόσον δεν τον υπέβαλε στις αναγκαίες ιατρικές εξετάσεις, αντιθέτως προέβη σε εσφαλμένη διάγνωση και αντιμετώπιση της κατάστασής του. Ότι συνεπεία της συμπεριφοράς του εναγόμενου και της μη έγκαιρης και ορθής διάγνωσης και αντιμετώπισης, υπεβλήθη σε ριζική νεφρεκτομή, ενώ παράλληλα υπήρξε υποτροπή της νόσου του με μετάσταση του καρκινώματος, με αποτέλεσμα να υποβάλλεται τακτικά σε χημειοθεραπεία, να αδυνατεί πλέον να εργαστεί, καθώς και να αντιμετωπίζει κίνδυνο ακόμη και για την ίδια τη ζωή του. Με βάση το ανωτέρω ιστορικό, ο ενάγων ζητεί, όπως παραδεκτά με δήλωση του πληρεξουσίου δικηγόρου του που καταχωρήθηκε στα ../2013 πρακτικά δημόσιας συνεδρίασης του Δικαστηρίου τούτου περιόρισε το </w:t>
                  </w:r>
                  <w:proofErr w:type="spellStart"/>
                  <w:r w:rsidRPr="0039077F">
                    <w:rPr>
                      <w:rFonts w:ascii="Arial" w:eastAsia="Times New Roman" w:hAnsi="Arial" w:cs="Arial"/>
                      <w:sz w:val="20"/>
                      <w:szCs w:val="20"/>
                      <w:lang w:eastAsia="el-GR"/>
                    </w:rPr>
                    <w:t>αγώγικό</w:t>
                  </w:r>
                  <w:proofErr w:type="spellEnd"/>
                  <w:r w:rsidRPr="0039077F">
                    <w:rPr>
                      <w:rFonts w:ascii="Arial" w:eastAsia="Times New Roman" w:hAnsi="Arial" w:cs="Arial"/>
                      <w:sz w:val="20"/>
                      <w:szCs w:val="20"/>
                      <w:lang w:eastAsia="el-GR"/>
                    </w:rPr>
                    <w:t xml:space="preserve"> του αίτημα, να υποχρεωθεί ο εναγόμενος, με απόφαση που θα κηρυχθεί προσωρινά εκτελεστή, να του καταβάλει ως χρηματική ικανοποίηση λόγω ηθικής βλάβης που υπέστη από την ως άνω </w:t>
                  </w:r>
                  <w:proofErr w:type="spellStart"/>
                  <w:r w:rsidRPr="0039077F">
                    <w:rPr>
                      <w:rFonts w:ascii="Arial" w:eastAsia="Times New Roman" w:hAnsi="Arial" w:cs="Arial"/>
                      <w:sz w:val="20"/>
                      <w:szCs w:val="20"/>
                      <w:lang w:eastAsia="el-GR"/>
                    </w:rPr>
                    <w:t>αδικοπρακτική</w:t>
                  </w:r>
                  <w:proofErr w:type="spellEnd"/>
                  <w:r w:rsidRPr="0039077F">
                    <w:rPr>
                      <w:rFonts w:ascii="Arial" w:eastAsia="Times New Roman" w:hAnsi="Arial" w:cs="Arial"/>
                      <w:sz w:val="20"/>
                      <w:szCs w:val="20"/>
                      <w:lang w:eastAsia="el-GR"/>
                    </w:rPr>
                    <w:t xml:space="preserve"> συμπεριφορά του, το ποσό των 150.000 ευρώ με το νόμιμο τόκο από την επίδοση της αγωγής και μέχρι την πλήρη εξόφληση. Ζητεί ακόμη να απαγγελθεί κατά του </w:t>
                  </w:r>
                  <w:proofErr w:type="spellStart"/>
                  <w:r w:rsidRPr="0039077F">
                    <w:rPr>
                      <w:rFonts w:ascii="Arial" w:eastAsia="Times New Roman" w:hAnsi="Arial" w:cs="Arial"/>
                      <w:sz w:val="20"/>
                      <w:szCs w:val="20"/>
                      <w:lang w:eastAsia="el-GR"/>
                    </w:rPr>
                    <w:t>εναγομένου</w:t>
                  </w:r>
                  <w:proofErr w:type="spellEnd"/>
                  <w:r w:rsidRPr="0039077F">
                    <w:rPr>
                      <w:rFonts w:ascii="Arial" w:eastAsia="Times New Roman" w:hAnsi="Arial" w:cs="Arial"/>
                      <w:sz w:val="20"/>
                      <w:szCs w:val="20"/>
                      <w:lang w:eastAsia="el-GR"/>
                    </w:rPr>
                    <w:t xml:space="preserve"> προσωπική κράτηση διάρκειας ενός έτους, ως μέσο αναγκαστικής εκτέλεσης της απόφασης και να καταδικασθεί ο τελευταίος στα δικαστικά του έξοδα. </w:t>
                  </w:r>
                </w:p>
                <w:p w14:paraId="29F3B56E" w14:textId="77777777" w:rsidR="0039077F" w:rsidRPr="0039077F" w:rsidRDefault="0039077F" w:rsidP="0039077F">
                  <w:pPr>
                    <w:spacing w:before="100" w:beforeAutospacing="1" w:after="100" w:afterAutospacing="1" w:line="240" w:lineRule="auto"/>
                    <w:rPr>
                      <w:rFonts w:ascii="Arial" w:eastAsia="Times New Roman" w:hAnsi="Arial" w:cs="Arial"/>
                      <w:sz w:val="20"/>
                      <w:szCs w:val="20"/>
                      <w:lang w:eastAsia="el-GR"/>
                    </w:rPr>
                  </w:pPr>
                  <w:r w:rsidRPr="0039077F">
                    <w:rPr>
                      <w:rFonts w:ascii="Arial" w:eastAsia="Times New Roman" w:hAnsi="Arial" w:cs="Arial"/>
                      <w:sz w:val="20"/>
                      <w:szCs w:val="20"/>
                      <w:lang w:eastAsia="el-GR"/>
                    </w:rPr>
                    <w:t xml:space="preserve">Για την με αυτό το περιεχόμενο και αίτημα αγωγή, εκδόθηκε όπως ήδη αναφέρθηκε, η 65/2013 μη οριστική απόφαση του ιδίου Δικαστηρίου, η οποία έκρινε την αγωγή ορισμένη και νόμιμη, στη σχετική σκέψη της οποίας αναφέρεται και το παρόν Δικαστήριο. Σημειώνεται, εν προκειμένω, ότι, παρά τις περί του αντιθέτου αιτιάσεις του ενάγοντος, παραδεκτά ο εναγόμενος, κατά την παρούσα επαναλαμβανόμενη συζήτηση, κατέθεσε στις 27.10.2017, ήτοι προ πέντε (5) ημερών από τη δικάσιμο σημείωμα για τα θέματα που θα συζητηθούν, σύμφωνα με τη διάταξη του άρθρου 254 παρ. 2 </w:t>
                  </w:r>
                  <w:proofErr w:type="spellStart"/>
                  <w:r w:rsidRPr="0039077F">
                    <w:rPr>
                      <w:rFonts w:ascii="Arial" w:eastAsia="Times New Roman" w:hAnsi="Arial" w:cs="Arial"/>
                      <w:sz w:val="20"/>
                      <w:szCs w:val="20"/>
                      <w:lang w:eastAsia="el-GR"/>
                    </w:rPr>
                    <w:t>εδαφ</w:t>
                  </w:r>
                  <w:proofErr w:type="spellEnd"/>
                  <w:r w:rsidRPr="0039077F">
                    <w:rPr>
                      <w:rFonts w:ascii="Arial" w:eastAsia="Times New Roman" w:hAnsi="Arial" w:cs="Arial"/>
                      <w:sz w:val="20"/>
                      <w:szCs w:val="20"/>
                      <w:lang w:eastAsia="el-GR"/>
                    </w:rPr>
                    <w:t xml:space="preserve">. β` </w:t>
                  </w:r>
                  <w:proofErr w:type="spellStart"/>
                  <w:r w:rsidRPr="0039077F">
                    <w:rPr>
                      <w:rFonts w:ascii="Arial" w:eastAsia="Times New Roman" w:hAnsi="Arial" w:cs="Arial"/>
                      <w:sz w:val="20"/>
                      <w:szCs w:val="20"/>
                      <w:lang w:eastAsia="el-GR"/>
                    </w:rPr>
                    <w:t>ΚΠολΔ</w:t>
                  </w:r>
                  <w:proofErr w:type="spellEnd"/>
                  <w:r w:rsidRPr="0039077F">
                    <w:rPr>
                      <w:rFonts w:ascii="Arial" w:eastAsia="Times New Roman" w:hAnsi="Arial" w:cs="Arial"/>
                      <w:sz w:val="20"/>
                      <w:szCs w:val="20"/>
                      <w:lang w:eastAsia="el-GR"/>
                    </w:rPr>
                    <w:t xml:space="preserve"> (όπως τούτο ίσχυε πριν την τροποποίησή του με το άρθρο 1 άρθρο δεύτερο παρ. 2 του ν. 4335/2015), καθώς, κατά την κρίση του παρόντος Δικαστηρίου, για τις παλαιές αγωγές, όπως η κρινόμενη, το παλαιό δίκαιο (ήτοι αυτό προ του ν. 4335/2015) επιβιώνει και εξακολουθεί να διέπει τις επιμέρους διαδικαστικές πράξεις ακόμη κι αν αυτές λαμβάνουν χώρα μετά την ισχύ του νέου νόμου, καθώς με τον τρόπο αυτό αποφεύγεται ο κατακερματισμός της ενιαίας διαδικασίας και η υποβολή κάθε χρονικά </w:t>
                  </w:r>
                  <w:proofErr w:type="spellStart"/>
                  <w:r w:rsidRPr="0039077F">
                    <w:rPr>
                      <w:rFonts w:ascii="Arial" w:eastAsia="Times New Roman" w:hAnsi="Arial" w:cs="Arial"/>
                      <w:sz w:val="20"/>
                      <w:szCs w:val="20"/>
                      <w:lang w:eastAsia="el-GR"/>
                    </w:rPr>
                    <w:t>οριοθετούμενου</w:t>
                  </w:r>
                  <w:proofErr w:type="spellEnd"/>
                  <w:r w:rsidRPr="0039077F">
                    <w:rPr>
                      <w:rFonts w:ascii="Arial" w:eastAsia="Times New Roman" w:hAnsi="Arial" w:cs="Arial"/>
                      <w:sz w:val="20"/>
                      <w:szCs w:val="20"/>
                      <w:lang w:eastAsia="el-GR"/>
                    </w:rPr>
                    <w:t xml:space="preserve"> τμήματος της δίκης σε διαφορετικό νομοθετικό καθεστώς, ιδίως μάλιστα σε περιπτώσεις νομοθετημάτων (όπως ο ν. 4335/2015), ο οποίος επέφερε σοβαρές δομικές μεταβολές, οπότε η επιβίωση του παλαιού δικαίου κρίνεται αναγκαία προκειμένου να αποφευχθεί η διάσπαση της συνοχής των επιμέρους διαδικαστικών πράξεων και η πρόκληση έτσι αβεβαιότητας και ανασφάλειας [βλ. Σ. </w:t>
                  </w:r>
                  <w:proofErr w:type="spellStart"/>
                  <w:r w:rsidRPr="0039077F">
                    <w:rPr>
                      <w:rFonts w:ascii="Arial" w:eastAsia="Times New Roman" w:hAnsi="Arial" w:cs="Arial"/>
                      <w:sz w:val="20"/>
                      <w:szCs w:val="20"/>
                      <w:lang w:eastAsia="el-GR"/>
                    </w:rPr>
                    <w:t>Φούρλαρη</w:t>
                  </w:r>
                  <w:proofErr w:type="spellEnd"/>
                  <w:r w:rsidRPr="0039077F">
                    <w:rPr>
                      <w:rFonts w:ascii="Arial" w:eastAsia="Times New Roman" w:hAnsi="Arial" w:cs="Arial"/>
                      <w:sz w:val="20"/>
                      <w:szCs w:val="20"/>
                      <w:lang w:eastAsia="el-GR"/>
                    </w:rPr>
                    <w:t xml:space="preserve">, Ζητήματα διαχρονικού δικαίου, Εισήγηση στο 42° Συνέδριο Ένωσης Ελλήνων </w:t>
                  </w:r>
                  <w:proofErr w:type="spellStart"/>
                  <w:r w:rsidRPr="0039077F">
                    <w:rPr>
                      <w:rFonts w:ascii="Arial" w:eastAsia="Times New Roman" w:hAnsi="Arial" w:cs="Arial"/>
                      <w:sz w:val="20"/>
                      <w:szCs w:val="20"/>
                      <w:lang w:eastAsia="el-GR"/>
                    </w:rPr>
                    <w:t>Δικονομολόγων</w:t>
                  </w:r>
                  <w:proofErr w:type="spellEnd"/>
                  <w:r w:rsidRPr="0039077F">
                    <w:rPr>
                      <w:rFonts w:ascii="Arial" w:eastAsia="Times New Roman" w:hAnsi="Arial" w:cs="Arial"/>
                      <w:sz w:val="20"/>
                      <w:szCs w:val="20"/>
                      <w:lang w:eastAsia="el-GR"/>
                    </w:rPr>
                    <w:t xml:space="preserve"> (Καρδίτσα, 7-10 Σεπτεμβρίου 2017) σελ. 8-10 και εκεί </w:t>
                  </w:r>
                  <w:r w:rsidRPr="0039077F">
                    <w:rPr>
                      <w:rFonts w:ascii="Arial" w:eastAsia="Times New Roman" w:hAnsi="Arial" w:cs="Arial"/>
                      <w:sz w:val="20"/>
                      <w:szCs w:val="20"/>
                      <w:lang w:eastAsia="el-GR"/>
                    </w:rPr>
                    <w:lastRenderedPageBreak/>
                    <w:t xml:space="preserve">περαιτέρω παραπομπές σε νομολογία και θεωρία]. Τέλος, σημειώνεται ότι κατά το άρθρο 254 παρ. 3 </w:t>
                  </w:r>
                  <w:proofErr w:type="spellStart"/>
                  <w:r w:rsidRPr="0039077F">
                    <w:rPr>
                      <w:rFonts w:ascii="Arial" w:eastAsia="Times New Roman" w:hAnsi="Arial" w:cs="Arial"/>
                      <w:sz w:val="20"/>
                      <w:szCs w:val="20"/>
                      <w:lang w:eastAsia="el-GR"/>
                    </w:rPr>
                    <w:t>ΚΠολΔ</w:t>
                  </w:r>
                  <w:proofErr w:type="spellEnd"/>
                  <w:r w:rsidRPr="0039077F">
                    <w:rPr>
                      <w:rFonts w:ascii="Arial" w:eastAsia="Times New Roman" w:hAnsi="Arial" w:cs="Arial"/>
                      <w:sz w:val="20"/>
                      <w:szCs w:val="20"/>
                      <w:lang w:eastAsia="el-GR"/>
                    </w:rPr>
                    <w:t xml:space="preserve">, νομίμως λαμβάνει η παρούσα επαναλαμβανόμενη συζήτηση της αγωγής ενώπιον του Δικαστηρίου τούτου </w:t>
                  </w:r>
                  <w:proofErr w:type="spellStart"/>
                  <w:r w:rsidRPr="0039077F">
                    <w:rPr>
                      <w:rFonts w:ascii="Arial" w:eastAsia="Times New Roman" w:hAnsi="Arial" w:cs="Arial"/>
                      <w:sz w:val="20"/>
                      <w:szCs w:val="20"/>
                      <w:lang w:eastAsia="el-GR"/>
                    </w:rPr>
                    <w:t>συγκροτηθέντος</w:t>
                  </w:r>
                  <w:proofErr w:type="spellEnd"/>
                  <w:r w:rsidRPr="0039077F">
                    <w:rPr>
                      <w:rFonts w:ascii="Arial" w:eastAsia="Times New Roman" w:hAnsi="Arial" w:cs="Arial"/>
                      <w:sz w:val="20"/>
                      <w:szCs w:val="20"/>
                      <w:lang w:eastAsia="el-GR"/>
                    </w:rPr>
                    <w:t xml:space="preserve"> υπό τη σύνθεση που στο εισαγωγικό τμήμα της παρούσας αναφέρεται, που είναι διάφορη της σύνθεσής του, υπό την οποία έλαβε χώρα η αρχική συζήτηση και εκδόθηκε η ανωτέρω 25/2015 μη οριστική του απόφαση δεδομένου ότι είναι αδύνατη η συγκρότηση του Δικαστηρίου τούτου αποτελούντες την αρχική σύνθεση δικαστές, αφού η Πρόεδρος Πρωτοδικών (Παναγιώτη Ράπτη) και οι δύο Πρωτόδικες (Μαρία </w:t>
                  </w:r>
                  <w:proofErr w:type="spellStart"/>
                  <w:r w:rsidRPr="0039077F">
                    <w:rPr>
                      <w:rFonts w:ascii="Arial" w:eastAsia="Times New Roman" w:hAnsi="Arial" w:cs="Arial"/>
                      <w:sz w:val="20"/>
                      <w:szCs w:val="20"/>
                      <w:lang w:eastAsia="el-GR"/>
                    </w:rPr>
                    <w:t>Κυριέρη</w:t>
                  </w:r>
                  <w:proofErr w:type="spellEnd"/>
                  <w:r w:rsidRPr="0039077F">
                    <w:rPr>
                      <w:rFonts w:ascii="Arial" w:eastAsia="Times New Roman" w:hAnsi="Arial" w:cs="Arial"/>
                      <w:sz w:val="20"/>
                      <w:szCs w:val="20"/>
                      <w:lang w:eastAsia="el-GR"/>
                    </w:rPr>
                    <w:t xml:space="preserve"> και Τριανταφυλλιά </w:t>
                  </w:r>
                  <w:proofErr w:type="spellStart"/>
                  <w:r w:rsidRPr="0039077F">
                    <w:rPr>
                      <w:rFonts w:ascii="Arial" w:eastAsia="Times New Roman" w:hAnsi="Arial" w:cs="Arial"/>
                      <w:sz w:val="20"/>
                      <w:szCs w:val="20"/>
                      <w:lang w:eastAsia="el-GR"/>
                    </w:rPr>
                    <w:t>Φαγκρίδα</w:t>
                  </w:r>
                  <w:proofErr w:type="spellEnd"/>
                  <w:r w:rsidRPr="0039077F">
                    <w:rPr>
                      <w:rFonts w:ascii="Arial" w:eastAsia="Times New Roman" w:hAnsi="Arial" w:cs="Arial"/>
                      <w:sz w:val="20"/>
                      <w:szCs w:val="20"/>
                      <w:lang w:eastAsia="el-GR"/>
                    </w:rPr>
                    <w:t xml:space="preserve">) έχουν μετατεθεί σε άλλα Πρωτοδικεία και έπαψαν να υπηρετούν στο παρόν Πρωτοδικείο (για την υποχρέωση, σε περίπτωση που έχει διαταχθεί η κατά το άρθρο 254 </w:t>
                  </w:r>
                  <w:proofErr w:type="spellStart"/>
                  <w:r w:rsidRPr="0039077F">
                    <w:rPr>
                      <w:rFonts w:ascii="Arial" w:eastAsia="Times New Roman" w:hAnsi="Arial" w:cs="Arial"/>
                      <w:sz w:val="20"/>
                      <w:szCs w:val="20"/>
                      <w:lang w:eastAsia="el-GR"/>
                    </w:rPr>
                    <w:t>ΚΠολΔ</w:t>
                  </w:r>
                  <w:proofErr w:type="spellEnd"/>
                  <w:r w:rsidRPr="0039077F">
                    <w:rPr>
                      <w:rFonts w:ascii="Arial" w:eastAsia="Times New Roman" w:hAnsi="Arial" w:cs="Arial"/>
                      <w:sz w:val="20"/>
                      <w:szCs w:val="20"/>
                      <w:lang w:eastAsia="el-GR"/>
                    </w:rPr>
                    <w:t xml:space="preserve"> επανάληψη της συζήτησης της αγωγής, εκδίκασης της υπόθεσης κατά την επαναλαμβανόμενη συζήτηση από την ίδια σύνθεση δικαστών επί πολυμελών δικαστηρίων, εκτός αν τούτο είναι αδύνατο για λόγους φυσικούς ή νομικούς, όπως θα πρέπει να βεβαιώνεται στην οριστική απόφαση ή στα ταυτάριθμα με αυτήν πρακτικά δημόσιας συνεδρίασης, βλ. ΑΠ 834/2010 σε ΝΟΜΟΣ). </w:t>
                  </w:r>
                </w:p>
                <w:p w14:paraId="058414A2" w14:textId="77777777" w:rsidR="0039077F" w:rsidRPr="0039077F" w:rsidRDefault="0039077F" w:rsidP="0039077F">
                  <w:pPr>
                    <w:spacing w:before="100" w:beforeAutospacing="1" w:after="100" w:afterAutospacing="1" w:line="240" w:lineRule="auto"/>
                    <w:rPr>
                      <w:rFonts w:ascii="Arial" w:eastAsia="Times New Roman" w:hAnsi="Arial" w:cs="Arial"/>
                      <w:sz w:val="20"/>
                      <w:szCs w:val="20"/>
                      <w:lang w:eastAsia="el-GR"/>
                    </w:rPr>
                  </w:pPr>
                  <w:r w:rsidRPr="0039077F">
                    <w:rPr>
                      <w:rFonts w:ascii="Arial" w:eastAsia="Times New Roman" w:hAnsi="Arial" w:cs="Arial"/>
                      <w:sz w:val="20"/>
                      <w:szCs w:val="20"/>
                      <w:lang w:eastAsia="el-GR"/>
                    </w:rPr>
                    <w:t xml:space="preserve">Από τις ένορκες καταθέσεις των μαρτύρων των διαδίκων (ενός από κάθε </w:t>
                  </w:r>
                  <w:proofErr w:type="spellStart"/>
                  <w:r w:rsidRPr="0039077F">
                    <w:rPr>
                      <w:rFonts w:ascii="Arial" w:eastAsia="Times New Roman" w:hAnsi="Arial" w:cs="Arial"/>
                      <w:sz w:val="20"/>
                      <w:szCs w:val="20"/>
                      <w:lang w:eastAsia="el-GR"/>
                    </w:rPr>
                    <w:t>διάδικη</w:t>
                  </w:r>
                  <w:proofErr w:type="spellEnd"/>
                  <w:r w:rsidRPr="0039077F">
                    <w:rPr>
                      <w:rFonts w:ascii="Arial" w:eastAsia="Times New Roman" w:hAnsi="Arial" w:cs="Arial"/>
                      <w:sz w:val="20"/>
                      <w:szCs w:val="20"/>
                      <w:lang w:eastAsia="el-GR"/>
                    </w:rPr>
                    <w:t xml:space="preserve"> πλευρά), που εξετάσθηκαν κατά την (αρχική) συζήτηση της υπόθεσης την 07η.01.2013 και περιέχονται στα ταυτάριθμα με την προαναφερόμενη μη οριστική απόφαση πρακτικά δημόσιας συνεδρίασης τούτου (../2013), τις με αριθμούς έκθεσης κατάθεσης ../24.01.2014, .../09.05.2015 και ../18.07.2014 πραγματογνωμοσύνες των ιατρών ... χειρουργού - ουρολόγου, ...., ειδικού </w:t>
                  </w:r>
                  <w:proofErr w:type="spellStart"/>
                  <w:r w:rsidRPr="0039077F">
                    <w:rPr>
                      <w:rFonts w:ascii="Arial" w:eastAsia="Times New Roman" w:hAnsi="Arial" w:cs="Arial"/>
                      <w:sz w:val="20"/>
                      <w:szCs w:val="20"/>
                      <w:lang w:eastAsia="el-GR"/>
                    </w:rPr>
                    <w:t>ακτινοδιαγνωστή</w:t>
                  </w:r>
                  <w:proofErr w:type="spellEnd"/>
                  <w:r w:rsidRPr="0039077F">
                    <w:rPr>
                      <w:rFonts w:ascii="Arial" w:eastAsia="Times New Roman" w:hAnsi="Arial" w:cs="Arial"/>
                      <w:sz w:val="20"/>
                      <w:szCs w:val="20"/>
                      <w:lang w:eastAsia="el-GR"/>
                    </w:rPr>
                    <w:t xml:space="preserve"> και .., νεφρολόγου, αντίστοιχα, οι οποίοι ορίσθηκαν πραγματογνώμονες, ο δεύτερος δυνάμει της ανωτέρω 65/2013 μη οριστικής απόφασης, ο πρώτος της 227/2013 απόφασης (διαδικασία ασφαλιστικών μέτρων) και ο τρίτος της 235/2013 απόφασης (διαδικασία ασφαλιστικών μέτρων) του Δικαστηρίου τούτου, κατόπιν αντικατάστασης των αρχικώς διορισθέντων πραγματογνωμόνων, της με αριθμό έκθεσης κατάθεσης .../07.07.2017 πραγματογνωμοσύνης του ιατρού ....., ουρολόγου, ο οποίος διορίσθηκε δυνάμει της 14/2016 απόφασης του Δικαστηρίου τούτου (διαδικασία ασφαλιστικών μέτρων) σε αντικατάσταση του αρχικώς διορισθέντος με την 25/2015 (μη οριστική) απόφαση του ιδίου Δικαστηρίου, τις ομολογίες των διαδίκων που συνάγονται από τα δικόγραφα τους (άρθρα 261, 352 παρ.1 </w:t>
                  </w:r>
                  <w:proofErr w:type="spellStart"/>
                  <w:r w:rsidRPr="0039077F">
                    <w:rPr>
                      <w:rFonts w:ascii="Arial" w:eastAsia="Times New Roman" w:hAnsi="Arial" w:cs="Arial"/>
                      <w:sz w:val="20"/>
                      <w:szCs w:val="20"/>
                      <w:lang w:eastAsia="el-GR"/>
                    </w:rPr>
                    <w:t>ΚΠολΔ</w:t>
                  </w:r>
                  <w:proofErr w:type="spellEnd"/>
                  <w:r w:rsidRPr="0039077F">
                    <w:rPr>
                      <w:rFonts w:ascii="Arial" w:eastAsia="Times New Roman" w:hAnsi="Arial" w:cs="Arial"/>
                      <w:sz w:val="20"/>
                      <w:szCs w:val="20"/>
                      <w:lang w:eastAsia="el-GR"/>
                    </w:rPr>
                    <w:t xml:space="preserve">), για τις οποίες θα γίνει ακολούθως ειδική και περιοριστική μνεία, καθώς και από όλα τα έγγραφα που νομίμως επικαλούνται και προσκομίζουν οι διάδικοι, άλλα από τα οποία λαμβάνονται υπόψη προς άμεση απόδειξη, άλλα δε για τη συναγωγή δικαστικών τεκμηρίων και ορισμένα από τα οποία μνημονεύονται παρακάτω, χωρίς όμως κάποιο από αυτά να παραλειφθεί κατά την ουσιαστική εκτίμηση της διαφοράς, μεταξύ δε των τελευταίων περιλαμβάνονται και τα δημόσια έγγραφα της μεταξύ τους ποινικής δίκης, αποδείχθηκαν για την παρούσα υπόθεση όσα κατωτέρω αναφέρονται. Σημειώνεται ότι νομίμως λαμβάνονται υπόψη τόσο τα έγγραφα που προσκομίσθηκαν κατά την αρχική συζήτηση της υπόθεσης, όσο και εκείνα που προσκομίσθηκαν κατά την ενδιάμεση συζήτηση της 13ης.10.2014, κατά την οποία διατάχθηκε εκ νέου επανάληψη αυτής, καθώς και όσων προσκομίζονται στο παρόν στάδιο της δίκης, καθόσον οι επαναλαμβανόμενες συζητήσεις, τόσο η αμέσως προηγούμενη, όσο και η παρούσα, θεωρούνται ως συνέχεια της αρχικής και ως εκ τούτου αμφότερα τα </w:t>
                  </w:r>
                  <w:proofErr w:type="spellStart"/>
                  <w:r w:rsidRPr="0039077F">
                    <w:rPr>
                      <w:rFonts w:ascii="Arial" w:eastAsia="Times New Roman" w:hAnsi="Arial" w:cs="Arial"/>
                      <w:sz w:val="20"/>
                      <w:szCs w:val="20"/>
                      <w:lang w:eastAsia="el-GR"/>
                    </w:rPr>
                    <w:t>διάδικα</w:t>
                  </w:r>
                  <w:proofErr w:type="spellEnd"/>
                  <w:r w:rsidRPr="0039077F">
                    <w:rPr>
                      <w:rFonts w:ascii="Arial" w:eastAsia="Times New Roman" w:hAnsi="Arial" w:cs="Arial"/>
                      <w:sz w:val="20"/>
                      <w:szCs w:val="20"/>
                      <w:lang w:eastAsia="el-GR"/>
                    </w:rPr>
                    <w:t xml:space="preserve"> μέρη έχουν δικαίωμα να </w:t>
                  </w:r>
                  <w:proofErr w:type="spellStart"/>
                  <w:r w:rsidRPr="0039077F">
                    <w:rPr>
                      <w:rFonts w:ascii="Arial" w:eastAsia="Times New Roman" w:hAnsi="Arial" w:cs="Arial"/>
                      <w:sz w:val="20"/>
                      <w:szCs w:val="20"/>
                      <w:lang w:eastAsia="el-GR"/>
                    </w:rPr>
                    <w:t>επικαλεσθούν</w:t>
                  </w:r>
                  <w:proofErr w:type="spellEnd"/>
                  <w:r w:rsidRPr="0039077F">
                    <w:rPr>
                      <w:rFonts w:ascii="Arial" w:eastAsia="Times New Roman" w:hAnsi="Arial" w:cs="Arial"/>
                      <w:sz w:val="20"/>
                      <w:szCs w:val="20"/>
                      <w:lang w:eastAsia="el-GR"/>
                    </w:rPr>
                    <w:t xml:space="preserve"> και προσκομίσουν αποδεικτικά μέσα που δεν είχαν επικαλεσθεί και προσκομίσει κατά τις συζητήσεις που εκδόθηκαν οι ως άνω μνημονευόμενες αποφάσεις, οι οποίες διέταξαν την επανάληψη της συζήτησης (βλ. </w:t>
                  </w:r>
                  <w:proofErr w:type="spellStart"/>
                  <w:r w:rsidRPr="0039077F">
                    <w:rPr>
                      <w:rFonts w:ascii="Arial" w:eastAsia="Times New Roman" w:hAnsi="Arial" w:cs="Arial"/>
                      <w:sz w:val="20"/>
                      <w:szCs w:val="20"/>
                      <w:lang w:eastAsia="el-GR"/>
                    </w:rPr>
                    <w:t>ΕφΑΘ</w:t>
                  </w:r>
                  <w:proofErr w:type="spellEnd"/>
                  <w:r w:rsidRPr="0039077F">
                    <w:rPr>
                      <w:rFonts w:ascii="Arial" w:eastAsia="Times New Roman" w:hAnsi="Arial" w:cs="Arial"/>
                      <w:sz w:val="20"/>
                      <w:szCs w:val="20"/>
                      <w:lang w:eastAsia="el-GR"/>
                    </w:rPr>
                    <w:t xml:space="preserve"> 225/2009, </w:t>
                  </w:r>
                  <w:proofErr w:type="spellStart"/>
                  <w:r w:rsidRPr="0039077F">
                    <w:rPr>
                      <w:rFonts w:ascii="Arial" w:eastAsia="Times New Roman" w:hAnsi="Arial" w:cs="Arial"/>
                      <w:sz w:val="20"/>
                      <w:szCs w:val="20"/>
                      <w:lang w:eastAsia="el-GR"/>
                    </w:rPr>
                    <w:t>ΕλλΔνη</w:t>
                  </w:r>
                  <w:proofErr w:type="spellEnd"/>
                  <w:r w:rsidRPr="0039077F">
                    <w:rPr>
                      <w:rFonts w:ascii="Arial" w:eastAsia="Times New Roman" w:hAnsi="Arial" w:cs="Arial"/>
                      <w:sz w:val="20"/>
                      <w:szCs w:val="20"/>
                      <w:lang w:eastAsia="el-GR"/>
                    </w:rPr>
                    <w:t xml:space="preserve"> 2009.606): Τον μήνα </w:t>
                  </w:r>
                  <w:proofErr w:type="spellStart"/>
                  <w:r w:rsidRPr="0039077F">
                    <w:rPr>
                      <w:rFonts w:ascii="Arial" w:eastAsia="Times New Roman" w:hAnsi="Arial" w:cs="Arial"/>
                      <w:sz w:val="20"/>
                      <w:szCs w:val="20"/>
                      <w:lang w:eastAsia="el-GR"/>
                    </w:rPr>
                    <w:t>Μαϊο</w:t>
                  </w:r>
                  <w:proofErr w:type="spellEnd"/>
                  <w:r w:rsidRPr="0039077F">
                    <w:rPr>
                      <w:rFonts w:ascii="Arial" w:eastAsia="Times New Roman" w:hAnsi="Arial" w:cs="Arial"/>
                      <w:sz w:val="20"/>
                      <w:szCs w:val="20"/>
                      <w:lang w:eastAsia="el-GR"/>
                    </w:rPr>
                    <w:t xml:space="preserve"> του έτους 2008, ο ενάγων που διήγε τότε το 52° έτος της ηλικίας του, επισκέφθηκε τον εναγόμενο ιατρό.... χειρουργό - ουρολόγο, στο ιατρείο που διατηρεί στην παρουσιάζοντας προβλήματα κατά τη διάρκεια της ούρησης, μεταξύ δε των συμπτωμάτων που εμφάνιζε ήταν και αυτό της αιματουρίας (ουρούσε δηλαδή ούρα που περιείχαν αίμα). Ο εναγόμενος, κατόπιν σχετικών ιατρικών εξετάσεων (υπερηχογράφημα, κυστεοσκόπηση, ουρηθροσκόπηση, δακτυλική εξέταση του προστάτη), στις οποίες υπέβαλε τον ενάγοντα, διέγνωσε ότι έπασχε από χρόνια </w:t>
                  </w:r>
                  <w:proofErr w:type="spellStart"/>
                  <w:r w:rsidRPr="0039077F">
                    <w:rPr>
                      <w:rFonts w:ascii="Arial" w:eastAsia="Times New Roman" w:hAnsi="Arial" w:cs="Arial"/>
                      <w:sz w:val="20"/>
                      <w:szCs w:val="20"/>
                      <w:lang w:eastAsia="el-GR"/>
                    </w:rPr>
                    <w:t>προστατίτιδα</w:t>
                  </w:r>
                  <w:proofErr w:type="spellEnd"/>
                  <w:r w:rsidRPr="0039077F">
                    <w:rPr>
                      <w:rFonts w:ascii="Arial" w:eastAsia="Times New Roman" w:hAnsi="Arial" w:cs="Arial"/>
                      <w:sz w:val="20"/>
                      <w:szCs w:val="20"/>
                      <w:lang w:eastAsia="el-GR"/>
                    </w:rPr>
                    <w:t xml:space="preserve"> και του χορήγησε σχετική φαρμακευτική αγωγή, με αντιβιοτικά ευρέως φάσματος (</w:t>
                  </w:r>
                  <w:proofErr w:type="spellStart"/>
                  <w:r w:rsidRPr="0039077F">
                    <w:rPr>
                      <w:rFonts w:ascii="Arial" w:eastAsia="Times New Roman" w:hAnsi="Arial" w:cs="Arial"/>
                      <w:sz w:val="20"/>
                      <w:szCs w:val="20"/>
                      <w:lang w:eastAsia="el-GR"/>
                    </w:rPr>
                    <w:t>Topistin</w:t>
                  </w:r>
                  <w:proofErr w:type="spellEnd"/>
                  <w:r w:rsidRPr="0039077F">
                    <w:rPr>
                      <w:rFonts w:ascii="Arial" w:eastAsia="Times New Roman" w:hAnsi="Arial" w:cs="Arial"/>
                      <w:sz w:val="20"/>
                      <w:szCs w:val="20"/>
                      <w:lang w:eastAsia="el-GR"/>
                    </w:rPr>
                    <w:t>) και a-</w:t>
                  </w:r>
                  <w:proofErr w:type="spellStart"/>
                  <w:r w:rsidRPr="0039077F">
                    <w:rPr>
                      <w:rFonts w:ascii="Arial" w:eastAsia="Times New Roman" w:hAnsi="Arial" w:cs="Arial"/>
                      <w:sz w:val="20"/>
                      <w:szCs w:val="20"/>
                      <w:lang w:eastAsia="el-GR"/>
                    </w:rPr>
                    <w:t>blocker</w:t>
                  </w:r>
                  <w:proofErr w:type="spellEnd"/>
                  <w:r w:rsidRPr="0039077F">
                    <w:rPr>
                      <w:rFonts w:ascii="Arial" w:eastAsia="Times New Roman" w:hAnsi="Arial" w:cs="Arial"/>
                      <w:sz w:val="20"/>
                      <w:szCs w:val="20"/>
                      <w:lang w:eastAsia="el-GR"/>
                    </w:rPr>
                    <w:t xml:space="preserve"> (</w:t>
                  </w:r>
                  <w:proofErr w:type="spellStart"/>
                  <w:r w:rsidRPr="0039077F">
                    <w:rPr>
                      <w:rFonts w:ascii="Arial" w:eastAsia="Times New Roman" w:hAnsi="Arial" w:cs="Arial"/>
                      <w:sz w:val="20"/>
                      <w:szCs w:val="20"/>
                      <w:lang w:eastAsia="el-GR"/>
                    </w:rPr>
                    <w:t>Xatral</w:t>
                  </w:r>
                  <w:proofErr w:type="spellEnd"/>
                  <w:r w:rsidRPr="0039077F">
                    <w:rPr>
                      <w:rFonts w:ascii="Arial" w:eastAsia="Times New Roman" w:hAnsi="Arial" w:cs="Arial"/>
                      <w:sz w:val="20"/>
                      <w:szCs w:val="20"/>
                      <w:lang w:eastAsia="el-GR"/>
                    </w:rPr>
                    <w:t xml:space="preserve">) για διευκόλυνση της κένωσης της ουροδόχου κύστης (ευκολότερη διούρηση). Σημειώνεται ότι αντίγραφα των ανωτέρω ιατρικών εξετάσεων δεν προσκομίσθηκαν στο Δικαστήριο, ωστόσο, αμφότερα τα </w:t>
                  </w:r>
                  <w:proofErr w:type="spellStart"/>
                  <w:r w:rsidRPr="0039077F">
                    <w:rPr>
                      <w:rFonts w:ascii="Arial" w:eastAsia="Times New Roman" w:hAnsi="Arial" w:cs="Arial"/>
                      <w:sz w:val="20"/>
                      <w:szCs w:val="20"/>
                      <w:lang w:eastAsia="el-GR"/>
                    </w:rPr>
                    <w:t>διάδικα</w:t>
                  </w:r>
                  <w:proofErr w:type="spellEnd"/>
                  <w:r w:rsidRPr="0039077F">
                    <w:rPr>
                      <w:rFonts w:ascii="Arial" w:eastAsia="Times New Roman" w:hAnsi="Arial" w:cs="Arial"/>
                      <w:sz w:val="20"/>
                      <w:szCs w:val="20"/>
                      <w:lang w:eastAsia="el-GR"/>
                    </w:rPr>
                    <w:t xml:space="preserve"> μέρη συνομολογούν ότι τούτες πράγματι έλαβαν χώρα κατά τον ανωτέρω χρόνο. Παρά την λήψη της ανωτέρω φαρμακευτικής αγωγής, τα συμπτώματα αιματουρίας του ενάγοντος δεν υποχωρούσαν, αφού συνέχιζαν να επανεμφανίζονται ανά τακτά χρονικά διαστήματα και έτσι ο εναγόμενος προέβη .στις 17.07.2008 στη διενέργεια νέου υπερηχογραφήματος (U/S), χωρίς, ωστόσο, να εντοπίσει κάτι διαφορετικό από την αρχική του διάγνωση, </w:t>
                  </w:r>
                  <w:proofErr w:type="spellStart"/>
                  <w:r w:rsidRPr="0039077F">
                    <w:rPr>
                      <w:rFonts w:ascii="Arial" w:eastAsia="Times New Roman" w:hAnsi="Arial" w:cs="Arial"/>
                      <w:sz w:val="20"/>
                      <w:szCs w:val="20"/>
                      <w:lang w:eastAsia="el-GR"/>
                    </w:rPr>
                    <w:t>γι</w:t>
                  </w:r>
                  <w:proofErr w:type="spellEnd"/>
                  <w:r w:rsidRPr="0039077F">
                    <w:rPr>
                      <w:rFonts w:ascii="Arial" w:eastAsia="Times New Roman" w:hAnsi="Arial" w:cs="Arial"/>
                      <w:sz w:val="20"/>
                      <w:szCs w:val="20"/>
                      <w:lang w:eastAsia="el-GR"/>
                    </w:rPr>
                    <w:t xml:space="preserve"> αυτό και συνέστησε στον ενάγοντα να συνεχίσει την αρχική φαρμακευτική αγωγή που του είχε χορηγήσει [βλ. το από 17.07.2008 αντίγραφο ιατρικής συνταγής (συνταγολογίου) του ενάγοντος]. Εν τω μεταξύ, ο ενάγων, συνέχιζε να λαμβάνει φαρμακευτική αγωγή, και συγκεκριμένα το φάρμακο ...... (βλ. τα από 21.08.2008 και 3.10.2008 </w:t>
                  </w:r>
                  <w:r w:rsidRPr="0039077F">
                    <w:rPr>
                      <w:rFonts w:ascii="Arial" w:eastAsia="Times New Roman" w:hAnsi="Arial" w:cs="Arial"/>
                      <w:sz w:val="20"/>
                      <w:szCs w:val="20"/>
                      <w:lang w:eastAsia="el-GR"/>
                    </w:rPr>
                    <w:lastRenderedPageBreak/>
                    <w:t xml:space="preserve">αντίγραφα ιατρικών συνταγών του ενάγοντος), έχοντας προσωρινά ύφεση των συμπτωμάτων της αιματουρίας, χωρίς παρόλα αυτά να έχουν εξαλειφθεί τούτα πλήρως, αφού συνέχιζαν τα ούρα του να περιέχουν αίμα, τουλάχιστον ορισμένες φορές το μήνα (βλ. ανωμοτί εξέταση του ενάγοντος στα πλαίσια της ποινικής δίκης - 8η σελίδα της 1051/2014 απόφασης του Μονομελούς Πλημμελειοδικείου ... Ενημερώνοντας, λοιπόν, ο ενάγων τον εναγόμενο για την ανωτέρω εξέλιξη της κατάστασης της υγείας του, ο τελευταίος αποφάσισε τη διενέργεια νέου υπερηχογραφήματος, στις 26.11.2008, κατά το οποίο και πάλι δεν διέγνωσε οποιοδήποτε παθολογικό εύρημα και επέμεινε στην αρχική του γνωμάτευση, ήτοι αυτή της χρόνιας </w:t>
                  </w:r>
                  <w:proofErr w:type="spellStart"/>
                  <w:r w:rsidRPr="0039077F">
                    <w:rPr>
                      <w:rFonts w:ascii="Arial" w:eastAsia="Times New Roman" w:hAnsi="Arial" w:cs="Arial"/>
                      <w:sz w:val="20"/>
                      <w:szCs w:val="20"/>
                      <w:lang w:eastAsia="el-GR"/>
                    </w:rPr>
                    <w:t>προστατίτιδας</w:t>
                  </w:r>
                  <w:proofErr w:type="spellEnd"/>
                  <w:r w:rsidRPr="0039077F">
                    <w:rPr>
                      <w:rFonts w:ascii="Arial" w:eastAsia="Times New Roman" w:hAnsi="Arial" w:cs="Arial"/>
                      <w:sz w:val="20"/>
                      <w:szCs w:val="20"/>
                      <w:lang w:eastAsia="el-GR"/>
                    </w:rPr>
                    <w:t xml:space="preserve">, </w:t>
                  </w:r>
                  <w:proofErr w:type="spellStart"/>
                  <w:r w:rsidRPr="0039077F">
                    <w:rPr>
                      <w:rFonts w:ascii="Arial" w:eastAsia="Times New Roman" w:hAnsi="Arial" w:cs="Arial"/>
                      <w:sz w:val="20"/>
                      <w:szCs w:val="20"/>
                      <w:lang w:eastAsia="el-GR"/>
                    </w:rPr>
                    <w:t>συνταγογραφόντας</w:t>
                  </w:r>
                  <w:proofErr w:type="spellEnd"/>
                  <w:r w:rsidRPr="0039077F">
                    <w:rPr>
                      <w:rFonts w:ascii="Arial" w:eastAsia="Times New Roman" w:hAnsi="Arial" w:cs="Arial"/>
                      <w:sz w:val="20"/>
                      <w:szCs w:val="20"/>
                      <w:lang w:eastAsia="el-GR"/>
                    </w:rPr>
                    <w:t xml:space="preserve"> του εκ νέου το φάρμακο ... και επιπλέον το αντιβιοτικό ... (για τυχόν αντιμετώπιση </w:t>
                  </w:r>
                  <w:proofErr w:type="spellStart"/>
                  <w:r w:rsidRPr="0039077F">
                    <w:rPr>
                      <w:rFonts w:ascii="Arial" w:eastAsia="Times New Roman" w:hAnsi="Arial" w:cs="Arial"/>
                      <w:sz w:val="20"/>
                      <w:szCs w:val="20"/>
                      <w:lang w:eastAsia="el-GR"/>
                    </w:rPr>
                    <w:t>βακτηριακής</w:t>
                  </w:r>
                  <w:proofErr w:type="spellEnd"/>
                  <w:r w:rsidRPr="0039077F">
                    <w:rPr>
                      <w:rFonts w:ascii="Arial" w:eastAsia="Times New Roman" w:hAnsi="Arial" w:cs="Arial"/>
                      <w:sz w:val="20"/>
                      <w:szCs w:val="20"/>
                      <w:lang w:eastAsia="el-GR"/>
                    </w:rPr>
                    <w:t xml:space="preserve"> μόλυνσης) - (βλ. το από 26.11.2008 αντίγραφο ιατρικής συνταγής του ενάγοντος). Επειδή δε τα συμπτώματα της αιματουρίας και πάλι δεν σταματούσαν, ο ενάγων επισκέφθηκε για τελευταία φορά τον εναγόμενο στον ιατρείο του στις 27.01.2009, όπου ο τελευταίος πέραν της χρόνιας </w:t>
                  </w:r>
                  <w:proofErr w:type="spellStart"/>
                  <w:r w:rsidRPr="0039077F">
                    <w:rPr>
                      <w:rFonts w:ascii="Arial" w:eastAsia="Times New Roman" w:hAnsi="Arial" w:cs="Arial"/>
                      <w:sz w:val="20"/>
                      <w:szCs w:val="20"/>
                      <w:lang w:eastAsia="el-GR"/>
                    </w:rPr>
                    <w:t>προστατίτιδας</w:t>
                  </w:r>
                  <w:proofErr w:type="spellEnd"/>
                  <w:r w:rsidRPr="0039077F">
                    <w:rPr>
                      <w:rFonts w:ascii="Arial" w:eastAsia="Times New Roman" w:hAnsi="Arial" w:cs="Arial"/>
                      <w:sz w:val="20"/>
                      <w:szCs w:val="20"/>
                      <w:lang w:eastAsia="el-GR"/>
                    </w:rPr>
                    <w:t xml:space="preserve"> του διέγνωσε επιπλέον και στένωμα ουρήθρας και του συνέστησε να μεταβούν σε ιδιωτική κλινική στη Θεσσαλονίκη, προκειμένου να αντιμετωπισθεί πλέον χειρουργικά τούτο, ενώ του </w:t>
                  </w:r>
                  <w:proofErr w:type="spellStart"/>
                  <w:r w:rsidRPr="0039077F">
                    <w:rPr>
                      <w:rFonts w:ascii="Arial" w:eastAsia="Times New Roman" w:hAnsi="Arial" w:cs="Arial"/>
                      <w:sz w:val="20"/>
                      <w:szCs w:val="20"/>
                      <w:lang w:eastAsia="el-GR"/>
                    </w:rPr>
                    <w:t>συνταγογράφησε</w:t>
                  </w:r>
                  <w:proofErr w:type="spellEnd"/>
                  <w:r w:rsidRPr="0039077F">
                    <w:rPr>
                      <w:rFonts w:ascii="Arial" w:eastAsia="Times New Roman" w:hAnsi="Arial" w:cs="Arial"/>
                      <w:sz w:val="20"/>
                      <w:szCs w:val="20"/>
                      <w:lang w:eastAsia="el-GR"/>
                    </w:rPr>
                    <w:t xml:space="preserve"> και το αντιβιοτικό φάρμακο ... (για θεραπεία τυχόν μικροβιακής λοίμωξης) - (βλ. την από 27.01.2009 </w:t>
                  </w:r>
                  <w:proofErr w:type="spellStart"/>
                  <w:r w:rsidRPr="0039077F">
                    <w:rPr>
                      <w:rFonts w:ascii="Arial" w:eastAsia="Times New Roman" w:hAnsi="Arial" w:cs="Arial"/>
                      <w:sz w:val="20"/>
                      <w:szCs w:val="20"/>
                      <w:lang w:eastAsia="el-GR"/>
                    </w:rPr>
                    <w:t>συνταγογράφηση</w:t>
                  </w:r>
                  <w:proofErr w:type="spellEnd"/>
                  <w:r w:rsidRPr="0039077F">
                    <w:rPr>
                      <w:rFonts w:ascii="Arial" w:eastAsia="Times New Roman" w:hAnsi="Arial" w:cs="Arial"/>
                      <w:sz w:val="20"/>
                      <w:szCs w:val="20"/>
                      <w:lang w:eastAsia="el-GR"/>
                    </w:rPr>
                    <w:t xml:space="preserve"> του εναγόμενου). Περί τα τέλη Φεβρουάριου του 2009, και ενώ ο ενάγων βρισκόταν σε συζητήσεις με τον εναγόμενο προκειμένου να μεταβούν σε ιδιωτική κλινική της Θεσσαλονίκης για να υποβληθεί σε χειρουργική επέμβαση προς αντιμετώπιση του στενώματος ουρήθρας, αισθανόμενος έντονα </w:t>
                  </w:r>
                  <w:proofErr w:type="spellStart"/>
                  <w:r w:rsidRPr="0039077F">
                    <w:rPr>
                      <w:rFonts w:ascii="Arial" w:eastAsia="Times New Roman" w:hAnsi="Arial" w:cs="Arial"/>
                      <w:sz w:val="20"/>
                      <w:szCs w:val="20"/>
                      <w:lang w:eastAsia="el-GR"/>
                    </w:rPr>
                    <w:t>δυσουρικά</w:t>
                  </w:r>
                  <w:proofErr w:type="spellEnd"/>
                  <w:r w:rsidRPr="0039077F">
                    <w:rPr>
                      <w:rFonts w:ascii="Arial" w:eastAsia="Times New Roman" w:hAnsi="Arial" w:cs="Arial"/>
                      <w:sz w:val="20"/>
                      <w:szCs w:val="20"/>
                      <w:lang w:eastAsia="el-GR"/>
                    </w:rPr>
                    <w:t xml:space="preserve"> ενοχλήματα και άλγος κατά την ούρηση, μεταφέρθηκε εσπευσμένα στο Γενικό Νοσοκομείο Καρδίτσας, όπου εξετάσθηκε από τον χειρουργό - ουρολόγο ..., τον οποίο και ενημέρωσε ότι βρισκόταν υπό την παρακολούθηση του </w:t>
                  </w:r>
                  <w:proofErr w:type="spellStart"/>
                  <w:r w:rsidRPr="0039077F">
                    <w:rPr>
                      <w:rFonts w:ascii="Arial" w:eastAsia="Times New Roman" w:hAnsi="Arial" w:cs="Arial"/>
                      <w:sz w:val="20"/>
                      <w:szCs w:val="20"/>
                      <w:lang w:eastAsia="el-GR"/>
                    </w:rPr>
                    <w:t>εναγομένου</w:t>
                  </w:r>
                  <w:proofErr w:type="spellEnd"/>
                  <w:r w:rsidRPr="0039077F">
                    <w:rPr>
                      <w:rFonts w:ascii="Arial" w:eastAsia="Times New Roman" w:hAnsi="Arial" w:cs="Arial"/>
                      <w:sz w:val="20"/>
                      <w:szCs w:val="20"/>
                      <w:lang w:eastAsia="el-GR"/>
                    </w:rPr>
                    <w:t xml:space="preserve"> και ότι λάμβανε φαρμακευτική αγωγή για χρόνια </w:t>
                  </w:r>
                  <w:proofErr w:type="spellStart"/>
                  <w:r w:rsidRPr="0039077F">
                    <w:rPr>
                      <w:rFonts w:ascii="Arial" w:eastAsia="Times New Roman" w:hAnsi="Arial" w:cs="Arial"/>
                      <w:sz w:val="20"/>
                      <w:szCs w:val="20"/>
                      <w:lang w:eastAsia="el-GR"/>
                    </w:rPr>
                    <w:t>προστατίτιδα</w:t>
                  </w:r>
                  <w:proofErr w:type="spellEnd"/>
                  <w:r w:rsidRPr="0039077F">
                    <w:rPr>
                      <w:rFonts w:ascii="Arial" w:eastAsia="Times New Roman" w:hAnsi="Arial" w:cs="Arial"/>
                      <w:sz w:val="20"/>
                      <w:szCs w:val="20"/>
                      <w:lang w:eastAsia="el-GR"/>
                    </w:rPr>
                    <w:t xml:space="preserve"> και στένωμα ουρήθρας με επεισόδια αιματουρίας. Αναληθώς, λοιπόν, ισχυρίζεται ο εναγόμενος ότι ο ενάγων μετέβη στο Γενικό Νοσοκομείο Καρδίτσας, κατόπιν δικών του συστάσεων προς διενέργεια περαιτέρω εξετάσεων. Εκεί, ο ενάγων υπεβλήθη σε κυστεοσκόπηση - ουρηθροσκόπηση, κατά την οποία δεν διαγνώσθηκε στένωμα ουρήθρας, αλλά έντονη φλεγμονή της προστατικής ουρήθρας με </w:t>
                  </w:r>
                  <w:proofErr w:type="spellStart"/>
                  <w:r w:rsidRPr="0039077F">
                    <w:rPr>
                      <w:rFonts w:ascii="Arial" w:eastAsia="Times New Roman" w:hAnsi="Arial" w:cs="Arial"/>
                      <w:sz w:val="20"/>
                      <w:szCs w:val="20"/>
                      <w:lang w:eastAsia="el-GR"/>
                    </w:rPr>
                    <w:t>ψευδοθηλές</w:t>
                  </w:r>
                  <w:proofErr w:type="spellEnd"/>
                  <w:r w:rsidRPr="0039077F">
                    <w:rPr>
                      <w:rFonts w:ascii="Arial" w:eastAsia="Times New Roman" w:hAnsi="Arial" w:cs="Arial"/>
                      <w:sz w:val="20"/>
                      <w:szCs w:val="20"/>
                      <w:lang w:eastAsia="el-GR"/>
                    </w:rPr>
                    <w:t xml:space="preserve"> και στικτές αποτιτανώσεις </w:t>
                  </w:r>
                  <w:proofErr w:type="spellStart"/>
                  <w:r w:rsidRPr="0039077F">
                    <w:rPr>
                      <w:rFonts w:ascii="Arial" w:eastAsia="Times New Roman" w:hAnsi="Arial" w:cs="Arial"/>
                      <w:sz w:val="20"/>
                      <w:szCs w:val="20"/>
                      <w:lang w:eastAsia="el-GR"/>
                    </w:rPr>
                    <w:t>καθ</w:t>
                  </w:r>
                  <w:proofErr w:type="spellEnd"/>
                  <w:r w:rsidRPr="0039077F">
                    <w:rPr>
                      <w:rFonts w:ascii="Arial" w:eastAsia="Times New Roman" w:hAnsi="Arial" w:cs="Arial"/>
                      <w:sz w:val="20"/>
                      <w:szCs w:val="20"/>
                      <w:lang w:eastAsia="el-GR"/>
                    </w:rPr>
                    <w:t xml:space="preserve"> όλη την επιφάνεια της προστατικής ουρήθρας μέχρι το σπερματικό </w:t>
                  </w:r>
                  <w:proofErr w:type="spellStart"/>
                  <w:r w:rsidRPr="0039077F">
                    <w:rPr>
                      <w:rFonts w:ascii="Arial" w:eastAsia="Times New Roman" w:hAnsi="Arial" w:cs="Arial"/>
                      <w:sz w:val="20"/>
                      <w:szCs w:val="20"/>
                      <w:lang w:eastAsia="el-GR"/>
                    </w:rPr>
                    <w:t>λοφίδιο</w:t>
                  </w:r>
                  <w:proofErr w:type="spellEnd"/>
                  <w:r w:rsidRPr="0039077F">
                    <w:rPr>
                      <w:rFonts w:ascii="Arial" w:eastAsia="Times New Roman" w:hAnsi="Arial" w:cs="Arial"/>
                      <w:sz w:val="20"/>
                      <w:szCs w:val="20"/>
                      <w:lang w:eastAsia="el-GR"/>
                    </w:rPr>
                    <w:t xml:space="preserve">, ενώ ο βλεννογόνος ουρητήρας βρέθηκε χωρίς αλλοιώσεις. Επιπλέον, υπεβλήθη και σε </w:t>
                  </w:r>
                  <w:proofErr w:type="spellStart"/>
                  <w:r w:rsidRPr="0039077F">
                    <w:rPr>
                      <w:rFonts w:ascii="Arial" w:eastAsia="Times New Roman" w:hAnsi="Arial" w:cs="Arial"/>
                      <w:sz w:val="20"/>
                      <w:szCs w:val="20"/>
                      <w:lang w:eastAsia="el-GR"/>
                    </w:rPr>
                    <w:t>πυελογράφημα</w:t>
                  </w:r>
                  <w:proofErr w:type="spellEnd"/>
                  <w:r w:rsidRPr="0039077F">
                    <w:rPr>
                      <w:rFonts w:ascii="Arial" w:eastAsia="Times New Roman" w:hAnsi="Arial" w:cs="Arial"/>
                      <w:sz w:val="20"/>
                      <w:szCs w:val="20"/>
                      <w:lang w:eastAsia="el-GR"/>
                    </w:rPr>
                    <w:t xml:space="preserve"> (IVP-</w:t>
                  </w:r>
                  <w:proofErr w:type="spellStart"/>
                  <w:r w:rsidRPr="0039077F">
                    <w:rPr>
                      <w:rFonts w:ascii="Arial" w:eastAsia="Times New Roman" w:hAnsi="Arial" w:cs="Arial"/>
                      <w:sz w:val="20"/>
                      <w:szCs w:val="20"/>
                      <w:lang w:eastAsia="el-GR"/>
                    </w:rPr>
                    <w:t>Intravenus</w:t>
                  </w:r>
                  <w:proofErr w:type="spellEnd"/>
                  <w:r w:rsidRPr="0039077F">
                    <w:rPr>
                      <w:rFonts w:ascii="Arial" w:eastAsia="Times New Roman" w:hAnsi="Arial" w:cs="Arial"/>
                      <w:sz w:val="20"/>
                      <w:szCs w:val="20"/>
                      <w:lang w:eastAsia="el-GR"/>
                    </w:rPr>
                    <w:t xml:space="preserve"> </w:t>
                  </w:r>
                  <w:proofErr w:type="spellStart"/>
                  <w:r w:rsidRPr="0039077F">
                    <w:rPr>
                      <w:rFonts w:ascii="Arial" w:eastAsia="Times New Roman" w:hAnsi="Arial" w:cs="Arial"/>
                      <w:sz w:val="20"/>
                      <w:szCs w:val="20"/>
                      <w:lang w:eastAsia="el-GR"/>
                    </w:rPr>
                    <w:t>Pyelography</w:t>
                  </w:r>
                  <w:proofErr w:type="spellEnd"/>
                  <w:r w:rsidRPr="0039077F">
                    <w:rPr>
                      <w:rFonts w:ascii="Arial" w:eastAsia="Times New Roman" w:hAnsi="Arial" w:cs="Arial"/>
                      <w:sz w:val="20"/>
                      <w:szCs w:val="20"/>
                      <w:lang w:eastAsia="el-GR"/>
                    </w:rPr>
                    <w:t xml:space="preserve">), κατά το οποίο δεν </w:t>
                  </w:r>
                  <w:proofErr w:type="spellStart"/>
                  <w:r w:rsidRPr="0039077F">
                    <w:rPr>
                      <w:rFonts w:ascii="Arial" w:eastAsia="Times New Roman" w:hAnsi="Arial" w:cs="Arial"/>
                      <w:sz w:val="20"/>
                      <w:szCs w:val="20"/>
                      <w:lang w:eastAsia="el-GR"/>
                    </w:rPr>
                    <w:t>ανευρέθησαν</w:t>
                  </w:r>
                  <w:proofErr w:type="spellEnd"/>
                  <w:r w:rsidRPr="0039077F">
                    <w:rPr>
                      <w:rFonts w:ascii="Arial" w:eastAsia="Times New Roman" w:hAnsi="Arial" w:cs="Arial"/>
                      <w:sz w:val="20"/>
                      <w:szCs w:val="20"/>
                      <w:lang w:eastAsia="el-GR"/>
                    </w:rPr>
                    <w:t xml:space="preserve"> παθολογικά ευρήματα, του χορηγήθηκε δε φαρμακευτική αγωγή και του </w:t>
                  </w:r>
                  <w:proofErr w:type="spellStart"/>
                  <w:r w:rsidRPr="0039077F">
                    <w:rPr>
                      <w:rFonts w:ascii="Arial" w:eastAsia="Times New Roman" w:hAnsi="Arial" w:cs="Arial"/>
                      <w:sz w:val="20"/>
                      <w:szCs w:val="20"/>
                      <w:lang w:eastAsia="el-GR"/>
                    </w:rPr>
                    <w:t>συνεστήθη</w:t>
                  </w:r>
                  <w:proofErr w:type="spellEnd"/>
                  <w:r w:rsidRPr="0039077F">
                    <w:rPr>
                      <w:rFonts w:ascii="Arial" w:eastAsia="Times New Roman" w:hAnsi="Arial" w:cs="Arial"/>
                      <w:sz w:val="20"/>
                      <w:szCs w:val="20"/>
                      <w:lang w:eastAsia="el-GR"/>
                    </w:rPr>
                    <w:t xml:space="preserve"> επανέλεγχος μετά από έναν μήνα. Αξίζει να σημειωθεί, εν προκειμένω, ότι τον Φεβρουάριο του 2009, κατά την παραμονή του στο Νοσοκομείο, ο ενάγων δεν υπεβλήθη σε υπερηχογράφημα, παρά μόνο στις προαναφερθείσες εξετάσεις. Περίπου έναν μήνα αργότερα, στις 26.03.2009, ο ενάγων μετέβη εκ νέου στο Γενικό Νοσοκομείο Καρδίτσας, προκειμένου να υποβληθεί στον </w:t>
                  </w:r>
                  <w:proofErr w:type="spellStart"/>
                  <w:r w:rsidRPr="0039077F">
                    <w:rPr>
                      <w:rFonts w:ascii="Arial" w:eastAsia="Times New Roman" w:hAnsi="Arial" w:cs="Arial"/>
                      <w:sz w:val="20"/>
                      <w:szCs w:val="20"/>
                      <w:lang w:eastAsia="el-GR"/>
                    </w:rPr>
                    <w:t>συνιστώμενο</w:t>
                  </w:r>
                  <w:proofErr w:type="spellEnd"/>
                  <w:r w:rsidRPr="0039077F">
                    <w:rPr>
                      <w:rFonts w:ascii="Arial" w:eastAsia="Times New Roman" w:hAnsi="Arial" w:cs="Arial"/>
                      <w:sz w:val="20"/>
                      <w:szCs w:val="20"/>
                      <w:lang w:eastAsia="el-GR"/>
                    </w:rPr>
                    <w:t xml:space="preserve"> επανέλεγχο, όπου κατόπιν υπερηχογραφήματος που του έγινε, </w:t>
                  </w:r>
                  <w:proofErr w:type="spellStart"/>
                  <w:r w:rsidRPr="0039077F">
                    <w:rPr>
                      <w:rFonts w:ascii="Arial" w:eastAsia="Times New Roman" w:hAnsi="Arial" w:cs="Arial"/>
                      <w:sz w:val="20"/>
                      <w:szCs w:val="20"/>
                      <w:lang w:eastAsia="el-GR"/>
                    </w:rPr>
                    <w:t>ανευρέθη</w:t>
                  </w:r>
                  <w:proofErr w:type="spellEnd"/>
                  <w:r w:rsidRPr="0039077F">
                    <w:rPr>
                      <w:rFonts w:ascii="Arial" w:eastAsia="Times New Roman" w:hAnsi="Arial" w:cs="Arial"/>
                      <w:sz w:val="20"/>
                      <w:szCs w:val="20"/>
                      <w:lang w:eastAsia="el-GR"/>
                    </w:rPr>
                    <w:t xml:space="preserve"> </w:t>
                  </w:r>
                  <w:proofErr w:type="spellStart"/>
                  <w:r w:rsidRPr="0039077F">
                    <w:rPr>
                      <w:rFonts w:ascii="Arial" w:eastAsia="Times New Roman" w:hAnsi="Arial" w:cs="Arial"/>
                      <w:sz w:val="20"/>
                      <w:szCs w:val="20"/>
                      <w:lang w:eastAsia="el-GR"/>
                    </w:rPr>
                    <w:t>ευμεγέθες</w:t>
                  </w:r>
                  <w:proofErr w:type="spellEnd"/>
                  <w:r w:rsidRPr="0039077F">
                    <w:rPr>
                      <w:rFonts w:ascii="Arial" w:eastAsia="Times New Roman" w:hAnsi="Arial" w:cs="Arial"/>
                      <w:sz w:val="20"/>
                      <w:szCs w:val="20"/>
                      <w:lang w:eastAsia="el-GR"/>
                    </w:rPr>
                    <w:t xml:space="preserve"> νεόπλασμα στον αριστερό νεφρό, και αμέσως υπεβλήθη σε αξονική τομογραφία (CT) και μαγνητική τομογραφία (MRI) άνω, κάτω κοιλίας και </w:t>
                  </w:r>
                  <w:proofErr w:type="spellStart"/>
                  <w:r w:rsidRPr="0039077F">
                    <w:rPr>
                      <w:rFonts w:ascii="Arial" w:eastAsia="Times New Roman" w:hAnsi="Arial" w:cs="Arial"/>
                      <w:sz w:val="20"/>
                      <w:szCs w:val="20"/>
                      <w:lang w:eastAsia="el-GR"/>
                    </w:rPr>
                    <w:t>οπισθοπεριτοναϊκού</w:t>
                  </w:r>
                  <w:proofErr w:type="spellEnd"/>
                  <w:r w:rsidRPr="0039077F">
                    <w:rPr>
                      <w:rFonts w:ascii="Arial" w:eastAsia="Times New Roman" w:hAnsi="Arial" w:cs="Arial"/>
                      <w:sz w:val="20"/>
                      <w:szCs w:val="20"/>
                      <w:lang w:eastAsia="el-GR"/>
                    </w:rPr>
                    <w:t xml:space="preserve"> χώρου, καθώς και σε κυστεοσκόπηση (βλ. το από 28.03.2009 ενημερωτικό σημείωμα ασθενούς του χειρουργού - ουρολόγου ..... Επιμελητή Β` του Γενικού Νοσοκομείου Καρδίτσας). Ειδικότερα, το πόρισμα της αξονικής τομογραφίας κατέδειξε τα κάτωθι: «ανευρίσκεται </w:t>
                  </w:r>
                  <w:proofErr w:type="spellStart"/>
                  <w:r w:rsidRPr="0039077F">
                    <w:rPr>
                      <w:rFonts w:ascii="Arial" w:eastAsia="Times New Roman" w:hAnsi="Arial" w:cs="Arial"/>
                      <w:sz w:val="20"/>
                      <w:szCs w:val="20"/>
                      <w:lang w:eastAsia="el-GR"/>
                    </w:rPr>
                    <w:t>χωροκατακτητική</w:t>
                  </w:r>
                  <w:proofErr w:type="spellEnd"/>
                  <w:r w:rsidRPr="0039077F">
                    <w:rPr>
                      <w:rFonts w:ascii="Arial" w:eastAsia="Times New Roman" w:hAnsi="Arial" w:cs="Arial"/>
                      <w:sz w:val="20"/>
                      <w:szCs w:val="20"/>
                      <w:lang w:eastAsia="el-GR"/>
                    </w:rPr>
                    <w:t xml:space="preserve"> αλλοίωση, συμπαγούς και κυστικής υφής, εντοπιζόμενη στον χώρο μεταξύ ουράς του παγκρέατος και αριστερού νεφρού, με διαμέτρους: </w:t>
                  </w:r>
                  <w:proofErr w:type="spellStart"/>
                  <w:r w:rsidRPr="0039077F">
                    <w:rPr>
                      <w:rFonts w:ascii="Arial" w:eastAsia="Times New Roman" w:hAnsi="Arial" w:cs="Arial"/>
                      <w:sz w:val="20"/>
                      <w:szCs w:val="20"/>
                      <w:lang w:eastAsia="el-GR"/>
                    </w:rPr>
                    <w:t>κεφαλουραία</w:t>
                  </w:r>
                  <w:proofErr w:type="spellEnd"/>
                  <w:r w:rsidRPr="0039077F">
                    <w:rPr>
                      <w:rFonts w:ascii="Arial" w:eastAsia="Times New Roman" w:hAnsi="Arial" w:cs="Arial"/>
                      <w:sz w:val="20"/>
                      <w:szCs w:val="20"/>
                      <w:lang w:eastAsia="el-GR"/>
                    </w:rPr>
                    <w:t xml:space="preserve"> 8 εκ., πλάγια 12 εκ. και πρόσθιο-οπίσθια 8 εκ. Τα όρια και η παρυφή της βλάβης είναι σαφή, χωρίς αλλοίωση του </w:t>
                  </w:r>
                  <w:proofErr w:type="spellStart"/>
                  <w:r w:rsidRPr="0039077F">
                    <w:rPr>
                      <w:rFonts w:ascii="Arial" w:eastAsia="Times New Roman" w:hAnsi="Arial" w:cs="Arial"/>
                      <w:sz w:val="20"/>
                      <w:szCs w:val="20"/>
                      <w:lang w:eastAsia="el-GR"/>
                    </w:rPr>
                    <w:t>περινεφρικού</w:t>
                  </w:r>
                  <w:proofErr w:type="spellEnd"/>
                  <w:r w:rsidRPr="0039077F">
                    <w:rPr>
                      <w:rFonts w:ascii="Arial" w:eastAsia="Times New Roman" w:hAnsi="Arial" w:cs="Arial"/>
                      <w:sz w:val="20"/>
                      <w:szCs w:val="20"/>
                      <w:lang w:eastAsia="el-GR"/>
                    </w:rPr>
                    <w:t xml:space="preserve"> λίπους. Η αλλοίωση έχει ανατομική συνέχεια με την ουρά του παγκρέατος, ενώ δημιουργεί οξεία γωνία με την επαφή με τον νεφρικό φλοιό (μορφολογικά περισσότερο εκφύεται από το πάγκρεας, ενώ έχει στοιχεία επέκτασης στην νεφρική πύελο). Δεν παρατηρείται διάταση του </w:t>
                  </w:r>
                  <w:proofErr w:type="spellStart"/>
                  <w:r w:rsidRPr="0039077F">
                    <w:rPr>
                      <w:rFonts w:ascii="Arial" w:eastAsia="Times New Roman" w:hAnsi="Arial" w:cs="Arial"/>
                      <w:sz w:val="20"/>
                      <w:szCs w:val="20"/>
                      <w:lang w:eastAsia="el-GR"/>
                    </w:rPr>
                    <w:t>πυελοκαλυκικού</w:t>
                  </w:r>
                  <w:proofErr w:type="spellEnd"/>
                  <w:r w:rsidRPr="0039077F">
                    <w:rPr>
                      <w:rFonts w:ascii="Arial" w:eastAsia="Times New Roman" w:hAnsi="Arial" w:cs="Arial"/>
                      <w:sz w:val="20"/>
                      <w:szCs w:val="20"/>
                      <w:lang w:eastAsia="el-GR"/>
                    </w:rPr>
                    <w:t xml:space="preserve"> συστήματος, ούτε διάταση του αριστερού ουρητήρα. Δεξιός </w:t>
                  </w:r>
                  <w:proofErr w:type="spellStart"/>
                  <w:r w:rsidRPr="0039077F">
                    <w:rPr>
                      <w:rFonts w:ascii="Arial" w:eastAsia="Times New Roman" w:hAnsi="Arial" w:cs="Arial"/>
                      <w:sz w:val="20"/>
                      <w:szCs w:val="20"/>
                      <w:lang w:eastAsia="el-GR"/>
                    </w:rPr>
                    <w:t>νεφρός</w:t>
                  </w:r>
                  <w:proofErr w:type="spellEnd"/>
                  <w:r w:rsidRPr="0039077F">
                    <w:rPr>
                      <w:rFonts w:ascii="Arial" w:eastAsia="Times New Roman" w:hAnsi="Arial" w:cs="Arial"/>
                      <w:sz w:val="20"/>
                      <w:szCs w:val="20"/>
                      <w:lang w:eastAsia="el-GR"/>
                    </w:rPr>
                    <w:t xml:space="preserve">: ελεύθερος. Ήπαρ, </w:t>
                  </w:r>
                  <w:proofErr w:type="spellStart"/>
                  <w:r w:rsidRPr="0039077F">
                    <w:rPr>
                      <w:rFonts w:ascii="Arial" w:eastAsia="Times New Roman" w:hAnsi="Arial" w:cs="Arial"/>
                      <w:sz w:val="20"/>
                      <w:szCs w:val="20"/>
                      <w:lang w:eastAsia="el-GR"/>
                    </w:rPr>
                    <w:t>σπλην</w:t>
                  </w:r>
                  <w:proofErr w:type="spellEnd"/>
                  <w:r w:rsidRPr="0039077F">
                    <w:rPr>
                      <w:rFonts w:ascii="Arial" w:eastAsia="Times New Roman" w:hAnsi="Arial" w:cs="Arial"/>
                      <w:sz w:val="20"/>
                      <w:szCs w:val="20"/>
                      <w:lang w:eastAsia="el-GR"/>
                    </w:rPr>
                    <w:t xml:space="preserve">, επινεφρίδια: χωρίς αλλοίωση. Προστάτης, ουροδόχος κύστη: χωρίς αλλοίωση. Χωρίς </w:t>
                  </w:r>
                  <w:proofErr w:type="spellStart"/>
                  <w:r w:rsidRPr="0039077F">
                    <w:rPr>
                      <w:rFonts w:ascii="Arial" w:eastAsia="Times New Roman" w:hAnsi="Arial" w:cs="Arial"/>
                      <w:sz w:val="20"/>
                      <w:szCs w:val="20"/>
                      <w:lang w:eastAsia="el-GR"/>
                    </w:rPr>
                    <w:t>λεμφαδενική</w:t>
                  </w:r>
                  <w:proofErr w:type="spellEnd"/>
                  <w:r w:rsidRPr="0039077F">
                    <w:rPr>
                      <w:rFonts w:ascii="Arial" w:eastAsia="Times New Roman" w:hAnsi="Arial" w:cs="Arial"/>
                      <w:sz w:val="20"/>
                      <w:szCs w:val="20"/>
                      <w:lang w:eastAsia="el-GR"/>
                    </w:rPr>
                    <w:t xml:space="preserve"> διόγκωση» (βλ. τα από 26.03.2009 ευρήματα εξέτασης αξονικής τομογραφίας του ιατρού - </w:t>
                  </w:r>
                  <w:proofErr w:type="spellStart"/>
                  <w:r w:rsidRPr="0039077F">
                    <w:rPr>
                      <w:rFonts w:ascii="Arial" w:eastAsia="Times New Roman" w:hAnsi="Arial" w:cs="Arial"/>
                      <w:sz w:val="20"/>
                      <w:szCs w:val="20"/>
                      <w:lang w:eastAsia="el-GR"/>
                    </w:rPr>
                    <w:t>ακτινοδιαγνωστή</w:t>
                  </w:r>
                  <w:proofErr w:type="spellEnd"/>
                  <w:r w:rsidRPr="0039077F">
                    <w:rPr>
                      <w:rFonts w:ascii="Arial" w:eastAsia="Times New Roman" w:hAnsi="Arial" w:cs="Arial"/>
                      <w:sz w:val="20"/>
                      <w:szCs w:val="20"/>
                      <w:lang w:eastAsia="el-GR"/>
                    </w:rPr>
                    <w:t xml:space="preserve"> .... Επιμελητή Α` του Γενικού Νοσοκομείου Καρδίτσας), και το πόρισμα της μαγνητικής τομογραφίας τα εξής: «ανευρίσκεται η συμπαγούς υφής αλλοίωση, η οποία εντοπίζεται στον πρόσθιο αριστερό παρανεφρικό χώρο. Η αλλοίωση εκφύεται από το παρέγχυμα του αριστερού νεφρού στην μεσότητα περίπου και επεκτείνεται προς την νεφρική πύελο και στον πρόσθιο παρανεφρικό χώρο, απωθεί την ουρά του παγκρέατος, χωρίς να την διηθεί. Η αλλοίωση έχει σαφή παρυφή, (καλώς </w:t>
                  </w:r>
                  <w:proofErr w:type="spellStart"/>
                  <w:r w:rsidRPr="0039077F">
                    <w:rPr>
                      <w:rFonts w:ascii="Arial" w:eastAsia="Times New Roman" w:hAnsi="Arial" w:cs="Arial"/>
                      <w:sz w:val="20"/>
                      <w:szCs w:val="20"/>
                      <w:lang w:eastAsia="el-GR"/>
                    </w:rPr>
                    <w:t>περιγεγραμμένη</w:t>
                  </w:r>
                  <w:proofErr w:type="spellEnd"/>
                  <w:r w:rsidRPr="0039077F">
                    <w:rPr>
                      <w:rFonts w:ascii="Arial" w:eastAsia="Times New Roman" w:hAnsi="Arial" w:cs="Arial"/>
                      <w:sz w:val="20"/>
                      <w:szCs w:val="20"/>
                      <w:lang w:eastAsia="el-GR"/>
                    </w:rPr>
                    <w:t xml:space="preserve">), δεν αλλοιώνει την ποιότητα του σήματος του </w:t>
                  </w:r>
                  <w:proofErr w:type="spellStart"/>
                  <w:r w:rsidRPr="0039077F">
                    <w:rPr>
                      <w:rFonts w:ascii="Arial" w:eastAsia="Times New Roman" w:hAnsi="Arial" w:cs="Arial"/>
                      <w:sz w:val="20"/>
                      <w:szCs w:val="20"/>
                      <w:lang w:eastAsia="el-GR"/>
                    </w:rPr>
                    <w:t>οπισθοπεριτοναϊκού</w:t>
                  </w:r>
                  <w:proofErr w:type="spellEnd"/>
                  <w:r w:rsidRPr="0039077F">
                    <w:rPr>
                      <w:rFonts w:ascii="Arial" w:eastAsia="Times New Roman" w:hAnsi="Arial" w:cs="Arial"/>
                      <w:sz w:val="20"/>
                      <w:szCs w:val="20"/>
                      <w:lang w:eastAsia="el-GR"/>
                    </w:rPr>
                    <w:t xml:space="preserve"> χώρου. Η αλλοίωση έχει διαστάσεις: πρόσθιο-οπίσθια 6-7 εκ., </w:t>
                  </w:r>
                  <w:proofErr w:type="spellStart"/>
                  <w:r w:rsidRPr="0039077F">
                    <w:rPr>
                      <w:rFonts w:ascii="Arial" w:eastAsia="Times New Roman" w:hAnsi="Arial" w:cs="Arial"/>
                      <w:sz w:val="20"/>
                      <w:szCs w:val="20"/>
                      <w:lang w:eastAsia="el-GR"/>
                    </w:rPr>
                    <w:t>κεφαλουραία</w:t>
                  </w:r>
                  <w:proofErr w:type="spellEnd"/>
                  <w:r w:rsidRPr="0039077F">
                    <w:rPr>
                      <w:rFonts w:ascii="Arial" w:eastAsia="Times New Roman" w:hAnsi="Arial" w:cs="Arial"/>
                      <w:sz w:val="20"/>
                      <w:szCs w:val="20"/>
                      <w:lang w:eastAsia="el-GR"/>
                    </w:rPr>
                    <w:t xml:space="preserve"> 11 εκ. και </w:t>
                  </w:r>
                  <w:proofErr w:type="spellStart"/>
                  <w:r w:rsidRPr="0039077F">
                    <w:rPr>
                      <w:rFonts w:ascii="Arial" w:eastAsia="Times New Roman" w:hAnsi="Arial" w:cs="Arial"/>
                      <w:sz w:val="20"/>
                      <w:szCs w:val="20"/>
                      <w:lang w:eastAsia="el-GR"/>
                    </w:rPr>
                    <w:t>πλαγιο</w:t>
                  </w:r>
                  <w:proofErr w:type="spellEnd"/>
                  <w:r w:rsidRPr="0039077F">
                    <w:rPr>
                      <w:rFonts w:ascii="Arial" w:eastAsia="Times New Roman" w:hAnsi="Arial" w:cs="Arial"/>
                      <w:sz w:val="20"/>
                      <w:szCs w:val="20"/>
                      <w:lang w:eastAsia="el-GR"/>
                    </w:rPr>
                    <w:t xml:space="preserve">-πλάγια 8 εκ. </w:t>
                  </w:r>
                  <w:proofErr w:type="spellStart"/>
                  <w:r w:rsidRPr="0039077F">
                    <w:rPr>
                      <w:rFonts w:ascii="Arial" w:eastAsia="Times New Roman" w:hAnsi="Arial" w:cs="Arial"/>
                      <w:sz w:val="20"/>
                      <w:szCs w:val="20"/>
                      <w:lang w:eastAsia="el-GR"/>
                    </w:rPr>
                    <w:t>Παραορτικός</w:t>
                  </w:r>
                  <w:proofErr w:type="spellEnd"/>
                  <w:r w:rsidRPr="0039077F">
                    <w:rPr>
                      <w:rFonts w:ascii="Arial" w:eastAsia="Times New Roman" w:hAnsi="Arial" w:cs="Arial"/>
                      <w:sz w:val="20"/>
                      <w:szCs w:val="20"/>
                      <w:lang w:eastAsia="el-GR"/>
                    </w:rPr>
                    <w:t xml:space="preserve"> χώρος: ελεύθερος, χωρίς </w:t>
                  </w:r>
                  <w:proofErr w:type="spellStart"/>
                  <w:r w:rsidRPr="0039077F">
                    <w:rPr>
                      <w:rFonts w:ascii="Arial" w:eastAsia="Times New Roman" w:hAnsi="Arial" w:cs="Arial"/>
                      <w:sz w:val="20"/>
                      <w:szCs w:val="20"/>
                      <w:lang w:eastAsia="el-GR"/>
                    </w:rPr>
                    <w:t>ασκιτικό</w:t>
                  </w:r>
                  <w:proofErr w:type="spellEnd"/>
                  <w:r w:rsidRPr="0039077F">
                    <w:rPr>
                      <w:rFonts w:ascii="Arial" w:eastAsia="Times New Roman" w:hAnsi="Arial" w:cs="Arial"/>
                      <w:sz w:val="20"/>
                      <w:szCs w:val="20"/>
                      <w:lang w:eastAsia="el-GR"/>
                    </w:rPr>
                    <w:t xml:space="preserve"> υγρό. Συμπέρασμα: πιθανή </w:t>
                  </w:r>
                  <w:proofErr w:type="spellStart"/>
                  <w:r w:rsidRPr="0039077F">
                    <w:rPr>
                      <w:rFonts w:ascii="Arial" w:eastAsia="Times New Roman" w:hAnsi="Arial" w:cs="Arial"/>
                      <w:sz w:val="20"/>
                      <w:szCs w:val="20"/>
                      <w:lang w:eastAsia="el-GR"/>
                    </w:rPr>
                    <w:t>νεοεξεργασία</w:t>
                  </w:r>
                  <w:proofErr w:type="spellEnd"/>
                  <w:r w:rsidRPr="0039077F">
                    <w:rPr>
                      <w:rFonts w:ascii="Arial" w:eastAsia="Times New Roman" w:hAnsi="Arial" w:cs="Arial"/>
                      <w:sz w:val="20"/>
                      <w:szCs w:val="20"/>
                      <w:lang w:eastAsia="el-GR"/>
                    </w:rPr>
                    <w:t xml:space="preserve"> αριστερού νεφρού, με επέκταση στον πρόσθιο παρανεφρικό χώρο» (βλ. τα από 27.03.2009 ευρήματα εξέτασης μαγνητικής τομογραφίας του ιατρού - </w:t>
                  </w:r>
                  <w:proofErr w:type="spellStart"/>
                  <w:r w:rsidRPr="0039077F">
                    <w:rPr>
                      <w:rFonts w:ascii="Arial" w:eastAsia="Times New Roman" w:hAnsi="Arial" w:cs="Arial"/>
                      <w:sz w:val="20"/>
                      <w:szCs w:val="20"/>
                      <w:lang w:eastAsia="el-GR"/>
                    </w:rPr>
                    <w:t>ακτινοδιαγνωστή</w:t>
                  </w:r>
                  <w:proofErr w:type="spellEnd"/>
                  <w:r w:rsidRPr="0039077F">
                    <w:rPr>
                      <w:rFonts w:ascii="Arial" w:eastAsia="Times New Roman" w:hAnsi="Arial" w:cs="Arial"/>
                      <w:sz w:val="20"/>
                      <w:szCs w:val="20"/>
                      <w:lang w:eastAsia="el-GR"/>
                    </w:rPr>
                    <w:t xml:space="preserve"> ...., Επιμελητή Α` του Γενικού Νοσοκομείου Καρδίτσας). Επιπλέον, κατά την εξέταση της κυστεοσκόπησης </w:t>
                  </w:r>
                  <w:r w:rsidRPr="0039077F">
                    <w:rPr>
                      <w:rFonts w:ascii="Arial" w:eastAsia="Times New Roman" w:hAnsi="Arial" w:cs="Arial"/>
                      <w:sz w:val="20"/>
                      <w:szCs w:val="20"/>
                      <w:lang w:eastAsia="el-GR"/>
                    </w:rPr>
                    <w:lastRenderedPageBreak/>
                    <w:t xml:space="preserve">παρατηρήθηκαν αιματηρές ώσεις από το αριστερό </w:t>
                  </w:r>
                  <w:proofErr w:type="spellStart"/>
                  <w:r w:rsidRPr="0039077F">
                    <w:rPr>
                      <w:rFonts w:ascii="Arial" w:eastAsia="Times New Roman" w:hAnsi="Arial" w:cs="Arial"/>
                      <w:sz w:val="20"/>
                      <w:szCs w:val="20"/>
                      <w:lang w:eastAsia="el-GR"/>
                    </w:rPr>
                    <w:t>ουρητηρικό</w:t>
                  </w:r>
                  <w:proofErr w:type="spellEnd"/>
                  <w:r w:rsidRPr="0039077F">
                    <w:rPr>
                      <w:rFonts w:ascii="Arial" w:eastAsia="Times New Roman" w:hAnsi="Arial" w:cs="Arial"/>
                      <w:sz w:val="20"/>
                      <w:szCs w:val="20"/>
                      <w:lang w:eastAsia="el-GR"/>
                    </w:rPr>
                    <w:t xml:space="preserve"> στόμιο, στις οποίες έγινε καθετηριασμός και ανιούσα, χωρίς ιδιαίτερα ευρήματα. Οι ιατροί του Γενικού Νοσοκομείου Καρδίτσας, διαπιστώνοντας το μέγεθος του νεφρικού νεοπλάσματος (περίπου 8 εκ.) συνέστησαν στον ενάγοντα να μεταβεί άμεσα σε μεγαλύτερο και πιο εξειδικευμένο νοσοκομείο για γρηγορότερη και αποτελεσματικότερη αντιμετώπιση της κατάστασής του. Ο ενάγων μετέβη άμεσα στο «ΣΙΣΜΑΝΟΓΛΕΙΟ» Γενικό Νοσοκομείο Αθηνών, όπου λόγω της κρισιμότητας της κατάστασής του υπεβλήθη, στις 03.04.2009, σε ριζική νεφρεκτομή αριστερού νεφρού από τον ιατρό ... (βλ. την με αριθμό </w:t>
                  </w:r>
                  <w:proofErr w:type="spellStart"/>
                  <w:r w:rsidRPr="0039077F">
                    <w:rPr>
                      <w:rFonts w:ascii="Arial" w:eastAsia="Times New Roman" w:hAnsi="Arial" w:cs="Arial"/>
                      <w:sz w:val="20"/>
                      <w:szCs w:val="20"/>
                      <w:lang w:eastAsia="el-GR"/>
                    </w:rPr>
                    <w:t>πρωτ</w:t>
                  </w:r>
                  <w:proofErr w:type="spellEnd"/>
                  <w:r w:rsidRPr="0039077F">
                    <w:rPr>
                      <w:rFonts w:ascii="Arial" w:eastAsia="Times New Roman" w:hAnsi="Arial" w:cs="Arial"/>
                      <w:sz w:val="20"/>
                      <w:szCs w:val="20"/>
                      <w:lang w:eastAsia="el-GR"/>
                    </w:rPr>
                    <w:t xml:space="preserve">..../27.04.2009 ιατρική βεβαίωση του ... καθηγητή ουρολογίας - Διευθυντή της Β` Ουρολογικής Πανεπιστημιακής Κλινικής). Κατά την ιστολογική εξέταση που ακολούθησε της επεμβάσεως, διαπιστώθηκαν τα εξής: «το παρασκεύασμα της νεφρεκτομής είναι βάρους 580 </w:t>
                  </w:r>
                  <w:proofErr w:type="spellStart"/>
                  <w:r w:rsidRPr="0039077F">
                    <w:rPr>
                      <w:rFonts w:ascii="Arial" w:eastAsia="Times New Roman" w:hAnsi="Arial" w:cs="Arial"/>
                      <w:sz w:val="20"/>
                      <w:szCs w:val="20"/>
                      <w:lang w:eastAsia="el-GR"/>
                    </w:rPr>
                    <w:t>γραμ</w:t>
                  </w:r>
                  <w:proofErr w:type="spellEnd"/>
                  <w:r w:rsidRPr="0039077F">
                    <w:rPr>
                      <w:rFonts w:ascii="Arial" w:eastAsia="Times New Roman" w:hAnsi="Arial" w:cs="Arial"/>
                      <w:sz w:val="20"/>
                      <w:szCs w:val="20"/>
                      <w:lang w:eastAsia="el-GR"/>
                    </w:rPr>
                    <w:t xml:space="preserve">. και διαστάσεων 13χ8χ8 εκ. Έχει </w:t>
                  </w:r>
                  <w:proofErr w:type="spellStart"/>
                  <w:r w:rsidRPr="0039077F">
                    <w:rPr>
                      <w:rFonts w:ascii="Arial" w:eastAsia="Times New Roman" w:hAnsi="Arial" w:cs="Arial"/>
                      <w:sz w:val="20"/>
                      <w:szCs w:val="20"/>
                      <w:lang w:eastAsia="el-GR"/>
                    </w:rPr>
                    <w:t>συνεξαιρεθεί</w:t>
                  </w:r>
                  <w:proofErr w:type="spellEnd"/>
                  <w:r w:rsidRPr="0039077F">
                    <w:rPr>
                      <w:rFonts w:ascii="Arial" w:eastAsia="Times New Roman" w:hAnsi="Arial" w:cs="Arial"/>
                      <w:sz w:val="20"/>
                      <w:szCs w:val="20"/>
                      <w:lang w:eastAsia="el-GR"/>
                    </w:rPr>
                    <w:t xml:space="preserve"> κολόβωμα ουρητήρα, μήκους 8 εκ. και εύρους 0,5 εκ. Στον κάτω πόλο, και στην μεσότητα του οργάνου, προβάλει όγκος μέσων διαστάσεων (</w:t>
                  </w:r>
                  <w:proofErr w:type="spellStart"/>
                  <w:r w:rsidRPr="0039077F">
                    <w:rPr>
                      <w:rFonts w:ascii="Arial" w:eastAsia="Times New Roman" w:hAnsi="Arial" w:cs="Arial"/>
                      <w:sz w:val="20"/>
                      <w:szCs w:val="20"/>
                      <w:lang w:eastAsia="el-GR"/>
                    </w:rPr>
                    <w:t>μ.δ</w:t>
                  </w:r>
                  <w:proofErr w:type="spellEnd"/>
                  <w:r w:rsidRPr="0039077F">
                    <w:rPr>
                      <w:rFonts w:ascii="Arial" w:eastAsia="Times New Roman" w:hAnsi="Arial" w:cs="Arial"/>
                      <w:sz w:val="20"/>
                      <w:szCs w:val="20"/>
                      <w:lang w:eastAsia="el-GR"/>
                    </w:rPr>
                    <w:t xml:space="preserve">.) 8 εκ., με </w:t>
                  </w:r>
                  <w:proofErr w:type="spellStart"/>
                  <w:r w:rsidRPr="0039077F">
                    <w:rPr>
                      <w:rFonts w:ascii="Arial" w:eastAsia="Times New Roman" w:hAnsi="Arial" w:cs="Arial"/>
                      <w:sz w:val="20"/>
                      <w:szCs w:val="20"/>
                      <w:lang w:eastAsia="el-GR"/>
                    </w:rPr>
                    <w:t>καστανόφαιη</w:t>
                  </w:r>
                  <w:proofErr w:type="spellEnd"/>
                  <w:r w:rsidRPr="0039077F">
                    <w:rPr>
                      <w:rFonts w:ascii="Arial" w:eastAsia="Times New Roman" w:hAnsi="Arial" w:cs="Arial"/>
                      <w:sz w:val="20"/>
                      <w:szCs w:val="20"/>
                      <w:lang w:eastAsia="el-GR"/>
                    </w:rPr>
                    <w:t xml:space="preserve"> - </w:t>
                  </w:r>
                  <w:proofErr w:type="spellStart"/>
                  <w:r w:rsidRPr="0039077F">
                    <w:rPr>
                      <w:rFonts w:ascii="Arial" w:eastAsia="Times New Roman" w:hAnsi="Arial" w:cs="Arial"/>
                      <w:sz w:val="20"/>
                      <w:szCs w:val="20"/>
                      <w:lang w:eastAsia="el-GR"/>
                    </w:rPr>
                    <w:t>πορτοκαλόφαιη</w:t>
                  </w:r>
                  <w:proofErr w:type="spellEnd"/>
                  <w:r w:rsidRPr="0039077F">
                    <w:rPr>
                      <w:rFonts w:ascii="Arial" w:eastAsia="Times New Roman" w:hAnsi="Arial" w:cs="Arial"/>
                      <w:sz w:val="20"/>
                      <w:szCs w:val="20"/>
                      <w:lang w:eastAsia="el-GR"/>
                    </w:rPr>
                    <w:t xml:space="preserve"> οζώδη επιφάνεια διατομής και σύσταση ελαστική ή μαλθακή. Ο όγκος φαινόταν να διηθεί το </w:t>
                  </w:r>
                  <w:proofErr w:type="spellStart"/>
                  <w:r w:rsidRPr="0039077F">
                    <w:rPr>
                      <w:rFonts w:ascii="Arial" w:eastAsia="Times New Roman" w:hAnsi="Arial" w:cs="Arial"/>
                      <w:sz w:val="20"/>
                      <w:szCs w:val="20"/>
                      <w:lang w:eastAsia="el-GR"/>
                    </w:rPr>
                    <w:t>περινεφρικό</w:t>
                  </w:r>
                  <w:proofErr w:type="spellEnd"/>
                  <w:r w:rsidRPr="0039077F">
                    <w:rPr>
                      <w:rFonts w:ascii="Arial" w:eastAsia="Times New Roman" w:hAnsi="Arial" w:cs="Arial"/>
                      <w:sz w:val="20"/>
                      <w:szCs w:val="20"/>
                      <w:lang w:eastAsia="el-GR"/>
                    </w:rPr>
                    <w:t xml:space="preserve"> λίπος, χωρίς να διασπά την </w:t>
                  </w:r>
                  <w:proofErr w:type="spellStart"/>
                  <w:r w:rsidRPr="0039077F">
                    <w:rPr>
                      <w:rFonts w:ascii="Arial" w:eastAsia="Times New Roman" w:hAnsi="Arial" w:cs="Arial"/>
                      <w:sz w:val="20"/>
                      <w:szCs w:val="20"/>
                      <w:lang w:eastAsia="el-GR"/>
                    </w:rPr>
                    <w:t>περιτονία</w:t>
                  </w:r>
                  <w:proofErr w:type="spellEnd"/>
                  <w:r w:rsidRPr="0039077F">
                    <w:rPr>
                      <w:rFonts w:ascii="Arial" w:eastAsia="Times New Roman" w:hAnsi="Arial" w:cs="Arial"/>
                      <w:sz w:val="20"/>
                      <w:szCs w:val="20"/>
                      <w:lang w:eastAsia="el-GR"/>
                    </w:rPr>
                    <w:t xml:space="preserve"> του </w:t>
                  </w:r>
                  <w:proofErr w:type="spellStart"/>
                  <w:r w:rsidRPr="0039077F">
                    <w:rPr>
                      <w:rFonts w:ascii="Arial" w:eastAsia="Times New Roman" w:hAnsi="Arial" w:cs="Arial"/>
                      <w:sz w:val="20"/>
                      <w:szCs w:val="20"/>
                      <w:lang w:eastAsia="el-GR"/>
                    </w:rPr>
                    <w:t>Gerotta</w:t>
                  </w:r>
                  <w:proofErr w:type="spellEnd"/>
                  <w:r w:rsidRPr="0039077F">
                    <w:rPr>
                      <w:rFonts w:ascii="Arial" w:eastAsia="Times New Roman" w:hAnsi="Arial" w:cs="Arial"/>
                      <w:sz w:val="20"/>
                      <w:szCs w:val="20"/>
                      <w:lang w:eastAsia="el-GR"/>
                    </w:rPr>
                    <w:t xml:space="preserve">. Στην υπόλοιπη έκταση ο </w:t>
                  </w:r>
                  <w:proofErr w:type="spellStart"/>
                  <w:r w:rsidRPr="0039077F">
                    <w:rPr>
                      <w:rFonts w:ascii="Arial" w:eastAsia="Times New Roman" w:hAnsi="Arial" w:cs="Arial"/>
                      <w:sz w:val="20"/>
                      <w:szCs w:val="20"/>
                      <w:lang w:eastAsia="el-GR"/>
                    </w:rPr>
                    <w:t>νεφρός</w:t>
                  </w:r>
                  <w:proofErr w:type="spellEnd"/>
                  <w:r w:rsidRPr="0039077F">
                    <w:rPr>
                      <w:rFonts w:ascii="Arial" w:eastAsia="Times New Roman" w:hAnsi="Arial" w:cs="Arial"/>
                      <w:sz w:val="20"/>
                      <w:szCs w:val="20"/>
                      <w:lang w:eastAsia="el-GR"/>
                    </w:rPr>
                    <w:t xml:space="preserve"> δεν παρουσιάζει ουσιώδη ιστολογικά ευρήματα». Με βάση τα ως άνω ευρήματα, στην ιστολογική εξέταση διαγνώσθηκε τελικά πως επρόκειτο για «</w:t>
                  </w:r>
                  <w:proofErr w:type="spellStart"/>
                  <w:r w:rsidRPr="0039077F">
                    <w:rPr>
                      <w:rFonts w:ascii="Arial" w:eastAsia="Times New Roman" w:hAnsi="Arial" w:cs="Arial"/>
                      <w:sz w:val="20"/>
                      <w:szCs w:val="20"/>
                      <w:lang w:eastAsia="el-GR"/>
                    </w:rPr>
                    <w:t>διαγοκυτταρικό</w:t>
                  </w:r>
                  <w:proofErr w:type="spellEnd"/>
                  <w:r w:rsidRPr="0039077F">
                    <w:rPr>
                      <w:rFonts w:ascii="Arial" w:eastAsia="Times New Roman" w:hAnsi="Arial" w:cs="Arial"/>
                      <w:sz w:val="20"/>
                      <w:szCs w:val="20"/>
                      <w:lang w:eastAsia="el-GR"/>
                    </w:rPr>
                    <w:t xml:space="preserve"> νεφρικό καρκίνωμα συμβατικού τύπου βαθμού πυρηνικής </w:t>
                  </w:r>
                  <w:proofErr w:type="spellStart"/>
                  <w:r w:rsidRPr="0039077F">
                    <w:rPr>
                      <w:rFonts w:ascii="Arial" w:eastAsia="Times New Roman" w:hAnsi="Arial" w:cs="Arial"/>
                      <w:sz w:val="20"/>
                      <w:szCs w:val="20"/>
                      <w:lang w:eastAsia="el-GR"/>
                    </w:rPr>
                    <w:t>ατυπίας</w:t>
                  </w:r>
                  <w:proofErr w:type="spellEnd"/>
                  <w:r w:rsidRPr="0039077F">
                    <w:rPr>
                      <w:rFonts w:ascii="Arial" w:eastAsia="Times New Roman" w:hAnsi="Arial" w:cs="Arial"/>
                      <w:sz w:val="20"/>
                      <w:szCs w:val="20"/>
                      <w:lang w:eastAsia="el-GR"/>
                    </w:rPr>
                    <w:t xml:space="preserve"> (</w:t>
                  </w:r>
                  <w:proofErr w:type="spellStart"/>
                  <w:r w:rsidRPr="0039077F">
                    <w:rPr>
                      <w:rFonts w:ascii="Arial" w:eastAsia="Times New Roman" w:hAnsi="Arial" w:cs="Arial"/>
                      <w:sz w:val="20"/>
                      <w:szCs w:val="20"/>
                      <w:lang w:eastAsia="el-GR"/>
                    </w:rPr>
                    <w:t>Grade</w:t>
                  </w:r>
                  <w:proofErr w:type="spellEnd"/>
                  <w:r w:rsidRPr="0039077F">
                    <w:rPr>
                      <w:rFonts w:ascii="Arial" w:eastAsia="Times New Roman" w:hAnsi="Arial" w:cs="Arial"/>
                      <w:sz w:val="20"/>
                      <w:szCs w:val="20"/>
                      <w:lang w:eastAsia="el-GR"/>
                    </w:rPr>
                    <w:t xml:space="preserve">) στην μεγαλύτερη έκταση II, και σε περιορισμένη III, με διήθηση του </w:t>
                  </w:r>
                  <w:proofErr w:type="spellStart"/>
                  <w:r w:rsidRPr="0039077F">
                    <w:rPr>
                      <w:rFonts w:ascii="Arial" w:eastAsia="Times New Roman" w:hAnsi="Arial" w:cs="Arial"/>
                      <w:sz w:val="20"/>
                      <w:szCs w:val="20"/>
                      <w:lang w:eastAsia="el-GR"/>
                    </w:rPr>
                    <w:t>περινεφρικού</w:t>
                  </w:r>
                  <w:proofErr w:type="spellEnd"/>
                  <w:r w:rsidRPr="0039077F">
                    <w:rPr>
                      <w:rFonts w:ascii="Arial" w:eastAsia="Times New Roman" w:hAnsi="Arial" w:cs="Arial"/>
                      <w:sz w:val="20"/>
                      <w:szCs w:val="20"/>
                      <w:lang w:eastAsia="el-GR"/>
                    </w:rPr>
                    <w:t xml:space="preserve"> λίπους (ρΤ3α). Το κολόβωμα ουρητήρα, τα μεγάλα αγγεία της πύλης και ο </w:t>
                  </w:r>
                  <w:proofErr w:type="spellStart"/>
                  <w:r w:rsidRPr="0039077F">
                    <w:rPr>
                      <w:rFonts w:ascii="Arial" w:eastAsia="Times New Roman" w:hAnsi="Arial" w:cs="Arial"/>
                      <w:sz w:val="20"/>
                      <w:szCs w:val="20"/>
                      <w:lang w:eastAsia="el-GR"/>
                    </w:rPr>
                    <w:t>νεφρός</w:t>
                  </w:r>
                  <w:proofErr w:type="spellEnd"/>
                  <w:r w:rsidRPr="0039077F">
                    <w:rPr>
                      <w:rFonts w:ascii="Arial" w:eastAsia="Times New Roman" w:hAnsi="Arial" w:cs="Arial"/>
                      <w:sz w:val="20"/>
                      <w:szCs w:val="20"/>
                      <w:lang w:eastAsia="el-GR"/>
                    </w:rPr>
                    <w:t xml:space="preserve"> κατά το υπόλοιπο μέρος του δεν παρουσιάζουν ουσιώδεις αλλοιώσεις» (βλ. την με ημερομηνία διάγνωσης 13.04.2009 ιστολογική εξέταση των ιατρών ...και .... του Σισμανόγλειου Γενικού Νοσοκομείου). Έκτοτε ο ενάγων υποβαλλόταν στο Γενικό Νοσοκομείο Καρδίτσας σε συχνούς επανελέγχους στην περιοχή του αριστερού νεφρού, με τη διενέργεια απεικονιστικών εξετάσεων αξονικής και μαγνητικής τομογραφίας, σε γενόμενο δε επανέλεγχο, στις 18.01.2010 διαπιστώθηκε μετεγχειρητική υπολειμματική αλλοίωση (μετάσταση) στην περιοχή της νεφρεκτομής διαστάσεων περίπου 2,5 εκ., η οποία έβαινε αυξανόμενη στους επανελέγχους που ακολούθησαν (και συγκεκριμένα 3,5 εκ. κατά τον επανέλεγχο στις 21.10.2010 και 4χ3 εκ. κατά τον επανέλεγχο στις 04.09.2011). Σημειώνεται ότι κατά το χρονικό διάστημα από την επέμβαση μέχρι και τον Αύγουστο του 2012 δεν παρατηρήθηκαν αλλοιώσεις (μεταστάσεις) σε άλλα ζωτικά όργανα του ενάγοντος λ.χ. πάγκρεας, </w:t>
                  </w:r>
                  <w:proofErr w:type="spellStart"/>
                  <w:r w:rsidRPr="0039077F">
                    <w:rPr>
                      <w:rFonts w:ascii="Arial" w:eastAsia="Times New Roman" w:hAnsi="Arial" w:cs="Arial"/>
                      <w:sz w:val="20"/>
                      <w:szCs w:val="20"/>
                      <w:lang w:eastAsia="el-GR"/>
                    </w:rPr>
                    <w:t>λεμφανέδες</w:t>
                  </w:r>
                  <w:proofErr w:type="spellEnd"/>
                  <w:r w:rsidRPr="0039077F">
                    <w:rPr>
                      <w:rFonts w:ascii="Arial" w:eastAsia="Times New Roman" w:hAnsi="Arial" w:cs="Arial"/>
                      <w:sz w:val="20"/>
                      <w:szCs w:val="20"/>
                      <w:lang w:eastAsia="el-GR"/>
                    </w:rPr>
                    <w:t xml:space="preserve">, πνεύμονες, δεξιός </w:t>
                  </w:r>
                  <w:proofErr w:type="spellStart"/>
                  <w:r w:rsidRPr="0039077F">
                    <w:rPr>
                      <w:rFonts w:ascii="Arial" w:eastAsia="Times New Roman" w:hAnsi="Arial" w:cs="Arial"/>
                      <w:sz w:val="20"/>
                      <w:szCs w:val="20"/>
                      <w:lang w:eastAsia="el-GR"/>
                    </w:rPr>
                    <w:t>νεφρός</w:t>
                  </w:r>
                  <w:proofErr w:type="spellEnd"/>
                  <w:r w:rsidRPr="0039077F">
                    <w:rPr>
                      <w:rFonts w:ascii="Arial" w:eastAsia="Times New Roman" w:hAnsi="Arial" w:cs="Arial"/>
                      <w:sz w:val="20"/>
                      <w:szCs w:val="20"/>
                      <w:lang w:eastAsia="el-GR"/>
                    </w:rPr>
                    <w:t xml:space="preserve">, επινεφρίδια, παρά μόνο στην περιοχή της νεφρεκτομής, χωρίς διήθηση του </w:t>
                  </w:r>
                  <w:proofErr w:type="spellStart"/>
                  <w:r w:rsidRPr="0039077F">
                    <w:rPr>
                      <w:rFonts w:ascii="Arial" w:eastAsia="Times New Roman" w:hAnsi="Arial" w:cs="Arial"/>
                      <w:sz w:val="20"/>
                      <w:szCs w:val="20"/>
                      <w:lang w:eastAsia="el-GR"/>
                    </w:rPr>
                    <w:t>περινεφρικού</w:t>
                  </w:r>
                  <w:proofErr w:type="spellEnd"/>
                  <w:r w:rsidRPr="0039077F">
                    <w:rPr>
                      <w:rFonts w:ascii="Arial" w:eastAsia="Times New Roman" w:hAnsi="Arial" w:cs="Arial"/>
                      <w:sz w:val="20"/>
                      <w:szCs w:val="20"/>
                      <w:lang w:eastAsia="el-GR"/>
                    </w:rPr>
                    <w:t xml:space="preserve"> λίπους (βλ. σχετικά τα από 21.10.2010, 27.10.2010, 14.09.2011 και 23.12.2011 ευρήματα εξετάσεων αξονικής και μαγνητικής τομογραφίας του ιατρού - </w:t>
                  </w:r>
                  <w:proofErr w:type="spellStart"/>
                  <w:r w:rsidRPr="0039077F">
                    <w:rPr>
                      <w:rFonts w:ascii="Arial" w:eastAsia="Times New Roman" w:hAnsi="Arial" w:cs="Arial"/>
                      <w:sz w:val="20"/>
                      <w:szCs w:val="20"/>
                      <w:lang w:eastAsia="el-GR"/>
                    </w:rPr>
                    <w:t>ακτινοδιαγνωστή</w:t>
                  </w:r>
                  <w:proofErr w:type="spellEnd"/>
                  <w:r w:rsidRPr="0039077F">
                    <w:rPr>
                      <w:rFonts w:ascii="Arial" w:eastAsia="Times New Roman" w:hAnsi="Arial" w:cs="Arial"/>
                      <w:sz w:val="20"/>
                      <w:szCs w:val="20"/>
                      <w:lang w:eastAsia="el-GR"/>
                    </w:rPr>
                    <w:t xml:space="preserve"> ...., Επιμελητή Α` του Γενικού Νοσοκομείου Καρδίτσας). Στις 27.08.2012, κατόπιν νέας μαγνητικής τομογραφίας, </w:t>
                  </w:r>
                  <w:proofErr w:type="spellStart"/>
                  <w:r w:rsidRPr="0039077F">
                    <w:rPr>
                      <w:rFonts w:ascii="Arial" w:eastAsia="Times New Roman" w:hAnsi="Arial" w:cs="Arial"/>
                      <w:sz w:val="20"/>
                      <w:szCs w:val="20"/>
                      <w:lang w:eastAsia="el-GR"/>
                    </w:rPr>
                    <w:t>ανευρέθησαν</w:t>
                  </w:r>
                  <w:proofErr w:type="spellEnd"/>
                  <w:r w:rsidRPr="0039077F">
                    <w:rPr>
                      <w:rFonts w:ascii="Arial" w:eastAsia="Times New Roman" w:hAnsi="Arial" w:cs="Arial"/>
                      <w:sz w:val="20"/>
                      <w:szCs w:val="20"/>
                      <w:lang w:eastAsia="el-GR"/>
                    </w:rPr>
                    <w:t xml:space="preserve"> για πρώτη φορά στο ήπαρ του ενάγοντος δύο μεταστατικές εστίες διαμέτρων 31,9 χιλ. και 40,3 χιλ. και συγκεκριμένα στο κεντρικό τμήμα του (VIII) τμήματος του δεξιού ηπατικού λοβού, ενώ η ανωτέρω υπάρχουσα αλλοίωση στην περιοχή της νεφρεκτομής παρουσίαζε περαιτέρω αύξηση σε διαστάσεις, ήτοι 61,9χ45,6 </w:t>
                  </w:r>
                  <w:proofErr w:type="spellStart"/>
                  <w:r w:rsidRPr="0039077F">
                    <w:rPr>
                      <w:rFonts w:ascii="Arial" w:eastAsia="Times New Roman" w:hAnsi="Arial" w:cs="Arial"/>
                      <w:sz w:val="20"/>
                      <w:szCs w:val="20"/>
                      <w:lang w:eastAsia="el-GR"/>
                    </w:rPr>
                    <w:t>χιλ</w:t>
                  </w:r>
                  <w:proofErr w:type="spellEnd"/>
                  <w:r w:rsidRPr="0039077F">
                    <w:rPr>
                      <w:rFonts w:ascii="Arial" w:eastAsia="Times New Roman" w:hAnsi="Arial" w:cs="Arial"/>
                      <w:sz w:val="20"/>
                      <w:szCs w:val="20"/>
                      <w:lang w:eastAsia="el-GR"/>
                    </w:rPr>
                    <w:t xml:space="preserve">, είχε δηλαδή σχεδόν διπλασιαστεί (βλ. την από 27.08.2012 ιατρική γνωμάτευση του χειρούργου - ουρολόγου ..., Επιμελητή Β` του Γενικού Νοσοκομείου Καρδίτσας, με την επισυναπτόμενη σε αυτή εξέταση μαγνητικής τομογραφίας του ιατρού - </w:t>
                  </w:r>
                  <w:proofErr w:type="spellStart"/>
                  <w:r w:rsidRPr="0039077F">
                    <w:rPr>
                      <w:rFonts w:ascii="Arial" w:eastAsia="Times New Roman" w:hAnsi="Arial" w:cs="Arial"/>
                      <w:sz w:val="20"/>
                      <w:szCs w:val="20"/>
                      <w:lang w:eastAsia="el-GR"/>
                    </w:rPr>
                    <w:t>ακτινοδιαγνωστή</w:t>
                  </w:r>
                  <w:proofErr w:type="spellEnd"/>
                  <w:r w:rsidRPr="0039077F">
                    <w:rPr>
                      <w:rFonts w:ascii="Arial" w:eastAsia="Times New Roman" w:hAnsi="Arial" w:cs="Arial"/>
                      <w:sz w:val="20"/>
                      <w:szCs w:val="20"/>
                      <w:lang w:eastAsia="el-GR"/>
                    </w:rPr>
                    <w:t xml:space="preserve"> ..., Επιμελητή Α` του ιδίου Νοσοκομείου). Ο ενάγων ήδη από τις 02.11.2010 και εφεξής υποβλήθηκε σε πλείστες χημειοθεραπείες στο ογκολογικό τμήμα του Γενικού Νοσοκομείου «Αλεξάνδρα» προς αντιμετώπιση της </w:t>
                  </w:r>
                  <w:proofErr w:type="spellStart"/>
                  <w:r w:rsidRPr="0039077F">
                    <w:rPr>
                      <w:rFonts w:ascii="Arial" w:eastAsia="Times New Roman" w:hAnsi="Arial" w:cs="Arial"/>
                      <w:sz w:val="20"/>
                      <w:szCs w:val="20"/>
                      <w:lang w:eastAsia="el-GR"/>
                    </w:rPr>
                    <w:t>υποτροπιάζουζας</w:t>
                  </w:r>
                  <w:proofErr w:type="spellEnd"/>
                  <w:r w:rsidRPr="0039077F">
                    <w:rPr>
                      <w:rFonts w:ascii="Arial" w:eastAsia="Times New Roman" w:hAnsi="Arial" w:cs="Arial"/>
                      <w:sz w:val="20"/>
                      <w:szCs w:val="20"/>
                      <w:lang w:eastAsia="el-GR"/>
                    </w:rPr>
                    <w:t xml:space="preserve"> νόσου του, ήτοι της επανεμφάνισης του καρκίνου στην περιοχή της νεφρεκτομής και των ηπατικών μεταστάσεών του (βλ. τις από 12.01.2011, 16.11.2011, 18.09.2012, 15.11.2012 και 27.09.2017 ιατρικών βεβαιώσεων των ιατρών του Γενικού Νοσοκομείου Αλεξάνδρα). Ο ενάγων ισχυρίζεται ότι ο ανωτέρω καρκινικός όγκος ήταν ήδη </w:t>
                  </w:r>
                  <w:proofErr w:type="spellStart"/>
                  <w:r w:rsidRPr="0039077F">
                    <w:rPr>
                      <w:rFonts w:ascii="Arial" w:eastAsia="Times New Roman" w:hAnsi="Arial" w:cs="Arial"/>
                      <w:sz w:val="20"/>
                      <w:szCs w:val="20"/>
                      <w:lang w:eastAsia="el-GR"/>
                    </w:rPr>
                    <w:t>διαγνώσιμος</w:t>
                  </w:r>
                  <w:proofErr w:type="spellEnd"/>
                  <w:r w:rsidRPr="0039077F">
                    <w:rPr>
                      <w:rFonts w:ascii="Arial" w:eastAsia="Times New Roman" w:hAnsi="Arial" w:cs="Arial"/>
                      <w:sz w:val="20"/>
                      <w:szCs w:val="20"/>
                      <w:lang w:eastAsia="el-GR"/>
                    </w:rPr>
                    <w:t xml:space="preserve"> στο υπερηχογράφημα που του έκανε ο εναγόμενος στις 17.07.2008, προς επίρρωση δε του ισχυρισμού του προσκομίζει σχετική (αποσπασματική) απεικόνιση του εν λόγω υπερηχογραφήματος, επισημαίνοντας ότι υφίσταται καρκινικό εύρημα σε αυτό. Τούτο, άλλωστε, αποτέλεσε και ένα από τα βασικά ερωτήματα της πραγματογνωμοσύνης που διενεργήθηκε. Ωστόσο, στην άνευ </w:t>
                  </w:r>
                  <w:proofErr w:type="spellStart"/>
                  <w:r w:rsidRPr="0039077F">
                    <w:rPr>
                      <w:rFonts w:ascii="Arial" w:eastAsia="Times New Roman" w:hAnsi="Arial" w:cs="Arial"/>
                      <w:sz w:val="20"/>
                      <w:szCs w:val="20"/>
                      <w:lang w:eastAsia="el-GR"/>
                    </w:rPr>
                    <w:t>ημεροχρονολογίας</w:t>
                  </w:r>
                  <w:proofErr w:type="spellEnd"/>
                  <w:r w:rsidRPr="0039077F">
                    <w:rPr>
                      <w:rFonts w:ascii="Arial" w:eastAsia="Times New Roman" w:hAnsi="Arial" w:cs="Arial"/>
                      <w:sz w:val="20"/>
                      <w:szCs w:val="20"/>
                      <w:lang w:eastAsia="el-GR"/>
                    </w:rPr>
                    <w:t xml:space="preserve"> πραγματογνωμοσύνη του ιατρού ...., ειδικού </w:t>
                  </w:r>
                  <w:proofErr w:type="spellStart"/>
                  <w:r w:rsidRPr="0039077F">
                    <w:rPr>
                      <w:rFonts w:ascii="Arial" w:eastAsia="Times New Roman" w:hAnsi="Arial" w:cs="Arial"/>
                      <w:sz w:val="20"/>
                      <w:szCs w:val="20"/>
                      <w:lang w:eastAsia="el-GR"/>
                    </w:rPr>
                    <w:t>ακτινοδιαγνωστή</w:t>
                  </w:r>
                  <w:proofErr w:type="spellEnd"/>
                  <w:r w:rsidRPr="0039077F">
                    <w:rPr>
                      <w:rFonts w:ascii="Arial" w:eastAsia="Times New Roman" w:hAnsi="Arial" w:cs="Arial"/>
                      <w:sz w:val="20"/>
                      <w:szCs w:val="20"/>
                      <w:lang w:eastAsia="el-GR"/>
                    </w:rPr>
                    <w:t xml:space="preserve">, επισημαίνεται ότι στο από 17.07.2008 υπερηχογράφημα, το οποίο απεικονίζει τον αριστερό νεφρό, και όχι την ουροδόχο κύστη και τον προστάτη όπως αναληθώς ισχυρίζεται ο εναγόμενος στις προτάσεις του, δεν απεικονίζεται καρκινικό εύρημα, ενώ η </w:t>
                  </w:r>
                  <w:proofErr w:type="spellStart"/>
                  <w:r w:rsidRPr="0039077F">
                    <w:rPr>
                      <w:rFonts w:ascii="Arial" w:eastAsia="Times New Roman" w:hAnsi="Arial" w:cs="Arial"/>
                      <w:sz w:val="20"/>
                      <w:szCs w:val="20"/>
                      <w:lang w:eastAsia="el-GR"/>
                    </w:rPr>
                    <w:t>επισημαινόμενη</w:t>
                  </w:r>
                  <w:proofErr w:type="spellEnd"/>
                  <w:r w:rsidRPr="0039077F">
                    <w:rPr>
                      <w:rFonts w:ascii="Arial" w:eastAsia="Times New Roman" w:hAnsi="Arial" w:cs="Arial"/>
                      <w:sz w:val="20"/>
                      <w:szCs w:val="20"/>
                      <w:lang w:eastAsia="el-GR"/>
                    </w:rPr>
                    <w:t xml:space="preserve"> από το ενάγοντα αλλοίωση, την οποία και αποδίδει ως καρκινικό εύρημα (όγκο), δεν αποτελεί πραγματικό εύρημα, αλλά πιθανόν να οφείλεται σε τεχνικούς λόγους του υπερηχογραφήματος (</w:t>
                  </w:r>
                  <w:proofErr w:type="spellStart"/>
                  <w:r w:rsidRPr="0039077F">
                    <w:rPr>
                      <w:rFonts w:ascii="Arial" w:eastAsia="Times New Roman" w:hAnsi="Arial" w:cs="Arial"/>
                      <w:sz w:val="20"/>
                      <w:szCs w:val="20"/>
                      <w:lang w:eastAsia="el-GR"/>
                    </w:rPr>
                    <w:t>artifact</w:t>
                  </w:r>
                  <w:proofErr w:type="spellEnd"/>
                  <w:r w:rsidRPr="0039077F">
                    <w:rPr>
                      <w:rFonts w:ascii="Arial" w:eastAsia="Times New Roman" w:hAnsi="Arial" w:cs="Arial"/>
                      <w:sz w:val="20"/>
                      <w:szCs w:val="20"/>
                      <w:lang w:eastAsia="el-GR"/>
                    </w:rPr>
                    <w:t xml:space="preserve">), δεδομένο ότι τούτο απεικονίσθηκε μόνο σε επιμήκη και όχι σε εγκάρσια τομή, όπως οφείλει να λαμβάνει χώρα η </w:t>
                  </w:r>
                  <w:proofErr w:type="spellStart"/>
                  <w:r w:rsidRPr="0039077F">
                    <w:rPr>
                      <w:rFonts w:ascii="Arial" w:eastAsia="Times New Roman" w:hAnsi="Arial" w:cs="Arial"/>
                      <w:sz w:val="20"/>
                      <w:szCs w:val="20"/>
                      <w:lang w:eastAsia="el-GR"/>
                    </w:rPr>
                    <w:t>υπερηχογραφική</w:t>
                  </w:r>
                  <w:proofErr w:type="spellEnd"/>
                  <w:r w:rsidRPr="0039077F">
                    <w:rPr>
                      <w:rFonts w:ascii="Arial" w:eastAsia="Times New Roman" w:hAnsi="Arial" w:cs="Arial"/>
                      <w:sz w:val="20"/>
                      <w:szCs w:val="20"/>
                      <w:lang w:eastAsia="el-GR"/>
                    </w:rPr>
                    <w:t xml:space="preserve"> εξέταση των νεφρών. Το γεγονός όμως ότι δεν απεικονίζεται καρκινικό εύρημα στο ανωτέρω υπερηχογράφημα δεν σημαίνει άνευ ετέρου ότι δεν υπήρχε ο καρκινικός όγκος την εν λόγω χρονική στιγμή (17.07.2008), αφού περίπου 8 μήνες αργότερα </w:t>
                  </w:r>
                  <w:proofErr w:type="spellStart"/>
                  <w:r w:rsidRPr="0039077F">
                    <w:rPr>
                      <w:rFonts w:ascii="Arial" w:eastAsia="Times New Roman" w:hAnsi="Arial" w:cs="Arial"/>
                      <w:sz w:val="20"/>
                      <w:szCs w:val="20"/>
                      <w:lang w:eastAsia="el-GR"/>
                    </w:rPr>
                    <w:t>ανευρέθη</w:t>
                  </w:r>
                  <w:proofErr w:type="spellEnd"/>
                  <w:r w:rsidRPr="0039077F">
                    <w:rPr>
                      <w:rFonts w:ascii="Arial" w:eastAsia="Times New Roman" w:hAnsi="Arial" w:cs="Arial"/>
                      <w:sz w:val="20"/>
                      <w:szCs w:val="20"/>
                      <w:lang w:eastAsia="el-GR"/>
                    </w:rPr>
                    <w:t xml:space="preserve"> στο υπερηχογράφημα του Γενικού Νοσοκομείου Καρδίτσας και </w:t>
                  </w:r>
                  <w:r w:rsidRPr="0039077F">
                    <w:rPr>
                      <w:rFonts w:ascii="Arial" w:eastAsia="Times New Roman" w:hAnsi="Arial" w:cs="Arial"/>
                      <w:sz w:val="20"/>
                      <w:szCs w:val="20"/>
                      <w:lang w:eastAsia="el-GR"/>
                    </w:rPr>
                    <w:lastRenderedPageBreak/>
                    <w:t xml:space="preserve">μάλιστα έχοντας μεγάλες διαστάσεις, ήτοι 8 εκ. περίπου, γεγονός που οδηγεί στο συμπέρασμα ότι πρόκειται για όγκο που αναπτυσσόταν εδώ και καιρό, δεδομένου μάλιστα ότι τα νεοπλάσματα του νεφρού έχουν συνήθως αργή εξέλιξη. Η επιλογή του </w:t>
                  </w:r>
                  <w:proofErr w:type="spellStart"/>
                  <w:r w:rsidRPr="0039077F">
                    <w:rPr>
                      <w:rFonts w:ascii="Arial" w:eastAsia="Times New Roman" w:hAnsi="Arial" w:cs="Arial"/>
                      <w:sz w:val="20"/>
                      <w:szCs w:val="20"/>
                      <w:lang w:eastAsia="el-GR"/>
                    </w:rPr>
                    <w:t>εναγομένου</w:t>
                  </w:r>
                  <w:proofErr w:type="spellEnd"/>
                  <w:r w:rsidRPr="0039077F">
                    <w:rPr>
                      <w:rFonts w:ascii="Arial" w:eastAsia="Times New Roman" w:hAnsi="Arial" w:cs="Arial"/>
                      <w:sz w:val="20"/>
                      <w:szCs w:val="20"/>
                      <w:lang w:eastAsia="el-GR"/>
                    </w:rPr>
                    <w:t xml:space="preserve"> μόνο στην χρήση της απεικονιστικής εξέτασης του υπερηχογραφήματος κρίνεται ανεπαρκής, στην περίπτωση του ενάγοντος, δεδομένου μάλιστα ότι </w:t>
                  </w:r>
                  <w:proofErr w:type="spellStart"/>
                  <w:r w:rsidRPr="0039077F">
                    <w:rPr>
                      <w:rFonts w:ascii="Arial" w:eastAsia="Times New Roman" w:hAnsi="Arial" w:cs="Arial"/>
                      <w:sz w:val="20"/>
                      <w:szCs w:val="20"/>
                      <w:lang w:eastAsia="el-GR"/>
                    </w:rPr>
                    <w:t>καθ</w:t>
                  </w:r>
                  <w:proofErr w:type="spellEnd"/>
                  <w:r w:rsidRPr="0039077F">
                    <w:rPr>
                      <w:rFonts w:ascii="Arial" w:eastAsia="Times New Roman" w:hAnsi="Arial" w:cs="Arial"/>
                      <w:sz w:val="20"/>
                      <w:szCs w:val="20"/>
                      <w:lang w:eastAsia="el-GR"/>
                    </w:rPr>
                    <w:t xml:space="preserve"> όλη τη διάρκεια της παρακολούθησής του ουδέποτε σταμάτησαν τα συμπτώματα της αιματουρίας παρά τη χορήγηση φαρμακευτικής αγωγής για την αντιμετώπιση της χρόνιας </w:t>
                  </w:r>
                  <w:proofErr w:type="spellStart"/>
                  <w:r w:rsidRPr="0039077F">
                    <w:rPr>
                      <w:rFonts w:ascii="Arial" w:eastAsia="Times New Roman" w:hAnsi="Arial" w:cs="Arial"/>
                      <w:sz w:val="20"/>
                      <w:szCs w:val="20"/>
                      <w:lang w:eastAsia="el-GR"/>
                    </w:rPr>
                    <w:t>προστατίτιδας</w:t>
                  </w:r>
                  <w:proofErr w:type="spellEnd"/>
                  <w:r w:rsidRPr="0039077F">
                    <w:rPr>
                      <w:rFonts w:ascii="Arial" w:eastAsia="Times New Roman" w:hAnsi="Arial" w:cs="Arial"/>
                      <w:sz w:val="20"/>
                      <w:szCs w:val="20"/>
                      <w:lang w:eastAsia="el-GR"/>
                    </w:rPr>
                    <w:t xml:space="preserve">, στην οποία (χρόνια </w:t>
                  </w:r>
                  <w:proofErr w:type="spellStart"/>
                  <w:r w:rsidRPr="0039077F">
                    <w:rPr>
                      <w:rFonts w:ascii="Arial" w:eastAsia="Times New Roman" w:hAnsi="Arial" w:cs="Arial"/>
                      <w:sz w:val="20"/>
                      <w:szCs w:val="20"/>
                      <w:lang w:eastAsia="el-GR"/>
                    </w:rPr>
                    <w:t>προστατίτιδα</w:t>
                  </w:r>
                  <w:proofErr w:type="spellEnd"/>
                  <w:r w:rsidRPr="0039077F">
                    <w:rPr>
                      <w:rFonts w:ascii="Arial" w:eastAsia="Times New Roman" w:hAnsi="Arial" w:cs="Arial"/>
                      <w:sz w:val="20"/>
                      <w:szCs w:val="20"/>
                      <w:lang w:eastAsia="el-GR"/>
                    </w:rPr>
                    <w:t xml:space="preserve">) </w:t>
                  </w:r>
                  <w:proofErr w:type="spellStart"/>
                  <w:r w:rsidRPr="0039077F">
                    <w:rPr>
                      <w:rFonts w:ascii="Arial" w:eastAsia="Times New Roman" w:hAnsi="Arial" w:cs="Arial"/>
                      <w:sz w:val="20"/>
                      <w:szCs w:val="20"/>
                      <w:lang w:eastAsia="el-GR"/>
                    </w:rPr>
                    <w:t>εσφαλμένως</w:t>
                  </w:r>
                  <w:proofErr w:type="spellEnd"/>
                  <w:r w:rsidRPr="0039077F">
                    <w:rPr>
                      <w:rFonts w:ascii="Arial" w:eastAsia="Times New Roman" w:hAnsi="Arial" w:cs="Arial"/>
                      <w:sz w:val="20"/>
                      <w:szCs w:val="20"/>
                      <w:lang w:eastAsia="el-GR"/>
                    </w:rPr>
                    <w:t xml:space="preserve"> απέδωσε τα ανωτέρω συμπτώματα. Το ότι ο ενάγων δεν έπασχε από χρόνια </w:t>
                  </w:r>
                  <w:proofErr w:type="spellStart"/>
                  <w:r w:rsidRPr="0039077F">
                    <w:rPr>
                      <w:rFonts w:ascii="Arial" w:eastAsia="Times New Roman" w:hAnsi="Arial" w:cs="Arial"/>
                      <w:sz w:val="20"/>
                      <w:szCs w:val="20"/>
                      <w:lang w:eastAsia="el-GR"/>
                    </w:rPr>
                    <w:t>προστατίτιδα</w:t>
                  </w:r>
                  <w:proofErr w:type="spellEnd"/>
                  <w:r w:rsidRPr="0039077F">
                    <w:rPr>
                      <w:rFonts w:ascii="Arial" w:eastAsia="Times New Roman" w:hAnsi="Arial" w:cs="Arial"/>
                      <w:sz w:val="20"/>
                      <w:szCs w:val="20"/>
                      <w:lang w:eastAsia="el-GR"/>
                    </w:rPr>
                    <w:t xml:space="preserve"> προκύπτει και από το ότι σχετική διάγνωση δεν υπήρξε ούτε από το Γενικό Νοσοκομείο Καρδίτσας, παρά τις εξειδικευμένες εξετάσεις στις οποίες υποβλήθηκε. Ενώ περαιτέρω η ως άνω παραδοχή ενισχύεται και από το γεγονός ότι ουδόλως καταγράφονται στο ανωτέρω ιστορικό του ενάγοντος - ασθενούς συμπτώματα της ασθένειας αυτής όπως π.χ. ελαφρό κάψιμο στην ούρηση, συχνοουρία, </w:t>
                  </w:r>
                  <w:proofErr w:type="spellStart"/>
                  <w:r w:rsidRPr="0039077F">
                    <w:rPr>
                      <w:rFonts w:ascii="Arial" w:eastAsia="Times New Roman" w:hAnsi="Arial" w:cs="Arial"/>
                      <w:sz w:val="20"/>
                      <w:szCs w:val="20"/>
                      <w:lang w:eastAsia="el-GR"/>
                    </w:rPr>
                    <w:t>νυκτουρία</w:t>
                  </w:r>
                  <w:proofErr w:type="spellEnd"/>
                  <w:r w:rsidRPr="0039077F">
                    <w:rPr>
                      <w:rFonts w:ascii="Arial" w:eastAsia="Times New Roman" w:hAnsi="Arial" w:cs="Arial"/>
                      <w:sz w:val="20"/>
                      <w:szCs w:val="20"/>
                      <w:lang w:eastAsia="el-GR"/>
                    </w:rPr>
                    <w:t xml:space="preserve">, βύθιος πόνος στους </w:t>
                  </w:r>
                  <w:proofErr w:type="spellStart"/>
                  <w:r w:rsidRPr="0039077F">
                    <w:rPr>
                      <w:rFonts w:ascii="Arial" w:eastAsia="Times New Roman" w:hAnsi="Arial" w:cs="Arial"/>
                      <w:sz w:val="20"/>
                      <w:szCs w:val="20"/>
                      <w:lang w:eastAsia="el-GR"/>
                    </w:rPr>
                    <w:t>όρχεις</w:t>
                  </w:r>
                  <w:proofErr w:type="spellEnd"/>
                  <w:r w:rsidRPr="0039077F">
                    <w:rPr>
                      <w:rFonts w:ascii="Arial" w:eastAsia="Times New Roman" w:hAnsi="Arial" w:cs="Arial"/>
                      <w:sz w:val="20"/>
                      <w:szCs w:val="20"/>
                      <w:lang w:eastAsia="el-GR"/>
                    </w:rPr>
                    <w:t xml:space="preserve"> και στις βουβωνικές περιοχές, ελαφρύς πόνος στο περίνεο, έξοδος υγρού από την ουρήθρα, </w:t>
                  </w:r>
                  <w:proofErr w:type="spellStart"/>
                  <w:r w:rsidRPr="0039077F">
                    <w:rPr>
                      <w:rFonts w:ascii="Arial" w:eastAsia="Times New Roman" w:hAnsi="Arial" w:cs="Arial"/>
                      <w:sz w:val="20"/>
                      <w:szCs w:val="20"/>
                      <w:lang w:eastAsia="el-GR"/>
                    </w:rPr>
                    <w:t>αιμοσπερμία</w:t>
                  </w:r>
                  <w:proofErr w:type="spellEnd"/>
                  <w:r w:rsidRPr="0039077F">
                    <w:rPr>
                      <w:rFonts w:ascii="Arial" w:eastAsia="Times New Roman" w:hAnsi="Arial" w:cs="Arial"/>
                      <w:sz w:val="20"/>
                      <w:szCs w:val="20"/>
                      <w:lang w:eastAsia="el-GR"/>
                    </w:rPr>
                    <w:t xml:space="preserve"> ή ρίγος και πυρετός (σε περίπτωση όξυνσης του περιστατικού), ούτε εξέταση και καλλιέργεια του προστατικού υγρού υπήρξε προκειμένου να διαπιστωθεί πράγματι η ασθένεια αυτή (βλ. προσκομιζόμενη ιατρική βιβλιογραφία -Μ. </w:t>
                  </w:r>
                  <w:proofErr w:type="spellStart"/>
                  <w:r w:rsidRPr="0039077F">
                    <w:rPr>
                      <w:rFonts w:ascii="Arial" w:eastAsia="Times New Roman" w:hAnsi="Arial" w:cs="Arial"/>
                      <w:sz w:val="20"/>
                      <w:szCs w:val="20"/>
                      <w:lang w:eastAsia="el-GR"/>
                    </w:rPr>
                    <w:t>Μελέκος</w:t>
                  </w:r>
                  <w:proofErr w:type="spellEnd"/>
                  <w:r w:rsidRPr="0039077F">
                    <w:rPr>
                      <w:rFonts w:ascii="Arial" w:eastAsia="Times New Roman" w:hAnsi="Arial" w:cs="Arial"/>
                      <w:sz w:val="20"/>
                      <w:szCs w:val="20"/>
                      <w:lang w:eastAsia="el-GR"/>
                    </w:rPr>
                    <w:t xml:space="preserve">, Σύγχρονη Ουρολογία, σελ. 260, Σ. </w:t>
                  </w:r>
                  <w:proofErr w:type="spellStart"/>
                  <w:r w:rsidRPr="0039077F">
                    <w:rPr>
                      <w:rFonts w:ascii="Arial" w:eastAsia="Times New Roman" w:hAnsi="Arial" w:cs="Arial"/>
                      <w:sz w:val="20"/>
                      <w:szCs w:val="20"/>
                      <w:lang w:eastAsia="el-GR"/>
                    </w:rPr>
                    <w:t>Τουλουπίδη</w:t>
                  </w:r>
                  <w:proofErr w:type="spellEnd"/>
                  <w:r w:rsidRPr="0039077F">
                    <w:rPr>
                      <w:rFonts w:ascii="Arial" w:eastAsia="Times New Roman" w:hAnsi="Arial" w:cs="Arial"/>
                      <w:sz w:val="20"/>
                      <w:szCs w:val="20"/>
                      <w:lang w:eastAsia="el-GR"/>
                    </w:rPr>
                    <w:t xml:space="preserve">, Ουρολογία, Βασικές γνώσεις, Τόμος Α`, σελ. 211). Εξάλλου, ούτε στις προτάσεις του ο εναγόμενος αναφέρει εάν ο ενάγων προσήλθε στο ιατρείο του με άλλα συμπτώματα της χρόνιας </w:t>
                  </w:r>
                  <w:proofErr w:type="spellStart"/>
                  <w:r w:rsidRPr="0039077F">
                    <w:rPr>
                      <w:rFonts w:ascii="Arial" w:eastAsia="Times New Roman" w:hAnsi="Arial" w:cs="Arial"/>
                      <w:sz w:val="20"/>
                      <w:szCs w:val="20"/>
                      <w:lang w:eastAsia="el-GR"/>
                    </w:rPr>
                    <w:t>προστατίτιδας</w:t>
                  </w:r>
                  <w:proofErr w:type="spellEnd"/>
                  <w:r w:rsidRPr="0039077F">
                    <w:rPr>
                      <w:rFonts w:ascii="Arial" w:eastAsia="Times New Roman" w:hAnsi="Arial" w:cs="Arial"/>
                      <w:sz w:val="20"/>
                      <w:szCs w:val="20"/>
                      <w:lang w:eastAsia="el-GR"/>
                    </w:rPr>
                    <w:t xml:space="preserve">, πλην αυτού της αιματουρίας, το οποίο, σε κάθε περίπτωση, δεν καταγράφεται στην ιατρική βιβλιογραφία, ως ένα από τα συνήθη συμπτώματα της ασθένειας αυτής (τουλάχιστον μακροσκοπικά). Ακόμη όμως και αν ήθελε γίνει δεκτό ότι η ασθένεια της χρόνιας </w:t>
                  </w:r>
                  <w:proofErr w:type="spellStart"/>
                  <w:r w:rsidRPr="0039077F">
                    <w:rPr>
                      <w:rFonts w:ascii="Arial" w:eastAsia="Times New Roman" w:hAnsi="Arial" w:cs="Arial"/>
                      <w:sz w:val="20"/>
                      <w:szCs w:val="20"/>
                      <w:lang w:eastAsia="el-GR"/>
                    </w:rPr>
                    <w:t>προστατίτιδας</w:t>
                  </w:r>
                  <w:proofErr w:type="spellEnd"/>
                  <w:r w:rsidRPr="0039077F">
                    <w:rPr>
                      <w:rFonts w:ascii="Arial" w:eastAsia="Times New Roman" w:hAnsi="Arial" w:cs="Arial"/>
                      <w:sz w:val="20"/>
                      <w:szCs w:val="20"/>
                      <w:lang w:eastAsia="el-GR"/>
                    </w:rPr>
                    <w:t xml:space="preserve"> υπήρχε και έβαινε παράλληλα με το νεφρικό νεόπλασμα, τότε ο ενάγων όφειλε και πάλι να αξιολογήσει σωστά τα συμπτώματα της αιματουρίας, ανεξαρτήτως μάλιστα του αν επρόκειτο για ανώδυνη ή επώδυνη, τα οποία συνεχίζονταν για μεγάλο χρονικό διάστημα (διαλείπουσα αιματουρία), και να τα συνδέσει με την ύπαρξη νεφρικού νεοπλάσματος ή τουλάχιστον να υποπτευθεί την πιθανότητα ύπαρξης τέτοιου καθώς «σε κάθε αιματουρία η πρώτη σκέψη πρέπει να στρέφεται προς το νεόπλασμα και όταν αυτό αποκλεισθεί να εξετάζεται το ενδεχόμενο κάποιας άλλης πάθησης» (βλ. προσκομιζόμενη ιατρική βιβλιογραφία - Σ. </w:t>
                  </w:r>
                  <w:proofErr w:type="spellStart"/>
                  <w:r w:rsidRPr="0039077F">
                    <w:rPr>
                      <w:rFonts w:ascii="Arial" w:eastAsia="Times New Roman" w:hAnsi="Arial" w:cs="Arial"/>
                      <w:sz w:val="20"/>
                      <w:szCs w:val="20"/>
                      <w:lang w:eastAsia="el-GR"/>
                    </w:rPr>
                    <w:t>Τουλουπίδη</w:t>
                  </w:r>
                  <w:proofErr w:type="spellEnd"/>
                  <w:r w:rsidRPr="0039077F">
                    <w:rPr>
                      <w:rFonts w:ascii="Arial" w:eastAsia="Times New Roman" w:hAnsi="Arial" w:cs="Arial"/>
                      <w:sz w:val="20"/>
                      <w:szCs w:val="20"/>
                      <w:lang w:eastAsia="el-GR"/>
                    </w:rPr>
                    <w:t xml:space="preserve">, </w:t>
                  </w:r>
                  <w:proofErr w:type="spellStart"/>
                  <w:r w:rsidRPr="0039077F">
                    <w:rPr>
                      <w:rFonts w:ascii="Arial" w:eastAsia="Times New Roman" w:hAnsi="Arial" w:cs="Arial"/>
                      <w:sz w:val="20"/>
                      <w:szCs w:val="20"/>
                      <w:lang w:eastAsia="el-GR"/>
                    </w:rPr>
                    <w:t>ό.π</w:t>
                  </w:r>
                  <w:proofErr w:type="spellEnd"/>
                  <w:r w:rsidRPr="0039077F">
                    <w:rPr>
                      <w:rFonts w:ascii="Arial" w:eastAsia="Times New Roman" w:hAnsi="Arial" w:cs="Arial"/>
                      <w:sz w:val="20"/>
                      <w:szCs w:val="20"/>
                      <w:lang w:eastAsia="el-GR"/>
                    </w:rPr>
                    <w:t xml:space="preserve">., σελ. 119). Στην περίπτωση του ενάγοντος ο εναγόμενος ενήργησε αντιστρόφως, δηλαδή συνέδεσε το σύμπτωμα της αιματουρίας με την πάθηση της χρόνιας </w:t>
                  </w:r>
                  <w:proofErr w:type="spellStart"/>
                  <w:r w:rsidRPr="0039077F">
                    <w:rPr>
                      <w:rFonts w:ascii="Arial" w:eastAsia="Times New Roman" w:hAnsi="Arial" w:cs="Arial"/>
                      <w:sz w:val="20"/>
                      <w:szCs w:val="20"/>
                      <w:lang w:eastAsia="el-GR"/>
                    </w:rPr>
                    <w:t>προστατίτιδας</w:t>
                  </w:r>
                  <w:proofErr w:type="spellEnd"/>
                  <w:r w:rsidRPr="0039077F">
                    <w:rPr>
                      <w:rFonts w:ascii="Arial" w:eastAsia="Times New Roman" w:hAnsi="Arial" w:cs="Arial"/>
                      <w:sz w:val="20"/>
                      <w:szCs w:val="20"/>
                      <w:lang w:eastAsia="el-GR"/>
                    </w:rPr>
                    <w:t xml:space="preserve">, μη εξετάζοντας την πιθανή ύπαρξη νεοπλάσματος. Ο ισχυρισμός του </w:t>
                  </w:r>
                  <w:proofErr w:type="spellStart"/>
                  <w:r w:rsidRPr="0039077F">
                    <w:rPr>
                      <w:rFonts w:ascii="Arial" w:eastAsia="Times New Roman" w:hAnsi="Arial" w:cs="Arial"/>
                      <w:sz w:val="20"/>
                      <w:szCs w:val="20"/>
                      <w:lang w:eastAsia="el-GR"/>
                    </w:rPr>
                    <w:t>εναγομένου</w:t>
                  </w:r>
                  <w:proofErr w:type="spellEnd"/>
                  <w:r w:rsidRPr="0039077F">
                    <w:rPr>
                      <w:rFonts w:ascii="Arial" w:eastAsia="Times New Roman" w:hAnsi="Arial" w:cs="Arial"/>
                      <w:sz w:val="20"/>
                      <w:szCs w:val="20"/>
                      <w:lang w:eastAsia="el-GR"/>
                    </w:rPr>
                    <w:t xml:space="preserve"> ότι τα συμπτώματα της αιματουρίας είχαν υποχωρήσει με την χορήγηση της φαρμακευτικής αγωγής κρίνεται απορριπτέος ως ουσιαστικά αβάσιμος, καθώς εάν πράγματι τα συμπτώματα αυτά είχαν υποχωρήσει δεν θα είχε κανένα λόγο ο εναγόμενος να επιμένει στη χορήγηση φαρμακευτικής αγωγής και να υποβάλει τον ενάγοντα σε αλλεπάλληλα υπερηχογραφήματα </w:t>
                  </w:r>
                  <w:proofErr w:type="spellStart"/>
                  <w:r w:rsidRPr="0039077F">
                    <w:rPr>
                      <w:rFonts w:ascii="Arial" w:eastAsia="Times New Roman" w:hAnsi="Arial" w:cs="Arial"/>
                      <w:sz w:val="20"/>
                      <w:szCs w:val="20"/>
                      <w:lang w:eastAsia="el-GR"/>
                    </w:rPr>
                    <w:t>καθ</w:t>
                  </w:r>
                  <w:proofErr w:type="spellEnd"/>
                  <w:r w:rsidRPr="0039077F">
                    <w:rPr>
                      <w:rFonts w:ascii="Arial" w:eastAsia="Times New Roman" w:hAnsi="Arial" w:cs="Arial"/>
                      <w:sz w:val="20"/>
                      <w:szCs w:val="20"/>
                      <w:lang w:eastAsia="el-GR"/>
                    </w:rPr>
                    <w:t xml:space="preserve"> όλο το χρονικό διάστημα που τύγχανε θεράπων ιατρός του. Επιπλέον, ο ισχυρισμός του </w:t>
                  </w:r>
                  <w:proofErr w:type="spellStart"/>
                  <w:r w:rsidRPr="0039077F">
                    <w:rPr>
                      <w:rFonts w:ascii="Arial" w:eastAsia="Times New Roman" w:hAnsi="Arial" w:cs="Arial"/>
                      <w:sz w:val="20"/>
                      <w:szCs w:val="20"/>
                      <w:lang w:eastAsia="el-GR"/>
                    </w:rPr>
                    <w:t>εναγομένου</w:t>
                  </w:r>
                  <w:proofErr w:type="spellEnd"/>
                  <w:r w:rsidRPr="0039077F">
                    <w:rPr>
                      <w:rFonts w:ascii="Arial" w:eastAsia="Times New Roman" w:hAnsi="Arial" w:cs="Arial"/>
                      <w:sz w:val="20"/>
                      <w:szCs w:val="20"/>
                      <w:lang w:eastAsia="el-GR"/>
                    </w:rPr>
                    <w:t xml:space="preserve"> ότι συνέστησε στον ενάγοντα να επισκεφθεί μεγαλύτερο και ειδικότερο ιατρικό κέντρο και μάλιστα ιδιωτική κλινική της Θεσσαλονίκης για την αντιμετώπιση της κατάστασης της αιματουρίας του δεν κρίνεται πειστικός, καθώς αντίκειται στην κοινή λογική, να απέρριψε (ο ενάγων) το έλασσον που είναι οι περαιτέρω ιατρικές εξετάσεις σε ιδιωτικό θεραπευτικό κέντρο, ενώ αποδεχόταν το μείζον, που ήταν να υποβληθεί σε επέμβαση για το στένωμα της ουρήθρας, την οποία αντιλαμβανόταν ότι θα απέφευγε, αν τα ευρήματα των περαιτέρω εξετάσεων δεν επιβεβαίωναν την άποψη του </w:t>
                  </w:r>
                  <w:proofErr w:type="spellStart"/>
                  <w:r w:rsidRPr="0039077F">
                    <w:rPr>
                      <w:rFonts w:ascii="Arial" w:eastAsia="Times New Roman" w:hAnsi="Arial" w:cs="Arial"/>
                      <w:sz w:val="20"/>
                      <w:szCs w:val="20"/>
                      <w:lang w:eastAsia="el-GR"/>
                    </w:rPr>
                    <w:t>εναγομένου</w:t>
                  </w:r>
                  <w:proofErr w:type="spellEnd"/>
                  <w:r w:rsidRPr="0039077F">
                    <w:rPr>
                      <w:rFonts w:ascii="Arial" w:eastAsia="Times New Roman" w:hAnsi="Arial" w:cs="Arial"/>
                      <w:sz w:val="20"/>
                      <w:szCs w:val="20"/>
                      <w:lang w:eastAsia="el-GR"/>
                    </w:rPr>
                    <w:t xml:space="preserve"> ιατρού. </w:t>
                  </w:r>
                  <w:proofErr w:type="spellStart"/>
                  <w:r w:rsidRPr="0039077F">
                    <w:rPr>
                      <w:rFonts w:ascii="Arial" w:eastAsia="Times New Roman" w:hAnsi="Arial" w:cs="Arial"/>
                      <w:sz w:val="20"/>
                      <w:szCs w:val="20"/>
                      <w:lang w:eastAsia="el-GR"/>
                    </w:rPr>
                    <w:t>ʼλλωστε</w:t>
                  </w:r>
                  <w:proofErr w:type="spellEnd"/>
                  <w:r w:rsidRPr="0039077F">
                    <w:rPr>
                      <w:rFonts w:ascii="Arial" w:eastAsia="Times New Roman" w:hAnsi="Arial" w:cs="Arial"/>
                      <w:sz w:val="20"/>
                      <w:szCs w:val="20"/>
                      <w:lang w:eastAsia="el-GR"/>
                    </w:rPr>
                    <w:t xml:space="preserve"> ουδόλως αιτιολογείται από τον εναγόμενο για ποιο λόγο ο ενάγων αμελούσε να μεταβεί σε εξειδικευμένο ιατρικό κέντρο προκειμένω να υποβληθεί σε περαιτέρω εξετάσεις, παρά τις επανειλημμένες συστάσεις του, αφού από κανένα στοιχείο δεν προέκυψε ότι ο ασθενής είχε </w:t>
                  </w:r>
                  <w:proofErr w:type="spellStart"/>
                  <w:r w:rsidRPr="0039077F">
                    <w:rPr>
                      <w:rFonts w:ascii="Arial" w:eastAsia="Times New Roman" w:hAnsi="Arial" w:cs="Arial"/>
                      <w:sz w:val="20"/>
                      <w:szCs w:val="20"/>
                      <w:lang w:eastAsia="el-GR"/>
                    </w:rPr>
                    <w:t>απολέσει</w:t>
                  </w:r>
                  <w:proofErr w:type="spellEnd"/>
                  <w:r w:rsidRPr="0039077F">
                    <w:rPr>
                      <w:rFonts w:ascii="Arial" w:eastAsia="Times New Roman" w:hAnsi="Arial" w:cs="Arial"/>
                      <w:sz w:val="20"/>
                      <w:szCs w:val="20"/>
                      <w:lang w:eastAsia="el-GR"/>
                    </w:rPr>
                    <w:t xml:space="preserve"> την εμπιστοσύνη του προς τον θεράποντα ιατρό του, τουναντίον μάλιστα τον επισκέπτονταν τακτικά ακολουθώντας πιστά τις συμβουλές του. Με βάση όλα τα παραπάνω, το Δικαστήριο άγεται στην κρίση, ότι στην προκειμένη περίπτωση θεμελιώνεται ευθύνη του </w:t>
                  </w:r>
                  <w:proofErr w:type="spellStart"/>
                  <w:r w:rsidRPr="0039077F">
                    <w:rPr>
                      <w:rFonts w:ascii="Arial" w:eastAsia="Times New Roman" w:hAnsi="Arial" w:cs="Arial"/>
                      <w:sz w:val="20"/>
                      <w:szCs w:val="20"/>
                      <w:lang w:eastAsia="el-GR"/>
                    </w:rPr>
                    <w:t>εναγομένου</w:t>
                  </w:r>
                  <w:proofErr w:type="spellEnd"/>
                  <w:r w:rsidRPr="0039077F">
                    <w:rPr>
                      <w:rFonts w:ascii="Arial" w:eastAsia="Times New Roman" w:hAnsi="Arial" w:cs="Arial"/>
                      <w:sz w:val="20"/>
                      <w:szCs w:val="20"/>
                      <w:lang w:eastAsia="el-GR"/>
                    </w:rPr>
                    <w:t xml:space="preserve"> για την πορεία της εξέλιξης της υγείας του ενάγοντος, καθόσον αυτός (εναγόμενος) δεν κατέβαλε την προσοχή που όφειλε και μπορούσε να καταβάλει, κατά το μέτρο του μέσου συνετού ιατρού και παραβαίνοντας τους κοινώς αναγνωρισμένους κανόνες της ιατρικής επιστήμης, για τους οποίους δεν μπορεί να γεννηθεί αμφισβήτηση και παρέλειψε να προβεί σε ιατρική πράξη </w:t>
                  </w:r>
                  <w:proofErr w:type="spellStart"/>
                  <w:r w:rsidRPr="0039077F">
                    <w:rPr>
                      <w:rFonts w:ascii="Arial" w:eastAsia="Times New Roman" w:hAnsi="Arial" w:cs="Arial"/>
                      <w:sz w:val="20"/>
                      <w:szCs w:val="20"/>
                      <w:lang w:eastAsia="el-GR"/>
                    </w:rPr>
                    <w:t>lege</w:t>
                  </w:r>
                  <w:proofErr w:type="spellEnd"/>
                  <w:r w:rsidRPr="0039077F">
                    <w:rPr>
                      <w:rFonts w:ascii="Arial" w:eastAsia="Times New Roman" w:hAnsi="Arial" w:cs="Arial"/>
                      <w:sz w:val="20"/>
                      <w:szCs w:val="20"/>
                      <w:lang w:eastAsia="el-GR"/>
                    </w:rPr>
                    <w:t xml:space="preserve"> </w:t>
                  </w:r>
                  <w:proofErr w:type="spellStart"/>
                  <w:r w:rsidRPr="0039077F">
                    <w:rPr>
                      <w:rFonts w:ascii="Arial" w:eastAsia="Times New Roman" w:hAnsi="Arial" w:cs="Arial"/>
                      <w:sz w:val="20"/>
                      <w:szCs w:val="20"/>
                      <w:lang w:eastAsia="el-GR"/>
                    </w:rPr>
                    <w:t>artis</w:t>
                  </w:r>
                  <w:proofErr w:type="spellEnd"/>
                  <w:r w:rsidRPr="0039077F">
                    <w:rPr>
                      <w:rFonts w:ascii="Arial" w:eastAsia="Times New Roman" w:hAnsi="Arial" w:cs="Arial"/>
                      <w:sz w:val="20"/>
                      <w:szCs w:val="20"/>
                      <w:lang w:eastAsia="el-GR"/>
                    </w:rPr>
                    <w:t xml:space="preserve">. </w:t>
                  </w:r>
                </w:p>
                <w:p w14:paraId="37183A48" w14:textId="77777777" w:rsidR="0039077F" w:rsidRPr="0039077F" w:rsidRDefault="0039077F" w:rsidP="0039077F">
                  <w:pPr>
                    <w:spacing w:before="100" w:beforeAutospacing="1" w:after="100" w:afterAutospacing="1" w:line="240" w:lineRule="auto"/>
                    <w:rPr>
                      <w:rFonts w:ascii="Arial" w:eastAsia="Times New Roman" w:hAnsi="Arial" w:cs="Arial"/>
                      <w:sz w:val="20"/>
                      <w:szCs w:val="20"/>
                      <w:lang w:eastAsia="el-GR"/>
                    </w:rPr>
                  </w:pPr>
                  <w:r w:rsidRPr="0039077F">
                    <w:rPr>
                      <w:rFonts w:ascii="Arial" w:eastAsia="Times New Roman" w:hAnsi="Arial" w:cs="Arial"/>
                      <w:sz w:val="20"/>
                      <w:szCs w:val="20"/>
                      <w:lang w:eastAsia="el-GR"/>
                    </w:rPr>
                    <w:t xml:space="preserve">Συγκεκριμένα όφειλε ο θεράπων ιατρός - εναγόμενος να υποπτευθεί τη σχέση των συμπτωμάτων της αιματουρίας, ανεξαρτήτως, όπως προαναφέρθηκε, αν πρόκειται για επώδυνη ή ανώδυνη, όταν μάλιστα αυτά επέμειναν για μεγάλο χρονικό διάστημα, με την πιθανή ύπαρξη νεφρικού νεοπλάσματος και να ζητήσει εγκαίρως, ήδη από τις 17.07.2008, δεδομένου ότι τα συμπτώματα της αιματουρίας (έστω και διαλείπουσας) επέμεναν ήδη για έναν περίπου μήνα και δεν εξαλείφονταν ούτε με την τόσο παρατεταμένη χρήση φαρμακευτικής αγωγής, την υποβολή του ενάγοντος σε </w:t>
                  </w:r>
                  <w:r w:rsidRPr="0039077F">
                    <w:rPr>
                      <w:rFonts w:ascii="Arial" w:eastAsia="Times New Roman" w:hAnsi="Arial" w:cs="Arial"/>
                      <w:sz w:val="20"/>
                      <w:szCs w:val="20"/>
                      <w:lang w:eastAsia="el-GR"/>
                    </w:rPr>
                    <w:lastRenderedPageBreak/>
                    <w:t xml:space="preserve">επιπλέον απεικονιστικές εξετάσεις, πέραν του υπερηχογραφήματος και δη την υποβολή του ασθενούς σε αξονική τομογραφία άνω, κάτω κοιλίας και </w:t>
                  </w:r>
                  <w:proofErr w:type="spellStart"/>
                  <w:r w:rsidRPr="0039077F">
                    <w:rPr>
                      <w:rFonts w:ascii="Arial" w:eastAsia="Times New Roman" w:hAnsi="Arial" w:cs="Arial"/>
                      <w:sz w:val="20"/>
                      <w:szCs w:val="20"/>
                      <w:lang w:eastAsia="el-GR"/>
                    </w:rPr>
                    <w:t>οπισθοπεριτοναϊκού</w:t>
                  </w:r>
                  <w:proofErr w:type="spellEnd"/>
                  <w:r w:rsidRPr="0039077F">
                    <w:rPr>
                      <w:rFonts w:ascii="Arial" w:eastAsia="Times New Roman" w:hAnsi="Arial" w:cs="Arial"/>
                      <w:sz w:val="20"/>
                      <w:szCs w:val="20"/>
                      <w:lang w:eastAsia="el-GR"/>
                    </w:rPr>
                    <w:t xml:space="preserve"> χώρου με την χορήγηση </w:t>
                  </w:r>
                  <w:proofErr w:type="spellStart"/>
                  <w:r w:rsidRPr="0039077F">
                    <w:rPr>
                      <w:rFonts w:ascii="Arial" w:eastAsia="Times New Roman" w:hAnsi="Arial" w:cs="Arial"/>
                      <w:sz w:val="20"/>
                      <w:szCs w:val="20"/>
                      <w:lang w:eastAsia="el-GR"/>
                    </w:rPr>
                    <w:t>ενδοφλέβειας</w:t>
                  </w:r>
                  <w:proofErr w:type="spellEnd"/>
                  <w:r w:rsidRPr="0039077F">
                    <w:rPr>
                      <w:rFonts w:ascii="Arial" w:eastAsia="Times New Roman" w:hAnsi="Arial" w:cs="Arial"/>
                      <w:sz w:val="20"/>
                      <w:szCs w:val="20"/>
                      <w:lang w:eastAsia="el-GR"/>
                    </w:rPr>
                    <w:t xml:space="preserve"> </w:t>
                  </w:r>
                  <w:proofErr w:type="spellStart"/>
                  <w:r w:rsidRPr="0039077F">
                    <w:rPr>
                      <w:rFonts w:ascii="Arial" w:eastAsia="Times New Roman" w:hAnsi="Arial" w:cs="Arial"/>
                      <w:sz w:val="20"/>
                      <w:szCs w:val="20"/>
                      <w:lang w:eastAsia="el-GR"/>
                    </w:rPr>
                    <w:t>σκιαστικής</w:t>
                  </w:r>
                  <w:proofErr w:type="spellEnd"/>
                  <w:r w:rsidRPr="0039077F">
                    <w:rPr>
                      <w:rFonts w:ascii="Arial" w:eastAsia="Times New Roman" w:hAnsi="Arial" w:cs="Arial"/>
                      <w:sz w:val="20"/>
                      <w:szCs w:val="20"/>
                      <w:lang w:eastAsia="el-GR"/>
                    </w:rPr>
                    <w:t xml:space="preserve"> ουσίας καθώς και σε μαγνητική τομογραφία της ιδίας περιοχής (άνω, κάτω κοιλίας και </w:t>
                  </w:r>
                  <w:proofErr w:type="spellStart"/>
                  <w:r w:rsidRPr="0039077F">
                    <w:rPr>
                      <w:rFonts w:ascii="Arial" w:eastAsia="Times New Roman" w:hAnsi="Arial" w:cs="Arial"/>
                      <w:sz w:val="20"/>
                      <w:szCs w:val="20"/>
                      <w:lang w:eastAsia="el-GR"/>
                    </w:rPr>
                    <w:t>οπισθοπεριτοναϊκού</w:t>
                  </w:r>
                  <w:proofErr w:type="spellEnd"/>
                  <w:r w:rsidRPr="0039077F">
                    <w:rPr>
                      <w:rFonts w:ascii="Arial" w:eastAsia="Times New Roman" w:hAnsi="Arial" w:cs="Arial"/>
                      <w:sz w:val="20"/>
                      <w:szCs w:val="20"/>
                      <w:lang w:eastAsia="el-GR"/>
                    </w:rPr>
                    <w:t xml:space="preserve"> χώρου), οι οποίες θα καταδείκνυαν εγκαίρως και μάλιστα από τις 17.07.2008 εάν υπήρχε συμπαγής βλάβη στον αριστερό νεφρό και το υπάρχον νεόπλασμα θα είχε απεικονισθεί (βλ. 2η σελ. της πραγματογνωμοσύνης του ιατρού - ακτινολόγου .....). Το ότι οι ως άνω εξετάσεις προσφέρουν μεγάλη διαγνωστική ακρίβεια αποδεικνύεται και από το γεγονός ότι αυτές είναι οι μοναδικές στις οποίες εστιάζονται και τη διενέργεια των οποίων ζήτησαν αργότερα οι θεράποντες ιατροί του Γενικού Νοσοκομείου Καρδίτσας. </w:t>
                  </w:r>
                  <w:proofErr w:type="spellStart"/>
                  <w:r w:rsidRPr="00420E6A">
                    <w:rPr>
                      <w:rFonts w:ascii="Arial" w:eastAsia="Times New Roman" w:hAnsi="Arial" w:cs="Arial"/>
                      <w:sz w:val="20"/>
                      <w:szCs w:val="20"/>
                      <w:highlight w:val="yellow"/>
                      <w:lang w:eastAsia="el-GR"/>
                    </w:rPr>
                    <w:t>ʼλλωστε</w:t>
                  </w:r>
                  <w:proofErr w:type="spellEnd"/>
                  <w:r w:rsidRPr="00420E6A">
                    <w:rPr>
                      <w:rFonts w:ascii="Arial" w:eastAsia="Times New Roman" w:hAnsi="Arial" w:cs="Arial"/>
                      <w:sz w:val="20"/>
                      <w:szCs w:val="20"/>
                      <w:highlight w:val="yellow"/>
                      <w:lang w:eastAsia="el-GR"/>
                    </w:rPr>
                    <w:t xml:space="preserve"> ο πραγματογνώμονας της σχετικής ειδικότητας (ιατρός - ακτινολόγος ...) επεσήμανε στην οικεία πραγματογνωμοσύνη του ότι «η απεικόνιση καρκίνου στο συγκεκριμένο χώρο (περιοχή του νεφρού) με τη μέθοδο του υπερηχογραφήματος σε πολλές περιπτώσεις είναι δυσχερής λόγω της ανατομικής διαμόρφωσης της περιοχής και της </w:t>
                  </w:r>
                  <w:proofErr w:type="spellStart"/>
                  <w:r w:rsidRPr="00420E6A">
                    <w:rPr>
                      <w:rFonts w:ascii="Arial" w:eastAsia="Times New Roman" w:hAnsi="Arial" w:cs="Arial"/>
                      <w:sz w:val="20"/>
                      <w:szCs w:val="20"/>
                      <w:highlight w:val="yellow"/>
                      <w:lang w:eastAsia="el-GR"/>
                    </w:rPr>
                    <w:t>επιπροβολής</w:t>
                  </w:r>
                  <w:proofErr w:type="spellEnd"/>
                  <w:r w:rsidRPr="00420E6A">
                    <w:rPr>
                      <w:rFonts w:ascii="Arial" w:eastAsia="Times New Roman" w:hAnsi="Arial" w:cs="Arial"/>
                      <w:sz w:val="20"/>
                      <w:szCs w:val="20"/>
                      <w:highlight w:val="yellow"/>
                      <w:lang w:eastAsia="el-GR"/>
                    </w:rPr>
                    <w:t xml:space="preserve"> τμημάτων του εντέρου, τα οποία δεν επιτρέπουν τη δημιουργία εικόνας όπισθεν αυτών (ο </w:t>
                  </w:r>
                  <w:proofErr w:type="spellStart"/>
                  <w:r w:rsidRPr="00420E6A">
                    <w:rPr>
                      <w:rFonts w:ascii="Arial" w:eastAsia="Times New Roman" w:hAnsi="Arial" w:cs="Arial"/>
                      <w:sz w:val="20"/>
                      <w:szCs w:val="20"/>
                      <w:highlight w:val="yellow"/>
                      <w:lang w:eastAsia="el-GR"/>
                    </w:rPr>
                    <w:t>υπερηχοτομογράφος</w:t>
                  </w:r>
                  <w:proofErr w:type="spellEnd"/>
                  <w:r w:rsidRPr="00420E6A">
                    <w:rPr>
                      <w:rFonts w:ascii="Arial" w:eastAsia="Times New Roman" w:hAnsi="Arial" w:cs="Arial"/>
                      <w:sz w:val="20"/>
                      <w:szCs w:val="20"/>
                      <w:highlight w:val="yellow"/>
                      <w:lang w:eastAsia="el-GR"/>
                    </w:rPr>
                    <w:t xml:space="preserve"> δεν δύναται να δημιουργήσει εικόνα ικανή να οδηγήσει σε διάγνωση όταν παρεμβάλλονται τμήματα του εντέρου με αέρα - περιορισμός της </w:t>
                  </w:r>
                  <w:proofErr w:type="spellStart"/>
                  <w:r w:rsidRPr="00420E6A">
                    <w:rPr>
                      <w:rFonts w:ascii="Arial" w:eastAsia="Times New Roman" w:hAnsi="Arial" w:cs="Arial"/>
                      <w:sz w:val="20"/>
                      <w:szCs w:val="20"/>
                      <w:highlight w:val="yellow"/>
                      <w:lang w:eastAsia="el-GR"/>
                    </w:rPr>
                    <w:t>υπερηχοτομογραφίας</w:t>
                  </w:r>
                  <w:proofErr w:type="spellEnd"/>
                  <w:r w:rsidRPr="00420E6A">
                    <w:rPr>
                      <w:rFonts w:ascii="Arial" w:eastAsia="Times New Roman" w:hAnsi="Arial" w:cs="Arial"/>
                      <w:sz w:val="20"/>
                      <w:szCs w:val="20"/>
                      <w:highlight w:val="yellow"/>
                      <w:lang w:eastAsia="el-GR"/>
                    </w:rPr>
                    <w:t xml:space="preserve"> ο οποίος εξηγείται με όρους φυσικής και αφορά αρχή λειτουργίας της μεθόδου). Σε αυτό θα πρέπει να προστεθεί και η χαμηλή σχετικά με την αξονική ή μαγνητική τομογραφία ευαισθησία του υπερήχου: Στα εκατό (100) νεοπλάσματα θα απεικονισθούν στον </w:t>
                  </w:r>
                  <w:proofErr w:type="spellStart"/>
                  <w:r w:rsidRPr="00420E6A">
                    <w:rPr>
                      <w:rFonts w:ascii="Arial" w:eastAsia="Times New Roman" w:hAnsi="Arial" w:cs="Arial"/>
                      <w:sz w:val="20"/>
                      <w:szCs w:val="20"/>
                      <w:highlight w:val="yellow"/>
                      <w:lang w:eastAsia="el-GR"/>
                    </w:rPr>
                    <w:t>υπερήχο</w:t>
                  </w:r>
                  <w:proofErr w:type="spellEnd"/>
                  <w:r w:rsidRPr="00420E6A">
                    <w:rPr>
                      <w:rFonts w:ascii="Arial" w:eastAsia="Times New Roman" w:hAnsi="Arial" w:cs="Arial"/>
                      <w:sz w:val="20"/>
                      <w:szCs w:val="20"/>
                      <w:highlight w:val="yellow"/>
                      <w:lang w:eastAsia="el-GR"/>
                    </w:rPr>
                    <w:t xml:space="preserve"> τα 79 (ευαισθησία 79%), ακόμη κι από έμπειρους ακτινολόγους». Ο ισχυρισμός του </w:t>
                  </w:r>
                  <w:proofErr w:type="spellStart"/>
                  <w:r w:rsidRPr="00420E6A">
                    <w:rPr>
                      <w:rFonts w:ascii="Arial" w:eastAsia="Times New Roman" w:hAnsi="Arial" w:cs="Arial"/>
                      <w:sz w:val="20"/>
                      <w:szCs w:val="20"/>
                      <w:highlight w:val="yellow"/>
                      <w:lang w:eastAsia="el-GR"/>
                    </w:rPr>
                    <w:t>εναγομένου</w:t>
                  </w:r>
                  <w:proofErr w:type="spellEnd"/>
                  <w:r w:rsidRPr="00420E6A">
                    <w:rPr>
                      <w:rFonts w:ascii="Arial" w:eastAsia="Times New Roman" w:hAnsi="Arial" w:cs="Arial"/>
                      <w:sz w:val="20"/>
                      <w:szCs w:val="20"/>
                      <w:highlight w:val="yellow"/>
                      <w:lang w:eastAsia="el-GR"/>
                    </w:rPr>
                    <w:t xml:space="preserve"> ότι το νεφρικό νεόπλασμα δεν </w:t>
                  </w:r>
                  <w:proofErr w:type="spellStart"/>
                  <w:r w:rsidRPr="00420E6A">
                    <w:rPr>
                      <w:rFonts w:ascii="Arial" w:eastAsia="Times New Roman" w:hAnsi="Arial" w:cs="Arial"/>
                      <w:sz w:val="20"/>
                      <w:szCs w:val="20"/>
                      <w:highlight w:val="yellow"/>
                      <w:lang w:eastAsia="el-GR"/>
                    </w:rPr>
                    <w:t>ανευρέθη</w:t>
                  </w:r>
                  <w:proofErr w:type="spellEnd"/>
                  <w:r w:rsidRPr="00420E6A">
                    <w:rPr>
                      <w:rFonts w:ascii="Arial" w:eastAsia="Times New Roman" w:hAnsi="Arial" w:cs="Arial"/>
                      <w:sz w:val="20"/>
                      <w:szCs w:val="20"/>
                      <w:highlight w:val="yellow"/>
                      <w:lang w:eastAsia="el-GR"/>
                    </w:rPr>
                    <w:t xml:space="preserve"> ούτε τον Φεβρουάριο του 2009, από τα καλύτερης τεχνολογίας ιατρικά μηχανήματα του Νοσοκομείου Καρδίτσας, κρίνεται απορριπτέος, καθώς, όπως ανωτέρω εκτέθηκε, κατά την πρώτη επίσκεψη του ενάγοντος στο Νοσοκομείο Καρδίτσας δεν διενεργήθηκε καμία από τις απεικονιστικές εξετάσεις (υπερηχογράφημα, αξονική και μαγνητική τομογραφία), από τις οποίες θα μπορούσε να διαγνωστεί ο καρκίνος.</w:t>
                  </w:r>
                  <w:r w:rsidRPr="0039077F">
                    <w:rPr>
                      <w:rFonts w:ascii="Arial" w:eastAsia="Times New Roman" w:hAnsi="Arial" w:cs="Arial"/>
                      <w:sz w:val="20"/>
                      <w:szCs w:val="20"/>
                      <w:lang w:eastAsia="el-GR"/>
                    </w:rPr>
                    <w:t xml:space="preserve"> </w:t>
                  </w:r>
                </w:p>
                <w:p w14:paraId="3780B52C" w14:textId="77777777" w:rsidR="0039077F" w:rsidRPr="0039077F" w:rsidRDefault="0039077F" w:rsidP="0039077F">
                  <w:pPr>
                    <w:spacing w:before="100" w:beforeAutospacing="1" w:after="100" w:afterAutospacing="1" w:line="240" w:lineRule="auto"/>
                    <w:rPr>
                      <w:rFonts w:ascii="Arial" w:eastAsia="Times New Roman" w:hAnsi="Arial" w:cs="Arial"/>
                      <w:sz w:val="20"/>
                      <w:szCs w:val="20"/>
                      <w:lang w:eastAsia="el-GR"/>
                    </w:rPr>
                  </w:pPr>
                  <w:r w:rsidRPr="0039077F">
                    <w:rPr>
                      <w:rFonts w:ascii="Arial" w:eastAsia="Times New Roman" w:hAnsi="Arial" w:cs="Arial"/>
                      <w:sz w:val="20"/>
                      <w:szCs w:val="20"/>
                      <w:lang w:eastAsia="el-GR"/>
                    </w:rPr>
                    <w:t>Επιπλέον, ο εναγόμενος ως θεράπων ιατρός, λαμβάνοντας όλα τα μέτρα επιμέλειας, όφειλε να αξιολογήσει και το γεγονός της δικής του εμπειρίας όσον αφορά τη διενέργεια υπερηχογραφιών εξετάσεων, δεδομένου ότι κατά τον χρόνο διενέργειας του υπερηχογραφήματος στις 17.07.2008, αυτός δεν είχε άδεια εκτέλεσης υπερήχων Ουρολογίας, την οποία και απέκτησε λίγες ημέρες αργότερα (με την με αριθμό απόφαση της Δ/</w:t>
                  </w:r>
                  <w:proofErr w:type="spellStart"/>
                  <w:r w:rsidRPr="0039077F">
                    <w:rPr>
                      <w:rFonts w:ascii="Arial" w:eastAsia="Times New Roman" w:hAnsi="Arial" w:cs="Arial"/>
                      <w:sz w:val="20"/>
                      <w:szCs w:val="20"/>
                      <w:lang w:eastAsia="el-GR"/>
                    </w:rPr>
                    <w:t>νσης</w:t>
                  </w:r>
                  <w:proofErr w:type="spellEnd"/>
                  <w:r w:rsidRPr="0039077F">
                    <w:rPr>
                      <w:rFonts w:ascii="Arial" w:eastAsia="Times New Roman" w:hAnsi="Arial" w:cs="Arial"/>
                      <w:sz w:val="20"/>
                      <w:szCs w:val="20"/>
                      <w:lang w:eastAsia="el-GR"/>
                    </w:rPr>
                    <w:t xml:space="preserve"> Επαγγελματιών Υγείας και Πρόνοιας του Υπουργείου Υγείας και Κοινωνικής Αλληλεγγύης). Τούτο δεν σημαίνει βέβαια ότι δεν </w:t>
                  </w:r>
                  <w:proofErr w:type="spellStart"/>
                  <w:r w:rsidRPr="0039077F">
                    <w:rPr>
                      <w:rFonts w:ascii="Arial" w:eastAsia="Times New Roman" w:hAnsi="Arial" w:cs="Arial"/>
                      <w:sz w:val="20"/>
                      <w:szCs w:val="20"/>
                      <w:lang w:eastAsia="el-GR"/>
                    </w:rPr>
                    <w:t>δύνατο</w:t>
                  </w:r>
                  <w:proofErr w:type="spellEnd"/>
                  <w:r w:rsidRPr="0039077F">
                    <w:rPr>
                      <w:rFonts w:ascii="Arial" w:eastAsia="Times New Roman" w:hAnsi="Arial" w:cs="Arial"/>
                      <w:sz w:val="20"/>
                      <w:szCs w:val="20"/>
                      <w:lang w:eastAsia="el-GR"/>
                    </w:rPr>
                    <w:t xml:space="preserve"> ως ουρολόγος να εκτελεί </w:t>
                  </w:r>
                  <w:proofErr w:type="spellStart"/>
                  <w:r w:rsidRPr="0039077F">
                    <w:rPr>
                      <w:rFonts w:ascii="Arial" w:eastAsia="Times New Roman" w:hAnsi="Arial" w:cs="Arial"/>
                      <w:sz w:val="20"/>
                      <w:szCs w:val="20"/>
                      <w:lang w:eastAsia="el-GR"/>
                    </w:rPr>
                    <w:t>υπερηχογραφικές</w:t>
                  </w:r>
                  <w:proofErr w:type="spellEnd"/>
                  <w:r w:rsidRPr="0039077F">
                    <w:rPr>
                      <w:rFonts w:ascii="Arial" w:eastAsia="Times New Roman" w:hAnsi="Arial" w:cs="Arial"/>
                      <w:sz w:val="20"/>
                      <w:szCs w:val="20"/>
                      <w:lang w:eastAsia="el-GR"/>
                    </w:rPr>
                    <w:t xml:space="preserve"> εξετάσεις, αλλά ότι ενόψει και της πρόσφατης απόκτησης της άδειός του δεν είχε την ικανότητα και την εμπειρία να αποτυπώσει ακριβέστερα τον </w:t>
                  </w:r>
                  <w:proofErr w:type="spellStart"/>
                  <w:r w:rsidRPr="0039077F">
                    <w:rPr>
                      <w:rFonts w:ascii="Arial" w:eastAsia="Times New Roman" w:hAnsi="Arial" w:cs="Arial"/>
                      <w:sz w:val="20"/>
                      <w:szCs w:val="20"/>
                      <w:lang w:eastAsia="el-GR"/>
                    </w:rPr>
                    <w:t>υπερηχογραφικά</w:t>
                  </w:r>
                  <w:proofErr w:type="spellEnd"/>
                  <w:r w:rsidRPr="0039077F">
                    <w:rPr>
                      <w:rFonts w:ascii="Arial" w:eastAsia="Times New Roman" w:hAnsi="Arial" w:cs="Arial"/>
                      <w:sz w:val="20"/>
                      <w:szCs w:val="20"/>
                      <w:lang w:eastAsia="el-GR"/>
                    </w:rPr>
                    <w:t xml:space="preserve"> ελεγχόμενο χώρο και να προβεί σε ακριβέστερη διάγνωση τυχόν βλαβών ή αλλοιώσεων τούτου. Συνεπεία των ως άνω παραλείψεων του </w:t>
                  </w:r>
                  <w:proofErr w:type="spellStart"/>
                  <w:r w:rsidRPr="0039077F">
                    <w:rPr>
                      <w:rFonts w:ascii="Arial" w:eastAsia="Times New Roman" w:hAnsi="Arial" w:cs="Arial"/>
                      <w:sz w:val="20"/>
                      <w:szCs w:val="20"/>
                      <w:lang w:eastAsia="el-GR"/>
                    </w:rPr>
                    <w:t>εναγομένου</w:t>
                  </w:r>
                  <w:proofErr w:type="spellEnd"/>
                  <w:r w:rsidRPr="0039077F">
                    <w:rPr>
                      <w:rFonts w:ascii="Arial" w:eastAsia="Times New Roman" w:hAnsi="Arial" w:cs="Arial"/>
                      <w:sz w:val="20"/>
                      <w:szCs w:val="20"/>
                      <w:lang w:eastAsia="el-GR"/>
                    </w:rPr>
                    <w:t xml:space="preserve">, είναι ότι όταν εν τέλει διαγνώσθηκε ο καρκίνος του ενάγοντος (26.03.2008), το μέγεθος του να είναι αρκετά μεγάλο (8 εκ.), ενώ είχε προλάβει να διηθηθεί και στο </w:t>
                  </w:r>
                  <w:proofErr w:type="spellStart"/>
                  <w:r w:rsidRPr="0039077F">
                    <w:rPr>
                      <w:rFonts w:ascii="Arial" w:eastAsia="Times New Roman" w:hAnsi="Arial" w:cs="Arial"/>
                      <w:sz w:val="20"/>
                      <w:szCs w:val="20"/>
                      <w:lang w:eastAsia="el-GR"/>
                    </w:rPr>
                    <w:t>περινεφρικό</w:t>
                  </w:r>
                  <w:proofErr w:type="spellEnd"/>
                  <w:r w:rsidRPr="0039077F">
                    <w:rPr>
                      <w:rFonts w:ascii="Arial" w:eastAsia="Times New Roman" w:hAnsi="Arial" w:cs="Arial"/>
                      <w:sz w:val="20"/>
                      <w:szCs w:val="20"/>
                      <w:lang w:eastAsia="el-GR"/>
                    </w:rPr>
                    <w:t xml:space="preserve"> λίπος. Αποτέλεσμα τούτων ήταν να υποβληθεί ο ενάγων εσπευσμένα </w:t>
                  </w:r>
                  <w:proofErr w:type="spellStart"/>
                  <w:r w:rsidRPr="0039077F">
                    <w:rPr>
                      <w:rFonts w:ascii="Arial" w:eastAsia="Times New Roman" w:hAnsi="Arial" w:cs="Arial"/>
                      <w:sz w:val="20"/>
                      <w:szCs w:val="20"/>
                      <w:lang w:eastAsia="el-GR"/>
                    </w:rPr>
                    <w:t>σεριζική</w:t>
                  </w:r>
                  <w:proofErr w:type="spellEnd"/>
                  <w:r w:rsidRPr="0039077F">
                    <w:rPr>
                      <w:rFonts w:ascii="Arial" w:eastAsia="Times New Roman" w:hAnsi="Arial" w:cs="Arial"/>
                      <w:sz w:val="20"/>
                      <w:szCs w:val="20"/>
                      <w:lang w:eastAsia="el-GR"/>
                    </w:rPr>
                    <w:t xml:space="preserve"> νεφρεκτομή αριστερού νεφρού και να αποκλεισθεί ως πιθανή μέθοδος θεραπείας η ανοιχτή μερική νεφρεκτομή, η οποία αποτελεί καθιερωμένη θεραπευτική προσέγγιση για την αντιμετώπιση ασθενών με </w:t>
                  </w:r>
                  <w:proofErr w:type="spellStart"/>
                  <w:r w:rsidRPr="0039077F">
                    <w:rPr>
                      <w:rFonts w:ascii="Arial" w:eastAsia="Times New Roman" w:hAnsi="Arial" w:cs="Arial"/>
                      <w:sz w:val="20"/>
                      <w:szCs w:val="20"/>
                      <w:lang w:eastAsia="el-GR"/>
                    </w:rPr>
                    <w:t>νεφροκυτταρικά</w:t>
                  </w:r>
                  <w:proofErr w:type="spellEnd"/>
                  <w:r w:rsidRPr="0039077F">
                    <w:rPr>
                      <w:rFonts w:ascii="Arial" w:eastAsia="Times New Roman" w:hAnsi="Arial" w:cs="Arial"/>
                      <w:sz w:val="20"/>
                      <w:szCs w:val="20"/>
                      <w:lang w:eastAsia="el-GR"/>
                    </w:rPr>
                    <w:t xml:space="preserve"> καρκινώματα (</w:t>
                  </w:r>
                  <w:proofErr w:type="spellStart"/>
                  <w:r w:rsidRPr="0039077F">
                    <w:rPr>
                      <w:rFonts w:ascii="Arial" w:eastAsia="Times New Roman" w:hAnsi="Arial" w:cs="Arial"/>
                      <w:sz w:val="20"/>
                      <w:szCs w:val="20"/>
                      <w:lang w:eastAsia="el-GR"/>
                    </w:rPr>
                    <w:t>RCCs</w:t>
                  </w:r>
                  <w:proofErr w:type="spellEnd"/>
                  <w:r w:rsidRPr="0039077F">
                    <w:rPr>
                      <w:rFonts w:ascii="Arial" w:eastAsia="Times New Roman" w:hAnsi="Arial" w:cs="Arial"/>
                      <w:sz w:val="20"/>
                      <w:szCs w:val="20"/>
                      <w:lang w:eastAsia="el-GR"/>
                    </w:rPr>
                    <w:t xml:space="preserve">) μεγίστης διαμέτρου &lt; 4 εκ., ενώ σε κέντρα με αξιόλογη εμπειρία μπορεί να εφαρμοστεί και ακόμη και για όγκους διαμέτρου μεταξύ 4 και 7 εκ. (βλ. μελέτη Σ. Γιαννακόπουλου - </w:t>
                  </w:r>
                  <w:proofErr w:type="spellStart"/>
                  <w:r w:rsidRPr="0039077F">
                    <w:rPr>
                      <w:rFonts w:ascii="Arial" w:eastAsia="Times New Roman" w:hAnsi="Arial" w:cs="Arial"/>
                      <w:sz w:val="20"/>
                      <w:szCs w:val="20"/>
                      <w:lang w:eastAsia="el-GR"/>
                    </w:rPr>
                    <w:t>best</w:t>
                  </w:r>
                  <w:proofErr w:type="spellEnd"/>
                  <w:r w:rsidRPr="0039077F">
                    <w:rPr>
                      <w:rFonts w:ascii="Arial" w:eastAsia="Times New Roman" w:hAnsi="Arial" w:cs="Arial"/>
                      <w:sz w:val="20"/>
                      <w:szCs w:val="20"/>
                      <w:lang w:eastAsia="el-GR"/>
                    </w:rPr>
                    <w:t xml:space="preserve"> of the </w:t>
                  </w:r>
                  <w:proofErr w:type="spellStart"/>
                  <w:r w:rsidRPr="0039077F">
                    <w:rPr>
                      <w:rFonts w:ascii="Arial" w:eastAsia="Times New Roman" w:hAnsi="Arial" w:cs="Arial"/>
                      <w:sz w:val="20"/>
                      <w:szCs w:val="20"/>
                      <w:lang w:eastAsia="el-GR"/>
                    </w:rPr>
                    <w:t>best</w:t>
                  </w:r>
                  <w:proofErr w:type="spellEnd"/>
                  <w:r w:rsidRPr="0039077F">
                    <w:rPr>
                      <w:rFonts w:ascii="Arial" w:eastAsia="Times New Roman" w:hAnsi="Arial" w:cs="Arial"/>
                      <w:sz w:val="20"/>
                      <w:szCs w:val="20"/>
                      <w:lang w:eastAsia="el-GR"/>
                    </w:rPr>
                    <w:t xml:space="preserve">, 03. European </w:t>
                  </w:r>
                  <w:proofErr w:type="spellStart"/>
                  <w:r w:rsidRPr="0039077F">
                    <w:rPr>
                      <w:rFonts w:ascii="Arial" w:eastAsia="Times New Roman" w:hAnsi="Arial" w:cs="Arial"/>
                      <w:sz w:val="20"/>
                      <w:szCs w:val="20"/>
                      <w:lang w:eastAsia="el-GR"/>
                    </w:rPr>
                    <w:t>Urology</w:t>
                  </w:r>
                  <w:proofErr w:type="spellEnd"/>
                  <w:r w:rsidRPr="0039077F">
                    <w:rPr>
                      <w:rFonts w:ascii="Arial" w:eastAsia="Times New Roman" w:hAnsi="Arial" w:cs="Arial"/>
                      <w:sz w:val="20"/>
                      <w:szCs w:val="20"/>
                      <w:lang w:eastAsia="el-GR"/>
                    </w:rPr>
                    <w:t xml:space="preserve">, Κατευθυντήριες Οδηγίες για τον Καρκίνο του Νεφρού της Ευρωπαϊκής Ουρολογικής Εταιρίας - Απρίλιος 2010). </w:t>
                  </w:r>
                  <w:r w:rsidRPr="00420E6A">
                    <w:rPr>
                      <w:rFonts w:ascii="Arial" w:eastAsia="Times New Roman" w:hAnsi="Arial" w:cs="Arial"/>
                      <w:sz w:val="20"/>
                      <w:szCs w:val="20"/>
                      <w:highlight w:val="yellow"/>
                      <w:lang w:eastAsia="el-GR"/>
                    </w:rPr>
                    <w:t>Επιπλέον, χάθηκε πολύτιμος χρόνος για την αντιμετώπιση της κατάστασης της υγείας του ενάγοντος, ο οποίος θεωρείται, εν προκειμένω, ζωτικής σημασίας, διότι είναι ευρέως γνωστό κατά τους κοινώς αναγνωρισμένους κανόνες της ιατρικής επιστήμης ότι η όσο το δυνατόν πιο έγκαιρη διάγνωση του καρκίνου οδηγεί στην αποτελεσματικότερη θεραπεία αυτού, στην απομάκρυνση του κινδύνου μεταστάσεων και περαιτέρω στην καλύτερη πρόγνωση του ασθενούς.</w:t>
                  </w:r>
                  <w:r w:rsidRPr="0039077F">
                    <w:rPr>
                      <w:rFonts w:ascii="Arial" w:eastAsia="Times New Roman" w:hAnsi="Arial" w:cs="Arial"/>
                      <w:sz w:val="20"/>
                      <w:szCs w:val="20"/>
                      <w:lang w:eastAsia="el-GR"/>
                    </w:rPr>
                    <w:t xml:space="preserve"> Μάλιστα δεν μπορεί να γίνει αποδεκτό ότι το νεφρικό νεόπλασμα εμφανίσθηκε και εξελίχθηκε δυσμενώς ραγδαία, μετά τον Νοέμβριο του 2008 ή ακόμη ότι και να υπήρχε δεν ήταν </w:t>
                  </w:r>
                  <w:proofErr w:type="spellStart"/>
                  <w:r w:rsidRPr="0039077F">
                    <w:rPr>
                      <w:rFonts w:ascii="Arial" w:eastAsia="Times New Roman" w:hAnsi="Arial" w:cs="Arial"/>
                      <w:sz w:val="20"/>
                      <w:szCs w:val="20"/>
                      <w:lang w:eastAsia="el-GR"/>
                    </w:rPr>
                    <w:t>διαγνώσιμο</w:t>
                  </w:r>
                  <w:proofErr w:type="spellEnd"/>
                  <w:r w:rsidRPr="0039077F">
                    <w:rPr>
                      <w:rFonts w:ascii="Arial" w:eastAsia="Times New Roman" w:hAnsi="Arial" w:cs="Arial"/>
                      <w:sz w:val="20"/>
                      <w:szCs w:val="20"/>
                      <w:lang w:eastAsia="el-GR"/>
                    </w:rPr>
                    <w:t xml:space="preserve"> ούτε στις 17.07.2008, αλλά ούτε και στις 26.11.2008, οπότε και διενεργήθηκαν από τον εναγόμενο οι σχετικές </w:t>
                  </w:r>
                  <w:proofErr w:type="spellStart"/>
                  <w:r w:rsidRPr="0039077F">
                    <w:rPr>
                      <w:rFonts w:ascii="Arial" w:eastAsia="Times New Roman" w:hAnsi="Arial" w:cs="Arial"/>
                      <w:sz w:val="20"/>
                      <w:szCs w:val="20"/>
                      <w:lang w:eastAsia="el-GR"/>
                    </w:rPr>
                    <w:t>υπερηχογραφικές</w:t>
                  </w:r>
                  <w:proofErr w:type="spellEnd"/>
                  <w:r w:rsidRPr="0039077F">
                    <w:rPr>
                      <w:rFonts w:ascii="Arial" w:eastAsia="Times New Roman" w:hAnsi="Arial" w:cs="Arial"/>
                      <w:sz w:val="20"/>
                      <w:szCs w:val="20"/>
                      <w:lang w:eastAsia="el-GR"/>
                    </w:rPr>
                    <w:t xml:space="preserve"> εξετάσεις, ενόψει αφενός όλων των </w:t>
                  </w:r>
                  <w:proofErr w:type="spellStart"/>
                  <w:r w:rsidRPr="0039077F">
                    <w:rPr>
                      <w:rFonts w:ascii="Arial" w:eastAsia="Times New Roman" w:hAnsi="Arial" w:cs="Arial"/>
                      <w:sz w:val="20"/>
                      <w:szCs w:val="20"/>
                      <w:lang w:eastAsia="el-GR"/>
                    </w:rPr>
                    <w:t>προμνησθεισών</w:t>
                  </w:r>
                  <w:proofErr w:type="spellEnd"/>
                  <w:r w:rsidRPr="0039077F">
                    <w:rPr>
                      <w:rFonts w:ascii="Arial" w:eastAsia="Times New Roman" w:hAnsi="Arial" w:cs="Arial"/>
                      <w:sz w:val="20"/>
                      <w:szCs w:val="20"/>
                      <w:lang w:eastAsia="el-GR"/>
                    </w:rPr>
                    <w:t xml:space="preserve"> ισχυρών ενδείξεων για την ύπαρξή του και δη των επαναλαμβανόμενων συμπτωμάτων της αιματουρίας και αφετέρου του μεγέθους του, από το οποίο και συνάγεται ότι ήταν </w:t>
                  </w:r>
                  <w:proofErr w:type="spellStart"/>
                  <w:r w:rsidRPr="0039077F">
                    <w:rPr>
                      <w:rFonts w:ascii="Arial" w:eastAsia="Times New Roman" w:hAnsi="Arial" w:cs="Arial"/>
                      <w:sz w:val="20"/>
                      <w:szCs w:val="20"/>
                      <w:lang w:eastAsia="el-GR"/>
                    </w:rPr>
                    <w:t>διαγνώσιμο</w:t>
                  </w:r>
                  <w:proofErr w:type="spellEnd"/>
                  <w:r w:rsidRPr="0039077F">
                    <w:rPr>
                      <w:rFonts w:ascii="Arial" w:eastAsia="Times New Roman" w:hAnsi="Arial" w:cs="Arial"/>
                      <w:sz w:val="20"/>
                      <w:szCs w:val="20"/>
                      <w:lang w:eastAsia="el-GR"/>
                    </w:rPr>
                    <w:t xml:space="preserve">, εφόσον διενεργούνταν οι κατάλληλες απεικονιστικές εξετάσεις. </w:t>
                  </w:r>
                  <w:r w:rsidRPr="00420E6A">
                    <w:rPr>
                      <w:rFonts w:ascii="Arial" w:eastAsia="Times New Roman" w:hAnsi="Arial" w:cs="Arial"/>
                      <w:sz w:val="20"/>
                      <w:szCs w:val="20"/>
                      <w:highlight w:val="yellow"/>
                      <w:lang w:eastAsia="el-GR"/>
                    </w:rPr>
                    <w:t xml:space="preserve">Με τις παραλείψεις του αυτές ο εναγόμενος στέρησε τον ενάγοντα, ως ασθενή, από το στάδιο της προληπτικής θεραπείας, στο ανωτέρω χρονικό διάστημα, με αποτέλεσμα να </w:t>
                  </w:r>
                  <w:proofErr w:type="spellStart"/>
                  <w:r w:rsidRPr="00420E6A">
                    <w:rPr>
                      <w:rFonts w:ascii="Arial" w:eastAsia="Times New Roman" w:hAnsi="Arial" w:cs="Arial"/>
                      <w:sz w:val="20"/>
                      <w:szCs w:val="20"/>
                      <w:highlight w:val="yellow"/>
                      <w:lang w:eastAsia="el-GR"/>
                    </w:rPr>
                    <w:t>απωλεσθεί</w:t>
                  </w:r>
                  <w:proofErr w:type="spellEnd"/>
                  <w:r w:rsidRPr="00420E6A">
                    <w:rPr>
                      <w:rFonts w:ascii="Arial" w:eastAsia="Times New Roman" w:hAnsi="Arial" w:cs="Arial"/>
                      <w:sz w:val="20"/>
                      <w:szCs w:val="20"/>
                      <w:highlight w:val="yellow"/>
                      <w:lang w:eastAsia="el-GR"/>
                    </w:rPr>
                    <w:t xml:space="preserve"> καταρχήν η πιθανότητα επέλευσης ενός ευνοϊκού για αυτόν αποτελέσματος (βλ. </w:t>
                  </w:r>
                  <w:proofErr w:type="spellStart"/>
                  <w:r w:rsidRPr="00420E6A">
                    <w:rPr>
                      <w:rFonts w:ascii="Arial" w:eastAsia="Times New Roman" w:hAnsi="Arial" w:cs="Arial"/>
                      <w:sz w:val="20"/>
                      <w:szCs w:val="20"/>
                      <w:highlight w:val="yellow"/>
                      <w:lang w:eastAsia="el-GR"/>
                    </w:rPr>
                    <w:t>σχετ</w:t>
                  </w:r>
                  <w:proofErr w:type="spellEnd"/>
                  <w:r w:rsidRPr="00420E6A">
                    <w:rPr>
                      <w:rFonts w:ascii="Arial" w:eastAsia="Times New Roman" w:hAnsi="Arial" w:cs="Arial"/>
                      <w:sz w:val="20"/>
                      <w:szCs w:val="20"/>
                      <w:highlight w:val="yellow"/>
                      <w:lang w:eastAsia="el-GR"/>
                    </w:rPr>
                    <w:t xml:space="preserve">. </w:t>
                  </w:r>
                  <w:proofErr w:type="spellStart"/>
                  <w:r w:rsidRPr="00420E6A">
                    <w:rPr>
                      <w:rFonts w:ascii="Arial" w:eastAsia="Times New Roman" w:hAnsi="Arial" w:cs="Arial"/>
                      <w:sz w:val="20"/>
                      <w:szCs w:val="20"/>
                      <w:highlight w:val="yellow"/>
                      <w:lang w:eastAsia="el-GR"/>
                    </w:rPr>
                    <w:t>Παπαδημητρόπουλο</w:t>
                  </w:r>
                  <w:proofErr w:type="spellEnd"/>
                  <w:r w:rsidRPr="00420E6A">
                    <w:rPr>
                      <w:rFonts w:ascii="Arial" w:eastAsia="Times New Roman" w:hAnsi="Arial" w:cs="Arial"/>
                      <w:sz w:val="20"/>
                      <w:szCs w:val="20"/>
                      <w:highlight w:val="yellow"/>
                      <w:lang w:eastAsia="el-GR"/>
                    </w:rPr>
                    <w:t xml:space="preserve"> Α., </w:t>
                  </w:r>
                  <w:proofErr w:type="spellStart"/>
                  <w:r w:rsidRPr="00420E6A">
                    <w:rPr>
                      <w:rFonts w:ascii="Arial" w:eastAsia="Times New Roman" w:hAnsi="Arial" w:cs="Arial"/>
                      <w:sz w:val="20"/>
                      <w:szCs w:val="20"/>
                      <w:highlight w:val="yellow"/>
                      <w:lang w:eastAsia="el-GR"/>
                    </w:rPr>
                    <w:t>Πιθανοτική</w:t>
                  </w:r>
                  <w:proofErr w:type="spellEnd"/>
                  <w:r w:rsidRPr="00420E6A">
                    <w:rPr>
                      <w:rFonts w:ascii="Arial" w:eastAsia="Times New Roman" w:hAnsi="Arial" w:cs="Arial"/>
                      <w:sz w:val="20"/>
                      <w:szCs w:val="20"/>
                      <w:highlight w:val="yellow"/>
                      <w:lang w:eastAsia="el-GR"/>
                    </w:rPr>
                    <w:t xml:space="preserve"> αιτιότητα και αναλογική αποζημίωση, </w:t>
                  </w:r>
                  <w:proofErr w:type="spellStart"/>
                  <w:r w:rsidRPr="00420E6A">
                    <w:rPr>
                      <w:rFonts w:ascii="Arial" w:eastAsia="Times New Roman" w:hAnsi="Arial" w:cs="Arial"/>
                      <w:sz w:val="20"/>
                      <w:szCs w:val="20"/>
                      <w:highlight w:val="yellow"/>
                      <w:lang w:eastAsia="el-GR"/>
                    </w:rPr>
                    <w:t>ΕφΑΔ</w:t>
                  </w:r>
                  <w:proofErr w:type="spellEnd"/>
                  <w:r w:rsidRPr="00420E6A">
                    <w:rPr>
                      <w:rFonts w:ascii="Arial" w:eastAsia="Times New Roman" w:hAnsi="Arial" w:cs="Arial"/>
                      <w:sz w:val="20"/>
                      <w:szCs w:val="20"/>
                      <w:highlight w:val="yellow"/>
                      <w:lang w:eastAsia="el-GR"/>
                    </w:rPr>
                    <w:t xml:space="preserve"> 2011.127επ.). Πέραν όμως αυτών δεν αποδείχθηκε, ότι ακόμα και εάν διενεργούνταν από τον</w:t>
                  </w:r>
                  <w:r w:rsidRPr="0039077F">
                    <w:rPr>
                      <w:rFonts w:ascii="Arial" w:eastAsia="Times New Roman" w:hAnsi="Arial" w:cs="Arial"/>
                      <w:sz w:val="20"/>
                      <w:szCs w:val="20"/>
                      <w:lang w:eastAsia="el-GR"/>
                    </w:rPr>
                    <w:t xml:space="preserve"> </w:t>
                  </w:r>
                  <w:r w:rsidRPr="00420E6A">
                    <w:rPr>
                      <w:rFonts w:ascii="Arial" w:eastAsia="Times New Roman" w:hAnsi="Arial" w:cs="Arial"/>
                      <w:sz w:val="20"/>
                      <w:szCs w:val="20"/>
                      <w:highlight w:val="yellow"/>
                      <w:lang w:eastAsia="el-GR"/>
                    </w:rPr>
                    <w:lastRenderedPageBreak/>
                    <w:t xml:space="preserve">εναγόμενο οι ενδεικνυόμενες ως άνω ιατρικές πράξεις δεν θα </w:t>
                  </w:r>
                  <w:proofErr w:type="spellStart"/>
                  <w:r w:rsidRPr="00420E6A">
                    <w:rPr>
                      <w:rFonts w:ascii="Arial" w:eastAsia="Times New Roman" w:hAnsi="Arial" w:cs="Arial"/>
                      <w:sz w:val="20"/>
                      <w:szCs w:val="20"/>
                      <w:highlight w:val="yellow"/>
                      <w:lang w:eastAsia="el-GR"/>
                    </w:rPr>
                    <w:t>αποφεύγετο</w:t>
                  </w:r>
                  <w:proofErr w:type="spellEnd"/>
                  <w:r w:rsidRPr="00420E6A">
                    <w:rPr>
                      <w:rFonts w:ascii="Arial" w:eastAsia="Times New Roman" w:hAnsi="Arial" w:cs="Arial"/>
                      <w:sz w:val="20"/>
                      <w:szCs w:val="20"/>
                      <w:highlight w:val="yellow"/>
                      <w:lang w:eastAsia="el-GR"/>
                    </w:rPr>
                    <w:t xml:space="preserve"> η επέμβαση της ολικής νεφρεκτομής καθώς και η σημερινή επιβαρυμένη κατάσταση της υγείας του ενάγοντος (έχοντας ήδη υποβληθεί σε ένα χειρουργείο ολικής νεφρεκτομής και αντιμετωπίζοντας ήδη μεταστάσεις του καρκινώματος), όπως </w:t>
                  </w:r>
                  <w:proofErr w:type="spellStart"/>
                  <w:r w:rsidRPr="00420E6A">
                    <w:rPr>
                      <w:rFonts w:ascii="Arial" w:eastAsia="Times New Roman" w:hAnsi="Arial" w:cs="Arial"/>
                      <w:sz w:val="20"/>
                      <w:szCs w:val="20"/>
                      <w:highlight w:val="yellow"/>
                      <w:lang w:eastAsia="el-GR"/>
                    </w:rPr>
                    <w:t>όλως</w:t>
                  </w:r>
                  <w:proofErr w:type="spellEnd"/>
                  <w:r w:rsidRPr="00420E6A">
                    <w:rPr>
                      <w:rFonts w:ascii="Arial" w:eastAsia="Times New Roman" w:hAnsi="Arial" w:cs="Arial"/>
                      <w:sz w:val="20"/>
                      <w:szCs w:val="20"/>
                      <w:highlight w:val="yellow"/>
                      <w:lang w:eastAsia="el-GR"/>
                    </w:rPr>
                    <w:t xml:space="preserve"> </w:t>
                  </w:r>
                  <w:proofErr w:type="spellStart"/>
                  <w:r w:rsidRPr="00420E6A">
                    <w:rPr>
                      <w:rFonts w:ascii="Arial" w:eastAsia="Times New Roman" w:hAnsi="Arial" w:cs="Arial"/>
                      <w:sz w:val="20"/>
                      <w:szCs w:val="20"/>
                      <w:highlight w:val="yellow"/>
                      <w:lang w:eastAsia="el-GR"/>
                    </w:rPr>
                    <w:t>αβασίμως</w:t>
                  </w:r>
                  <w:proofErr w:type="spellEnd"/>
                  <w:r w:rsidRPr="00420E6A">
                    <w:rPr>
                      <w:rFonts w:ascii="Arial" w:eastAsia="Times New Roman" w:hAnsi="Arial" w:cs="Arial"/>
                      <w:sz w:val="20"/>
                      <w:szCs w:val="20"/>
                      <w:highlight w:val="yellow"/>
                      <w:lang w:eastAsia="el-GR"/>
                    </w:rPr>
                    <w:t xml:space="preserve"> διατείνεται ο εναγόμενος, (βλ. </w:t>
                  </w:r>
                  <w:proofErr w:type="spellStart"/>
                  <w:r w:rsidRPr="00420E6A">
                    <w:rPr>
                      <w:rFonts w:ascii="Arial" w:eastAsia="Times New Roman" w:hAnsi="Arial" w:cs="Arial"/>
                      <w:sz w:val="20"/>
                      <w:szCs w:val="20"/>
                      <w:highlight w:val="yellow"/>
                      <w:lang w:eastAsia="el-GR"/>
                    </w:rPr>
                    <w:t>σχετ</w:t>
                  </w:r>
                  <w:proofErr w:type="spellEnd"/>
                  <w:r w:rsidRPr="00420E6A">
                    <w:rPr>
                      <w:rFonts w:ascii="Arial" w:eastAsia="Times New Roman" w:hAnsi="Arial" w:cs="Arial"/>
                      <w:sz w:val="20"/>
                      <w:szCs w:val="20"/>
                      <w:highlight w:val="yellow"/>
                      <w:lang w:eastAsia="el-GR"/>
                    </w:rPr>
                    <w:t xml:space="preserve">. Καραγιάννη Κ., Κάμψη της αρχής «όλα ή τίποτε» σε περιπτώσεις «νόμιμης εναλλακτικής συμπεριφοράς», </w:t>
                  </w:r>
                  <w:proofErr w:type="spellStart"/>
                  <w:r w:rsidRPr="00420E6A">
                    <w:rPr>
                      <w:rFonts w:ascii="Arial" w:eastAsia="Times New Roman" w:hAnsi="Arial" w:cs="Arial"/>
                      <w:sz w:val="20"/>
                      <w:szCs w:val="20"/>
                      <w:highlight w:val="yellow"/>
                      <w:lang w:eastAsia="el-GR"/>
                    </w:rPr>
                    <w:t>ΕφΑΔ</w:t>
                  </w:r>
                  <w:proofErr w:type="spellEnd"/>
                  <w:r w:rsidRPr="00420E6A">
                    <w:rPr>
                      <w:rFonts w:ascii="Arial" w:eastAsia="Times New Roman" w:hAnsi="Arial" w:cs="Arial"/>
                      <w:sz w:val="20"/>
                      <w:szCs w:val="20"/>
                      <w:highlight w:val="yellow"/>
                      <w:lang w:eastAsia="el-GR"/>
                    </w:rPr>
                    <w:t xml:space="preserve"> 2011.594), αλλά αντίθετα αποδείχθηκε ότι υπό τη συνδρομή αυτών θα ήταν εφικτή (βλ. </w:t>
                  </w:r>
                  <w:proofErr w:type="spellStart"/>
                  <w:r w:rsidRPr="00420E6A">
                    <w:rPr>
                      <w:rFonts w:ascii="Arial" w:eastAsia="Times New Roman" w:hAnsi="Arial" w:cs="Arial"/>
                      <w:sz w:val="20"/>
                      <w:szCs w:val="20"/>
                      <w:highlight w:val="yellow"/>
                      <w:lang w:eastAsia="el-GR"/>
                    </w:rPr>
                    <w:t>σχετ</w:t>
                  </w:r>
                  <w:proofErr w:type="spellEnd"/>
                  <w:r w:rsidRPr="00420E6A">
                    <w:rPr>
                      <w:rFonts w:ascii="Arial" w:eastAsia="Times New Roman" w:hAnsi="Arial" w:cs="Arial"/>
                      <w:sz w:val="20"/>
                      <w:szCs w:val="20"/>
                      <w:highlight w:val="yellow"/>
                      <w:lang w:eastAsia="el-GR"/>
                    </w:rPr>
                    <w:t xml:space="preserve">. ΑΠ 290/2004 </w:t>
                  </w:r>
                  <w:proofErr w:type="spellStart"/>
                  <w:r w:rsidRPr="00420E6A">
                    <w:rPr>
                      <w:rFonts w:ascii="Arial" w:eastAsia="Times New Roman" w:hAnsi="Arial" w:cs="Arial"/>
                      <w:sz w:val="20"/>
                      <w:szCs w:val="20"/>
                      <w:highlight w:val="yellow"/>
                      <w:lang w:eastAsia="el-GR"/>
                    </w:rPr>
                    <w:t>ΠΔνη</w:t>
                  </w:r>
                  <w:proofErr w:type="spellEnd"/>
                  <w:r w:rsidRPr="00420E6A">
                    <w:rPr>
                      <w:rFonts w:ascii="Arial" w:eastAsia="Times New Roman" w:hAnsi="Arial" w:cs="Arial"/>
                      <w:sz w:val="20"/>
                      <w:szCs w:val="20"/>
                      <w:highlight w:val="yellow"/>
                      <w:lang w:eastAsia="el-GR"/>
                    </w:rPr>
                    <w:t xml:space="preserve"> 2005.263επ.) η άμεση και αποτελεσματικότερη αντιμετώπιση του νεφρικού νεοπλάσματος, με χειρουργική επέμβαση μερικής νεφρεκτομής, η οποία θα είχε ηπιότερες συνέπειες στην μετεγχειρητική πορεία του ασθενούς, ενώ ο κίνδυνος των μεταστάσεων ακόμη και αν παρίστατο ενεργός, θα ήταν σε κάθε περίπτωση πιο απομακρυσμένος. Επιπλέον τα ποσοστά επιβίωσης του ασθενούς θα ήταν σαφώς ικανοποιητικότερα, καθώς ακόμη και αν επιλέγονταν ως μέθοδος χειρουργικής αντιμετώπισης του νεφρικού νεοπλάσματος η ολική νεφρεκτομή, αυτή θα γινόταν τουλάχιστον 6-8 μήνες νωρίτερα. Τούτο δε είναι μεγίστης σημασίας καθώς η πορεία και η προαγωγή της νόσου (καρκίνου) εξαρτάται από το στάδιο στο οποίο βρίσκεται η κακοήθης εξεργασία κατά τη φάση της χειρουργικής προσέγγισης - (βλ. την από 08.01.2013 ιατροδικαστική γνωμοδότηση των ιατροδικαστών ..., Επίκουρων Καθηγητών της Ιατρικής Σχολής Πανεπιστημίου Αθηνών) - [σε μικρούς όγκους σταδίου Τ1 - (διαστάσεων 7 εκ.) τα ποσοστά δετούς επιβίωσης κυμαίνονται από 60-82%, ενώ σε όγκους σταδίου Τ2α -Τ3α - (διαστάσεων &gt; 7εκ αλλά &lt;10 εκ., ο οποίος διηθεί το </w:t>
                  </w:r>
                  <w:proofErr w:type="spellStart"/>
                  <w:r w:rsidRPr="00420E6A">
                    <w:rPr>
                      <w:rFonts w:ascii="Arial" w:eastAsia="Times New Roman" w:hAnsi="Arial" w:cs="Arial"/>
                      <w:sz w:val="20"/>
                      <w:szCs w:val="20"/>
                      <w:highlight w:val="yellow"/>
                      <w:lang w:eastAsia="el-GR"/>
                    </w:rPr>
                    <w:t>περινεφρικό</w:t>
                  </w:r>
                  <w:proofErr w:type="spellEnd"/>
                  <w:r w:rsidRPr="00420E6A">
                    <w:rPr>
                      <w:rFonts w:ascii="Arial" w:eastAsia="Times New Roman" w:hAnsi="Arial" w:cs="Arial"/>
                      <w:sz w:val="20"/>
                      <w:szCs w:val="20"/>
                      <w:highlight w:val="yellow"/>
                      <w:lang w:eastAsia="el-GR"/>
                    </w:rPr>
                    <w:t xml:space="preserve"> λίπος αλλά δεν εκτείνεται πέραν της </w:t>
                  </w:r>
                  <w:proofErr w:type="spellStart"/>
                  <w:r w:rsidRPr="00420E6A">
                    <w:rPr>
                      <w:rFonts w:ascii="Arial" w:eastAsia="Times New Roman" w:hAnsi="Arial" w:cs="Arial"/>
                      <w:sz w:val="20"/>
                      <w:szCs w:val="20"/>
                      <w:highlight w:val="yellow"/>
                      <w:lang w:eastAsia="el-GR"/>
                    </w:rPr>
                    <w:t>περιτονίας</w:t>
                  </w:r>
                  <w:proofErr w:type="spellEnd"/>
                  <w:r w:rsidRPr="00420E6A">
                    <w:rPr>
                      <w:rFonts w:ascii="Arial" w:eastAsia="Times New Roman" w:hAnsi="Arial" w:cs="Arial"/>
                      <w:sz w:val="20"/>
                      <w:szCs w:val="20"/>
                      <w:highlight w:val="yellow"/>
                      <w:lang w:eastAsia="el-GR"/>
                    </w:rPr>
                    <w:t xml:space="preserve"> του </w:t>
                  </w:r>
                  <w:proofErr w:type="spellStart"/>
                  <w:r w:rsidRPr="00420E6A">
                    <w:rPr>
                      <w:rFonts w:ascii="Arial" w:eastAsia="Times New Roman" w:hAnsi="Arial" w:cs="Arial"/>
                      <w:sz w:val="20"/>
                      <w:szCs w:val="20"/>
                      <w:highlight w:val="yellow"/>
                      <w:lang w:eastAsia="el-GR"/>
                    </w:rPr>
                    <w:t>Gerota</w:t>
                  </w:r>
                  <w:proofErr w:type="spellEnd"/>
                  <w:r w:rsidRPr="00420E6A">
                    <w:rPr>
                      <w:rFonts w:ascii="Arial" w:eastAsia="Times New Roman" w:hAnsi="Arial" w:cs="Arial"/>
                      <w:sz w:val="20"/>
                      <w:szCs w:val="20"/>
                      <w:highlight w:val="yellow"/>
                      <w:lang w:eastAsia="el-GR"/>
                    </w:rPr>
                    <w:t>), όπως στην προκειμένη περίπτωση, τα ποσοστά επιβίωσης κυμαίνονται από 15-35%].</w:t>
                  </w:r>
                  <w:r w:rsidRPr="0039077F">
                    <w:rPr>
                      <w:rFonts w:ascii="Arial" w:eastAsia="Times New Roman" w:hAnsi="Arial" w:cs="Arial"/>
                      <w:sz w:val="20"/>
                      <w:szCs w:val="20"/>
                      <w:lang w:eastAsia="el-GR"/>
                    </w:rPr>
                    <w:t xml:space="preserve"> Υπαίτιος της δυσμενούς θέσης στην οποία έχει περιέλθει ο ενάγων, μετά τις ανωτέρω παραλείψεις του </w:t>
                  </w:r>
                  <w:proofErr w:type="spellStart"/>
                  <w:r w:rsidRPr="0039077F">
                    <w:rPr>
                      <w:rFonts w:ascii="Arial" w:eastAsia="Times New Roman" w:hAnsi="Arial" w:cs="Arial"/>
                      <w:sz w:val="20"/>
                      <w:szCs w:val="20"/>
                      <w:lang w:eastAsia="el-GR"/>
                    </w:rPr>
                    <w:t>εναγομένου</w:t>
                  </w:r>
                  <w:proofErr w:type="spellEnd"/>
                  <w:r w:rsidRPr="0039077F">
                    <w:rPr>
                      <w:rFonts w:ascii="Arial" w:eastAsia="Times New Roman" w:hAnsi="Arial" w:cs="Arial"/>
                      <w:sz w:val="20"/>
                      <w:szCs w:val="20"/>
                      <w:lang w:eastAsia="el-GR"/>
                    </w:rPr>
                    <w:t xml:space="preserve"> και εξαιτίας αυτών, τυγχάνει ο εναγόμενος, ιατρός χειρουργός - ουρολόγος, ο οποίος, κατά την εκτέλεση των ιατρικών του καθηκόντων, και δη σε τομέα που ειδικεύεται, από αμέλεια παρέλειψε να ζητήσει από τον ασθενή του τη διενέργεια των προβλεπόμενων και απαιτούμενων απεικονιστικών εξετάσεων καθώς και να αξιολογήσει ορθά τα συμπτώματα της νόσου του ασθενή του. Καθόσον δε, η παράβαση της υποχρέωσης επιμελείας του να ενεργήσει σύμφωνα με τις θεμελιώδεις αρχές της ιατρικής επιστήμης, όπως επιτάσσει το άρθρο 24 του ΑΝ. 1565/1939, είχε ως αποτέλεσμα αρχικώς τη μη ορθή διάγνωση και αντιμετώπιση του προβλήματος και αφετέρου την επιδείνωση της υγείας του ασθενούς του, ευθύνεται σε αποζημίωση για την ηθική βλάβη που προκάλεσε στον ενάγοντα, για όλους τους </w:t>
                  </w:r>
                  <w:proofErr w:type="spellStart"/>
                  <w:r w:rsidRPr="0039077F">
                    <w:rPr>
                      <w:rFonts w:ascii="Arial" w:eastAsia="Times New Roman" w:hAnsi="Arial" w:cs="Arial"/>
                      <w:sz w:val="20"/>
                      <w:szCs w:val="20"/>
                      <w:lang w:eastAsia="el-GR"/>
                    </w:rPr>
                    <w:t>προμνησθέντες</w:t>
                  </w:r>
                  <w:proofErr w:type="spellEnd"/>
                  <w:r w:rsidRPr="0039077F">
                    <w:rPr>
                      <w:rFonts w:ascii="Arial" w:eastAsia="Times New Roman" w:hAnsi="Arial" w:cs="Arial"/>
                      <w:sz w:val="20"/>
                      <w:szCs w:val="20"/>
                      <w:lang w:eastAsia="el-GR"/>
                    </w:rPr>
                    <w:t xml:space="preserve"> λόγους και επομένως, δεκτής γενομένης εν μέρει της αγωγής, πρέπει να επιδικασθεί στον τελευταίο αποζημίωση ποσού εβδομήντα χιλιάδων (70.000) ευρώ, που κρίνεται εύλογο, για την χρηματική ικανοποίηση της ηθικής του βλάβης, η οποία πρέπει να καθορισθεί, με βάση τα τιθέμενα πραγματικά περιστατικά, την ένταση της αμέλειας του </w:t>
                  </w:r>
                  <w:proofErr w:type="spellStart"/>
                  <w:r w:rsidRPr="0039077F">
                    <w:rPr>
                      <w:rFonts w:ascii="Arial" w:eastAsia="Times New Roman" w:hAnsi="Arial" w:cs="Arial"/>
                      <w:sz w:val="20"/>
                      <w:szCs w:val="20"/>
                      <w:lang w:eastAsia="el-GR"/>
                    </w:rPr>
                    <w:t>εναγομένου</w:t>
                  </w:r>
                  <w:proofErr w:type="spellEnd"/>
                  <w:r w:rsidRPr="0039077F">
                    <w:rPr>
                      <w:rFonts w:ascii="Arial" w:eastAsia="Times New Roman" w:hAnsi="Arial" w:cs="Arial"/>
                      <w:sz w:val="20"/>
                      <w:szCs w:val="20"/>
                      <w:lang w:eastAsia="el-GR"/>
                    </w:rPr>
                    <w:t xml:space="preserve"> ιατρού, την έκταση της βλάβης του ενάγοντος, των δυσμενών συνεπειών της, συμπεριλαμβανομένων και των οικονομικών, καθώς ο ενάγων ήδη από το 2009 έχει καταστεί ανίκανος για εργασία, τη θλίψη και τη στενοχώρια που δοκίμασε χάνοντας πολύτιμο χρόνο για την αντιμετώπιση του τόσο σοβαρού προβλήματος υγείας του, και εν τέλει την περιουσιακή και κοινωνική κατάσταση των μερών και τους κανόνες της κοινής πείρας και λογικής. Πρέπει, εξάλλου, να σημειωθεί ότι ο εναγόμενος κρίθηκε μεν αθώος για την πράξη της σωματικής βλάβης από αμέλεια δυνάμει της 1051/2014 απόφασης του Μονομελούς Πλημμελειοδικείου ...ωστόσο, η ανωτέρω κρίση του ποινικού Δικαστηρίου ακόμη και υπό την προϋπόθεση ότι έχει καταστεί τελεσίδικη δεν δεσμεύει το παρόν πολιτικό Δικαστήριο (ΑΠ 874/2015 σε ΝΟΜΟΣ). Όσον αφορά το αίτημα για την κήρυξη της απόφασης προσωρινά εκτελεστής, το Δικαστήριο κρίνει ότι πρέπει να γίνει εν μέρει δεκτό, και δη για το ποσό των δέκα χιλιάδων (10.000) ευρώ, καθώς συντρέχουν εξαιρετικοί λόγοι, οι οποίοι επιβάλλουν την προσωρινή </w:t>
                  </w:r>
                  <w:proofErr w:type="spellStart"/>
                  <w:r w:rsidRPr="0039077F">
                    <w:rPr>
                      <w:rFonts w:ascii="Arial" w:eastAsia="Times New Roman" w:hAnsi="Arial" w:cs="Arial"/>
                      <w:sz w:val="20"/>
                      <w:szCs w:val="20"/>
                      <w:lang w:eastAsia="el-GR"/>
                    </w:rPr>
                    <w:t>εκτελεστότητα</w:t>
                  </w:r>
                  <w:proofErr w:type="spellEnd"/>
                  <w:r w:rsidRPr="0039077F">
                    <w:rPr>
                      <w:rFonts w:ascii="Arial" w:eastAsia="Times New Roman" w:hAnsi="Arial" w:cs="Arial"/>
                      <w:sz w:val="20"/>
                      <w:szCs w:val="20"/>
                      <w:lang w:eastAsia="el-GR"/>
                    </w:rPr>
                    <w:t xml:space="preserve">, διότι η επιβράδυνση της εκτέλεσης, ενόψει του χρόνου που μεσολάβησε από την άσκηση της αγωγής, είναι δυνατόν να επιφέρει σημαντική ζημία στον ενάγοντα (άρθρα 907, 908 παρ.1 </w:t>
                  </w:r>
                  <w:proofErr w:type="spellStart"/>
                  <w:r w:rsidRPr="0039077F">
                    <w:rPr>
                      <w:rFonts w:ascii="Arial" w:eastAsia="Times New Roman" w:hAnsi="Arial" w:cs="Arial"/>
                      <w:sz w:val="20"/>
                      <w:szCs w:val="20"/>
                      <w:lang w:eastAsia="el-GR"/>
                    </w:rPr>
                    <w:t>ΚΠολΔ</w:t>
                  </w:r>
                  <w:proofErr w:type="spellEnd"/>
                  <w:r w:rsidRPr="0039077F">
                    <w:rPr>
                      <w:rFonts w:ascii="Arial" w:eastAsia="Times New Roman" w:hAnsi="Arial" w:cs="Arial"/>
                      <w:sz w:val="20"/>
                      <w:szCs w:val="20"/>
                      <w:lang w:eastAsia="el-GR"/>
                    </w:rPr>
                    <w:t xml:space="preserve">), ενώ το έτερο των παρεπομένων αιτημάτων ήτοι αυτό περί απαγγελίας προσωπικής κράτησης εις βάρος του </w:t>
                  </w:r>
                  <w:proofErr w:type="spellStart"/>
                  <w:r w:rsidRPr="0039077F">
                    <w:rPr>
                      <w:rFonts w:ascii="Arial" w:eastAsia="Times New Roman" w:hAnsi="Arial" w:cs="Arial"/>
                      <w:sz w:val="20"/>
                      <w:szCs w:val="20"/>
                      <w:lang w:eastAsia="el-GR"/>
                    </w:rPr>
                    <w:t>εναγομένου</w:t>
                  </w:r>
                  <w:proofErr w:type="spellEnd"/>
                  <w:r w:rsidRPr="0039077F">
                    <w:rPr>
                      <w:rFonts w:ascii="Arial" w:eastAsia="Times New Roman" w:hAnsi="Arial" w:cs="Arial"/>
                      <w:sz w:val="20"/>
                      <w:szCs w:val="20"/>
                      <w:lang w:eastAsia="el-GR"/>
                    </w:rPr>
                    <w:t xml:space="preserve"> ως μέσο αναγκαστικής εκτέλεσης της απόφασης αυτής μετά την τελεσιδικία της, το Δικαστήριο κρίνει ότι πρέπει ν απορριφθεί ως ουσία βάσιμο, καθόσον ενόψει της μη απόδειξης της οικονομικής αφερεγγυότητας του </w:t>
                  </w:r>
                  <w:proofErr w:type="spellStart"/>
                  <w:r w:rsidRPr="0039077F">
                    <w:rPr>
                      <w:rFonts w:ascii="Arial" w:eastAsia="Times New Roman" w:hAnsi="Arial" w:cs="Arial"/>
                      <w:sz w:val="20"/>
                      <w:szCs w:val="20"/>
                      <w:lang w:eastAsia="el-GR"/>
                    </w:rPr>
                    <w:t>εναγομένου</w:t>
                  </w:r>
                  <w:proofErr w:type="spellEnd"/>
                  <w:r w:rsidRPr="0039077F">
                    <w:rPr>
                      <w:rFonts w:ascii="Arial" w:eastAsia="Times New Roman" w:hAnsi="Arial" w:cs="Arial"/>
                      <w:sz w:val="20"/>
                      <w:szCs w:val="20"/>
                      <w:lang w:eastAsia="el-GR"/>
                    </w:rPr>
                    <w:t xml:space="preserve">, δεν υφίσταται κίνδυνος μη ικανοποίησης της επιδικαζόμενης απαίτησης του ενάγοντος. Τέλος, ο τελευταίος που νικήθηκε θα πρέπει να υποχρεωθεί να πληρώσει τα δικαστικά έξοδα του ενάγοντος, κατά παραδοχή του νομότυπα </w:t>
                  </w:r>
                  <w:proofErr w:type="spellStart"/>
                  <w:r w:rsidRPr="0039077F">
                    <w:rPr>
                      <w:rFonts w:ascii="Arial" w:eastAsia="Times New Roman" w:hAnsi="Arial" w:cs="Arial"/>
                      <w:sz w:val="20"/>
                      <w:szCs w:val="20"/>
                      <w:lang w:eastAsia="el-GR"/>
                    </w:rPr>
                    <w:t>προβληθέντος</w:t>
                  </w:r>
                  <w:proofErr w:type="spellEnd"/>
                  <w:r w:rsidRPr="0039077F">
                    <w:rPr>
                      <w:rFonts w:ascii="Arial" w:eastAsia="Times New Roman" w:hAnsi="Arial" w:cs="Arial"/>
                      <w:sz w:val="20"/>
                      <w:szCs w:val="20"/>
                      <w:lang w:eastAsia="el-GR"/>
                    </w:rPr>
                    <w:t xml:space="preserve"> σχετικού αιτήματος της (άρθρα 176, 191 παρ. 2 </w:t>
                  </w:r>
                  <w:proofErr w:type="spellStart"/>
                  <w:r w:rsidRPr="0039077F">
                    <w:rPr>
                      <w:rFonts w:ascii="Arial" w:eastAsia="Times New Roman" w:hAnsi="Arial" w:cs="Arial"/>
                      <w:sz w:val="20"/>
                      <w:szCs w:val="20"/>
                      <w:lang w:eastAsia="el-GR"/>
                    </w:rPr>
                    <w:t>ΚΠολΔ</w:t>
                  </w:r>
                  <w:proofErr w:type="spellEnd"/>
                  <w:r w:rsidRPr="0039077F">
                    <w:rPr>
                      <w:rFonts w:ascii="Arial" w:eastAsia="Times New Roman" w:hAnsi="Arial" w:cs="Arial"/>
                      <w:sz w:val="20"/>
                      <w:szCs w:val="20"/>
                      <w:lang w:eastAsia="el-GR"/>
                    </w:rPr>
                    <w:t xml:space="preserve">), όπως το ποσό αυτών ορίζεται ειδικότερα στο διατακτικό της παρούσας. </w:t>
                  </w:r>
                </w:p>
                <w:p w14:paraId="5FB32ABB" w14:textId="77777777" w:rsidR="0039077F" w:rsidRPr="0039077F" w:rsidRDefault="0039077F" w:rsidP="0039077F">
                  <w:pPr>
                    <w:spacing w:before="100" w:beforeAutospacing="1" w:after="100" w:afterAutospacing="1" w:line="240" w:lineRule="auto"/>
                    <w:rPr>
                      <w:rFonts w:ascii="Arial" w:eastAsia="Times New Roman" w:hAnsi="Arial" w:cs="Arial"/>
                      <w:sz w:val="20"/>
                      <w:szCs w:val="20"/>
                      <w:lang w:eastAsia="el-GR"/>
                    </w:rPr>
                  </w:pPr>
                  <w:r w:rsidRPr="0039077F">
                    <w:rPr>
                      <w:rFonts w:ascii="Arial" w:eastAsia="Times New Roman" w:hAnsi="Arial" w:cs="Arial"/>
                      <w:sz w:val="20"/>
                      <w:szCs w:val="20"/>
                      <w:lang w:eastAsia="el-GR"/>
                    </w:rPr>
                    <w:t xml:space="preserve">ΓΙΑ ΤΟΥΣ ΛΟΓΟΥΣ ΑΥΤΟΥΣ </w:t>
                  </w:r>
                </w:p>
                <w:p w14:paraId="777B284A" w14:textId="77777777" w:rsidR="0039077F" w:rsidRPr="0039077F" w:rsidRDefault="0039077F" w:rsidP="0039077F">
                  <w:pPr>
                    <w:spacing w:before="100" w:beforeAutospacing="1" w:after="100" w:afterAutospacing="1" w:line="240" w:lineRule="auto"/>
                    <w:rPr>
                      <w:rFonts w:ascii="Arial" w:eastAsia="Times New Roman" w:hAnsi="Arial" w:cs="Arial"/>
                      <w:sz w:val="20"/>
                      <w:szCs w:val="20"/>
                      <w:lang w:eastAsia="el-GR"/>
                    </w:rPr>
                  </w:pPr>
                  <w:r w:rsidRPr="0039077F">
                    <w:rPr>
                      <w:rFonts w:ascii="Arial" w:eastAsia="Times New Roman" w:hAnsi="Arial" w:cs="Arial"/>
                      <w:sz w:val="20"/>
                      <w:szCs w:val="20"/>
                      <w:lang w:eastAsia="el-GR"/>
                    </w:rPr>
                    <w:t xml:space="preserve">ΔΙΚΑΖΕΙ αντιμωλία των διαδίκων. </w:t>
                  </w:r>
                </w:p>
                <w:p w14:paraId="4AC58F5A" w14:textId="77777777" w:rsidR="0039077F" w:rsidRPr="0039077F" w:rsidRDefault="0039077F" w:rsidP="0039077F">
                  <w:pPr>
                    <w:spacing w:before="100" w:beforeAutospacing="1" w:after="100" w:afterAutospacing="1" w:line="240" w:lineRule="auto"/>
                    <w:rPr>
                      <w:rFonts w:ascii="Arial" w:eastAsia="Times New Roman" w:hAnsi="Arial" w:cs="Arial"/>
                      <w:sz w:val="20"/>
                      <w:szCs w:val="20"/>
                      <w:lang w:eastAsia="el-GR"/>
                    </w:rPr>
                  </w:pPr>
                  <w:r w:rsidRPr="0039077F">
                    <w:rPr>
                      <w:rFonts w:ascii="Arial" w:eastAsia="Times New Roman" w:hAnsi="Arial" w:cs="Arial"/>
                      <w:sz w:val="20"/>
                      <w:szCs w:val="20"/>
                      <w:lang w:eastAsia="el-GR"/>
                    </w:rPr>
                    <w:lastRenderedPageBreak/>
                    <w:t xml:space="preserve">ΑΠΟΡΡΙΠΤΕΙ ό,τι στο σκεπτικό της παρούσας κρίθηκε απορριπτέο. </w:t>
                  </w:r>
                </w:p>
                <w:p w14:paraId="18193BE6" w14:textId="77777777" w:rsidR="0039077F" w:rsidRPr="0039077F" w:rsidRDefault="0039077F" w:rsidP="0039077F">
                  <w:pPr>
                    <w:spacing w:before="100" w:beforeAutospacing="1" w:after="100" w:afterAutospacing="1" w:line="240" w:lineRule="auto"/>
                    <w:rPr>
                      <w:rFonts w:ascii="Arial" w:eastAsia="Times New Roman" w:hAnsi="Arial" w:cs="Arial"/>
                      <w:sz w:val="20"/>
                      <w:szCs w:val="20"/>
                      <w:lang w:eastAsia="el-GR"/>
                    </w:rPr>
                  </w:pPr>
                  <w:r w:rsidRPr="0039077F">
                    <w:rPr>
                      <w:rFonts w:ascii="Arial" w:eastAsia="Times New Roman" w:hAnsi="Arial" w:cs="Arial"/>
                      <w:sz w:val="20"/>
                      <w:szCs w:val="20"/>
                      <w:lang w:eastAsia="el-GR"/>
                    </w:rPr>
                    <w:t xml:space="preserve">ΔΕΧΕΤΑΙ εν μέρει την αγωγή. </w:t>
                  </w:r>
                </w:p>
                <w:p w14:paraId="1B1BB5FB" w14:textId="77777777" w:rsidR="0039077F" w:rsidRPr="0039077F" w:rsidRDefault="0039077F" w:rsidP="0039077F">
                  <w:pPr>
                    <w:spacing w:before="100" w:beforeAutospacing="1" w:after="100" w:afterAutospacing="1" w:line="240" w:lineRule="auto"/>
                    <w:rPr>
                      <w:rFonts w:ascii="Arial" w:eastAsia="Times New Roman" w:hAnsi="Arial" w:cs="Arial"/>
                      <w:sz w:val="20"/>
                      <w:szCs w:val="20"/>
                      <w:lang w:eastAsia="el-GR"/>
                    </w:rPr>
                  </w:pPr>
                  <w:r w:rsidRPr="0039077F">
                    <w:rPr>
                      <w:rFonts w:ascii="Arial" w:eastAsia="Times New Roman" w:hAnsi="Arial" w:cs="Arial"/>
                      <w:sz w:val="20"/>
                      <w:szCs w:val="20"/>
                      <w:lang w:eastAsia="el-GR"/>
                    </w:rPr>
                    <w:t xml:space="preserve">ΥΠΟΧΡΕΩΝΕΙ τον εναγόμενο να καταβάλει στον ενάγοντα το ποσό των εβδομήντα χιλιάδων (70.000) ευρώ, με το νόμιμο τόκο από την επομένη της επίδοσης της αγωγής μέχρι την εξόφληση. </w:t>
                  </w:r>
                </w:p>
                <w:p w14:paraId="11212658" w14:textId="77777777" w:rsidR="0039077F" w:rsidRPr="0039077F" w:rsidRDefault="0039077F" w:rsidP="0039077F">
                  <w:pPr>
                    <w:spacing w:before="100" w:beforeAutospacing="1" w:after="100" w:afterAutospacing="1" w:line="240" w:lineRule="auto"/>
                    <w:rPr>
                      <w:rFonts w:ascii="Arial" w:eastAsia="Times New Roman" w:hAnsi="Arial" w:cs="Arial"/>
                      <w:sz w:val="20"/>
                      <w:szCs w:val="20"/>
                      <w:lang w:eastAsia="el-GR"/>
                    </w:rPr>
                  </w:pPr>
                  <w:r w:rsidRPr="0039077F">
                    <w:rPr>
                      <w:rFonts w:ascii="Arial" w:eastAsia="Times New Roman" w:hAnsi="Arial" w:cs="Arial"/>
                      <w:sz w:val="20"/>
                      <w:szCs w:val="20"/>
                      <w:lang w:eastAsia="el-GR"/>
                    </w:rPr>
                    <w:t xml:space="preserve">ΚΗΡΥΣΣΕΙ την παρούσα απόφαση προσωρινώς εκτελεστή κατά την αμέσως παραπάνω διάταξή της, μέχρι του ποσού των δέκα χιλιάδων (10.000) ευρώ. </w:t>
                  </w:r>
                </w:p>
                <w:p w14:paraId="3FC8AE5F" w14:textId="77777777" w:rsidR="0039077F" w:rsidRPr="0039077F" w:rsidRDefault="0039077F" w:rsidP="0039077F">
                  <w:pPr>
                    <w:spacing w:before="100" w:beforeAutospacing="1" w:after="100" w:afterAutospacing="1" w:line="240" w:lineRule="auto"/>
                    <w:rPr>
                      <w:rFonts w:ascii="Arial" w:eastAsia="Times New Roman" w:hAnsi="Arial" w:cs="Arial"/>
                      <w:sz w:val="20"/>
                      <w:szCs w:val="20"/>
                      <w:lang w:eastAsia="el-GR"/>
                    </w:rPr>
                  </w:pPr>
                  <w:r w:rsidRPr="0039077F">
                    <w:rPr>
                      <w:rFonts w:ascii="Arial" w:eastAsia="Times New Roman" w:hAnsi="Arial" w:cs="Arial"/>
                      <w:sz w:val="20"/>
                      <w:szCs w:val="20"/>
                      <w:lang w:eastAsia="el-GR"/>
                    </w:rPr>
                    <w:t xml:space="preserve">ΚΑΤΑΔΙΚΑΖΕΙ τον εναγόμενο στην καταβολή των δικαστικών εξόδων του ενάγοντος, το ύψος των οποίων ορίζει στο ποσό των δύο χιλιάδων τετρακοσίων (2.400) ευρώ. </w:t>
                  </w:r>
                </w:p>
                <w:p w14:paraId="10D65964" w14:textId="77777777" w:rsidR="0039077F" w:rsidRPr="0039077F" w:rsidRDefault="0039077F" w:rsidP="0039077F">
                  <w:pPr>
                    <w:spacing w:before="100" w:beforeAutospacing="1" w:after="100" w:afterAutospacing="1" w:line="240" w:lineRule="auto"/>
                    <w:rPr>
                      <w:rFonts w:ascii="Arial" w:eastAsia="Times New Roman" w:hAnsi="Arial" w:cs="Arial"/>
                      <w:sz w:val="20"/>
                      <w:szCs w:val="20"/>
                      <w:lang w:eastAsia="el-GR"/>
                    </w:rPr>
                  </w:pPr>
                  <w:r w:rsidRPr="0039077F">
                    <w:rPr>
                      <w:rFonts w:ascii="Arial" w:eastAsia="Times New Roman" w:hAnsi="Arial" w:cs="Arial"/>
                      <w:sz w:val="20"/>
                      <w:szCs w:val="20"/>
                      <w:lang w:eastAsia="el-GR"/>
                    </w:rPr>
                    <w:t xml:space="preserve">ΚΡΙΘΗΚΕ, ΑΠΟΦΑΣΙΣΘΗΚΕ, στην Καρδίτσα, στις 18 Απριλίου 2018 και ΔΗΜΟΣΙΕΥΘΗΚΕ σε έκτακτη δημόσια συνεδρίαση στο ακροατήριό του, στον ίδιο τόπο, στις 7 Ιουνίου 2018. </w:t>
                  </w:r>
                </w:p>
                <w:p w14:paraId="0A3013DE" w14:textId="77777777" w:rsidR="0039077F" w:rsidRPr="0039077F" w:rsidRDefault="0039077F" w:rsidP="0039077F">
                  <w:pPr>
                    <w:spacing w:before="100" w:beforeAutospacing="1" w:after="100" w:afterAutospacing="1" w:line="240" w:lineRule="auto"/>
                    <w:rPr>
                      <w:rFonts w:ascii="Arial" w:eastAsia="Times New Roman" w:hAnsi="Arial" w:cs="Arial"/>
                      <w:sz w:val="20"/>
                      <w:szCs w:val="20"/>
                      <w:lang w:eastAsia="el-GR"/>
                    </w:rPr>
                  </w:pPr>
                  <w:r w:rsidRPr="0039077F">
                    <w:rPr>
                      <w:rFonts w:ascii="Arial" w:eastAsia="Times New Roman" w:hAnsi="Arial" w:cs="Arial"/>
                      <w:sz w:val="20"/>
                      <w:szCs w:val="20"/>
                      <w:lang w:eastAsia="el-GR"/>
                    </w:rPr>
                    <w:t xml:space="preserve">Η ΠΡΟΕΔΡΟΣ Η ΓΡΑΜΜΑΤΕΑΣ </w:t>
                  </w:r>
                </w:p>
              </w:tc>
            </w:tr>
          </w:tbl>
          <w:p w14:paraId="7A0F8CA3" w14:textId="77777777" w:rsidR="0039077F" w:rsidRPr="0039077F" w:rsidRDefault="00420E6A" w:rsidP="0039077F">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w14:anchorId="631BB019">
                <v:rect id="_x0000_i1029" style="width:0;height:1.5pt" o:hralign="center" o:hrstd="t" o:hr="t" fillcolor="#a0a0a0" stroked="f"/>
              </w:pict>
            </w:r>
          </w:p>
          <w:tbl>
            <w:tblPr>
              <w:tblW w:w="0" w:type="auto"/>
              <w:tblCellSpacing w:w="15" w:type="dxa"/>
              <w:tblCellMar>
                <w:top w:w="15" w:type="dxa"/>
                <w:left w:w="15" w:type="dxa"/>
                <w:bottom w:w="150" w:type="dxa"/>
                <w:right w:w="15" w:type="dxa"/>
              </w:tblCellMar>
              <w:tblLook w:val="04A0" w:firstRow="1" w:lastRow="0" w:firstColumn="1" w:lastColumn="0" w:noHBand="0" w:noVBand="1"/>
            </w:tblPr>
            <w:tblGrid>
              <w:gridCol w:w="1155"/>
              <w:gridCol w:w="6188"/>
            </w:tblGrid>
            <w:tr w:rsidR="0039077F" w:rsidRPr="0039077F" w14:paraId="5635EB90" w14:textId="77777777" w:rsidTr="0039077F">
              <w:trPr>
                <w:tblCellSpacing w:w="15" w:type="dxa"/>
              </w:trPr>
              <w:tc>
                <w:tcPr>
                  <w:tcW w:w="0" w:type="auto"/>
                  <w:hideMark/>
                </w:tcPr>
                <w:p w14:paraId="41933C88" w14:textId="77777777" w:rsidR="0039077F" w:rsidRPr="0039077F" w:rsidRDefault="0039077F" w:rsidP="0039077F">
                  <w:pPr>
                    <w:spacing w:after="0" w:line="240" w:lineRule="auto"/>
                    <w:jc w:val="right"/>
                    <w:rPr>
                      <w:rFonts w:ascii="Verdana" w:eastAsia="Times New Roman" w:hAnsi="Verdana" w:cs="Times New Roman"/>
                      <w:color w:val="000000"/>
                      <w:sz w:val="18"/>
                      <w:szCs w:val="18"/>
                      <w:lang w:eastAsia="el-GR"/>
                    </w:rPr>
                  </w:pPr>
                  <w:r w:rsidRPr="0039077F">
                    <w:rPr>
                      <w:rFonts w:ascii="Verdana" w:eastAsia="Times New Roman" w:hAnsi="Verdana" w:cs="Times New Roman"/>
                      <w:b/>
                      <w:bCs/>
                      <w:color w:val="000000"/>
                      <w:sz w:val="18"/>
                      <w:szCs w:val="18"/>
                      <w:lang w:eastAsia="el-GR"/>
                    </w:rPr>
                    <w:t xml:space="preserve">Πρόεδρος: </w:t>
                  </w:r>
                </w:p>
              </w:tc>
              <w:tc>
                <w:tcPr>
                  <w:tcW w:w="0" w:type="auto"/>
                  <w:hideMark/>
                </w:tcPr>
                <w:p w14:paraId="4885F5DD" w14:textId="77777777" w:rsidR="0039077F" w:rsidRPr="0039077F" w:rsidRDefault="0039077F" w:rsidP="0039077F">
                  <w:pPr>
                    <w:spacing w:after="0" w:line="240" w:lineRule="auto"/>
                    <w:rPr>
                      <w:rFonts w:ascii="Verdana" w:eastAsia="Times New Roman" w:hAnsi="Verdana" w:cs="Times New Roman"/>
                      <w:color w:val="000000"/>
                      <w:sz w:val="18"/>
                      <w:szCs w:val="18"/>
                      <w:lang w:eastAsia="el-GR"/>
                    </w:rPr>
                  </w:pPr>
                  <w:r w:rsidRPr="0039077F">
                    <w:rPr>
                      <w:rFonts w:ascii="Verdana" w:eastAsia="Times New Roman" w:hAnsi="Verdana" w:cs="Times New Roman"/>
                      <w:color w:val="000000"/>
                      <w:sz w:val="18"/>
                      <w:szCs w:val="18"/>
                      <w:lang w:eastAsia="el-GR"/>
                    </w:rPr>
                    <w:t xml:space="preserve">Φωτεινή </w:t>
                  </w:r>
                  <w:proofErr w:type="spellStart"/>
                  <w:r w:rsidRPr="0039077F">
                    <w:rPr>
                      <w:rFonts w:ascii="Verdana" w:eastAsia="Times New Roman" w:hAnsi="Verdana" w:cs="Times New Roman"/>
                      <w:color w:val="000000"/>
                      <w:sz w:val="18"/>
                      <w:szCs w:val="18"/>
                      <w:lang w:eastAsia="el-GR"/>
                    </w:rPr>
                    <w:t>Λιάρα</w:t>
                  </w:r>
                  <w:proofErr w:type="spellEnd"/>
                </w:p>
              </w:tc>
            </w:tr>
            <w:tr w:rsidR="0039077F" w:rsidRPr="0039077F" w14:paraId="30476487" w14:textId="77777777" w:rsidTr="0039077F">
              <w:trPr>
                <w:tblCellSpacing w:w="15" w:type="dxa"/>
              </w:trPr>
              <w:tc>
                <w:tcPr>
                  <w:tcW w:w="0" w:type="auto"/>
                  <w:hideMark/>
                </w:tcPr>
                <w:p w14:paraId="6D9AC9B4" w14:textId="77777777" w:rsidR="0039077F" w:rsidRPr="0039077F" w:rsidRDefault="0039077F" w:rsidP="0039077F">
                  <w:pPr>
                    <w:spacing w:after="0" w:line="240" w:lineRule="auto"/>
                    <w:jc w:val="right"/>
                    <w:rPr>
                      <w:rFonts w:ascii="Verdana" w:eastAsia="Times New Roman" w:hAnsi="Verdana" w:cs="Times New Roman"/>
                      <w:color w:val="000000"/>
                      <w:sz w:val="18"/>
                      <w:szCs w:val="18"/>
                      <w:lang w:eastAsia="el-GR"/>
                    </w:rPr>
                  </w:pPr>
                  <w:r w:rsidRPr="0039077F">
                    <w:rPr>
                      <w:rFonts w:ascii="Verdana" w:eastAsia="Times New Roman" w:hAnsi="Verdana" w:cs="Times New Roman"/>
                      <w:b/>
                      <w:bCs/>
                      <w:color w:val="000000"/>
                      <w:sz w:val="18"/>
                      <w:szCs w:val="18"/>
                      <w:lang w:eastAsia="el-GR"/>
                    </w:rPr>
                    <w:t xml:space="preserve">Δικηγόροι: </w:t>
                  </w:r>
                </w:p>
              </w:tc>
              <w:tc>
                <w:tcPr>
                  <w:tcW w:w="0" w:type="auto"/>
                  <w:hideMark/>
                </w:tcPr>
                <w:p w14:paraId="6638E8C9" w14:textId="77777777" w:rsidR="0039077F" w:rsidRPr="0039077F" w:rsidRDefault="0039077F" w:rsidP="0039077F">
                  <w:pPr>
                    <w:spacing w:after="0" w:line="240" w:lineRule="auto"/>
                    <w:rPr>
                      <w:rFonts w:ascii="Verdana" w:eastAsia="Times New Roman" w:hAnsi="Verdana" w:cs="Times New Roman"/>
                      <w:color w:val="000000"/>
                      <w:sz w:val="18"/>
                      <w:szCs w:val="18"/>
                      <w:lang w:eastAsia="el-GR"/>
                    </w:rPr>
                  </w:pPr>
                  <w:r w:rsidRPr="0039077F">
                    <w:rPr>
                      <w:rFonts w:ascii="Verdana" w:eastAsia="Times New Roman" w:hAnsi="Verdana" w:cs="Times New Roman"/>
                      <w:color w:val="000000"/>
                      <w:sz w:val="18"/>
                      <w:szCs w:val="18"/>
                      <w:lang w:eastAsia="el-GR"/>
                    </w:rPr>
                    <w:t xml:space="preserve">Θωμάς </w:t>
                  </w:r>
                  <w:proofErr w:type="spellStart"/>
                  <w:r w:rsidRPr="0039077F">
                    <w:rPr>
                      <w:rFonts w:ascii="Verdana" w:eastAsia="Times New Roman" w:hAnsi="Verdana" w:cs="Times New Roman"/>
                      <w:color w:val="000000"/>
                      <w:sz w:val="18"/>
                      <w:szCs w:val="18"/>
                      <w:lang w:eastAsia="el-GR"/>
                    </w:rPr>
                    <w:t>Κουκουζέλης</w:t>
                  </w:r>
                  <w:proofErr w:type="spellEnd"/>
                  <w:r w:rsidRPr="0039077F">
                    <w:rPr>
                      <w:rFonts w:ascii="Verdana" w:eastAsia="Times New Roman" w:hAnsi="Verdana" w:cs="Times New Roman"/>
                      <w:color w:val="000000"/>
                      <w:sz w:val="18"/>
                      <w:szCs w:val="18"/>
                      <w:lang w:eastAsia="el-GR"/>
                    </w:rPr>
                    <w:t>, Χρήστος Καλιάς</w:t>
                  </w:r>
                </w:p>
              </w:tc>
            </w:tr>
            <w:tr w:rsidR="0039077F" w:rsidRPr="0039077F" w14:paraId="5976806A" w14:textId="77777777" w:rsidTr="0039077F">
              <w:trPr>
                <w:tblCellSpacing w:w="15" w:type="dxa"/>
              </w:trPr>
              <w:tc>
                <w:tcPr>
                  <w:tcW w:w="0" w:type="auto"/>
                  <w:hideMark/>
                </w:tcPr>
                <w:p w14:paraId="3DE84C09" w14:textId="77777777" w:rsidR="0039077F" w:rsidRPr="0039077F" w:rsidRDefault="0039077F" w:rsidP="0039077F">
                  <w:pPr>
                    <w:spacing w:after="0" w:line="240" w:lineRule="auto"/>
                    <w:jc w:val="right"/>
                    <w:rPr>
                      <w:rFonts w:ascii="Verdana" w:eastAsia="Times New Roman" w:hAnsi="Verdana" w:cs="Times New Roman"/>
                      <w:color w:val="000000"/>
                      <w:sz w:val="18"/>
                      <w:szCs w:val="18"/>
                      <w:lang w:eastAsia="el-GR"/>
                    </w:rPr>
                  </w:pPr>
                  <w:r w:rsidRPr="0039077F">
                    <w:rPr>
                      <w:rFonts w:ascii="Verdana" w:eastAsia="Times New Roman" w:hAnsi="Verdana" w:cs="Times New Roman"/>
                      <w:b/>
                      <w:bCs/>
                      <w:color w:val="000000"/>
                      <w:sz w:val="18"/>
                      <w:szCs w:val="18"/>
                      <w:lang w:eastAsia="el-GR"/>
                    </w:rPr>
                    <w:t xml:space="preserve">Εισηγητές: </w:t>
                  </w:r>
                </w:p>
              </w:tc>
              <w:tc>
                <w:tcPr>
                  <w:tcW w:w="0" w:type="auto"/>
                  <w:hideMark/>
                </w:tcPr>
                <w:p w14:paraId="13B9C991" w14:textId="77777777" w:rsidR="0039077F" w:rsidRPr="0039077F" w:rsidRDefault="0039077F" w:rsidP="0039077F">
                  <w:pPr>
                    <w:spacing w:after="0" w:line="240" w:lineRule="auto"/>
                    <w:rPr>
                      <w:rFonts w:ascii="Verdana" w:eastAsia="Times New Roman" w:hAnsi="Verdana" w:cs="Times New Roman"/>
                      <w:color w:val="000000"/>
                      <w:sz w:val="18"/>
                      <w:szCs w:val="18"/>
                      <w:lang w:eastAsia="el-GR"/>
                    </w:rPr>
                  </w:pPr>
                  <w:r w:rsidRPr="0039077F">
                    <w:rPr>
                      <w:rFonts w:ascii="Verdana" w:eastAsia="Times New Roman" w:hAnsi="Verdana" w:cs="Times New Roman"/>
                      <w:color w:val="000000"/>
                      <w:sz w:val="18"/>
                      <w:szCs w:val="18"/>
                      <w:lang w:eastAsia="el-GR"/>
                    </w:rPr>
                    <w:t>Ανδρομάχη Αργύρη</w:t>
                  </w:r>
                </w:p>
              </w:tc>
            </w:tr>
            <w:tr w:rsidR="0039077F" w:rsidRPr="0039077F" w14:paraId="245C6741" w14:textId="77777777" w:rsidTr="0039077F">
              <w:trPr>
                <w:tblCellSpacing w:w="15" w:type="dxa"/>
              </w:trPr>
              <w:tc>
                <w:tcPr>
                  <w:tcW w:w="0" w:type="auto"/>
                  <w:hideMark/>
                </w:tcPr>
                <w:p w14:paraId="322939F3" w14:textId="77777777" w:rsidR="0039077F" w:rsidRPr="0039077F" w:rsidRDefault="0039077F" w:rsidP="0039077F">
                  <w:pPr>
                    <w:spacing w:after="0" w:line="240" w:lineRule="auto"/>
                    <w:jc w:val="right"/>
                    <w:rPr>
                      <w:rFonts w:ascii="Verdana" w:eastAsia="Times New Roman" w:hAnsi="Verdana" w:cs="Times New Roman"/>
                      <w:color w:val="000000"/>
                      <w:sz w:val="18"/>
                      <w:szCs w:val="18"/>
                      <w:lang w:eastAsia="el-GR"/>
                    </w:rPr>
                  </w:pPr>
                  <w:r w:rsidRPr="0039077F">
                    <w:rPr>
                      <w:rFonts w:ascii="Verdana" w:eastAsia="Times New Roman" w:hAnsi="Verdana" w:cs="Times New Roman"/>
                      <w:b/>
                      <w:bCs/>
                      <w:color w:val="000000"/>
                      <w:sz w:val="18"/>
                      <w:szCs w:val="18"/>
                      <w:lang w:eastAsia="el-GR"/>
                    </w:rPr>
                    <w:t xml:space="preserve">Μέλη: </w:t>
                  </w:r>
                </w:p>
              </w:tc>
              <w:tc>
                <w:tcPr>
                  <w:tcW w:w="0" w:type="auto"/>
                  <w:hideMark/>
                </w:tcPr>
                <w:p w14:paraId="72A0F824" w14:textId="77777777" w:rsidR="0039077F" w:rsidRPr="0039077F" w:rsidRDefault="0039077F" w:rsidP="0039077F">
                  <w:pPr>
                    <w:spacing w:after="0" w:line="240" w:lineRule="auto"/>
                    <w:rPr>
                      <w:rFonts w:ascii="Verdana" w:eastAsia="Times New Roman" w:hAnsi="Verdana" w:cs="Times New Roman"/>
                      <w:color w:val="000000"/>
                      <w:sz w:val="18"/>
                      <w:szCs w:val="18"/>
                      <w:lang w:eastAsia="el-GR"/>
                    </w:rPr>
                  </w:pPr>
                  <w:r w:rsidRPr="0039077F">
                    <w:rPr>
                      <w:rFonts w:ascii="Verdana" w:eastAsia="Times New Roman" w:hAnsi="Verdana" w:cs="Times New Roman"/>
                      <w:color w:val="000000"/>
                      <w:sz w:val="18"/>
                      <w:szCs w:val="18"/>
                      <w:lang w:eastAsia="el-GR"/>
                    </w:rPr>
                    <w:t>Ανδρομάχη Αργύρη, Αικατερίνη Σοφιανού</w:t>
                  </w:r>
                </w:p>
              </w:tc>
            </w:tr>
            <w:tr w:rsidR="0039077F" w:rsidRPr="0039077F" w14:paraId="14D63C49" w14:textId="77777777" w:rsidTr="0039077F">
              <w:trPr>
                <w:tblCellSpacing w:w="15" w:type="dxa"/>
              </w:trPr>
              <w:tc>
                <w:tcPr>
                  <w:tcW w:w="0" w:type="auto"/>
                  <w:hideMark/>
                </w:tcPr>
                <w:p w14:paraId="07F1EAEE" w14:textId="77777777" w:rsidR="0039077F" w:rsidRPr="0039077F" w:rsidRDefault="0039077F" w:rsidP="0039077F">
                  <w:pPr>
                    <w:spacing w:after="0" w:line="240" w:lineRule="auto"/>
                    <w:jc w:val="right"/>
                    <w:rPr>
                      <w:rFonts w:ascii="Verdana" w:eastAsia="Times New Roman" w:hAnsi="Verdana" w:cs="Times New Roman"/>
                      <w:color w:val="000000"/>
                      <w:sz w:val="18"/>
                      <w:szCs w:val="18"/>
                      <w:lang w:eastAsia="el-GR"/>
                    </w:rPr>
                  </w:pPr>
                  <w:r w:rsidRPr="0039077F">
                    <w:rPr>
                      <w:rFonts w:ascii="Verdana" w:eastAsia="Times New Roman" w:hAnsi="Verdana" w:cs="Times New Roman"/>
                      <w:b/>
                      <w:bCs/>
                      <w:color w:val="000000"/>
                      <w:sz w:val="18"/>
                      <w:szCs w:val="18"/>
                      <w:lang w:eastAsia="el-GR"/>
                    </w:rPr>
                    <w:t xml:space="preserve">Λήμματα: </w:t>
                  </w:r>
                </w:p>
              </w:tc>
              <w:tc>
                <w:tcPr>
                  <w:tcW w:w="0" w:type="auto"/>
                  <w:hideMark/>
                </w:tcPr>
                <w:p w14:paraId="66CE566B" w14:textId="77777777" w:rsidR="0039077F" w:rsidRPr="0039077F" w:rsidRDefault="0039077F" w:rsidP="0039077F">
                  <w:pPr>
                    <w:spacing w:after="0" w:line="240" w:lineRule="auto"/>
                    <w:rPr>
                      <w:rFonts w:ascii="Verdana" w:eastAsia="Times New Roman" w:hAnsi="Verdana" w:cs="Times New Roman"/>
                      <w:color w:val="000000"/>
                      <w:sz w:val="18"/>
                      <w:szCs w:val="18"/>
                      <w:lang w:eastAsia="el-GR"/>
                    </w:rPr>
                  </w:pPr>
                  <w:r w:rsidRPr="0039077F">
                    <w:rPr>
                      <w:rFonts w:ascii="Verdana" w:eastAsia="Times New Roman" w:hAnsi="Verdana" w:cs="Times New Roman"/>
                      <w:color w:val="000000"/>
                      <w:sz w:val="18"/>
                      <w:szCs w:val="18"/>
                      <w:lang w:eastAsia="el-GR"/>
                    </w:rPr>
                    <w:t>Ιατρική αμέλεια ,Προστασία καταναλωτή ,Αποζημίωση ,Ηθική βλάβη</w:t>
                  </w:r>
                </w:p>
              </w:tc>
            </w:tr>
          </w:tbl>
          <w:p w14:paraId="79D38832" w14:textId="77777777" w:rsidR="0039077F" w:rsidRPr="0039077F" w:rsidRDefault="00420E6A" w:rsidP="0039077F">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w14:anchorId="383F87A6">
                <v:rect id="_x0000_i1030" style="width:0;height:1.5pt" o:hralign="center" o:hrstd="t" o:hr="t" fillcolor="#a0a0a0" stroked="f"/>
              </w:pict>
            </w:r>
          </w:p>
          <w:p w14:paraId="431CD189" w14:textId="77777777" w:rsidR="0039077F" w:rsidRPr="0039077F" w:rsidRDefault="0039077F" w:rsidP="0039077F">
            <w:pPr>
              <w:spacing w:after="0" w:line="240" w:lineRule="auto"/>
              <w:rPr>
                <w:rFonts w:ascii="Times New Roman" w:eastAsia="Times New Roman" w:hAnsi="Times New Roman" w:cs="Times New Roman"/>
                <w:sz w:val="24"/>
                <w:szCs w:val="24"/>
                <w:lang w:eastAsia="el-GR"/>
              </w:rPr>
            </w:pPr>
            <w:r w:rsidRPr="0039077F">
              <w:rPr>
                <w:rFonts w:ascii="Times New Roman" w:eastAsia="Times New Roman" w:hAnsi="Times New Roman" w:cs="Times New Roman"/>
                <w:b/>
                <w:bCs/>
                <w:sz w:val="24"/>
                <w:szCs w:val="24"/>
                <w:lang w:eastAsia="el-GR"/>
              </w:rPr>
              <w:t xml:space="preserve">ΔΗΜΟΣΙΕΥΣΕΙΣ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5505"/>
            </w:tblGrid>
            <w:tr w:rsidR="0039077F" w:rsidRPr="0039077F" w14:paraId="6AE17DD5" w14:textId="77777777" w:rsidTr="0039077F">
              <w:trPr>
                <w:tblCellSpacing w:w="15" w:type="dxa"/>
              </w:trPr>
              <w:tc>
                <w:tcPr>
                  <w:tcW w:w="0" w:type="auto"/>
                  <w:hideMark/>
                </w:tcPr>
                <w:p w14:paraId="439F59D9" w14:textId="77777777" w:rsidR="0039077F" w:rsidRPr="0039077F" w:rsidRDefault="0039077F" w:rsidP="0039077F">
                  <w:pPr>
                    <w:spacing w:after="0" w:line="240" w:lineRule="auto"/>
                    <w:rPr>
                      <w:rFonts w:ascii="Times New Roman" w:eastAsia="Times New Roman" w:hAnsi="Times New Roman" w:cs="Times New Roman"/>
                      <w:sz w:val="24"/>
                      <w:szCs w:val="24"/>
                      <w:lang w:eastAsia="el-GR"/>
                    </w:rPr>
                  </w:pPr>
                  <w:r w:rsidRPr="0039077F">
                    <w:rPr>
                      <w:rFonts w:ascii="Times New Roman" w:eastAsia="Times New Roman" w:hAnsi="Times New Roman" w:cs="Times New Roman"/>
                      <w:sz w:val="24"/>
                      <w:szCs w:val="24"/>
                      <w:lang w:eastAsia="el-GR"/>
                    </w:rPr>
                    <w:t xml:space="preserve">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17"/>
                    <w:gridCol w:w="66"/>
                    <w:gridCol w:w="66"/>
                    <w:gridCol w:w="81"/>
                  </w:tblGrid>
                  <w:tr w:rsidR="0039077F" w:rsidRPr="0039077F" w14:paraId="5E3C5A27" w14:textId="77777777">
                    <w:trPr>
                      <w:tblCellSpacing w:w="15" w:type="dxa"/>
                    </w:trPr>
                    <w:tc>
                      <w:tcPr>
                        <w:tcW w:w="0" w:type="auto"/>
                        <w:tcMar>
                          <w:top w:w="15" w:type="dxa"/>
                          <w:left w:w="15" w:type="dxa"/>
                          <w:bottom w:w="150" w:type="dxa"/>
                          <w:right w:w="15"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8"/>
                          <w:gridCol w:w="3784"/>
                        </w:tblGrid>
                        <w:tr w:rsidR="0039077F" w:rsidRPr="0039077F" w14:paraId="26FEA310" w14:textId="77777777">
                          <w:trPr>
                            <w:tblCellSpacing w:w="15" w:type="dxa"/>
                          </w:trPr>
                          <w:tc>
                            <w:tcPr>
                              <w:tcW w:w="0" w:type="auto"/>
                              <w:tcMar>
                                <w:top w:w="15" w:type="dxa"/>
                                <w:left w:w="15" w:type="dxa"/>
                                <w:bottom w:w="150" w:type="dxa"/>
                                <w:right w:w="15" w:type="dxa"/>
                              </w:tcMar>
                              <w:hideMark/>
                            </w:tcPr>
                            <w:p w14:paraId="5346B4F2" w14:textId="77777777" w:rsidR="0039077F" w:rsidRPr="0039077F" w:rsidRDefault="0039077F" w:rsidP="0039077F">
                              <w:pPr>
                                <w:spacing w:after="0" w:line="240" w:lineRule="auto"/>
                                <w:jc w:val="right"/>
                                <w:rPr>
                                  <w:rFonts w:ascii="Verdana" w:eastAsia="Times New Roman" w:hAnsi="Verdana" w:cs="Times New Roman"/>
                                  <w:color w:val="000000"/>
                                  <w:sz w:val="18"/>
                                  <w:szCs w:val="18"/>
                                  <w:lang w:eastAsia="el-GR"/>
                                </w:rPr>
                              </w:pPr>
                              <w:r w:rsidRPr="0039077F">
                                <w:rPr>
                                  <w:rFonts w:ascii="Verdana" w:eastAsia="Times New Roman" w:hAnsi="Verdana" w:cs="Times New Roman"/>
                                  <w:b/>
                                  <w:bCs/>
                                  <w:color w:val="000000"/>
                                  <w:sz w:val="18"/>
                                  <w:szCs w:val="18"/>
                                  <w:lang w:eastAsia="el-GR"/>
                                </w:rPr>
                                <w:t xml:space="preserve">Δημοσίευση: </w:t>
                              </w:r>
                            </w:p>
                          </w:tc>
                          <w:tc>
                            <w:tcPr>
                              <w:tcW w:w="0" w:type="auto"/>
                              <w:tcMar>
                                <w:top w:w="15" w:type="dxa"/>
                                <w:left w:w="15" w:type="dxa"/>
                                <w:bottom w:w="150" w:type="dxa"/>
                                <w:right w:w="15" w:type="dxa"/>
                              </w:tcMar>
                              <w:hideMark/>
                            </w:tcPr>
                            <w:p w14:paraId="5A987CF5" w14:textId="77777777" w:rsidR="0039077F" w:rsidRPr="0039077F" w:rsidRDefault="0039077F" w:rsidP="0039077F">
                              <w:pPr>
                                <w:spacing w:after="0" w:line="240" w:lineRule="auto"/>
                                <w:rPr>
                                  <w:rFonts w:ascii="Verdana" w:eastAsia="Times New Roman" w:hAnsi="Verdana" w:cs="Times New Roman"/>
                                  <w:color w:val="000000"/>
                                  <w:sz w:val="18"/>
                                  <w:szCs w:val="18"/>
                                  <w:lang w:eastAsia="el-GR"/>
                                </w:rPr>
                              </w:pPr>
                              <w:r w:rsidRPr="0039077F">
                                <w:rPr>
                                  <w:rFonts w:ascii="Verdana" w:eastAsia="Times New Roman" w:hAnsi="Verdana" w:cs="Times New Roman"/>
                                  <w:color w:val="000000"/>
                                  <w:sz w:val="18"/>
                                  <w:szCs w:val="18"/>
                                  <w:lang w:eastAsia="el-GR"/>
                                </w:rPr>
                                <w:t xml:space="preserve">ΤΡΑΠΕΖΑ ΝΟΜΙΚΩΝ ΠΛΗΡΟΦΟΡΙΩΝ ΔΣΑ </w:t>
                              </w:r>
                            </w:p>
                          </w:tc>
                        </w:tr>
                      </w:tbl>
                      <w:p w14:paraId="11C27169" w14:textId="77777777" w:rsidR="0039077F" w:rsidRPr="0039077F" w:rsidRDefault="0039077F" w:rsidP="0039077F">
                        <w:pPr>
                          <w:spacing w:after="0" w:line="240" w:lineRule="auto"/>
                          <w:rPr>
                            <w:rFonts w:ascii="Verdana" w:eastAsia="Times New Roman" w:hAnsi="Verdana" w:cs="Times New Roman"/>
                            <w:color w:val="000000"/>
                            <w:sz w:val="18"/>
                            <w:szCs w:val="18"/>
                            <w:lang w:eastAsia="el-GR"/>
                          </w:rPr>
                        </w:pPr>
                      </w:p>
                    </w:tc>
                    <w:tc>
                      <w:tcPr>
                        <w:tcW w:w="0" w:type="auto"/>
                        <w:tcMar>
                          <w:top w:w="15" w:type="dxa"/>
                          <w:left w:w="15" w:type="dxa"/>
                          <w:bottom w:w="150" w:type="dxa"/>
                          <w:right w:w="15" w:type="dxa"/>
                        </w:tcMar>
                        <w:hideMark/>
                      </w:tcPr>
                      <w:p w14:paraId="6B857F64" w14:textId="77777777" w:rsidR="0039077F" w:rsidRPr="0039077F" w:rsidRDefault="0039077F" w:rsidP="0039077F">
                        <w:pPr>
                          <w:spacing w:after="0" w:line="240" w:lineRule="auto"/>
                          <w:rPr>
                            <w:rFonts w:ascii="Times New Roman" w:eastAsia="Times New Roman" w:hAnsi="Times New Roman" w:cs="Times New Roman"/>
                            <w:sz w:val="20"/>
                            <w:szCs w:val="20"/>
                            <w:lang w:eastAsia="el-GR"/>
                          </w:rPr>
                        </w:pPr>
                      </w:p>
                    </w:tc>
                    <w:tc>
                      <w:tcPr>
                        <w:tcW w:w="0" w:type="auto"/>
                        <w:tcMar>
                          <w:top w:w="15" w:type="dxa"/>
                          <w:left w:w="15" w:type="dxa"/>
                          <w:bottom w:w="150" w:type="dxa"/>
                          <w:right w:w="15" w:type="dxa"/>
                        </w:tcMar>
                        <w:hideMark/>
                      </w:tcPr>
                      <w:p w14:paraId="7B750CA5" w14:textId="77777777" w:rsidR="0039077F" w:rsidRPr="0039077F" w:rsidRDefault="0039077F" w:rsidP="0039077F">
                        <w:pPr>
                          <w:spacing w:after="0" w:line="240" w:lineRule="auto"/>
                          <w:rPr>
                            <w:rFonts w:ascii="Times New Roman" w:eastAsia="Times New Roman" w:hAnsi="Times New Roman" w:cs="Times New Roman"/>
                            <w:sz w:val="20"/>
                            <w:szCs w:val="20"/>
                            <w:lang w:eastAsia="el-GR"/>
                          </w:rPr>
                        </w:pPr>
                      </w:p>
                    </w:tc>
                    <w:tc>
                      <w:tcPr>
                        <w:tcW w:w="0" w:type="auto"/>
                        <w:tcMar>
                          <w:top w:w="15" w:type="dxa"/>
                          <w:left w:w="15" w:type="dxa"/>
                          <w:bottom w:w="150" w:type="dxa"/>
                          <w:right w:w="15" w:type="dxa"/>
                        </w:tcMar>
                        <w:hideMark/>
                      </w:tcPr>
                      <w:p w14:paraId="547316BE" w14:textId="77777777" w:rsidR="0039077F" w:rsidRPr="0039077F" w:rsidRDefault="0039077F" w:rsidP="0039077F">
                        <w:pPr>
                          <w:spacing w:after="0" w:line="240" w:lineRule="auto"/>
                          <w:rPr>
                            <w:rFonts w:ascii="Times New Roman" w:eastAsia="Times New Roman" w:hAnsi="Times New Roman" w:cs="Times New Roman"/>
                            <w:sz w:val="20"/>
                            <w:szCs w:val="20"/>
                            <w:lang w:eastAsia="el-GR"/>
                          </w:rPr>
                        </w:pPr>
                      </w:p>
                    </w:tc>
                  </w:tr>
                </w:tbl>
                <w:p w14:paraId="4C5B6FEC" w14:textId="77777777" w:rsidR="0039077F" w:rsidRPr="0039077F" w:rsidRDefault="0039077F" w:rsidP="0039077F">
                  <w:pPr>
                    <w:spacing w:after="0" w:line="240" w:lineRule="auto"/>
                    <w:rPr>
                      <w:rFonts w:ascii="Times New Roman" w:eastAsia="Times New Roman" w:hAnsi="Times New Roman" w:cs="Times New Roman"/>
                      <w:sz w:val="24"/>
                      <w:szCs w:val="24"/>
                      <w:lang w:eastAsia="el-GR"/>
                    </w:rPr>
                  </w:pPr>
                </w:p>
              </w:tc>
            </w:tr>
          </w:tbl>
          <w:p w14:paraId="67A5510F" w14:textId="77777777" w:rsidR="0039077F" w:rsidRPr="0039077F" w:rsidRDefault="00420E6A" w:rsidP="0039077F">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w14:anchorId="7843B99A">
                <v:rect id="_x0000_i1031" style="width:0;height:1.5pt" o:hralign="center" o:hrstd="t" o:hr="t" fillcolor="#a0a0a0" stroked="f"/>
              </w:pict>
            </w:r>
          </w:p>
          <w:p w14:paraId="4C238FE1" w14:textId="77777777" w:rsidR="0039077F" w:rsidRPr="0039077F" w:rsidRDefault="0039077F" w:rsidP="0039077F">
            <w:pPr>
              <w:spacing w:after="0" w:line="240" w:lineRule="auto"/>
              <w:rPr>
                <w:rFonts w:ascii="Times New Roman" w:eastAsia="Times New Roman" w:hAnsi="Times New Roman" w:cs="Times New Roman"/>
                <w:sz w:val="24"/>
                <w:szCs w:val="24"/>
                <w:lang w:eastAsia="el-GR"/>
              </w:rPr>
            </w:pPr>
            <w:bookmarkStart w:id="0" w:name="referenced"/>
            <w:r w:rsidRPr="0039077F">
              <w:rPr>
                <w:rFonts w:ascii="Verdana" w:eastAsia="Times New Roman" w:hAnsi="Verdana" w:cs="Times New Roman"/>
                <w:b/>
                <w:bCs/>
                <w:color w:val="FB680F"/>
                <w:sz w:val="18"/>
                <w:szCs w:val="18"/>
                <w:lang w:eastAsia="el-GR"/>
              </w:rPr>
              <w:t>ΣΧΕΤΙΚΟΙ ΝΟΜΟΙ</w:t>
            </w:r>
            <w:bookmarkEnd w:id="0"/>
            <w:r w:rsidRPr="0039077F">
              <w:rPr>
                <w:rFonts w:ascii="Verdana" w:eastAsia="Times New Roman" w:hAnsi="Verdana" w:cs="Times New Roman"/>
                <w:color w:val="000000"/>
                <w:sz w:val="18"/>
                <w:szCs w:val="18"/>
                <w:lang w:eastAsia="el-GR"/>
              </w:rPr>
              <w:t xml:space="preserve"> </w:t>
            </w:r>
            <w:r w:rsidRPr="0039077F">
              <w:rPr>
                <w:rFonts w:ascii="Times New Roman" w:eastAsia="Times New Roman" w:hAnsi="Times New Roman" w:cs="Times New Roman"/>
                <w:sz w:val="24"/>
                <w:szCs w:val="24"/>
                <w:lang w:eastAsia="el-GR"/>
              </w:rPr>
              <w:t xml:space="preserve">  </w:t>
            </w:r>
          </w:p>
          <w:tbl>
            <w:tblPr>
              <w:tblW w:w="5000" w:type="pct"/>
              <w:tblCellSpacing w:w="0" w:type="dxa"/>
              <w:tblCellMar>
                <w:left w:w="0" w:type="dxa"/>
                <w:right w:w="0" w:type="dxa"/>
              </w:tblCellMar>
              <w:tblLook w:val="04A0" w:firstRow="1" w:lastRow="0" w:firstColumn="1" w:lastColumn="0" w:noHBand="0" w:noVBand="1"/>
            </w:tblPr>
            <w:tblGrid>
              <w:gridCol w:w="633"/>
              <w:gridCol w:w="4006"/>
              <w:gridCol w:w="1097"/>
              <w:gridCol w:w="644"/>
              <w:gridCol w:w="872"/>
              <w:gridCol w:w="1748"/>
            </w:tblGrid>
            <w:tr w:rsidR="0039077F" w:rsidRPr="0039077F" w14:paraId="16217DA3" w14:textId="77777777" w:rsidTr="0039077F">
              <w:trPr>
                <w:tblCellSpacing w:w="0" w:type="dxa"/>
              </w:trPr>
              <w:tc>
                <w:tcPr>
                  <w:tcW w:w="0" w:type="auto"/>
                  <w:shd w:val="clear" w:color="auto" w:fill="D0D0D0"/>
                  <w:noWrap/>
                  <w:hideMark/>
                </w:tcPr>
                <w:p w14:paraId="0B538601" w14:textId="77777777" w:rsidR="0039077F" w:rsidRPr="0039077F" w:rsidRDefault="0039077F" w:rsidP="0039077F">
                  <w:pPr>
                    <w:spacing w:after="0" w:line="240" w:lineRule="auto"/>
                    <w:rPr>
                      <w:rFonts w:ascii="Times New Roman" w:eastAsia="Times New Roman" w:hAnsi="Times New Roman" w:cs="Times New Roman"/>
                      <w:sz w:val="24"/>
                      <w:szCs w:val="24"/>
                      <w:lang w:eastAsia="el-GR"/>
                    </w:rPr>
                  </w:pPr>
                  <w:r w:rsidRPr="0039077F">
                    <w:rPr>
                      <w:rFonts w:ascii="Verdana" w:eastAsia="Times New Roman" w:hAnsi="Verdana" w:cs="Times New Roman"/>
                      <w:b/>
                      <w:bCs/>
                      <w:color w:val="000000"/>
                      <w:sz w:val="18"/>
                      <w:szCs w:val="18"/>
                      <w:lang w:eastAsia="el-GR"/>
                    </w:rPr>
                    <w:t>Α/Α </w:t>
                  </w:r>
                  <w:r w:rsidRPr="0039077F">
                    <w:rPr>
                      <w:rFonts w:ascii="Times New Roman" w:eastAsia="Times New Roman" w:hAnsi="Times New Roman" w:cs="Times New Roman"/>
                      <w:sz w:val="24"/>
                      <w:szCs w:val="24"/>
                      <w:lang w:eastAsia="el-GR"/>
                    </w:rPr>
                    <w:t xml:space="preserve"> </w:t>
                  </w:r>
                </w:p>
              </w:tc>
              <w:tc>
                <w:tcPr>
                  <w:tcW w:w="0" w:type="auto"/>
                  <w:shd w:val="clear" w:color="auto" w:fill="D0D0D0"/>
                  <w:noWrap/>
                  <w:hideMark/>
                </w:tcPr>
                <w:p w14:paraId="1E4890FC" w14:textId="77777777" w:rsidR="0039077F" w:rsidRPr="0039077F" w:rsidRDefault="0039077F" w:rsidP="0039077F">
                  <w:pPr>
                    <w:spacing w:after="0" w:line="240" w:lineRule="auto"/>
                    <w:rPr>
                      <w:rFonts w:ascii="Times New Roman" w:eastAsia="Times New Roman" w:hAnsi="Times New Roman" w:cs="Times New Roman"/>
                      <w:sz w:val="24"/>
                      <w:szCs w:val="24"/>
                      <w:lang w:eastAsia="el-GR"/>
                    </w:rPr>
                  </w:pPr>
                  <w:r w:rsidRPr="0039077F">
                    <w:rPr>
                      <w:rFonts w:ascii="Verdana" w:eastAsia="Times New Roman" w:hAnsi="Verdana" w:cs="Times New Roman"/>
                      <w:b/>
                      <w:bCs/>
                      <w:color w:val="000000"/>
                      <w:sz w:val="18"/>
                      <w:szCs w:val="18"/>
                      <w:lang w:eastAsia="el-GR"/>
                    </w:rPr>
                    <w:t>Νόμος</w:t>
                  </w:r>
                  <w:r w:rsidRPr="0039077F">
                    <w:rPr>
                      <w:rFonts w:ascii="Times New Roman" w:eastAsia="Times New Roman" w:hAnsi="Times New Roman" w:cs="Times New Roman"/>
                      <w:sz w:val="24"/>
                      <w:szCs w:val="24"/>
                      <w:lang w:eastAsia="el-GR"/>
                    </w:rPr>
                    <w:t xml:space="preserve"> </w:t>
                  </w:r>
                </w:p>
              </w:tc>
              <w:tc>
                <w:tcPr>
                  <w:tcW w:w="0" w:type="auto"/>
                  <w:shd w:val="clear" w:color="auto" w:fill="D0D0D0"/>
                  <w:noWrap/>
                  <w:hideMark/>
                </w:tcPr>
                <w:p w14:paraId="60EEC4FF" w14:textId="77777777" w:rsidR="0039077F" w:rsidRPr="0039077F" w:rsidRDefault="0039077F" w:rsidP="0039077F">
                  <w:pPr>
                    <w:spacing w:after="0" w:line="240" w:lineRule="auto"/>
                    <w:rPr>
                      <w:rFonts w:ascii="Times New Roman" w:eastAsia="Times New Roman" w:hAnsi="Times New Roman" w:cs="Times New Roman"/>
                      <w:sz w:val="24"/>
                      <w:szCs w:val="24"/>
                      <w:lang w:eastAsia="el-GR"/>
                    </w:rPr>
                  </w:pPr>
                  <w:r w:rsidRPr="0039077F">
                    <w:rPr>
                      <w:rFonts w:ascii="Verdana" w:eastAsia="Times New Roman" w:hAnsi="Verdana" w:cs="Times New Roman"/>
                      <w:b/>
                      <w:bCs/>
                      <w:color w:val="000000"/>
                      <w:sz w:val="18"/>
                      <w:szCs w:val="18"/>
                      <w:lang w:eastAsia="el-GR"/>
                    </w:rPr>
                    <w:t>Αριθμός</w:t>
                  </w:r>
                  <w:r w:rsidRPr="0039077F">
                    <w:rPr>
                      <w:rFonts w:ascii="Times New Roman" w:eastAsia="Times New Roman" w:hAnsi="Times New Roman" w:cs="Times New Roman"/>
                      <w:sz w:val="24"/>
                      <w:szCs w:val="24"/>
                      <w:lang w:eastAsia="el-GR"/>
                    </w:rPr>
                    <w:t xml:space="preserve"> </w:t>
                  </w:r>
                </w:p>
              </w:tc>
              <w:tc>
                <w:tcPr>
                  <w:tcW w:w="0" w:type="auto"/>
                  <w:shd w:val="clear" w:color="auto" w:fill="D0D0D0"/>
                  <w:noWrap/>
                  <w:hideMark/>
                </w:tcPr>
                <w:p w14:paraId="43086658" w14:textId="77777777" w:rsidR="0039077F" w:rsidRPr="0039077F" w:rsidRDefault="0039077F" w:rsidP="0039077F">
                  <w:pPr>
                    <w:spacing w:after="0" w:line="240" w:lineRule="auto"/>
                    <w:rPr>
                      <w:rFonts w:ascii="Times New Roman" w:eastAsia="Times New Roman" w:hAnsi="Times New Roman" w:cs="Times New Roman"/>
                      <w:sz w:val="24"/>
                      <w:szCs w:val="24"/>
                      <w:lang w:eastAsia="el-GR"/>
                    </w:rPr>
                  </w:pPr>
                  <w:r w:rsidRPr="0039077F">
                    <w:rPr>
                      <w:rFonts w:ascii="Verdana" w:eastAsia="Times New Roman" w:hAnsi="Verdana" w:cs="Times New Roman"/>
                      <w:b/>
                      <w:bCs/>
                      <w:color w:val="000000"/>
                      <w:sz w:val="18"/>
                      <w:szCs w:val="18"/>
                      <w:lang w:eastAsia="el-GR"/>
                    </w:rPr>
                    <w:t>Έτος</w:t>
                  </w:r>
                  <w:r w:rsidRPr="0039077F">
                    <w:rPr>
                      <w:rFonts w:ascii="Times New Roman" w:eastAsia="Times New Roman" w:hAnsi="Times New Roman" w:cs="Times New Roman"/>
                      <w:sz w:val="24"/>
                      <w:szCs w:val="24"/>
                      <w:lang w:eastAsia="el-GR"/>
                    </w:rPr>
                    <w:t xml:space="preserve"> </w:t>
                  </w:r>
                </w:p>
              </w:tc>
              <w:tc>
                <w:tcPr>
                  <w:tcW w:w="0" w:type="auto"/>
                  <w:shd w:val="clear" w:color="auto" w:fill="D0D0D0"/>
                  <w:noWrap/>
                  <w:hideMark/>
                </w:tcPr>
                <w:p w14:paraId="344B138A" w14:textId="77777777" w:rsidR="0039077F" w:rsidRPr="0039077F" w:rsidRDefault="0039077F" w:rsidP="0039077F">
                  <w:pPr>
                    <w:spacing w:after="0" w:line="240" w:lineRule="auto"/>
                    <w:rPr>
                      <w:rFonts w:ascii="Times New Roman" w:eastAsia="Times New Roman" w:hAnsi="Times New Roman" w:cs="Times New Roman"/>
                      <w:sz w:val="24"/>
                      <w:szCs w:val="24"/>
                      <w:lang w:eastAsia="el-GR"/>
                    </w:rPr>
                  </w:pPr>
                  <w:proofErr w:type="spellStart"/>
                  <w:r w:rsidRPr="0039077F">
                    <w:rPr>
                      <w:rFonts w:ascii="Verdana" w:eastAsia="Times New Roman" w:hAnsi="Verdana" w:cs="Times New Roman"/>
                      <w:b/>
                      <w:bCs/>
                      <w:color w:val="000000"/>
                      <w:sz w:val="18"/>
                      <w:szCs w:val="18"/>
                      <w:lang w:eastAsia="el-GR"/>
                    </w:rPr>
                    <w:t>Αρθρο</w:t>
                  </w:r>
                  <w:proofErr w:type="spellEnd"/>
                  <w:r w:rsidRPr="0039077F">
                    <w:rPr>
                      <w:rFonts w:ascii="Times New Roman" w:eastAsia="Times New Roman" w:hAnsi="Times New Roman" w:cs="Times New Roman"/>
                      <w:sz w:val="24"/>
                      <w:szCs w:val="24"/>
                      <w:lang w:eastAsia="el-GR"/>
                    </w:rPr>
                    <w:t xml:space="preserve"> </w:t>
                  </w:r>
                </w:p>
              </w:tc>
              <w:tc>
                <w:tcPr>
                  <w:tcW w:w="0" w:type="auto"/>
                  <w:shd w:val="clear" w:color="auto" w:fill="D0D0D0"/>
                  <w:noWrap/>
                  <w:hideMark/>
                </w:tcPr>
                <w:p w14:paraId="3F39593E" w14:textId="77777777" w:rsidR="0039077F" w:rsidRPr="0039077F" w:rsidRDefault="0039077F" w:rsidP="0039077F">
                  <w:pPr>
                    <w:spacing w:after="0" w:line="240" w:lineRule="auto"/>
                    <w:rPr>
                      <w:rFonts w:ascii="Times New Roman" w:eastAsia="Times New Roman" w:hAnsi="Times New Roman" w:cs="Times New Roman"/>
                      <w:sz w:val="24"/>
                      <w:szCs w:val="24"/>
                      <w:lang w:eastAsia="el-GR"/>
                    </w:rPr>
                  </w:pPr>
                  <w:r w:rsidRPr="0039077F">
                    <w:rPr>
                      <w:rFonts w:ascii="Verdana" w:eastAsia="Times New Roman" w:hAnsi="Verdana" w:cs="Times New Roman"/>
                      <w:b/>
                      <w:bCs/>
                      <w:color w:val="000000"/>
                      <w:sz w:val="18"/>
                      <w:szCs w:val="18"/>
                      <w:lang w:eastAsia="el-GR"/>
                    </w:rPr>
                    <w:t>Παράγραφος</w:t>
                  </w:r>
                  <w:r w:rsidRPr="0039077F">
                    <w:rPr>
                      <w:rFonts w:ascii="Times New Roman" w:eastAsia="Times New Roman" w:hAnsi="Times New Roman" w:cs="Times New Roman"/>
                      <w:sz w:val="24"/>
                      <w:szCs w:val="24"/>
                      <w:lang w:eastAsia="el-GR"/>
                    </w:rPr>
                    <w:t xml:space="preserve"> </w:t>
                  </w:r>
                </w:p>
              </w:tc>
            </w:tr>
            <w:tr w:rsidR="0039077F" w:rsidRPr="0039077F" w14:paraId="492055A7" w14:textId="77777777" w:rsidTr="0039077F">
              <w:trPr>
                <w:tblCellSpacing w:w="0" w:type="dxa"/>
              </w:trPr>
              <w:tc>
                <w:tcPr>
                  <w:tcW w:w="0" w:type="auto"/>
                  <w:shd w:val="clear" w:color="auto" w:fill="FAEAD0"/>
                  <w:tcMar>
                    <w:top w:w="0" w:type="dxa"/>
                    <w:left w:w="0" w:type="dxa"/>
                    <w:bottom w:w="150" w:type="dxa"/>
                    <w:right w:w="0" w:type="dxa"/>
                  </w:tcMar>
                  <w:hideMark/>
                </w:tcPr>
                <w:p w14:paraId="1DDD8F16" w14:textId="77777777" w:rsidR="0039077F" w:rsidRPr="0039077F" w:rsidRDefault="0039077F" w:rsidP="0039077F">
                  <w:pPr>
                    <w:spacing w:after="0" w:line="240" w:lineRule="auto"/>
                    <w:jc w:val="right"/>
                    <w:rPr>
                      <w:rFonts w:ascii="Verdana" w:eastAsia="Times New Roman" w:hAnsi="Verdana" w:cs="Times New Roman"/>
                      <w:color w:val="000000"/>
                      <w:sz w:val="18"/>
                      <w:szCs w:val="18"/>
                      <w:lang w:eastAsia="el-GR"/>
                    </w:rPr>
                  </w:pPr>
                  <w:r w:rsidRPr="0039077F">
                    <w:rPr>
                      <w:rFonts w:ascii="Verdana" w:eastAsia="Times New Roman" w:hAnsi="Verdana" w:cs="Times New Roman"/>
                      <w:b/>
                      <w:bCs/>
                      <w:color w:val="FF0000"/>
                      <w:sz w:val="20"/>
                      <w:szCs w:val="20"/>
                      <w:lang w:eastAsia="el-GR"/>
                    </w:rPr>
                    <w:t>1 </w:t>
                  </w:r>
                </w:p>
              </w:tc>
              <w:tc>
                <w:tcPr>
                  <w:tcW w:w="0" w:type="auto"/>
                  <w:shd w:val="clear" w:color="auto" w:fill="FAEAD0"/>
                  <w:hideMark/>
                </w:tcPr>
                <w:p w14:paraId="57C713A9" w14:textId="77777777" w:rsidR="0039077F" w:rsidRPr="0039077F" w:rsidRDefault="00420E6A" w:rsidP="0039077F">
                  <w:pPr>
                    <w:spacing w:after="0" w:line="240" w:lineRule="auto"/>
                    <w:rPr>
                      <w:rFonts w:ascii="Times New Roman" w:eastAsia="Times New Roman" w:hAnsi="Times New Roman" w:cs="Times New Roman"/>
                      <w:sz w:val="24"/>
                      <w:szCs w:val="24"/>
                      <w:lang w:eastAsia="el-GR"/>
                    </w:rPr>
                  </w:pPr>
                  <w:hyperlink r:id="rId21" w:history="1">
                    <w:r w:rsidR="0039077F" w:rsidRPr="0039077F">
                      <w:rPr>
                        <w:rFonts w:ascii="Verdana" w:eastAsia="Times New Roman" w:hAnsi="Verdana" w:cs="Times New Roman"/>
                        <w:b/>
                        <w:bCs/>
                        <w:color w:val="FB680F"/>
                        <w:sz w:val="18"/>
                        <w:szCs w:val="18"/>
                        <w:lang w:eastAsia="el-GR"/>
                      </w:rPr>
                      <w:t xml:space="preserve">«  ΑΣΤΙΚΟΣ ΚΩΔΙΚΑΣ  » </w:t>
                    </w:r>
                  </w:hyperlink>
                </w:p>
              </w:tc>
              <w:tc>
                <w:tcPr>
                  <w:tcW w:w="0" w:type="auto"/>
                  <w:shd w:val="clear" w:color="auto" w:fill="FAEAD0"/>
                  <w:hideMark/>
                </w:tcPr>
                <w:p w14:paraId="0B4A1DFA" w14:textId="77777777" w:rsidR="0039077F" w:rsidRPr="0039077F" w:rsidRDefault="0039077F" w:rsidP="0039077F">
                  <w:pPr>
                    <w:spacing w:after="0" w:line="240" w:lineRule="auto"/>
                    <w:rPr>
                      <w:rFonts w:ascii="Times New Roman" w:eastAsia="Times New Roman" w:hAnsi="Times New Roman" w:cs="Times New Roman"/>
                      <w:sz w:val="24"/>
                      <w:szCs w:val="24"/>
                      <w:lang w:eastAsia="el-GR"/>
                    </w:rPr>
                  </w:pPr>
                  <w:r w:rsidRPr="0039077F">
                    <w:rPr>
                      <w:rFonts w:ascii="Verdana" w:eastAsia="Times New Roman" w:hAnsi="Verdana" w:cs="Times New Roman"/>
                      <w:color w:val="000000"/>
                      <w:sz w:val="18"/>
                      <w:szCs w:val="18"/>
                      <w:lang w:eastAsia="el-GR"/>
                    </w:rPr>
                    <w:t xml:space="preserve">  </w:t>
                  </w:r>
                </w:p>
              </w:tc>
              <w:tc>
                <w:tcPr>
                  <w:tcW w:w="0" w:type="auto"/>
                  <w:shd w:val="clear" w:color="auto" w:fill="FAEAD0"/>
                  <w:hideMark/>
                </w:tcPr>
                <w:p w14:paraId="356CC2A8" w14:textId="77777777" w:rsidR="0039077F" w:rsidRPr="0039077F" w:rsidRDefault="0039077F" w:rsidP="0039077F">
                  <w:pPr>
                    <w:spacing w:after="0" w:line="240" w:lineRule="auto"/>
                    <w:rPr>
                      <w:rFonts w:ascii="Times New Roman" w:eastAsia="Times New Roman" w:hAnsi="Times New Roman" w:cs="Times New Roman"/>
                      <w:sz w:val="24"/>
                      <w:szCs w:val="24"/>
                      <w:lang w:eastAsia="el-GR"/>
                    </w:rPr>
                  </w:pPr>
                  <w:r w:rsidRPr="0039077F">
                    <w:rPr>
                      <w:rFonts w:ascii="Verdana" w:eastAsia="Times New Roman" w:hAnsi="Verdana" w:cs="Times New Roman"/>
                      <w:color w:val="000000"/>
                      <w:sz w:val="18"/>
                      <w:szCs w:val="18"/>
                      <w:lang w:eastAsia="el-GR"/>
                    </w:rPr>
                    <w:t xml:space="preserve">  </w:t>
                  </w:r>
                </w:p>
              </w:tc>
              <w:tc>
                <w:tcPr>
                  <w:tcW w:w="0" w:type="auto"/>
                  <w:shd w:val="clear" w:color="auto" w:fill="FAEAD0"/>
                  <w:hideMark/>
                </w:tcPr>
                <w:p w14:paraId="287481C5" w14:textId="77777777" w:rsidR="0039077F" w:rsidRPr="0039077F" w:rsidRDefault="0039077F" w:rsidP="0039077F">
                  <w:pPr>
                    <w:spacing w:after="0" w:line="240" w:lineRule="auto"/>
                    <w:rPr>
                      <w:rFonts w:ascii="Times New Roman" w:eastAsia="Times New Roman" w:hAnsi="Times New Roman" w:cs="Times New Roman"/>
                      <w:sz w:val="24"/>
                      <w:szCs w:val="24"/>
                      <w:lang w:eastAsia="el-GR"/>
                    </w:rPr>
                  </w:pPr>
                  <w:r w:rsidRPr="0039077F">
                    <w:rPr>
                      <w:rFonts w:ascii="Verdana" w:eastAsia="Times New Roman" w:hAnsi="Verdana" w:cs="Times New Roman"/>
                      <w:color w:val="000000"/>
                      <w:sz w:val="18"/>
                      <w:szCs w:val="18"/>
                      <w:lang w:eastAsia="el-GR"/>
                    </w:rPr>
                    <w:t xml:space="preserve">298 </w:t>
                  </w:r>
                </w:p>
              </w:tc>
              <w:tc>
                <w:tcPr>
                  <w:tcW w:w="0" w:type="auto"/>
                  <w:shd w:val="clear" w:color="auto" w:fill="FAEAD0"/>
                  <w:hideMark/>
                </w:tcPr>
                <w:p w14:paraId="18A33B22" w14:textId="77777777" w:rsidR="0039077F" w:rsidRPr="0039077F" w:rsidRDefault="0039077F" w:rsidP="0039077F">
                  <w:pPr>
                    <w:spacing w:after="0" w:line="240" w:lineRule="auto"/>
                    <w:rPr>
                      <w:rFonts w:ascii="Times New Roman" w:eastAsia="Times New Roman" w:hAnsi="Times New Roman" w:cs="Times New Roman"/>
                      <w:sz w:val="24"/>
                      <w:szCs w:val="24"/>
                      <w:lang w:eastAsia="el-GR"/>
                    </w:rPr>
                  </w:pPr>
                  <w:r w:rsidRPr="0039077F">
                    <w:rPr>
                      <w:rFonts w:ascii="Verdana" w:eastAsia="Times New Roman" w:hAnsi="Verdana" w:cs="Times New Roman"/>
                      <w:color w:val="000000"/>
                      <w:sz w:val="18"/>
                      <w:szCs w:val="18"/>
                      <w:lang w:eastAsia="el-GR"/>
                    </w:rPr>
                    <w:t xml:space="preserve">  </w:t>
                  </w:r>
                </w:p>
              </w:tc>
            </w:tr>
            <w:tr w:rsidR="0039077F" w:rsidRPr="0039077F" w14:paraId="04D5EA6C" w14:textId="77777777" w:rsidTr="0039077F">
              <w:trPr>
                <w:tblCellSpacing w:w="0" w:type="dxa"/>
              </w:trPr>
              <w:tc>
                <w:tcPr>
                  <w:tcW w:w="0" w:type="auto"/>
                  <w:shd w:val="clear" w:color="auto" w:fill="FEFCCD"/>
                  <w:tcMar>
                    <w:top w:w="0" w:type="dxa"/>
                    <w:left w:w="0" w:type="dxa"/>
                    <w:bottom w:w="150" w:type="dxa"/>
                    <w:right w:w="0" w:type="dxa"/>
                  </w:tcMar>
                  <w:hideMark/>
                </w:tcPr>
                <w:p w14:paraId="7882BA63" w14:textId="77777777" w:rsidR="0039077F" w:rsidRPr="0039077F" w:rsidRDefault="0039077F" w:rsidP="0039077F">
                  <w:pPr>
                    <w:spacing w:after="0" w:line="240" w:lineRule="auto"/>
                    <w:jc w:val="right"/>
                    <w:rPr>
                      <w:rFonts w:ascii="Verdana" w:eastAsia="Times New Roman" w:hAnsi="Verdana" w:cs="Times New Roman"/>
                      <w:color w:val="000000"/>
                      <w:sz w:val="18"/>
                      <w:szCs w:val="18"/>
                      <w:lang w:eastAsia="el-GR"/>
                    </w:rPr>
                  </w:pPr>
                  <w:r w:rsidRPr="0039077F">
                    <w:rPr>
                      <w:rFonts w:ascii="Verdana" w:eastAsia="Times New Roman" w:hAnsi="Verdana" w:cs="Times New Roman"/>
                      <w:b/>
                      <w:bCs/>
                      <w:color w:val="FF0000"/>
                      <w:sz w:val="20"/>
                      <w:szCs w:val="20"/>
                      <w:lang w:eastAsia="el-GR"/>
                    </w:rPr>
                    <w:t>2 </w:t>
                  </w:r>
                </w:p>
              </w:tc>
              <w:tc>
                <w:tcPr>
                  <w:tcW w:w="0" w:type="auto"/>
                  <w:shd w:val="clear" w:color="auto" w:fill="FEFCCD"/>
                  <w:hideMark/>
                </w:tcPr>
                <w:p w14:paraId="4A35562F" w14:textId="77777777" w:rsidR="0039077F" w:rsidRPr="0039077F" w:rsidRDefault="00420E6A" w:rsidP="0039077F">
                  <w:pPr>
                    <w:spacing w:after="0" w:line="240" w:lineRule="auto"/>
                    <w:rPr>
                      <w:rFonts w:ascii="Times New Roman" w:eastAsia="Times New Roman" w:hAnsi="Times New Roman" w:cs="Times New Roman"/>
                      <w:sz w:val="24"/>
                      <w:szCs w:val="24"/>
                      <w:lang w:eastAsia="el-GR"/>
                    </w:rPr>
                  </w:pPr>
                  <w:hyperlink r:id="rId22" w:history="1">
                    <w:r w:rsidR="0039077F" w:rsidRPr="0039077F">
                      <w:rPr>
                        <w:rFonts w:ascii="Verdana" w:eastAsia="Times New Roman" w:hAnsi="Verdana" w:cs="Times New Roman"/>
                        <w:b/>
                        <w:bCs/>
                        <w:color w:val="FB680F"/>
                        <w:sz w:val="18"/>
                        <w:szCs w:val="18"/>
                        <w:lang w:eastAsia="el-GR"/>
                      </w:rPr>
                      <w:t xml:space="preserve">«  ΑΣΤΙΚΟΣ ΚΩΔΙΚΑΣ  » </w:t>
                    </w:r>
                  </w:hyperlink>
                </w:p>
              </w:tc>
              <w:tc>
                <w:tcPr>
                  <w:tcW w:w="0" w:type="auto"/>
                  <w:shd w:val="clear" w:color="auto" w:fill="FEFCCD"/>
                  <w:hideMark/>
                </w:tcPr>
                <w:p w14:paraId="7B382A67" w14:textId="77777777" w:rsidR="0039077F" w:rsidRPr="0039077F" w:rsidRDefault="0039077F" w:rsidP="0039077F">
                  <w:pPr>
                    <w:spacing w:after="0" w:line="240" w:lineRule="auto"/>
                    <w:rPr>
                      <w:rFonts w:ascii="Times New Roman" w:eastAsia="Times New Roman" w:hAnsi="Times New Roman" w:cs="Times New Roman"/>
                      <w:sz w:val="24"/>
                      <w:szCs w:val="24"/>
                      <w:lang w:eastAsia="el-GR"/>
                    </w:rPr>
                  </w:pPr>
                  <w:r w:rsidRPr="0039077F">
                    <w:rPr>
                      <w:rFonts w:ascii="Verdana" w:eastAsia="Times New Roman" w:hAnsi="Verdana" w:cs="Times New Roman"/>
                      <w:color w:val="000000"/>
                      <w:sz w:val="18"/>
                      <w:szCs w:val="18"/>
                      <w:lang w:eastAsia="el-GR"/>
                    </w:rPr>
                    <w:t xml:space="preserve">  </w:t>
                  </w:r>
                </w:p>
              </w:tc>
              <w:tc>
                <w:tcPr>
                  <w:tcW w:w="0" w:type="auto"/>
                  <w:shd w:val="clear" w:color="auto" w:fill="FEFCCD"/>
                  <w:hideMark/>
                </w:tcPr>
                <w:p w14:paraId="34BFAFC0" w14:textId="77777777" w:rsidR="0039077F" w:rsidRPr="0039077F" w:rsidRDefault="0039077F" w:rsidP="0039077F">
                  <w:pPr>
                    <w:spacing w:after="0" w:line="240" w:lineRule="auto"/>
                    <w:rPr>
                      <w:rFonts w:ascii="Times New Roman" w:eastAsia="Times New Roman" w:hAnsi="Times New Roman" w:cs="Times New Roman"/>
                      <w:sz w:val="24"/>
                      <w:szCs w:val="24"/>
                      <w:lang w:eastAsia="el-GR"/>
                    </w:rPr>
                  </w:pPr>
                  <w:r w:rsidRPr="0039077F">
                    <w:rPr>
                      <w:rFonts w:ascii="Verdana" w:eastAsia="Times New Roman" w:hAnsi="Verdana" w:cs="Times New Roman"/>
                      <w:color w:val="000000"/>
                      <w:sz w:val="18"/>
                      <w:szCs w:val="18"/>
                      <w:lang w:eastAsia="el-GR"/>
                    </w:rPr>
                    <w:t xml:space="preserve">  </w:t>
                  </w:r>
                </w:p>
              </w:tc>
              <w:tc>
                <w:tcPr>
                  <w:tcW w:w="0" w:type="auto"/>
                  <w:shd w:val="clear" w:color="auto" w:fill="FEFCCD"/>
                  <w:hideMark/>
                </w:tcPr>
                <w:p w14:paraId="38C615D1" w14:textId="77777777" w:rsidR="0039077F" w:rsidRPr="0039077F" w:rsidRDefault="0039077F" w:rsidP="0039077F">
                  <w:pPr>
                    <w:spacing w:after="0" w:line="240" w:lineRule="auto"/>
                    <w:rPr>
                      <w:rFonts w:ascii="Times New Roman" w:eastAsia="Times New Roman" w:hAnsi="Times New Roman" w:cs="Times New Roman"/>
                      <w:sz w:val="24"/>
                      <w:szCs w:val="24"/>
                      <w:lang w:eastAsia="el-GR"/>
                    </w:rPr>
                  </w:pPr>
                  <w:r w:rsidRPr="0039077F">
                    <w:rPr>
                      <w:rFonts w:ascii="Verdana" w:eastAsia="Times New Roman" w:hAnsi="Verdana" w:cs="Times New Roman"/>
                      <w:color w:val="000000"/>
                      <w:sz w:val="18"/>
                      <w:szCs w:val="18"/>
                      <w:lang w:eastAsia="el-GR"/>
                    </w:rPr>
                    <w:t xml:space="preserve">330 </w:t>
                  </w:r>
                </w:p>
              </w:tc>
              <w:tc>
                <w:tcPr>
                  <w:tcW w:w="0" w:type="auto"/>
                  <w:shd w:val="clear" w:color="auto" w:fill="FEFCCD"/>
                  <w:hideMark/>
                </w:tcPr>
                <w:p w14:paraId="223FCE31" w14:textId="77777777" w:rsidR="0039077F" w:rsidRPr="0039077F" w:rsidRDefault="0039077F" w:rsidP="0039077F">
                  <w:pPr>
                    <w:spacing w:after="0" w:line="240" w:lineRule="auto"/>
                    <w:rPr>
                      <w:rFonts w:ascii="Times New Roman" w:eastAsia="Times New Roman" w:hAnsi="Times New Roman" w:cs="Times New Roman"/>
                      <w:sz w:val="24"/>
                      <w:szCs w:val="24"/>
                      <w:lang w:eastAsia="el-GR"/>
                    </w:rPr>
                  </w:pPr>
                  <w:r w:rsidRPr="0039077F">
                    <w:rPr>
                      <w:rFonts w:ascii="Verdana" w:eastAsia="Times New Roman" w:hAnsi="Verdana" w:cs="Times New Roman"/>
                      <w:color w:val="000000"/>
                      <w:sz w:val="18"/>
                      <w:szCs w:val="18"/>
                      <w:lang w:eastAsia="el-GR"/>
                    </w:rPr>
                    <w:t xml:space="preserve">  </w:t>
                  </w:r>
                </w:p>
              </w:tc>
            </w:tr>
            <w:tr w:rsidR="0039077F" w:rsidRPr="0039077F" w14:paraId="07F8F9DA" w14:textId="77777777" w:rsidTr="0039077F">
              <w:trPr>
                <w:tblCellSpacing w:w="0" w:type="dxa"/>
              </w:trPr>
              <w:tc>
                <w:tcPr>
                  <w:tcW w:w="0" w:type="auto"/>
                  <w:shd w:val="clear" w:color="auto" w:fill="FAEAD0"/>
                  <w:tcMar>
                    <w:top w:w="0" w:type="dxa"/>
                    <w:left w:w="0" w:type="dxa"/>
                    <w:bottom w:w="150" w:type="dxa"/>
                    <w:right w:w="0" w:type="dxa"/>
                  </w:tcMar>
                  <w:hideMark/>
                </w:tcPr>
                <w:p w14:paraId="1D8EE2B1" w14:textId="77777777" w:rsidR="0039077F" w:rsidRPr="0039077F" w:rsidRDefault="0039077F" w:rsidP="0039077F">
                  <w:pPr>
                    <w:spacing w:after="0" w:line="240" w:lineRule="auto"/>
                    <w:jc w:val="right"/>
                    <w:rPr>
                      <w:rFonts w:ascii="Verdana" w:eastAsia="Times New Roman" w:hAnsi="Verdana" w:cs="Times New Roman"/>
                      <w:color w:val="000000"/>
                      <w:sz w:val="18"/>
                      <w:szCs w:val="18"/>
                      <w:lang w:eastAsia="el-GR"/>
                    </w:rPr>
                  </w:pPr>
                  <w:r w:rsidRPr="0039077F">
                    <w:rPr>
                      <w:rFonts w:ascii="Verdana" w:eastAsia="Times New Roman" w:hAnsi="Verdana" w:cs="Times New Roman"/>
                      <w:b/>
                      <w:bCs/>
                      <w:color w:val="FF0000"/>
                      <w:sz w:val="20"/>
                      <w:szCs w:val="20"/>
                      <w:lang w:eastAsia="el-GR"/>
                    </w:rPr>
                    <w:t>3 </w:t>
                  </w:r>
                </w:p>
              </w:tc>
              <w:tc>
                <w:tcPr>
                  <w:tcW w:w="0" w:type="auto"/>
                  <w:shd w:val="clear" w:color="auto" w:fill="FAEAD0"/>
                  <w:hideMark/>
                </w:tcPr>
                <w:p w14:paraId="0D9B4F49" w14:textId="77777777" w:rsidR="0039077F" w:rsidRPr="0039077F" w:rsidRDefault="00420E6A" w:rsidP="0039077F">
                  <w:pPr>
                    <w:spacing w:after="0" w:line="240" w:lineRule="auto"/>
                    <w:rPr>
                      <w:rFonts w:ascii="Times New Roman" w:eastAsia="Times New Roman" w:hAnsi="Times New Roman" w:cs="Times New Roman"/>
                      <w:sz w:val="24"/>
                      <w:szCs w:val="24"/>
                      <w:lang w:eastAsia="el-GR"/>
                    </w:rPr>
                  </w:pPr>
                  <w:hyperlink r:id="rId23" w:history="1">
                    <w:r w:rsidR="0039077F" w:rsidRPr="0039077F">
                      <w:rPr>
                        <w:rFonts w:ascii="Verdana" w:eastAsia="Times New Roman" w:hAnsi="Verdana" w:cs="Times New Roman"/>
                        <w:b/>
                        <w:bCs/>
                        <w:color w:val="FB680F"/>
                        <w:sz w:val="18"/>
                        <w:szCs w:val="18"/>
                        <w:lang w:eastAsia="el-GR"/>
                      </w:rPr>
                      <w:t xml:space="preserve">«  ΑΣΤΙΚΟΣ ΚΩΔΙΚΑΣ  » </w:t>
                    </w:r>
                  </w:hyperlink>
                </w:p>
              </w:tc>
              <w:tc>
                <w:tcPr>
                  <w:tcW w:w="0" w:type="auto"/>
                  <w:shd w:val="clear" w:color="auto" w:fill="FAEAD0"/>
                  <w:hideMark/>
                </w:tcPr>
                <w:p w14:paraId="1A3D52BA" w14:textId="77777777" w:rsidR="0039077F" w:rsidRPr="0039077F" w:rsidRDefault="0039077F" w:rsidP="0039077F">
                  <w:pPr>
                    <w:spacing w:after="0" w:line="240" w:lineRule="auto"/>
                    <w:rPr>
                      <w:rFonts w:ascii="Times New Roman" w:eastAsia="Times New Roman" w:hAnsi="Times New Roman" w:cs="Times New Roman"/>
                      <w:sz w:val="24"/>
                      <w:szCs w:val="24"/>
                      <w:lang w:eastAsia="el-GR"/>
                    </w:rPr>
                  </w:pPr>
                  <w:r w:rsidRPr="0039077F">
                    <w:rPr>
                      <w:rFonts w:ascii="Verdana" w:eastAsia="Times New Roman" w:hAnsi="Verdana" w:cs="Times New Roman"/>
                      <w:color w:val="000000"/>
                      <w:sz w:val="18"/>
                      <w:szCs w:val="18"/>
                      <w:lang w:eastAsia="el-GR"/>
                    </w:rPr>
                    <w:t xml:space="preserve">  </w:t>
                  </w:r>
                </w:p>
              </w:tc>
              <w:tc>
                <w:tcPr>
                  <w:tcW w:w="0" w:type="auto"/>
                  <w:shd w:val="clear" w:color="auto" w:fill="FAEAD0"/>
                  <w:hideMark/>
                </w:tcPr>
                <w:p w14:paraId="3D9B6DAE" w14:textId="77777777" w:rsidR="0039077F" w:rsidRPr="0039077F" w:rsidRDefault="0039077F" w:rsidP="0039077F">
                  <w:pPr>
                    <w:spacing w:after="0" w:line="240" w:lineRule="auto"/>
                    <w:rPr>
                      <w:rFonts w:ascii="Times New Roman" w:eastAsia="Times New Roman" w:hAnsi="Times New Roman" w:cs="Times New Roman"/>
                      <w:sz w:val="24"/>
                      <w:szCs w:val="24"/>
                      <w:lang w:eastAsia="el-GR"/>
                    </w:rPr>
                  </w:pPr>
                  <w:r w:rsidRPr="0039077F">
                    <w:rPr>
                      <w:rFonts w:ascii="Verdana" w:eastAsia="Times New Roman" w:hAnsi="Verdana" w:cs="Times New Roman"/>
                      <w:color w:val="000000"/>
                      <w:sz w:val="18"/>
                      <w:szCs w:val="18"/>
                      <w:lang w:eastAsia="el-GR"/>
                    </w:rPr>
                    <w:t xml:space="preserve">  </w:t>
                  </w:r>
                </w:p>
              </w:tc>
              <w:tc>
                <w:tcPr>
                  <w:tcW w:w="0" w:type="auto"/>
                  <w:shd w:val="clear" w:color="auto" w:fill="FAEAD0"/>
                  <w:hideMark/>
                </w:tcPr>
                <w:p w14:paraId="0ECB8A53" w14:textId="77777777" w:rsidR="0039077F" w:rsidRPr="0039077F" w:rsidRDefault="0039077F" w:rsidP="0039077F">
                  <w:pPr>
                    <w:spacing w:after="0" w:line="240" w:lineRule="auto"/>
                    <w:rPr>
                      <w:rFonts w:ascii="Times New Roman" w:eastAsia="Times New Roman" w:hAnsi="Times New Roman" w:cs="Times New Roman"/>
                      <w:sz w:val="24"/>
                      <w:szCs w:val="24"/>
                      <w:lang w:eastAsia="el-GR"/>
                    </w:rPr>
                  </w:pPr>
                  <w:r w:rsidRPr="0039077F">
                    <w:rPr>
                      <w:rFonts w:ascii="Verdana" w:eastAsia="Times New Roman" w:hAnsi="Verdana" w:cs="Times New Roman"/>
                      <w:color w:val="000000"/>
                      <w:sz w:val="18"/>
                      <w:szCs w:val="18"/>
                      <w:lang w:eastAsia="el-GR"/>
                    </w:rPr>
                    <w:t xml:space="preserve">914 </w:t>
                  </w:r>
                </w:p>
              </w:tc>
              <w:tc>
                <w:tcPr>
                  <w:tcW w:w="0" w:type="auto"/>
                  <w:shd w:val="clear" w:color="auto" w:fill="FAEAD0"/>
                  <w:hideMark/>
                </w:tcPr>
                <w:p w14:paraId="31864B06" w14:textId="77777777" w:rsidR="0039077F" w:rsidRPr="0039077F" w:rsidRDefault="0039077F" w:rsidP="0039077F">
                  <w:pPr>
                    <w:spacing w:after="0" w:line="240" w:lineRule="auto"/>
                    <w:rPr>
                      <w:rFonts w:ascii="Times New Roman" w:eastAsia="Times New Roman" w:hAnsi="Times New Roman" w:cs="Times New Roman"/>
                      <w:sz w:val="24"/>
                      <w:szCs w:val="24"/>
                      <w:lang w:eastAsia="el-GR"/>
                    </w:rPr>
                  </w:pPr>
                  <w:r w:rsidRPr="0039077F">
                    <w:rPr>
                      <w:rFonts w:ascii="Verdana" w:eastAsia="Times New Roman" w:hAnsi="Verdana" w:cs="Times New Roman"/>
                      <w:color w:val="000000"/>
                      <w:sz w:val="18"/>
                      <w:szCs w:val="18"/>
                      <w:lang w:eastAsia="el-GR"/>
                    </w:rPr>
                    <w:t xml:space="preserve">  </w:t>
                  </w:r>
                </w:p>
              </w:tc>
            </w:tr>
            <w:tr w:rsidR="0039077F" w:rsidRPr="0039077F" w14:paraId="6C56081F" w14:textId="77777777" w:rsidTr="0039077F">
              <w:trPr>
                <w:tblCellSpacing w:w="0" w:type="dxa"/>
              </w:trPr>
              <w:tc>
                <w:tcPr>
                  <w:tcW w:w="0" w:type="auto"/>
                  <w:shd w:val="clear" w:color="auto" w:fill="FEFCCD"/>
                  <w:tcMar>
                    <w:top w:w="0" w:type="dxa"/>
                    <w:left w:w="0" w:type="dxa"/>
                    <w:bottom w:w="150" w:type="dxa"/>
                    <w:right w:w="0" w:type="dxa"/>
                  </w:tcMar>
                  <w:hideMark/>
                </w:tcPr>
                <w:p w14:paraId="7595DD69" w14:textId="77777777" w:rsidR="0039077F" w:rsidRPr="0039077F" w:rsidRDefault="0039077F" w:rsidP="0039077F">
                  <w:pPr>
                    <w:spacing w:after="0" w:line="240" w:lineRule="auto"/>
                    <w:jc w:val="right"/>
                    <w:rPr>
                      <w:rFonts w:ascii="Verdana" w:eastAsia="Times New Roman" w:hAnsi="Verdana" w:cs="Times New Roman"/>
                      <w:color w:val="000000"/>
                      <w:sz w:val="18"/>
                      <w:szCs w:val="18"/>
                      <w:lang w:eastAsia="el-GR"/>
                    </w:rPr>
                  </w:pPr>
                  <w:r w:rsidRPr="0039077F">
                    <w:rPr>
                      <w:rFonts w:ascii="Verdana" w:eastAsia="Times New Roman" w:hAnsi="Verdana" w:cs="Times New Roman"/>
                      <w:b/>
                      <w:bCs/>
                      <w:color w:val="FF0000"/>
                      <w:sz w:val="20"/>
                      <w:szCs w:val="20"/>
                      <w:lang w:eastAsia="el-GR"/>
                    </w:rPr>
                    <w:t>4 </w:t>
                  </w:r>
                </w:p>
              </w:tc>
              <w:tc>
                <w:tcPr>
                  <w:tcW w:w="0" w:type="auto"/>
                  <w:shd w:val="clear" w:color="auto" w:fill="FEFCCD"/>
                  <w:hideMark/>
                </w:tcPr>
                <w:p w14:paraId="115BEE59" w14:textId="77777777" w:rsidR="0039077F" w:rsidRPr="0039077F" w:rsidRDefault="00420E6A" w:rsidP="0039077F">
                  <w:pPr>
                    <w:spacing w:after="0" w:line="240" w:lineRule="auto"/>
                    <w:rPr>
                      <w:rFonts w:ascii="Times New Roman" w:eastAsia="Times New Roman" w:hAnsi="Times New Roman" w:cs="Times New Roman"/>
                      <w:sz w:val="24"/>
                      <w:szCs w:val="24"/>
                      <w:lang w:eastAsia="el-GR"/>
                    </w:rPr>
                  </w:pPr>
                  <w:hyperlink r:id="rId24" w:history="1">
                    <w:r w:rsidR="0039077F" w:rsidRPr="0039077F">
                      <w:rPr>
                        <w:rFonts w:ascii="Verdana" w:eastAsia="Times New Roman" w:hAnsi="Verdana" w:cs="Times New Roman"/>
                        <w:b/>
                        <w:bCs/>
                        <w:color w:val="FB680F"/>
                        <w:sz w:val="18"/>
                        <w:szCs w:val="18"/>
                        <w:lang w:eastAsia="el-GR"/>
                      </w:rPr>
                      <w:t xml:space="preserve">«  ΑΣΤΙΚΟΣ ΚΩΔΙΚΑΣ  » </w:t>
                    </w:r>
                  </w:hyperlink>
                </w:p>
              </w:tc>
              <w:tc>
                <w:tcPr>
                  <w:tcW w:w="0" w:type="auto"/>
                  <w:shd w:val="clear" w:color="auto" w:fill="FEFCCD"/>
                  <w:hideMark/>
                </w:tcPr>
                <w:p w14:paraId="0ED380B6" w14:textId="77777777" w:rsidR="0039077F" w:rsidRPr="0039077F" w:rsidRDefault="0039077F" w:rsidP="0039077F">
                  <w:pPr>
                    <w:spacing w:after="0" w:line="240" w:lineRule="auto"/>
                    <w:rPr>
                      <w:rFonts w:ascii="Times New Roman" w:eastAsia="Times New Roman" w:hAnsi="Times New Roman" w:cs="Times New Roman"/>
                      <w:sz w:val="24"/>
                      <w:szCs w:val="24"/>
                      <w:lang w:eastAsia="el-GR"/>
                    </w:rPr>
                  </w:pPr>
                  <w:r w:rsidRPr="0039077F">
                    <w:rPr>
                      <w:rFonts w:ascii="Verdana" w:eastAsia="Times New Roman" w:hAnsi="Verdana" w:cs="Times New Roman"/>
                      <w:color w:val="000000"/>
                      <w:sz w:val="18"/>
                      <w:szCs w:val="18"/>
                      <w:lang w:eastAsia="el-GR"/>
                    </w:rPr>
                    <w:t xml:space="preserve">  </w:t>
                  </w:r>
                </w:p>
              </w:tc>
              <w:tc>
                <w:tcPr>
                  <w:tcW w:w="0" w:type="auto"/>
                  <w:shd w:val="clear" w:color="auto" w:fill="FEFCCD"/>
                  <w:hideMark/>
                </w:tcPr>
                <w:p w14:paraId="62FD7851" w14:textId="77777777" w:rsidR="0039077F" w:rsidRPr="0039077F" w:rsidRDefault="0039077F" w:rsidP="0039077F">
                  <w:pPr>
                    <w:spacing w:after="0" w:line="240" w:lineRule="auto"/>
                    <w:rPr>
                      <w:rFonts w:ascii="Times New Roman" w:eastAsia="Times New Roman" w:hAnsi="Times New Roman" w:cs="Times New Roman"/>
                      <w:sz w:val="24"/>
                      <w:szCs w:val="24"/>
                      <w:lang w:eastAsia="el-GR"/>
                    </w:rPr>
                  </w:pPr>
                  <w:r w:rsidRPr="0039077F">
                    <w:rPr>
                      <w:rFonts w:ascii="Verdana" w:eastAsia="Times New Roman" w:hAnsi="Verdana" w:cs="Times New Roman"/>
                      <w:color w:val="000000"/>
                      <w:sz w:val="18"/>
                      <w:szCs w:val="18"/>
                      <w:lang w:eastAsia="el-GR"/>
                    </w:rPr>
                    <w:t xml:space="preserve">  </w:t>
                  </w:r>
                </w:p>
              </w:tc>
              <w:tc>
                <w:tcPr>
                  <w:tcW w:w="0" w:type="auto"/>
                  <w:shd w:val="clear" w:color="auto" w:fill="FEFCCD"/>
                  <w:hideMark/>
                </w:tcPr>
                <w:p w14:paraId="30FDB017" w14:textId="77777777" w:rsidR="0039077F" w:rsidRPr="0039077F" w:rsidRDefault="0039077F" w:rsidP="0039077F">
                  <w:pPr>
                    <w:spacing w:after="0" w:line="240" w:lineRule="auto"/>
                    <w:rPr>
                      <w:rFonts w:ascii="Times New Roman" w:eastAsia="Times New Roman" w:hAnsi="Times New Roman" w:cs="Times New Roman"/>
                      <w:sz w:val="24"/>
                      <w:szCs w:val="24"/>
                      <w:lang w:eastAsia="el-GR"/>
                    </w:rPr>
                  </w:pPr>
                  <w:r w:rsidRPr="0039077F">
                    <w:rPr>
                      <w:rFonts w:ascii="Verdana" w:eastAsia="Times New Roman" w:hAnsi="Verdana" w:cs="Times New Roman"/>
                      <w:color w:val="000000"/>
                      <w:sz w:val="18"/>
                      <w:szCs w:val="18"/>
                      <w:lang w:eastAsia="el-GR"/>
                    </w:rPr>
                    <w:t xml:space="preserve">932 </w:t>
                  </w:r>
                </w:p>
              </w:tc>
              <w:tc>
                <w:tcPr>
                  <w:tcW w:w="0" w:type="auto"/>
                  <w:shd w:val="clear" w:color="auto" w:fill="FEFCCD"/>
                  <w:hideMark/>
                </w:tcPr>
                <w:p w14:paraId="0F593514" w14:textId="77777777" w:rsidR="0039077F" w:rsidRPr="0039077F" w:rsidRDefault="0039077F" w:rsidP="0039077F">
                  <w:pPr>
                    <w:spacing w:after="0" w:line="240" w:lineRule="auto"/>
                    <w:rPr>
                      <w:rFonts w:ascii="Times New Roman" w:eastAsia="Times New Roman" w:hAnsi="Times New Roman" w:cs="Times New Roman"/>
                      <w:sz w:val="24"/>
                      <w:szCs w:val="24"/>
                      <w:lang w:eastAsia="el-GR"/>
                    </w:rPr>
                  </w:pPr>
                  <w:r w:rsidRPr="0039077F">
                    <w:rPr>
                      <w:rFonts w:ascii="Verdana" w:eastAsia="Times New Roman" w:hAnsi="Verdana" w:cs="Times New Roman"/>
                      <w:color w:val="000000"/>
                      <w:sz w:val="18"/>
                      <w:szCs w:val="18"/>
                      <w:lang w:eastAsia="el-GR"/>
                    </w:rPr>
                    <w:t xml:space="preserve">  </w:t>
                  </w:r>
                </w:p>
              </w:tc>
            </w:tr>
            <w:tr w:rsidR="0039077F" w:rsidRPr="0039077F" w14:paraId="61A90EE3" w14:textId="77777777" w:rsidTr="0039077F">
              <w:trPr>
                <w:tblCellSpacing w:w="0" w:type="dxa"/>
              </w:trPr>
              <w:tc>
                <w:tcPr>
                  <w:tcW w:w="0" w:type="auto"/>
                  <w:shd w:val="clear" w:color="auto" w:fill="FAEAD0"/>
                  <w:tcMar>
                    <w:top w:w="0" w:type="dxa"/>
                    <w:left w:w="0" w:type="dxa"/>
                    <w:bottom w:w="150" w:type="dxa"/>
                    <w:right w:w="0" w:type="dxa"/>
                  </w:tcMar>
                  <w:hideMark/>
                </w:tcPr>
                <w:p w14:paraId="3B826E85" w14:textId="77777777" w:rsidR="0039077F" w:rsidRPr="0039077F" w:rsidRDefault="0039077F" w:rsidP="0039077F">
                  <w:pPr>
                    <w:spacing w:after="0" w:line="240" w:lineRule="auto"/>
                    <w:jc w:val="right"/>
                    <w:rPr>
                      <w:rFonts w:ascii="Verdana" w:eastAsia="Times New Roman" w:hAnsi="Verdana" w:cs="Times New Roman"/>
                      <w:color w:val="000000"/>
                      <w:sz w:val="18"/>
                      <w:szCs w:val="18"/>
                      <w:lang w:eastAsia="el-GR"/>
                    </w:rPr>
                  </w:pPr>
                  <w:r w:rsidRPr="0039077F">
                    <w:rPr>
                      <w:rFonts w:ascii="Verdana" w:eastAsia="Times New Roman" w:hAnsi="Verdana" w:cs="Times New Roman"/>
                      <w:b/>
                      <w:bCs/>
                      <w:color w:val="FF0000"/>
                      <w:sz w:val="20"/>
                      <w:szCs w:val="20"/>
                      <w:lang w:eastAsia="el-GR"/>
                    </w:rPr>
                    <w:t>5 </w:t>
                  </w:r>
                </w:p>
              </w:tc>
              <w:tc>
                <w:tcPr>
                  <w:tcW w:w="0" w:type="auto"/>
                  <w:shd w:val="clear" w:color="auto" w:fill="FAEAD0"/>
                  <w:hideMark/>
                </w:tcPr>
                <w:p w14:paraId="15D6B577" w14:textId="77777777" w:rsidR="0039077F" w:rsidRPr="0039077F" w:rsidRDefault="00420E6A" w:rsidP="0039077F">
                  <w:pPr>
                    <w:spacing w:after="0" w:line="240" w:lineRule="auto"/>
                    <w:rPr>
                      <w:rFonts w:ascii="Times New Roman" w:eastAsia="Times New Roman" w:hAnsi="Times New Roman" w:cs="Times New Roman"/>
                      <w:sz w:val="24"/>
                      <w:szCs w:val="24"/>
                      <w:lang w:eastAsia="el-GR"/>
                    </w:rPr>
                  </w:pPr>
                  <w:hyperlink r:id="rId25" w:history="1">
                    <w:r w:rsidR="0039077F" w:rsidRPr="0039077F">
                      <w:rPr>
                        <w:rFonts w:ascii="Verdana" w:eastAsia="Times New Roman" w:hAnsi="Verdana" w:cs="Times New Roman"/>
                        <w:b/>
                        <w:bCs/>
                        <w:color w:val="FB680F"/>
                        <w:sz w:val="18"/>
                        <w:szCs w:val="18"/>
                        <w:lang w:eastAsia="el-GR"/>
                      </w:rPr>
                      <w:t xml:space="preserve">«  ΑΣΤΙΚΟΣ ΚΩΔΙΚΑΣ  » </w:t>
                    </w:r>
                  </w:hyperlink>
                </w:p>
              </w:tc>
              <w:tc>
                <w:tcPr>
                  <w:tcW w:w="0" w:type="auto"/>
                  <w:shd w:val="clear" w:color="auto" w:fill="FAEAD0"/>
                  <w:hideMark/>
                </w:tcPr>
                <w:p w14:paraId="68FC6534" w14:textId="77777777" w:rsidR="0039077F" w:rsidRPr="0039077F" w:rsidRDefault="0039077F" w:rsidP="0039077F">
                  <w:pPr>
                    <w:spacing w:after="0" w:line="240" w:lineRule="auto"/>
                    <w:rPr>
                      <w:rFonts w:ascii="Times New Roman" w:eastAsia="Times New Roman" w:hAnsi="Times New Roman" w:cs="Times New Roman"/>
                      <w:sz w:val="24"/>
                      <w:szCs w:val="24"/>
                      <w:lang w:eastAsia="el-GR"/>
                    </w:rPr>
                  </w:pPr>
                  <w:r w:rsidRPr="0039077F">
                    <w:rPr>
                      <w:rFonts w:ascii="Verdana" w:eastAsia="Times New Roman" w:hAnsi="Verdana" w:cs="Times New Roman"/>
                      <w:color w:val="000000"/>
                      <w:sz w:val="18"/>
                      <w:szCs w:val="18"/>
                      <w:lang w:eastAsia="el-GR"/>
                    </w:rPr>
                    <w:t xml:space="preserve">  </w:t>
                  </w:r>
                </w:p>
              </w:tc>
              <w:tc>
                <w:tcPr>
                  <w:tcW w:w="0" w:type="auto"/>
                  <w:shd w:val="clear" w:color="auto" w:fill="FAEAD0"/>
                  <w:hideMark/>
                </w:tcPr>
                <w:p w14:paraId="35C366F7" w14:textId="77777777" w:rsidR="0039077F" w:rsidRPr="0039077F" w:rsidRDefault="0039077F" w:rsidP="0039077F">
                  <w:pPr>
                    <w:spacing w:after="0" w:line="240" w:lineRule="auto"/>
                    <w:rPr>
                      <w:rFonts w:ascii="Times New Roman" w:eastAsia="Times New Roman" w:hAnsi="Times New Roman" w:cs="Times New Roman"/>
                      <w:sz w:val="24"/>
                      <w:szCs w:val="24"/>
                      <w:lang w:eastAsia="el-GR"/>
                    </w:rPr>
                  </w:pPr>
                  <w:r w:rsidRPr="0039077F">
                    <w:rPr>
                      <w:rFonts w:ascii="Verdana" w:eastAsia="Times New Roman" w:hAnsi="Verdana" w:cs="Times New Roman"/>
                      <w:color w:val="000000"/>
                      <w:sz w:val="18"/>
                      <w:szCs w:val="18"/>
                      <w:lang w:eastAsia="el-GR"/>
                    </w:rPr>
                    <w:t xml:space="preserve">  </w:t>
                  </w:r>
                </w:p>
              </w:tc>
              <w:tc>
                <w:tcPr>
                  <w:tcW w:w="0" w:type="auto"/>
                  <w:shd w:val="clear" w:color="auto" w:fill="FAEAD0"/>
                  <w:hideMark/>
                </w:tcPr>
                <w:p w14:paraId="2451DADD" w14:textId="77777777" w:rsidR="0039077F" w:rsidRPr="0039077F" w:rsidRDefault="0039077F" w:rsidP="0039077F">
                  <w:pPr>
                    <w:spacing w:after="0" w:line="240" w:lineRule="auto"/>
                    <w:rPr>
                      <w:rFonts w:ascii="Times New Roman" w:eastAsia="Times New Roman" w:hAnsi="Times New Roman" w:cs="Times New Roman"/>
                      <w:sz w:val="24"/>
                      <w:szCs w:val="24"/>
                      <w:lang w:eastAsia="el-GR"/>
                    </w:rPr>
                  </w:pPr>
                  <w:r w:rsidRPr="0039077F">
                    <w:rPr>
                      <w:rFonts w:ascii="Verdana" w:eastAsia="Times New Roman" w:hAnsi="Verdana" w:cs="Times New Roman"/>
                      <w:color w:val="000000"/>
                      <w:sz w:val="18"/>
                      <w:szCs w:val="18"/>
                      <w:lang w:eastAsia="el-GR"/>
                    </w:rPr>
                    <w:t xml:space="preserve">652 </w:t>
                  </w:r>
                </w:p>
              </w:tc>
              <w:tc>
                <w:tcPr>
                  <w:tcW w:w="0" w:type="auto"/>
                  <w:shd w:val="clear" w:color="auto" w:fill="FAEAD0"/>
                  <w:hideMark/>
                </w:tcPr>
                <w:p w14:paraId="73460E8C" w14:textId="77777777" w:rsidR="0039077F" w:rsidRPr="0039077F" w:rsidRDefault="0039077F" w:rsidP="0039077F">
                  <w:pPr>
                    <w:spacing w:after="0" w:line="240" w:lineRule="auto"/>
                    <w:rPr>
                      <w:rFonts w:ascii="Times New Roman" w:eastAsia="Times New Roman" w:hAnsi="Times New Roman" w:cs="Times New Roman"/>
                      <w:sz w:val="24"/>
                      <w:szCs w:val="24"/>
                      <w:lang w:eastAsia="el-GR"/>
                    </w:rPr>
                  </w:pPr>
                  <w:r w:rsidRPr="0039077F">
                    <w:rPr>
                      <w:rFonts w:ascii="Verdana" w:eastAsia="Times New Roman" w:hAnsi="Verdana" w:cs="Times New Roman"/>
                      <w:color w:val="000000"/>
                      <w:sz w:val="18"/>
                      <w:szCs w:val="18"/>
                      <w:lang w:eastAsia="el-GR"/>
                    </w:rPr>
                    <w:t xml:space="preserve">  </w:t>
                  </w:r>
                </w:p>
              </w:tc>
            </w:tr>
            <w:tr w:rsidR="0039077F" w:rsidRPr="0039077F" w14:paraId="16756D69" w14:textId="77777777" w:rsidTr="0039077F">
              <w:trPr>
                <w:tblCellSpacing w:w="0" w:type="dxa"/>
              </w:trPr>
              <w:tc>
                <w:tcPr>
                  <w:tcW w:w="0" w:type="auto"/>
                  <w:shd w:val="clear" w:color="auto" w:fill="FEFCCD"/>
                  <w:tcMar>
                    <w:top w:w="0" w:type="dxa"/>
                    <w:left w:w="0" w:type="dxa"/>
                    <w:bottom w:w="150" w:type="dxa"/>
                    <w:right w:w="0" w:type="dxa"/>
                  </w:tcMar>
                  <w:hideMark/>
                </w:tcPr>
                <w:p w14:paraId="2DAD0863" w14:textId="77777777" w:rsidR="0039077F" w:rsidRPr="0039077F" w:rsidRDefault="0039077F" w:rsidP="0039077F">
                  <w:pPr>
                    <w:spacing w:after="0" w:line="240" w:lineRule="auto"/>
                    <w:jc w:val="right"/>
                    <w:rPr>
                      <w:rFonts w:ascii="Verdana" w:eastAsia="Times New Roman" w:hAnsi="Verdana" w:cs="Times New Roman"/>
                      <w:color w:val="000000"/>
                      <w:sz w:val="18"/>
                      <w:szCs w:val="18"/>
                      <w:lang w:eastAsia="el-GR"/>
                    </w:rPr>
                  </w:pPr>
                  <w:r w:rsidRPr="0039077F">
                    <w:rPr>
                      <w:rFonts w:ascii="Verdana" w:eastAsia="Times New Roman" w:hAnsi="Verdana" w:cs="Times New Roman"/>
                      <w:b/>
                      <w:bCs/>
                      <w:color w:val="FF0000"/>
                      <w:sz w:val="20"/>
                      <w:szCs w:val="20"/>
                      <w:lang w:eastAsia="el-GR"/>
                    </w:rPr>
                    <w:t>6 </w:t>
                  </w:r>
                </w:p>
              </w:tc>
              <w:tc>
                <w:tcPr>
                  <w:tcW w:w="0" w:type="auto"/>
                  <w:shd w:val="clear" w:color="auto" w:fill="FEFCCD"/>
                  <w:hideMark/>
                </w:tcPr>
                <w:p w14:paraId="62278359" w14:textId="77777777" w:rsidR="0039077F" w:rsidRPr="0039077F" w:rsidRDefault="00420E6A" w:rsidP="0039077F">
                  <w:pPr>
                    <w:spacing w:after="0" w:line="240" w:lineRule="auto"/>
                    <w:rPr>
                      <w:rFonts w:ascii="Times New Roman" w:eastAsia="Times New Roman" w:hAnsi="Times New Roman" w:cs="Times New Roman"/>
                      <w:sz w:val="24"/>
                      <w:szCs w:val="24"/>
                      <w:lang w:eastAsia="el-GR"/>
                    </w:rPr>
                  </w:pPr>
                  <w:hyperlink r:id="rId26" w:history="1">
                    <w:r w:rsidR="0039077F" w:rsidRPr="0039077F">
                      <w:rPr>
                        <w:rFonts w:ascii="Verdana" w:eastAsia="Times New Roman" w:hAnsi="Verdana" w:cs="Times New Roman"/>
                        <w:b/>
                        <w:bCs/>
                        <w:color w:val="FB680F"/>
                        <w:sz w:val="18"/>
                        <w:szCs w:val="18"/>
                        <w:lang w:eastAsia="el-GR"/>
                      </w:rPr>
                      <w:t xml:space="preserve">«  ΑΝΑΓΚΑΣΤΙΚΟΣ ΝΟΜΟΣ  » </w:t>
                    </w:r>
                  </w:hyperlink>
                </w:p>
              </w:tc>
              <w:tc>
                <w:tcPr>
                  <w:tcW w:w="0" w:type="auto"/>
                  <w:shd w:val="clear" w:color="auto" w:fill="FEFCCD"/>
                  <w:hideMark/>
                </w:tcPr>
                <w:p w14:paraId="20E6CED1" w14:textId="77777777" w:rsidR="0039077F" w:rsidRPr="0039077F" w:rsidRDefault="0039077F" w:rsidP="0039077F">
                  <w:pPr>
                    <w:spacing w:after="0" w:line="240" w:lineRule="auto"/>
                    <w:rPr>
                      <w:rFonts w:ascii="Times New Roman" w:eastAsia="Times New Roman" w:hAnsi="Times New Roman" w:cs="Times New Roman"/>
                      <w:sz w:val="24"/>
                      <w:szCs w:val="24"/>
                      <w:lang w:eastAsia="el-GR"/>
                    </w:rPr>
                  </w:pPr>
                  <w:r w:rsidRPr="0039077F">
                    <w:rPr>
                      <w:rFonts w:ascii="Verdana" w:eastAsia="Times New Roman" w:hAnsi="Verdana" w:cs="Times New Roman"/>
                      <w:color w:val="000000"/>
                      <w:sz w:val="18"/>
                      <w:szCs w:val="18"/>
                      <w:lang w:eastAsia="el-GR"/>
                    </w:rPr>
                    <w:t xml:space="preserve">1565 </w:t>
                  </w:r>
                </w:p>
              </w:tc>
              <w:tc>
                <w:tcPr>
                  <w:tcW w:w="0" w:type="auto"/>
                  <w:shd w:val="clear" w:color="auto" w:fill="FEFCCD"/>
                  <w:hideMark/>
                </w:tcPr>
                <w:p w14:paraId="5198E777" w14:textId="77777777" w:rsidR="0039077F" w:rsidRPr="0039077F" w:rsidRDefault="0039077F" w:rsidP="0039077F">
                  <w:pPr>
                    <w:spacing w:after="0" w:line="240" w:lineRule="auto"/>
                    <w:rPr>
                      <w:rFonts w:ascii="Times New Roman" w:eastAsia="Times New Roman" w:hAnsi="Times New Roman" w:cs="Times New Roman"/>
                      <w:sz w:val="24"/>
                      <w:szCs w:val="24"/>
                      <w:lang w:eastAsia="el-GR"/>
                    </w:rPr>
                  </w:pPr>
                  <w:r w:rsidRPr="0039077F">
                    <w:rPr>
                      <w:rFonts w:ascii="Verdana" w:eastAsia="Times New Roman" w:hAnsi="Verdana" w:cs="Times New Roman"/>
                      <w:color w:val="000000"/>
                      <w:sz w:val="18"/>
                      <w:szCs w:val="18"/>
                      <w:lang w:eastAsia="el-GR"/>
                    </w:rPr>
                    <w:t xml:space="preserve">1939 </w:t>
                  </w:r>
                </w:p>
              </w:tc>
              <w:tc>
                <w:tcPr>
                  <w:tcW w:w="0" w:type="auto"/>
                  <w:shd w:val="clear" w:color="auto" w:fill="FEFCCD"/>
                  <w:hideMark/>
                </w:tcPr>
                <w:p w14:paraId="71F49B44" w14:textId="77777777" w:rsidR="0039077F" w:rsidRPr="0039077F" w:rsidRDefault="0039077F" w:rsidP="0039077F">
                  <w:pPr>
                    <w:spacing w:after="0" w:line="240" w:lineRule="auto"/>
                    <w:rPr>
                      <w:rFonts w:ascii="Times New Roman" w:eastAsia="Times New Roman" w:hAnsi="Times New Roman" w:cs="Times New Roman"/>
                      <w:sz w:val="24"/>
                      <w:szCs w:val="24"/>
                      <w:lang w:eastAsia="el-GR"/>
                    </w:rPr>
                  </w:pPr>
                  <w:r w:rsidRPr="0039077F">
                    <w:rPr>
                      <w:rFonts w:ascii="Verdana" w:eastAsia="Times New Roman" w:hAnsi="Verdana" w:cs="Times New Roman"/>
                      <w:color w:val="000000"/>
                      <w:sz w:val="18"/>
                      <w:szCs w:val="18"/>
                      <w:lang w:eastAsia="el-GR"/>
                    </w:rPr>
                    <w:t xml:space="preserve">24 </w:t>
                  </w:r>
                </w:p>
              </w:tc>
              <w:tc>
                <w:tcPr>
                  <w:tcW w:w="0" w:type="auto"/>
                  <w:shd w:val="clear" w:color="auto" w:fill="FEFCCD"/>
                  <w:hideMark/>
                </w:tcPr>
                <w:p w14:paraId="4FF57424" w14:textId="77777777" w:rsidR="0039077F" w:rsidRPr="0039077F" w:rsidRDefault="0039077F" w:rsidP="0039077F">
                  <w:pPr>
                    <w:spacing w:after="0" w:line="240" w:lineRule="auto"/>
                    <w:rPr>
                      <w:rFonts w:ascii="Times New Roman" w:eastAsia="Times New Roman" w:hAnsi="Times New Roman" w:cs="Times New Roman"/>
                      <w:sz w:val="24"/>
                      <w:szCs w:val="24"/>
                      <w:lang w:eastAsia="el-GR"/>
                    </w:rPr>
                  </w:pPr>
                  <w:r w:rsidRPr="0039077F">
                    <w:rPr>
                      <w:rFonts w:ascii="Verdana" w:eastAsia="Times New Roman" w:hAnsi="Verdana" w:cs="Times New Roman"/>
                      <w:color w:val="000000"/>
                      <w:sz w:val="18"/>
                      <w:szCs w:val="18"/>
                      <w:lang w:eastAsia="el-GR"/>
                    </w:rPr>
                    <w:t xml:space="preserve">  </w:t>
                  </w:r>
                </w:p>
              </w:tc>
            </w:tr>
            <w:tr w:rsidR="0039077F" w:rsidRPr="0039077F" w14:paraId="102A60EC" w14:textId="77777777" w:rsidTr="0039077F">
              <w:trPr>
                <w:tblCellSpacing w:w="0" w:type="dxa"/>
              </w:trPr>
              <w:tc>
                <w:tcPr>
                  <w:tcW w:w="0" w:type="auto"/>
                  <w:shd w:val="clear" w:color="auto" w:fill="FAEAD0"/>
                  <w:tcMar>
                    <w:top w:w="0" w:type="dxa"/>
                    <w:left w:w="0" w:type="dxa"/>
                    <w:bottom w:w="150" w:type="dxa"/>
                    <w:right w:w="0" w:type="dxa"/>
                  </w:tcMar>
                  <w:hideMark/>
                </w:tcPr>
                <w:p w14:paraId="31F310F0" w14:textId="77777777" w:rsidR="0039077F" w:rsidRPr="0039077F" w:rsidRDefault="0039077F" w:rsidP="0039077F">
                  <w:pPr>
                    <w:spacing w:after="0" w:line="240" w:lineRule="auto"/>
                    <w:jc w:val="right"/>
                    <w:rPr>
                      <w:rFonts w:ascii="Verdana" w:eastAsia="Times New Roman" w:hAnsi="Verdana" w:cs="Times New Roman"/>
                      <w:color w:val="000000"/>
                      <w:sz w:val="18"/>
                      <w:szCs w:val="18"/>
                      <w:lang w:eastAsia="el-GR"/>
                    </w:rPr>
                  </w:pPr>
                  <w:r w:rsidRPr="0039077F">
                    <w:rPr>
                      <w:rFonts w:ascii="Verdana" w:eastAsia="Times New Roman" w:hAnsi="Verdana" w:cs="Times New Roman"/>
                      <w:b/>
                      <w:bCs/>
                      <w:color w:val="FF0000"/>
                      <w:sz w:val="20"/>
                      <w:szCs w:val="20"/>
                      <w:lang w:eastAsia="el-GR"/>
                    </w:rPr>
                    <w:t>7 </w:t>
                  </w:r>
                </w:p>
              </w:tc>
              <w:tc>
                <w:tcPr>
                  <w:tcW w:w="0" w:type="auto"/>
                  <w:shd w:val="clear" w:color="auto" w:fill="FAEAD0"/>
                  <w:hideMark/>
                </w:tcPr>
                <w:p w14:paraId="54DD9F14" w14:textId="77777777" w:rsidR="0039077F" w:rsidRPr="0039077F" w:rsidRDefault="00420E6A" w:rsidP="0039077F">
                  <w:pPr>
                    <w:spacing w:after="0" w:line="240" w:lineRule="auto"/>
                    <w:rPr>
                      <w:rFonts w:ascii="Times New Roman" w:eastAsia="Times New Roman" w:hAnsi="Times New Roman" w:cs="Times New Roman"/>
                      <w:sz w:val="24"/>
                      <w:szCs w:val="24"/>
                      <w:lang w:eastAsia="el-GR"/>
                    </w:rPr>
                  </w:pPr>
                  <w:hyperlink r:id="rId27" w:history="1">
                    <w:r w:rsidR="0039077F" w:rsidRPr="0039077F">
                      <w:rPr>
                        <w:rFonts w:ascii="Verdana" w:eastAsia="Times New Roman" w:hAnsi="Verdana" w:cs="Times New Roman"/>
                        <w:b/>
                        <w:bCs/>
                        <w:color w:val="FB680F"/>
                        <w:sz w:val="18"/>
                        <w:szCs w:val="18"/>
                        <w:lang w:eastAsia="el-GR"/>
                      </w:rPr>
                      <w:t xml:space="preserve">«  ΝΟΜΟΣ  » </w:t>
                    </w:r>
                  </w:hyperlink>
                </w:p>
              </w:tc>
              <w:tc>
                <w:tcPr>
                  <w:tcW w:w="0" w:type="auto"/>
                  <w:shd w:val="clear" w:color="auto" w:fill="FAEAD0"/>
                  <w:hideMark/>
                </w:tcPr>
                <w:p w14:paraId="552C9E94" w14:textId="77777777" w:rsidR="0039077F" w:rsidRPr="0039077F" w:rsidRDefault="0039077F" w:rsidP="0039077F">
                  <w:pPr>
                    <w:spacing w:after="0" w:line="240" w:lineRule="auto"/>
                    <w:rPr>
                      <w:rFonts w:ascii="Times New Roman" w:eastAsia="Times New Roman" w:hAnsi="Times New Roman" w:cs="Times New Roman"/>
                      <w:sz w:val="24"/>
                      <w:szCs w:val="24"/>
                      <w:lang w:eastAsia="el-GR"/>
                    </w:rPr>
                  </w:pPr>
                  <w:r w:rsidRPr="0039077F">
                    <w:rPr>
                      <w:rFonts w:ascii="Verdana" w:eastAsia="Times New Roman" w:hAnsi="Verdana" w:cs="Times New Roman"/>
                      <w:color w:val="000000"/>
                      <w:sz w:val="18"/>
                      <w:szCs w:val="18"/>
                      <w:lang w:eastAsia="el-GR"/>
                    </w:rPr>
                    <w:t xml:space="preserve">2251 </w:t>
                  </w:r>
                </w:p>
              </w:tc>
              <w:tc>
                <w:tcPr>
                  <w:tcW w:w="0" w:type="auto"/>
                  <w:shd w:val="clear" w:color="auto" w:fill="FAEAD0"/>
                  <w:hideMark/>
                </w:tcPr>
                <w:p w14:paraId="2BCC6537" w14:textId="77777777" w:rsidR="0039077F" w:rsidRPr="0039077F" w:rsidRDefault="0039077F" w:rsidP="0039077F">
                  <w:pPr>
                    <w:spacing w:after="0" w:line="240" w:lineRule="auto"/>
                    <w:rPr>
                      <w:rFonts w:ascii="Times New Roman" w:eastAsia="Times New Roman" w:hAnsi="Times New Roman" w:cs="Times New Roman"/>
                      <w:sz w:val="24"/>
                      <w:szCs w:val="24"/>
                      <w:lang w:eastAsia="el-GR"/>
                    </w:rPr>
                  </w:pPr>
                  <w:r w:rsidRPr="0039077F">
                    <w:rPr>
                      <w:rFonts w:ascii="Verdana" w:eastAsia="Times New Roman" w:hAnsi="Verdana" w:cs="Times New Roman"/>
                      <w:color w:val="000000"/>
                      <w:sz w:val="18"/>
                      <w:szCs w:val="18"/>
                      <w:lang w:eastAsia="el-GR"/>
                    </w:rPr>
                    <w:t xml:space="preserve">1994 </w:t>
                  </w:r>
                </w:p>
              </w:tc>
              <w:tc>
                <w:tcPr>
                  <w:tcW w:w="0" w:type="auto"/>
                  <w:shd w:val="clear" w:color="auto" w:fill="FAEAD0"/>
                  <w:hideMark/>
                </w:tcPr>
                <w:p w14:paraId="5B53B377" w14:textId="77777777" w:rsidR="0039077F" w:rsidRPr="0039077F" w:rsidRDefault="0039077F" w:rsidP="0039077F">
                  <w:pPr>
                    <w:spacing w:after="0" w:line="240" w:lineRule="auto"/>
                    <w:rPr>
                      <w:rFonts w:ascii="Times New Roman" w:eastAsia="Times New Roman" w:hAnsi="Times New Roman" w:cs="Times New Roman"/>
                      <w:sz w:val="24"/>
                      <w:szCs w:val="24"/>
                      <w:lang w:eastAsia="el-GR"/>
                    </w:rPr>
                  </w:pPr>
                  <w:r w:rsidRPr="0039077F">
                    <w:rPr>
                      <w:rFonts w:ascii="Verdana" w:eastAsia="Times New Roman" w:hAnsi="Verdana" w:cs="Times New Roman"/>
                      <w:color w:val="000000"/>
                      <w:sz w:val="18"/>
                      <w:szCs w:val="18"/>
                      <w:lang w:eastAsia="el-GR"/>
                    </w:rPr>
                    <w:t xml:space="preserve">8 </w:t>
                  </w:r>
                </w:p>
              </w:tc>
              <w:tc>
                <w:tcPr>
                  <w:tcW w:w="0" w:type="auto"/>
                  <w:shd w:val="clear" w:color="auto" w:fill="FAEAD0"/>
                  <w:hideMark/>
                </w:tcPr>
                <w:p w14:paraId="3518B6D2" w14:textId="77777777" w:rsidR="0039077F" w:rsidRPr="0039077F" w:rsidRDefault="0039077F" w:rsidP="0039077F">
                  <w:pPr>
                    <w:spacing w:after="0" w:line="240" w:lineRule="auto"/>
                    <w:rPr>
                      <w:rFonts w:ascii="Times New Roman" w:eastAsia="Times New Roman" w:hAnsi="Times New Roman" w:cs="Times New Roman"/>
                      <w:sz w:val="24"/>
                      <w:szCs w:val="24"/>
                      <w:lang w:eastAsia="el-GR"/>
                    </w:rPr>
                  </w:pPr>
                  <w:r w:rsidRPr="0039077F">
                    <w:rPr>
                      <w:rFonts w:ascii="Verdana" w:eastAsia="Times New Roman" w:hAnsi="Verdana" w:cs="Times New Roman"/>
                      <w:color w:val="000000"/>
                      <w:sz w:val="18"/>
                      <w:szCs w:val="18"/>
                      <w:lang w:eastAsia="el-GR"/>
                    </w:rPr>
                    <w:t xml:space="preserve">  </w:t>
                  </w:r>
                </w:p>
              </w:tc>
            </w:tr>
          </w:tbl>
          <w:p w14:paraId="44D4EDEA" w14:textId="77777777" w:rsidR="0039077F" w:rsidRPr="0039077F" w:rsidRDefault="00420E6A" w:rsidP="0039077F">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w14:anchorId="1BFBBBD5">
                <v:rect id="_x0000_i1032" style="width:0;height:1.5pt" o:hralign="center" o:hrstd="t" o:hr="t" fillcolor="#a0a0a0" stroked="f"/>
              </w:pict>
            </w:r>
          </w:p>
          <w:p w14:paraId="37B7FBFB" w14:textId="77777777" w:rsidR="0039077F" w:rsidRPr="0039077F" w:rsidRDefault="0039077F" w:rsidP="0039077F">
            <w:pPr>
              <w:spacing w:after="0" w:line="240" w:lineRule="auto"/>
              <w:rPr>
                <w:rFonts w:ascii="Times New Roman" w:eastAsia="Times New Roman" w:hAnsi="Times New Roman" w:cs="Times New Roman"/>
                <w:sz w:val="24"/>
                <w:szCs w:val="24"/>
                <w:lang w:eastAsia="el-G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995"/>
              <w:gridCol w:w="1258"/>
              <w:gridCol w:w="630"/>
              <w:gridCol w:w="1110"/>
              <w:gridCol w:w="630"/>
              <w:gridCol w:w="1230"/>
              <w:gridCol w:w="2147"/>
            </w:tblGrid>
            <w:tr w:rsidR="0039077F" w:rsidRPr="0039077F" w14:paraId="5B5B0720" w14:textId="77777777" w:rsidTr="0039077F">
              <w:trPr>
                <w:tblCellSpacing w:w="15" w:type="dxa"/>
              </w:trPr>
              <w:tc>
                <w:tcPr>
                  <w:tcW w:w="1950" w:type="dxa"/>
                  <w:vAlign w:val="center"/>
                  <w:hideMark/>
                </w:tcPr>
                <w:p w14:paraId="284A9B16" w14:textId="77777777" w:rsidR="0039077F" w:rsidRPr="0039077F" w:rsidRDefault="0039077F" w:rsidP="0039077F">
                  <w:pPr>
                    <w:spacing w:after="0" w:line="240" w:lineRule="auto"/>
                    <w:rPr>
                      <w:rFonts w:ascii="Times New Roman" w:eastAsia="Times New Roman" w:hAnsi="Times New Roman" w:cs="Times New Roman"/>
                      <w:sz w:val="24"/>
                      <w:szCs w:val="24"/>
                      <w:lang w:eastAsia="el-GR"/>
                    </w:rPr>
                  </w:pPr>
                  <w:r w:rsidRPr="0039077F">
                    <w:rPr>
                      <w:rFonts w:ascii="Verdana" w:eastAsia="Times New Roman" w:hAnsi="Verdana" w:cs="Times New Roman"/>
                      <w:b/>
                      <w:bCs/>
                      <w:noProof/>
                      <w:color w:val="FB680F"/>
                      <w:sz w:val="24"/>
                      <w:szCs w:val="24"/>
                      <w:lang w:eastAsia="el-GR"/>
                    </w:rPr>
                    <w:drawing>
                      <wp:inline distT="0" distB="0" distL="0" distR="0" wp14:anchorId="4D10538C" wp14:editId="0662006C">
                        <wp:extent cx="323850" cy="285750"/>
                        <wp:effectExtent l="0" t="0" r="0" b="0"/>
                        <wp:docPr id="34" name="Picture 34" descr="Αποθήκευση σε αρχείο του Wor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Αποθήκευση σε αρχείο του Word">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285750"/>
                                </a:xfrm>
                                <a:prstGeom prst="rect">
                                  <a:avLst/>
                                </a:prstGeom>
                                <a:noFill/>
                                <a:ln>
                                  <a:noFill/>
                                </a:ln>
                              </pic:spPr>
                            </pic:pic>
                          </a:graphicData>
                        </a:graphic>
                      </wp:inline>
                    </w:drawing>
                  </w:r>
                  <w:r w:rsidRPr="0039077F">
                    <w:rPr>
                      <w:rFonts w:ascii="Verdana" w:eastAsia="Times New Roman" w:hAnsi="Verdana" w:cs="Times New Roman"/>
                      <w:b/>
                      <w:bCs/>
                      <w:noProof/>
                      <w:color w:val="FB680F"/>
                      <w:sz w:val="24"/>
                      <w:szCs w:val="24"/>
                      <w:lang w:eastAsia="el-GR"/>
                    </w:rPr>
                    <w:drawing>
                      <wp:inline distT="0" distB="0" distL="0" distR="0" wp14:anchorId="78B6EB8C" wp14:editId="1C776288">
                        <wp:extent cx="323850" cy="285750"/>
                        <wp:effectExtent l="0" t="0" r="0" b="0"/>
                        <wp:docPr id="35" name="Picture 35" descr="Αποθήκευση σε αρχείο html">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Αποθήκευση σε αρχείο html">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285750"/>
                                </a:xfrm>
                                <a:prstGeom prst="rect">
                                  <a:avLst/>
                                </a:prstGeom>
                                <a:noFill/>
                                <a:ln>
                                  <a:noFill/>
                                </a:ln>
                              </pic:spPr>
                            </pic:pic>
                          </a:graphicData>
                        </a:graphic>
                      </wp:inline>
                    </w:drawing>
                  </w:r>
                  <w:r w:rsidRPr="0039077F">
                    <w:rPr>
                      <w:rFonts w:ascii="Verdana" w:eastAsia="Times New Roman" w:hAnsi="Verdana" w:cs="Times New Roman"/>
                      <w:b/>
                      <w:bCs/>
                      <w:noProof/>
                      <w:color w:val="FB680F"/>
                      <w:sz w:val="24"/>
                      <w:szCs w:val="24"/>
                      <w:lang w:eastAsia="el-GR"/>
                    </w:rPr>
                    <w:drawing>
                      <wp:inline distT="0" distB="0" distL="0" distR="0" wp14:anchorId="2B0BBADF" wp14:editId="7C0CD114">
                        <wp:extent cx="323850" cy="285750"/>
                        <wp:effectExtent l="0" t="0" r="0" b="0"/>
                        <wp:docPr id="36" name="Picture 36" descr="Παράθυρο Εκτύπωσης">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Παράθυρο Εκτύπωσης">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285750"/>
                                </a:xfrm>
                                <a:prstGeom prst="rect">
                                  <a:avLst/>
                                </a:prstGeom>
                                <a:noFill/>
                                <a:ln>
                                  <a:noFill/>
                                </a:ln>
                              </pic:spPr>
                            </pic:pic>
                          </a:graphicData>
                        </a:graphic>
                      </wp:inline>
                    </w:drawing>
                  </w:r>
                </w:p>
              </w:tc>
              <w:tc>
                <w:tcPr>
                  <w:tcW w:w="900" w:type="dxa"/>
                  <w:vAlign w:val="center"/>
                  <w:hideMark/>
                </w:tcPr>
                <w:p w14:paraId="512C58BB" w14:textId="77777777" w:rsidR="0039077F" w:rsidRPr="0039077F" w:rsidRDefault="0039077F" w:rsidP="0039077F">
                  <w:pPr>
                    <w:spacing w:after="0" w:line="240" w:lineRule="auto"/>
                    <w:rPr>
                      <w:rFonts w:ascii="Times New Roman" w:eastAsia="Times New Roman" w:hAnsi="Times New Roman" w:cs="Times New Roman"/>
                      <w:sz w:val="24"/>
                      <w:szCs w:val="24"/>
                      <w:lang w:eastAsia="el-GR"/>
                    </w:rPr>
                  </w:pPr>
                  <w:r w:rsidRPr="0039077F">
                    <w:rPr>
                      <w:rFonts w:ascii="Times New Roman" w:eastAsia="Times New Roman" w:hAnsi="Times New Roman" w:cs="Times New Roman"/>
                      <w:b/>
                      <w:bCs/>
                      <w:sz w:val="24"/>
                      <w:szCs w:val="24"/>
                      <w:lang w:eastAsia="el-GR"/>
                    </w:rPr>
                    <w:t>Αποφάσεις:</w:t>
                  </w:r>
                  <w:r w:rsidRPr="0039077F">
                    <w:rPr>
                      <w:rFonts w:ascii="Times New Roman" w:eastAsia="Times New Roman" w:hAnsi="Times New Roman" w:cs="Times New Roman"/>
                      <w:sz w:val="24"/>
                      <w:szCs w:val="24"/>
                      <w:lang w:eastAsia="el-GR"/>
                    </w:rPr>
                    <w:t xml:space="preserve"> </w:t>
                  </w:r>
                </w:p>
              </w:tc>
              <w:tc>
                <w:tcPr>
                  <w:tcW w:w="600" w:type="dxa"/>
                  <w:vAlign w:val="center"/>
                  <w:hideMark/>
                </w:tcPr>
                <w:p w14:paraId="2D54F18D" w14:textId="77777777" w:rsidR="0039077F" w:rsidRPr="0039077F" w:rsidRDefault="0039077F" w:rsidP="0039077F">
                  <w:pPr>
                    <w:spacing w:after="0" w:line="240" w:lineRule="auto"/>
                    <w:rPr>
                      <w:rFonts w:ascii="Times New Roman" w:eastAsia="Times New Roman" w:hAnsi="Times New Roman" w:cs="Times New Roman"/>
                      <w:sz w:val="24"/>
                      <w:szCs w:val="24"/>
                      <w:lang w:eastAsia="el-GR"/>
                    </w:rPr>
                  </w:pPr>
                  <w:r w:rsidRPr="0039077F">
                    <w:rPr>
                      <w:rFonts w:ascii="Times New Roman" w:eastAsia="Times New Roman" w:hAnsi="Times New Roman" w:cs="Times New Roman"/>
                      <w:noProof/>
                      <w:sz w:val="24"/>
                      <w:szCs w:val="24"/>
                      <w:lang w:eastAsia="el-GR"/>
                    </w:rPr>
                    <w:drawing>
                      <wp:inline distT="0" distB="0" distL="0" distR="0" wp14:anchorId="12BDE4D4" wp14:editId="1A005689">
                        <wp:extent cx="152400" cy="152400"/>
                        <wp:effectExtent l="0" t="0" r="0" b="0"/>
                        <wp:docPr id="37" name="Picture 37" descr="http://www.dsanet.gr:8080/Webtop/images/firstreco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dsanet.gr:8080/Webtop/images/firstrecord.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9077F">
                    <w:rPr>
                      <w:rFonts w:ascii="Times New Roman" w:eastAsia="Times New Roman" w:hAnsi="Times New Roman" w:cs="Times New Roman"/>
                      <w:noProof/>
                      <w:sz w:val="24"/>
                      <w:szCs w:val="24"/>
                      <w:lang w:eastAsia="el-GR"/>
                    </w:rPr>
                    <w:drawing>
                      <wp:inline distT="0" distB="0" distL="0" distR="0" wp14:anchorId="1A047E1E" wp14:editId="39670F27">
                        <wp:extent cx="152400" cy="152400"/>
                        <wp:effectExtent l="0" t="0" r="0" b="0"/>
                        <wp:docPr id="38" name="Picture 38" descr="http://www.dsanet.gr:8080/Webtop/images/prevreco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dsanet.gr:8080/Webtop/images/prevrecord.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600" w:type="dxa"/>
                  <w:vAlign w:val="center"/>
                  <w:hideMark/>
                </w:tcPr>
                <w:p w14:paraId="2EC36C1D" w14:textId="032CCDFE" w:rsidR="0039077F" w:rsidRPr="0039077F" w:rsidRDefault="0039077F" w:rsidP="0039077F">
                  <w:pPr>
                    <w:spacing w:after="0" w:line="240" w:lineRule="auto"/>
                    <w:jc w:val="right"/>
                    <w:rPr>
                      <w:rFonts w:ascii="Times New Roman" w:eastAsia="Times New Roman" w:hAnsi="Times New Roman" w:cs="Times New Roman"/>
                      <w:sz w:val="24"/>
                      <w:szCs w:val="24"/>
                      <w:lang w:eastAsia="el-GR"/>
                    </w:rPr>
                  </w:pPr>
                  <w:r w:rsidRPr="0039077F">
                    <w:rPr>
                      <w:rFonts w:ascii="Times New Roman" w:eastAsia="Times New Roman" w:hAnsi="Times New Roman" w:cs="Times New Roman"/>
                      <w:b/>
                      <w:bCs/>
                      <w:sz w:val="24"/>
                      <w:szCs w:val="24"/>
                    </w:rPr>
                    <w:object w:dxaOrig="1440" w:dyaOrig="1440" w14:anchorId="0E643AFC">
                      <v:shape id="_x0000_i1040" type="#_x0000_t75" style="width:52.5pt;height:18pt" o:ole="">
                        <v:imagedata r:id="rId28" o:title=""/>
                      </v:shape>
                      <w:control r:id="rId29" w:name="DefaultOcxName1" w:shapeid="_x0000_i1040"/>
                    </w:object>
                  </w:r>
                </w:p>
              </w:tc>
              <w:tc>
                <w:tcPr>
                  <w:tcW w:w="600" w:type="dxa"/>
                  <w:vAlign w:val="center"/>
                  <w:hideMark/>
                </w:tcPr>
                <w:p w14:paraId="1A176FBA" w14:textId="77777777" w:rsidR="0039077F" w:rsidRPr="0039077F" w:rsidRDefault="0039077F" w:rsidP="0039077F">
                  <w:pPr>
                    <w:spacing w:after="0" w:line="240" w:lineRule="auto"/>
                    <w:rPr>
                      <w:rFonts w:ascii="Times New Roman" w:eastAsia="Times New Roman" w:hAnsi="Times New Roman" w:cs="Times New Roman"/>
                      <w:sz w:val="24"/>
                      <w:szCs w:val="24"/>
                      <w:lang w:eastAsia="el-GR"/>
                    </w:rPr>
                  </w:pPr>
                  <w:r w:rsidRPr="0039077F">
                    <w:rPr>
                      <w:rFonts w:ascii="Times New Roman" w:eastAsia="Times New Roman" w:hAnsi="Times New Roman" w:cs="Times New Roman"/>
                      <w:noProof/>
                      <w:sz w:val="24"/>
                      <w:szCs w:val="24"/>
                      <w:lang w:eastAsia="el-GR"/>
                    </w:rPr>
                    <w:drawing>
                      <wp:inline distT="0" distB="0" distL="0" distR="0" wp14:anchorId="41BD253B" wp14:editId="104A2F03">
                        <wp:extent cx="152400" cy="152400"/>
                        <wp:effectExtent l="0" t="0" r="0" b="0"/>
                        <wp:docPr id="39" name="Picture 39" descr="http://www.dsanet.gr:8080/Webtop/images/nextreco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dsanet.gr:8080/Webtop/images/nextrecord.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9077F">
                    <w:rPr>
                      <w:rFonts w:ascii="Times New Roman" w:eastAsia="Times New Roman" w:hAnsi="Times New Roman" w:cs="Times New Roman"/>
                      <w:noProof/>
                      <w:sz w:val="24"/>
                      <w:szCs w:val="24"/>
                      <w:lang w:eastAsia="el-GR"/>
                    </w:rPr>
                    <w:drawing>
                      <wp:inline distT="0" distB="0" distL="0" distR="0" wp14:anchorId="08FA531F" wp14:editId="06537540">
                        <wp:extent cx="152400" cy="152400"/>
                        <wp:effectExtent l="0" t="0" r="0" b="0"/>
                        <wp:docPr id="40" name="Picture 40" descr="http://www.dsanet.gr:8080/Webtop/images/lastreco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dsanet.gr:8080/Webtop/images/lastrecord.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00" w:type="dxa"/>
                  <w:vAlign w:val="center"/>
                  <w:hideMark/>
                </w:tcPr>
                <w:p w14:paraId="1025E839" w14:textId="77777777" w:rsidR="0039077F" w:rsidRPr="0039077F" w:rsidRDefault="0039077F" w:rsidP="0039077F">
                  <w:pPr>
                    <w:spacing w:after="0" w:line="240" w:lineRule="auto"/>
                    <w:rPr>
                      <w:rFonts w:ascii="Times New Roman" w:eastAsia="Times New Roman" w:hAnsi="Times New Roman" w:cs="Times New Roman"/>
                      <w:sz w:val="24"/>
                      <w:szCs w:val="24"/>
                      <w:lang w:eastAsia="el-GR"/>
                    </w:rPr>
                  </w:pPr>
                  <w:r w:rsidRPr="0039077F">
                    <w:rPr>
                      <w:rFonts w:ascii="Times New Roman" w:eastAsia="Times New Roman" w:hAnsi="Times New Roman" w:cs="Times New Roman"/>
                      <w:b/>
                      <w:bCs/>
                      <w:sz w:val="24"/>
                      <w:szCs w:val="24"/>
                      <w:lang w:eastAsia="el-GR"/>
                    </w:rPr>
                    <w:t xml:space="preserve">από 1 </w:t>
                  </w:r>
                </w:p>
              </w:tc>
              <w:tc>
                <w:tcPr>
                  <w:tcW w:w="0" w:type="auto"/>
                  <w:vAlign w:val="center"/>
                  <w:hideMark/>
                </w:tcPr>
                <w:p w14:paraId="194A8849" w14:textId="77777777" w:rsidR="0039077F" w:rsidRPr="0039077F" w:rsidRDefault="0039077F" w:rsidP="0039077F">
                  <w:pPr>
                    <w:spacing w:after="0" w:line="240" w:lineRule="auto"/>
                    <w:rPr>
                      <w:rFonts w:ascii="Times New Roman" w:eastAsia="Times New Roman" w:hAnsi="Times New Roman" w:cs="Times New Roman"/>
                      <w:sz w:val="24"/>
                      <w:szCs w:val="24"/>
                      <w:lang w:eastAsia="el-GR"/>
                    </w:rPr>
                  </w:pPr>
                </w:p>
              </w:tc>
            </w:tr>
          </w:tbl>
          <w:p w14:paraId="4E2D2FB7" w14:textId="77777777" w:rsidR="0039077F" w:rsidRPr="0039077F" w:rsidRDefault="00420E6A" w:rsidP="0039077F">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w14:anchorId="3637850D">
                <v:rect id="_x0000_i1035" style="width:0;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9000"/>
            </w:tblGrid>
            <w:tr w:rsidR="0039077F" w:rsidRPr="0039077F" w14:paraId="41205267" w14:textId="77777777" w:rsidTr="0039077F">
              <w:trPr>
                <w:tblCellSpacing w:w="0" w:type="dxa"/>
              </w:trPr>
              <w:tc>
                <w:tcPr>
                  <w:tcW w:w="2500" w:type="pct"/>
                  <w:vAlign w:val="center"/>
                  <w:hideMark/>
                </w:tcPr>
                <w:p w14:paraId="368C5832" w14:textId="77777777" w:rsidR="0039077F" w:rsidRPr="0039077F" w:rsidRDefault="0039077F" w:rsidP="0039077F">
                  <w:pPr>
                    <w:spacing w:before="100" w:beforeAutospacing="1" w:after="100" w:afterAutospacing="1" w:line="240" w:lineRule="auto"/>
                    <w:rPr>
                      <w:rFonts w:ascii="Times New Roman" w:eastAsia="Times New Roman" w:hAnsi="Times New Roman" w:cs="Times New Roman"/>
                      <w:sz w:val="24"/>
                      <w:szCs w:val="24"/>
                      <w:lang w:eastAsia="el-GR"/>
                    </w:rPr>
                  </w:pPr>
                  <w:r w:rsidRPr="0039077F">
                    <w:rPr>
                      <w:rFonts w:ascii="Times New Roman" w:eastAsia="Times New Roman" w:hAnsi="Times New Roman" w:cs="Times New Roman"/>
                      <w:sz w:val="24"/>
                      <w:szCs w:val="24"/>
                      <w:lang w:eastAsia="el-GR"/>
                    </w:rPr>
                    <w:t xml:space="preserve">        </w:t>
                  </w:r>
                </w:p>
              </w:tc>
            </w:tr>
          </w:tbl>
          <w:p w14:paraId="100603E6" w14:textId="77777777" w:rsidR="0039077F" w:rsidRPr="0039077F" w:rsidRDefault="0039077F" w:rsidP="0039077F">
            <w:pPr>
              <w:spacing w:after="0" w:line="240" w:lineRule="auto"/>
              <w:rPr>
                <w:rFonts w:ascii="Times New Roman" w:eastAsia="Times New Roman" w:hAnsi="Times New Roman" w:cs="Times New Roman"/>
                <w:sz w:val="24"/>
                <w:szCs w:val="24"/>
                <w:lang w:eastAsia="el-GR"/>
              </w:rPr>
            </w:pPr>
          </w:p>
        </w:tc>
      </w:tr>
    </w:tbl>
    <w:p w14:paraId="168C1AF6" w14:textId="77777777" w:rsidR="00255AE1" w:rsidRDefault="00255AE1"/>
    <w:sectPr w:rsidR="00255AE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427"/>
    <w:rsid w:val="00255AE1"/>
    <w:rsid w:val="0039077F"/>
    <w:rsid w:val="00420E6A"/>
    <w:rsid w:val="00F264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chartTrackingRefBased/>
  <w15:docId w15:val="{D5F51AD8-FD74-4CBA-9BAB-415670F3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962913">
      <w:bodyDiv w:val="1"/>
      <w:marLeft w:val="0"/>
      <w:marRight w:val="0"/>
      <w:marTop w:val="0"/>
      <w:marBottom w:val="0"/>
      <w:divBdr>
        <w:top w:val="none" w:sz="0" w:space="0" w:color="auto"/>
        <w:left w:val="none" w:sz="0" w:space="0" w:color="auto"/>
        <w:bottom w:val="none" w:sz="0" w:space="0" w:color="auto"/>
        <w:right w:val="none" w:sz="0" w:space="0" w:color="auto"/>
      </w:divBdr>
      <w:divsChild>
        <w:div w:id="518277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window.open(%22Record?rpp=50&amp;upp=0&amp;sid=B6C1D7B701ABB974B043DCF1587127E4&amp;m=1&amp;w=NATIVE('YEAR+%3D+2018+and+COURT_NAME+%3D+''%D0%CF%CB%D5%CC%C5%CB%C5%D3+%D0%D1%D9%D4%CF%C4%C9%CA%C5%C9%CF''+and+LOCATION+%3D+''%CA%C1%D1%C4%C9%D4%D3%C1''+and+CASE_ID+%3D+21')&amp;r=1&amp;set=1&amp;order=native('COURT_ID,YEAR/Descend,CASE_ID')&amp;download=true%22,%22_blank%22);void(0);" TargetMode="External"/><Relationship Id="rId13" Type="http://schemas.openxmlformats.org/officeDocument/2006/relationships/image" Target="media/image6.jpeg"/><Relationship Id="rId18" Type="http://schemas.openxmlformats.org/officeDocument/2006/relationships/image" Target="media/image10.gif"/><Relationship Id="rId26" Type="http://schemas.openxmlformats.org/officeDocument/2006/relationships/hyperlink" Target="javascript:gotoBasisOtherPage('/Webtop/ws/alis10i/www/gr_law_article_text/SearchForm?SearchFormId=F&amp;GR_LAW_TYPE=0702&amp;GR_LAW_NUMBER=1565&amp;GR_LAW_YEAR=1939&amp;GR_LAW_ARTICLE=24',%20'REF_LAWS')" TargetMode="External"/><Relationship Id="rId3" Type="http://schemas.openxmlformats.org/officeDocument/2006/relationships/webSettings" Target="webSettings.xml"/><Relationship Id="rId21" Type="http://schemas.openxmlformats.org/officeDocument/2006/relationships/hyperlink" Target="javascript:gotoBasisOtherPage('/Webtop/ws/alis10i/www/gr_law_article_text/SearchForm?SearchFormId=F&amp;GR_LAW_TYPE=0504&amp;GR_LAW_ARTICLE=298',%20'REF_LAWS')" TargetMode="External"/><Relationship Id="rId7" Type="http://schemas.openxmlformats.org/officeDocument/2006/relationships/image" Target="media/image3.gif"/><Relationship Id="rId12" Type="http://schemas.openxmlformats.org/officeDocument/2006/relationships/hyperlink" Target="http://www.dsanet.gr:8080/Webtop/ws/alis10i/www/case/Record?rpp=50&amp;upp=0&amp;sid=B6C1D7B701ABB974B043DCF1587127E4&amp;m=1&amp;w=NATIVE('YEAR+%3D+2018+and+COURT_NAME+%3D+''%D0%CF%CB%D5%CC%C5%CB%C5%D3+%D0%D1%D9%D4%CF%C4%C9%CA%C5%C9%CF''+and+LOCATION+%3D+''%CA%C1%D1%C4%C9%D4%D3%C1''+and+CASE_ID+%3D+21')&amp;r=0&amp;set=1&amp;order=native('COURT_ID,YEAR/Descend,CASE_ID')&amp;PrintView=1" TargetMode="External"/><Relationship Id="rId17" Type="http://schemas.openxmlformats.org/officeDocument/2006/relationships/control" Target="activeX/activeX1.xml"/><Relationship Id="rId25" Type="http://schemas.openxmlformats.org/officeDocument/2006/relationships/hyperlink" Target="javascript:gotoBasisOtherPage('/Webtop/ws/alis10i/www/gr_law_article_text/SearchForm?SearchFormId=F&amp;GR_LAW_TYPE=0504&amp;GR_LAW_ARTICLE=652',%20'REF_LAWS')" TargetMode="External"/><Relationship Id="rId2" Type="http://schemas.openxmlformats.org/officeDocument/2006/relationships/settings" Target="settings.xml"/><Relationship Id="rId16" Type="http://schemas.openxmlformats.org/officeDocument/2006/relationships/image" Target="media/image9.wmf"/><Relationship Id="rId20" Type="http://schemas.openxmlformats.org/officeDocument/2006/relationships/hyperlink" Target="http://www.dsanet.gr:8080/Webtop/ws/alis10i/www/case/Record?rpp=50&amp;upp=0&amp;sid=B6C1D7B701ABB974B043DCF1587127E4&amp;m=1&amp;w=NATIVE%28%27YEAR+%3D+2018+and+COURT_NAME+%3D+%27%27%D0%CF%CB%D5%CC%C5%CB%C5%D3+%D0%D1%D9%D4%CF%C4%C9%CA%C5%C9%CF%27%27+and+LOCATION+%3D+%27%27%CA%C1%D1%C4%C9%D4%D3%C1%27%27+and+CASE_ID+%3D+21%27%29&amp;r=1&amp;set=1&amp;order=native%28%27COURT_ID%2CYEAR%2FDescend%2CCASE_ID%27%29" TargetMode="External"/><Relationship Id="rId29" Type="http://schemas.openxmlformats.org/officeDocument/2006/relationships/control" Target="activeX/activeX2.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5.gif"/><Relationship Id="rId24" Type="http://schemas.openxmlformats.org/officeDocument/2006/relationships/hyperlink" Target="javascript:gotoBasisOtherPage('/Webtop/ws/alis10i/www/gr_law_article_text/SearchForm?SearchFormId=F&amp;GR_LAW_TYPE=0504&amp;GR_LAW_ARTICLE=932',%20'REF_LAWS')" TargetMode="External"/><Relationship Id="rId5" Type="http://schemas.openxmlformats.org/officeDocument/2006/relationships/hyperlink" Target="http://www.dsanet.gr:8080/Webtop/help/help.jsp?topic=record" TargetMode="External"/><Relationship Id="rId15" Type="http://schemas.openxmlformats.org/officeDocument/2006/relationships/image" Target="media/image8.gif"/><Relationship Id="rId23" Type="http://schemas.openxmlformats.org/officeDocument/2006/relationships/hyperlink" Target="javascript:gotoBasisOtherPage('/Webtop/ws/alis10i/www/gr_law_article_text/SearchForm?SearchFormId=F&amp;GR_LAW_TYPE=0504&amp;GR_LAW_ARTICLE=914',%20'REF_LAWS')" TargetMode="External"/><Relationship Id="rId28" Type="http://schemas.openxmlformats.org/officeDocument/2006/relationships/image" Target="media/image12.wmf"/><Relationship Id="rId10" Type="http://schemas.openxmlformats.org/officeDocument/2006/relationships/hyperlink" Target="javascript:window.open(%22Record?rpp=50&amp;upp=0&amp;sid=B6C1D7B701ABB974B043DCF1587127E4&amp;m=1&amp;w=NATIVE('YEAR+%3D+2018+and+COURT_NAME+%3D+''%D0%CF%CB%D5%CC%C5%CB%C5%D3+%D0%D1%D9%D4%CF%C4%C9%CA%C5%C9%CF''+and+LOCATION+%3D+''%CA%C1%D1%C4%C9%D4%D3%C1''+and+CASE_ID+%3D+21')&amp;r=1&amp;set=1&amp;order=native('COURT_ID,YEAR/Descend,CASE_ID')&amp;download=true&amp;html=true%22,%22_blank%22);void(0);" TargetMode="External"/><Relationship Id="rId19" Type="http://schemas.openxmlformats.org/officeDocument/2006/relationships/image" Target="media/image11.gif"/><Relationship Id="rId31"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image" Target="media/image4.gif"/><Relationship Id="rId14" Type="http://schemas.openxmlformats.org/officeDocument/2006/relationships/image" Target="media/image7.gif"/><Relationship Id="rId22" Type="http://schemas.openxmlformats.org/officeDocument/2006/relationships/hyperlink" Target="javascript:gotoBasisOtherPage('/Webtop/ws/alis10i/www/gr_law_article_text/SearchForm?SearchFormId=F&amp;GR_LAW_TYPE=0504&amp;GR_LAW_ARTICLE=330',%20'REF_LAWS')" TargetMode="External"/><Relationship Id="rId27" Type="http://schemas.openxmlformats.org/officeDocument/2006/relationships/hyperlink" Target="javascript:gotoBasisOtherPage('/Webtop/ws/alis10i/www/gr_law_article_text/SearchForm?SearchFormId=F&amp;GR_LAW_TYPE=0701&amp;GR_LAW_NUMBER=2251&amp;GR_LAW_YEAR=1994&amp;GR_LAW_ARTICLE=8',%20'REF_LAWS')" TargetMode="Externa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7970</Words>
  <Characters>43044</Characters>
  <Application>Microsoft Office Word</Application>
  <DocSecurity>0</DocSecurity>
  <Lines>358</Lines>
  <Paragraphs>101</Paragraphs>
  <ScaleCrop>false</ScaleCrop>
  <Company/>
  <LinksUpToDate>false</LinksUpToDate>
  <CharactersWithSpaces>50913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Kostas Karagiannis</dc:creator>
  <cp:keywords/>
  <dc:description/>
  <cp:lastModifiedBy>Konstantinos Karagiannis</cp:lastModifiedBy>
  <cp:revision>3</cp:revision>
  <dcterms:created xsi:type="dcterms:W3CDTF">2018-12-31T14:21:00Z</dcterms:created>
  <dcterms:modified xsi:type="dcterms:W3CDTF">2020-12-30T10:32:00Z</dcterms:modified>
</cp:coreProperties>
</file>