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7C" w:rsidRPr="002B4A2F" w:rsidRDefault="00661AA8" w:rsidP="002B4A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A2F">
        <w:rPr>
          <w:rFonts w:ascii="Times New Roman" w:hAnsi="Times New Roman" w:cs="Times New Roman"/>
          <w:sz w:val="28"/>
          <w:szCs w:val="28"/>
        </w:rPr>
        <w:t>Η σύναψη και το κύρος του γάμου στο πεδίο του ιδιωτικού διεθνούς δικαίου</w:t>
      </w:r>
    </w:p>
    <w:p w:rsidR="00661AA8" w:rsidRPr="002B4A2F" w:rsidRDefault="00661AA8" w:rsidP="002B4A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A2F">
        <w:rPr>
          <w:rFonts w:ascii="Times New Roman" w:hAnsi="Times New Roman" w:cs="Times New Roman"/>
          <w:sz w:val="28"/>
          <w:szCs w:val="28"/>
        </w:rPr>
        <w:t>Η λύση του γάμου – Το πρόβλημα του εφαρμοστέου δικαίου</w:t>
      </w:r>
    </w:p>
    <w:p w:rsidR="00661AA8" w:rsidRPr="002B4A2F" w:rsidRDefault="00661AA8" w:rsidP="002B4A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A2F">
        <w:rPr>
          <w:rFonts w:ascii="Times New Roman" w:hAnsi="Times New Roman" w:cs="Times New Roman"/>
          <w:sz w:val="28"/>
          <w:szCs w:val="28"/>
        </w:rPr>
        <w:t>Η λύση του γάμου – Διεθνής δικαιοδοσία και κυκλοφορία των αποφάσεων</w:t>
      </w:r>
    </w:p>
    <w:p w:rsidR="00661AA8" w:rsidRPr="002B4A2F" w:rsidRDefault="00661AA8" w:rsidP="002B4A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A2F">
        <w:rPr>
          <w:rFonts w:ascii="Times New Roman" w:hAnsi="Times New Roman" w:cs="Times New Roman"/>
          <w:sz w:val="28"/>
          <w:szCs w:val="28"/>
        </w:rPr>
        <w:t>Προσωπικές σχέσεις των συζύγων</w:t>
      </w:r>
    </w:p>
    <w:p w:rsidR="00661AA8" w:rsidRPr="002B4A2F" w:rsidRDefault="00661AA8" w:rsidP="002B4A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A2F">
        <w:rPr>
          <w:rFonts w:ascii="Times New Roman" w:hAnsi="Times New Roman" w:cs="Times New Roman"/>
          <w:sz w:val="28"/>
          <w:szCs w:val="28"/>
        </w:rPr>
        <w:t>Περιουσιακές σχέσεις των συζύγων: Εφαρμοστέο δίκαιο</w:t>
      </w:r>
    </w:p>
    <w:p w:rsidR="00661AA8" w:rsidRPr="002B4A2F" w:rsidRDefault="00661AA8" w:rsidP="002B4A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A2F">
        <w:rPr>
          <w:rFonts w:ascii="Times New Roman" w:hAnsi="Times New Roman" w:cs="Times New Roman"/>
          <w:sz w:val="28"/>
          <w:szCs w:val="28"/>
        </w:rPr>
        <w:t>Περιουσιακές σχέσεις των συζύγων: Διεθνής δικαιοδοσία και κυκλοφορία των αποφάσεων</w:t>
      </w:r>
    </w:p>
    <w:p w:rsidR="00661AA8" w:rsidRPr="002B4A2F" w:rsidRDefault="00661AA8" w:rsidP="002B4A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A2F">
        <w:rPr>
          <w:rFonts w:ascii="Times New Roman" w:hAnsi="Times New Roman" w:cs="Times New Roman"/>
          <w:sz w:val="28"/>
          <w:szCs w:val="28"/>
        </w:rPr>
        <w:t xml:space="preserve">Το ζήτημα της διατροφής: </w:t>
      </w:r>
      <w:r w:rsidR="002B4A2F" w:rsidRPr="002B4A2F">
        <w:rPr>
          <w:rFonts w:ascii="Times New Roman" w:hAnsi="Times New Roman" w:cs="Times New Roman"/>
          <w:sz w:val="28"/>
          <w:szCs w:val="28"/>
        </w:rPr>
        <w:t>Εφαρμοστέο δίκαιο</w:t>
      </w:r>
    </w:p>
    <w:p w:rsidR="002B4A2F" w:rsidRPr="002B4A2F" w:rsidRDefault="002B4A2F" w:rsidP="002B4A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A2F">
        <w:rPr>
          <w:rFonts w:ascii="Times New Roman" w:hAnsi="Times New Roman" w:cs="Times New Roman"/>
          <w:sz w:val="28"/>
          <w:szCs w:val="28"/>
        </w:rPr>
        <w:t>Το ζήτημα της διατροφής: Διεθνής δικαιοδοσία και αναγνώριση και εκτέλεση αποφάσεων</w:t>
      </w:r>
    </w:p>
    <w:p w:rsidR="00661AA8" w:rsidRPr="002B4A2F" w:rsidRDefault="00661AA8" w:rsidP="002B4A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A2F">
        <w:rPr>
          <w:rFonts w:ascii="Times New Roman" w:hAnsi="Times New Roman" w:cs="Times New Roman"/>
          <w:sz w:val="28"/>
          <w:szCs w:val="28"/>
        </w:rPr>
        <w:t>Σχέσεις γονέων και τέκνων: Το θέμα του εφαρμοστέου δικαίου</w:t>
      </w:r>
    </w:p>
    <w:p w:rsidR="00661AA8" w:rsidRPr="002B4A2F" w:rsidRDefault="00661AA8" w:rsidP="002B4A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A2F">
        <w:rPr>
          <w:rFonts w:ascii="Times New Roman" w:hAnsi="Times New Roman" w:cs="Times New Roman"/>
          <w:sz w:val="28"/>
          <w:szCs w:val="28"/>
        </w:rPr>
        <w:t xml:space="preserve">Σχέσεις γονέων </w:t>
      </w:r>
      <w:r w:rsidR="00CB2F45" w:rsidRPr="002B4A2F">
        <w:rPr>
          <w:rFonts w:ascii="Times New Roman" w:hAnsi="Times New Roman" w:cs="Times New Roman"/>
          <w:sz w:val="28"/>
          <w:szCs w:val="28"/>
        </w:rPr>
        <w:t>και τέκνων: Ζητήματα δικονομικού διεθνούς δικαίου</w:t>
      </w:r>
    </w:p>
    <w:p w:rsidR="00CB2F45" w:rsidRPr="002B4A2F" w:rsidRDefault="00CB2F45" w:rsidP="002B4A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A2F">
        <w:rPr>
          <w:rFonts w:ascii="Times New Roman" w:hAnsi="Times New Roman" w:cs="Times New Roman"/>
          <w:sz w:val="28"/>
          <w:szCs w:val="28"/>
        </w:rPr>
        <w:t>Η διεθνής απαγωγή παιδιών</w:t>
      </w:r>
    </w:p>
    <w:p w:rsidR="002B4A2F" w:rsidRPr="002B4A2F" w:rsidRDefault="00CB2F45" w:rsidP="002B4A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A2F">
        <w:rPr>
          <w:rFonts w:ascii="Times New Roman" w:hAnsi="Times New Roman" w:cs="Times New Roman"/>
          <w:sz w:val="28"/>
          <w:szCs w:val="28"/>
        </w:rPr>
        <w:t>Το σύμφωνο συμβιώσεως: Ζητήματα ιδιωτικού διεθνούς δικαίου</w:t>
      </w:r>
    </w:p>
    <w:p w:rsidR="002B4A2F" w:rsidRPr="002B4A2F" w:rsidRDefault="002B4A2F" w:rsidP="002B4A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A2F">
        <w:rPr>
          <w:rFonts w:ascii="Times New Roman" w:hAnsi="Times New Roman" w:cs="Times New Roman"/>
          <w:sz w:val="28"/>
          <w:szCs w:val="28"/>
        </w:rPr>
        <w:t>Η νομολογία του ΕΔΔΑ για τα θέματα του οικογενειακού διεθνούς δικαίου</w:t>
      </w:r>
    </w:p>
    <w:sectPr w:rsidR="002B4A2F" w:rsidRPr="002B4A2F" w:rsidSect="002B2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05C3"/>
    <w:multiLevelType w:val="hybridMultilevel"/>
    <w:tmpl w:val="99409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AA8"/>
    <w:rsid w:val="00216A7F"/>
    <w:rsid w:val="002B2B7C"/>
    <w:rsid w:val="002B4A2F"/>
    <w:rsid w:val="00661AA8"/>
    <w:rsid w:val="006B792D"/>
    <w:rsid w:val="00CB2F45"/>
    <w:rsid w:val="00CC0F07"/>
    <w:rsid w:val="00E82A69"/>
    <w:rsid w:val="00F5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Chryssa</dc:creator>
  <cp:lastModifiedBy>Pamboukis</cp:lastModifiedBy>
  <cp:revision>2</cp:revision>
  <dcterms:created xsi:type="dcterms:W3CDTF">2017-10-17T14:37:00Z</dcterms:created>
  <dcterms:modified xsi:type="dcterms:W3CDTF">2017-10-17T14:37:00Z</dcterms:modified>
</cp:coreProperties>
</file>