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1FF1" w14:textId="169FA3A6" w:rsidR="006D0C15" w:rsidRPr="005050EA" w:rsidRDefault="00C25C90">
      <w:pPr>
        <w:rPr>
          <w:b/>
        </w:rPr>
      </w:pPr>
      <w:r w:rsidRPr="00AE6FCD">
        <w:rPr>
          <w:b/>
          <w:lang w:val="en-US"/>
        </w:rPr>
        <w:t>DLD</w:t>
      </w:r>
      <w:r w:rsidRPr="000268A4">
        <w:rPr>
          <w:b/>
        </w:rPr>
        <w:t xml:space="preserve"> 8</w:t>
      </w:r>
      <w:r w:rsidR="000268A4">
        <w:rPr>
          <w:b/>
        </w:rPr>
        <w:t>4χειμ.</w:t>
      </w:r>
      <w:r w:rsidRPr="000268A4">
        <w:rPr>
          <w:b/>
        </w:rPr>
        <w:t xml:space="preserve"> </w:t>
      </w:r>
      <w:r w:rsidR="000268A4">
        <w:rPr>
          <w:b/>
        </w:rPr>
        <w:t xml:space="preserve"> Σύγχρονος Γερμανικός Πολ</w:t>
      </w:r>
      <w:r w:rsidR="00514AC9">
        <w:rPr>
          <w:b/>
        </w:rPr>
        <w:t>ι</w:t>
      </w:r>
      <w:r w:rsidR="000268A4">
        <w:rPr>
          <w:b/>
        </w:rPr>
        <w:t>τισμός</w:t>
      </w:r>
      <w:r w:rsidR="005050EA" w:rsidRPr="005050EA">
        <w:rPr>
          <w:b/>
        </w:rPr>
        <w:t xml:space="preserve">, NEUERE DEUTSCHE KULTUR </w:t>
      </w:r>
    </w:p>
    <w:p w14:paraId="3EF911DB" w14:textId="77777777" w:rsidR="00C25C90" w:rsidRPr="00514AC9" w:rsidRDefault="00C25C90">
      <w:pPr>
        <w:rPr>
          <w:lang w:val="de-DE"/>
        </w:rPr>
      </w:pPr>
      <w:r w:rsidRPr="00514AC9">
        <w:rPr>
          <w:lang w:val="de-DE"/>
        </w:rPr>
        <w:t xml:space="preserve">Seminarleiterin: </w:t>
      </w:r>
      <w:proofErr w:type="spellStart"/>
      <w:r w:rsidRPr="00514AC9">
        <w:rPr>
          <w:lang w:val="de-DE"/>
        </w:rPr>
        <w:t>Ass</w:t>
      </w:r>
      <w:r w:rsidR="0083395C" w:rsidRPr="00514AC9">
        <w:rPr>
          <w:lang w:val="de-DE"/>
        </w:rPr>
        <w:t>oc</w:t>
      </w:r>
      <w:proofErr w:type="spellEnd"/>
      <w:r w:rsidRPr="00514AC9">
        <w:rPr>
          <w:lang w:val="de-DE"/>
        </w:rPr>
        <w:t>. Prof. Aglaia Blioumi</w:t>
      </w:r>
      <w:r w:rsidR="00580431" w:rsidRPr="00514AC9">
        <w:rPr>
          <w:lang w:val="de-DE"/>
        </w:rPr>
        <w:t xml:space="preserve">    </w:t>
      </w:r>
    </w:p>
    <w:p w14:paraId="742EC5F6" w14:textId="6C4CC586" w:rsidR="00C25C90" w:rsidRPr="008505FB" w:rsidRDefault="00C25C90" w:rsidP="00FA4B38">
      <w:pPr>
        <w:jc w:val="center"/>
        <w:rPr>
          <w:sz w:val="32"/>
          <w:szCs w:val="32"/>
          <w:u w:val="single"/>
          <w:lang w:val="de-DE"/>
        </w:rPr>
      </w:pPr>
      <w:r w:rsidRPr="008505FB">
        <w:rPr>
          <w:sz w:val="32"/>
          <w:szCs w:val="32"/>
          <w:u w:val="single"/>
          <w:lang w:val="de-DE"/>
        </w:rPr>
        <w:t>Zeitplan und Referate</w:t>
      </w:r>
    </w:p>
    <w:p w14:paraId="416D728A" w14:textId="715EBE72" w:rsidR="00C25C90" w:rsidRPr="008505FB" w:rsidRDefault="00C25C90">
      <w:pPr>
        <w:rPr>
          <w:lang w:val="de-DE"/>
        </w:rPr>
      </w:pPr>
      <w:r w:rsidRPr="008505FB">
        <w:rPr>
          <w:b/>
          <w:lang w:val="de-DE"/>
        </w:rPr>
        <w:t>Erste</w:t>
      </w:r>
      <w:r w:rsidRPr="008505FB">
        <w:rPr>
          <w:lang w:val="de-DE"/>
        </w:rPr>
        <w:t xml:space="preserve"> Sitz</w:t>
      </w:r>
      <w:r w:rsidR="00FF082F">
        <w:rPr>
          <w:lang w:val="de-DE"/>
        </w:rPr>
        <w:t xml:space="preserve">ung: </w:t>
      </w:r>
      <w:proofErr w:type="spellStart"/>
      <w:r w:rsidR="0062751E">
        <w:rPr>
          <w:lang w:val="de-DE"/>
        </w:rPr>
        <w:t>Organitorisches</w:t>
      </w:r>
      <w:proofErr w:type="spellEnd"/>
    </w:p>
    <w:p w14:paraId="1ED001DC" w14:textId="3B682035" w:rsidR="00C25C90" w:rsidRPr="008505FB" w:rsidRDefault="00C25C90">
      <w:pPr>
        <w:rPr>
          <w:lang w:val="de-DE"/>
        </w:rPr>
      </w:pPr>
      <w:r w:rsidRPr="008505FB">
        <w:rPr>
          <w:b/>
          <w:lang w:val="de-DE"/>
        </w:rPr>
        <w:t>Zweite</w:t>
      </w:r>
      <w:r w:rsidRPr="008505FB">
        <w:rPr>
          <w:lang w:val="de-DE"/>
        </w:rPr>
        <w:t xml:space="preserve"> Stun</w:t>
      </w:r>
      <w:r w:rsidR="0083395C">
        <w:rPr>
          <w:lang w:val="de-DE"/>
        </w:rPr>
        <w:t xml:space="preserve">de: </w:t>
      </w:r>
      <w:r w:rsidR="0062751E">
        <w:rPr>
          <w:lang w:val="de-DE"/>
        </w:rPr>
        <w:t xml:space="preserve">Einführung </w:t>
      </w:r>
    </w:p>
    <w:p w14:paraId="2CE413B7" w14:textId="7CF007F5" w:rsidR="00CF6D3C" w:rsidRDefault="00C25C90">
      <w:pPr>
        <w:rPr>
          <w:lang w:val="de-DE"/>
        </w:rPr>
      </w:pPr>
      <w:r w:rsidRPr="008505FB">
        <w:rPr>
          <w:b/>
          <w:lang w:val="de-DE"/>
        </w:rPr>
        <w:t>Dritte</w:t>
      </w:r>
      <w:r w:rsidRPr="008505FB">
        <w:rPr>
          <w:lang w:val="de-DE"/>
        </w:rPr>
        <w:t xml:space="preserve"> Stunde: </w:t>
      </w:r>
      <w:r w:rsidR="0062751E" w:rsidRPr="0062751E">
        <w:rPr>
          <w:color w:val="EE0000"/>
          <w:lang w:val="de-DE"/>
        </w:rPr>
        <w:t xml:space="preserve">Migranten: innen und </w:t>
      </w:r>
      <w:r w:rsidR="0062751E">
        <w:rPr>
          <w:color w:val="FF0000"/>
          <w:lang w:val="de-DE"/>
        </w:rPr>
        <w:t>Migrationsliteratur in Deutschland</w:t>
      </w:r>
    </w:p>
    <w:p w14:paraId="44D50F33" w14:textId="51492CF0" w:rsidR="00CF6D3C" w:rsidRDefault="0062751E">
      <w:pPr>
        <w:rPr>
          <w:lang w:val="de-DE"/>
        </w:rPr>
      </w:pPr>
      <w:r>
        <w:rPr>
          <w:lang w:val="de-DE"/>
        </w:rPr>
        <w:t>Essays, theoretische Texte</w:t>
      </w:r>
    </w:p>
    <w:p w14:paraId="3CB4E873" w14:textId="252DC33E" w:rsidR="00DD3AA7" w:rsidRPr="008505FB" w:rsidRDefault="00DD3AA7">
      <w:pPr>
        <w:rPr>
          <w:lang w:val="de-DE"/>
        </w:rPr>
      </w:pPr>
      <w:r w:rsidRPr="008505FB">
        <w:rPr>
          <w:b/>
          <w:lang w:val="de-DE"/>
        </w:rPr>
        <w:t>Vierte</w:t>
      </w:r>
      <w:r w:rsidRPr="008505FB">
        <w:rPr>
          <w:lang w:val="de-DE"/>
        </w:rPr>
        <w:t xml:space="preserve"> Stunde: </w:t>
      </w:r>
      <w:r w:rsidR="0062751E" w:rsidRPr="00BE207C">
        <w:rPr>
          <w:color w:val="EE0000"/>
          <w:lang w:val="de-DE"/>
        </w:rPr>
        <w:t>Griechische Migrationsliteratur</w:t>
      </w:r>
      <w:r w:rsidR="00BE207C">
        <w:rPr>
          <w:color w:val="EE0000"/>
          <w:lang w:val="de-DE"/>
        </w:rPr>
        <w:t xml:space="preserve"> </w:t>
      </w:r>
      <w:r w:rsidR="00CA3675">
        <w:rPr>
          <w:color w:val="EE0000"/>
          <w:lang w:val="de-DE"/>
        </w:rPr>
        <w:t>(</w:t>
      </w:r>
      <w:hyperlink r:id="rId5" w:history="1">
        <w:r w:rsidR="00CA3675" w:rsidRPr="00CA3675">
          <w:rPr>
            <w:rStyle w:val="-"/>
            <w:lang w:val="de-DE"/>
          </w:rPr>
          <w:t>https://doi.org/10.26247/lexis.2902</w:t>
        </w:r>
      </w:hyperlink>
      <w:r w:rsidR="00CA3675">
        <w:rPr>
          <w:color w:val="EE0000"/>
          <w:lang w:val="de-DE"/>
        </w:rPr>
        <w:t>)</w:t>
      </w:r>
    </w:p>
    <w:p w14:paraId="4C8A97E0" w14:textId="480319E0" w:rsidR="0062751E" w:rsidRPr="00BE207C" w:rsidRDefault="0062751E">
      <w:pPr>
        <w:rPr>
          <w:bCs/>
          <w:lang w:val="de-DE"/>
        </w:rPr>
      </w:pPr>
      <w:r w:rsidRPr="00BE207C">
        <w:rPr>
          <w:bCs/>
          <w:lang w:val="de-DE"/>
        </w:rPr>
        <w:t xml:space="preserve">Michalis Patentalis: </w:t>
      </w:r>
      <w:r w:rsidR="00BE207C" w:rsidRPr="00BE207C">
        <w:rPr>
          <w:bCs/>
          <w:lang w:val="de-DE"/>
        </w:rPr>
        <w:t>Das Rotkäppchen in der Stadt</w:t>
      </w:r>
      <w:r w:rsidR="00BE207C">
        <w:rPr>
          <w:bCs/>
          <w:lang w:val="de-DE"/>
        </w:rPr>
        <w:t xml:space="preserve"> </w:t>
      </w:r>
      <w:r w:rsidR="00BE207C" w:rsidRPr="00BE207C">
        <w:rPr>
          <w:lang w:val="de-DE"/>
        </w:rPr>
        <w:t>(Kurzgeschichte)</w:t>
      </w:r>
      <w:r w:rsidR="00C237A1">
        <w:rPr>
          <w:lang w:val="de-DE"/>
        </w:rPr>
        <w:t xml:space="preserve"> </w:t>
      </w:r>
    </w:p>
    <w:p w14:paraId="3E7F3CB1" w14:textId="574EB212" w:rsidR="00DD3AA7" w:rsidRPr="00BE207C" w:rsidRDefault="000014DA">
      <w:pPr>
        <w:rPr>
          <w:color w:val="EE0000"/>
          <w:lang w:val="de-DE"/>
        </w:rPr>
      </w:pPr>
      <w:r w:rsidRPr="008505FB">
        <w:rPr>
          <w:b/>
          <w:lang w:val="de-DE"/>
        </w:rPr>
        <w:t>Fünfte</w:t>
      </w:r>
      <w:r w:rsidR="00DD3AA7" w:rsidRPr="008505FB">
        <w:rPr>
          <w:lang w:val="de-DE"/>
        </w:rPr>
        <w:t xml:space="preserve"> Stunde:</w:t>
      </w:r>
      <w:r w:rsidR="0074148A">
        <w:rPr>
          <w:lang w:val="de-DE"/>
        </w:rPr>
        <w:t xml:space="preserve"> </w:t>
      </w:r>
      <w:r w:rsidR="00BE207C" w:rsidRPr="00BE207C">
        <w:rPr>
          <w:color w:val="EE0000"/>
          <w:lang w:val="de-DE"/>
        </w:rPr>
        <w:t>Soziale Ungleichheiten in der zeitgenössischen Literatur</w:t>
      </w:r>
    </w:p>
    <w:p w14:paraId="13262889" w14:textId="7C3810CE" w:rsidR="009919FA" w:rsidRPr="00BE207C" w:rsidRDefault="00BE207C">
      <w:pPr>
        <w:rPr>
          <w:bCs/>
          <w:lang w:val="de-DE"/>
        </w:rPr>
      </w:pPr>
      <w:r>
        <w:rPr>
          <w:bCs/>
          <w:lang w:val="de-DE"/>
        </w:rPr>
        <w:t>Deniz Öhde: Streulicht (Roman 2020)</w:t>
      </w:r>
    </w:p>
    <w:p w14:paraId="192E7357" w14:textId="3274779E" w:rsidR="00BE207C" w:rsidRDefault="00BE207C">
      <w:pPr>
        <w:rPr>
          <w:lang w:val="de-DE"/>
        </w:rPr>
      </w:pPr>
      <w:r w:rsidRPr="00BE207C">
        <w:rPr>
          <w:b/>
          <w:bCs/>
          <w:lang w:val="de-DE"/>
        </w:rPr>
        <w:t>Sechste</w:t>
      </w:r>
      <w:r>
        <w:rPr>
          <w:lang w:val="de-DE"/>
        </w:rPr>
        <w:t xml:space="preserve"> Stunde: </w:t>
      </w:r>
      <w:r w:rsidRPr="00304B52">
        <w:rPr>
          <w:color w:val="EE0000"/>
          <w:lang w:val="de-DE"/>
        </w:rPr>
        <w:t>Feminismus in Deutschland</w:t>
      </w:r>
    </w:p>
    <w:p w14:paraId="787EC883" w14:textId="706EB413" w:rsidR="009919FA" w:rsidRPr="00390923" w:rsidRDefault="00390923">
      <w:pPr>
        <w:rPr>
          <w:lang w:val="de-DE"/>
        </w:rPr>
      </w:pPr>
      <w:r w:rsidRPr="00390923">
        <w:rPr>
          <w:lang w:val="de-DE"/>
        </w:rPr>
        <w:t>Radek Knapp: Miss Polonia – ein sexistisc</w:t>
      </w:r>
      <w:r>
        <w:rPr>
          <w:lang w:val="de-DE"/>
        </w:rPr>
        <w:t>her Bericht (Kurzgeschichte in der Anthologie „Lebenslust“, 2003)</w:t>
      </w:r>
    </w:p>
    <w:p w14:paraId="66CD73F3" w14:textId="29584C4C" w:rsidR="00B055B8" w:rsidRDefault="009919FA" w:rsidP="00C34040">
      <w:pPr>
        <w:pStyle w:val="3"/>
        <w:shd w:val="clear" w:color="auto" w:fill="FFFFFF"/>
        <w:spacing w:before="0" w:beforeAutospacing="0" w:after="225" w:afterAutospacing="0"/>
        <w:rPr>
          <w:lang w:val="de-DE"/>
        </w:rPr>
      </w:pPr>
      <w:r w:rsidRPr="008505FB">
        <w:rPr>
          <w:lang w:val="de-DE"/>
        </w:rPr>
        <w:t>Siebte Stunde</w:t>
      </w:r>
      <w:r w:rsidR="0062008C">
        <w:rPr>
          <w:lang w:val="de-DE"/>
        </w:rPr>
        <w:t xml:space="preserve"> </w:t>
      </w:r>
      <w:r w:rsidR="00B055B8">
        <w:rPr>
          <w:lang w:val="de-DE"/>
        </w:rPr>
        <w:t xml:space="preserve">  </w:t>
      </w:r>
    </w:p>
    <w:p w14:paraId="14EC9BA9" w14:textId="31819DDF" w:rsidR="00C34040" w:rsidRPr="00390923" w:rsidRDefault="00390923" w:rsidP="00C34040">
      <w:pPr>
        <w:rPr>
          <w:color w:val="EE0000"/>
          <w:lang w:val="de-DE"/>
        </w:rPr>
      </w:pPr>
      <w:r w:rsidRPr="00390923">
        <w:rPr>
          <w:color w:val="EE0000"/>
          <w:lang w:val="de-DE"/>
        </w:rPr>
        <w:t>Deutsche Parteien: Von der AFD zur Linken in Berlin</w:t>
      </w:r>
    </w:p>
    <w:p w14:paraId="08D6177F" w14:textId="29A82AA4" w:rsidR="00390923" w:rsidRPr="008505FB" w:rsidRDefault="00390923" w:rsidP="00C34040">
      <w:pPr>
        <w:rPr>
          <w:lang w:val="de-DE"/>
        </w:rPr>
      </w:pPr>
      <w:r>
        <w:rPr>
          <w:lang w:val="de-DE"/>
        </w:rPr>
        <w:t>Journalistische Texte</w:t>
      </w:r>
    </w:p>
    <w:p w14:paraId="72E60C76" w14:textId="77777777" w:rsidR="00B055B8" w:rsidRDefault="00B055B8" w:rsidP="00B055B8">
      <w:pPr>
        <w:rPr>
          <w:lang w:val="de-DE"/>
        </w:rPr>
      </w:pPr>
      <w:r w:rsidRPr="008505FB">
        <w:rPr>
          <w:b/>
          <w:lang w:val="de-DE"/>
        </w:rPr>
        <w:t>Achte</w:t>
      </w:r>
      <w:r w:rsidRPr="008505FB">
        <w:rPr>
          <w:lang w:val="de-DE"/>
        </w:rPr>
        <w:t xml:space="preserve"> </w:t>
      </w:r>
      <w:r w:rsidRPr="00051025">
        <w:rPr>
          <w:b/>
          <w:lang w:val="de-DE"/>
        </w:rPr>
        <w:t>Stunde</w:t>
      </w:r>
      <w:r>
        <w:rPr>
          <w:lang w:val="de-DE"/>
        </w:rPr>
        <w:t xml:space="preserve"> </w:t>
      </w:r>
    </w:p>
    <w:p w14:paraId="2B5090D5" w14:textId="470CFF13" w:rsidR="00C34040" w:rsidRPr="00C81AE9" w:rsidRDefault="00390923" w:rsidP="00C34040">
      <w:pPr>
        <w:rPr>
          <w:color w:val="EE0000"/>
          <w:lang w:val="de-DE"/>
        </w:rPr>
      </w:pPr>
      <w:proofErr w:type="spellStart"/>
      <w:r w:rsidRPr="00C81AE9">
        <w:rPr>
          <w:color w:val="EE0000"/>
          <w:lang w:val="de-DE"/>
        </w:rPr>
        <w:t>Imagologie</w:t>
      </w:r>
      <w:proofErr w:type="spellEnd"/>
      <w:r w:rsidRPr="00C81AE9">
        <w:rPr>
          <w:color w:val="EE0000"/>
          <w:lang w:val="de-DE"/>
        </w:rPr>
        <w:t xml:space="preserve"> der </w:t>
      </w:r>
      <w:r w:rsidR="00C81AE9" w:rsidRPr="00C81AE9">
        <w:rPr>
          <w:color w:val="EE0000"/>
          <w:lang w:val="de-DE"/>
        </w:rPr>
        <w:t>ehemaligen Bundesländer</w:t>
      </w:r>
    </w:p>
    <w:p w14:paraId="0AB70BE9" w14:textId="2674398F" w:rsidR="00C34040" w:rsidRPr="008505FB" w:rsidRDefault="00C81AE9" w:rsidP="00B055B8">
      <w:pPr>
        <w:rPr>
          <w:lang w:val="de-DE"/>
        </w:rPr>
      </w:pPr>
      <w:r>
        <w:rPr>
          <w:lang w:val="de-DE"/>
        </w:rPr>
        <w:t>Dirk Oschmann: Der Osten: eine westdeutsche Erfindung (</w:t>
      </w:r>
      <w:r w:rsidRPr="00C81AE9">
        <w:rPr>
          <w:vertAlign w:val="superscript"/>
          <w:lang w:val="de-DE"/>
        </w:rPr>
        <w:t>3</w:t>
      </w:r>
      <w:r>
        <w:rPr>
          <w:lang w:val="de-DE"/>
        </w:rPr>
        <w:t>2024, Essay)</w:t>
      </w:r>
    </w:p>
    <w:p w14:paraId="04FDDF77" w14:textId="64D681BC" w:rsidR="00051025" w:rsidRDefault="005A3B94">
      <w:pPr>
        <w:rPr>
          <w:lang w:val="de-DE"/>
        </w:rPr>
      </w:pPr>
      <w:r w:rsidRPr="00051025">
        <w:rPr>
          <w:b/>
          <w:lang w:val="de-DE"/>
        </w:rPr>
        <w:t>Neu</w:t>
      </w:r>
      <w:r w:rsidR="00B055B8" w:rsidRPr="00051025">
        <w:rPr>
          <w:b/>
          <w:lang w:val="de-DE"/>
        </w:rPr>
        <w:t>nte Stunde</w:t>
      </w:r>
      <w:r w:rsidR="00B055B8" w:rsidRPr="003C01DC">
        <w:rPr>
          <w:lang w:val="de-DE"/>
        </w:rPr>
        <w:t>:</w:t>
      </w:r>
      <w:r w:rsidR="00B055B8" w:rsidRPr="003C01DC">
        <w:rPr>
          <w:color w:val="EE0000"/>
          <w:lang w:val="de-DE"/>
        </w:rPr>
        <w:t xml:space="preserve"> </w:t>
      </w:r>
      <w:r w:rsidR="00C81AE9" w:rsidRPr="003C01DC">
        <w:rPr>
          <w:color w:val="EE0000"/>
          <w:lang w:val="de-DE"/>
        </w:rPr>
        <w:t>Kulturelles Leben in Deutschland</w:t>
      </w:r>
    </w:p>
    <w:p w14:paraId="59A4FA74" w14:textId="497F04E4" w:rsidR="00C81AE9" w:rsidRPr="00514AC9" w:rsidRDefault="00C81AE9">
      <w:pPr>
        <w:rPr>
          <w:lang w:val="de-DE"/>
        </w:rPr>
      </w:pPr>
      <w:r>
        <w:rPr>
          <w:lang w:val="de-DE"/>
        </w:rPr>
        <w:t>Journalistische Texte</w:t>
      </w:r>
    </w:p>
    <w:p w14:paraId="5E5965FC" w14:textId="6593D5F8" w:rsidR="00776993" w:rsidRDefault="005A3B94">
      <w:pPr>
        <w:rPr>
          <w:lang w:val="de-DE"/>
        </w:rPr>
      </w:pPr>
      <w:r w:rsidRPr="00AE6FCD">
        <w:rPr>
          <w:b/>
          <w:lang w:val="de-DE"/>
        </w:rPr>
        <w:t>Zehnte Stunde</w:t>
      </w:r>
      <w:r>
        <w:rPr>
          <w:lang w:val="de-DE"/>
        </w:rPr>
        <w:t xml:space="preserve">: </w:t>
      </w:r>
      <w:r w:rsidR="000A7B1A" w:rsidRPr="000A7B1A">
        <w:rPr>
          <w:color w:val="EE0000"/>
          <w:lang w:val="de-DE"/>
        </w:rPr>
        <w:t>Zeitgenössischer Film</w:t>
      </w:r>
      <w:r w:rsidR="000A7B1A">
        <w:rPr>
          <w:color w:val="EE0000"/>
          <w:lang w:val="de-DE"/>
        </w:rPr>
        <w:t xml:space="preserve"> I</w:t>
      </w:r>
    </w:p>
    <w:p w14:paraId="2F8A1FD5" w14:textId="72B3E907" w:rsidR="000A7B1A" w:rsidRPr="00FB7AEE" w:rsidRDefault="000A7B1A">
      <w:pPr>
        <w:rPr>
          <w:color w:val="EE0000"/>
          <w:lang w:val="de-DE"/>
        </w:rPr>
      </w:pPr>
      <w:r>
        <w:rPr>
          <w:lang w:val="de-DE"/>
        </w:rPr>
        <w:t>Film: Das Leben der anderen (2006)</w:t>
      </w:r>
    </w:p>
    <w:p w14:paraId="446F5D47" w14:textId="718016E5" w:rsidR="00E03FD6" w:rsidRPr="00E03FD6" w:rsidRDefault="00776993" w:rsidP="00E03FD6">
      <w:pPr>
        <w:rPr>
          <w:color w:val="EE0000"/>
          <w:lang w:val="de-DE"/>
        </w:rPr>
      </w:pPr>
      <w:r w:rsidRPr="00AE6FCD">
        <w:rPr>
          <w:b/>
          <w:lang w:val="de-DE"/>
        </w:rPr>
        <w:t>E</w:t>
      </w:r>
      <w:r w:rsidR="008C21C6">
        <w:rPr>
          <w:b/>
          <w:lang w:val="de-DE"/>
        </w:rPr>
        <w:t>lfte</w:t>
      </w:r>
      <w:r w:rsidR="007436CC" w:rsidRPr="00AE6FCD">
        <w:rPr>
          <w:b/>
          <w:lang w:val="de-DE"/>
        </w:rPr>
        <w:t xml:space="preserve"> Stunde</w:t>
      </w:r>
      <w:r w:rsidR="007436CC">
        <w:rPr>
          <w:lang w:val="de-DE"/>
        </w:rPr>
        <w:t xml:space="preserve">: </w:t>
      </w:r>
      <w:r w:rsidR="00E03FD6" w:rsidRPr="00E03FD6">
        <w:rPr>
          <w:color w:val="EE0000"/>
          <w:lang w:val="de-DE"/>
        </w:rPr>
        <w:t>Zeitgenössischer Film II</w:t>
      </w:r>
    </w:p>
    <w:p w14:paraId="7E49615D" w14:textId="10A05240" w:rsidR="00E03FD6" w:rsidRPr="00E03FD6" w:rsidRDefault="00E03FD6" w:rsidP="00E03FD6">
      <w:pPr>
        <w:rPr>
          <w:lang w:val="de-DE"/>
        </w:rPr>
      </w:pPr>
      <w:r>
        <w:rPr>
          <w:lang w:val="de-DE"/>
        </w:rPr>
        <w:t xml:space="preserve">Film: Fuck </w:t>
      </w:r>
      <w:proofErr w:type="spellStart"/>
      <w:r>
        <w:rPr>
          <w:lang w:val="de-DE"/>
        </w:rPr>
        <w:t>you</w:t>
      </w:r>
      <w:proofErr w:type="spellEnd"/>
      <w:r>
        <w:rPr>
          <w:lang w:val="de-DE"/>
        </w:rPr>
        <w:t xml:space="preserve"> Goethe (2013)</w:t>
      </w:r>
    </w:p>
    <w:p w14:paraId="720D02EA" w14:textId="59FB517E" w:rsidR="0050771A" w:rsidRDefault="00776993">
      <w:pPr>
        <w:rPr>
          <w:b/>
          <w:lang w:val="de-DE"/>
        </w:rPr>
      </w:pPr>
      <w:r>
        <w:rPr>
          <w:b/>
          <w:lang w:val="de-DE"/>
        </w:rPr>
        <w:t>Zwölfte</w:t>
      </w:r>
      <w:r w:rsidR="0050771A" w:rsidRPr="008505FB">
        <w:rPr>
          <w:lang w:val="de-DE"/>
        </w:rPr>
        <w:t xml:space="preserve"> </w:t>
      </w:r>
      <w:r w:rsidR="0050771A" w:rsidRPr="00776993">
        <w:rPr>
          <w:b/>
          <w:lang w:val="de-DE"/>
        </w:rPr>
        <w:t>Stunde</w:t>
      </w:r>
    </w:p>
    <w:p w14:paraId="4AD4E8FC" w14:textId="7F96BCED" w:rsidR="00E03FD6" w:rsidRPr="00E03FD6" w:rsidRDefault="00E03FD6">
      <w:pPr>
        <w:rPr>
          <w:bCs/>
          <w:color w:val="EE0000"/>
          <w:lang w:val="de-DE"/>
        </w:rPr>
      </w:pPr>
      <w:r w:rsidRPr="00E03FD6">
        <w:rPr>
          <w:bCs/>
          <w:color w:val="EE0000"/>
          <w:lang w:val="de-DE"/>
        </w:rPr>
        <w:lastRenderedPageBreak/>
        <w:t>Erinnerungskultur und Vergangenheitsbewältigung</w:t>
      </w:r>
    </w:p>
    <w:p w14:paraId="6AAC5DC0" w14:textId="121CF007" w:rsidR="00E03FD6" w:rsidRPr="00E03FD6" w:rsidRDefault="00E03FD6">
      <w:pPr>
        <w:rPr>
          <w:bCs/>
          <w:lang w:val="de-DE"/>
        </w:rPr>
      </w:pPr>
      <w:r w:rsidRPr="00E03FD6">
        <w:rPr>
          <w:bCs/>
          <w:lang w:val="de-DE"/>
        </w:rPr>
        <w:t xml:space="preserve">Verabschiede dich von Stuttgart, </w:t>
      </w:r>
      <w:proofErr w:type="spellStart"/>
      <w:r w:rsidRPr="00E03FD6">
        <w:rPr>
          <w:bCs/>
          <w:lang w:val="de-DE"/>
        </w:rPr>
        <w:t>Astyanax</w:t>
      </w:r>
      <w:proofErr w:type="spellEnd"/>
      <w:r w:rsidRPr="00E03FD6">
        <w:rPr>
          <w:bCs/>
          <w:lang w:val="de-DE"/>
        </w:rPr>
        <w:t xml:space="preserve"> (dt. Übersetzung 2025)</w:t>
      </w:r>
    </w:p>
    <w:p w14:paraId="77D32B01" w14:textId="77777777" w:rsidR="00DE61A1" w:rsidRDefault="0084141A" w:rsidP="00DE61A1">
      <w:pPr>
        <w:rPr>
          <w:color w:val="7030A0"/>
          <w:lang w:val="de-DE"/>
        </w:rPr>
      </w:pPr>
      <w:r>
        <w:rPr>
          <w:b/>
          <w:lang w:val="de-DE"/>
        </w:rPr>
        <w:t>Wiederholung</w:t>
      </w:r>
    </w:p>
    <w:p w14:paraId="7B25C915" w14:textId="77777777" w:rsidR="00DD18DD" w:rsidRPr="008505FB" w:rsidRDefault="00DD18DD" w:rsidP="00DE61A1">
      <w:pPr>
        <w:rPr>
          <w:lang w:val="de-DE"/>
        </w:rPr>
      </w:pPr>
    </w:p>
    <w:p w14:paraId="1BB16597" w14:textId="77777777" w:rsidR="00085857" w:rsidRPr="007C43CD" w:rsidRDefault="00085857" w:rsidP="00DE61A1">
      <w:pPr>
        <w:rPr>
          <w:lang w:val="de-DE"/>
        </w:rPr>
      </w:pPr>
    </w:p>
    <w:p w14:paraId="7F9309AC" w14:textId="77777777" w:rsidR="00DE61A1" w:rsidRPr="007C43CD" w:rsidRDefault="00DE61A1">
      <w:pPr>
        <w:rPr>
          <w:lang w:val="de-DE"/>
        </w:rPr>
      </w:pPr>
    </w:p>
    <w:p w14:paraId="46E7180D" w14:textId="77777777" w:rsidR="00DE1076" w:rsidRDefault="00DE1076">
      <w:pPr>
        <w:rPr>
          <w:lang w:val="de-DE"/>
        </w:rPr>
      </w:pPr>
    </w:p>
    <w:p w14:paraId="2A927B46" w14:textId="77777777" w:rsidR="00DE1076" w:rsidRDefault="00DE1076">
      <w:pPr>
        <w:rPr>
          <w:lang w:val="de-DE"/>
        </w:rPr>
      </w:pPr>
    </w:p>
    <w:p w14:paraId="508FEA05" w14:textId="77777777" w:rsidR="00D93DAD" w:rsidRPr="00D93DAD" w:rsidRDefault="00D93DAD">
      <w:pPr>
        <w:rPr>
          <w:lang w:val="de-DE"/>
        </w:rPr>
      </w:pPr>
    </w:p>
    <w:sectPr w:rsidR="00D93DAD" w:rsidRPr="00D93DAD" w:rsidSect="006D0C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6C6F"/>
    <w:multiLevelType w:val="hybridMultilevel"/>
    <w:tmpl w:val="7F266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E1316"/>
    <w:multiLevelType w:val="multilevel"/>
    <w:tmpl w:val="D2A8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2343161">
    <w:abstractNumId w:val="1"/>
  </w:num>
  <w:num w:numId="2" w16cid:durableId="1652711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90"/>
    <w:rsid w:val="000014DA"/>
    <w:rsid w:val="000268A4"/>
    <w:rsid w:val="00032C07"/>
    <w:rsid w:val="00051025"/>
    <w:rsid w:val="00085857"/>
    <w:rsid w:val="000A7B1A"/>
    <w:rsid w:val="000C15D5"/>
    <w:rsid w:val="000F0BF5"/>
    <w:rsid w:val="00120C4E"/>
    <w:rsid w:val="00125ADA"/>
    <w:rsid w:val="00133D70"/>
    <w:rsid w:val="0013486F"/>
    <w:rsid w:val="001837AB"/>
    <w:rsid w:val="001E4D37"/>
    <w:rsid w:val="001E6649"/>
    <w:rsid w:val="00260FA9"/>
    <w:rsid w:val="002F7B3F"/>
    <w:rsid w:val="00300D67"/>
    <w:rsid w:val="00304B52"/>
    <w:rsid w:val="00306D9D"/>
    <w:rsid w:val="003269E6"/>
    <w:rsid w:val="003407BF"/>
    <w:rsid w:val="003441CD"/>
    <w:rsid w:val="00390923"/>
    <w:rsid w:val="00396767"/>
    <w:rsid w:val="003B31A8"/>
    <w:rsid w:val="003B6EA8"/>
    <w:rsid w:val="003C01DC"/>
    <w:rsid w:val="003E5C79"/>
    <w:rsid w:val="003F7433"/>
    <w:rsid w:val="00461F0B"/>
    <w:rsid w:val="0049182D"/>
    <w:rsid w:val="004B3D18"/>
    <w:rsid w:val="004C35B1"/>
    <w:rsid w:val="005050EA"/>
    <w:rsid w:val="0050771A"/>
    <w:rsid w:val="00514AC9"/>
    <w:rsid w:val="00580431"/>
    <w:rsid w:val="00585A03"/>
    <w:rsid w:val="005A3B94"/>
    <w:rsid w:val="005C6345"/>
    <w:rsid w:val="0061130B"/>
    <w:rsid w:val="0062008C"/>
    <w:rsid w:val="0062751E"/>
    <w:rsid w:val="006C7ACB"/>
    <w:rsid w:val="006D0C15"/>
    <w:rsid w:val="007201A9"/>
    <w:rsid w:val="00730282"/>
    <w:rsid w:val="0074148A"/>
    <w:rsid w:val="007434BA"/>
    <w:rsid w:val="007436CC"/>
    <w:rsid w:val="00776993"/>
    <w:rsid w:val="007C43CD"/>
    <w:rsid w:val="007C4F71"/>
    <w:rsid w:val="007F2E22"/>
    <w:rsid w:val="00830006"/>
    <w:rsid w:val="0083395C"/>
    <w:rsid w:val="0084141A"/>
    <w:rsid w:val="00843E1B"/>
    <w:rsid w:val="008505FB"/>
    <w:rsid w:val="008654CF"/>
    <w:rsid w:val="008C21C6"/>
    <w:rsid w:val="008D20CF"/>
    <w:rsid w:val="009919FA"/>
    <w:rsid w:val="00A0544E"/>
    <w:rsid w:val="00A42FC6"/>
    <w:rsid w:val="00A47D5D"/>
    <w:rsid w:val="00A62685"/>
    <w:rsid w:val="00AD495D"/>
    <w:rsid w:val="00AE6FCD"/>
    <w:rsid w:val="00AF48BB"/>
    <w:rsid w:val="00AF4B77"/>
    <w:rsid w:val="00B0104D"/>
    <w:rsid w:val="00B055B8"/>
    <w:rsid w:val="00B7714B"/>
    <w:rsid w:val="00BC5204"/>
    <w:rsid w:val="00BE11CD"/>
    <w:rsid w:val="00BE207C"/>
    <w:rsid w:val="00BE785C"/>
    <w:rsid w:val="00C237A1"/>
    <w:rsid w:val="00C25C90"/>
    <w:rsid w:val="00C34040"/>
    <w:rsid w:val="00C81AE9"/>
    <w:rsid w:val="00C84136"/>
    <w:rsid w:val="00CA3675"/>
    <w:rsid w:val="00CF6D3C"/>
    <w:rsid w:val="00D93DAD"/>
    <w:rsid w:val="00DB3B80"/>
    <w:rsid w:val="00DC5405"/>
    <w:rsid w:val="00DD18DD"/>
    <w:rsid w:val="00DD3AA7"/>
    <w:rsid w:val="00DE1076"/>
    <w:rsid w:val="00DE61A1"/>
    <w:rsid w:val="00E03FD6"/>
    <w:rsid w:val="00E63081"/>
    <w:rsid w:val="00E66525"/>
    <w:rsid w:val="00EC1F9C"/>
    <w:rsid w:val="00EC5E46"/>
    <w:rsid w:val="00F67DF9"/>
    <w:rsid w:val="00F92583"/>
    <w:rsid w:val="00FA4B38"/>
    <w:rsid w:val="00FB7AEE"/>
    <w:rsid w:val="00FF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205EA"/>
  <w15:docId w15:val="{66F4658D-51DD-437F-8657-DE3B4373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C15"/>
  </w:style>
  <w:style w:type="paragraph" w:styleId="3">
    <w:name w:val="heading 3"/>
    <w:basedOn w:val="a"/>
    <w:link w:val="3Char"/>
    <w:uiPriority w:val="9"/>
    <w:qFormat/>
    <w:rsid w:val="008339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B31A8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83395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a3">
    <w:name w:val="Unresolved Mention"/>
    <w:basedOn w:val="a0"/>
    <w:uiPriority w:val="99"/>
    <w:semiHidden/>
    <w:unhideWhenUsed/>
    <w:rsid w:val="00A0544E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4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26247/lexis.29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aglaia bliumi</cp:lastModifiedBy>
  <cp:revision>6</cp:revision>
  <dcterms:created xsi:type="dcterms:W3CDTF">2026-09-28T14:58:00Z</dcterms:created>
  <dcterms:modified xsi:type="dcterms:W3CDTF">2026-09-28T16:08:00Z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206af321-09b4-4701-9682-c84c4759f30b</vt:lpwstr>
  </property>
</Properties>
</file>