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Layout w:type="fixed"/>
        <w:tblLook w:val="04A0" w:firstRow="1" w:lastRow="0" w:firstColumn="1" w:lastColumn="0" w:noHBand="0" w:noVBand="1"/>
      </w:tblPr>
      <w:tblGrid>
        <w:gridCol w:w="4957"/>
        <w:gridCol w:w="4819"/>
      </w:tblGrid>
      <w:tr w:rsidR="00BC25AB" w14:paraId="4A2CE334" w14:textId="77777777" w:rsidTr="001D2F9B">
        <w:tc>
          <w:tcPr>
            <w:tcW w:w="9776" w:type="dxa"/>
            <w:gridSpan w:val="2"/>
          </w:tcPr>
          <w:p w14:paraId="302302BD" w14:textId="2335540B" w:rsidR="00BC25AB" w:rsidRPr="00BC25AB" w:rsidRDefault="00B97688" w:rsidP="00BC25AB">
            <w:pPr>
              <w:jc w:val="center"/>
              <w:rPr>
                <w:lang w:val="el-GR"/>
              </w:rPr>
            </w:pPr>
            <w:r>
              <w:rPr>
                <w:lang w:val="el-GR"/>
              </w:rPr>
              <w:t>ΚΟΡΜΠΑΚΗΣ ΗΛΙΑΣ</w:t>
            </w:r>
          </w:p>
        </w:tc>
      </w:tr>
      <w:tr w:rsidR="00D16FB1" w14:paraId="02DC10A7" w14:textId="77777777" w:rsidTr="00D16FB1">
        <w:tc>
          <w:tcPr>
            <w:tcW w:w="4957" w:type="dxa"/>
          </w:tcPr>
          <w:p w14:paraId="371513DD" w14:textId="77777777" w:rsidR="00FD52D9" w:rsidRDefault="00FD52D9">
            <w:r w:rsidRPr="00384D5B">
              <w:rPr>
                <w:noProof/>
                <w:lang w:eastAsia="en-GB"/>
              </w:rPr>
              <w:drawing>
                <wp:inline distT="0" distB="0" distL="0" distR="0" wp14:anchorId="5EACEA76" wp14:editId="2AAB9ECA">
                  <wp:extent cx="2946400" cy="4224655"/>
                  <wp:effectExtent l="0" t="0" r="0" b="0"/>
                  <wp:docPr id="1" name="Picture 1" descr="lab5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b5_3"/>
                          <pic:cNvPicPr>
                            <a:picLocks noChangeAspect="1" noChangeArrowheads="1"/>
                          </pic:cNvPicPr>
                        </pic:nvPicPr>
                        <pic:blipFill>
                          <a:blip r:embed="rId4">
                            <a:extLst>
                              <a:ext uri="{28A0092B-C50C-407E-A947-70E740481C1C}">
                                <a14:useLocalDpi xmlns:a14="http://schemas.microsoft.com/office/drawing/2010/main" val="0"/>
                              </a:ext>
                            </a:extLst>
                          </a:blip>
                          <a:srcRect t="39513" r="50090" b="12195"/>
                          <a:stretch>
                            <a:fillRect/>
                          </a:stretch>
                        </pic:blipFill>
                        <pic:spPr bwMode="auto">
                          <a:xfrm>
                            <a:off x="0" y="0"/>
                            <a:ext cx="2946400" cy="4224655"/>
                          </a:xfrm>
                          <a:prstGeom prst="rect">
                            <a:avLst/>
                          </a:prstGeom>
                          <a:noFill/>
                          <a:ln>
                            <a:noFill/>
                          </a:ln>
                        </pic:spPr>
                      </pic:pic>
                    </a:graphicData>
                  </a:graphic>
                </wp:inline>
              </w:drawing>
            </w:r>
          </w:p>
        </w:tc>
        <w:tc>
          <w:tcPr>
            <w:tcW w:w="4819" w:type="dxa"/>
          </w:tcPr>
          <w:p w14:paraId="3EA7D42F" w14:textId="77777777" w:rsidR="001E62BD" w:rsidRDefault="001E62BD" w:rsidP="001E62BD">
            <w:r>
              <w:t>1949 Jul 23, Chios Isl., Greece</w:t>
            </w:r>
          </w:p>
          <w:p w14:paraId="4783F32E" w14:textId="77777777" w:rsidR="001E62BD" w:rsidRDefault="001E62BD" w:rsidP="001E62BD"/>
          <w:p w14:paraId="2C14F8F7" w14:textId="77777777" w:rsidR="001E62BD" w:rsidRDefault="001E62BD" w:rsidP="001E62BD">
            <w:pPr>
              <w:jc w:val="both"/>
            </w:pPr>
            <w:r>
              <w:t xml:space="preserve">An earthquake with an epicentre at sea near the islets of </w:t>
            </w:r>
            <w:proofErr w:type="spellStart"/>
            <w:r>
              <w:t>Oenousae</w:t>
            </w:r>
            <w:proofErr w:type="spellEnd"/>
            <w:r>
              <w:t xml:space="preserve">, between the island of Chios and the </w:t>
            </w:r>
            <w:proofErr w:type="spellStart"/>
            <w:r>
              <w:t>Cesme</w:t>
            </w:r>
            <w:proofErr w:type="spellEnd"/>
            <w:r>
              <w:t xml:space="preserve"> peninsula. It caused heavy damage to the north part of the island and to the opposite coast of </w:t>
            </w:r>
            <w:proofErr w:type="spellStart"/>
            <w:r>
              <w:t>Cesme</w:t>
            </w:r>
            <w:proofErr w:type="spellEnd"/>
            <w:r>
              <w:t xml:space="preserve"> and </w:t>
            </w:r>
            <w:proofErr w:type="spellStart"/>
            <w:r>
              <w:t>Karaburun</w:t>
            </w:r>
            <w:proofErr w:type="spellEnd"/>
            <w:r>
              <w:t xml:space="preserve"> in Turkey. In Chios damage was heavy, particularly in the north part of the island in the </w:t>
            </w:r>
            <w:proofErr w:type="spellStart"/>
            <w:r>
              <w:t>Kardamila</w:t>
            </w:r>
            <w:proofErr w:type="spellEnd"/>
            <w:r>
              <w:t xml:space="preserve"> region, where 450 houses collapsed, 2,000 were seriously damaged, 3 people were killed and about 50 were injured. In the town of Chios itself about 100 houses were totally ruined and were 500 seriously damaged. A fire, which followed the earthquake added, to the damage. On the peninsula of </w:t>
            </w:r>
            <w:proofErr w:type="spellStart"/>
            <w:r>
              <w:t>Karaburun</w:t>
            </w:r>
            <w:proofErr w:type="spellEnd"/>
            <w:r>
              <w:t xml:space="preserve">, opposite Chios, 40 houses collapsed and about 800 were damaged beyond repair with the loss of seven lives. In all, in Turkey, about 2,200 houses were damaged.  Widespread but minor damage extended to the island of Psara and to mainland Turkey as far inland as Vurla, Izmir and </w:t>
            </w:r>
            <w:proofErr w:type="spellStart"/>
            <w:r>
              <w:t>Foca.The</w:t>
            </w:r>
            <w:proofErr w:type="spellEnd"/>
            <w:r>
              <w:t xml:space="preserve"> shock was strong in the islands of Lesvos and Samos. A belated aftershock on 23 November, added to the damage.</w:t>
            </w:r>
          </w:p>
          <w:p w14:paraId="3B9FD99F" w14:textId="77777777" w:rsidR="00BC25AB" w:rsidRDefault="00BC25AB" w:rsidP="001E62BD">
            <w:pPr>
              <w:jc w:val="both"/>
            </w:pPr>
          </w:p>
          <w:p w14:paraId="7E6C83F2" w14:textId="77777777" w:rsidR="00BC25AB" w:rsidRDefault="00BC25AB" w:rsidP="001E62BD">
            <w:pPr>
              <w:jc w:val="both"/>
            </w:pPr>
          </w:p>
          <w:p w14:paraId="240EDD4B" w14:textId="77777777" w:rsidR="00BC25AB" w:rsidRDefault="00BC25AB" w:rsidP="001E62BD">
            <w:pPr>
              <w:jc w:val="both"/>
            </w:pPr>
          </w:p>
          <w:p w14:paraId="694C3BD1" w14:textId="77777777" w:rsidR="00BC25AB" w:rsidRDefault="00BC25AB" w:rsidP="001E62BD">
            <w:pPr>
              <w:jc w:val="both"/>
            </w:pPr>
          </w:p>
          <w:p w14:paraId="2C9FBC42" w14:textId="77777777" w:rsidR="00BC25AB" w:rsidRDefault="00BC25AB" w:rsidP="001E62BD">
            <w:pPr>
              <w:jc w:val="both"/>
            </w:pPr>
          </w:p>
          <w:p w14:paraId="07060912" w14:textId="77777777" w:rsidR="00BC25AB" w:rsidRDefault="00BC25AB" w:rsidP="001E62BD">
            <w:pPr>
              <w:jc w:val="both"/>
            </w:pPr>
          </w:p>
          <w:p w14:paraId="0D96A9E5" w14:textId="77777777" w:rsidR="00BC25AB" w:rsidRDefault="00BC25AB" w:rsidP="001E62BD">
            <w:pPr>
              <w:jc w:val="both"/>
            </w:pPr>
          </w:p>
          <w:p w14:paraId="68006C10" w14:textId="77777777" w:rsidR="00BC25AB" w:rsidRDefault="00BC25AB" w:rsidP="001E62BD">
            <w:pPr>
              <w:jc w:val="both"/>
            </w:pPr>
          </w:p>
          <w:p w14:paraId="733E92A7" w14:textId="77777777" w:rsidR="00BC25AB" w:rsidRDefault="00BC25AB" w:rsidP="001E62BD">
            <w:pPr>
              <w:jc w:val="both"/>
            </w:pPr>
          </w:p>
          <w:p w14:paraId="428CFFA3" w14:textId="77777777" w:rsidR="00BC25AB" w:rsidRDefault="00BC25AB" w:rsidP="001E62BD">
            <w:pPr>
              <w:jc w:val="both"/>
            </w:pPr>
          </w:p>
          <w:p w14:paraId="3637EA81" w14:textId="77777777" w:rsidR="00BC25AB" w:rsidRDefault="00BC25AB" w:rsidP="001E62BD">
            <w:pPr>
              <w:jc w:val="both"/>
            </w:pPr>
          </w:p>
          <w:p w14:paraId="1A2C2BFC" w14:textId="77777777" w:rsidR="00BC25AB" w:rsidRDefault="00BC25AB" w:rsidP="001E62BD">
            <w:pPr>
              <w:jc w:val="both"/>
            </w:pPr>
          </w:p>
          <w:p w14:paraId="2BA02336" w14:textId="77777777" w:rsidR="00BC25AB" w:rsidRDefault="00BC25AB" w:rsidP="001E62BD">
            <w:pPr>
              <w:jc w:val="both"/>
            </w:pPr>
          </w:p>
          <w:p w14:paraId="39739F17" w14:textId="77777777" w:rsidR="00BC25AB" w:rsidRDefault="00BC25AB" w:rsidP="001E62BD">
            <w:pPr>
              <w:jc w:val="both"/>
            </w:pPr>
          </w:p>
          <w:p w14:paraId="23AB1258" w14:textId="77777777" w:rsidR="00BC25AB" w:rsidRDefault="00BC25AB" w:rsidP="001E62BD">
            <w:pPr>
              <w:jc w:val="both"/>
            </w:pPr>
          </w:p>
          <w:p w14:paraId="74EB7D67" w14:textId="77777777" w:rsidR="00BC25AB" w:rsidRDefault="00BC25AB" w:rsidP="001E62BD">
            <w:pPr>
              <w:jc w:val="both"/>
            </w:pPr>
          </w:p>
          <w:p w14:paraId="0936C48B" w14:textId="77777777" w:rsidR="00BC25AB" w:rsidRDefault="00BC25AB" w:rsidP="001E62BD">
            <w:pPr>
              <w:jc w:val="both"/>
            </w:pPr>
          </w:p>
          <w:p w14:paraId="151EC02C" w14:textId="77777777" w:rsidR="00BC25AB" w:rsidRDefault="00BC25AB" w:rsidP="001E62BD">
            <w:pPr>
              <w:jc w:val="both"/>
            </w:pPr>
          </w:p>
          <w:p w14:paraId="57BF09E3" w14:textId="77777777" w:rsidR="00BC25AB" w:rsidRDefault="00BC25AB" w:rsidP="001E62BD">
            <w:pPr>
              <w:jc w:val="both"/>
            </w:pPr>
          </w:p>
          <w:p w14:paraId="56EB2241" w14:textId="77777777" w:rsidR="00BC25AB" w:rsidRDefault="00BC25AB" w:rsidP="001E62BD">
            <w:pPr>
              <w:jc w:val="both"/>
            </w:pPr>
          </w:p>
          <w:p w14:paraId="158DFAD2" w14:textId="77777777" w:rsidR="00FD52D9" w:rsidRDefault="00FD52D9"/>
        </w:tc>
      </w:tr>
      <w:tr w:rsidR="00BC25AB" w14:paraId="3574BC37" w14:textId="77777777" w:rsidTr="00781B3F">
        <w:tc>
          <w:tcPr>
            <w:tcW w:w="9776" w:type="dxa"/>
            <w:gridSpan w:val="2"/>
          </w:tcPr>
          <w:p w14:paraId="4F777949" w14:textId="696BBD72" w:rsidR="00BC25AB" w:rsidRPr="00B97688" w:rsidRDefault="00B97688" w:rsidP="00BC25AB">
            <w:pPr>
              <w:jc w:val="center"/>
              <w:rPr>
                <w:lang w:val="el-GR"/>
              </w:rPr>
            </w:pPr>
            <w:r>
              <w:rPr>
                <w:lang w:val="el-GR"/>
              </w:rPr>
              <w:lastRenderedPageBreak/>
              <w:t>ΛΥΚΟΥΔΗΣ ΛΕΩΝΙΔΑΣ</w:t>
            </w:r>
          </w:p>
        </w:tc>
      </w:tr>
      <w:tr w:rsidR="00D16FB1" w14:paraId="6F92F382" w14:textId="77777777" w:rsidTr="00D16FB1">
        <w:tc>
          <w:tcPr>
            <w:tcW w:w="4957" w:type="dxa"/>
          </w:tcPr>
          <w:p w14:paraId="5A655A87" w14:textId="77777777" w:rsidR="00FD52D9" w:rsidRDefault="00FD52D9">
            <w:r w:rsidRPr="00384D5B">
              <w:rPr>
                <w:noProof/>
                <w:lang w:eastAsia="en-GB"/>
              </w:rPr>
              <w:drawing>
                <wp:inline distT="0" distB="0" distL="0" distR="0" wp14:anchorId="14F770C5" wp14:editId="73ADF0AF">
                  <wp:extent cx="2963545" cy="3606800"/>
                  <wp:effectExtent l="0" t="0" r="8255" b="0"/>
                  <wp:docPr id="2" name="Picture 2" descr="lab5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b5_3"/>
                          <pic:cNvPicPr>
                            <a:picLocks noChangeAspect="1" noChangeArrowheads="1"/>
                          </pic:cNvPicPr>
                        </pic:nvPicPr>
                        <pic:blipFill>
                          <a:blip r:embed="rId4">
                            <a:extLst>
                              <a:ext uri="{28A0092B-C50C-407E-A947-70E740481C1C}">
                                <a14:useLocalDpi xmlns:a14="http://schemas.microsoft.com/office/drawing/2010/main" val="0"/>
                              </a:ext>
                            </a:extLst>
                          </a:blip>
                          <a:srcRect l="49910" t="19025" b="39999"/>
                          <a:stretch>
                            <a:fillRect/>
                          </a:stretch>
                        </pic:blipFill>
                        <pic:spPr bwMode="auto">
                          <a:xfrm>
                            <a:off x="0" y="0"/>
                            <a:ext cx="2963545" cy="3606800"/>
                          </a:xfrm>
                          <a:prstGeom prst="rect">
                            <a:avLst/>
                          </a:prstGeom>
                          <a:noFill/>
                          <a:ln>
                            <a:noFill/>
                          </a:ln>
                        </pic:spPr>
                      </pic:pic>
                    </a:graphicData>
                  </a:graphic>
                </wp:inline>
              </w:drawing>
            </w:r>
          </w:p>
        </w:tc>
        <w:tc>
          <w:tcPr>
            <w:tcW w:w="4819" w:type="dxa"/>
          </w:tcPr>
          <w:p w14:paraId="7D4ED0FE" w14:textId="77777777" w:rsidR="00D16FB1" w:rsidRDefault="00D16FB1" w:rsidP="00D16FB1">
            <w:pPr>
              <w:jc w:val="both"/>
            </w:pPr>
            <w:r>
              <w:t>1932 Sep 29, Volvi, Greece</w:t>
            </w:r>
          </w:p>
          <w:p w14:paraId="53B4AC50" w14:textId="77777777" w:rsidR="00D16FB1" w:rsidRDefault="00D16FB1" w:rsidP="00D16FB1">
            <w:pPr>
              <w:jc w:val="both"/>
            </w:pPr>
          </w:p>
          <w:p w14:paraId="554365A2" w14:textId="77777777" w:rsidR="00D16FB1" w:rsidRDefault="00D16FB1" w:rsidP="00D16FB1">
            <w:pPr>
              <w:jc w:val="both"/>
            </w:pPr>
            <w:r>
              <w:t xml:space="preserve">Preceded by many strong foreshocks, this earthquake caused extensive damage in the region of Lake Volvi, about 45 km </w:t>
            </w:r>
            <w:proofErr w:type="gramStart"/>
            <w:r>
              <w:t>north west</w:t>
            </w:r>
            <w:proofErr w:type="gramEnd"/>
            <w:r>
              <w:t xml:space="preserve"> of the epicentre of the earthquake of 26 September. The villages of Kria Nera, </w:t>
            </w:r>
            <w:proofErr w:type="spellStart"/>
            <w:r>
              <w:t>Avgi</w:t>
            </w:r>
            <w:proofErr w:type="spellEnd"/>
            <w:r>
              <w:t xml:space="preserve">, </w:t>
            </w:r>
            <w:proofErr w:type="spellStart"/>
            <w:r>
              <w:t>Mavruida</w:t>
            </w:r>
            <w:proofErr w:type="spellEnd"/>
            <w:r>
              <w:t xml:space="preserve">, Lanza, Stefanina, Nuda and particularly </w:t>
            </w:r>
            <w:proofErr w:type="spellStart"/>
            <w:r>
              <w:t>Sochos</w:t>
            </w:r>
            <w:proofErr w:type="spellEnd"/>
            <w:r>
              <w:t xml:space="preserve">, Arethusa and Askos were badly damaged. These villages are situated along a narrow graben about 30 km long and 8 km wide, north of Lake Volvi, that follows the valley of </w:t>
            </w:r>
            <w:proofErr w:type="spellStart"/>
            <w:r>
              <w:t>Vromolimnes</w:t>
            </w:r>
            <w:proofErr w:type="spellEnd"/>
            <w:r>
              <w:t xml:space="preserve"> and its small lakes and ponds. Damage was done also outside this zone: at </w:t>
            </w:r>
            <w:proofErr w:type="spellStart"/>
            <w:r>
              <w:t>Megali</w:t>
            </w:r>
            <w:proofErr w:type="spellEnd"/>
            <w:r>
              <w:t xml:space="preserve"> Volvi, </w:t>
            </w:r>
            <w:proofErr w:type="spellStart"/>
            <w:r>
              <w:t>Lutra</w:t>
            </w:r>
            <w:proofErr w:type="spellEnd"/>
            <w:r>
              <w:t xml:space="preserve"> and at other villages on the shore of the lake, as well as in the epicentral region of the earthquake of 26 September, where a few damaged houses were ruined. In Thessaloniki many houses suffered plaster cracks or minor structural damage and a few old buildings, such as the </w:t>
            </w:r>
            <w:proofErr w:type="spellStart"/>
            <w:r>
              <w:t>the</w:t>
            </w:r>
            <w:proofErr w:type="spellEnd"/>
            <w:r>
              <w:t xml:space="preserve"> Agriculture Bank, the Metropolis and two schools became uninhabitable. Some damage was also reported from </w:t>
            </w:r>
            <w:proofErr w:type="spellStart"/>
            <w:r>
              <w:t>Nigrita</w:t>
            </w:r>
            <w:proofErr w:type="spellEnd"/>
            <w:r>
              <w:t xml:space="preserve">, </w:t>
            </w:r>
            <w:proofErr w:type="spellStart"/>
            <w:r>
              <w:t>Langadas</w:t>
            </w:r>
            <w:proofErr w:type="spellEnd"/>
            <w:r>
              <w:t xml:space="preserve">, </w:t>
            </w:r>
            <w:proofErr w:type="spellStart"/>
            <w:r>
              <w:t>Kilkis</w:t>
            </w:r>
            <w:proofErr w:type="spellEnd"/>
            <w:r>
              <w:t xml:space="preserve"> and Seres. The shock was felt as far as Florina, </w:t>
            </w:r>
            <w:proofErr w:type="spellStart"/>
            <w:r>
              <w:t>Karditsa</w:t>
            </w:r>
            <w:proofErr w:type="spellEnd"/>
            <w:r>
              <w:t xml:space="preserve"> and </w:t>
            </w:r>
            <w:proofErr w:type="spellStart"/>
            <w:r>
              <w:t>Almiros</w:t>
            </w:r>
            <w:proofErr w:type="spellEnd"/>
            <w:r>
              <w:t xml:space="preserve"> in Greece, in </w:t>
            </w:r>
            <w:proofErr w:type="gramStart"/>
            <w:r>
              <w:t>south east</w:t>
            </w:r>
            <w:proofErr w:type="gramEnd"/>
            <w:r>
              <w:t xml:space="preserve"> Macedonia and </w:t>
            </w:r>
            <w:proofErr w:type="gramStart"/>
            <w:r>
              <w:t>south west</w:t>
            </w:r>
            <w:proofErr w:type="gramEnd"/>
            <w:r>
              <w:t xml:space="preserve"> Bulgaria. Aftershock continued up to the beginning of November. Some of them, of magnitude 5.5 increased the epicentral region to the </w:t>
            </w:r>
            <w:proofErr w:type="gramStart"/>
            <w:r>
              <w:t>south  to</w:t>
            </w:r>
            <w:proofErr w:type="gramEnd"/>
            <w:r>
              <w:t xml:space="preserve"> include the region of Lake Volvi.</w:t>
            </w:r>
          </w:p>
          <w:p w14:paraId="159ED943" w14:textId="77777777" w:rsidR="00FD52D9" w:rsidRDefault="00FD52D9"/>
          <w:p w14:paraId="0A0197EA" w14:textId="77777777" w:rsidR="00BC25AB" w:rsidRDefault="00BC25AB"/>
          <w:p w14:paraId="7A2DA4CD" w14:textId="77777777" w:rsidR="00BC25AB" w:rsidRDefault="00BC25AB"/>
          <w:p w14:paraId="44184089" w14:textId="77777777" w:rsidR="00BC25AB" w:rsidRDefault="00BC25AB"/>
          <w:p w14:paraId="7170AF8B" w14:textId="77777777" w:rsidR="00BC25AB" w:rsidRDefault="00BC25AB"/>
          <w:p w14:paraId="0B0B574B" w14:textId="77777777" w:rsidR="00BC25AB" w:rsidRDefault="00BC25AB"/>
          <w:p w14:paraId="4D208C05" w14:textId="77777777" w:rsidR="00BC25AB" w:rsidRDefault="00BC25AB"/>
          <w:p w14:paraId="74A8895C" w14:textId="77777777" w:rsidR="00BC25AB" w:rsidRDefault="00BC25AB"/>
          <w:p w14:paraId="00AA7DB2" w14:textId="77777777" w:rsidR="00BC25AB" w:rsidRDefault="00BC25AB"/>
          <w:p w14:paraId="27A4BF1A" w14:textId="77777777" w:rsidR="00BC25AB" w:rsidRDefault="00BC25AB"/>
          <w:p w14:paraId="76440D14" w14:textId="77777777" w:rsidR="00BC25AB" w:rsidRDefault="00BC25AB"/>
          <w:p w14:paraId="2BB6AC4B" w14:textId="77777777" w:rsidR="00BC25AB" w:rsidRDefault="00BC25AB"/>
          <w:p w14:paraId="19FC8A65" w14:textId="77777777" w:rsidR="00BC25AB" w:rsidRDefault="00BC25AB"/>
          <w:p w14:paraId="085613AB" w14:textId="77777777" w:rsidR="00BC25AB" w:rsidRDefault="00BC25AB"/>
          <w:p w14:paraId="693D4BD4" w14:textId="77777777" w:rsidR="00BC25AB" w:rsidRDefault="00BC25AB"/>
        </w:tc>
      </w:tr>
      <w:tr w:rsidR="00BC25AB" w14:paraId="28D1F74D" w14:textId="77777777" w:rsidTr="00CD2BBE">
        <w:tc>
          <w:tcPr>
            <w:tcW w:w="9776" w:type="dxa"/>
            <w:gridSpan w:val="2"/>
          </w:tcPr>
          <w:p w14:paraId="7394A6DA" w14:textId="4C505773" w:rsidR="00BC25AB" w:rsidRPr="00B97688" w:rsidRDefault="00B97688" w:rsidP="00BC25AB">
            <w:pPr>
              <w:jc w:val="center"/>
              <w:rPr>
                <w:lang w:val="el-GR"/>
              </w:rPr>
            </w:pPr>
            <w:r>
              <w:rPr>
                <w:lang w:val="el-GR"/>
              </w:rPr>
              <w:lastRenderedPageBreak/>
              <w:t>ΠΑΝΑΓΙΩΤΟΠΟΥΛΟΥ ΜΙΧΑΕΛΑ</w:t>
            </w:r>
          </w:p>
        </w:tc>
      </w:tr>
      <w:tr w:rsidR="00D16FB1" w14:paraId="353FB794" w14:textId="77777777" w:rsidTr="00D16FB1">
        <w:tc>
          <w:tcPr>
            <w:tcW w:w="4957" w:type="dxa"/>
          </w:tcPr>
          <w:p w14:paraId="1A09136D" w14:textId="77777777" w:rsidR="00FD52D9" w:rsidRDefault="00FD52D9">
            <w:r w:rsidRPr="00384D5B">
              <w:rPr>
                <w:noProof/>
                <w:lang w:eastAsia="en-GB"/>
              </w:rPr>
              <w:drawing>
                <wp:inline distT="0" distB="0" distL="0" distR="0" wp14:anchorId="72F74F79" wp14:editId="14B0D65C">
                  <wp:extent cx="2937933" cy="3996055"/>
                  <wp:effectExtent l="0" t="0" r="8890" b="0"/>
                  <wp:docPr id="3" name="Picture 3" descr="lab5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b5_4"/>
                          <pic:cNvPicPr>
                            <a:picLocks noChangeAspect="1" noChangeArrowheads="1"/>
                          </pic:cNvPicPr>
                        </pic:nvPicPr>
                        <pic:blipFill rotWithShape="1">
                          <a:blip r:embed="rId5">
                            <a:extLst>
                              <a:ext uri="{28A0092B-C50C-407E-A947-70E740481C1C}">
                                <a14:useLocalDpi xmlns:a14="http://schemas.microsoft.com/office/drawing/2010/main" val="0"/>
                              </a:ext>
                            </a:extLst>
                          </a:blip>
                          <a:srcRect l="5159" t="42575" r="50089" b="13272"/>
                          <a:stretch/>
                        </pic:blipFill>
                        <pic:spPr bwMode="auto">
                          <a:xfrm>
                            <a:off x="0" y="0"/>
                            <a:ext cx="2937933" cy="39960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9" w:type="dxa"/>
          </w:tcPr>
          <w:p w14:paraId="693AF6E4" w14:textId="77777777" w:rsidR="00BC25AB" w:rsidRDefault="00BC25AB" w:rsidP="00BC25AB">
            <w:pPr>
              <w:jc w:val="both"/>
            </w:pPr>
            <w:r>
              <w:t xml:space="preserve">1956 </w:t>
            </w:r>
            <w:proofErr w:type="gramStart"/>
            <w:r>
              <w:t>Jul  9</w:t>
            </w:r>
            <w:proofErr w:type="gramEnd"/>
            <w:r>
              <w:t xml:space="preserve"> , Amorgos Isl., Greece</w:t>
            </w:r>
          </w:p>
          <w:p w14:paraId="161E6ECF" w14:textId="77777777" w:rsidR="00BC25AB" w:rsidRDefault="00BC25AB" w:rsidP="00BC25AB">
            <w:pPr>
              <w:jc w:val="both"/>
            </w:pPr>
          </w:p>
          <w:p w14:paraId="288DB6D8" w14:textId="77777777" w:rsidR="00BC25AB" w:rsidRDefault="00BC25AB" w:rsidP="00BC25AB">
            <w:pPr>
              <w:jc w:val="both"/>
            </w:pPr>
            <w:r>
              <w:t xml:space="preserve">A large magnitude earthquake in the </w:t>
            </w:r>
            <w:proofErr w:type="gramStart"/>
            <w:r>
              <w:t>Aegean sea</w:t>
            </w:r>
            <w:proofErr w:type="gramEnd"/>
            <w:r>
              <w:t xml:space="preserve"> with an epicentre between the islands of Amorgos and </w:t>
            </w:r>
            <w:proofErr w:type="spellStart"/>
            <w:r>
              <w:t>Astypalea</w:t>
            </w:r>
            <w:proofErr w:type="spellEnd"/>
            <w:r>
              <w:t xml:space="preserve"> caused serious damage particularly to the islands of Santorin and Amorgos. The neighbouring islands of Anafi, </w:t>
            </w:r>
            <w:proofErr w:type="spellStart"/>
            <w:r>
              <w:t>Astipalea</w:t>
            </w:r>
            <w:proofErr w:type="spellEnd"/>
            <w:r>
              <w:t xml:space="preserve">, Ios, </w:t>
            </w:r>
            <w:proofErr w:type="spellStart"/>
            <w:r>
              <w:t>Kalimnos</w:t>
            </w:r>
            <w:proofErr w:type="spellEnd"/>
            <w:r>
              <w:t xml:space="preserve">, Leros, </w:t>
            </w:r>
            <w:proofErr w:type="spellStart"/>
            <w:r>
              <w:t>Lipsos</w:t>
            </w:r>
            <w:proofErr w:type="spellEnd"/>
            <w:r>
              <w:t xml:space="preserve"> Naxos, Paros, and Patmos were also damaged. In these islands the earthquake killed more than 50 people and injured about 100, destroying 530 houses. About 1,500 were ruined and 2,000 were damaged. The shock was felt within an abnormally small area: it was not felt beyond </w:t>
            </w:r>
            <w:proofErr w:type="spellStart"/>
            <w:r>
              <w:t>Skpelos</w:t>
            </w:r>
            <w:proofErr w:type="spellEnd"/>
            <w:r>
              <w:t xml:space="preserve">, </w:t>
            </w:r>
            <w:proofErr w:type="spellStart"/>
            <w:r>
              <w:t>Kalabaka</w:t>
            </w:r>
            <w:proofErr w:type="spellEnd"/>
            <w:r>
              <w:t xml:space="preserve">, </w:t>
            </w:r>
            <w:proofErr w:type="spellStart"/>
            <w:r>
              <w:t>Egio</w:t>
            </w:r>
            <w:proofErr w:type="spellEnd"/>
            <w:r>
              <w:t xml:space="preserve">, </w:t>
            </w:r>
            <w:proofErr w:type="spellStart"/>
            <w:r>
              <w:t>Tripolis</w:t>
            </w:r>
            <w:proofErr w:type="spellEnd"/>
            <w:r>
              <w:t xml:space="preserve">, </w:t>
            </w:r>
            <w:proofErr w:type="spellStart"/>
            <w:r>
              <w:t>Githio</w:t>
            </w:r>
            <w:proofErr w:type="spellEnd"/>
            <w:r>
              <w:t>, Crete, Rhodes, Izmir and Mitilini, affecting an area of a radius of only 290 km. The earthquake was followed by large aftershocks.</w:t>
            </w:r>
          </w:p>
          <w:p w14:paraId="5FAC466C" w14:textId="77777777" w:rsidR="00FD52D9" w:rsidRDefault="00FD52D9"/>
          <w:p w14:paraId="6F1681C9" w14:textId="77777777" w:rsidR="00BC25AB" w:rsidRDefault="00BC25AB"/>
          <w:p w14:paraId="4D7DF315" w14:textId="77777777" w:rsidR="00BC25AB" w:rsidRDefault="00BC25AB"/>
          <w:p w14:paraId="73E3383B" w14:textId="77777777" w:rsidR="00BC25AB" w:rsidRDefault="00BC25AB"/>
          <w:p w14:paraId="6EF113D6" w14:textId="77777777" w:rsidR="00BC25AB" w:rsidRDefault="00BC25AB"/>
          <w:p w14:paraId="3192E1DE" w14:textId="77777777" w:rsidR="00BC25AB" w:rsidRDefault="00BC25AB"/>
          <w:p w14:paraId="6AEFD57E" w14:textId="77777777" w:rsidR="00BC25AB" w:rsidRDefault="00BC25AB"/>
          <w:p w14:paraId="0DDE266E" w14:textId="77777777" w:rsidR="00BC25AB" w:rsidRDefault="00BC25AB"/>
          <w:p w14:paraId="1E7513EB" w14:textId="77777777" w:rsidR="00BC25AB" w:rsidRDefault="00BC25AB"/>
          <w:p w14:paraId="0C89DC91" w14:textId="77777777" w:rsidR="00BC25AB" w:rsidRDefault="00BC25AB"/>
          <w:p w14:paraId="1FDF5103" w14:textId="77777777" w:rsidR="00BC25AB" w:rsidRDefault="00BC25AB"/>
          <w:p w14:paraId="5533AB9E" w14:textId="77777777" w:rsidR="00BC25AB" w:rsidRDefault="00BC25AB"/>
          <w:p w14:paraId="3A4BA9D6" w14:textId="77777777" w:rsidR="00BC25AB" w:rsidRDefault="00BC25AB"/>
          <w:p w14:paraId="03BF3DA1" w14:textId="77777777" w:rsidR="00BC25AB" w:rsidRDefault="00BC25AB"/>
          <w:p w14:paraId="5AABF685" w14:textId="77777777" w:rsidR="00BC25AB" w:rsidRDefault="00BC25AB"/>
          <w:p w14:paraId="121D2C87" w14:textId="77777777" w:rsidR="00BC25AB" w:rsidRDefault="00BC25AB"/>
          <w:p w14:paraId="0441F337" w14:textId="77777777" w:rsidR="00BC25AB" w:rsidRDefault="00BC25AB"/>
          <w:p w14:paraId="711C32FC" w14:textId="77777777" w:rsidR="00BC25AB" w:rsidRDefault="00BC25AB"/>
          <w:p w14:paraId="61DCDB9D" w14:textId="77777777" w:rsidR="00BC25AB" w:rsidRDefault="00BC25AB"/>
          <w:p w14:paraId="70E20FCA" w14:textId="77777777" w:rsidR="00BC25AB" w:rsidRDefault="00BC25AB"/>
          <w:p w14:paraId="2B84BEF5" w14:textId="77777777" w:rsidR="00BC25AB" w:rsidRDefault="00BC25AB"/>
          <w:p w14:paraId="1E9E792C" w14:textId="77777777" w:rsidR="00BC25AB" w:rsidRDefault="00BC25AB"/>
          <w:p w14:paraId="409B615B" w14:textId="77777777" w:rsidR="00BC25AB" w:rsidRDefault="00BC25AB"/>
          <w:p w14:paraId="23F2A7C4" w14:textId="77777777" w:rsidR="00BC25AB" w:rsidRDefault="00BC25AB"/>
          <w:p w14:paraId="2F1ADD86" w14:textId="77777777" w:rsidR="00BC25AB" w:rsidRDefault="00BC25AB"/>
          <w:p w14:paraId="34B136EC" w14:textId="77777777" w:rsidR="00BC25AB" w:rsidRDefault="00BC25AB"/>
          <w:p w14:paraId="0D94BC07" w14:textId="77777777" w:rsidR="00BC25AB" w:rsidRDefault="00BC25AB"/>
          <w:p w14:paraId="1DFE062D" w14:textId="77777777" w:rsidR="00BC25AB" w:rsidRDefault="00BC25AB"/>
        </w:tc>
      </w:tr>
      <w:tr w:rsidR="00BC25AB" w14:paraId="0865EFE3" w14:textId="77777777" w:rsidTr="00BB12F3">
        <w:tc>
          <w:tcPr>
            <w:tcW w:w="9776" w:type="dxa"/>
            <w:gridSpan w:val="2"/>
          </w:tcPr>
          <w:p w14:paraId="68726A53" w14:textId="1E9CC84D" w:rsidR="00BC25AB" w:rsidRPr="00B97688" w:rsidRDefault="00B97688" w:rsidP="00BC25AB">
            <w:pPr>
              <w:jc w:val="center"/>
              <w:rPr>
                <w:lang w:val="el-GR"/>
              </w:rPr>
            </w:pPr>
            <w:r>
              <w:rPr>
                <w:lang w:val="el-GR"/>
              </w:rPr>
              <w:lastRenderedPageBreak/>
              <w:t>ΠΡΟΒΑΤΑΣ ΑΛΚΙΝΟΟΣ</w:t>
            </w:r>
          </w:p>
        </w:tc>
      </w:tr>
      <w:tr w:rsidR="00D16FB1" w14:paraId="3D3BDB4A" w14:textId="77777777" w:rsidTr="00D16FB1">
        <w:tc>
          <w:tcPr>
            <w:tcW w:w="4957" w:type="dxa"/>
          </w:tcPr>
          <w:p w14:paraId="49B082FF" w14:textId="77777777" w:rsidR="00FD52D9" w:rsidRDefault="00FD52D9">
            <w:r w:rsidRPr="00384D5B">
              <w:rPr>
                <w:noProof/>
                <w:lang w:eastAsia="en-GB"/>
              </w:rPr>
              <w:drawing>
                <wp:inline distT="0" distB="0" distL="0" distR="0" wp14:anchorId="5F1C5592" wp14:editId="5D0BAD2F">
                  <wp:extent cx="2955502" cy="4096068"/>
                  <wp:effectExtent l="0" t="0" r="0" b="0"/>
                  <wp:docPr id="4" name="Picture 4" descr="lab5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b5_6"/>
                          <pic:cNvPicPr>
                            <a:picLocks noChangeAspect="1" noChangeArrowheads="1"/>
                          </pic:cNvPicPr>
                        </pic:nvPicPr>
                        <pic:blipFill>
                          <a:blip r:embed="rId6">
                            <a:extLst>
                              <a:ext uri="{28A0092B-C50C-407E-A947-70E740481C1C}">
                                <a14:useLocalDpi xmlns:a14="http://schemas.microsoft.com/office/drawing/2010/main" val="0"/>
                              </a:ext>
                            </a:extLst>
                          </a:blip>
                          <a:srcRect l="3114" t="31496" r="50180" b="21523"/>
                          <a:stretch>
                            <a:fillRect/>
                          </a:stretch>
                        </pic:blipFill>
                        <pic:spPr bwMode="auto">
                          <a:xfrm>
                            <a:off x="0" y="0"/>
                            <a:ext cx="2961576" cy="4104486"/>
                          </a:xfrm>
                          <a:prstGeom prst="rect">
                            <a:avLst/>
                          </a:prstGeom>
                          <a:noFill/>
                          <a:ln>
                            <a:noFill/>
                          </a:ln>
                        </pic:spPr>
                      </pic:pic>
                    </a:graphicData>
                  </a:graphic>
                </wp:inline>
              </w:drawing>
            </w:r>
          </w:p>
        </w:tc>
        <w:tc>
          <w:tcPr>
            <w:tcW w:w="4819" w:type="dxa"/>
          </w:tcPr>
          <w:p w14:paraId="139E5EEF" w14:textId="77777777" w:rsidR="00D16FB1" w:rsidRDefault="00D16FB1" w:rsidP="00D16FB1">
            <w:pPr>
              <w:jc w:val="both"/>
            </w:pPr>
            <w:r>
              <w:t>1927 Jul 1, Peloponnese, Greece</w:t>
            </w:r>
          </w:p>
          <w:p w14:paraId="3DACB8B0" w14:textId="77777777" w:rsidR="00D16FB1" w:rsidRDefault="00D16FB1" w:rsidP="00D16FB1">
            <w:pPr>
              <w:jc w:val="both"/>
            </w:pPr>
          </w:p>
          <w:p w14:paraId="263604D1" w14:textId="77777777" w:rsidR="00FD52D9" w:rsidRDefault="00D16FB1" w:rsidP="00D16FB1">
            <w:pPr>
              <w:jc w:val="both"/>
            </w:pPr>
            <w:r>
              <w:t>This was a lower crust earthquake</w:t>
            </w:r>
            <w:r w:rsidR="009372D9">
              <w:t xml:space="preserve"> with an epicentre on the south-</w:t>
            </w:r>
            <w:r>
              <w:t xml:space="preserve">east coast of Peloponnese. It caused heavy damage which was concentrated on the east coast of the Gulf of </w:t>
            </w:r>
            <w:proofErr w:type="spellStart"/>
            <w:r>
              <w:t>Mesinia</w:t>
            </w:r>
            <w:proofErr w:type="spellEnd"/>
            <w:r>
              <w:t xml:space="preserve"> along the west facing slopes of Mt. </w:t>
            </w:r>
            <w:proofErr w:type="spellStart"/>
            <w:r>
              <w:t>Taygetos</w:t>
            </w:r>
            <w:proofErr w:type="spellEnd"/>
            <w:r>
              <w:t xml:space="preserve">. Between Avia, Arna and </w:t>
            </w:r>
            <w:proofErr w:type="spellStart"/>
            <w:r>
              <w:t>Areopolis</w:t>
            </w:r>
            <w:proofErr w:type="spellEnd"/>
            <w:r>
              <w:t xml:space="preserve"> almost all villages were ruined and hundreds of houses collapsed without casualties. Rockfalls blocked country roads, mainly in the region between Avia and </w:t>
            </w:r>
            <w:proofErr w:type="spellStart"/>
            <w:r>
              <w:t>Lefktro</w:t>
            </w:r>
            <w:proofErr w:type="spellEnd"/>
            <w:r>
              <w:t xml:space="preserve">. The earthquake was widely felt. It was rather strong in other parts of Peloponnese and on western Crete. It was felt on mainland Greece, at Corfu, Preveza and throughout Epirus, on the Aegean islands, and at Catania and Mineo in eastern Sicily, where it was rather strong. It was perceptible in Alexandria, Cairo and throughout Lower Egypt. The shock was not associated with a seismic sea </w:t>
            </w:r>
            <w:proofErr w:type="gramStart"/>
            <w:r>
              <w:t>wave</w:t>
            </w:r>
            <w:proofErr w:type="gramEnd"/>
            <w:r>
              <w:t xml:space="preserve"> and no abnormal fluctuation of the sea was reported from the tide station at Kalamata. The earthquake was not preceded or followed by significant activity.</w:t>
            </w:r>
          </w:p>
          <w:p w14:paraId="01638758" w14:textId="77777777" w:rsidR="00BC25AB" w:rsidRDefault="00BC25AB" w:rsidP="00D16FB1">
            <w:pPr>
              <w:jc w:val="both"/>
            </w:pPr>
          </w:p>
          <w:p w14:paraId="624BDE09" w14:textId="77777777" w:rsidR="00BC25AB" w:rsidRDefault="00BC25AB" w:rsidP="00D16FB1">
            <w:pPr>
              <w:jc w:val="both"/>
            </w:pPr>
          </w:p>
          <w:p w14:paraId="1391D96A" w14:textId="77777777" w:rsidR="00BC25AB" w:rsidRDefault="00BC25AB" w:rsidP="00D16FB1">
            <w:pPr>
              <w:jc w:val="both"/>
            </w:pPr>
          </w:p>
          <w:p w14:paraId="5D4E63CA" w14:textId="77777777" w:rsidR="00BC25AB" w:rsidRDefault="00BC25AB" w:rsidP="00D16FB1">
            <w:pPr>
              <w:jc w:val="both"/>
            </w:pPr>
          </w:p>
          <w:p w14:paraId="235723A3" w14:textId="77777777" w:rsidR="00BC25AB" w:rsidRDefault="00BC25AB" w:rsidP="00D16FB1">
            <w:pPr>
              <w:jc w:val="both"/>
            </w:pPr>
          </w:p>
          <w:p w14:paraId="60FEE33A" w14:textId="77777777" w:rsidR="00BC25AB" w:rsidRDefault="00BC25AB" w:rsidP="00D16FB1">
            <w:pPr>
              <w:jc w:val="both"/>
            </w:pPr>
          </w:p>
          <w:p w14:paraId="2D601F0F" w14:textId="77777777" w:rsidR="00BC25AB" w:rsidRDefault="00BC25AB" w:rsidP="00D16FB1">
            <w:pPr>
              <w:jc w:val="both"/>
            </w:pPr>
          </w:p>
          <w:p w14:paraId="5B944702" w14:textId="77777777" w:rsidR="00BC25AB" w:rsidRDefault="00BC25AB" w:rsidP="00D16FB1">
            <w:pPr>
              <w:jc w:val="both"/>
            </w:pPr>
          </w:p>
          <w:p w14:paraId="6274F948" w14:textId="77777777" w:rsidR="00BC25AB" w:rsidRDefault="00BC25AB" w:rsidP="00D16FB1">
            <w:pPr>
              <w:jc w:val="both"/>
            </w:pPr>
          </w:p>
          <w:p w14:paraId="3C8C2C07" w14:textId="77777777" w:rsidR="00BC25AB" w:rsidRDefault="00BC25AB" w:rsidP="00D16FB1">
            <w:pPr>
              <w:jc w:val="both"/>
            </w:pPr>
          </w:p>
          <w:p w14:paraId="6881DF75" w14:textId="77777777" w:rsidR="00BC25AB" w:rsidRDefault="00BC25AB" w:rsidP="00D16FB1">
            <w:pPr>
              <w:jc w:val="both"/>
            </w:pPr>
          </w:p>
          <w:p w14:paraId="59668051" w14:textId="77777777" w:rsidR="00BC25AB" w:rsidRDefault="00BC25AB" w:rsidP="00D16FB1">
            <w:pPr>
              <w:jc w:val="both"/>
            </w:pPr>
          </w:p>
          <w:p w14:paraId="4C558415" w14:textId="77777777" w:rsidR="00BC25AB" w:rsidRDefault="00BC25AB" w:rsidP="00D16FB1">
            <w:pPr>
              <w:jc w:val="both"/>
            </w:pPr>
          </w:p>
          <w:p w14:paraId="07B8FF9C" w14:textId="77777777" w:rsidR="00BC25AB" w:rsidRDefault="00BC25AB" w:rsidP="00D16FB1">
            <w:pPr>
              <w:jc w:val="both"/>
            </w:pPr>
          </w:p>
          <w:p w14:paraId="5F32BF50" w14:textId="77777777" w:rsidR="00BC25AB" w:rsidRDefault="00BC25AB" w:rsidP="00D16FB1">
            <w:pPr>
              <w:jc w:val="both"/>
            </w:pPr>
          </w:p>
          <w:p w14:paraId="38E25061" w14:textId="77777777" w:rsidR="00BC25AB" w:rsidRDefault="00BC25AB" w:rsidP="00D16FB1">
            <w:pPr>
              <w:jc w:val="both"/>
            </w:pPr>
          </w:p>
          <w:p w14:paraId="5D327DCA" w14:textId="77777777" w:rsidR="00BC25AB" w:rsidRDefault="00BC25AB" w:rsidP="00D16FB1">
            <w:pPr>
              <w:jc w:val="both"/>
            </w:pPr>
          </w:p>
          <w:p w14:paraId="7510A571" w14:textId="77777777" w:rsidR="00BC25AB" w:rsidRDefault="00BC25AB" w:rsidP="00D16FB1">
            <w:pPr>
              <w:jc w:val="both"/>
            </w:pPr>
          </w:p>
          <w:p w14:paraId="1AA7D1F2" w14:textId="77777777" w:rsidR="00BC25AB" w:rsidRDefault="00BC25AB" w:rsidP="00D16FB1">
            <w:pPr>
              <w:jc w:val="both"/>
            </w:pPr>
          </w:p>
          <w:p w14:paraId="332DE7FD" w14:textId="77777777" w:rsidR="00BC25AB" w:rsidRDefault="00BC25AB" w:rsidP="00D16FB1">
            <w:pPr>
              <w:jc w:val="both"/>
            </w:pPr>
          </w:p>
          <w:p w14:paraId="03299BCC" w14:textId="77777777" w:rsidR="00BC25AB" w:rsidRDefault="00BC25AB" w:rsidP="00D16FB1">
            <w:pPr>
              <w:jc w:val="both"/>
            </w:pPr>
          </w:p>
          <w:p w14:paraId="6E4A8E24" w14:textId="77777777" w:rsidR="00BC25AB" w:rsidRDefault="00BC25AB" w:rsidP="00D16FB1">
            <w:pPr>
              <w:jc w:val="both"/>
            </w:pPr>
          </w:p>
        </w:tc>
      </w:tr>
      <w:tr w:rsidR="00BC25AB" w14:paraId="292BB943" w14:textId="77777777" w:rsidTr="00A523A7">
        <w:tc>
          <w:tcPr>
            <w:tcW w:w="9776" w:type="dxa"/>
            <w:gridSpan w:val="2"/>
          </w:tcPr>
          <w:p w14:paraId="3C587921" w14:textId="77891234" w:rsidR="00BC25AB" w:rsidRPr="00B97688" w:rsidRDefault="00B97688" w:rsidP="00BC25AB">
            <w:pPr>
              <w:jc w:val="center"/>
              <w:rPr>
                <w:lang w:val="el-GR"/>
              </w:rPr>
            </w:pPr>
            <w:r>
              <w:rPr>
                <w:lang w:val="el-GR"/>
              </w:rPr>
              <w:lastRenderedPageBreak/>
              <w:t>ΣΜΠΟΝΙΑΣ ΔΗΜΗΤΡΗΣ</w:t>
            </w:r>
          </w:p>
        </w:tc>
      </w:tr>
      <w:tr w:rsidR="00D16FB1" w14:paraId="286A777A" w14:textId="77777777" w:rsidTr="00D16FB1">
        <w:tc>
          <w:tcPr>
            <w:tcW w:w="4957" w:type="dxa"/>
          </w:tcPr>
          <w:p w14:paraId="0D6F03C1" w14:textId="77777777" w:rsidR="00FD52D9" w:rsidRDefault="00BC2F01">
            <w:r w:rsidRPr="00BC2F01">
              <w:rPr>
                <w:noProof/>
              </w:rPr>
              <w:drawing>
                <wp:inline distT="0" distB="0" distL="0" distR="0" wp14:anchorId="23FFDA8A" wp14:editId="296F9A47">
                  <wp:extent cx="2463800" cy="50419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63800" cy="5041900"/>
                          </a:xfrm>
                          <a:prstGeom prst="rect">
                            <a:avLst/>
                          </a:prstGeom>
                        </pic:spPr>
                      </pic:pic>
                    </a:graphicData>
                  </a:graphic>
                </wp:inline>
              </w:drawing>
            </w:r>
          </w:p>
        </w:tc>
        <w:tc>
          <w:tcPr>
            <w:tcW w:w="4819" w:type="dxa"/>
          </w:tcPr>
          <w:p w14:paraId="76EFB05E" w14:textId="77777777" w:rsidR="00D16FB1" w:rsidRDefault="00D16FB1" w:rsidP="00D16FB1">
            <w:pPr>
              <w:jc w:val="both"/>
              <w:rPr>
                <w:u w:val="single"/>
              </w:rPr>
            </w:pPr>
            <w:r>
              <w:rPr>
                <w:u w:val="single"/>
              </w:rPr>
              <w:t>1921 Sep 13,</w:t>
            </w:r>
            <w:r>
              <w:t xml:space="preserve"> </w:t>
            </w:r>
            <w:proofErr w:type="spellStart"/>
            <w:r>
              <w:t>Amvrakia</w:t>
            </w:r>
            <w:proofErr w:type="spellEnd"/>
            <w:r>
              <w:t>, Greece</w:t>
            </w:r>
          </w:p>
          <w:p w14:paraId="644DFB42" w14:textId="77777777" w:rsidR="00D16FB1" w:rsidRDefault="00D16FB1" w:rsidP="00D16FB1">
            <w:pPr>
              <w:jc w:val="both"/>
            </w:pPr>
            <w:r>
              <w:t xml:space="preserve">                                                                                     This earthquake affected the south coast of the Gulf of </w:t>
            </w:r>
            <w:proofErr w:type="spellStart"/>
            <w:r>
              <w:t>Amvrakia</w:t>
            </w:r>
            <w:proofErr w:type="spellEnd"/>
            <w:r>
              <w:t xml:space="preserve"> in western Greece. The villages of </w:t>
            </w:r>
            <w:proofErr w:type="spellStart"/>
            <w:r>
              <w:t>Zaverta</w:t>
            </w:r>
            <w:proofErr w:type="spellEnd"/>
            <w:r>
              <w:t xml:space="preserve">, </w:t>
            </w:r>
            <w:proofErr w:type="spellStart"/>
            <w:r>
              <w:t>Konidari</w:t>
            </w:r>
            <w:proofErr w:type="spellEnd"/>
            <w:r>
              <w:t xml:space="preserve"> and </w:t>
            </w:r>
            <w:proofErr w:type="spellStart"/>
            <w:r>
              <w:t>Palimbey</w:t>
            </w:r>
            <w:proofErr w:type="spellEnd"/>
            <w:r>
              <w:t xml:space="preserve"> were ruined without casualties. At </w:t>
            </w:r>
            <w:proofErr w:type="spellStart"/>
            <w:r>
              <w:t>Karavasaras</w:t>
            </w:r>
            <w:proofErr w:type="spellEnd"/>
            <w:r>
              <w:t xml:space="preserve"> (</w:t>
            </w:r>
            <w:proofErr w:type="spellStart"/>
            <w:r>
              <w:t>Amfilochia</w:t>
            </w:r>
            <w:proofErr w:type="spellEnd"/>
            <w:r>
              <w:t xml:space="preserve">), on the marshy south coast of the Gulf, a few houses collapsed and many were damaged and the quay settled excessively. At </w:t>
            </w:r>
            <w:proofErr w:type="spellStart"/>
            <w:r>
              <w:t>Valtos</w:t>
            </w:r>
            <w:proofErr w:type="spellEnd"/>
            <w:r>
              <w:t xml:space="preserve"> (</w:t>
            </w:r>
            <w:proofErr w:type="spellStart"/>
            <w:r>
              <w:t>Lutro</w:t>
            </w:r>
            <w:proofErr w:type="spellEnd"/>
            <w:r>
              <w:t xml:space="preserve">) and </w:t>
            </w:r>
            <w:proofErr w:type="spellStart"/>
            <w:r>
              <w:t>Vlicha</w:t>
            </w:r>
            <w:proofErr w:type="spellEnd"/>
            <w:r>
              <w:t xml:space="preserve"> all houses were damaged and a few collapsed. Minor damage was reported from </w:t>
            </w:r>
            <w:proofErr w:type="gramStart"/>
            <w:r>
              <w:t>a number of</w:t>
            </w:r>
            <w:proofErr w:type="gramEnd"/>
            <w:r>
              <w:t xml:space="preserve"> localities on thick alluvial sites, such as Preveza, </w:t>
            </w:r>
            <w:proofErr w:type="spellStart"/>
            <w:r>
              <w:t>Lefkas</w:t>
            </w:r>
            <w:proofErr w:type="spellEnd"/>
            <w:r>
              <w:t xml:space="preserve"> and </w:t>
            </w:r>
            <w:proofErr w:type="spellStart"/>
            <w:r>
              <w:t>Messolongi</w:t>
            </w:r>
            <w:proofErr w:type="spellEnd"/>
            <w:r>
              <w:t xml:space="preserve">. The shock was felt on Paxi, at Parga, </w:t>
            </w:r>
            <w:proofErr w:type="spellStart"/>
            <w:r>
              <w:t>Metsovo</w:t>
            </w:r>
            <w:proofErr w:type="spellEnd"/>
            <w:r>
              <w:t xml:space="preserve">, Trikala, </w:t>
            </w:r>
            <w:proofErr w:type="spellStart"/>
            <w:r>
              <w:t>Nafpaktos</w:t>
            </w:r>
            <w:proofErr w:type="spellEnd"/>
            <w:r>
              <w:t xml:space="preserve"> and at Zante; it was perceptible in Volos and </w:t>
            </w:r>
            <w:proofErr w:type="spellStart"/>
            <w:r>
              <w:t>Dimitsana</w:t>
            </w:r>
            <w:proofErr w:type="spellEnd"/>
            <w:r>
              <w:t>. It was followed by many small aftershocks.</w:t>
            </w:r>
          </w:p>
          <w:p w14:paraId="1EAD0F96" w14:textId="77777777" w:rsidR="00D16FB1" w:rsidRDefault="00D16FB1" w:rsidP="00D16FB1">
            <w:pPr>
              <w:jc w:val="both"/>
            </w:pPr>
          </w:p>
          <w:p w14:paraId="703BA396" w14:textId="77777777" w:rsidR="00FD52D9" w:rsidRDefault="00FD52D9"/>
          <w:p w14:paraId="3AFFB73D" w14:textId="77777777" w:rsidR="00BC25AB" w:rsidRDefault="00BC25AB"/>
          <w:p w14:paraId="7F2581D6" w14:textId="77777777" w:rsidR="00BC25AB" w:rsidRDefault="00BC25AB"/>
          <w:p w14:paraId="5CF2F769" w14:textId="77777777" w:rsidR="00BC25AB" w:rsidRDefault="00BC25AB"/>
          <w:p w14:paraId="700A5CF8" w14:textId="77777777" w:rsidR="00BC25AB" w:rsidRDefault="00BC25AB"/>
          <w:p w14:paraId="589D9087" w14:textId="77777777" w:rsidR="00BC25AB" w:rsidRDefault="00BC25AB"/>
          <w:p w14:paraId="2FBE5D64" w14:textId="77777777" w:rsidR="00BC25AB" w:rsidRDefault="00BC25AB"/>
          <w:p w14:paraId="351190B5" w14:textId="77777777" w:rsidR="00BC25AB" w:rsidRDefault="00BC25AB"/>
          <w:p w14:paraId="7DE93F40" w14:textId="77777777" w:rsidR="00BC25AB" w:rsidRDefault="00BC25AB"/>
          <w:p w14:paraId="782C6FBC" w14:textId="77777777" w:rsidR="00BC25AB" w:rsidRDefault="00BC25AB"/>
          <w:p w14:paraId="5BC7784E" w14:textId="77777777" w:rsidR="00BC25AB" w:rsidRDefault="00BC25AB"/>
          <w:p w14:paraId="0E5F2FAA" w14:textId="77777777" w:rsidR="00BC25AB" w:rsidRDefault="00BC25AB"/>
          <w:p w14:paraId="74B452BD" w14:textId="77777777" w:rsidR="00BC25AB" w:rsidRDefault="00BC25AB"/>
          <w:p w14:paraId="44D70F86" w14:textId="77777777" w:rsidR="00BC25AB" w:rsidRDefault="00BC25AB"/>
          <w:p w14:paraId="097B730E" w14:textId="77777777" w:rsidR="00BC25AB" w:rsidRDefault="00BC25AB"/>
          <w:p w14:paraId="5FF99EB9" w14:textId="77777777" w:rsidR="00BC25AB" w:rsidRDefault="00BC25AB"/>
          <w:p w14:paraId="064B19B8" w14:textId="77777777" w:rsidR="00BC25AB" w:rsidRDefault="00BC25AB"/>
          <w:p w14:paraId="0A265AA6" w14:textId="77777777" w:rsidR="00BC25AB" w:rsidRDefault="00BC25AB"/>
          <w:p w14:paraId="7C704B9F" w14:textId="77777777" w:rsidR="00BC25AB" w:rsidRDefault="00BC25AB"/>
          <w:p w14:paraId="7B12113D" w14:textId="77777777" w:rsidR="00BC25AB" w:rsidRDefault="00BC25AB"/>
          <w:p w14:paraId="7F2C4260" w14:textId="77777777" w:rsidR="00BC25AB" w:rsidRDefault="00BC25AB"/>
          <w:p w14:paraId="5FFB4865" w14:textId="77777777" w:rsidR="00BC25AB" w:rsidRDefault="00BC25AB"/>
          <w:p w14:paraId="46153DB5" w14:textId="77777777" w:rsidR="00BC25AB" w:rsidRDefault="00BC25AB"/>
          <w:p w14:paraId="37ED1BA0" w14:textId="77777777" w:rsidR="00BC25AB" w:rsidRDefault="00BC25AB"/>
          <w:p w14:paraId="1E499EEC" w14:textId="77777777" w:rsidR="00BC25AB" w:rsidRDefault="00BC25AB"/>
          <w:p w14:paraId="09627664" w14:textId="77777777" w:rsidR="00BC25AB" w:rsidRDefault="00BC25AB"/>
          <w:p w14:paraId="216485B7" w14:textId="77777777" w:rsidR="00BC25AB" w:rsidRDefault="00BC25AB"/>
        </w:tc>
      </w:tr>
      <w:tr w:rsidR="00BC25AB" w14:paraId="30851ABA" w14:textId="77777777" w:rsidTr="0013261C">
        <w:tc>
          <w:tcPr>
            <w:tcW w:w="9776" w:type="dxa"/>
            <w:gridSpan w:val="2"/>
          </w:tcPr>
          <w:p w14:paraId="17764D6D" w14:textId="4E2D4BCF" w:rsidR="00BC25AB" w:rsidRPr="00B97688" w:rsidRDefault="00B97688" w:rsidP="00BC25AB">
            <w:pPr>
              <w:jc w:val="center"/>
              <w:rPr>
                <w:lang w:val="el-GR"/>
              </w:rPr>
            </w:pPr>
            <w:r>
              <w:rPr>
                <w:lang w:val="el-GR"/>
              </w:rPr>
              <w:lastRenderedPageBreak/>
              <w:t>ΤΕΜΠΕΛΟΓΛΟΥ ΔΗΜΗΤΡΗΣ</w:t>
            </w:r>
          </w:p>
        </w:tc>
      </w:tr>
      <w:tr w:rsidR="00D16FB1" w14:paraId="6BCF08CA" w14:textId="77777777" w:rsidTr="00D16FB1">
        <w:tc>
          <w:tcPr>
            <w:tcW w:w="4957" w:type="dxa"/>
          </w:tcPr>
          <w:p w14:paraId="7D5F1A06" w14:textId="77777777" w:rsidR="00FD52D9" w:rsidRDefault="00BC2F01">
            <w:r w:rsidRPr="00BC2F01">
              <w:rPr>
                <w:noProof/>
              </w:rPr>
              <w:drawing>
                <wp:inline distT="0" distB="0" distL="0" distR="0" wp14:anchorId="397E6DD6" wp14:editId="42486EA1">
                  <wp:extent cx="3135360" cy="43798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39252" cy="4385244"/>
                          </a:xfrm>
                          <a:prstGeom prst="rect">
                            <a:avLst/>
                          </a:prstGeom>
                        </pic:spPr>
                      </pic:pic>
                    </a:graphicData>
                  </a:graphic>
                </wp:inline>
              </w:drawing>
            </w:r>
          </w:p>
        </w:tc>
        <w:tc>
          <w:tcPr>
            <w:tcW w:w="4819" w:type="dxa"/>
          </w:tcPr>
          <w:p w14:paraId="44764AD2" w14:textId="77777777" w:rsidR="00D16FB1" w:rsidRDefault="00D16FB1" w:rsidP="00D16FB1">
            <w:pPr>
              <w:jc w:val="both"/>
              <w:rPr>
                <w:u w:val="single"/>
              </w:rPr>
            </w:pPr>
            <w:r>
              <w:rPr>
                <w:u w:val="single"/>
              </w:rPr>
              <w:t>1930 Feb 14,</w:t>
            </w:r>
            <w:r>
              <w:t xml:space="preserve"> N of Crete, Greece</w:t>
            </w:r>
          </w:p>
          <w:p w14:paraId="092130D6" w14:textId="77777777" w:rsidR="00D16FB1" w:rsidRDefault="00D16FB1" w:rsidP="00D16FB1">
            <w:pPr>
              <w:jc w:val="both"/>
            </w:pPr>
            <w:r>
              <w:t xml:space="preserve">                                                                                                </w:t>
            </w:r>
          </w:p>
          <w:p w14:paraId="595B2D59" w14:textId="77777777" w:rsidR="00D16FB1" w:rsidRDefault="00D16FB1" w:rsidP="00D16FB1">
            <w:pPr>
              <w:jc w:val="both"/>
            </w:pPr>
            <w:r>
              <w:t xml:space="preserve">An intermediate depth earthquake with an epicentre in the Aegean Sea north of Crete. It was strong in the central part of the island. At Hania an old house collapsed, plaster fell off many </w:t>
            </w:r>
            <w:proofErr w:type="gramStart"/>
            <w:r>
              <w:t>houses</w:t>
            </w:r>
            <w:proofErr w:type="gramEnd"/>
            <w:r>
              <w:t xml:space="preserve"> and a few dilapidated walls were damaged. Damage was also reported from </w:t>
            </w:r>
            <w:proofErr w:type="spellStart"/>
            <w:r>
              <w:t>Sellia</w:t>
            </w:r>
            <w:proofErr w:type="spellEnd"/>
            <w:r>
              <w:t xml:space="preserve"> and from the district of </w:t>
            </w:r>
            <w:proofErr w:type="spellStart"/>
            <w:r>
              <w:t>Apokoronou</w:t>
            </w:r>
            <w:proofErr w:type="spellEnd"/>
            <w:r>
              <w:t xml:space="preserve"> in the west as well as from </w:t>
            </w:r>
            <w:proofErr w:type="spellStart"/>
            <w:r>
              <w:t>Rethimno</w:t>
            </w:r>
            <w:proofErr w:type="spellEnd"/>
            <w:r>
              <w:t xml:space="preserve"> where many houses were cracked. </w:t>
            </w:r>
            <w:proofErr w:type="gramStart"/>
            <w:r>
              <w:t>Also</w:t>
            </w:r>
            <w:proofErr w:type="gramEnd"/>
            <w:r>
              <w:t xml:space="preserve"> in the district of </w:t>
            </w:r>
            <w:proofErr w:type="spellStart"/>
            <w:r>
              <w:t>Milopotamos</w:t>
            </w:r>
            <w:proofErr w:type="spellEnd"/>
            <w:r>
              <w:t xml:space="preserve"> and at </w:t>
            </w:r>
            <w:proofErr w:type="spellStart"/>
            <w:r>
              <w:t>Anogea</w:t>
            </w:r>
            <w:proofErr w:type="spellEnd"/>
            <w:r>
              <w:t xml:space="preserve"> rural houses were damaged. Further east at </w:t>
            </w:r>
            <w:proofErr w:type="spellStart"/>
            <w:r>
              <w:t>Iraklio</w:t>
            </w:r>
            <w:proofErr w:type="spellEnd"/>
            <w:r>
              <w:t xml:space="preserve"> a few houses were damaged, some were cracked and chimneys toppled. Damage was more serious on the coastal plains of Pediada. The villages of </w:t>
            </w:r>
            <w:proofErr w:type="spellStart"/>
            <w:r>
              <w:t>Skalani</w:t>
            </w:r>
            <w:proofErr w:type="spellEnd"/>
            <w:r>
              <w:t xml:space="preserve">, </w:t>
            </w:r>
            <w:proofErr w:type="spellStart"/>
            <w:r>
              <w:t>Aitania</w:t>
            </w:r>
            <w:proofErr w:type="spellEnd"/>
            <w:r>
              <w:t xml:space="preserve"> and </w:t>
            </w:r>
            <w:proofErr w:type="spellStart"/>
            <w:r>
              <w:t>Vathia</w:t>
            </w:r>
            <w:proofErr w:type="spellEnd"/>
            <w:r>
              <w:t xml:space="preserve"> were almost </w:t>
            </w:r>
            <w:proofErr w:type="gramStart"/>
            <w:r>
              <w:t>totally destroyed</w:t>
            </w:r>
            <w:proofErr w:type="gramEnd"/>
            <w:r>
              <w:t xml:space="preserve"> without casualties and Episkopi and </w:t>
            </w:r>
            <w:proofErr w:type="spellStart"/>
            <w:r>
              <w:t>Guves</w:t>
            </w:r>
            <w:proofErr w:type="spellEnd"/>
            <w:r>
              <w:t xml:space="preserve"> were heavily damaged. Minor damage extended to the south as far as </w:t>
            </w:r>
            <w:proofErr w:type="spellStart"/>
            <w:r>
              <w:t>Hudetsi</w:t>
            </w:r>
            <w:proofErr w:type="spellEnd"/>
            <w:r>
              <w:t xml:space="preserve"> and Damania. On the rest of the island damage was negligible. The shock was felt on a few islands of the Aegean Sea, in Peloponnese as far as Santorin, Naxos Samos, Siros, Athens, Corinth, </w:t>
            </w:r>
            <w:proofErr w:type="spellStart"/>
            <w:r>
              <w:t>Metsovo</w:t>
            </w:r>
            <w:proofErr w:type="spellEnd"/>
            <w:r>
              <w:t xml:space="preserve"> and Corfu, but not in central </w:t>
            </w:r>
            <w:proofErr w:type="spellStart"/>
            <w:r>
              <w:t>Creece</w:t>
            </w:r>
            <w:proofErr w:type="spellEnd"/>
            <w:r>
              <w:t>. The earthquake was perceptible over a large area: in Cyprus, in the Nile delta at Alexandria and Cairo, in Sicily at Mineo where it was strong, in the regions of Syracuse and Lecce, at Taranto and Catania.</w:t>
            </w:r>
          </w:p>
          <w:p w14:paraId="19E7A499" w14:textId="77777777" w:rsidR="00FD52D9" w:rsidRDefault="00FD52D9"/>
          <w:p w14:paraId="66A23F52" w14:textId="77777777" w:rsidR="00BC25AB" w:rsidRDefault="00BC25AB"/>
          <w:p w14:paraId="79642066" w14:textId="77777777" w:rsidR="00BC25AB" w:rsidRDefault="00BC25AB"/>
          <w:p w14:paraId="113BF3AD" w14:textId="77777777" w:rsidR="00BC25AB" w:rsidRDefault="00BC25AB"/>
          <w:p w14:paraId="43FFE8D2" w14:textId="77777777" w:rsidR="00BC25AB" w:rsidRDefault="00BC25AB"/>
          <w:p w14:paraId="4B93AA3D" w14:textId="77777777" w:rsidR="00BC25AB" w:rsidRDefault="00BC25AB"/>
          <w:p w14:paraId="7AF6B9DA" w14:textId="77777777" w:rsidR="00BC25AB" w:rsidRDefault="00BC25AB"/>
          <w:p w14:paraId="6644DC46" w14:textId="77777777" w:rsidR="00BC25AB" w:rsidRDefault="00BC25AB"/>
          <w:p w14:paraId="7AC361D6" w14:textId="77777777" w:rsidR="00BC25AB" w:rsidRDefault="00BC25AB"/>
          <w:p w14:paraId="348D4AF9" w14:textId="77777777" w:rsidR="00BC25AB" w:rsidRDefault="00BC25AB"/>
          <w:p w14:paraId="2B821297" w14:textId="77777777" w:rsidR="00BC25AB" w:rsidRDefault="00BC25AB"/>
          <w:p w14:paraId="3810066B" w14:textId="77777777" w:rsidR="00BC25AB" w:rsidRDefault="00BC25AB"/>
          <w:p w14:paraId="59D30F5C" w14:textId="77777777" w:rsidR="00BC25AB" w:rsidRDefault="00BC25AB"/>
          <w:p w14:paraId="11012A1F" w14:textId="77777777" w:rsidR="00BC25AB" w:rsidRDefault="00BC25AB"/>
          <w:p w14:paraId="74B997BD" w14:textId="77777777" w:rsidR="00BC25AB" w:rsidRDefault="00BC25AB"/>
          <w:p w14:paraId="0EFF1B82" w14:textId="77777777" w:rsidR="00BC25AB" w:rsidRDefault="00BC25AB"/>
        </w:tc>
      </w:tr>
      <w:tr w:rsidR="00BC25AB" w14:paraId="5AA8DB2B" w14:textId="77777777" w:rsidTr="006E7093">
        <w:tc>
          <w:tcPr>
            <w:tcW w:w="9776" w:type="dxa"/>
            <w:gridSpan w:val="2"/>
          </w:tcPr>
          <w:p w14:paraId="009120ED" w14:textId="554E2516" w:rsidR="00BC25AB" w:rsidRPr="00B97688" w:rsidRDefault="00B97688" w:rsidP="00BC25AB">
            <w:pPr>
              <w:jc w:val="center"/>
              <w:rPr>
                <w:lang w:val="el-GR"/>
              </w:rPr>
            </w:pPr>
            <w:r>
              <w:rPr>
                <w:lang w:val="el-GR"/>
              </w:rPr>
              <w:lastRenderedPageBreak/>
              <w:t>ΤΡΙΑΝΤΑΦΥΛΛΑΚΗ ΜΑΡΙΑ</w:t>
            </w:r>
          </w:p>
        </w:tc>
      </w:tr>
      <w:tr w:rsidR="00D16FB1" w14:paraId="421E84D5" w14:textId="77777777" w:rsidTr="00D16FB1">
        <w:tc>
          <w:tcPr>
            <w:tcW w:w="4957" w:type="dxa"/>
          </w:tcPr>
          <w:p w14:paraId="1AECEDDF" w14:textId="77777777" w:rsidR="00FD52D9" w:rsidRDefault="00BC2F01">
            <w:r w:rsidRPr="00BC2F01">
              <w:rPr>
                <w:noProof/>
              </w:rPr>
              <w:drawing>
                <wp:inline distT="0" distB="0" distL="0" distR="0" wp14:anchorId="6FC8DFB1" wp14:editId="083A74E7">
                  <wp:extent cx="2616200" cy="5105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16200" cy="5105400"/>
                          </a:xfrm>
                          <a:prstGeom prst="rect">
                            <a:avLst/>
                          </a:prstGeom>
                        </pic:spPr>
                      </pic:pic>
                    </a:graphicData>
                  </a:graphic>
                </wp:inline>
              </w:drawing>
            </w:r>
          </w:p>
        </w:tc>
        <w:tc>
          <w:tcPr>
            <w:tcW w:w="4819" w:type="dxa"/>
          </w:tcPr>
          <w:p w14:paraId="0E6E3C83" w14:textId="77777777" w:rsidR="001E62BD" w:rsidRDefault="001E62BD" w:rsidP="001E62BD">
            <w:pPr>
              <w:jc w:val="both"/>
            </w:pPr>
            <w:r>
              <w:t xml:space="preserve">1933 Apr 23, Cos </w:t>
            </w:r>
            <w:proofErr w:type="spellStart"/>
            <w:r>
              <w:t>Isl</w:t>
            </w:r>
            <w:proofErr w:type="spellEnd"/>
            <w:r>
              <w:t>, Greece</w:t>
            </w:r>
          </w:p>
          <w:p w14:paraId="36141F6B" w14:textId="77777777" w:rsidR="001E62BD" w:rsidRDefault="001E62BD" w:rsidP="001E62BD">
            <w:pPr>
              <w:jc w:val="both"/>
            </w:pPr>
          </w:p>
          <w:p w14:paraId="3D061DB1" w14:textId="77777777" w:rsidR="00FD52D9" w:rsidRDefault="001E62BD" w:rsidP="001E62BD">
            <w:pPr>
              <w:jc w:val="both"/>
            </w:pPr>
            <w:r>
              <w:t xml:space="preserve">A damaging earthquake with an epicentre in the Gulf of Kerme. On the island of Cos, in the old town of Cos many houses were destroyed and 74 people were killed, while none of the more recently constructed reinforced concrete buildings in the town suffered significant damage. There is no evidence that the old city walls and fort suffered any damage. Particularly serious was damage to houses along the waterfront. Villages on the island suffered less. The total losses on Cos </w:t>
            </w:r>
            <w:proofErr w:type="gramStart"/>
            <w:r>
              <w:t>were</w:t>
            </w:r>
            <w:proofErr w:type="gramEnd"/>
            <w:r>
              <w:t xml:space="preserve"> 119 people were killed, 400 were injured and 5,000 homeless. On </w:t>
            </w:r>
            <w:proofErr w:type="spellStart"/>
            <w:r>
              <w:t>Nisiros</w:t>
            </w:r>
            <w:proofErr w:type="spellEnd"/>
            <w:r>
              <w:t xml:space="preserve"> 138 houses collapsed with some loss of life. On the Asiatic side, on the </w:t>
            </w:r>
            <w:proofErr w:type="spellStart"/>
            <w:r>
              <w:t>Resadiye</w:t>
            </w:r>
            <w:proofErr w:type="spellEnd"/>
            <w:r>
              <w:t xml:space="preserve"> peninsula, </w:t>
            </w:r>
            <w:proofErr w:type="spellStart"/>
            <w:r>
              <w:t>Dadya</w:t>
            </w:r>
            <w:proofErr w:type="spellEnd"/>
            <w:r>
              <w:t xml:space="preserve"> (Tasca) was </w:t>
            </w:r>
            <w:proofErr w:type="gramStart"/>
            <w:r>
              <w:t>totally destroyed</w:t>
            </w:r>
            <w:proofErr w:type="gramEnd"/>
            <w:r>
              <w:t xml:space="preserve"> and Cumali, </w:t>
            </w:r>
            <w:proofErr w:type="spellStart"/>
            <w:r>
              <w:t>Datca</w:t>
            </w:r>
            <w:proofErr w:type="spellEnd"/>
            <w:r>
              <w:t xml:space="preserve"> (</w:t>
            </w:r>
            <w:proofErr w:type="spellStart"/>
            <w:r>
              <w:t>Resadiye</w:t>
            </w:r>
            <w:proofErr w:type="spellEnd"/>
            <w:r>
              <w:t xml:space="preserve">), Bodrum and adjacent villages were damaged. In this region three more villages, which are not named, were </w:t>
            </w:r>
            <w:proofErr w:type="gramStart"/>
            <w:r>
              <w:t>totally destroyed</w:t>
            </w:r>
            <w:proofErr w:type="gramEnd"/>
            <w:r>
              <w:t xml:space="preserve"> and people were injured, but details are not available. The shock was strongly felt in the region of </w:t>
            </w:r>
            <w:proofErr w:type="spellStart"/>
            <w:r>
              <w:t>Mugla</w:t>
            </w:r>
            <w:proofErr w:type="spellEnd"/>
            <w:r>
              <w:t xml:space="preserve"> where a few houses were damaged. Minor damage extended as far as the new part of Denizli. The earthquake was felt in Santorini but not further west. It was followed by many aftershocks.</w:t>
            </w:r>
          </w:p>
          <w:p w14:paraId="2EADF6A1" w14:textId="77777777" w:rsidR="00BC25AB" w:rsidRDefault="00BC25AB" w:rsidP="001E62BD">
            <w:pPr>
              <w:jc w:val="both"/>
            </w:pPr>
          </w:p>
          <w:p w14:paraId="62DB4478" w14:textId="77777777" w:rsidR="00BC25AB" w:rsidRDefault="00BC25AB" w:rsidP="001E62BD">
            <w:pPr>
              <w:jc w:val="both"/>
            </w:pPr>
          </w:p>
          <w:p w14:paraId="10DEA276" w14:textId="77777777" w:rsidR="00BC25AB" w:rsidRDefault="00BC25AB" w:rsidP="001E62BD">
            <w:pPr>
              <w:jc w:val="both"/>
            </w:pPr>
          </w:p>
          <w:p w14:paraId="480B4DCD" w14:textId="77777777" w:rsidR="00BC25AB" w:rsidRDefault="00BC25AB" w:rsidP="001E62BD">
            <w:pPr>
              <w:jc w:val="both"/>
            </w:pPr>
          </w:p>
          <w:p w14:paraId="74B48F81" w14:textId="77777777" w:rsidR="00BC25AB" w:rsidRDefault="00BC25AB" w:rsidP="001E62BD">
            <w:pPr>
              <w:jc w:val="both"/>
            </w:pPr>
          </w:p>
          <w:p w14:paraId="4DF2467E" w14:textId="77777777" w:rsidR="00BC25AB" w:rsidRDefault="00BC25AB" w:rsidP="001E62BD">
            <w:pPr>
              <w:jc w:val="both"/>
            </w:pPr>
          </w:p>
          <w:p w14:paraId="628728B6" w14:textId="77777777" w:rsidR="00BC25AB" w:rsidRDefault="00BC25AB" w:rsidP="001E62BD">
            <w:pPr>
              <w:jc w:val="both"/>
            </w:pPr>
          </w:p>
          <w:p w14:paraId="7631BF42" w14:textId="77777777" w:rsidR="00BC25AB" w:rsidRDefault="00BC25AB" w:rsidP="001E62BD">
            <w:pPr>
              <w:jc w:val="both"/>
            </w:pPr>
          </w:p>
          <w:p w14:paraId="6D832B74" w14:textId="77777777" w:rsidR="00BC25AB" w:rsidRDefault="00BC25AB" w:rsidP="001E62BD">
            <w:pPr>
              <w:jc w:val="both"/>
            </w:pPr>
          </w:p>
          <w:p w14:paraId="5C26F14F" w14:textId="77777777" w:rsidR="00BC25AB" w:rsidRDefault="00BC25AB" w:rsidP="001E62BD">
            <w:pPr>
              <w:jc w:val="both"/>
            </w:pPr>
          </w:p>
          <w:p w14:paraId="5D043A64" w14:textId="77777777" w:rsidR="00BC25AB" w:rsidRDefault="00BC25AB" w:rsidP="001E62BD">
            <w:pPr>
              <w:jc w:val="both"/>
            </w:pPr>
          </w:p>
          <w:p w14:paraId="0640EE3D" w14:textId="77777777" w:rsidR="00BC25AB" w:rsidRDefault="00BC25AB" w:rsidP="001E62BD">
            <w:pPr>
              <w:jc w:val="both"/>
            </w:pPr>
          </w:p>
          <w:p w14:paraId="040060D2" w14:textId="77777777" w:rsidR="00BC25AB" w:rsidRDefault="00BC25AB" w:rsidP="001E62BD">
            <w:pPr>
              <w:jc w:val="both"/>
            </w:pPr>
          </w:p>
          <w:p w14:paraId="1D8F16C8" w14:textId="77777777" w:rsidR="00BC25AB" w:rsidRDefault="00BC25AB" w:rsidP="001E62BD">
            <w:pPr>
              <w:jc w:val="both"/>
            </w:pPr>
          </w:p>
          <w:p w14:paraId="1569BCDE" w14:textId="77777777" w:rsidR="00BC25AB" w:rsidRDefault="00BC25AB" w:rsidP="001E62BD">
            <w:pPr>
              <w:jc w:val="both"/>
            </w:pPr>
          </w:p>
          <w:p w14:paraId="147F4BB2" w14:textId="77777777" w:rsidR="00BC25AB" w:rsidRDefault="00BC25AB" w:rsidP="001E62BD">
            <w:pPr>
              <w:jc w:val="both"/>
            </w:pPr>
          </w:p>
          <w:p w14:paraId="7287A43B" w14:textId="77777777" w:rsidR="00BC25AB" w:rsidRDefault="00BC25AB" w:rsidP="001E62BD">
            <w:pPr>
              <w:jc w:val="both"/>
            </w:pPr>
          </w:p>
          <w:p w14:paraId="58B470F4" w14:textId="77777777" w:rsidR="00BC25AB" w:rsidRDefault="00BC25AB" w:rsidP="001E62BD">
            <w:pPr>
              <w:jc w:val="both"/>
            </w:pPr>
          </w:p>
          <w:p w14:paraId="1D5E34DB" w14:textId="77777777" w:rsidR="00BC25AB" w:rsidRDefault="00BC25AB" w:rsidP="001E62BD">
            <w:pPr>
              <w:jc w:val="both"/>
            </w:pPr>
          </w:p>
        </w:tc>
      </w:tr>
    </w:tbl>
    <w:p w14:paraId="6EC9FD7F" w14:textId="37E767ED" w:rsidR="009372D9" w:rsidRPr="00E7727B" w:rsidRDefault="009372D9" w:rsidP="00D86D19">
      <w:pPr>
        <w:rPr>
          <w:lang w:val="en-US"/>
        </w:rPr>
      </w:pPr>
    </w:p>
    <w:sectPr w:rsidR="009372D9" w:rsidRPr="00E7727B" w:rsidSect="00E84E4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D9"/>
    <w:rsid w:val="00093C28"/>
    <w:rsid w:val="001E62BD"/>
    <w:rsid w:val="009372D9"/>
    <w:rsid w:val="00B97688"/>
    <w:rsid w:val="00BC25AB"/>
    <w:rsid w:val="00BC2F01"/>
    <w:rsid w:val="00D16FB1"/>
    <w:rsid w:val="00D64D50"/>
    <w:rsid w:val="00D80F78"/>
    <w:rsid w:val="00D86D19"/>
    <w:rsid w:val="00E7727B"/>
    <w:rsid w:val="00E84E45"/>
    <w:rsid w:val="00FD5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E3C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5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dc:creator>
  <cp:keywords/>
  <dc:description/>
  <cp:lastModifiedBy>Nikos Sakellariou</cp:lastModifiedBy>
  <cp:revision>4</cp:revision>
  <dcterms:created xsi:type="dcterms:W3CDTF">2020-04-23T15:50:00Z</dcterms:created>
  <dcterms:modified xsi:type="dcterms:W3CDTF">2026-03-13T07:02:00Z</dcterms:modified>
</cp:coreProperties>
</file>