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41D" w:rsidRDefault="00EA741D">
      <w:pPr>
        <w:jc w:val="center"/>
        <w:rPr>
          <w:b/>
          <w:sz w:val="20"/>
        </w:rPr>
      </w:pPr>
      <w:r>
        <w:rPr>
          <w:b/>
          <w:sz w:val="20"/>
        </w:rPr>
        <w:t xml:space="preserve">ΔΙΑΧΕΙΡΙΣΗ- ΑΝΑΛΥΣΗ ΠΕΡΙΒΑΛΛΟΝΤΙΚΩΝ ΓΕΩΧΗΜΙΚΩΝ ΔΕΔΟΜΕΝΩΝ </w:t>
      </w:r>
    </w:p>
    <w:p w:rsidR="00EA741D" w:rsidRDefault="00EA741D">
      <w:pPr>
        <w:jc w:val="center"/>
        <w:rPr>
          <w:sz w:val="20"/>
        </w:rPr>
      </w:pPr>
      <w:r>
        <w:rPr>
          <w:b/>
          <w:sz w:val="20"/>
        </w:rPr>
        <w:t>ΜΕ ΧΡΗΣΗ</w:t>
      </w:r>
      <w:r>
        <w:rPr>
          <w:sz w:val="20"/>
        </w:rPr>
        <w:t xml:space="preserve"> </w:t>
      </w:r>
      <w:r>
        <w:rPr>
          <w:b/>
          <w:sz w:val="20"/>
        </w:rPr>
        <w:t>ΓΣΠ</w:t>
      </w:r>
    </w:p>
    <w:p w:rsidR="00EA741D" w:rsidRDefault="00EA741D">
      <w:pPr>
        <w:rPr>
          <w:sz w:val="20"/>
        </w:rPr>
      </w:pPr>
    </w:p>
    <w:p w:rsidR="00EA741D" w:rsidRDefault="00EA741D">
      <w:pPr>
        <w:rPr>
          <w:sz w:val="20"/>
        </w:rPr>
      </w:pPr>
    </w:p>
    <w:p w:rsidR="00EA741D" w:rsidRDefault="00EA741D">
      <w:pPr>
        <w:numPr>
          <w:ilvl w:val="0"/>
          <w:numId w:val="1"/>
        </w:numPr>
        <w:rPr>
          <w:b/>
          <w:sz w:val="20"/>
        </w:rPr>
      </w:pPr>
      <w:r>
        <w:rPr>
          <w:b/>
          <w:sz w:val="20"/>
        </w:rPr>
        <w:t>Εισαγωγή</w:t>
      </w:r>
    </w:p>
    <w:p w:rsidR="00EA741D" w:rsidRDefault="00EA741D">
      <w:pPr>
        <w:rPr>
          <w:sz w:val="20"/>
        </w:rPr>
      </w:pPr>
    </w:p>
    <w:p w:rsidR="00EA741D" w:rsidRDefault="00EA741D">
      <w:pPr>
        <w:jc w:val="both"/>
        <w:rPr>
          <w:sz w:val="20"/>
        </w:rPr>
      </w:pPr>
      <w:r>
        <w:rPr>
          <w:sz w:val="20"/>
        </w:rPr>
        <w:t>Τα ΓΣΠ είναι ένα πολύ χρήσιμο εργαλείο για τον σύγχρονο γεωχημικό, παρέχοντας δυνατότητες επεξεργασίας, ανάλυσης και παρουσίασης δεδομένων που έχουν συλλεχθεί στο ύπαιθρο και το εργαστήριο. Πριν την εμφάνιση των ΓΣΠ, ο κλασικός τρόπος ανάλυσης γεωχημικών δεδομένων περιλάμβανε τη χρήση στατιστικών μεθόδων. Σήμερα, αυτές οι μέθοδοι μπορούν να εμπλουτιστούν και να συνδυαστούν με χωρικά δεδομένα μέσω των ΓΣΠ, συμβάλλοντας στην καλύτερη κατανόηση των διεργασιών που ελέγχουν την κατανομή των στοιχείων στον πλανήτη μας. Έτσι ο συνήθης τρόπος εργασίας για την ανάλυση γεωχημικών δεδομένων είναι πλέον η συνδυασμένη χρήση λογισμικών ΓΣΠ και στατιστικών πακέτων.</w:t>
      </w:r>
    </w:p>
    <w:p w:rsidR="00EA741D" w:rsidRDefault="00EA741D">
      <w:pPr>
        <w:jc w:val="both"/>
        <w:rPr>
          <w:sz w:val="20"/>
        </w:rPr>
      </w:pPr>
    </w:p>
    <w:p w:rsidR="00EA741D" w:rsidRDefault="00EA741D">
      <w:pPr>
        <w:jc w:val="both"/>
        <w:rPr>
          <w:sz w:val="20"/>
        </w:rPr>
      </w:pPr>
      <w:r>
        <w:rPr>
          <w:sz w:val="20"/>
        </w:rPr>
        <w:t xml:space="preserve">Το εύρος των δυνατοτήτων των ΓΣΠ εξαρτάται από το συγκεκριμένο πρόβλημα που εξετάζεται, το λογισμικό που χρησιμοποιείται και την ευχέρεια του χρήστη στο συγκεκριμένο λογισμικό. Η παρούσα άσκηση αποτελεί ένα απλό παράδειγμα χρήσης του </w:t>
      </w:r>
      <w:r>
        <w:rPr>
          <w:sz w:val="20"/>
          <w:lang w:val="en-US"/>
        </w:rPr>
        <w:t>ArcView</w:t>
      </w:r>
      <w:r>
        <w:rPr>
          <w:sz w:val="20"/>
        </w:rPr>
        <w:t xml:space="preserve">© </w:t>
      </w:r>
      <w:r>
        <w:rPr>
          <w:sz w:val="20"/>
          <w:lang w:val="en-US"/>
        </w:rPr>
        <w:t>GIS</w:t>
      </w:r>
      <w:r>
        <w:rPr>
          <w:sz w:val="20"/>
        </w:rPr>
        <w:t xml:space="preserve"> λογισμικού για τον </w:t>
      </w:r>
      <w:r>
        <w:rPr>
          <w:b/>
          <w:sz w:val="20"/>
        </w:rPr>
        <w:t xml:space="preserve">προσδιορισμό της επίδρασης της συχνότητας του πλημμυρικού  φαινομένου ενός ποταμού στη διασπορά της ρύπανσης από </w:t>
      </w:r>
      <w:r>
        <w:rPr>
          <w:b/>
          <w:sz w:val="20"/>
          <w:lang w:val="en-US"/>
        </w:rPr>
        <w:t>Zn</w:t>
      </w:r>
      <w:r>
        <w:rPr>
          <w:b/>
          <w:sz w:val="20"/>
        </w:rPr>
        <w:t xml:space="preserve"> στις ποτάμιες αποθέσεις</w:t>
      </w:r>
      <w:r>
        <w:rPr>
          <w:sz w:val="20"/>
        </w:rPr>
        <w:t xml:space="preserve">. Για την επίλυση του προβλήματος εκτός από το </w:t>
      </w:r>
      <w:r>
        <w:rPr>
          <w:sz w:val="20"/>
          <w:lang w:val="en-US"/>
        </w:rPr>
        <w:t>ArcView</w:t>
      </w:r>
      <w:r>
        <w:rPr>
          <w:sz w:val="20"/>
        </w:rPr>
        <w:t xml:space="preserve">© θα χρησιμοποιηθεί και το πρόγραμμα </w:t>
      </w:r>
      <w:r>
        <w:rPr>
          <w:sz w:val="20"/>
          <w:lang w:val="en-US"/>
        </w:rPr>
        <w:t>Microsoft</w:t>
      </w:r>
      <w:r>
        <w:rPr>
          <w:sz w:val="20"/>
        </w:rPr>
        <w:t xml:space="preserve"> </w:t>
      </w:r>
      <w:r>
        <w:rPr>
          <w:sz w:val="20"/>
          <w:lang w:val="en-US"/>
        </w:rPr>
        <w:t>Excel</w:t>
      </w:r>
      <w:r>
        <w:rPr>
          <w:sz w:val="20"/>
        </w:rPr>
        <w:t xml:space="preserve"> για τη βασική στατιστική ανάλυση των δεδομένων.</w:t>
      </w:r>
    </w:p>
    <w:p w:rsidR="00EA741D" w:rsidRDefault="00EA741D">
      <w:pPr>
        <w:jc w:val="both"/>
        <w:rPr>
          <w:sz w:val="20"/>
        </w:rPr>
      </w:pPr>
    </w:p>
    <w:p w:rsidR="00EA741D" w:rsidRDefault="00EA741D">
      <w:pPr>
        <w:jc w:val="both"/>
        <w:rPr>
          <w:sz w:val="20"/>
        </w:rPr>
      </w:pPr>
      <w:r>
        <w:rPr>
          <w:sz w:val="20"/>
        </w:rPr>
        <w:t xml:space="preserve">Τα δεδομένα της άσκησης (Πίνακας 1) περιλαμβάνουν μετρήσεις διαφόρων παραμέτρων για 98 δείγματα επιφανειακού, αλλούβιου εδάφους (βάθους 0 – 20 </w:t>
      </w:r>
      <w:r>
        <w:rPr>
          <w:sz w:val="20"/>
          <w:lang w:val="en-US"/>
        </w:rPr>
        <w:t>cm</w:t>
      </w:r>
      <w:r>
        <w:rPr>
          <w:sz w:val="20"/>
        </w:rPr>
        <w:t>) σε μία περιοχή 5</w:t>
      </w:r>
      <w:r>
        <w:rPr>
          <w:sz w:val="20"/>
          <w:lang w:val="en-US"/>
        </w:rPr>
        <w:t>x</w:t>
      </w:r>
      <w:r>
        <w:rPr>
          <w:sz w:val="20"/>
        </w:rPr>
        <w:t xml:space="preserve">2 </w:t>
      </w:r>
      <w:r>
        <w:rPr>
          <w:sz w:val="20"/>
          <w:lang w:val="en-US"/>
        </w:rPr>
        <w:t>km</w:t>
      </w:r>
      <w:r>
        <w:rPr>
          <w:sz w:val="20"/>
        </w:rPr>
        <w:t xml:space="preserve"> που ανήκει στην πλημμυρική επιφάνεια του ποταμού </w:t>
      </w:r>
      <w:r>
        <w:rPr>
          <w:sz w:val="20"/>
          <w:lang w:val="en-US"/>
        </w:rPr>
        <w:t>Maas</w:t>
      </w:r>
      <w:r>
        <w:rPr>
          <w:sz w:val="20"/>
        </w:rPr>
        <w:t xml:space="preserve"> στη Νότια Ολλανδία (</w:t>
      </w:r>
      <w:r>
        <w:rPr>
          <w:sz w:val="20"/>
          <w:lang w:val="en-US"/>
        </w:rPr>
        <w:t>Burrough</w:t>
      </w:r>
      <w:r>
        <w:rPr>
          <w:sz w:val="20"/>
        </w:rPr>
        <w:t xml:space="preserve"> </w:t>
      </w:r>
      <w:r>
        <w:rPr>
          <w:sz w:val="20"/>
          <w:lang w:val="en-US"/>
        </w:rPr>
        <w:t>and</w:t>
      </w:r>
      <w:r>
        <w:rPr>
          <w:sz w:val="20"/>
        </w:rPr>
        <w:t xml:space="preserve"> </w:t>
      </w:r>
      <w:r>
        <w:rPr>
          <w:sz w:val="20"/>
          <w:lang w:val="en-US"/>
        </w:rPr>
        <w:t>McDonnell</w:t>
      </w:r>
      <w:r>
        <w:rPr>
          <w:sz w:val="20"/>
        </w:rPr>
        <w:t xml:space="preserve">, 1998). Κάθε ένα από τα </w:t>
      </w:r>
      <w:r>
        <w:rPr>
          <w:b/>
          <w:sz w:val="20"/>
        </w:rPr>
        <w:t>σημειακά</w:t>
      </w:r>
      <w:r>
        <w:rPr>
          <w:sz w:val="20"/>
        </w:rPr>
        <w:t xml:space="preserve"> αυτά </w:t>
      </w:r>
      <w:r>
        <w:rPr>
          <w:b/>
          <w:sz w:val="20"/>
        </w:rPr>
        <w:t>δεδομένα</w:t>
      </w:r>
      <w:r>
        <w:rPr>
          <w:sz w:val="20"/>
        </w:rPr>
        <w:t xml:space="preserve"> αντιπροσωπεύει τιμές παραμέτρων εντός μιας επιφάνειας εμβαδού 10</w:t>
      </w:r>
      <w:r>
        <w:rPr>
          <w:sz w:val="20"/>
          <w:lang w:val="en-US"/>
        </w:rPr>
        <w:t>x</w:t>
      </w:r>
      <w:r>
        <w:rPr>
          <w:sz w:val="20"/>
        </w:rPr>
        <w:t xml:space="preserve">10 </w:t>
      </w:r>
      <w:r>
        <w:rPr>
          <w:sz w:val="20"/>
          <w:lang w:val="en-US"/>
        </w:rPr>
        <w:t>m</w:t>
      </w:r>
      <w:r>
        <w:rPr>
          <w:sz w:val="20"/>
        </w:rPr>
        <w:t>, από την οποία συλλέχθηκαν σύνθετα δείγματα βάσει κανάβου (</w:t>
      </w:r>
      <w:r>
        <w:rPr>
          <w:sz w:val="20"/>
          <w:lang w:val="en-US"/>
        </w:rPr>
        <w:t>stratified</w:t>
      </w:r>
      <w:r>
        <w:rPr>
          <w:sz w:val="20"/>
        </w:rPr>
        <w:t xml:space="preserve"> </w:t>
      </w:r>
      <w:r>
        <w:rPr>
          <w:sz w:val="20"/>
          <w:lang w:val="en-US"/>
        </w:rPr>
        <w:t>random</w:t>
      </w:r>
      <w:r>
        <w:rPr>
          <w:sz w:val="20"/>
        </w:rPr>
        <w:t xml:space="preserve"> </w:t>
      </w:r>
      <w:r>
        <w:rPr>
          <w:sz w:val="20"/>
          <w:lang w:val="en-US"/>
        </w:rPr>
        <w:t>sampling</w:t>
      </w:r>
      <w:r>
        <w:rPr>
          <w:sz w:val="20"/>
        </w:rPr>
        <w:t>). Τα δείγματα αναλύθηκαν χημικά για τον προσδιορισμό της συγκέντρωσης βαρέων μετάλλων (</w:t>
      </w:r>
      <w:r>
        <w:rPr>
          <w:sz w:val="20"/>
          <w:lang w:val="en-US"/>
        </w:rPr>
        <w:t>Zn</w:t>
      </w:r>
      <w:r>
        <w:rPr>
          <w:sz w:val="20"/>
        </w:rPr>
        <w:t xml:space="preserve">, </w:t>
      </w:r>
      <w:r>
        <w:rPr>
          <w:sz w:val="20"/>
          <w:lang w:val="en-US"/>
        </w:rPr>
        <w:t>Cd</w:t>
      </w:r>
      <w:r>
        <w:rPr>
          <w:sz w:val="20"/>
        </w:rPr>
        <w:t xml:space="preserve">, </w:t>
      </w:r>
      <w:r>
        <w:rPr>
          <w:sz w:val="20"/>
          <w:lang w:val="en-US"/>
        </w:rPr>
        <w:t>Cu</w:t>
      </w:r>
      <w:r>
        <w:rPr>
          <w:sz w:val="20"/>
        </w:rPr>
        <w:t xml:space="preserve">, </w:t>
      </w:r>
      <w:r>
        <w:rPr>
          <w:sz w:val="20"/>
          <w:lang w:val="en-US"/>
        </w:rPr>
        <w:t>Pb</w:t>
      </w:r>
      <w:r>
        <w:rPr>
          <w:sz w:val="20"/>
        </w:rPr>
        <w:t xml:space="preserve">). Η ανάλυσή μας θα εστιάσει στα δεδομένα των χημικών αναλύσεων </w:t>
      </w:r>
      <w:r>
        <w:rPr>
          <w:sz w:val="20"/>
          <w:lang w:val="en-US"/>
        </w:rPr>
        <w:t>Zn</w:t>
      </w:r>
      <w:r>
        <w:rPr>
          <w:sz w:val="20"/>
        </w:rPr>
        <w:t xml:space="preserve"> και τις κατηγορίες συχνότητας του πλημμυρικού φαινομένου (</w:t>
      </w:r>
      <w:r>
        <w:rPr>
          <w:sz w:val="20"/>
          <w:lang w:val="en-US"/>
        </w:rPr>
        <w:t>Fldf</w:t>
      </w:r>
      <w:r>
        <w:rPr>
          <w:sz w:val="20"/>
        </w:rPr>
        <w:t xml:space="preserve">). Το </w:t>
      </w:r>
      <w:r>
        <w:rPr>
          <w:b/>
          <w:sz w:val="20"/>
        </w:rPr>
        <w:t>κριτήριο για την κατηγοριοποίηση</w:t>
      </w:r>
      <w:r>
        <w:rPr>
          <w:sz w:val="20"/>
        </w:rPr>
        <w:t xml:space="preserve"> των δεδομένων </w:t>
      </w:r>
      <w:r>
        <w:rPr>
          <w:sz w:val="20"/>
          <w:lang w:val="en-US"/>
        </w:rPr>
        <w:t>Fldf</w:t>
      </w:r>
      <w:r>
        <w:rPr>
          <w:sz w:val="20"/>
        </w:rPr>
        <w:t xml:space="preserve"> είναι η συχνότητα εκδήλωσης πλημμύρας ως εξής:</w:t>
      </w:r>
    </w:p>
    <w:p w:rsidR="00EA741D" w:rsidRDefault="00EA741D">
      <w:pPr>
        <w:jc w:val="both"/>
        <w:rPr>
          <w:sz w:val="20"/>
        </w:rPr>
      </w:pPr>
    </w:p>
    <w:p w:rsidR="00EA741D" w:rsidRDefault="00EA741D">
      <w:pPr>
        <w:jc w:val="both"/>
        <w:rPr>
          <w:b/>
          <w:sz w:val="20"/>
        </w:rPr>
      </w:pPr>
      <w:r>
        <w:rPr>
          <w:b/>
          <w:sz w:val="20"/>
        </w:rPr>
        <w:t>Κατηγορία</w:t>
      </w:r>
      <w:r>
        <w:rPr>
          <w:b/>
          <w:sz w:val="20"/>
        </w:rPr>
        <w:tab/>
        <w:t>Συχνότητα πλημμύρας</w:t>
      </w:r>
    </w:p>
    <w:p w:rsidR="00EA741D" w:rsidRDefault="00EA741D">
      <w:pPr>
        <w:numPr>
          <w:ilvl w:val="0"/>
          <w:numId w:val="2"/>
        </w:numPr>
        <w:rPr>
          <w:sz w:val="20"/>
        </w:rPr>
      </w:pPr>
      <w:r>
        <w:rPr>
          <w:sz w:val="20"/>
        </w:rPr>
        <w:t>Κάθε χρόνο</w:t>
      </w:r>
    </w:p>
    <w:p w:rsidR="00EA741D" w:rsidRDefault="00EA741D">
      <w:pPr>
        <w:numPr>
          <w:ilvl w:val="0"/>
          <w:numId w:val="2"/>
        </w:numPr>
        <w:rPr>
          <w:sz w:val="20"/>
        </w:rPr>
      </w:pPr>
      <w:r>
        <w:rPr>
          <w:sz w:val="20"/>
        </w:rPr>
        <w:t>Κάθε 2-5 χρόνια</w:t>
      </w:r>
    </w:p>
    <w:p w:rsidR="00EA741D" w:rsidRDefault="00EA741D">
      <w:pPr>
        <w:numPr>
          <w:ilvl w:val="0"/>
          <w:numId w:val="2"/>
        </w:numPr>
        <w:rPr>
          <w:sz w:val="20"/>
        </w:rPr>
      </w:pPr>
      <w:r>
        <w:rPr>
          <w:sz w:val="20"/>
        </w:rPr>
        <w:t>Σπάνια (&gt; 5 χρόνια)</w:t>
      </w:r>
    </w:p>
    <w:p w:rsidR="00EA741D" w:rsidRDefault="00EA741D">
      <w:pPr>
        <w:rPr>
          <w:sz w:val="20"/>
        </w:rPr>
      </w:pPr>
    </w:p>
    <w:p w:rsidR="00EA741D" w:rsidRDefault="00EA741D">
      <w:pPr>
        <w:jc w:val="both"/>
        <w:rPr>
          <w:sz w:val="20"/>
        </w:rPr>
      </w:pPr>
      <w:r>
        <w:rPr>
          <w:sz w:val="20"/>
        </w:rPr>
        <w:t>Οι τρεις κατηγορίες συχνότητας του πλημμυρικού φαινομένου καθώς και τα σημεία δειγματοληψίας απεικονίζονται χωρικά στο Χάρτη 1.</w:t>
      </w:r>
    </w:p>
    <w:p w:rsidR="00EA741D" w:rsidRDefault="00EA741D">
      <w:pPr>
        <w:rPr>
          <w:sz w:val="20"/>
        </w:rPr>
      </w:pPr>
    </w:p>
    <w:p w:rsidR="00EA741D" w:rsidRDefault="00EA741D">
      <w:pPr>
        <w:rPr>
          <w:sz w:val="20"/>
        </w:rPr>
      </w:pPr>
    </w:p>
    <w:p w:rsidR="00EA741D" w:rsidRDefault="00EA741D">
      <w:pPr>
        <w:numPr>
          <w:ilvl w:val="0"/>
          <w:numId w:val="1"/>
        </w:numPr>
        <w:rPr>
          <w:b/>
          <w:sz w:val="20"/>
        </w:rPr>
      </w:pPr>
      <w:r>
        <w:rPr>
          <w:b/>
          <w:sz w:val="20"/>
        </w:rPr>
        <w:t>Θεωρητική βάση για λύση του προβλήματος</w:t>
      </w:r>
    </w:p>
    <w:p w:rsidR="00EA741D" w:rsidRDefault="00EA741D">
      <w:pPr>
        <w:rPr>
          <w:sz w:val="20"/>
        </w:rPr>
      </w:pPr>
    </w:p>
    <w:p w:rsidR="00473F34" w:rsidRDefault="00EA741D">
      <w:pPr>
        <w:jc w:val="both"/>
        <w:rPr>
          <w:sz w:val="20"/>
          <w:lang w:val="en-US"/>
        </w:rPr>
      </w:pPr>
      <w:r>
        <w:rPr>
          <w:sz w:val="20"/>
        </w:rPr>
        <w:t xml:space="preserve">Σκοπός μας είναι να προσδιορίσουμε την μεταβολή της συγκέντρωσης </w:t>
      </w:r>
      <w:r>
        <w:rPr>
          <w:sz w:val="20"/>
          <w:lang w:val="en-US"/>
        </w:rPr>
        <w:t>Zn</w:t>
      </w:r>
      <w:r>
        <w:rPr>
          <w:sz w:val="20"/>
        </w:rPr>
        <w:t xml:space="preserve"> (όπως έχει προσδιοριστεί στα σημεία δειγματοληψίας) στα πλημμυρικά ιζήματα του ποταμού  σε συνάρτηση με τη συχνότητα του πλημμυρικού φαινομένου (όπως περιγράφεται χωρικά από τις κατηγορίες 1-3 του χάρτη). Υιοθετώντας μια τέτοιου είδους θεώρηση μπορούμε να υποθέσουμε ότι εφ’ όσων ο </w:t>
      </w:r>
      <w:r>
        <w:rPr>
          <w:sz w:val="20"/>
          <w:lang w:val="en-US"/>
        </w:rPr>
        <w:t>Zn</w:t>
      </w:r>
      <w:r>
        <w:rPr>
          <w:sz w:val="20"/>
        </w:rPr>
        <w:t xml:space="preserve"> στην περιοχή προέρχεται από τα ιζήματα απόθεσης του ποταμού, οι περιοχές με μεγαλύτερη συχνότητα πλημμύρας θα εμφανίζουν τις υψηλότερες περιεκτικότητες </w:t>
      </w:r>
      <w:r>
        <w:rPr>
          <w:sz w:val="20"/>
          <w:lang w:val="en-US"/>
        </w:rPr>
        <w:t>Zn</w:t>
      </w:r>
      <w:r>
        <w:rPr>
          <w:sz w:val="20"/>
        </w:rPr>
        <w:t>. Θα εξετάσουμε την ισχύ αυτής της υπόθεσης χρησιμοποιώντας τη στατιστική τεχνική της απλής ανάλυσης της μεταβλητότητας  (</w:t>
      </w:r>
      <w:r>
        <w:rPr>
          <w:sz w:val="20"/>
          <w:lang w:val="en-US"/>
        </w:rPr>
        <w:t>ANOVA</w:t>
      </w:r>
      <w:r w:rsidRPr="00473F34">
        <w:rPr>
          <w:sz w:val="20"/>
        </w:rPr>
        <w:t>).</w:t>
      </w:r>
      <w:r>
        <w:rPr>
          <w:sz w:val="20"/>
        </w:rPr>
        <w:t xml:space="preserve"> Θυμηθείτε το απλό μοντέλο </w:t>
      </w:r>
      <w:r>
        <w:rPr>
          <w:sz w:val="20"/>
          <w:lang w:val="en-US"/>
        </w:rPr>
        <w:t>ANOVA</w:t>
      </w:r>
      <w:r w:rsidRPr="00473F34">
        <w:rPr>
          <w:sz w:val="20"/>
        </w:rPr>
        <w:t xml:space="preserve">:  </w:t>
      </w:r>
    </w:p>
    <w:p w:rsidR="00473F34" w:rsidRDefault="00473F34">
      <w:pPr>
        <w:jc w:val="both"/>
        <w:rPr>
          <w:i/>
          <w:sz w:val="20"/>
          <w:lang w:val="en-GB"/>
        </w:rPr>
      </w:pPr>
    </w:p>
    <w:p w:rsidR="00473F34" w:rsidRPr="00473F34" w:rsidRDefault="00EA741D">
      <w:pPr>
        <w:jc w:val="both"/>
        <w:rPr>
          <w:sz w:val="20"/>
        </w:rPr>
      </w:pPr>
      <w:proofErr w:type="gramStart"/>
      <w:r>
        <w:rPr>
          <w:i/>
          <w:sz w:val="20"/>
          <w:lang w:val="en-GB"/>
        </w:rPr>
        <w:t>z</w:t>
      </w:r>
      <w:r w:rsidRPr="00473F34">
        <w:rPr>
          <w:i/>
          <w:sz w:val="20"/>
        </w:rPr>
        <w:t>(</w:t>
      </w:r>
      <w:proofErr w:type="gramEnd"/>
      <w:r>
        <w:rPr>
          <w:i/>
          <w:sz w:val="20"/>
          <w:lang w:val="en-GB"/>
        </w:rPr>
        <w:t>x</w:t>
      </w:r>
      <w:r>
        <w:rPr>
          <w:i/>
          <w:sz w:val="20"/>
          <w:vertAlign w:val="subscript"/>
          <w:lang w:val="en-GB"/>
        </w:rPr>
        <w:t>o</w:t>
      </w:r>
      <w:r w:rsidRPr="00473F34">
        <w:rPr>
          <w:i/>
          <w:sz w:val="20"/>
        </w:rPr>
        <w:t xml:space="preserve">) = </w:t>
      </w:r>
      <w:r>
        <w:rPr>
          <w:i/>
          <w:sz w:val="20"/>
        </w:rPr>
        <w:t>μ + α</w:t>
      </w:r>
      <w:r>
        <w:rPr>
          <w:i/>
          <w:sz w:val="20"/>
          <w:vertAlign w:val="subscript"/>
          <w:lang w:val="en-US"/>
        </w:rPr>
        <w:t>k</w:t>
      </w:r>
      <w:r w:rsidRPr="00473F34">
        <w:rPr>
          <w:i/>
          <w:sz w:val="20"/>
        </w:rPr>
        <w:t xml:space="preserve"> </w:t>
      </w:r>
      <w:r>
        <w:rPr>
          <w:i/>
          <w:sz w:val="20"/>
        </w:rPr>
        <w:t>+ ε</w:t>
      </w:r>
      <w:r>
        <w:rPr>
          <w:sz w:val="20"/>
        </w:rPr>
        <w:t xml:space="preserve"> , </w:t>
      </w:r>
      <w:r w:rsidR="00473F34">
        <w:rPr>
          <w:sz w:val="20"/>
        </w:rPr>
        <w:t>όπου</w:t>
      </w:r>
    </w:p>
    <w:p w:rsidR="00473F34" w:rsidRPr="00473F34" w:rsidRDefault="00473F34">
      <w:pPr>
        <w:jc w:val="both"/>
        <w:rPr>
          <w:sz w:val="20"/>
        </w:rPr>
      </w:pPr>
    </w:p>
    <w:p w:rsidR="00473F34" w:rsidRPr="00473F34" w:rsidRDefault="00EA741D">
      <w:pPr>
        <w:jc w:val="both"/>
        <w:rPr>
          <w:sz w:val="20"/>
        </w:rPr>
      </w:pPr>
      <w:proofErr w:type="gramStart"/>
      <w:r>
        <w:rPr>
          <w:i/>
          <w:sz w:val="20"/>
          <w:lang w:val="en-GB"/>
        </w:rPr>
        <w:t>z</w:t>
      </w:r>
      <w:proofErr w:type="gramEnd"/>
      <w:r w:rsidRPr="00473F34">
        <w:rPr>
          <w:sz w:val="20"/>
        </w:rPr>
        <w:t xml:space="preserve"> η τιμή μιας μεταβλητής στο σημείο </w:t>
      </w:r>
      <w:r>
        <w:rPr>
          <w:i/>
          <w:sz w:val="20"/>
          <w:lang w:val="en-GB"/>
        </w:rPr>
        <w:t>x</w:t>
      </w:r>
      <w:r>
        <w:rPr>
          <w:i/>
          <w:sz w:val="20"/>
          <w:vertAlign w:val="subscript"/>
          <w:lang w:val="en-GB"/>
        </w:rPr>
        <w:t>o</w:t>
      </w:r>
      <w:r w:rsidRPr="00473F34">
        <w:rPr>
          <w:sz w:val="20"/>
        </w:rPr>
        <w:t xml:space="preserve">, </w:t>
      </w:r>
    </w:p>
    <w:p w:rsidR="00473F34" w:rsidRDefault="00EA741D">
      <w:pPr>
        <w:jc w:val="both"/>
        <w:rPr>
          <w:sz w:val="20"/>
          <w:lang w:val="en-US"/>
        </w:rPr>
      </w:pPr>
      <w:r>
        <w:rPr>
          <w:i/>
          <w:sz w:val="20"/>
        </w:rPr>
        <w:t>μ</w:t>
      </w:r>
      <w:r w:rsidRPr="00473F34">
        <w:rPr>
          <w:sz w:val="20"/>
        </w:rPr>
        <w:t xml:space="preserve"> η μέση τιμή της μεταβλητής </w:t>
      </w:r>
      <w:r>
        <w:rPr>
          <w:i/>
          <w:sz w:val="20"/>
          <w:lang w:val="en-GB"/>
        </w:rPr>
        <w:t>z</w:t>
      </w:r>
      <w:r w:rsidRPr="00473F34">
        <w:rPr>
          <w:sz w:val="20"/>
        </w:rPr>
        <w:t xml:space="preserve">, </w:t>
      </w:r>
    </w:p>
    <w:p w:rsidR="00473F34" w:rsidRDefault="00EA741D">
      <w:pPr>
        <w:jc w:val="both"/>
        <w:rPr>
          <w:sz w:val="20"/>
          <w:lang w:val="en-US"/>
        </w:rPr>
      </w:pPr>
      <w:r>
        <w:rPr>
          <w:i/>
          <w:sz w:val="20"/>
        </w:rPr>
        <w:t>α</w:t>
      </w:r>
      <w:r>
        <w:rPr>
          <w:i/>
          <w:sz w:val="20"/>
          <w:vertAlign w:val="subscript"/>
          <w:lang w:val="en-US"/>
        </w:rPr>
        <w:t>k</w:t>
      </w:r>
      <w:r w:rsidRPr="00473F34">
        <w:rPr>
          <w:sz w:val="20"/>
        </w:rPr>
        <w:t xml:space="preserve"> η απόκλιση μεταξύ της </w:t>
      </w:r>
      <w:r w:rsidRPr="00473F34">
        <w:rPr>
          <w:i/>
          <w:sz w:val="20"/>
        </w:rPr>
        <w:t>μ</w:t>
      </w:r>
      <w:r w:rsidRPr="00473F34">
        <w:rPr>
          <w:sz w:val="20"/>
        </w:rPr>
        <w:t xml:space="preserve"> και της μέσης τιμής στη μονάδα </w:t>
      </w:r>
      <w:r>
        <w:rPr>
          <w:i/>
          <w:sz w:val="20"/>
          <w:lang w:val="en-US"/>
        </w:rPr>
        <w:t>k</w:t>
      </w:r>
      <w:r w:rsidRPr="00473F34">
        <w:rPr>
          <w:sz w:val="20"/>
        </w:rPr>
        <w:t xml:space="preserve"> και </w:t>
      </w:r>
    </w:p>
    <w:p w:rsidR="00EA741D" w:rsidRDefault="00EA741D">
      <w:pPr>
        <w:jc w:val="both"/>
        <w:rPr>
          <w:sz w:val="20"/>
          <w:lang w:val="en-US"/>
        </w:rPr>
      </w:pPr>
      <w:r w:rsidRPr="00473F34">
        <w:rPr>
          <w:i/>
          <w:sz w:val="20"/>
        </w:rPr>
        <w:t xml:space="preserve">ε </w:t>
      </w:r>
      <w:r w:rsidRPr="00473F34">
        <w:rPr>
          <w:sz w:val="20"/>
        </w:rPr>
        <w:t>η μεταβλητότητα των τιμών εντός κάθε κατηγορίας (</w:t>
      </w:r>
      <w:r>
        <w:rPr>
          <w:sz w:val="20"/>
        </w:rPr>
        <w:t>θόρυβος)</w:t>
      </w:r>
      <w:r w:rsidRPr="00473F34">
        <w:rPr>
          <w:sz w:val="20"/>
        </w:rPr>
        <w:t>.</w:t>
      </w:r>
      <w:r w:rsidR="00473F34" w:rsidRPr="00473F34">
        <w:rPr>
          <w:sz w:val="20"/>
        </w:rPr>
        <w:t xml:space="preserve"> </w:t>
      </w:r>
    </w:p>
    <w:p w:rsidR="00473F34" w:rsidRDefault="00473F34">
      <w:pPr>
        <w:jc w:val="both"/>
        <w:rPr>
          <w:sz w:val="20"/>
          <w:lang w:val="en-US"/>
        </w:rPr>
      </w:pPr>
    </w:p>
    <w:p w:rsidR="00473F34" w:rsidRDefault="00473F34">
      <w:pPr>
        <w:jc w:val="both"/>
        <w:rPr>
          <w:sz w:val="20"/>
        </w:rPr>
      </w:pPr>
      <w:r>
        <w:rPr>
          <w:sz w:val="20"/>
        </w:rPr>
        <w:t xml:space="preserve">Τα αποτελέσματα της </w:t>
      </w:r>
      <w:r>
        <w:rPr>
          <w:sz w:val="20"/>
          <w:lang w:val="en-US"/>
        </w:rPr>
        <w:t>ANOVA</w:t>
      </w:r>
      <w:r>
        <w:rPr>
          <w:sz w:val="20"/>
        </w:rPr>
        <w:t xml:space="preserve"> μπορούν να αποτελέσουν κριτήριο για την επιτυχία της κατηγοριοποίησης μιας παραμέτρου. Μας ενδιαφέρει η σχετική μεταβλητότητα </w:t>
      </w:r>
      <w:r w:rsidRPr="00473F34">
        <w:rPr>
          <w:sz w:val="20"/>
        </w:rPr>
        <w:t>(</w:t>
      </w:r>
      <w:r>
        <w:rPr>
          <w:sz w:val="20"/>
          <w:lang w:val="en-US"/>
        </w:rPr>
        <w:t>s</w:t>
      </w:r>
      <w:r w:rsidRPr="00473F34">
        <w:rPr>
          <w:sz w:val="20"/>
          <w:vertAlign w:val="superscript"/>
        </w:rPr>
        <w:t>2</w:t>
      </w:r>
      <w:r w:rsidRPr="00473F34">
        <w:rPr>
          <w:sz w:val="20"/>
          <w:vertAlign w:val="subscript"/>
          <w:lang w:val="en-US"/>
        </w:rPr>
        <w:t>w</w:t>
      </w:r>
      <w:r w:rsidRPr="00473F34">
        <w:rPr>
          <w:sz w:val="20"/>
        </w:rPr>
        <w:t xml:space="preserve">/ </w:t>
      </w:r>
      <w:r>
        <w:rPr>
          <w:sz w:val="20"/>
          <w:lang w:val="en-US"/>
        </w:rPr>
        <w:t>s</w:t>
      </w:r>
      <w:r w:rsidRPr="00473F34">
        <w:rPr>
          <w:sz w:val="20"/>
          <w:vertAlign w:val="superscript"/>
        </w:rPr>
        <w:t>2</w:t>
      </w:r>
      <w:r w:rsidRPr="00473F34">
        <w:rPr>
          <w:sz w:val="20"/>
          <w:vertAlign w:val="subscript"/>
          <w:lang w:val="en-US"/>
        </w:rPr>
        <w:t>t</w:t>
      </w:r>
      <w:r w:rsidRPr="00473F34">
        <w:rPr>
          <w:sz w:val="20"/>
        </w:rPr>
        <w:t xml:space="preserve">), </w:t>
      </w:r>
      <w:r>
        <w:rPr>
          <w:sz w:val="20"/>
        </w:rPr>
        <w:t xml:space="preserve">όπου </w:t>
      </w:r>
      <w:r>
        <w:rPr>
          <w:sz w:val="20"/>
          <w:lang w:val="en-US"/>
        </w:rPr>
        <w:t>s</w:t>
      </w:r>
      <w:r w:rsidRPr="00473F34">
        <w:rPr>
          <w:sz w:val="20"/>
          <w:vertAlign w:val="superscript"/>
        </w:rPr>
        <w:t>2</w:t>
      </w:r>
      <w:r w:rsidRPr="00473F34">
        <w:rPr>
          <w:sz w:val="20"/>
          <w:vertAlign w:val="subscript"/>
          <w:lang w:val="en-US"/>
        </w:rPr>
        <w:t>w</w:t>
      </w:r>
      <w:r>
        <w:rPr>
          <w:sz w:val="20"/>
        </w:rPr>
        <w:t xml:space="preserve"> είναι η μεταβλητότητα των τιμών εντός </w:t>
      </w:r>
      <w:r w:rsidR="00C00D5F">
        <w:rPr>
          <w:sz w:val="20"/>
        </w:rPr>
        <w:t>κάθε</w:t>
      </w:r>
      <w:r>
        <w:rPr>
          <w:sz w:val="20"/>
        </w:rPr>
        <w:t xml:space="preserve"> κλάσης και </w:t>
      </w:r>
      <w:r>
        <w:rPr>
          <w:sz w:val="20"/>
          <w:lang w:val="en-US"/>
        </w:rPr>
        <w:t>s</w:t>
      </w:r>
      <w:r w:rsidRPr="00473F34">
        <w:rPr>
          <w:sz w:val="20"/>
          <w:vertAlign w:val="superscript"/>
        </w:rPr>
        <w:t>2</w:t>
      </w:r>
      <w:r w:rsidRPr="00473F34">
        <w:rPr>
          <w:sz w:val="20"/>
          <w:vertAlign w:val="subscript"/>
          <w:lang w:val="en-US"/>
        </w:rPr>
        <w:t>t</w:t>
      </w:r>
      <w:r>
        <w:rPr>
          <w:sz w:val="20"/>
        </w:rPr>
        <w:t xml:space="preserve"> η συνολική μεταβλητότητα του πληθυσμού. Όσο μικρότερο είναι το κλάσμα </w:t>
      </w:r>
      <w:r w:rsidR="00C00D5F">
        <w:rPr>
          <w:sz w:val="20"/>
        </w:rPr>
        <w:t>(</w:t>
      </w:r>
      <w:r w:rsidR="00C00D5F">
        <w:rPr>
          <w:sz w:val="20"/>
          <w:lang w:val="en-US"/>
        </w:rPr>
        <w:t>s</w:t>
      </w:r>
      <w:r w:rsidR="00C00D5F" w:rsidRPr="00473F34">
        <w:rPr>
          <w:sz w:val="20"/>
          <w:vertAlign w:val="superscript"/>
        </w:rPr>
        <w:t>2</w:t>
      </w:r>
      <w:r w:rsidR="00C00D5F" w:rsidRPr="00473F34">
        <w:rPr>
          <w:sz w:val="20"/>
          <w:vertAlign w:val="subscript"/>
          <w:lang w:val="en-US"/>
        </w:rPr>
        <w:t>w</w:t>
      </w:r>
      <w:r w:rsidR="00C00D5F" w:rsidRPr="00473F34">
        <w:rPr>
          <w:sz w:val="20"/>
        </w:rPr>
        <w:t xml:space="preserve">/ </w:t>
      </w:r>
      <w:r w:rsidR="00C00D5F">
        <w:rPr>
          <w:sz w:val="20"/>
          <w:lang w:val="en-US"/>
        </w:rPr>
        <w:t>s</w:t>
      </w:r>
      <w:r w:rsidR="00C00D5F" w:rsidRPr="00473F34">
        <w:rPr>
          <w:sz w:val="20"/>
          <w:vertAlign w:val="superscript"/>
        </w:rPr>
        <w:t>2</w:t>
      </w:r>
      <w:r w:rsidR="00C00D5F" w:rsidRPr="00473F34">
        <w:rPr>
          <w:sz w:val="20"/>
          <w:vertAlign w:val="subscript"/>
          <w:lang w:val="en-US"/>
        </w:rPr>
        <w:t>t</w:t>
      </w:r>
      <w:r w:rsidR="00C00D5F">
        <w:rPr>
          <w:sz w:val="20"/>
          <w:vertAlign w:val="subscript"/>
        </w:rPr>
        <w:t xml:space="preserve"> </w:t>
      </w:r>
      <w:r w:rsidR="00C00D5F">
        <w:rPr>
          <w:sz w:val="20"/>
        </w:rPr>
        <w:t>)</w:t>
      </w:r>
      <w:r>
        <w:rPr>
          <w:sz w:val="20"/>
        </w:rPr>
        <w:t>τόσο καλύτερη είναι η κατηγοριοποίηση.</w:t>
      </w:r>
    </w:p>
    <w:p w:rsidR="00C00D5F" w:rsidRDefault="00035A92">
      <w:pPr>
        <w:jc w:val="both"/>
        <w:rPr>
          <w:sz w:val="20"/>
        </w:rPr>
      </w:pPr>
      <w:r>
        <w:rPr>
          <w:sz w:val="20"/>
        </w:rPr>
        <w:br w:type="page"/>
      </w:r>
      <w:r w:rsidR="00C00D5F">
        <w:rPr>
          <w:sz w:val="20"/>
        </w:rPr>
        <w:lastRenderedPageBreak/>
        <w:t xml:space="preserve">Η εφαρμογή του μοντέλου </w:t>
      </w:r>
      <w:r w:rsidR="00C00D5F">
        <w:rPr>
          <w:sz w:val="20"/>
          <w:lang w:val="en-US"/>
        </w:rPr>
        <w:t>ANOVA</w:t>
      </w:r>
      <w:r w:rsidR="00C00D5F">
        <w:rPr>
          <w:sz w:val="20"/>
        </w:rPr>
        <w:t xml:space="preserve"> σε χωρικά δεδομένα προϋποθέτει τα εξής:</w:t>
      </w:r>
    </w:p>
    <w:p w:rsidR="00C00D5F" w:rsidRDefault="00C00D5F" w:rsidP="00035A92">
      <w:pPr>
        <w:numPr>
          <w:ilvl w:val="0"/>
          <w:numId w:val="19"/>
        </w:numPr>
        <w:jc w:val="both"/>
        <w:rPr>
          <w:sz w:val="20"/>
        </w:rPr>
      </w:pPr>
      <w:r>
        <w:rPr>
          <w:sz w:val="20"/>
        </w:rPr>
        <w:t>Η μεταβλητότητα εντός κάθε χωρικής μονάδας του χάρτη ακολουθεί τυχαία κατανομή και δεν εξαρτάται από τη θέση.</w:t>
      </w:r>
    </w:p>
    <w:p w:rsidR="00C00D5F" w:rsidRDefault="00C00D5F" w:rsidP="00035A92">
      <w:pPr>
        <w:numPr>
          <w:ilvl w:val="0"/>
          <w:numId w:val="19"/>
        </w:numPr>
        <w:jc w:val="both"/>
        <w:rPr>
          <w:sz w:val="20"/>
        </w:rPr>
      </w:pPr>
      <w:r>
        <w:rPr>
          <w:sz w:val="20"/>
        </w:rPr>
        <w:t xml:space="preserve">Η μεταβλητότητα εντός κάθε χωρικής μονάδας του χάρτη δεν μεταβάλλεται </w:t>
      </w:r>
    </w:p>
    <w:p w:rsidR="00C00D5F" w:rsidRDefault="00C00D5F" w:rsidP="00035A92">
      <w:pPr>
        <w:numPr>
          <w:ilvl w:val="0"/>
          <w:numId w:val="19"/>
        </w:numPr>
        <w:jc w:val="both"/>
        <w:rPr>
          <w:sz w:val="20"/>
        </w:rPr>
      </w:pPr>
      <w:r>
        <w:rPr>
          <w:sz w:val="20"/>
        </w:rPr>
        <w:t>Όλες οι παράμετροι ακολουθούν την κανονική κατανομή</w:t>
      </w:r>
    </w:p>
    <w:p w:rsidR="00C00D5F" w:rsidRDefault="00C00D5F" w:rsidP="00035A92">
      <w:pPr>
        <w:numPr>
          <w:ilvl w:val="0"/>
          <w:numId w:val="19"/>
        </w:numPr>
        <w:jc w:val="both"/>
        <w:rPr>
          <w:sz w:val="20"/>
        </w:rPr>
      </w:pPr>
      <w:r>
        <w:rPr>
          <w:sz w:val="20"/>
        </w:rPr>
        <w:t>Όλες οι χωρικές μεταβολές λαμβάνουν χώρα ακριβώς πάνω στα όρια των χωρικών κλάσεων.</w:t>
      </w:r>
    </w:p>
    <w:p w:rsidR="00C00D5F" w:rsidRDefault="00C00D5F">
      <w:pPr>
        <w:jc w:val="both"/>
        <w:rPr>
          <w:sz w:val="20"/>
        </w:rPr>
      </w:pPr>
    </w:p>
    <w:p w:rsidR="00C00D5F" w:rsidRPr="00C00D5F" w:rsidRDefault="00C00D5F">
      <w:pPr>
        <w:jc w:val="both"/>
        <w:rPr>
          <w:sz w:val="20"/>
        </w:rPr>
      </w:pPr>
      <w:r>
        <w:rPr>
          <w:sz w:val="20"/>
        </w:rPr>
        <w:t>Στην πραγματικότητα πολλές από τις προϋποθέσεις είναι δύσκολο να ισχύουν. Ιδιαίτερα  η κανονικότητα της κατανομής είναι σπάνια για φυσικές παραμέτρους και ειδικά για γεωχημικά δεδομένα. Έτσι πολλές φορές προκειμένου να χρησιμοποιηθεί η μέθοδος</w:t>
      </w:r>
      <w:r w:rsidR="00035A92">
        <w:rPr>
          <w:sz w:val="20"/>
        </w:rPr>
        <w:t>, τα δεδομένα μετατρέπονται πριν την ανάλυση σε κατάλληλη κλίμακα, π.χ. φυσικούς λογάριθμους.</w:t>
      </w:r>
      <w:r>
        <w:rPr>
          <w:sz w:val="20"/>
        </w:rPr>
        <w:t xml:space="preserve"> </w:t>
      </w:r>
    </w:p>
    <w:p w:rsidR="00EA741D" w:rsidRDefault="00EA741D">
      <w:pPr>
        <w:rPr>
          <w:sz w:val="20"/>
        </w:rPr>
      </w:pPr>
    </w:p>
    <w:p w:rsidR="00EA741D" w:rsidRDefault="00EA741D">
      <w:pPr>
        <w:numPr>
          <w:ilvl w:val="0"/>
          <w:numId w:val="1"/>
        </w:numPr>
        <w:rPr>
          <w:b/>
          <w:sz w:val="20"/>
        </w:rPr>
      </w:pPr>
      <w:r>
        <w:rPr>
          <w:b/>
          <w:sz w:val="20"/>
        </w:rPr>
        <w:t>Μεθοδολογία επίλυσης</w:t>
      </w:r>
    </w:p>
    <w:p w:rsidR="00EA741D" w:rsidRDefault="00EA741D">
      <w:pPr>
        <w:rPr>
          <w:sz w:val="20"/>
          <w:lang w:val="en-US"/>
        </w:rPr>
      </w:pPr>
    </w:p>
    <w:p w:rsidR="00EA741D" w:rsidRDefault="00EA741D">
      <w:pPr>
        <w:numPr>
          <w:ilvl w:val="0"/>
          <w:numId w:val="3"/>
        </w:numPr>
        <w:jc w:val="both"/>
        <w:rPr>
          <w:sz w:val="20"/>
        </w:rPr>
      </w:pPr>
      <w:r w:rsidRPr="00473F34">
        <w:rPr>
          <w:sz w:val="20"/>
        </w:rPr>
        <w:t>Αρχίστε εξάγοντας τα στατιστικά περιγραφικά στοιχεία για τον πληθυσμό του Ζ</w:t>
      </w:r>
      <w:r>
        <w:rPr>
          <w:sz w:val="20"/>
          <w:lang w:val="en-US"/>
        </w:rPr>
        <w:t>n</w:t>
      </w:r>
      <w:r w:rsidRPr="00473F34">
        <w:rPr>
          <w:sz w:val="20"/>
        </w:rPr>
        <w:t>.</w:t>
      </w:r>
      <w:r>
        <w:rPr>
          <w:sz w:val="20"/>
        </w:rPr>
        <w:t xml:space="preserve"> </w:t>
      </w:r>
    </w:p>
    <w:p w:rsidR="00EA741D" w:rsidRPr="00473F34" w:rsidRDefault="00EA741D">
      <w:pPr>
        <w:jc w:val="both"/>
        <w:rPr>
          <w:sz w:val="20"/>
        </w:rPr>
      </w:pPr>
      <w:r>
        <w:rPr>
          <w:sz w:val="20"/>
        </w:rPr>
        <w:t xml:space="preserve">Στο </w:t>
      </w:r>
      <w:r>
        <w:rPr>
          <w:b/>
          <w:sz w:val="20"/>
          <w:lang w:val="en-US"/>
        </w:rPr>
        <w:t>Excel</w:t>
      </w:r>
      <w:r w:rsidRPr="00473F34">
        <w:rPr>
          <w:sz w:val="20"/>
        </w:rPr>
        <w:t xml:space="preserve"> </w:t>
      </w:r>
      <w:r>
        <w:rPr>
          <w:sz w:val="20"/>
        </w:rPr>
        <w:t xml:space="preserve">ανοίξτε το αρχείο </w:t>
      </w:r>
      <w:r>
        <w:rPr>
          <w:sz w:val="20"/>
          <w:lang w:val="en-US"/>
        </w:rPr>
        <w:t>c</w:t>
      </w:r>
      <w:r w:rsidRPr="00473F34">
        <w:rPr>
          <w:sz w:val="20"/>
        </w:rPr>
        <w:t>:\</w:t>
      </w:r>
      <w:r>
        <w:rPr>
          <w:sz w:val="20"/>
          <w:lang w:val="en-US"/>
        </w:rPr>
        <w:t>mydocuments</w:t>
      </w:r>
      <w:r w:rsidRPr="00473F34">
        <w:rPr>
          <w:sz w:val="20"/>
        </w:rPr>
        <w:t>\</w:t>
      </w:r>
      <w:r>
        <w:rPr>
          <w:sz w:val="20"/>
          <w:lang w:val="en-US"/>
        </w:rPr>
        <w:t>PG</w:t>
      </w:r>
      <w:r w:rsidRPr="00473F34">
        <w:rPr>
          <w:sz w:val="20"/>
        </w:rPr>
        <w:t>_</w:t>
      </w:r>
      <w:r>
        <w:rPr>
          <w:sz w:val="20"/>
          <w:lang w:val="en-US"/>
        </w:rPr>
        <w:t>GISexercise</w:t>
      </w:r>
      <w:r w:rsidRPr="00473F34">
        <w:rPr>
          <w:sz w:val="20"/>
        </w:rPr>
        <w:t>\</w:t>
      </w:r>
      <w:r>
        <w:rPr>
          <w:sz w:val="20"/>
          <w:lang w:val="en-US"/>
        </w:rPr>
        <w:t>maasdata</w:t>
      </w:r>
      <w:r w:rsidRPr="00473F34">
        <w:rPr>
          <w:sz w:val="20"/>
        </w:rPr>
        <w:t>.</w:t>
      </w:r>
      <w:r>
        <w:rPr>
          <w:sz w:val="20"/>
          <w:lang w:val="en-US"/>
        </w:rPr>
        <w:t>xls</w:t>
      </w:r>
      <w:r w:rsidRPr="00473F34">
        <w:rPr>
          <w:sz w:val="20"/>
        </w:rPr>
        <w:t xml:space="preserve"> </w:t>
      </w:r>
      <w:r>
        <w:rPr>
          <w:sz w:val="20"/>
        </w:rPr>
        <w:t xml:space="preserve">και υπολογίστε τη μέση τιμή και την τυπική απόκλιση των δεδομένων. Επιλέξτε κλάσεις εύρους 100 </w:t>
      </w:r>
      <w:r>
        <w:rPr>
          <w:sz w:val="20"/>
          <w:lang w:val="en-US"/>
        </w:rPr>
        <w:t>ppm</w:t>
      </w:r>
      <w:r>
        <w:rPr>
          <w:sz w:val="20"/>
        </w:rPr>
        <w:t xml:space="preserve"> και δημιουργήστε το ιστόγραμμα κατανομής των τιμών </w:t>
      </w:r>
      <w:r>
        <w:rPr>
          <w:sz w:val="20"/>
          <w:lang w:val="en-US"/>
        </w:rPr>
        <w:t>Zn</w:t>
      </w:r>
      <w:r>
        <w:rPr>
          <w:sz w:val="20"/>
        </w:rPr>
        <w:t xml:space="preserve"> στο έδαφος. Είναι η κατανομή των δεδομένων κανονική</w:t>
      </w:r>
      <w:r w:rsidRPr="00473F34">
        <w:rPr>
          <w:sz w:val="20"/>
        </w:rPr>
        <w:t xml:space="preserve">; </w:t>
      </w:r>
      <w:r>
        <w:rPr>
          <w:sz w:val="20"/>
        </w:rPr>
        <w:t>Αν όχι μετατρέψτε τα δεδομένα σε φυσικούς λογαρίθμους και περιγράψτε στατιστικά τον τροποποιημένο πληθυσμό (μέση τιμή, τυπική απόκλιση, ιστόγραμμα).</w:t>
      </w:r>
    </w:p>
    <w:p w:rsidR="00EA741D" w:rsidRPr="00473F34" w:rsidRDefault="00EA741D">
      <w:pPr>
        <w:jc w:val="both"/>
        <w:rPr>
          <w:sz w:val="20"/>
        </w:rPr>
      </w:pPr>
    </w:p>
    <w:p w:rsidR="00EA741D" w:rsidRPr="00473F34" w:rsidRDefault="00EA741D">
      <w:pPr>
        <w:numPr>
          <w:ilvl w:val="0"/>
          <w:numId w:val="4"/>
        </w:numPr>
        <w:jc w:val="both"/>
        <w:rPr>
          <w:sz w:val="20"/>
        </w:rPr>
      </w:pPr>
      <w:r>
        <w:rPr>
          <w:sz w:val="20"/>
        </w:rPr>
        <w:t xml:space="preserve">Ξεκινήστε τη λειτουργία του προγράμματος </w:t>
      </w:r>
      <w:r>
        <w:rPr>
          <w:b/>
          <w:sz w:val="20"/>
          <w:lang w:val="en-US"/>
        </w:rPr>
        <w:t>ArcGis</w:t>
      </w:r>
      <w:r w:rsidRPr="00473F34">
        <w:rPr>
          <w:b/>
          <w:sz w:val="20"/>
        </w:rPr>
        <w:t xml:space="preserve"> </w:t>
      </w:r>
      <w:r>
        <w:rPr>
          <w:b/>
          <w:noProof/>
          <w:sz w:val="20"/>
        </w:rPr>
        <w:sym w:font="Wingdings" w:char="F0E0"/>
      </w:r>
      <w:r w:rsidRPr="00473F34">
        <w:rPr>
          <w:b/>
          <w:sz w:val="20"/>
        </w:rPr>
        <w:t xml:space="preserve"> </w:t>
      </w:r>
      <w:r>
        <w:rPr>
          <w:b/>
          <w:sz w:val="20"/>
          <w:lang w:val="en-US"/>
        </w:rPr>
        <w:t>Arc</w:t>
      </w:r>
      <w:r w:rsidRPr="00473F34">
        <w:rPr>
          <w:b/>
          <w:sz w:val="20"/>
        </w:rPr>
        <w:t xml:space="preserve"> </w:t>
      </w:r>
      <w:r>
        <w:rPr>
          <w:b/>
          <w:sz w:val="20"/>
          <w:lang w:val="en-US"/>
        </w:rPr>
        <w:t>Map</w:t>
      </w:r>
      <w:r w:rsidRPr="00473F34">
        <w:rPr>
          <w:sz w:val="20"/>
        </w:rPr>
        <w:t>.</w:t>
      </w:r>
    </w:p>
    <w:p w:rsidR="00EA741D" w:rsidRDefault="00EA741D">
      <w:pPr>
        <w:numPr>
          <w:ilvl w:val="0"/>
          <w:numId w:val="5"/>
        </w:numPr>
        <w:jc w:val="both"/>
        <w:rPr>
          <w:sz w:val="20"/>
        </w:rPr>
      </w:pPr>
      <w:r w:rsidRPr="00473F34">
        <w:rPr>
          <w:sz w:val="20"/>
        </w:rPr>
        <w:t>Προσθέστε στον χάρτη (</w:t>
      </w:r>
      <w:r>
        <w:rPr>
          <w:sz w:val="20"/>
          <w:lang w:val="en-US"/>
        </w:rPr>
        <w:t>Map</w:t>
      </w:r>
      <w:r w:rsidRPr="00473F34">
        <w:rPr>
          <w:sz w:val="20"/>
        </w:rPr>
        <w:t xml:space="preserve"> </w:t>
      </w:r>
      <w:r>
        <w:rPr>
          <w:sz w:val="20"/>
          <w:lang w:val="en-US"/>
        </w:rPr>
        <w:t>document</w:t>
      </w:r>
      <w:r w:rsidRPr="00473F34">
        <w:rPr>
          <w:sz w:val="20"/>
        </w:rPr>
        <w:t>)</w:t>
      </w:r>
      <w:r>
        <w:rPr>
          <w:sz w:val="20"/>
        </w:rPr>
        <w:t xml:space="preserve"> τα θεματικά επίπεδα</w:t>
      </w:r>
      <w:r w:rsidRPr="00473F34">
        <w:rPr>
          <w:sz w:val="20"/>
        </w:rPr>
        <w:t xml:space="preserve"> (</w:t>
      </w:r>
      <w:r>
        <w:rPr>
          <w:sz w:val="20"/>
          <w:lang w:val="en-GB"/>
        </w:rPr>
        <w:t>Layers</w:t>
      </w:r>
      <w:r w:rsidRPr="00473F34">
        <w:rPr>
          <w:sz w:val="20"/>
        </w:rPr>
        <w:t>)</w:t>
      </w:r>
      <w:r>
        <w:rPr>
          <w:sz w:val="20"/>
        </w:rPr>
        <w:t>:</w:t>
      </w:r>
      <w:r>
        <w:rPr>
          <w:sz w:val="20"/>
        </w:rPr>
        <w:tab/>
      </w:r>
    </w:p>
    <w:p w:rsidR="00EA741D" w:rsidRPr="00473F34" w:rsidRDefault="00EA741D">
      <w:pPr>
        <w:jc w:val="both"/>
        <w:rPr>
          <w:sz w:val="20"/>
          <w:lang w:val="en-GB"/>
        </w:rPr>
      </w:pPr>
      <w:r w:rsidRPr="00473F34">
        <w:rPr>
          <w:sz w:val="20"/>
          <w:lang w:val="en-GB"/>
        </w:rPr>
        <w:t xml:space="preserve">1. </w:t>
      </w:r>
      <w:r>
        <w:rPr>
          <w:sz w:val="20"/>
          <w:lang w:val="en-US"/>
        </w:rPr>
        <w:t>c:\mydocuments\PG_GISexercise\maasmap.shp</w:t>
      </w:r>
    </w:p>
    <w:p w:rsidR="00EA741D" w:rsidRDefault="00EA741D">
      <w:pPr>
        <w:jc w:val="both"/>
        <w:rPr>
          <w:sz w:val="20"/>
          <w:lang w:val="en-US"/>
        </w:rPr>
      </w:pPr>
      <w:r>
        <w:rPr>
          <w:sz w:val="20"/>
          <w:lang w:val="en-US"/>
        </w:rPr>
        <w:t>2. c:\mydocuments\PG_GISexercise\floodclass.shp</w:t>
      </w:r>
    </w:p>
    <w:p w:rsidR="00EA741D" w:rsidRDefault="00EA741D">
      <w:pPr>
        <w:jc w:val="both"/>
        <w:rPr>
          <w:sz w:val="20"/>
          <w:lang w:val="en-GB"/>
        </w:rPr>
      </w:pPr>
      <w:r>
        <w:rPr>
          <w:sz w:val="20"/>
          <w:lang w:val="en-US"/>
        </w:rPr>
        <w:t>3. c:\mydocuments\PG_GISexercise\maasdata.</w:t>
      </w:r>
      <w:r>
        <w:rPr>
          <w:sz w:val="20"/>
          <w:lang w:val="en-GB"/>
        </w:rPr>
        <w:t>txt</w:t>
      </w:r>
    </w:p>
    <w:p w:rsidR="00EA741D" w:rsidRDefault="00EA741D">
      <w:pPr>
        <w:numPr>
          <w:ilvl w:val="0"/>
          <w:numId w:val="6"/>
        </w:numPr>
        <w:jc w:val="both"/>
        <w:rPr>
          <w:sz w:val="20"/>
        </w:rPr>
      </w:pPr>
      <w:r>
        <w:rPr>
          <w:sz w:val="20"/>
        </w:rPr>
        <w:t>Δημιουργήστε κατάλληλα υπομνήματα (</w:t>
      </w:r>
      <w:r>
        <w:rPr>
          <w:sz w:val="20"/>
          <w:lang w:val="en-US"/>
        </w:rPr>
        <w:t>symbology</w:t>
      </w:r>
      <w:r w:rsidRPr="00473F34">
        <w:rPr>
          <w:sz w:val="20"/>
        </w:rPr>
        <w:t xml:space="preserve">) </w:t>
      </w:r>
      <w:r>
        <w:rPr>
          <w:sz w:val="20"/>
        </w:rPr>
        <w:t>ώστε να απεικονίζονται σωστά τα στοιχεία του χάρτη:</w:t>
      </w:r>
    </w:p>
    <w:p w:rsidR="00EA741D" w:rsidRDefault="00EA741D">
      <w:pPr>
        <w:numPr>
          <w:ilvl w:val="0"/>
          <w:numId w:val="13"/>
        </w:numPr>
        <w:tabs>
          <w:tab w:val="clear" w:pos="360"/>
          <w:tab w:val="num" w:pos="1080"/>
        </w:tabs>
        <w:ind w:left="1080"/>
        <w:jc w:val="both"/>
        <w:rPr>
          <w:sz w:val="20"/>
        </w:rPr>
      </w:pPr>
      <w:r>
        <w:rPr>
          <w:sz w:val="20"/>
        </w:rPr>
        <w:t>Κάντε διπλο κλικ στην περιοχή του τίτλου των θεματικών επιπέδων και επιλέξτε κατάλληλα χρώματα και σχήματα στο παράθυρο που εμφανίζεται.</w:t>
      </w:r>
    </w:p>
    <w:p w:rsidR="00EA741D" w:rsidRPr="00473F34" w:rsidRDefault="00EA741D">
      <w:pPr>
        <w:numPr>
          <w:ilvl w:val="0"/>
          <w:numId w:val="10"/>
        </w:numPr>
        <w:jc w:val="both"/>
        <w:rPr>
          <w:sz w:val="20"/>
        </w:rPr>
      </w:pPr>
      <w:r>
        <w:rPr>
          <w:sz w:val="20"/>
        </w:rPr>
        <w:t xml:space="preserve">Δημιουργήστε ένα νέο σημειακό θεματικό επίπεδο χρησιμοποιώντας τα δεδομένα </w:t>
      </w:r>
      <w:r>
        <w:rPr>
          <w:sz w:val="20"/>
          <w:lang w:val="en-US"/>
        </w:rPr>
        <w:t>x</w:t>
      </w:r>
      <w:r w:rsidRPr="00473F34">
        <w:rPr>
          <w:sz w:val="20"/>
        </w:rPr>
        <w:t xml:space="preserve">, </w:t>
      </w:r>
      <w:r>
        <w:rPr>
          <w:sz w:val="20"/>
          <w:lang w:val="en-US"/>
        </w:rPr>
        <w:t>y</w:t>
      </w:r>
      <w:r>
        <w:rPr>
          <w:sz w:val="20"/>
        </w:rPr>
        <w:t xml:space="preserve"> του αρχείου </w:t>
      </w:r>
      <w:r>
        <w:rPr>
          <w:sz w:val="20"/>
          <w:lang w:val="en-US"/>
        </w:rPr>
        <w:t>maasdata</w:t>
      </w:r>
      <w:r w:rsidRPr="00473F34">
        <w:rPr>
          <w:sz w:val="20"/>
        </w:rPr>
        <w:t>.</w:t>
      </w:r>
      <w:r>
        <w:rPr>
          <w:sz w:val="20"/>
          <w:lang w:val="en-GB"/>
        </w:rPr>
        <w:t>txt</w:t>
      </w:r>
      <w:r w:rsidRPr="00473F34">
        <w:rPr>
          <w:sz w:val="20"/>
        </w:rPr>
        <w:t>:</w:t>
      </w:r>
    </w:p>
    <w:p w:rsidR="00EA741D" w:rsidRDefault="00F8038E">
      <w:pPr>
        <w:numPr>
          <w:ilvl w:val="0"/>
          <w:numId w:val="7"/>
        </w:numPr>
        <w:tabs>
          <w:tab w:val="clear" w:pos="360"/>
          <w:tab w:val="num" w:pos="1080"/>
        </w:tabs>
        <w:ind w:left="1080"/>
        <w:jc w:val="both"/>
        <w:rPr>
          <w:sz w:val="20"/>
        </w:rPr>
      </w:pPr>
      <w:r>
        <w:rPr>
          <w:sz w:val="20"/>
          <w:lang w:val="en-US"/>
        </w:rPr>
        <w:t xml:space="preserve">Add </w:t>
      </w:r>
      <w:proofErr w:type="spellStart"/>
      <w:r>
        <w:rPr>
          <w:sz w:val="20"/>
          <w:lang w:val="en-US"/>
        </w:rPr>
        <w:t>x,y</w:t>
      </w:r>
      <w:proofErr w:type="spellEnd"/>
      <w:r>
        <w:rPr>
          <w:sz w:val="20"/>
          <w:lang w:val="en-US"/>
        </w:rPr>
        <w:t xml:space="preserve"> data</w:t>
      </w:r>
    </w:p>
    <w:p w:rsidR="00EA741D" w:rsidRPr="00473F34" w:rsidRDefault="00EA741D">
      <w:pPr>
        <w:numPr>
          <w:ilvl w:val="0"/>
          <w:numId w:val="9"/>
        </w:numPr>
        <w:tabs>
          <w:tab w:val="clear" w:pos="360"/>
          <w:tab w:val="num" w:pos="1080"/>
        </w:tabs>
        <w:ind w:left="1080"/>
        <w:jc w:val="both"/>
        <w:rPr>
          <w:sz w:val="20"/>
        </w:rPr>
      </w:pPr>
      <w:r>
        <w:rPr>
          <w:sz w:val="20"/>
        </w:rPr>
        <w:t xml:space="preserve">Δώστε όνομα στο νέο αρχείο </w:t>
      </w:r>
      <w:r w:rsidRPr="00473F34">
        <w:rPr>
          <w:sz w:val="20"/>
        </w:rPr>
        <w:t xml:space="preserve">– </w:t>
      </w:r>
      <w:r>
        <w:rPr>
          <w:sz w:val="20"/>
        </w:rPr>
        <w:t xml:space="preserve">θεματικό επίπεδο που θα δημιουργηθεί π.χ. </w:t>
      </w:r>
      <w:r>
        <w:rPr>
          <w:sz w:val="20"/>
          <w:lang w:val="en-US"/>
        </w:rPr>
        <w:t>maasdata</w:t>
      </w:r>
      <w:r w:rsidRPr="00473F34">
        <w:rPr>
          <w:sz w:val="20"/>
        </w:rPr>
        <w:t>.</w:t>
      </w:r>
      <w:r>
        <w:rPr>
          <w:sz w:val="20"/>
          <w:lang w:val="en-US"/>
        </w:rPr>
        <w:t>shp</w:t>
      </w:r>
    </w:p>
    <w:p w:rsidR="00EA741D" w:rsidRDefault="00EA741D">
      <w:pPr>
        <w:numPr>
          <w:ilvl w:val="0"/>
          <w:numId w:val="12"/>
        </w:numPr>
        <w:jc w:val="both"/>
        <w:rPr>
          <w:sz w:val="20"/>
        </w:rPr>
      </w:pPr>
      <w:r>
        <w:rPr>
          <w:sz w:val="20"/>
        </w:rPr>
        <w:t xml:space="preserve">Υπολογίστε τη μέση τιμή και την τυπική απόκλιση των τιμών </w:t>
      </w:r>
      <w:r>
        <w:rPr>
          <w:sz w:val="20"/>
          <w:lang w:val="en-US"/>
        </w:rPr>
        <w:t>Zn</w:t>
      </w:r>
      <w:r>
        <w:rPr>
          <w:sz w:val="20"/>
        </w:rPr>
        <w:t xml:space="preserve"> για κάθε κατηγορία πλημμυρικής συχνότητας:</w:t>
      </w:r>
    </w:p>
    <w:p w:rsidR="00EA741D" w:rsidRDefault="00EA741D">
      <w:pPr>
        <w:numPr>
          <w:ilvl w:val="0"/>
          <w:numId w:val="14"/>
        </w:numPr>
        <w:tabs>
          <w:tab w:val="clear" w:pos="360"/>
          <w:tab w:val="num" w:pos="1080"/>
        </w:tabs>
        <w:ind w:left="1080"/>
        <w:jc w:val="both"/>
        <w:rPr>
          <w:sz w:val="20"/>
        </w:rPr>
      </w:pPr>
      <w:r>
        <w:rPr>
          <w:sz w:val="20"/>
        </w:rPr>
        <w:t xml:space="preserve">Κάντε δεξί κλικ στο επίπεδο </w:t>
      </w:r>
      <w:r>
        <w:rPr>
          <w:sz w:val="20"/>
          <w:lang w:val="en-US"/>
        </w:rPr>
        <w:t>maasdata</w:t>
      </w:r>
      <w:r w:rsidRPr="00473F34">
        <w:rPr>
          <w:sz w:val="20"/>
        </w:rPr>
        <w:t>.</w:t>
      </w:r>
      <w:r>
        <w:rPr>
          <w:sz w:val="20"/>
          <w:lang w:val="en-US"/>
        </w:rPr>
        <w:t>shp</w:t>
      </w:r>
      <w:r w:rsidRPr="00473F34">
        <w:rPr>
          <w:sz w:val="20"/>
        </w:rPr>
        <w:t xml:space="preserve"> και επιλέξτε </w:t>
      </w:r>
      <w:r>
        <w:rPr>
          <w:sz w:val="20"/>
          <w:lang w:val="en-US"/>
        </w:rPr>
        <w:t>attribute</w:t>
      </w:r>
      <w:r w:rsidRPr="00473F34">
        <w:rPr>
          <w:sz w:val="20"/>
        </w:rPr>
        <w:t xml:space="preserve"> </w:t>
      </w:r>
      <w:r>
        <w:rPr>
          <w:sz w:val="20"/>
          <w:lang w:val="en-US"/>
        </w:rPr>
        <w:t>table</w:t>
      </w:r>
    </w:p>
    <w:p w:rsidR="00EA741D" w:rsidRDefault="00EA741D">
      <w:pPr>
        <w:numPr>
          <w:ilvl w:val="0"/>
          <w:numId w:val="14"/>
        </w:numPr>
        <w:tabs>
          <w:tab w:val="clear" w:pos="360"/>
          <w:tab w:val="num" w:pos="1080"/>
        </w:tabs>
        <w:ind w:left="1080"/>
        <w:jc w:val="both"/>
        <w:rPr>
          <w:sz w:val="20"/>
        </w:rPr>
      </w:pPr>
      <w:r>
        <w:rPr>
          <w:sz w:val="20"/>
        </w:rPr>
        <w:t xml:space="preserve">Κάντε δεξί κλικ στον πίνακα και επιλέξτε </w:t>
      </w:r>
      <w:r>
        <w:rPr>
          <w:sz w:val="20"/>
          <w:lang w:val="en-US"/>
        </w:rPr>
        <w:t>Summarize</w:t>
      </w:r>
    </w:p>
    <w:p w:rsidR="00EA741D" w:rsidRDefault="00EA741D">
      <w:pPr>
        <w:numPr>
          <w:ilvl w:val="0"/>
          <w:numId w:val="14"/>
        </w:numPr>
        <w:tabs>
          <w:tab w:val="clear" w:pos="360"/>
          <w:tab w:val="num" w:pos="1080"/>
        </w:tabs>
        <w:ind w:left="1080"/>
        <w:jc w:val="both"/>
        <w:rPr>
          <w:sz w:val="20"/>
        </w:rPr>
      </w:pPr>
      <w:r>
        <w:rPr>
          <w:sz w:val="20"/>
        </w:rPr>
        <w:t xml:space="preserve">Στο παράθυρο που εμφανίζεται επιλέξτε το πεδίο με τις κατηγορίες πλημμυρικής συχνότητας και τις περιγραφικές παραμέτρους </w:t>
      </w:r>
      <w:r>
        <w:rPr>
          <w:sz w:val="20"/>
          <w:lang w:val="en-US"/>
        </w:rPr>
        <w:t>average</w:t>
      </w:r>
      <w:r w:rsidRPr="00473F34">
        <w:rPr>
          <w:sz w:val="20"/>
        </w:rPr>
        <w:t xml:space="preserve">, </w:t>
      </w:r>
      <w:r>
        <w:rPr>
          <w:sz w:val="20"/>
          <w:lang w:val="en-US"/>
        </w:rPr>
        <w:t>standard</w:t>
      </w:r>
      <w:r w:rsidRPr="00473F34">
        <w:rPr>
          <w:sz w:val="20"/>
        </w:rPr>
        <w:t xml:space="preserve"> </w:t>
      </w:r>
      <w:r>
        <w:rPr>
          <w:sz w:val="20"/>
          <w:lang w:val="en-US"/>
        </w:rPr>
        <w:t>deviation</w:t>
      </w:r>
      <w:r>
        <w:rPr>
          <w:sz w:val="20"/>
        </w:rPr>
        <w:t xml:space="preserve"> για το πεδίο τιμών του </w:t>
      </w:r>
      <w:r>
        <w:rPr>
          <w:sz w:val="20"/>
          <w:lang w:val="en-US"/>
        </w:rPr>
        <w:t>Zn</w:t>
      </w:r>
      <w:r w:rsidRPr="00473F34">
        <w:rPr>
          <w:sz w:val="20"/>
        </w:rPr>
        <w:t xml:space="preserve">. </w:t>
      </w:r>
      <w:r>
        <w:rPr>
          <w:sz w:val="20"/>
        </w:rPr>
        <w:t>Τέλος, προσδιορίστε το όνομα του αρχείου όπου θα αποθηκευτούν οι πληροφορίες.</w:t>
      </w:r>
    </w:p>
    <w:p w:rsidR="00EA741D" w:rsidRDefault="00EA741D">
      <w:pPr>
        <w:numPr>
          <w:ilvl w:val="0"/>
          <w:numId w:val="14"/>
        </w:numPr>
        <w:tabs>
          <w:tab w:val="clear" w:pos="360"/>
          <w:tab w:val="num" w:pos="1080"/>
        </w:tabs>
        <w:ind w:left="1080"/>
        <w:jc w:val="both"/>
        <w:rPr>
          <w:sz w:val="20"/>
        </w:rPr>
      </w:pPr>
      <w:r>
        <w:rPr>
          <w:sz w:val="20"/>
        </w:rPr>
        <w:t xml:space="preserve">Εξετάστε τις τιμές που προκύπτουν σε σχέση με το ιστόγραμμα κατανομής των τιμών </w:t>
      </w:r>
      <w:r>
        <w:rPr>
          <w:sz w:val="20"/>
          <w:lang w:val="en-US"/>
        </w:rPr>
        <w:t>Zn</w:t>
      </w:r>
      <w:r w:rsidRPr="00473F34">
        <w:rPr>
          <w:sz w:val="20"/>
        </w:rPr>
        <w:t>.</w:t>
      </w:r>
      <w:r>
        <w:rPr>
          <w:sz w:val="20"/>
        </w:rPr>
        <w:t xml:space="preserve"> Τι συμπεράσματα βγάζετε σχετικά με τη διάκριση των τιμών </w:t>
      </w:r>
      <w:r>
        <w:rPr>
          <w:sz w:val="20"/>
          <w:lang w:val="en-US"/>
        </w:rPr>
        <w:t>Zn</w:t>
      </w:r>
      <w:r w:rsidRPr="00473F34">
        <w:rPr>
          <w:sz w:val="20"/>
        </w:rPr>
        <w:t xml:space="preserve"> </w:t>
      </w:r>
      <w:r>
        <w:rPr>
          <w:sz w:val="20"/>
        </w:rPr>
        <w:t>σε κάθε κατηγορία</w:t>
      </w:r>
      <w:r w:rsidRPr="00473F34">
        <w:rPr>
          <w:sz w:val="20"/>
        </w:rPr>
        <w:t>;</w:t>
      </w:r>
      <w:r>
        <w:rPr>
          <w:sz w:val="20"/>
        </w:rPr>
        <w:t xml:space="preserve"> Αν στην ανάλυση χρησιμοποιηθούν οι φυσικοί λογάριθμοι αντί των πραγματικών τιμών συγκέντρωσης </w:t>
      </w:r>
      <w:r>
        <w:rPr>
          <w:sz w:val="20"/>
          <w:lang w:val="en-US"/>
        </w:rPr>
        <w:t>Zn</w:t>
      </w:r>
      <w:r w:rsidRPr="00EA741D">
        <w:rPr>
          <w:sz w:val="20"/>
        </w:rPr>
        <w:t xml:space="preserve"> </w:t>
      </w:r>
      <w:r w:rsidR="003341C3" w:rsidRPr="003341C3">
        <w:rPr>
          <w:sz w:val="20"/>
        </w:rPr>
        <w:t>\\</w:t>
      </w:r>
      <w:r w:rsidR="003341C3" w:rsidRPr="003341C3">
        <w:rPr>
          <w:sz w:val="20"/>
        </w:rPr>
        <w:tab/>
      </w:r>
      <w:r>
        <w:rPr>
          <w:sz w:val="20"/>
        </w:rPr>
        <w:t>υπάρχει βελτίωση στην κατηγοριοποίηση</w:t>
      </w:r>
      <w:r w:rsidRPr="00EA741D">
        <w:rPr>
          <w:sz w:val="20"/>
        </w:rPr>
        <w:t xml:space="preserve">; </w:t>
      </w:r>
    </w:p>
    <w:p w:rsidR="00EA741D" w:rsidRDefault="00EA741D">
      <w:pPr>
        <w:numPr>
          <w:ilvl w:val="0"/>
          <w:numId w:val="16"/>
        </w:numPr>
        <w:jc w:val="both"/>
        <w:rPr>
          <w:sz w:val="20"/>
        </w:rPr>
      </w:pPr>
      <w:r>
        <w:rPr>
          <w:sz w:val="20"/>
        </w:rPr>
        <w:t>Δημιουργήστε τρία νέα επίπεδα, ένα για κάθε κατηγορία πλημμυρικής συχνότητας:</w:t>
      </w:r>
    </w:p>
    <w:p w:rsidR="00EA741D" w:rsidRDefault="00EA741D">
      <w:pPr>
        <w:numPr>
          <w:ilvl w:val="0"/>
          <w:numId w:val="17"/>
        </w:numPr>
        <w:tabs>
          <w:tab w:val="clear" w:pos="360"/>
          <w:tab w:val="num" w:pos="1080"/>
        </w:tabs>
        <w:ind w:left="1080"/>
        <w:jc w:val="both"/>
        <w:rPr>
          <w:sz w:val="20"/>
        </w:rPr>
      </w:pPr>
      <w:r>
        <w:rPr>
          <w:sz w:val="20"/>
        </w:rPr>
        <w:t xml:space="preserve">Στο </w:t>
      </w:r>
      <w:r w:rsidR="00473F34">
        <w:rPr>
          <w:sz w:val="20"/>
          <w:lang w:val="en-US"/>
        </w:rPr>
        <w:t>menu</w:t>
      </w:r>
      <w:r w:rsidRPr="00473F34">
        <w:rPr>
          <w:sz w:val="20"/>
        </w:rPr>
        <w:t xml:space="preserve"> </w:t>
      </w:r>
      <w:r>
        <w:rPr>
          <w:sz w:val="20"/>
          <w:lang w:val="en-US"/>
        </w:rPr>
        <w:t>selection</w:t>
      </w:r>
      <w:r>
        <w:rPr>
          <w:sz w:val="20"/>
        </w:rPr>
        <w:t xml:space="preserve"> επιλέξτε </w:t>
      </w:r>
      <w:r>
        <w:rPr>
          <w:sz w:val="20"/>
          <w:lang w:val="en-GB"/>
        </w:rPr>
        <w:t>select</w:t>
      </w:r>
      <w:r w:rsidRPr="00473F34">
        <w:rPr>
          <w:sz w:val="20"/>
        </w:rPr>
        <w:t xml:space="preserve"> </w:t>
      </w:r>
      <w:r>
        <w:rPr>
          <w:sz w:val="20"/>
          <w:lang w:val="en-GB"/>
        </w:rPr>
        <w:t>by</w:t>
      </w:r>
      <w:r w:rsidRPr="00473F34">
        <w:rPr>
          <w:sz w:val="20"/>
        </w:rPr>
        <w:t xml:space="preserve"> </w:t>
      </w:r>
      <w:r>
        <w:rPr>
          <w:sz w:val="20"/>
          <w:lang w:val="en-GB"/>
        </w:rPr>
        <w:t>attribute</w:t>
      </w:r>
      <w:r w:rsidRPr="00473F34">
        <w:rPr>
          <w:sz w:val="20"/>
        </w:rPr>
        <w:t xml:space="preserve"> </w:t>
      </w:r>
      <w:r>
        <w:rPr>
          <w:sz w:val="20"/>
        </w:rPr>
        <w:t xml:space="preserve">και στο παράθυρο που εμφανίζεται διαμορφώστε τη σχέση αναζήτησης </w:t>
      </w:r>
      <w:r w:rsidRPr="00473F34">
        <w:rPr>
          <w:sz w:val="20"/>
        </w:rPr>
        <w:t>[</w:t>
      </w:r>
      <w:r>
        <w:rPr>
          <w:sz w:val="20"/>
          <w:lang w:val="en-GB"/>
        </w:rPr>
        <w:t>Fldf</w:t>
      </w:r>
      <w:r w:rsidRPr="00473F34">
        <w:rPr>
          <w:sz w:val="20"/>
        </w:rPr>
        <w:t xml:space="preserve"> = 1]. </w:t>
      </w:r>
      <w:r>
        <w:rPr>
          <w:sz w:val="20"/>
          <w:lang w:val="en-GB"/>
        </w:rPr>
        <w:t xml:space="preserve">Επιλέξτε </w:t>
      </w:r>
      <w:r>
        <w:rPr>
          <w:sz w:val="20"/>
          <w:lang w:val="en-US"/>
        </w:rPr>
        <w:t>new set.</w:t>
      </w:r>
    </w:p>
    <w:p w:rsidR="00EA741D" w:rsidRDefault="00EA741D">
      <w:pPr>
        <w:numPr>
          <w:ilvl w:val="0"/>
          <w:numId w:val="17"/>
        </w:numPr>
        <w:tabs>
          <w:tab w:val="clear" w:pos="360"/>
          <w:tab w:val="num" w:pos="1080"/>
        </w:tabs>
        <w:ind w:left="1080"/>
        <w:jc w:val="both"/>
        <w:rPr>
          <w:sz w:val="20"/>
        </w:rPr>
      </w:pPr>
      <w:r>
        <w:rPr>
          <w:sz w:val="20"/>
        </w:rPr>
        <w:t xml:space="preserve">Κάντε δεξί κλικ στον πίνακα του επιπέδου </w:t>
      </w:r>
      <w:r>
        <w:rPr>
          <w:sz w:val="20"/>
          <w:lang w:val="en-US"/>
        </w:rPr>
        <w:t>maasdata</w:t>
      </w:r>
      <w:r w:rsidRPr="00473F34">
        <w:rPr>
          <w:sz w:val="20"/>
        </w:rPr>
        <w:t>.</w:t>
      </w:r>
      <w:r>
        <w:rPr>
          <w:sz w:val="20"/>
          <w:lang w:val="en-US"/>
        </w:rPr>
        <w:t>shp</w:t>
      </w:r>
      <w:r w:rsidRPr="00473F34">
        <w:rPr>
          <w:sz w:val="20"/>
        </w:rPr>
        <w:t xml:space="preserve"> και επιλέξτε </w:t>
      </w:r>
      <w:r>
        <w:rPr>
          <w:sz w:val="20"/>
          <w:lang w:val="en-US"/>
        </w:rPr>
        <w:t>data</w:t>
      </w:r>
      <w:r w:rsidRPr="00473F34">
        <w:rPr>
          <w:sz w:val="20"/>
        </w:rPr>
        <w:t xml:space="preserve"> </w:t>
      </w:r>
      <w:r>
        <w:rPr>
          <w:noProof/>
          <w:sz w:val="20"/>
        </w:rPr>
        <w:sym w:font="Wingdings" w:char="F0E0"/>
      </w:r>
      <w:r w:rsidRPr="00473F34">
        <w:rPr>
          <w:sz w:val="20"/>
        </w:rPr>
        <w:t xml:space="preserve"> </w:t>
      </w:r>
      <w:r>
        <w:rPr>
          <w:sz w:val="20"/>
          <w:lang w:val="en-US"/>
        </w:rPr>
        <w:t>export</w:t>
      </w:r>
      <w:r w:rsidRPr="00473F34">
        <w:rPr>
          <w:sz w:val="20"/>
        </w:rPr>
        <w:t xml:space="preserve"> </w:t>
      </w:r>
      <w:r>
        <w:rPr>
          <w:sz w:val="20"/>
          <w:lang w:val="en-US"/>
        </w:rPr>
        <w:t>data</w:t>
      </w:r>
      <w:r>
        <w:rPr>
          <w:sz w:val="20"/>
        </w:rPr>
        <w:t xml:space="preserve"> και ονομάστε το νέο αρχείο που θα δημιουργηθεί από τα επιλεγμένα στοιχεία π.χ. </w:t>
      </w:r>
      <w:r>
        <w:rPr>
          <w:sz w:val="20"/>
          <w:lang w:val="en-US"/>
        </w:rPr>
        <w:t>flood</w:t>
      </w:r>
      <w:r w:rsidRPr="00473F34">
        <w:rPr>
          <w:sz w:val="20"/>
        </w:rPr>
        <w:t>1.</w:t>
      </w:r>
      <w:r>
        <w:rPr>
          <w:sz w:val="20"/>
          <w:lang w:val="en-US"/>
        </w:rPr>
        <w:t>shp</w:t>
      </w:r>
    </w:p>
    <w:p w:rsidR="00EA741D" w:rsidRDefault="00EA741D">
      <w:pPr>
        <w:numPr>
          <w:ilvl w:val="0"/>
          <w:numId w:val="17"/>
        </w:numPr>
        <w:tabs>
          <w:tab w:val="clear" w:pos="360"/>
          <w:tab w:val="num" w:pos="1080"/>
        </w:tabs>
        <w:ind w:left="1080"/>
        <w:jc w:val="both"/>
        <w:rPr>
          <w:sz w:val="20"/>
        </w:rPr>
      </w:pPr>
      <w:r w:rsidRPr="00473F34">
        <w:rPr>
          <w:sz w:val="20"/>
        </w:rPr>
        <w:t>Επαναλάβετε τη διαδικασία για να δημιουργήσετε νέα επίπεδα για τις άλλες δύο κατηγορίες (</w:t>
      </w:r>
      <w:r>
        <w:rPr>
          <w:sz w:val="20"/>
          <w:lang w:val="en-US"/>
        </w:rPr>
        <w:t>flood</w:t>
      </w:r>
      <w:r w:rsidRPr="00473F34">
        <w:rPr>
          <w:sz w:val="20"/>
        </w:rPr>
        <w:t>2.</w:t>
      </w:r>
      <w:r>
        <w:rPr>
          <w:sz w:val="20"/>
          <w:lang w:val="en-US"/>
        </w:rPr>
        <w:t>shp</w:t>
      </w:r>
      <w:r w:rsidRPr="00473F34">
        <w:rPr>
          <w:sz w:val="20"/>
        </w:rPr>
        <w:t xml:space="preserve">, </w:t>
      </w:r>
      <w:r>
        <w:rPr>
          <w:sz w:val="20"/>
          <w:lang w:val="en-US"/>
        </w:rPr>
        <w:t>flood</w:t>
      </w:r>
      <w:r w:rsidRPr="00473F34">
        <w:rPr>
          <w:sz w:val="20"/>
        </w:rPr>
        <w:t>3.</w:t>
      </w:r>
      <w:r>
        <w:rPr>
          <w:sz w:val="20"/>
          <w:lang w:val="en-US"/>
        </w:rPr>
        <w:t>shp</w:t>
      </w:r>
      <w:r w:rsidRPr="00473F34">
        <w:rPr>
          <w:sz w:val="20"/>
        </w:rPr>
        <w:t xml:space="preserve">). </w:t>
      </w:r>
    </w:p>
    <w:p w:rsidR="00EA741D" w:rsidRDefault="00EA741D">
      <w:pPr>
        <w:numPr>
          <w:ilvl w:val="0"/>
          <w:numId w:val="16"/>
        </w:numPr>
        <w:jc w:val="both"/>
        <w:rPr>
          <w:sz w:val="20"/>
        </w:rPr>
      </w:pPr>
      <w:r>
        <w:rPr>
          <w:sz w:val="20"/>
        </w:rPr>
        <w:t xml:space="preserve">Επιστρέψτε στο </w:t>
      </w:r>
      <w:r>
        <w:rPr>
          <w:sz w:val="20"/>
          <w:lang w:val="en-US"/>
        </w:rPr>
        <w:t>Excel</w:t>
      </w:r>
      <w:r w:rsidRPr="00473F34">
        <w:rPr>
          <w:sz w:val="20"/>
        </w:rPr>
        <w:t xml:space="preserve"> και πραγματοποιήστε  </w:t>
      </w:r>
      <w:r>
        <w:rPr>
          <w:sz w:val="20"/>
          <w:lang w:val="en-US"/>
        </w:rPr>
        <w:t>ANOVA</w:t>
      </w:r>
      <w:r>
        <w:rPr>
          <w:sz w:val="20"/>
        </w:rPr>
        <w:t xml:space="preserve"> στα δεδομένα συγκέντρωσης </w:t>
      </w:r>
      <w:r>
        <w:rPr>
          <w:sz w:val="20"/>
          <w:lang w:val="en-US"/>
        </w:rPr>
        <w:t>Zn</w:t>
      </w:r>
      <w:r>
        <w:rPr>
          <w:sz w:val="20"/>
        </w:rPr>
        <w:t>:</w:t>
      </w:r>
    </w:p>
    <w:p w:rsidR="00EA741D" w:rsidRDefault="00EA741D">
      <w:pPr>
        <w:numPr>
          <w:ilvl w:val="0"/>
          <w:numId w:val="18"/>
        </w:numPr>
        <w:tabs>
          <w:tab w:val="clear" w:pos="360"/>
          <w:tab w:val="num" w:pos="1080"/>
        </w:tabs>
        <w:ind w:left="1080"/>
        <w:jc w:val="both"/>
        <w:rPr>
          <w:sz w:val="20"/>
        </w:rPr>
      </w:pPr>
      <w:r>
        <w:rPr>
          <w:sz w:val="20"/>
        </w:rPr>
        <w:t xml:space="preserve">Σε ένα νέο φύλλο εργασίας εισάγετε τα δεδομένα από τους πίνακες </w:t>
      </w:r>
      <w:r>
        <w:rPr>
          <w:sz w:val="20"/>
          <w:lang w:val="en-US"/>
        </w:rPr>
        <w:t>flood</w:t>
      </w:r>
      <w:r w:rsidRPr="00473F34">
        <w:rPr>
          <w:sz w:val="20"/>
        </w:rPr>
        <w:t>1.</w:t>
      </w:r>
      <w:r>
        <w:rPr>
          <w:sz w:val="20"/>
          <w:lang w:val="en-US"/>
        </w:rPr>
        <w:t>dbf</w:t>
      </w:r>
      <w:r w:rsidRPr="00473F34">
        <w:rPr>
          <w:sz w:val="20"/>
        </w:rPr>
        <w:t xml:space="preserve">, </w:t>
      </w:r>
      <w:r>
        <w:rPr>
          <w:sz w:val="20"/>
          <w:lang w:val="en-US"/>
        </w:rPr>
        <w:t>flood</w:t>
      </w:r>
      <w:r w:rsidRPr="00473F34">
        <w:rPr>
          <w:sz w:val="20"/>
        </w:rPr>
        <w:t>2.</w:t>
      </w:r>
      <w:r>
        <w:rPr>
          <w:sz w:val="20"/>
          <w:lang w:val="en-US"/>
        </w:rPr>
        <w:t>dbf</w:t>
      </w:r>
      <w:r w:rsidRPr="00473F34">
        <w:rPr>
          <w:sz w:val="20"/>
        </w:rPr>
        <w:t xml:space="preserve">, </w:t>
      </w:r>
      <w:r>
        <w:rPr>
          <w:sz w:val="20"/>
          <w:lang w:val="en-US"/>
        </w:rPr>
        <w:t>flood</w:t>
      </w:r>
      <w:r w:rsidRPr="00473F34">
        <w:rPr>
          <w:sz w:val="20"/>
        </w:rPr>
        <w:t>3.</w:t>
      </w:r>
      <w:r>
        <w:rPr>
          <w:sz w:val="20"/>
          <w:lang w:val="en-US"/>
        </w:rPr>
        <w:t>dbf</w:t>
      </w:r>
    </w:p>
    <w:p w:rsidR="00EA741D" w:rsidRDefault="00EA741D">
      <w:pPr>
        <w:numPr>
          <w:ilvl w:val="0"/>
          <w:numId w:val="18"/>
        </w:numPr>
        <w:tabs>
          <w:tab w:val="clear" w:pos="360"/>
          <w:tab w:val="num" w:pos="1080"/>
        </w:tabs>
        <w:ind w:left="1080"/>
        <w:jc w:val="both"/>
        <w:rPr>
          <w:sz w:val="20"/>
        </w:rPr>
      </w:pPr>
      <w:r>
        <w:rPr>
          <w:sz w:val="20"/>
        </w:rPr>
        <w:t xml:space="preserve">Επιλέξτε </w:t>
      </w:r>
      <w:r>
        <w:rPr>
          <w:sz w:val="20"/>
          <w:lang w:val="en-US"/>
        </w:rPr>
        <w:t>Tools</w:t>
      </w:r>
      <w:r>
        <w:rPr>
          <w:noProof/>
          <w:sz w:val="20"/>
        </w:rPr>
        <w:sym w:font="Wingdings" w:char="F0E0"/>
      </w:r>
      <w:r w:rsidRPr="00473F34">
        <w:rPr>
          <w:sz w:val="20"/>
        </w:rPr>
        <w:t xml:space="preserve"> </w:t>
      </w:r>
      <w:r>
        <w:rPr>
          <w:sz w:val="20"/>
          <w:lang w:val="en-US"/>
        </w:rPr>
        <w:t>Data</w:t>
      </w:r>
      <w:r w:rsidRPr="00473F34">
        <w:rPr>
          <w:sz w:val="20"/>
        </w:rPr>
        <w:t xml:space="preserve"> </w:t>
      </w:r>
      <w:r>
        <w:rPr>
          <w:sz w:val="20"/>
          <w:lang w:val="en-US"/>
        </w:rPr>
        <w:t>Analysis</w:t>
      </w:r>
      <w:r>
        <w:rPr>
          <w:noProof/>
          <w:sz w:val="20"/>
        </w:rPr>
        <w:sym w:font="Wingdings" w:char="F0E0"/>
      </w:r>
      <w:r w:rsidRPr="00473F34">
        <w:rPr>
          <w:sz w:val="20"/>
        </w:rPr>
        <w:t xml:space="preserve"> </w:t>
      </w:r>
      <w:r>
        <w:rPr>
          <w:sz w:val="20"/>
          <w:lang w:val="en-US"/>
        </w:rPr>
        <w:t>ANOVA</w:t>
      </w:r>
      <w:r w:rsidRPr="00473F34">
        <w:rPr>
          <w:sz w:val="20"/>
        </w:rPr>
        <w:t xml:space="preserve"> </w:t>
      </w:r>
      <w:r>
        <w:rPr>
          <w:sz w:val="20"/>
        </w:rPr>
        <w:t>και αποθηκεύστε τα αποτελέσματα σε ένα νέο φύλλο εργασίας.</w:t>
      </w:r>
    </w:p>
    <w:p w:rsidR="00EA741D" w:rsidRDefault="00EA741D">
      <w:pPr>
        <w:numPr>
          <w:ilvl w:val="0"/>
          <w:numId w:val="16"/>
        </w:numPr>
        <w:jc w:val="both"/>
        <w:rPr>
          <w:sz w:val="20"/>
        </w:rPr>
      </w:pPr>
      <w:r w:rsidRPr="00473F34">
        <w:rPr>
          <w:sz w:val="20"/>
        </w:rPr>
        <w:t xml:space="preserve">Τι συμπεράσματα εξάγετε από την ανάλυσή σας για την επίδραση της συχνότητας του πλημμυρικού φαινομένου στη διασπορά της ρύπανσης </w:t>
      </w:r>
      <w:r>
        <w:rPr>
          <w:sz w:val="20"/>
          <w:lang w:val="en-US"/>
        </w:rPr>
        <w:t>Zn</w:t>
      </w:r>
      <w:r w:rsidRPr="00473F34">
        <w:rPr>
          <w:sz w:val="20"/>
        </w:rPr>
        <w:t xml:space="preserve"> στο έδαφος της περιοχής;</w:t>
      </w:r>
    </w:p>
    <w:p w:rsidR="00EA741D" w:rsidRDefault="00EA741D">
      <w:pPr>
        <w:jc w:val="both"/>
        <w:rPr>
          <w:sz w:val="20"/>
        </w:rPr>
      </w:pPr>
      <w:r>
        <w:rPr>
          <w:sz w:val="20"/>
        </w:rPr>
        <w:t xml:space="preserve"> </w:t>
      </w:r>
    </w:p>
    <w:p w:rsidR="00EA741D" w:rsidRPr="00473F34" w:rsidRDefault="00EA741D">
      <w:pPr>
        <w:jc w:val="both"/>
        <w:rPr>
          <w:b/>
          <w:sz w:val="20"/>
        </w:rPr>
      </w:pPr>
    </w:p>
    <w:p w:rsidR="00EA741D" w:rsidRPr="00473F34" w:rsidRDefault="00EA741D">
      <w:pPr>
        <w:pStyle w:val="1"/>
        <w:rPr>
          <w:lang w:val="en-GB"/>
        </w:rPr>
      </w:pPr>
      <w:r>
        <w:t>Βιβλιογραφία</w:t>
      </w:r>
    </w:p>
    <w:p w:rsidR="00EA741D" w:rsidRPr="00473F34" w:rsidRDefault="00EA741D">
      <w:pPr>
        <w:rPr>
          <w:b/>
          <w:sz w:val="20"/>
          <w:lang w:val="en-GB"/>
        </w:rPr>
      </w:pPr>
    </w:p>
    <w:p w:rsidR="00EA741D" w:rsidRDefault="00EA741D">
      <w:pPr>
        <w:rPr>
          <w:sz w:val="20"/>
          <w:lang w:val="en-US"/>
        </w:rPr>
      </w:pPr>
      <w:proofErr w:type="gramStart"/>
      <w:r>
        <w:rPr>
          <w:sz w:val="20"/>
          <w:lang w:val="en-US"/>
        </w:rPr>
        <w:t xml:space="preserve">Burrough, A. and McDonnell, A. (1998) </w:t>
      </w:r>
      <w:r>
        <w:rPr>
          <w:i/>
          <w:sz w:val="20"/>
          <w:lang w:val="en-US"/>
        </w:rPr>
        <w:t>Principles of Geographical Information Systems</w:t>
      </w:r>
      <w:r>
        <w:rPr>
          <w:sz w:val="20"/>
          <w:lang w:val="en-US"/>
        </w:rPr>
        <w:t xml:space="preserve">, </w:t>
      </w:r>
      <w:smartTag w:uri="urn:schemas-microsoft-com:office:smarttags" w:element="place">
        <w:smartTag w:uri="urn:schemas-microsoft-com:office:smarttags" w:element="PlaceName">
          <w:r>
            <w:rPr>
              <w:sz w:val="20"/>
              <w:lang w:val="en-US"/>
            </w:rPr>
            <w:t>Oxford</w:t>
          </w:r>
        </w:smartTag>
        <w:r>
          <w:rPr>
            <w:sz w:val="20"/>
            <w:lang w:val="en-US"/>
          </w:rPr>
          <w:t xml:space="preserve"> </w:t>
        </w:r>
        <w:smartTag w:uri="urn:schemas-microsoft-com:office:smarttags" w:element="PlaceType">
          <w:r>
            <w:rPr>
              <w:sz w:val="20"/>
              <w:lang w:val="en-US"/>
            </w:rPr>
            <w:t>University</w:t>
          </w:r>
        </w:smartTag>
      </w:smartTag>
      <w:r>
        <w:rPr>
          <w:sz w:val="20"/>
          <w:lang w:val="en-US"/>
        </w:rPr>
        <w:t xml:space="preserve"> Press, </w:t>
      </w:r>
      <w:smartTag w:uri="urn:schemas-microsoft-com:office:smarttags" w:element="State">
        <w:smartTag w:uri="urn:schemas-microsoft-com:office:smarttags" w:element="place">
          <w:r>
            <w:rPr>
              <w:sz w:val="20"/>
              <w:lang w:val="en-US"/>
            </w:rPr>
            <w:t>New York</w:t>
          </w:r>
        </w:smartTag>
      </w:smartTag>
      <w:r>
        <w:rPr>
          <w:sz w:val="20"/>
          <w:lang w:val="en-US"/>
        </w:rPr>
        <w:t>.</w:t>
      </w:r>
      <w:proofErr w:type="gramEnd"/>
    </w:p>
    <w:sectPr w:rsidR="00EA741D">
      <w:headerReference w:type="default" r:id="rId7"/>
      <w:footerReference w:type="even" r:id="rId8"/>
      <w:footerReference w:type="default" r:id="rId9"/>
      <w:pgSz w:w="11906" w:h="16838"/>
      <w:pgMar w:top="1440" w:right="746"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713B" w:rsidRDefault="00EE713B">
      <w:r>
        <w:separator/>
      </w:r>
    </w:p>
  </w:endnote>
  <w:endnote w:type="continuationSeparator" w:id="0">
    <w:p w:rsidR="00EE713B" w:rsidRDefault="00EE71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1C3" w:rsidRDefault="003341C3">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341C3" w:rsidRDefault="003341C3">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1C3" w:rsidRDefault="003341C3">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F8038E">
      <w:rPr>
        <w:rStyle w:val="a5"/>
        <w:noProof/>
      </w:rPr>
      <w:t>1</w:t>
    </w:r>
    <w:r>
      <w:rPr>
        <w:rStyle w:val="a5"/>
      </w:rPr>
      <w:fldChar w:fldCharType="end"/>
    </w:r>
  </w:p>
  <w:p w:rsidR="003341C3" w:rsidRDefault="003341C3">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713B" w:rsidRDefault="00EE713B">
      <w:r>
        <w:separator/>
      </w:r>
    </w:p>
  </w:footnote>
  <w:footnote w:type="continuationSeparator" w:id="0">
    <w:p w:rsidR="00EE713B" w:rsidRDefault="00EE71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1C3" w:rsidRDefault="003341C3">
    <w:pPr>
      <w:pStyle w:val="a3"/>
      <w:rPr>
        <w:sz w:val="18"/>
      </w:rPr>
    </w:pPr>
    <w:r>
      <w:rPr>
        <w:sz w:val="18"/>
      </w:rPr>
      <w:t xml:space="preserve">Ε.Κ.Π.Α. - ΤΜΗΜΑ ΓΕΩΛΟΓΙΑΣ – ΠΜΣ «ΕΦΑΡΜΟΣΜΕΝΗ ΠΕΡΙΒΑΛΛΟΝΤΙΚΗ ΓΕΩΛΟΓΙΑ» </w:t>
    </w:r>
    <w:r w:rsidR="00F8038E">
      <w:rPr>
        <w:sz w:val="18"/>
      </w:rPr>
      <w:t>20</w:t>
    </w:r>
    <w:r w:rsidR="00D57AEA" w:rsidRPr="00F8038E">
      <w:rPr>
        <w:sz w:val="18"/>
      </w:rPr>
      <w:t>12</w:t>
    </w:r>
    <w:r>
      <w:rPr>
        <w:sz w:val="18"/>
      </w:rPr>
      <w:t xml:space="preserve">, </w:t>
    </w:r>
  </w:p>
  <w:p w:rsidR="003341C3" w:rsidRDefault="003341C3">
    <w:pPr>
      <w:pStyle w:val="a3"/>
      <w:rPr>
        <w:sz w:val="18"/>
        <w:u w:val="single"/>
      </w:rPr>
    </w:pPr>
    <w:r>
      <w:rPr>
        <w:sz w:val="18"/>
        <w:u w:val="single"/>
      </w:rPr>
      <w:t xml:space="preserve">Εργαστηριακή Άσκηση </w:t>
    </w:r>
    <w:r w:rsidR="00D57AEA">
      <w:rPr>
        <w:sz w:val="18"/>
        <w:u w:val="single"/>
      </w:rPr>
      <w:t>Γεωχημικής Χαρτογράφησης</w:t>
    </w:r>
    <w:r>
      <w:rPr>
        <w:sz w:val="18"/>
        <w:u w:val="single"/>
      </w:rPr>
      <w:t>- Επιμέλεια: Δρ. Α.Αργυράκη______________________________________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F662E"/>
    <w:multiLevelType w:val="singleLevel"/>
    <w:tmpl w:val="2720544C"/>
    <w:lvl w:ilvl="0">
      <w:start w:val="1"/>
      <w:numFmt w:val="bullet"/>
      <w:lvlText w:val=""/>
      <w:lvlJc w:val="left"/>
      <w:pPr>
        <w:tabs>
          <w:tab w:val="num" w:pos="360"/>
        </w:tabs>
        <w:ind w:left="360" w:hanging="360"/>
      </w:pPr>
      <w:rPr>
        <w:rFonts w:ascii="Symbol" w:hAnsi="Symbol" w:hint="default"/>
      </w:rPr>
    </w:lvl>
  </w:abstractNum>
  <w:abstractNum w:abstractNumId="1">
    <w:nsid w:val="184A05AF"/>
    <w:multiLevelType w:val="hybridMultilevel"/>
    <w:tmpl w:val="C3169A2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247F51B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
    <w:nsid w:val="29281207"/>
    <w:multiLevelType w:val="singleLevel"/>
    <w:tmpl w:val="2720544C"/>
    <w:lvl w:ilvl="0">
      <w:start w:val="1"/>
      <w:numFmt w:val="bullet"/>
      <w:lvlText w:val=""/>
      <w:lvlJc w:val="left"/>
      <w:pPr>
        <w:tabs>
          <w:tab w:val="num" w:pos="360"/>
        </w:tabs>
        <w:ind w:left="360" w:hanging="360"/>
      </w:pPr>
      <w:rPr>
        <w:rFonts w:ascii="Symbol" w:hAnsi="Symbol" w:hint="default"/>
      </w:rPr>
    </w:lvl>
  </w:abstractNum>
  <w:abstractNum w:abstractNumId="4">
    <w:nsid w:val="2AD913B3"/>
    <w:multiLevelType w:val="singleLevel"/>
    <w:tmpl w:val="2720544C"/>
    <w:lvl w:ilvl="0">
      <w:start w:val="1"/>
      <w:numFmt w:val="bullet"/>
      <w:lvlText w:val=""/>
      <w:lvlJc w:val="left"/>
      <w:pPr>
        <w:tabs>
          <w:tab w:val="num" w:pos="360"/>
        </w:tabs>
        <w:ind w:left="360" w:hanging="360"/>
      </w:pPr>
      <w:rPr>
        <w:rFonts w:ascii="Symbol" w:hAnsi="Symbol" w:hint="default"/>
      </w:rPr>
    </w:lvl>
  </w:abstractNum>
  <w:abstractNum w:abstractNumId="5">
    <w:nsid w:val="2D9038F8"/>
    <w:multiLevelType w:val="hybridMultilevel"/>
    <w:tmpl w:val="9BA48AD6"/>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6">
    <w:nsid w:val="39E96ED2"/>
    <w:multiLevelType w:val="singleLevel"/>
    <w:tmpl w:val="2720544C"/>
    <w:lvl w:ilvl="0">
      <w:start w:val="1"/>
      <w:numFmt w:val="bullet"/>
      <w:lvlText w:val=""/>
      <w:lvlJc w:val="left"/>
      <w:pPr>
        <w:tabs>
          <w:tab w:val="num" w:pos="360"/>
        </w:tabs>
        <w:ind w:left="360" w:hanging="360"/>
      </w:pPr>
      <w:rPr>
        <w:rFonts w:ascii="Symbol" w:hAnsi="Symbol" w:hint="default"/>
      </w:rPr>
    </w:lvl>
  </w:abstractNum>
  <w:abstractNum w:abstractNumId="7">
    <w:nsid w:val="3DB32DD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8">
    <w:nsid w:val="47955776"/>
    <w:multiLevelType w:val="singleLevel"/>
    <w:tmpl w:val="2720544C"/>
    <w:lvl w:ilvl="0">
      <w:start w:val="1"/>
      <w:numFmt w:val="bullet"/>
      <w:lvlText w:val=""/>
      <w:lvlJc w:val="left"/>
      <w:pPr>
        <w:tabs>
          <w:tab w:val="num" w:pos="360"/>
        </w:tabs>
        <w:ind w:left="360" w:hanging="360"/>
      </w:pPr>
      <w:rPr>
        <w:rFonts w:ascii="Symbol" w:hAnsi="Symbol" w:hint="default"/>
      </w:rPr>
    </w:lvl>
  </w:abstractNum>
  <w:abstractNum w:abstractNumId="9">
    <w:nsid w:val="51F60560"/>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0">
    <w:nsid w:val="5C381B4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1">
    <w:nsid w:val="5DF96A08"/>
    <w:multiLevelType w:val="singleLevel"/>
    <w:tmpl w:val="2720544C"/>
    <w:lvl w:ilvl="0">
      <w:start w:val="1"/>
      <w:numFmt w:val="bullet"/>
      <w:lvlText w:val=""/>
      <w:lvlJc w:val="left"/>
      <w:pPr>
        <w:tabs>
          <w:tab w:val="num" w:pos="360"/>
        </w:tabs>
        <w:ind w:left="360" w:hanging="360"/>
      </w:pPr>
      <w:rPr>
        <w:rFonts w:ascii="Symbol" w:hAnsi="Symbol" w:hint="default"/>
      </w:rPr>
    </w:lvl>
  </w:abstractNum>
  <w:abstractNum w:abstractNumId="12">
    <w:nsid w:val="607C4EC4"/>
    <w:multiLevelType w:val="singleLevel"/>
    <w:tmpl w:val="2720544C"/>
    <w:lvl w:ilvl="0">
      <w:start w:val="1"/>
      <w:numFmt w:val="bullet"/>
      <w:lvlText w:val=""/>
      <w:lvlJc w:val="left"/>
      <w:pPr>
        <w:tabs>
          <w:tab w:val="num" w:pos="360"/>
        </w:tabs>
        <w:ind w:left="360" w:hanging="360"/>
      </w:pPr>
      <w:rPr>
        <w:rFonts w:ascii="Symbol" w:hAnsi="Symbol" w:hint="default"/>
      </w:rPr>
    </w:lvl>
  </w:abstractNum>
  <w:abstractNum w:abstractNumId="13">
    <w:nsid w:val="6ABB5F30"/>
    <w:multiLevelType w:val="singleLevel"/>
    <w:tmpl w:val="2720544C"/>
    <w:lvl w:ilvl="0">
      <w:start w:val="1"/>
      <w:numFmt w:val="bullet"/>
      <w:lvlText w:val=""/>
      <w:lvlJc w:val="left"/>
      <w:pPr>
        <w:tabs>
          <w:tab w:val="num" w:pos="360"/>
        </w:tabs>
        <w:ind w:left="360" w:hanging="360"/>
      </w:pPr>
      <w:rPr>
        <w:rFonts w:ascii="Symbol" w:hAnsi="Symbol" w:hint="default"/>
      </w:rPr>
    </w:lvl>
  </w:abstractNum>
  <w:abstractNum w:abstractNumId="14">
    <w:nsid w:val="6E3A02F2"/>
    <w:multiLevelType w:val="singleLevel"/>
    <w:tmpl w:val="2720544C"/>
    <w:lvl w:ilvl="0">
      <w:start w:val="1"/>
      <w:numFmt w:val="bullet"/>
      <w:lvlText w:val=""/>
      <w:lvlJc w:val="left"/>
      <w:pPr>
        <w:tabs>
          <w:tab w:val="num" w:pos="360"/>
        </w:tabs>
        <w:ind w:left="360" w:hanging="360"/>
      </w:pPr>
      <w:rPr>
        <w:rFonts w:ascii="Symbol" w:hAnsi="Symbol" w:hint="default"/>
      </w:rPr>
    </w:lvl>
  </w:abstractNum>
  <w:abstractNum w:abstractNumId="15">
    <w:nsid w:val="6F1B1D3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6">
    <w:nsid w:val="71D96008"/>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7">
    <w:nsid w:val="73263FA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8">
    <w:nsid w:val="74552BA9"/>
    <w:multiLevelType w:val="hybridMultilevel"/>
    <w:tmpl w:val="61AEDC6C"/>
    <w:lvl w:ilvl="0">
      <w:start w:val="1"/>
      <w:numFmt w:val="decimal"/>
      <w:lvlText w:val="%1"/>
      <w:lvlJc w:val="left"/>
      <w:pPr>
        <w:tabs>
          <w:tab w:val="num" w:pos="1800"/>
        </w:tabs>
        <w:ind w:left="1800"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
  </w:num>
  <w:num w:numId="2">
    <w:abstractNumId w:val="18"/>
  </w:num>
  <w:num w:numId="3">
    <w:abstractNumId w:val="9"/>
  </w:num>
  <w:num w:numId="4">
    <w:abstractNumId w:val="15"/>
  </w:num>
  <w:num w:numId="5">
    <w:abstractNumId w:val="10"/>
  </w:num>
  <w:num w:numId="6">
    <w:abstractNumId w:val="7"/>
  </w:num>
  <w:num w:numId="7">
    <w:abstractNumId w:val="3"/>
  </w:num>
  <w:num w:numId="8">
    <w:abstractNumId w:val="6"/>
  </w:num>
  <w:num w:numId="9">
    <w:abstractNumId w:val="4"/>
  </w:num>
  <w:num w:numId="10">
    <w:abstractNumId w:val="17"/>
  </w:num>
  <w:num w:numId="11">
    <w:abstractNumId w:val="12"/>
  </w:num>
  <w:num w:numId="12">
    <w:abstractNumId w:val="16"/>
  </w:num>
  <w:num w:numId="13">
    <w:abstractNumId w:val="11"/>
  </w:num>
  <w:num w:numId="14">
    <w:abstractNumId w:val="0"/>
  </w:num>
  <w:num w:numId="15">
    <w:abstractNumId w:val="8"/>
  </w:num>
  <w:num w:numId="16">
    <w:abstractNumId w:val="2"/>
  </w:num>
  <w:num w:numId="17">
    <w:abstractNumId w:val="13"/>
  </w:num>
  <w:num w:numId="18">
    <w:abstractNumId w:val="14"/>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473F34"/>
    <w:rsid w:val="00035A92"/>
    <w:rsid w:val="003341C3"/>
    <w:rsid w:val="00473F34"/>
    <w:rsid w:val="004E593E"/>
    <w:rsid w:val="00C00D5F"/>
    <w:rsid w:val="00D57AEA"/>
    <w:rsid w:val="00EA741D"/>
    <w:rsid w:val="00EE713B"/>
    <w:rsid w:val="00F8038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outlineLvl w:val="0"/>
    </w:pPr>
    <w:rPr>
      <w:b/>
      <w:sz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character" w:styleId="a5">
    <w:name w:val="page number"/>
    <w:basedOn w:val="a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1161</Words>
  <Characters>6271</Characters>
  <Application>Microsoft Office Word</Application>
  <DocSecurity>4</DocSecurity>
  <Lines>52</Lines>
  <Paragraphs>14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ΔΙΑΧΕΙΡΙΣΗ- ΑΝΑΛΥΣΗ ΠΕΡΙΒΑΛΛΟΝΤΙΚΩΝ ΓΕΩΧΗΜΙΚΩΝ ΔΕΔΟΜΕΝΩΝ </vt:lpstr>
      <vt:lpstr>ΔΙΑΧΕΙΡΙΣΗ- ΑΝΑΛΥΣΗ ΠΕΡΙΒΑΛΛΟΝΤΙΚΩΝ ΓΕΩΧΗΜΙΚΩΝ ΔΕΔΟΜΕΝΩΝ </vt:lpstr>
    </vt:vector>
  </TitlesOfParts>
  <Company/>
  <LinksUpToDate>false</LinksUpToDate>
  <CharactersWithSpaces>7418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ΔΙΑΧΕΙΡΙΣΗ- ΑΝΑΛΥΣΗ ΠΕΡΙΒΑΛΛΟΝΤΙΚΩΝ ΓΕΩΧΗΜΙΚΩΝ ΔΕΔΟΜΕΝΩΝ</dc:title>
  <dc:creator>Kapodistrian University of Athens</dc:creator>
  <cp:lastModifiedBy>Argyraki</cp:lastModifiedBy>
  <cp:revision>2</cp:revision>
  <cp:lastPrinted>2004-05-13T08:01:00Z</cp:lastPrinted>
  <dcterms:created xsi:type="dcterms:W3CDTF">2012-12-05T13:05:00Z</dcterms:created>
  <dcterms:modified xsi:type="dcterms:W3CDTF">2012-12-05T13:05:00Z</dcterms:modified>
</cp:coreProperties>
</file>