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8EE16" w14:textId="1D94B671" w:rsidR="003D173D" w:rsidRPr="006274D6" w:rsidRDefault="003452DB" w:rsidP="003D173D">
      <w:pPr>
        <w:spacing w:after="0" w:line="360" w:lineRule="auto"/>
        <w:jc w:val="center"/>
        <w:rPr>
          <w:sz w:val="28"/>
          <w:szCs w:val="28"/>
          <w:lang w:val="fr-FR"/>
        </w:rPr>
      </w:pPr>
      <w:r w:rsidRPr="006274D6">
        <w:rPr>
          <w:sz w:val="28"/>
          <w:szCs w:val="28"/>
          <w:lang w:val="fr-FR"/>
        </w:rPr>
        <w:t>6410</w:t>
      </w:r>
      <w:r w:rsidR="006274D6" w:rsidRPr="006274D6">
        <w:rPr>
          <w:sz w:val="28"/>
          <w:szCs w:val="28"/>
          <w:lang w:val="fr-FR"/>
        </w:rPr>
        <w:t xml:space="preserve">199 </w:t>
      </w:r>
      <w:r w:rsidRPr="006274D6">
        <w:rPr>
          <w:sz w:val="28"/>
          <w:szCs w:val="28"/>
          <w:lang w:val="fr-FR"/>
        </w:rPr>
        <w:t xml:space="preserve">La diplomatie culturelle de la France au XXe siècle </w:t>
      </w:r>
    </w:p>
    <w:p w14:paraId="6331781F" w14:textId="19940A78" w:rsidR="0059363F" w:rsidRDefault="00DB41E9" w:rsidP="0059363F">
      <w:pPr>
        <w:spacing w:after="0" w:line="360" w:lineRule="auto"/>
        <w:jc w:val="center"/>
        <w:rPr>
          <w:sz w:val="24"/>
          <w:szCs w:val="24"/>
          <w:lang w:val="fr-FR"/>
        </w:rPr>
      </w:pPr>
      <w:r w:rsidRPr="009B0293">
        <w:rPr>
          <w:sz w:val="24"/>
          <w:szCs w:val="24"/>
          <w:lang w:val="fr-FR"/>
        </w:rPr>
        <w:t>Calendrier et thématique du cours.</w:t>
      </w:r>
    </w:p>
    <w:p w14:paraId="2F0A3542" w14:textId="619318F6" w:rsidR="00D9422F" w:rsidRDefault="00DB41E9" w:rsidP="0059363F">
      <w:pPr>
        <w:spacing w:after="0" w:line="360" w:lineRule="auto"/>
        <w:jc w:val="center"/>
        <w:rPr>
          <w:sz w:val="24"/>
          <w:szCs w:val="24"/>
          <w:lang w:val="fr-FR"/>
        </w:rPr>
      </w:pPr>
      <w:r w:rsidRPr="009B0293">
        <w:rPr>
          <w:sz w:val="24"/>
          <w:szCs w:val="24"/>
          <w:lang w:val="fr-FR"/>
        </w:rPr>
        <w:t>Lectures obligatoires, lectures recommandées</w:t>
      </w:r>
      <w:r w:rsidR="009C0BBC">
        <w:rPr>
          <w:sz w:val="24"/>
          <w:szCs w:val="24"/>
          <w:lang w:val="fr-FR"/>
        </w:rPr>
        <w:t>.</w:t>
      </w:r>
    </w:p>
    <w:p w14:paraId="2B5D2D69" w14:textId="57231DB2" w:rsidR="00C76867" w:rsidRDefault="00C76867" w:rsidP="005A76B6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AD511F">
        <w:rPr>
          <w:sz w:val="24"/>
          <w:szCs w:val="24"/>
          <w:lang w:val="fr-FR"/>
        </w:rPr>
        <w:t>2</w:t>
      </w:r>
      <w:r w:rsidR="00C00254">
        <w:rPr>
          <w:sz w:val="24"/>
          <w:szCs w:val="24"/>
          <w:lang w:val="fr-FR"/>
        </w:rPr>
        <w:t>6</w:t>
      </w:r>
      <w:r>
        <w:rPr>
          <w:sz w:val="24"/>
          <w:szCs w:val="24"/>
          <w:lang w:val="fr-FR"/>
        </w:rPr>
        <w:t>/</w:t>
      </w:r>
      <w:r w:rsidR="00C00254">
        <w:rPr>
          <w:sz w:val="24"/>
          <w:szCs w:val="24"/>
          <w:lang w:val="fr-FR"/>
        </w:rPr>
        <w:t>09</w:t>
      </w:r>
      <w:r>
        <w:rPr>
          <w:sz w:val="24"/>
          <w:szCs w:val="24"/>
          <w:lang w:val="fr-FR"/>
        </w:rPr>
        <w:t>/2</w:t>
      </w:r>
      <w:r w:rsidR="00C00254">
        <w:rPr>
          <w:sz w:val="24"/>
          <w:szCs w:val="24"/>
          <w:lang w:val="fr-FR"/>
        </w:rPr>
        <w:t>4</w:t>
      </w:r>
      <w:r>
        <w:rPr>
          <w:sz w:val="24"/>
          <w:szCs w:val="24"/>
          <w:lang w:val="fr-FR"/>
        </w:rPr>
        <w:t xml:space="preserve"> (version provisoire)</w:t>
      </w:r>
    </w:p>
    <w:p w14:paraId="59C02AD2" w14:textId="1DDA7D03" w:rsidR="00452936" w:rsidRPr="00452936" w:rsidRDefault="00452936" w:rsidP="005A76B6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Nicolas Manitakis, </w:t>
      </w:r>
      <w:hyperlink r:id="rId9" w:history="1">
        <w:r w:rsidRPr="002145F3">
          <w:rPr>
            <w:rStyle w:val="Hyperlink"/>
            <w:sz w:val="24"/>
            <w:szCs w:val="24"/>
            <w:lang w:val="fr-FR"/>
          </w:rPr>
          <w:t>manitaki</w:t>
        </w:r>
        <w:r w:rsidRPr="00452936">
          <w:rPr>
            <w:rStyle w:val="Hyperlink"/>
            <w:sz w:val="24"/>
            <w:szCs w:val="24"/>
            <w:lang w:val="fr-FR"/>
          </w:rPr>
          <w:t>@frl.uoa.gr</w:t>
        </w:r>
      </w:hyperlink>
      <w:r w:rsidRPr="00452936"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 xml:space="preserve">Bureau 815, </w:t>
      </w:r>
      <w:r w:rsidRPr="00452936">
        <w:rPr>
          <w:sz w:val="24"/>
          <w:szCs w:val="24"/>
          <w:lang w:val="fr-FR"/>
        </w:rPr>
        <w:t>lu</w:t>
      </w:r>
      <w:r>
        <w:rPr>
          <w:sz w:val="24"/>
          <w:szCs w:val="24"/>
          <w:lang w:val="fr-FR"/>
        </w:rPr>
        <w:t>ndi 18h-19h</w:t>
      </w:r>
    </w:p>
    <w:p w14:paraId="5EC01DC3" w14:textId="0D5D9F7F" w:rsidR="00452936" w:rsidRPr="00452936" w:rsidRDefault="00452936" w:rsidP="005A76B6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</w:p>
    <w:p w14:paraId="5A830EE6" w14:textId="4AE70041" w:rsidR="0070407C" w:rsidRPr="009B0293" w:rsidRDefault="00D10F71" w:rsidP="005A76B6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  <w:lang w:val="fr-FR"/>
        </w:rPr>
      </w:pPr>
      <w:r w:rsidRPr="009B0293">
        <w:rPr>
          <w:sz w:val="24"/>
          <w:szCs w:val="24"/>
          <w:lang w:val="fr-FR"/>
        </w:rPr>
        <w:t>Diplomatie culturelle. Définitions d’un objet de recherche.</w:t>
      </w:r>
      <w:r w:rsidR="00B55F11">
        <w:rPr>
          <w:sz w:val="24"/>
          <w:szCs w:val="24"/>
          <w:lang w:val="fr-FR"/>
        </w:rPr>
        <w:t xml:space="preserve"> </w:t>
      </w:r>
      <w:r w:rsidR="00C00254">
        <w:rPr>
          <w:b/>
          <w:bCs/>
          <w:sz w:val="24"/>
          <w:szCs w:val="24"/>
          <w:lang w:val="fr-FR"/>
        </w:rPr>
        <w:t>30</w:t>
      </w:r>
      <w:r w:rsidR="00D02492" w:rsidRPr="00D0366A">
        <w:rPr>
          <w:b/>
          <w:bCs/>
          <w:sz w:val="24"/>
          <w:szCs w:val="24"/>
          <w:lang w:val="fr-FR"/>
        </w:rPr>
        <w:t>/</w:t>
      </w:r>
      <w:r w:rsidR="00C00254">
        <w:rPr>
          <w:b/>
          <w:bCs/>
          <w:sz w:val="24"/>
          <w:szCs w:val="24"/>
          <w:lang w:val="fr-FR"/>
        </w:rPr>
        <w:t>9</w:t>
      </w:r>
    </w:p>
    <w:p w14:paraId="4342DD46" w14:textId="77777777" w:rsidR="00562B9C" w:rsidRDefault="00150515" w:rsidP="005A76B6">
      <w:pPr>
        <w:pStyle w:val="ListParagraph"/>
        <w:spacing w:after="0" w:line="240" w:lineRule="auto"/>
        <w:ind w:left="1080"/>
        <w:rPr>
          <w:lang w:val="fr-FR"/>
        </w:rPr>
      </w:pPr>
      <w:r>
        <w:rPr>
          <w:lang w:val="fr-FR"/>
        </w:rPr>
        <w:t>Lecture</w:t>
      </w:r>
      <w:r w:rsidR="00910352">
        <w:rPr>
          <w:lang w:val="fr-FR"/>
        </w:rPr>
        <w:t>s</w:t>
      </w:r>
      <w:r>
        <w:rPr>
          <w:lang w:val="fr-FR"/>
        </w:rPr>
        <w:t xml:space="preserve"> recommandées :</w:t>
      </w:r>
    </w:p>
    <w:p w14:paraId="5480A179" w14:textId="6A921839" w:rsidR="0096509B" w:rsidRDefault="0096509B" w:rsidP="005A76B6">
      <w:pPr>
        <w:spacing w:after="0" w:line="240" w:lineRule="auto"/>
        <w:ind w:left="360" w:firstLine="720"/>
        <w:rPr>
          <w:lang w:val="en-US"/>
        </w:rPr>
      </w:pPr>
      <w:r>
        <w:rPr>
          <w:lang w:val="en-US"/>
        </w:rPr>
        <w:t xml:space="preserve">a. </w:t>
      </w:r>
      <w:r w:rsidR="00562B9C" w:rsidRPr="009B0293">
        <w:rPr>
          <w:lang w:val="en-US"/>
        </w:rPr>
        <w:t xml:space="preserve">M. Cummings, Cultural diplomacy, </w:t>
      </w:r>
      <w:r w:rsidR="005D15E8">
        <w:rPr>
          <w:lang w:val="en-US"/>
        </w:rPr>
        <w:t>pp.</w:t>
      </w:r>
      <w:r w:rsidR="00562B9C" w:rsidRPr="009B0293">
        <w:rPr>
          <w:lang w:val="en-US"/>
        </w:rPr>
        <w:t>1</w:t>
      </w:r>
      <w:r>
        <w:rPr>
          <w:lang w:val="en-US"/>
        </w:rPr>
        <w:t>-</w:t>
      </w:r>
      <w:r w:rsidR="00562B9C" w:rsidRPr="009B0293">
        <w:rPr>
          <w:lang w:val="en-US"/>
        </w:rPr>
        <w:t>15</w:t>
      </w:r>
      <w:r w:rsidR="009B0293">
        <w:rPr>
          <w:lang w:val="en-US"/>
        </w:rPr>
        <w:t xml:space="preserve">. </w:t>
      </w:r>
    </w:p>
    <w:p w14:paraId="1E5D75B0" w14:textId="3C6EAF92" w:rsidR="00150515" w:rsidRDefault="0096509B" w:rsidP="005A76B6">
      <w:pPr>
        <w:spacing w:after="0" w:line="240" w:lineRule="auto"/>
        <w:ind w:left="360" w:firstLine="720"/>
        <w:rPr>
          <w:lang w:val="en-US"/>
        </w:rPr>
      </w:pPr>
      <w:r>
        <w:rPr>
          <w:lang w:val="en-US"/>
        </w:rPr>
        <w:t xml:space="preserve">b. </w:t>
      </w:r>
      <w:r w:rsidR="005D15E8">
        <w:rPr>
          <w:lang w:val="en-US"/>
        </w:rPr>
        <w:t>P.</w:t>
      </w:r>
      <w:r w:rsidR="00B55F11">
        <w:rPr>
          <w:lang w:val="en-US"/>
        </w:rPr>
        <w:t xml:space="preserve"> Goff, </w:t>
      </w:r>
      <w:r w:rsidR="009C0BBC" w:rsidRPr="009C0BBC">
        <w:rPr>
          <w:lang w:val="en-US"/>
        </w:rPr>
        <w:t>«</w:t>
      </w:r>
      <w:r w:rsidR="00B55F11">
        <w:rPr>
          <w:lang w:val="en-US"/>
        </w:rPr>
        <w:t>Cultural diplomacy</w:t>
      </w:r>
      <w:r w:rsidR="009C0BBC" w:rsidRPr="009C0BBC">
        <w:rPr>
          <w:lang w:val="en-US"/>
        </w:rPr>
        <w:t>»</w:t>
      </w:r>
      <w:r w:rsidR="00B55F11">
        <w:rPr>
          <w:lang w:val="en-US"/>
        </w:rPr>
        <w:t>, p</w:t>
      </w:r>
      <w:r>
        <w:rPr>
          <w:lang w:val="en-US"/>
        </w:rPr>
        <w:t>p</w:t>
      </w:r>
      <w:r w:rsidR="00B55F11">
        <w:rPr>
          <w:lang w:val="en-US"/>
        </w:rPr>
        <w:t>. 1-19.</w:t>
      </w:r>
    </w:p>
    <w:p w14:paraId="14FD6371" w14:textId="77777777" w:rsidR="00B55F11" w:rsidRPr="009B0293" w:rsidRDefault="00B55F11" w:rsidP="009B0293">
      <w:pPr>
        <w:spacing w:line="240" w:lineRule="auto"/>
        <w:ind w:firstLine="720"/>
        <w:rPr>
          <w:lang w:val="en-US"/>
        </w:rPr>
      </w:pPr>
    </w:p>
    <w:p w14:paraId="1545CBCE" w14:textId="4F4985D2" w:rsidR="00D10F71" w:rsidRDefault="00D10F71" w:rsidP="001C7AE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fr-FR"/>
        </w:rPr>
      </w:pPr>
      <w:r w:rsidRPr="00B55F11">
        <w:rPr>
          <w:sz w:val="24"/>
          <w:szCs w:val="24"/>
          <w:lang w:val="fr-FR"/>
        </w:rPr>
        <w:t>Diplomatie culturelle. Diplomatie publique. Quelle différence ?</w:t>
      </w:r>
      <w:r w:rsidR="00B55F11">
        <w:rPr>
          <w:sz w:val="24"/>
          <w:szCs w:val="24"/>
          <w:lang w:val="fr-FR"/>
        </w:rPr>
        <w:t xml:space="preserve"> </w:t>
      </w:r>
      <w:r w:rsidR="00C00254">
        <w:rPr>
          <w:b/>
          <w:bCs/>
          <w:sz w:val="24"/>
          <w:szCs w:val="24"/>
          <w:lang w:val="fr-FR"/>
        </w:rPr>
        <w:t>7</w:t>
      </w:r>
      <w:r w:rsidR="00D02492" w:rsidRPr="00D0366A">
        <w:rPr>
          <w:b/>
          <w:bCs/>
          <w:sz w:val="24"/>
          <w:szCs w:val="24"/>
          <w:lang w:val="fr-FR"/>
        </w:rPr>
        <w:t>/10</w:t>
      </w:r>
    </w:p>
    <w:p w14:paraId="023A19DD" w14:textId="77777777" w:rsidR="003F002C" w:rsidRDefault="003F002C" w:rsidP="003F002C">
      <w:pPr>
        <w:pStyle w:val="ListParagraph"/>
        <w:spacing w:line="240" w:lineRule="auto"/>
        <w:ind w:left="1080"/>
        <w:rPr>
          <w:lang w:val="fr-FR"/>
        </w:rPr>
      </w:pPr>
      <w:r>
        <w:rPr>
          <w:lang w:val="fr-FR"/>
        </w:rPr>
        <w:t>Lectures obligatoires :</w:t>
      </w:r>
    </w:p>
    <w:p w14:paraId="3A120166" w14:textId="5B89B6C0" w:rsidR="00E70369" w:rsidRDefault="00B37742" w:rsidP="001C7AE3">
      <w:pPr>
        <w:pStyle w:val="ListParagraph"/>
        <w:spacing w:line="360" w:lineRule="auto"/>
        <w:ind w:left="1080"/>
        <w:rPr>
          <w:lang w:val="fr-FR"/>
        </w:rPr>
      </w:pPr>
      <w:r>
        <w:rPr>
          <w:lang w:val="fr-FR"/>
        </w:rPr>
        <w:t xml:space="preserve">Chr. </w:t>
      </w:r>
      <w:r w:rsidR="00684AD6" w:rsidRPr="00E372B4">
        <w:rPr>
          <w:lang w:val="fr-FR"/>
        </w:rPr>
        <w:t>Lequesne</w:t>
      </w:r>
      <w:r w:rsidR="00684AD6">
        <w:rPr>
          <w:lang w:val="fr-FR"/>
        </w:rPr>
        <w:t>,</w:t>
      </w:r>
      <w:r w:rsidR="00684AD6" w:rsidRPr="00E372B4">
        <w:rPr>
          <w:lang w:val="fr-FR"/>
        </w:rPr>
        <w:t xml:space="preserve"> </w:t>
      </w:r>
      <w:r w:rsidR="00684AD6">
        <w:rPr>
          <w:lang w:val="fr-FR"/>
        </w:rPr>
        <w:t>« </w:t>
      </w:r>
      <w:r w:rsidR="00684AD6" w:rsidRPr="00E372B4">
        <w:rPr>
          <w:lang w:val="fr-FR"/>
        </w:rPr>
        <w:t>La diplomatie publique :</w:t>
      </w:r>
      <w:r w:rsidR="00684AD6">
        <w:rPr>
          <w:lang w:val="fr-FR"/>
        </w:rPr>
        <w:t xml:space="preserve"> </w:t>
      </w:r>
      <w:r w:rsidR="00684AD6" w:rsidRPr="00E372B4">
        <w:rPr>
          <w:lang w:val="fr-FR"/>
        </w:rPr>
        <w:t xml:space="preserve">un objet </w:t>
      </w:r>
      <w:proofErr w:type="gramStart"/>
      <w:r w:rsidR="00684AD6" w:rsidRPr="00E372B4">
        <w:rPr>
          <w:lang w:val="fr-FR"/>
        </w:rPr>
        <w:t>nouveau?</w:t>
      </w:r>
      <w:proofErr w:type="gramEnd"/>
      <w:r>
        <w:rPr>
          <w:lang w:val="fr-FR"/>
        </w:rPr>
        <w:t> », pp.9-12.</w:t>
      </w:r>
    </w:p>
    <w:p w14:paraId="59B71A66" w14:textId="0594D73D" w:rsidR="00B55F11" w:rsidRDefault="00B55F11" w:rsidP="001C7AE3">
      <w:pPr>
        <w:pStyle w:val="ListParagraph"/>
        <w:spacing w:line="360" w:lineRule="auto"/>
        <w:ind w:left="1080"/>
        <w:rPr>
          <w:lang w:val="fr-FR"/>
        </w:rPr>
      </w:pPr>
      <w:r>
        <w:rPr>
          <w:lang w:val="fr-FR"/>
        </w:rPr>
        <w:t>Lectures recommandées :</w:t>
      </w:r>
    </w:p>
    <w:p w14:paraId="454DEE2D" w14:textId="5BDA042D" w:rsidR="00B55F11" w:rsidRPr="00685ADF" w:rsidRDefault="001C7AE3" w:rsidP="0096509B">
      <w:pPr>
        <w:pStyle w:val="ListParagraph"/>
        <w:numPr>
          <w:ilvl w:val="0"/>
          <w:numId w:val="8"/>
        </w:numPr>
        <w:spacing w:line="240" w:lineRule="auto"/>
        <w:rPr>
          <w:lang w:val="fr-FR"/>
        </w:rPr>
      </w:pPr>
      <w:r w:rsidRPr="00685ADF">
        <w:rPr>
          <w:lang w:val="fr-FR"/>
        </w:rPr>
        <w:t xml:space="preserve">M. </w:t>
      </w:r>
      <w:proofErr w:type="spellStart"/>
      <w:r w:rsidRPr="00685ADF">
        <w:rPr>
          <w:lang w:val="fr-FR"/>
        </w:rPr>
        <w:t>Gillalbert</w:t>
      </w:r>
      <w:proofErr w:type="spellEnd"/>
      <w:r w:rsidR="00B55F11" w:rsidRPr="00685ADF">
        <w:rPr>
          <w:lang w:val="fr-FR"/>
        </w:rPr>
        <w:t xml:space="preserve">, </w:t>
      </w:r>
      <w:r w:rsidRPr="00685ADF">
        <w:rPr>
          <w:lang w:val="fr-FR"/>
        </w:rPr>
        <w:t xml:space="preserve">« Diplomatie culturelle et diplomatie publique », </w:t>
      </w:r>
      <w:r w:rsidR="005D15E8">
        <w:rPr>
          <w:lang w:val="fr-FR"/>
        </w:rPr>
        <w:t>pp.</w:t>
      </w:r>
      <w:r w:rsidR="00B55F11" w:rsidRPr="00685ADF">
        <w:rPr>
          <w:lang w:val="fr-FR"/>
        </w:rPr>
        <w:t xml:space="preserve"> 1-19.</w:t>
      </w:r>
    </w:p>
    <w:p w14:paraId="2EEC8487" w14:textId="64A13399" w:rsidR="00FA6DFB" w:rsidRDefault="00FA6DFB" w:rsidP="0096509B">
      <w:pPr>
        <w:pStyle w:val="ListParagraph"/>
        <w:numPr>
          <w:ilvl w:val="0"/>
          <w:numId w:val="8"/>
        </w:numPr>
        <w:spacing w:line="240" w:lineRule="auto"/>
        <w:rPr>
          <w:lang w:val="en-US"/>
        </w:rPr>
      </w:pPr>
      <w:r w:rsidRPr="00685ADF">
        <w:rPr>
          <w:lang w:val="en-US"/>
        </w:rPr>
        <w:t xml:space="preserve">Nye, Joseph, </w:t>
      </w:r>
      <w:r w:rsidR="00302BC7" w:rsidRPr="00302BC7">
        <w:rPr>
          <w:lang w:val="en-US"/>
        </w:rPr>
        <w:t>«</w:t>
      </w:r>
      <w:r w:rsidRPr="00685ADF">
        <w:rPr>
          <w:lang w:val="en-US"/>
        </w:rPr>
        <w:t>Public Diplomacy and Soft Power</w:t>
      </w:r>
      <w:r w:rsidR="00302BC7" w:rsidRPr="00302BC7">
        <w:rPr>
          <w:lang w:val="en-US"/>
        </w:rPr>
        <w:t>»</w:t>
      </w:r>
      <w:r w:rsidRPr="00685ADF">
        <w:rPr>
          <w:lang w:val="en-US"/>
        </w:rPr>
        <w:t>,</w:t>
      </w:r>
      <w:r w:rsidR="00685ADF" w:rsidRPr="00685ADF">
        <w:rPr>
          <w:lang w:val="en-US"/>
        </w:rPr>
        <w:t xml:space="preserve"> </w:t>
      </w:r>
      <w:r w:rsidR="005D15E8">
        <w:rPr>
          <w:lang w:val="en-US"/>
        </w:rPr>
        <w:t>pp.</w:t>
      </w:r>
      <w:r w:rsidR="00685ADF" w:rsidRPr="00685ADF">
        <w:rPr>
          <w:lang w:val="en-US"/>
        </w:rPr>
        <w:t xml:space="preserve"> 94-109.</w:t>
      </w:r>
    </w:p>
    <w:p w14:paraId="0E48079C" w14:textId="77777777" w:rsidR="002E56B5" w:rsidRDefault="002E56B5" w:rsidP="00685ADF">
      <w:pPr>
        <w:pStyle w:val="ListParagraph"/>
        <w:spacing w:line="240" w:lineRule="auto"/>
        <w:ind w:left="1080"/>
        <w:rPr>
          <w:lang w:val="en-US"/>
        </w:rPr>
      </w:pPr>
    </w:p>
    <w:p w14:paraId="503588A1" w14:textId="52616DBA" w:rsidR="00D10F71" w:rsidRPr="00D0366A" w:rsidRDefault="00D10F71" w:rsidP="00685ADF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4"/>
          <w:szCs w:val="24"/>
          <w:lang w:val="fr-FR"/>
        </w:rPr>
      </w:pPr>
      <w:r w:rsidRPr="009C0BBC">
        <w:rPr>
          <w:sz w:val="24"/>
          <w:szCs w:val="24"/>
          <w:lang w:val="fr-FR"/>
        </w:rPr>
        <w:t xml:space="preserve">Les acteurs non étatiques et la diplomatie culturelle. Associations françaises et diplomatie de </w:t>
      </w:r>
      <w:r w:rsidR="00D639A1" w:rsidRPr="009C0BBC">
        <w:rPr>
          <w:sz w:val="24"/>
          <w:szCs w:val="24"/>
          <w:lang w:val="fr-FR"/>
        </w:rPr>
        <w:t xml:space="preserve">la </w:t>
      </w:r>
      <w:r w:rsidRPr="009C0BBC">
        <w:rPr>
          <w:sz w:val="24"/>
          <w:szCs w:val="24"/>
          <w:lang w:val="fr-FR"/>
        </w:rPr>
        <w:t>langue au tournant du XXe siècle.</w:t>
      </w:r>
      <w:r w:rsidR="00D2732C">
        <w:rPr>
          <w:sz w:val="24"/>
          <w:szCs w:val="24"/>
          <w:lang w:val="fr-FR"/>
        </w:rPr>
        <w:t xml:space="preserve"> </w:t>
      </w:r>
      <w:r w:rsidR="00D2732C" w:rsidRPr="00D0366A">
        <w:rPr>
          <w:b/>
          <w:bCs/>
          <w:sz w:val="24"/>
          <w:szCs w:val="24"/>
          <w:lang w:val="fr-FR"/>
        </w:rPr>
        <w:t>1</w:t>
      </w:r>
      <w:r w:rsidR="00C00254">
        <w:rPr>
          <w:b/>
          <w:bCs/>
          <w:sz w:val="24"/>
          <w:szCs w:val="24"/>
          <w:lang w:val="fr-FR"/>
        </w:rPr>
        <w:t>4</w:t>
      </w:r>
      <w:r w:rsidR="00D02492" w:rsidRPr="00D0366A">
        <w:rPr>
          <w:b/>
          <w:bCs/>
          <w:sz w:val="24"/>
          <w:szCs w:val="24"/>
          <w:lang w:val="fr-FR"/>
        </w:rPr>
        <w:t>/10</w:t>
      </w:r>
    </w:p>
    <w:p w14:paraId="54535F30" w14:textId="77777777" w:rsidR="00C76867" w:rsidRDefault="00C76867" w:rsidP="00A869D6">
      <w:pPr>
        <w:pStyle w:val="ListParagraph"/>
        <w:spacing w:line="240" w:lineRule="auto"/>
        <w:ind w:firstLine="360"/>
        <w:rPr>
          <w:lang w:val="fr-FR"/>
        </w:rPr>
      </w:pPr>
    </w:p>
    <w:p w14:paraId="1A2535FB" w14:textId="439F60DA" w:rsidR="008E73C4" w:rsidRDefault="00910352" w:rsidP="00A869D6">
      <w:pPr>
        <w:pStyle w:val="ListParagraph"/>
        <w:spacing w:line="240" w:lineRule="auto"/>
        <w:ind w:firstLine="360"/>
        <w:rPr>
          <w:lang w:val="fr-FR"/>
        </w:rPr>
      </w:pPr>
      <w:r>
        <w:rPr>
          <w:lang w:val="fr-FR"/>
        </w:rPr>
        <w:t>Lectures obligatoires :</w:t>
      </w:r>
    </w:p>
    <w:p w14:paraId="111808D4" w14:textId="027E86EC" w:rsidR="00910352" w:rsidRPr="00D0366A" w:rsidRDefault="008E73C4" w:rsidP="00A869D6">
      <w:pPr>
        <w:pStyle w:val="ListParagraph"/>
        <w:spacing w:line="240" w:lineRule="auto"/>
        <w:ind w:firstLine="360"/>
        <w:rPr>
          <w:lang w:val="el-GR"/>
        </w:rPr>
      </w:pPr>
      <w:r w:rsidRPr="00662CF8">
        <w:rPr>
          <w:lang w:val="fr-FR"/>
        </w:rPr>
        <w:t>N</w:t>
      </w:r>
      <w:r w:rsidRPr="00D0366A">
        <w:rPr>
          <w:lang w:val="el-GR"/>
        </w:rPr>
        <w:t xml:space="preserve">. </w:t>
      </w:r>
      <w:r w:rsidR="00A869D6">
        <w:rPr>
          <w:lang w:val="el-GR"/>
        </w:rPr>
        <w:t>Μανιτάκης</w:t>
      </w:r>
      <w:r w:rsidR="00A869D6" w:rsidRPr="00D0366A">
        <w:rPr>
          <w:lang w:val="el-GR"/>
        </w:rPr>
        <w:t xml:space="preserve">, </w:t>
      </w:r>
      <w:r w:rsidR="00A869D6" w:rsidRPr="0059363F">
        <w:rPr>
          <w:i/>
          <w:iCs/>
          <w:lang w:val="el-GR"/>
        </w:rPr>
        <w:t>Γαλλικό</w:t>
      </w:r>
      <w:r w:rsidR="00A869D6" w:rsidRPr="00D0366A">
        <w:rPr>
          <w:i/>
          <w:iCs/>
          <w:lang w:val="el-GR"/>
        </w:rPr>
        <w:t xml:space="preserve"> </w:t>
      </w:r>
      <w:r w:rsidR="00A869D6" w:rsidRPr="0059363F">
        <w:rPr>
          <w:i/>
          <w:iCs/>
          <w:lang w:val="el-GR"/>
        </w:rPr>
        <w:t>Ινστιτούτο</w:t>
      </w:r>
      <w:r w:rsidR="00A869D6" w:rsidRPr="00D0366A">
        <w:rPr>
          <w:lang w:val="el-GR"/>
        </w:rPr>
        <w:t xml:space="preserve">, </w:t>
      </w:r>
      <w:r w:rsidR="00A869D6">
        <w:rPr>
          <w:lang w:val="el-GR"/>
        </w:rPr>
        <w:t>σ</w:t>
      </w:r>
      <w:r w:rsidR="00A869D6" w:rsidRPr="00D0366A">
        <w:rPr>
          <w:lang w:val="el-GR"/>
        </w:rPr>
        <w:t>.</w:t>
      </w:r>
      <w:r w:rsidR="00910352" w:rsidRPr="00D0366A">
        <w:rPr>
          <w:lang w:val="el-GR"/>
        </w:rPr>
        <w:t xml:space="preserve"> </w:t>
      </w:r>
      <w:r w:rsidR="00305C4A" w:rsidRPr="00D0366A">
        <w:rPr>
          <w:lang w:val="el-GR"/>
        </w:rPr>
        <w:t>97-100</w:t>
      </w:r>
      <w:r w:rsidR="00A650D6" w:rsidRPr="00D0366A">
        <w:rPr>
          <w:lang w:val="el-GR"/>
        </w:rPr>
        <w:t>, 147-162.</w:t>
      </w:r>
    </w:p>
    <w:p w14:paraId="297A7C0F" w14:textId="5AF626DC" w:rsidR="00A869D6" w:rsidRPr="00D0366A" w:rsidRDefault="00A869D6" w:rsidP="00A869D6">
      <w:pPr>
        <w:pStyle w:val="ListParagraph"/>
        <w:spacing w:line="240" w:lineRule="auto"/>
        <w:ind w:firstLine="360"/>
        <w:rPr>
          <w:lang w:val="el-GR"/>
        </w:rPr>
      </w:pPr>
    </w:p>
    <w:p w14:paraId="6CEC41DC" w14:textId="77777777" w:rsidR="00A869D6" w:rsidRPr="009C0BBC" w:rsidRDefault="00A869D6" w:rsidP="009C0BBC">
      <w:pPr>
        <w:pStyle w:val="ListParagraph"/>
        <w:spacing w:line="240" w:lineRule="auto"/>
        <w:ind w:left="1080"/>
        <w:rPr>
          <w:lang w:val="fr-FR"/>
        </w:rPr>
      </w:pPr>
      <w:r w:rsidRPr="009C0BBC">
        <w:rPr>
          <w:lang w:val="fr-FR"/>
        </w:rPr>
        <w:t>Lectures recommandées :</w:t>
      </w:r>
    </w:p>
    <w:p w14:paraId="3EA781CB" w14:textId="7206A67C" w:rsidR="00A869D6" w:rsidRPr="001C7AE3" w:rsidRDefault="0096509B" w:rsidP="009C0BBC">
      <w:pPr>
        <w:pStyle w:val="ListParagraph"/>
        <w:spacing w:line="240" w:lineRule="auto"/>
        <w:ind w:left="1080"/>
        <w:rPr>
          <w:sz w:val="24"/>
          <w:szCs w:val="24"/>
          <w:lang w:val="fr-FR"/>
        </w:rPr>
      </w:pPr>
      <w:r>
        <w:rPr>
          <w:lang w:val="fr-FR"/>
        </w:rPr>
        <w:t xml:space="preserve">a. </w:t>
      </w:r>
      <w:r w:rsidR="009C0BBC">
        <w:rPr>
          <w:lang w:val="fr-FR"/>
        </w:rPr>
        <w:t xml:space="preserve">F. </w:t>
      </w:r>
      <w:proofErr w:type="spellStart"/>
      <w:r w:rsidR="00C363C9" w:rsidRPr="009C0BBC">
        <w:rPr>
          <w:lang w:val="fr-FR"/>
        </w:rPr>
        <w:t>Chaubet</w:t>
      </w:r>
      <w:proofErr w:type="spellEnd"/>
      <w:r w:rsidR="009C0BBC">
        <w:rPr>
          <w:lang w:val="fr-FR"/>
        </w:rPr>
        <w:t>, « </w:t>
      </w:r>
      <w:r w:rsidR="00C363C9" w:rsidRPr="009C0BBC">
        <w:rPr>
          <w:lang w:val="fr-FR"/>
        </w:rPr>
        <w:t>L'Alliance française ou la diplomatie de la langue (1883-1914)</w:t>
      </w:r>
      <w:r w:rsidR="009C0BBC">
        <w:rPr>
          <w:lang w:val="fr-FR"/>
        </w:rPr>
        <w:t> »,</w:t>
      </w:r>
      <w:r w:rsidR="00C363C9" w:rsidRPr="009C0BBC">
        <w:rPr>
          <w:lang w:val="fr-FR"/>
        </w:rPr>
        <w:t xml:space="preserve"> </w:t>
      </w:r>
      <w:r w:rsidR="00C363C9" w:rsidRPr="009C0BBC">
        <w:rPr>
          <w:i/>
          <w:iCs/>
          <w:lang w:val="fr-FR"/>
        </w:rPr>
        <w:t>Revue Historique</w:t>
      </w:r>
      <w:r w:rsidR="00C363C9" w:rsidRPr="009C0BBC">
        <w:rPr>
          <w:lang w:val="fr-FR"/>
        </w:rPr>
        <w:t xml:space="preserve">, 2004, </w:t>
      </w:r>
      <w:r w:rsidR="009C0BBC">
        <w:rPr>
          <w:lang w:val="fr-FR"/>
        </w:rPr>
        <w:t xml:space="preserve">No. </w:t>
      </w:r>
      <w:r w:rsidR="00C363C9" w:rsidRPr="009C0BBC">
        <w:rPr>
          <w:lang w:val="fr-FR"/>
        </w:rPr>
        <w:t>306</w:t>
      </w:r>
      <w:r w:rsidR="009C0BBC">
        <w:rPr>
          <w:lang w:val="fr-FR"/>
        </w:rPr>
        <w:t>/</w:t>
      </w:r>
      <w:r w:rsidR="00C363C9" w:rsidRPr="009C0BBC">
        <w:rPr>
          <w:lang w:val="fr-FR"/>
        </w:rPr>
        <w:t xml:space="preserve">4, </w:t>
      </w:r>
      <w:r w:rsidR="005D15E8">
        <w:rPr>
          <w:lang w:val="fr-FR"/>
        </w:rPr>
        <w:t>pp.</w:t>
      </w:r>
      <w:r w:rsidR="00C363C9" w:rsidRPr="009C0BBC">
        <w:rPr>
          <w:lang w:val="fr-FR"/>
        </w:rPr>
        <w:t xml:space="preserve"> </w:t>
      </w:r>
      <w:r w:rsidR="00C363C9" w:rsidRPr="00C363C9">
        <w:rPr>
          <w:sz w:val="24"/>
          <w:szCs w:val="24"/>
          <w:lang w:val="fr-FR"/>
        </w:rPr>
        <w:t>763-785</w:t>
      </w:r>
    </w:p>
    <w:p w14:paraId="303DB6D7" w14:textId="4D088EC5" w:rsidR="00A869D6" w:rsidRPr="00302BC7" w:rsidRDefault="0096509B" w:rsidP="00302BC7">
      <w:pPr>
        <w:pStyle w:val="ListParagraph"/>
        <w:spacing w:line="240" w:lineRule="auto"/>
        <w:ind w:firstLine="360"/>
        <w:rPr>
          <w:lang w:val="fr-FR"/>
        </w:rPr>
      </w:pPr>
      <w:r>
        <w:rPr>
          <w:lang w:val="fr-FR"/>
        </w:rPr>
        <w:t xml:space="preserve">b. </w:t>
      </w:r>
      <w:r w:rsidR="009C0BBC">
        <w:rPr>
          <w:lang w:val="fr-FR"/>
        </w:rPr>
        <w:t xml:space="preserve">V. </w:t>
      </w:r>
      <w:proofErr w:type="spellStart"/>
      <w:r w:rsidR="009C0BBC" w:rsidRPr="000B4005">
        <w:rPr>
          <w:lang w:val="fr-FR"/>
        </w:rPr>
        <w:t>Spaëth</w:t>
      </w:r>
      <w:proofErr w:type="spellEnd"/>
      <w:r w:rsidR="009C0BBC" w:rsidRPr="000B4005">
        <w:rPr>
          <w:lang w:val="fr-FR"/>
        </w:rPr>
        <w:t>,</w:t>
      </w:r>
      <w:proofErr w:type="gramStart"/>
      <w:r w:rsidR="009C0BBC" w:rsidRPr="000B4005">
        <w:rPr>
          <w:lang w:val="fr-FR"/>
        </w:rPr>
        <w:t xml:space="preserve"> «Mondialisation</w:t>
      </w:r>
      <w:proofErr w:type="gramEnd"/>
      <w:r w:rsidR="009C0BBC" w:rsidRPr="000B4005">
        <w:rPr>
          <w:lang w:val="fr-FR"/>
        </w:rPr>
        <w:t xml:space="preserve"> du français</w:t>
      </w:r>
      <w:r w:rsidR="009C0BBC">
        <w:rPr>
          <w:lang w:val="fr-FR"/>
        </w:rPr>
        <w:t>»</w:t>
      </w:r>
      <w:r w:rsidR="009C0BBC" w:rsidRPr="009C0BBC">
        <w:rPr>
          <w:lang w:val="fr-FR"/>
        </w:rPr>
        <w:t xml:space="preserve">, </w:t>
      </w:r>
      <w:r w:rsidR="005D15E8">
        <w:rPr>
          <w:lang w:val="fr-FR"/>
        </w:rPr>
        <w:t>pp.</w:t>
      </w:r>
      <w:r w:rsidR="00302BC7">
        <w:rPr>
          <w:lang w:val="fr-FR"/>
        </w:rPr>
        <w:t xml:space="preserve"> 56-65.</w:t>
      </w:r>
    </w:p>
    <w:p w14:paraId="7C4E8FB6" w14:textId="261659A1" w:rsidR="00A869D6" w:rsidRDefault="0096509B" w:rsidP="00A869D6">
      <w:pPr>
        <w:pStyle w:val="ListParagraph"/>
        <w:spacing w:line="240" w:lineRule="auto"/>
        <w:ind w:firstLine="360"/>
        <w:rPr>
          <w:lang w:val="fr-FR"/>
        </w:rPr>
      </w:pPr>
      <w:r>
        <w:rPr>
          <w:lang w:val="fr-FR"/>
        </w:rPr>
        <w:t xml:space="preserve">c. </w:t>
      </w:r>
      <w:r w:rsidR="002E56B5">
        <w:rPr>
          <w:lang w:val="fr-FR"/>
        </w:rPr>
        <w:t xml:space="preserve">A. </w:t>
      </w:r>
      <w:proofErr w:type="spellStart"/>
      <w:r w:rsidR="00F362DA" w:rsidRPr="00F362DA">
        <w:rPr>
          <w:lang w:val="fr-FR"/>
        </w:rPr>
        <w:t>Dubosclard</w:t>
      </w:r>
      <w:proofErr w:type="spellEnd"/>
      <w:r w:rsidR="00F362DA" w:rsidRPr="00F362DA">
        <w:rPr>
          <w:lang w:val="fr-FR"/>
        </w:rPr>
        <w:t xml:space="preserve">, </w:t>
      </w:r>
      <w:r w:rsidR="00F362DA">
        <w:rPr>
          <w:lang w:val="fr-FR"/>
        </w:rPr>
        <w:t>« </w:t>
      </w:r>
      <w:r w:rsidR="00F362DA" w:rsidRPr="00F362DA">
        <w:rPr>
          <w:lang w:val="fr-FR"/>
        </w:rPr>
        <w:t>L’</w:t>
      </w:r>
      <w:r w:rsidR="00F362DA">
        <w:rPr>
          <w:lang w:val="fr-FR"/>
        </w:rPr>
        <w:t>A</w:t>
      </w:r>
      <w:r w:rsidR="00F362DA" w:rsidRPr="00F362DA">
        <w:rPr>
          <w:lang w:val="fr-FR"/>
        </w:rPr>
        <w:t xml:space="preserve">lliance </w:t>
      </w:r>
      <w:r w:rsidR="00F362DA">
        <w:rPr>
          <w:lang w:val="fr-FR"/>
        </w:rPr>
        <w:t>F</w:t>
      </w:r>
      <w:r w:rsidR="00F362DA" w:rsidRPr="00F362DA">
        <w:rPr>
          <w:lang w:val="fr-FR"/>
        </w:rPr>
        <w:t>rançaise aux États-Unis</w:t>
      </w:r>
      <w:r w:rsidR="00F362DA">
        <w:rPr>
          <w:lang w:val="fr-FR"/>
        </w:rPr>
        <w:t xml:space="preserve"> », </w:t>
      </w:r>
      <w:r w:rsidR="005D15E8">
        <w:rPr>
          <w:lang w:val="fr-FR"/>
        </w:rPr>
        <w:t>pp.</w:t>
      </w:r>
      <w:r w:rsidR="00F362DA">
        <w:rPr>
          <w:lang w:val="fr-FR"/>
        </w:rPr>
        <w:t xml:space="preserve"> 117-137.</w:t>
      </w:r>
    </w:p>
    <w:p w14:paraId="12AB8745" w14:textId="77777777" w:rsidR="00F362DA" w:rsidRPr="00A869D6" w:rsidRDefault="00F362DA" w:rsidP="00A869D6">
      <w:pPr>
        <w:pStyle w:val="ListParagraph"/>
        <w:spacing w:line="240" w:lineRule="auto"/>
        <w:ind w:firstLine="360"/>
        <w:rPr>
          <w:lang w:val="fr-FR"/>
        </w:rPr>
      </w:pPr>
    </w:p>
    <w:p w14:paraId="62818969" w14:textId="74BF8785" w:rsidR="00D10F71" w:rsidRDefault="00D10F71" w:rsidP="00685ADF">
      <w:pPr>
        <w:pStyle w:val="ListParagraph"/>
        <w:numPr>
          <w:ilvl w:val="0"/>
          <w:numId w:val="2"/>
        </w:numPr>
        <w:spacing w:line="360" w:lineRule="auto"/>
        <w:ind w:left="1077" w:hanging="357"/>
        <w:rPr>
          <w:lang w:val="fr-FR"/>
        </w:rPr>
      </w:pPr>
      <w:r w:rsidRPr="004F5986">
        <w:rPr>
          <w:lang w:val="fr-FR"/>
        </w:rPr>
        <w:t xml:space="preserve">La diplomatie culturelle </w:t>
      </w:r>
      <w:r w:rsidR="001C2554">
        <w:rPr>
          <w:lang w:val="fr-FR"/>
        </w:rPr>
        <w:t xml:space="preserve">de </w:t>
      </w:r>
      <w:r w:rsidRPr="004F5986">
        <w:rPr>
          <w:lang w:val="fr-FR"/>
        </w:rPr>
        <w:t xml:space="preserve">l’Etat français. </w:t>
      </w:r>
      <w:r w:rsidR="00D2732C" w:rsidRPr="00D0366A">
        <w:rPr>
          <w:b/>
          <w:bCs/>
          <w:lang w:val="fr-FR"/>
        </w:rPr>
        <w:t>2</w:t>
      </w:r>
      <w:r w:rsidR="00C00254">
        <w:rPr>
          <w:b/>
          <w:bCs/>
          <w:lang w:val="fr-FR"/>
        </w:rPr>
        <w:t>1</w:t>
      </w:r>
      <w:r w:rsidR="00F22179" w:rsidRPr="00D0366A">
        <w:rPr>
          <w:b/>
          <w:bCs/>
          <w:lang w:val="fr-FR"/>
        </w:rPr>
        <w:t>/1</w:t>
      </w:r>
      <w:r w:rsidR="00D2732C" w:rsidRPr="00D0366A">
        <w:rPr>
          <w:b/>
          <w:bCs/>
          <w:lang w:val="fr-FR"/>
        </w:rPr>
        <w:t>0</w:t>
      </w:r>
    </w:p>
    <w:p w14:paraId="3057EA9D" w14:textId="4D7A8AC8" w:rsidR="00C76867" w:rsidRPr="00D0366A" w:rsidRDefault="00C76867" w:rsidP="00C76867">
      <w:pPr>
        <w:pStyle w:val="ListParagraph"/>
        <w:spacing w:after="0" w:line="240" w:lineRule="auto"/>
        <w:ind w:left="1080"/>
        <w:rPr>
          <w:lang w:val="fr-FR"/>
        </w:rPr>
      </w:pPr>
      <w:r w:rsidRPr="00C76867">
        <w:rPr>
          <w:lang w:val="fr-FR"/>
        </w:rPr>
        <w:t xml:space="preserve">Lectures </w:t>
      </w:r>
      <w:proofErr w:type="gramStart"/>
      <w:r w:rsidRPr="00C76867">
        <w:rPr>
          <w:lang w:val="fr-FR"/>
        </w:rPr>
        <w:t>obligatoires</w:t>
      </w:r>
      <w:r w:rsidRPr="00D0366A">
        <w:rPr>
          <w:lang w:val="fr-FR"/>
        </w:rPr>
        <w:t>:</w:t>
      </w:r>
      <w:proofErr w:type="gramEnd"/>
      <w:r w:rsidRPr="00D0366A">
        <w:rPr>
          <w:lang w:val="fr-FR"/>
        </w:rPr>
        <w:t xml:space="preserve"> </w:t>
      </w:r>
    </w:p>
    <w:p w14:paraId="253AB374" w14:textId="413356B1" w:rsidR="003B7944" w:rsidRPr="003B7944" w:rsidRDefault="003B7944" w:rsidP="00C76867">
      <w:pPr>
        <w:pStyle w:val="ListParagraph"/>
        <w:spacing w:after="0" w:line="240" w:lineRule="auto"/>
        <w:ind w:left="1080"/>
        <w:rPr>
          <w:lang w:val="fr-FR"/>
        </w:rPr>
      </w:pPr>
      <w:r>
        <w:rPr>
          <w:lang w:val="fr-FR"/>
        </w:rPr>
        <w:t>« </w:t>
      </w:r>
      <w:r w:rsidRPr="003B7944">
        <w:rPr>
          <w:lang w:val="fr-FR"/>
        </w:rPr>
        <w:t>Un soft power à la française : la diplomatie culturelle et linguistique</w:t>
      </w:r>
      <w:r>
        <w:rPr>
          <w:lang w:val="fr-FR"/>
        </w:rPr>
        <w:t> »</w:t>
      </w:r>
      <w:r w:rsidRPr="003B7944">
        <w:rPr>
          <w:lang w:val="fr-FR"/>
        </w:rPr>
        <w:t xml:space="preserve"> dans Nicolas Beaupré</w:t>
      </w:r>
      <w:r w:rsidRPr="00D0366A">
        <w:rPr>
          <w:i/>
          <w:iCs/>
          <w:lang w:val="fr-FR"/>
        </w:rPr>
        <w:t>, Histoire de la France</w:t>
      </w:r>
      <w:r w:rsidR="00D0366A" w:rsidRPr="00D0366A">
        <w:rPr>
          <w:i/>
          <w:iCs/>
          <w:lang w:val="fr-FR"/>
        </w:rPr>
        <w:t>.</w:t>
      </w:r>
      <w:r w:rsidRPr="00D0366A">
        <w:rPr>
          <w:i/>
          <w:iCs/>
          <w:lang w:val="fr-FR"/>
        </w:rPr>
        <w:t xml:space="preserve"> Les Grandes Guerres</w:t>
      </w:r>
      <w:r w:rsidRPr="003B7944">
        <w:rPr>
          <w:lang w:val="fr-FR"/>
        </w:rPr>
        <w:t xml:space="preserve">, Paris, Belin, 2012, </w:t>
      </w:r>
      <w:r w:rsidR="005D15E8">
        <w:rPr>
          <w:lang w:val="fr-FR"/>
        </w:rPr>
        <w:t>pp.</w:t>
      </w:r>
      <w:r w:rsidRPr="003B7944">
        <w:rPr>
          <w:lang w:val="fr-FR"/>
        </w:rPr>
        <w:t xml:space="preserve"> 551-557</w:t>
      </w:r>
    </w:p>
    <w:p w14:paraId="4FCDAE5A" w14:textId="712B02F4" w:rsidR="00C76867" w:rsidRPr="003B7944" w:rsidRDefault="00C76867" w:rsidP="00C76867">
      <w:pPr>
        <w:spacing w:after="0" w:line="240" w:lineRule="auto"/>
        <w:ind w:left="1080"/>
        <w:rPr>
          <w:lang w:val="fr-FR"/>
        </w:rPr>
      </w:pPr>
    </w:p>
    <w:p w14:paraId="30B4C616" w14:textId="6054CD61" w:rsidR="00685ADF" w:rsidRPr="00685ADF" w:rsidRDefault="00685ADF" w:rsidP="00C76867">
      <w:pPr>
        <w:spacing w:after="0" w:line="240" w:lineRule="auto"/>
        <w:ind w:left="1080"/>
        <w:rPr>
          <w:lang w:val="fr-FR"/>
        </w:rPr>
      </w:pPr>
      <w:r w:rsidRPr="009C0BBC">
        <w:rPr>
          <w:lang w:val="fr-FR"/>
        </w:rPr>
        <w:t>Lectures recommandées :</w:t>
      </w:r>
    </w:p>
    <w:p w14:paraId="13827CDA" w14:textId="62B2AD81" w:rsidR="00685ADF" w:rsidRPr="00685ADF" w:rsidRDefault="0096509B" w:rsidP="00C76867">
      <w:pPr>
        <w:spacing w:after="0" w:line="240" w:lineRule="auto"/>
        <w:ind w:left="360" w:firstLine="720"/>
        <w:rPr>
          <w:lang w:val="fr-FR"/>
        </w:rPr>
      </w:pPr>
      <w:r>
        <w:rPr>
          <w:lang w:val="fr-FR"/>
        </w:rPr>
        <w:t xml:space="preserve">a. </w:t>
      </w:r>
      <w:r w:rsidRPr="00D0366A">
        <w:rPr>
          <w:lang w:val="fr-FR"/>
        </w:rPr>
        <w:t xml:space="preserve">A. </w:t>
      </w:r>
      <w:proofErr w:type="spellStart"/>
      <w:r w:rsidR="00185781" w:rsidRPr="00D0366A">
        <w:rPr>
          <w:lang w:val="fr-FR"/>
        </w:rPr>
        <w:t>Marès</w:t>
      </w:r>
      <w:proofErr w:type="spellEnd"/>
      <w:r w:rsidR="00185781" w:rsidRPr="00D0366A">
        <w:rPr>
          <w:lang w:val="fr-FR"/>
        </w:rPr>
        <w:t>, Puissance et présen</w:t>
      </w:r>
      <w:r w:rsidR="00685ADF" w:rsidRPr="00D0366A">
        <w:rPr>
          <w:lang w:val="fr-FR"/>
        </w:rPr>
        <w:t>ce culturelle »</w:t>
      </w:r>
    </w:p>
    <w:p w14:paraId="221FF9C2" w14:textId="056F1B8D" w:rsidR="00685ADF" w:rsidRDefault="0096509B" w:rsidP="00C76867">
      <w:pPr>
        <w:pStyle w:val="ListParagraph"/>
        <w:spacing w:after="0" w:line="240" w:lineRule="auto"/>
        <w:ind w:left="1080"/>
        <w:rPr>
          <w:lang w:val="fr-FR"/>
        </w:rPr>
      </w:pPr>
      <w:r>
        <w:rPr>
          <w:lang w:val="fr-FR"/>
        </w:rPr>
        <w:t xml:space="preserve">b. </w:t>
      </w:r>
      <w:r w:rsidR="00685ADF">
        <w:rPr>
          <w:lang w:val="fr-FR"/>
        </w:rPr>
        <w:t xml:space="preserve">R. </w:t>
      </w:r>
      <w:r w:rsidR="00685ADF" w:rsidRPr="009A687F">
        <w:rPr>
          <w:lang w:val="fr-FR"/>
        </w:rPr>
        <w:t>Frank</w:t>
      </w:r>
      <w:r w:rsidR="00685ADF" w:rsidRPr="009C0BBC">
        <w:rPr>
          <w:lang w:val="fr-FR"/>
        </w:rPr>
        <w:t xml:space="preserve">, </w:t>
      </w:r>
      <w:r w:rsidR="00685ADF">
        <w:rPr>
          <w:lang w:val="fr-FR"/>
        </w:rPr>
        <w:t>« </w:t>
      </w:r>
      <w:r w:rsidR="00685ADF" w:rsidRPr="009A687F">
        <w:rPr>
          <w:lang w:val="fr-FR"/>
        </w:rPr>
        <w:t>La machine diplomatique</w:t>
      </w:r>
      <w:r w:rsidR="00685ADF">
        <w:rPr>
          <w:lang w:val="fr-FR"/>
        </w:rPr>
        <w:t xml:space="preserve"> », </w:t>
      </w:r>
      <w:r w:rsidR="005D15E8">
        <w:rPr>
          <w:lang w:val="fr-FR"/>
        </w:rPr>
        <w:t>pp.</w:t>
      </w:r>
      <w:r w:rsidR="00685ADF">
        <w:rPr>
          <w:lang w:val="fr-FR"/>
        </w:rPr>
        <w:t xml:space="preserve"> 325-348. </w:t>
      </w:r>
    </w:p>
    <w:p w14:paraId="2D4A1639" w14:textId="6FE71C8F" w:rsidR="00FB35C2" w:rsidRPr="004F5986" w:rsidRDefault="00685ADF" w:rsidP="00C76867">
      <w:pPr>
        <w:spacing w:line="240" w:lineRule="auto"/>
        <w:rPr>
          <w:lang w:val="fr-FR"/>
        </w:rPr>
      </w:pPr>
      <w:r>
        <w:rPr>
          <w:lang w:val="fr-FR"/>
        </w:rPr>
        <w:tab/>
        <w:t xml:space="preserve"> </w:t>
      </w:r>
      <w:r w:rsidR="00FB35C2">
        <w:rPr>
          <w:lang w:val="fr-FR"/>
        </w:rPr>
        <w:tab/>
      </w:r>
    </w:p>
    <w:p w14:paraId="25B95BFC" w14:textId="4169B20E" w:rsidR="00D10F71" w:rsidRDefault="00D10F71" w:rsidP="0059363F">
      <w:pPr>
        <w:pStyle w:val="ListParagraph"/>
        <w:numPr>
          <w:ilvl w:val="0"/>
          <w:numId w:val="2"/>
        </w:numPr>
        <w:spacing w:after="0" w:line="360" w:lineRule="auto"/>
        <w:rPr>
          <w:lang w:val="fr-FR"/>
        </w:rPr>
      </w:pPr>
      <w:r w:rsidRPr="00C76867">
        <w:rPr>
          <w:lang w:val="fr-FR"/>
        </w:rPr>
        <w:t>Les Instituts Français à l’étranger : l’émergence d’un nouveau type d’institution.</w:t>
      </w:r>
      <w:r w:rsidR="00F60B06" w:rsidRPr="00C76867">
        <w:rPr>
          <w:lang w:val="fr-FR"/>
        </w:rPr>
        <w:t xml:space="preserve"> </w:t>
      </w:r>
      <w:r w:rsidR="00C00254">
        <w:rPr>
          <w:b/>
          <w:bCs/>
          <w:lang w:val="fr-FR"/>
        </w:rPr>
        <w:t>4</w:t>
      </w:r>
      <w:r w:rsidR="00F60B06" w:rsidRPr="00D0366A">
        <w:rPr>
          <w:b/>
          <w:bCs/>
          <w:lang w:val="fr-FR"/>
        </w:rPr>
        <w:t>/1</w:t>
      </w:r>
      <w:r w:rsidR="00C00254">
        <w:rPr>
          <w:b/>
          <w:bCs/>
          <w:lang w:val="fr-FR"/>
        </w:rPr>
        <w:t>1</w:t>
      </w:r>
    </w:p>
    <w:p w14:paraId="2969F1E2" w14:textId="29CE748C" w:rsidR="00C76867" w:rsidRDefault="00C76867" w:rsidP="005A76B6">
      <w:pPr>
        <w:pStyle w:val="ListParagraph"/>
        <w:spacing w:after="0" w:line="240" w:lineRule="auto"/>
        <w:ind w:left="1077"/>
        <w:rPr>
          <w:lang w:val="el-GR"/>
        </w:rPr>
      </w:pPr>
      <w:r>
        <w:rPr>
          <w:lang w:val="fr-FR"/>
        </w:rPr>
        <w:t xml:space="preserve">Lectures </w:t>
      </w:r>
      <w:proofErr w:type="gramStart"/>
      <w:r>
        <w:rPr>
          <w:lang w:val="fr-FR"/>
        </w:rPr>
        <w:t>obligatoires</w:t>
      </w:r>
      <w:r>
        <w:rPr>
          <w:lang w:val="el-GR"/>
        </w:rPr>
        <w:t>:</w:t>
      </w:r>
      <w:proofErr w:type="gramEnd"/>
    </w:p>
    <w:p w14:paraId="7059D5DB" w14:textId="629414CB" w:rsidR="00C76867" w:rsidRDefault="0096509B" w:rsidP="005A76B6">
      <w:pPr>
        <w:spacing w:after="0" w:line="240" w:lineRule="auto"/>
        <w:ind w:left="357" w:firstLine="720"/>
        <w:rPr>
          <w:lang w:val="el-GR"/>
        </w:rPr>
      </w:pPr>
      <w:r>
        <w:rPr>
          <w:lang w:val="en-US"/>
        </w:rPr>
        <w:t>a</w:t>
      </w:r>
      <w:r w:rsidRPr="0096509B">
        <w:rPr>
          <w:lang w:val="el-GR"/>
        </w:rPr>
        <w:t xml:space="preserve">. </w:t>
      </w:r>
      <w:r w:rsidR="00C76867" w:rsidRPr="00C76867">
        <w:rPr>
          <w:lang w:val="el-GR"/>
        </w:rPr>
        <w:t xml:space="preserve">Ν. Μανιτάκης, </w:t>
      </w:r>
      <w:r w:rsidR="00C76867" w:rsidRPr="0059363F">
        <w:rPr>
          <w:i/>
          <w:iCs/>
          <w:lang w:val="el-GR"/>
        </w:rPr>
        <w:t>Γαλλικό Ινστιτούτο</w:t>
      </w:r>
      <w:r w:rsidR="00C76867" w:rsidRPr="00C76867">
        <w:rPr>
          <w:lang w:val="el-GR"/>
        </w:rPr>
        <w:t>, σ .39-45</w:t>
      </w:r>
    </w:p>
    <w:p w14:paraId="7F0C2A90" w14:textId="7635267D" w:rsidR="003B7944" w:rsidRPr="003B7944" w:rsidRDefault="0096509B" w:rsidP="003B7944">
      <w:pPr>
        <w:spacing w:after="0" w:line="240" w:lineRule="auto"/>
        <w:ind w:left="1077"/>
        <w:rPr>
          <w:lang w:val="fr-FR"/>
        </w:rPr>
      </w:pPr>
      <w:r>
        <w:rPr>
          <w:lang w:val="fr-FR"/>
        </w:rPr>
        <w:lastRenderedPageBreak/>
        <w:t xml:space="preserve">b. </w:t>
      </w:r>
      <w:proofErr w:type="spellStart"/>
      <w:proofErr w:type="gramStart"/>
      <w:r w:rsidR="003B7944" w:rsidRPr="003B7944">
        <w:rPr>
          <w:lang w:val="fr-FR"/>
        </w:rPr>
        <w:t>N</w:t>
      </w:r>
      <w:r w:rsidR="00AD0E20" w:rsidRPr="00AD0E20">
        <w:rPr>
          <w:lang w:val="fr-FR"/>
        </w:rPr>
        <w:t>.</w:t>
      </w:r>
      <w:r w:rsidR="003B7944" w:rsidRPr="003B7944">
        <w:rPr>
          <w:lang w:val="fr-FR"/>
        </w:rPr>
        <w:t>Beaupré</w:t>
      </w:r>
      <w:proofErr w:type="spellEnd"/>
      <w:proofErr w:type="gramEnd"/>
      <w:r w:rsidR="003B7944" w:rsidRPr="003B7944">
        <w:rPr>
          <w:lang w:val="fr-FR"/>
        </w:rPr>
        <w:t xml:space="preserve">, </w:t>
      </w:r>
      <w:r w:rsidR="003B7944" w:rsidRPr="00AD0E20">
        <w:rPr>
          <w:i/>
          <w:iCs/>
          <w:lang w:val="fr-FR"/>
        </w:rPr>
        <w:t xml:space="preserve">Histoire de la </w:t>
      </w:r>
      <w:r w:rsidR="002E56B5" w:rsidRPr="00AD0E20">
        <w:rPr>
          <w:i/>
          <w:iCs/>
          <w:lang w:val="fr-FR"/>
        </w:rPr>
        <w:t>France</w:t>
      </w:r>
      <w:r w:rsidR="00AD0E20" w:rsidRPr="00AD0E20">
        <w:rPr>
          <w:lang w:val="fr-FR"/>
        </w:rPr>
        <w:t xml:space="preserve">, </w:t>
      </w:r>
      <w:r w:rsidR="005D15E8">
        <w:rPr>
          <w:lang w:val="fr-FR"/>
        </w:rPr>
        <w:t>pp.</w:t>
      </w:r>
      <w:r w:rsidR="003B7944" w:rsidRPr="003B7944">
        <w:rPr>
          <w:lang w:val="fr-FR"/>
        </w:rPr>
        <w:t xml:space="preserve"> 551-557</w:t>
      </w:r>
      <w:r w:rsidR="008B2C73">
        <w:rPr>
          <w:lang w:val="fr-FR"/>
        </w:rPr>
        <w:t>.</w:t>
      </w:r>
    </w:p>
    <w:p w14:paraId="29B9E808" w14:textId="7E45BDC2" w:rsidR="00C76867" w:rsidRPr="003B7944" w:rsidRDefault="00C76867" w:rsidP="0059363F">
      <w:pPr>
        <w:pStyle w:val="ListParagraph"/>
        <w:spacing w:after="0" w:line="360" w:lineRule="auto"/>
        <w:ind w:left="1077"/>
        <w:rPr>
          <w:lang w:val="fr-FR"/>
        </w:rPr>
      </w:pPr>
    </w:p>
    <w:p w14:paraId="548DC964" w14:textId="2D6C87E5" w:rsidR="00C76867" w:rsidRDefault="00C76867" w:rsidP="00C76867">
      <w:pPr>
        <w:pStyle w:val="ListParagraph"/>
        <w:spacing w:after="0" w:line="240" w:lineRule="auto"/>
        <w:ind w:left="1077"/>
        <w:rPr>
          <w:lang w:val="fr-FR"/>
        </w:rPr>
      </w:pPr>
      <w:r w:rsidRPr="009C0BBC">
        <w:rPr>
          <w:lang w:val="fr-FR"/>
        </w:rPr>
        <w:t>Lectures recommandées :</w:t>
      </w:r>
    </w:p>
    <w:p w14:paraId="37A62FE3" w14:textId="4E5F7784" w:rsidR="00C76867" w:rsidRPr="00D47B6F" w:rsidRDefault="00C76867" w:rsidP="00C76867">
      <w:pPr>
        <w:pStyle w:val="ListParagraph"/>
        <w:spacing w:after="0" w:line="240" w:lineRule="auto"/>
        <w:ind w:left="1077"/>
        <w:rPr>
          <w:lang w:val="fr-FR"/>
        </w:rPr>
      </w:pPr>
      <w:r>
        <w:rPr>
          <w:lang w:val="el-GR"/>
        </w:rPr>
        <w:t>Α</w:t>
      </w:r>
      <w:r w:rsidRPr="00140775">
        <w:rPr>
          <w:lang w:val="fr-FR"/>
        </w:rPr>
        <w:t xml:space="preserve">. </w:t>
      </w:r>
      <w:proofErr w:type="spellStart"/>
      <w:r>
        <w:rPr>
          <w:lang w:val="fr-FR"/>
        </w:rPr>
        <w:t>Guénard</w:t>
      </w:r>
      <w:proofErr w:type="spellEnd"/>
      <w:r>
        <w:rPr>
          <w:lang w:val="fr-FR"/>
        </w:rPr>
        <w:t>,</w:t>
      </w:r>
      <w:proofErr w:type="gramStart"/>
      <w:r>
        <w:rPr>
          <w:lang w:val="fr-FR"/>
        </w:rPr>
        <w:t xml:space="preserve"> </w:t>
      </w:r>
      <w:r w:rsidR="00140775">
        <w:rPr>
          <w:lang w:val="fr-FR"/>
        </w:rPr>
        <w:t>«L</w:t>
      </w:r>
      <w:r w:rsidR="00140775" w:rsidRPr="000B4005">
        <w:rPr>
          <w:lang w:val="fr-FR"/>
        </w:rPr>
        <w:t>a</w:t>
      </w:r>
      <w:proofErr w:type="gramEnd"/>
      <w:r w:rsidR="00140775" w:rsidRPr="000B4005">
        <w:rPr>
          <w:lang w:val="fr-FR"/>
        </w:rPr>
        <w:t xml:space="preserve"> politique culturelle française vis-à-vis des </w:t>
      </w:r>
      <w:r w:rsidR="00140775">
        <w:rPr>
          <w:lang w:val="fr-FR"/>
        </w:rPr>
        <w:t>E</w:t>
      </w:r>
      <w:r w:rsidR="00140775" w:rsidRPr="000B4005">
        <w:rPr>
          <w:lang w:val="fr-FR"/>
        </w:rPr>
        <w:t>tats balkaniques</w:t>
      </w:r>
      <w:r w:rsidR="00F87F0E" w:rsidRPr="00F87F0E">
        <w:rPr>
          <w:lang w:val="fr-FR"/>
        </w:rPr>
        <w:t xml:space="preserve">», </w:t>
      </w:r>
      <w:r w:rsidR="005D15E8">
        <w:rPr>
          <w:lang w:val="fr-FR"/>
        </w:rPr>
        <w:t>pp.</w:t>
      </w:r>
      <w:r w:rsidR="00F87F0E">
        <w:rPr>
          <w:lang w:val="fr-FR"/>
        </w:rPr>
        <w:t xml:space="preserve"> 143</w:t>
      </w:r>
    </w:p>
    <w:p w14:paraId="62A2F61E" w14:textId="77777777" w:rsidR="00C76867" w:rsidRPr="00140775" w:rsidRDefault="00C76867" w:rsidP="00C76867">
      <w:pPr>
        <w:pStyle w:val="ListParagraph"/>
        <w:spacing w:after="0" w:line="240" w:lineRule="auto"/>
        <w:ind w:left="1077"/>
        <w:rPr>
          <w:lang w:val="fr-FR"/>
        </w:rPr>
      </w:pPr>
    </w:p>
    <w:p w14:paraId="6728AADB" w14:textId="5AB6FACC" w:rsidR="00AA407C" w:rsidRDefault="00AA407C" w:rsidP="0059363F">
      <w:pPr>
        <w:pStyle w:val="ListParagraph"/>
        <w:numPr>
          <w:ilvl w:val="0"/>
          <w:numId w:val="2"/>
        </w:numPr>
        <w:spacing w:after="0" w:line="360" w:lineRule="auto"/>
        <w:ind w:left="1077" w:hanging="357"/>
        <w:rPr>
          <w:lang w:val="fr-FR"/>
        </w:rPr>
      </w:pPr>
      <w:r w:rsidRPr="004F5986">
        <w:rPr>
          <w:lang w:val="fr-FR"/>
        </w:rPr>
        <w:t>Une étude de cas : l’Institut Français d’Athènes</w:t>
      </w:r>
      <w:r w:rsidR="00D2732C">
        <w:rPr>
          <w:lang w:val="fr-FR"/>
        </w:rPr>
        <w:t xml:space="preserve"> </w:t>
      </w:r>
      <w:r w:rsidR="0044136E">
        <w:rPr>
          <w:lang w:val="fr-FR"/>
        </w:rPr>
        <w:t>(</w:t>
      </w:r>
      <w:r w:rsidR="00D2732C">
        <w:rPr>
          <w:lang w:val="fr-FR"/>
        </w:rPr>
        <w:t>1915-194</w:t>
      </w:r>
      <w:r w:rsidR="0044136E">
        <w:rPr>
          <w:lang w:val="fr-FR"/>
        </w:rPr>
        <w:t>6)</w:t>
      </w:r>
      <w:r w:rsidR="00F60B06">
        <w:rPr>
          <w:lang w:val="fr-FR"/>
        </w:rPr>
        <w:t>.</w:t>
      </w:r>
      <w:r w:rsidR="00D2732C">
        <w:rPr>
          <w:lang w:val="fr-FR"/>
        </w:rPr>
        <w:t xml:space="preserve"> </w:t>
      </w:r>
      <w:r w:rsidR="00C00254">
        <w:rPr>
          <w:b/>
          <w:bCs/>
          <w:lang w:val="fr-FR"/>
        </w:rPr>
        <w:t>11</w:t>
      </w:r>
      <w:r w:rsidR="00F60B06" w:rsidRPr="00D0366A">
        <w:rPr>
          <w:b/>
          <w:bCs/>
          <w:lang w:val="fr-FR"/>
        </w:rPr>
        <w:t>/1</w:t>
      </w:r>
      <w:r w:rsidR="00D2732C" w:rsidRPr="00D0366A">
        <w:rPr>
          <w:b/>
          <w:bCs/>
          <w:lang w:val="fr-FR"/>
        </w:rPr>
        <w:t>1</w:t>
      </w:r>
    </w:p>
    <w:p w14:paraId="3C0177EB" w14:textId="77777777" w:rsidR="0059363F" w:rsidRPr="00053F9A" w:rsidRDefault="0059363F" w:rsidP="0059363F">
      <w:pPr>
        <w:pStyle w:val="ListParagraph"/>
        <w:spacing w:after="0" w:line="240" w:lineRule="auto"/>
        <w:ind w:left="1080"/>
        <w:rPr>
          <w:lang w:val="fr-FR"/>
        </w:rPr>
      </w:pPr>
      <w:r>
        <w:rPr>
          <w:lang w:val="fr-FR"/>
        </w:rPr>
        <w:t>Lectures</w:t>
      </w:r>
      <w:r w:rsidRPr="00053F9A">
        <w:rPr>
          <w:lang w:val="fr-FR"/>
        </w:rPr>
        <w:t xml:space="preserve"> </w:t>
      </w:r>
      <w:proofErr w:type="gramStart"/>
      <w:r>
        <w:rPr>
          <w:lang w:val="fr-FR"/>
        </w:rPr>
        <w:t>obligatoires</w:t>
      </w:r>
      <w:r w:rsidRPr="00053F9A">
        <w:rPr>
          <w:lang w:val="fr-FR"/>
        </w:rPr>
        <w:t>:</w:t>
      </w:r>
      <w:proofErr w:type="gramEnd"/>
    </w:p>
    <w:p w14:paraId="4A44DF23" w14:textId="57DC86E3" w:rsidR="00E43BE4" w:rsidRDefault="0059363F" w:rsidP="00273199">
      <w:pPr>
        <w:pStyle w:val="ListParagraph"/>
        <w:spacing w:after="120" w:line="360" w:lineRule="auto"/>
        <w:ind w:left="1080"/>
        <w:rPr>
          <w:lang w:val="el-GR"/>
        </w:rPr>
      </w:pPr>
      <w:r w:rsidRPr="00C76867">
        <w:rPr>
          <w:lang w:val="el-GR"/>
        </w:rPr>
        <w:t>Ν</w:t>
      </w:r>
      <w:r w:rsidRPr="00D0366A">
        <w:rPr>
          <w:lang w:val="el-GR"/>
        </w:rPr>
        <w:t xml:space="preserve">. </w:t>
      </w:r>
      <w:r w:rsidRPr="00C76867">
        <w:rPr>
          <w:lang w:val="el-GR"/>
        </w:rPr>
        <w:t>Μανιτάκης</w:t>
      </w:r>
      <w:r w:rsidRPr="00D0366A">
        <w:rPr>
          <w:lang w:val="el-GR"/>
        </w:rPr>
        <w:t xml:space="preserve">, </w:t>
      </w:r>
      <w:r w:rsidRPr="0059363F">
        <w:rPr>
          <w:i/>
          <w:iCs/>
          <w:lang w:val="el-GR"/>
        </w:rPr>
        <w:t>Γαλλικό</w:t>
      </w:r>
      <w:r w:rsidRPr="00D0366A">
        <w:rPr>
          <w:i/>
          <w:iCs/>
          <w:lang w:val="el-GR"/>
        </w:rPr>
        <w:t xml:space="preserve"> </w:t>
      </w:r>
      <w:r w:rsidRPr="0059363F">
        <w:rPr>
          <w:i/>
          <w:iCs/>
          <w:lang w:val="el-GR"/>
        </w:rPr>
        <w:t>Ινστιτούτο</w:t>
      </w:r>
      <w:r w:rsidRPr="00D0366A">
        <w:rPr>
          <w:lang w:val="el-GR"/>
        </w:rPr>
        <w:t xml:space="preserve">, </w:t>
      </w:r>
      <w:r w:rsidRPr="00C76867">
        <w:rPr>
          <w:lang w:val="el-GR"/>
        </w:rPr>
        <w:t>σ</w:t>
      </w:r>
      <w:r w:rsidRPr="00D0366A">
        <w:rPr>
          <w:lang w:val="el-GR"/>
        </w:rPr>
        <w:t>.</w:t>
      </w:r>
      <w:r w:rsidR="00D31A06" w:rsidRPr="00D0366A">
        <w:rPr>
          <w:lang w:val="el-GR"/>
        </w:rPr>
        <w:t xml:space="preserve"> </w:t>
      </w:r>
      <w:r w:rsidRPr="00D0366A">
        <w:rPr>
          <w:lang w:val="el-GR"/>
        </w:rPr>
        <w:t>33-39, 45-59, 69-85.</w:t>
      </w:r>
    </w:p>
    <w:p w14:paraId="27730386" w14:textId="3FA3B675" w:rsidR="00273199" w:rsidRDefault="00273199" w:rsidP="00273199">
      <w:pPr>
        <w:pStyle w:val="ListParagraph"/>
        <w:spacing w:after="120" w:line="360" w:lineRule="auto"/>
        <w:ind w:left="1077"/>
        <w:rPr>
          <w:lang w:val="fr-FR"/>
        </w:rPr>
      </w:pPr>
      <w:r>
        <w:rPr>
          <w:lang w:val="el-GR"/>
        </w:rPr>
        <w:t>Ν</w:t>
      </w:r>
      <w:r w:rsidRPr="00273199">
        <w:rPr>
          <w:lang w:val="fr-FR"/>
        </w:rPr>
        <w:t xml:space="preserve">.Manitakis-L. </w:t>
      </w:r>
      <w:proofErr w:type="spellStart"/>
      <w:r w:rsidRPr="00273199">
        <w:rPr>
          <w:lang w:val="fr-FR"/>
        </w:rPr>
        <w:t>Farnoux</w:t>
      </w:r>
      <w:proofErr w:type="spellEnd"/>
      <w:r w:rsidRPr="00273199">
        <w:rPr>
          <w:lang w:val="fr-FR"/>
        </w:rPr>
        <w:t xml:space="preserve">, </w:t>
      </w:r>
      <w:r w:rsidRPr="00273199">
        <w:rPr>
          <w:i/>
          <w:iCs/>
          <w:lang w:val="fr-FR"/>
        </w:rPr>
        <w:t xml:space="preserve">De l’Ecole Giffard à l’Institut Français de </w:t>
      </w:r>
      <w:proofErr w:type="gramStart"/>
      <w:r w:rsidRPr="00273199">
        <w:rPr>
          <w:i/>
          <w:iCs/>
          <w:lang w:val="fr-FR"/>
        </w:rPr>
        <w:t>Grèce</w:t>
      </w:r>
      <w:r>
        <w:rPr>
          <w:lang w:val="fr-FR"/>
        </w:rPr>
        <w:t>,  p.</w:t>
      </w:r>
      <w:proofErr w:type="gramEnd"/>
      <w:r>
        <w:rPr>
          <w:lang w:val="fr-FR"/>
        </w:rPr>
        <w:t xml:space="preserve"> 13-41</w:t>
      </w:r>
    </w:p>
    <w:p w14:paraId="21C8B43D" w14:textId="77777777" w:rsidR="00273199" w:rsidRDefault="00273199" w:rsidP="0087456D">
      <w:pPr>
        <w:pStyle w:val="ListParagraph"/>
        <w:spacing w:after="0" w:line="240" w:lineRule="auto"/>
        <w:ind w:left="1080"/>
        <w:rPr>
          <w:lang w:val="fr-FR"/>
        </w:rPr>
      </w:pPr>
    </w:p>
    <w:p w14:paraId="30DCC104" w14:textId="7228C98A" w:rsidR="0087456D" w:rsidRPr="00053F9A" w:rsidRDefault="0087456D" w:rsidP="0087456D">
      <w:pPr>
        <w:pStyle w:val="ListParagraph"/>
        <w:spacing w:after="0" w:line="240" w:lineRule="auto"/>
        <w:ind w:left="1080"/>
        <w:rPr>
          <w:lang w:val="fr-FR"/>
        </w:rPr>
      </w:pPr>
      <w:r w:rsidRPr="009C0BBC">
        <w:rPr>
          <w:lang w:val="fr-FR"/>
        </w:rPr>
        <w:t>Lectures</w:t>
      </w:r>
      <w:r w:rsidRPr="00053F9A">
        <w:rPr>
          <w:lang w:val="fr-FR"/>
        </w:rPr>
        <w:t xml:space="preserve"> </w:t>
      </w:r>
      <w:r w:rsidRPr="009C0BBC">
        <w:rPr>
          <w:lang w:val="fr-FR"/>
        </w:rPr>
        <w:t>recommand</w:t>
      </w:r>
      <w:r w:rsidRPr="00053F9A">
        <w:rPr>
          <w:lang w:val="fr-FR"/>
        </w:rPr>
        <w:t>é</w:t>
      </w:r>
      <w:r w:rsidRPr="009C0BBC">
        <w:rPr>
          <w:lang w:val="fr-FR"/>
        </w:rPr>
        <w:t>es </w:t>
      </w:r>
      <w:r w:rsidRPr="00053F9A">
        <w:rPr>
          <w:lang w:val="fr-FR"/>
        </w:rPr>
        <w:t>:</w:t>
      </w:r>
    </w:p>
    <w:p w14:paraId="1A7402C9" w14:textId="4C4370F0" w:rsidR="00EA6772" w:rsidRPr="00EA6772" w:rsidRDefault="00EA6772" w:rsidP="0087456D">
      <w:pPr>
        <w:pStyle w:val="ListParagraph"/>
        <w:spacing w:after="0" w:line="240" w:lineRule="auto"/>
        <w:ind w:left="1080"/>
        <w:rPr>
          <w:lang w:val="fr-FR"/>
        </w:rPr>
      </w:pPr>
      <w:r>
        <w:rPr>
          <w:lang w:val="fr-FR"/>
        </w:rPr>
        <w:t xml:space="preserve">R. </w:t>
      </w:r>
      <w:proofErr w:type="spellStart"/>
      <w:r>
        <w:rPr>
          <w:lang w:val="fr-FR"/>
        </w:rPr>
        <w:t>Milliex</w:t>
      </w:r>
      <w:proofErr w:type="spellEnd"/>
      <w:r>
        <w:rPr>
          <w:lang w:val="fr-FR"/>
        </w:rPr>
        <w:t>, « </w:t>
      </w:r>
      <w:r w:rsidRPr="000D0C9D">
        <w:rPr>
          <w:lang w:val="fr-FR"/>
        </w:rPr>
        <w:t>L'Institut français d'Athènes</w:t>
      </w:r>
      <w:r>
        <w:rPr>
          <w:lang w:val="fr-FR"/>
        </w:rPr>
        <w:t xml:space="preserve"> », </w:t>
      </w:r>
      <w:r w:rsidR="005D15E8">
        <w:rPr>
          <w:lang w:val="fr-FR"/>
        </w:rPr>
        <w:t>pp.</w:t>
      </w:r>
      <w:r>
        <w:rPr>
          <w:lang w:val="fr-FR"/>
        </w:rPr>
        <w:t xml:space="preserve"> 69-82.</w:t>
      </w:r>
    </w:p>
    <w:p w14:paraId="6E2C798F" w14:textId="77777777" w:rsidR="00D2732C" w:rsidRPr="00D0366A" w:rsidRDefault="00D2732C" w:rsidP="0087456D">
      <w:pPr>
        <w:pStyle w:val="ListParagraph"/>
        <w:spacing w:after="0" w:line="240" w:lineRule="auto"/>
        <w:ind w:left="1080"/>
        <w:rPr>
          <w:lang w:val="fr-FR"/>
        </w:rPr>
      </w:pPr>
    </w:p>
    <w:p w14:paraId="689869CD" w14:textId="44A1E798" w:rsidR="00D2732C" w:rsidRDefault="00D2732C" w:rsidP="00D2732C">
      <w:pPr>
        <w:pStyle w:val="ListParagraph"/>
        <w:numPr>
          <w:ilvl w:val="0"/>
          <w:numId w:val="2"/>
        </w:numPr>
        <w:spacing w:after="0" w:line="360" w:lineRule="auto"/>
        <w:ind w:left="1077" w:hanging="357"/>
        <w:rPr>
          <w:lang w:val="fr-FR"/>
        </w:rPr>
      </w:pPr>
      <w:r w:rsidRPr="004F5986">
        <w:rPr>
          <w:lang w:val="fr-FR"/>
        </w:rPr>
        <w:t>Une étude de cas : l’Institut Français d’Athènes</w:t>
      </w:r>
      <w:r>
        <w:rPr>
          <w:lang w:val="fr-FR"/>
        </w:rPr>
        <w:t xml:space="preserve"> (</w:t>
      </w:r>
      <w:r w:rsidR="0044136E">
        <w:rPr>
          <w:lang w:val="fr-FR"/>
        </w:rPr>
        <w:t>1946-1961</w:t>
      </w:r>
      <w:r>
        <w:rPr>
          <w:lang w:val="fr-FR"/>
        </w:rPr>
        <w:t xml:space="preserve">). </w:t>
      </w:r>
      <w:r w:rsidR="00E54D8C" w:rsidRPr="00C00254">
        <w:rPr>
          <w:b/>
          <w:bCs/>
          <w:lang w:val="fr-FR"/>
        </w:rPr>
        <w:t>1</w:t>
      </w:r>
      <w:r w:rsidR="00C00254" w:rsidRPr="00C00254">
        <w:rPr>
          <w:b/>
          <w:bCs/>
          <w:lang w:val="fr-FR"/>
        </w:rPr>
        <w:t>8</w:t>
      </w:r>
      <w:r w:rsidRPr="00C00254">
        <w:rPr>
          <w:b/>
          <w:bCs/>
          <w:lang w:val="fr-FR"/>
        </w:rPr>
        <w:t>/11</w:t>
      </w:r>
    </w:p>
    <w:p w14:paraId="3A1FCC71" w14:textId="77777777" w:rsidR="00D2732C" w:rsidRPr="00053F9A" w:rsidRDefault="00D2732C" w:rsidP="00D2732C">
      <w:pPr>
        <w:pStyle w:val="ListParagraph"/>
        <w:spacing w:after="0" w:line="240" w:lineRule="auto"/>
        <w:ind w:left="1080"/>
        <w:rPr>
          <w:lang w:val="fr-FR"/>
        </w:rPr>
      </w:pPr>
      <w:r>
        <w:rPr>
          <w:lang w:val="fr-FR"/>
        </w:rPr>
        <w:t>Lectures</w:t>
      </w:r>
      <w:r w:rsidRPr="00053F9A">
        <w:rPr>
          <w:lang w:val="fr-FR"/>
        </w:rPr>
        <w:t xml:space="preserve"> </w:t>
      </w:r>
      <w:proofErr w:type="gramStart"/>
      <w:r>
        <w:rPr>
          <w:lang w:val="fr-FR"/>
        </w:rPr>
        <w:t>obligatoires</w:t>
      </w:r>
      <w:r w:rsidRPr="00053F9A">
        <w:rPr>
          <w:lang w:val="fr-FR"/>
        </w:rPr>
        <w:t>:</w:t>
      </w:r>
      <w:proofErr w:type="gramEnd"/>
    </w:p>
    <w:p w14:paraId="70F2E543" w14:textId="7C1BF6EB" w:rsidR="00D2732C" w:rsidRDefault="00D2732C" w:rsidP="00273199">
      <w:pPr>
        <w:pStyle w:val="ListParagraph"/>
        <w:numPr>
          <w:ilvl w:val="0"/>
          <w:numId w:val="9"/>
        </w:numPr>
        <w:spacing w:after="0" w:line="240" w:lineRule="auto"/>
        <w:ind w:left="1418"/>
        <w:rPr>
          <w:lang w:val="el-GR"/>
        </w:rPr>
      </w:pPr>
      <w:r w:rsidRPr="00C76867">
        <w:rPr>
          <w:lang w:val="el-GR"/>
        </w:rPr>
        <w:t>Ν</w:t>
      </w:r>
      <w:r w:rsidRPr="00D2732C">
        <w:rPr>
          <w:lang w:val="el-GR"/>
        </w:rPr>
        <w:t xml:space="preserve">. </w:t>
      </w:r>
      <w:r w:rsidRPr="00C76867">
        <w:rPr>
          <w:lang w:val="el-GR"/>
        </w:rPr>
        <w:t>Μανιτάκης</w:t>
      </w:r>
      <w:r w:rsidRPr="00D2732C">
        <w:rPr>
          <w:lang w:val="el-GR"/>
        </w:rPr>
        <w:t xml:space="preserve">, </w:t>
      </w:r>
      <w:r w:rsidRPr="0059363F">
        <w:rPr>
          <w:i/>
          <w:iCs/>
          <w:lang w:val="el-GR"/>
        </w:rPr>
        <w:t>Γαλλικό</w:t>
      </w:r>
      <w:r w:rsidRPr="00D2732C">
        <w:rPr>
          <w:i/>
          <w:iCs/>
          <w:lang w:val="el-GR"/>
        </w:rPr>
        <w:t xml:space="preserve"> </w:t>
      </w:r>
      <w:r w:rsidRPr="0059363F">
        <w:rPr>
          <w:i/>
          <w:iCs/>
          <w:lang w:val="el-GR"/>
        </w:rPr>
        <w:t>Ινστιτούτο</w:t>
      </w:r>
      <w:r w:rsidRPr="00D2732C">
        <w:rPr>
          <w:lang w:val="el-GR"/>
        </w:rPr>
        <w:t xml:space="preserve">, </w:t>
      </w:r>
      <w:r w:rsidRPr="00C76867">
        <w:rPr>
          <w:lang w:val="el-GR"/>
        </w:rPr>
        <w:t>σ</w:t>
      </w:r>
      <w:r w:rsidRPr="00D2732C">
        <w:rPr>
          <w:lang w:val="el-GR"/>
        </w:rPr>
        <w:t>. 267-298.</w:t>
      </w:r>
    </w:p>
    <w:p w14:paraId="38F0189B" w14:textId="069B8C2F" w:rsidR="00273199" w:rsidRPr="00273199" w:rsidRDefault="00273199" w:rsidP="00273199">
      <w:pPr>
        <w:pStyle w:val="ListParagraph"/>
        <w:numPr>
          <w:ilvl w:val="0"/>
          <w:numId w:val="9"/>
        </w:numPr>
        <w:spacing w:after="0" w:line="240" w:lineRule="auto"/>
        <w:ind w:left="1418"/>
        <w:rPr>
          <w:lang w:val="fr-FR"/>
        </w:rPr>
      </w:pPr>
      <w:r>
        <w:rPr>
          <w:lang w:val="el-GR"/>
        </w:rPr>
        <w:t>Ν</w:t>
      </w:r>
      <w:r w:rsidRPr="00273199">
        <w:rPr>
          <w:lang w:val="fr-FR"/>
        </w:rPr>
        <w:t xml:space="preserve">.Manitakis-L. </w:t>
      </w:r>
      <w:proofErr w:type="spellStart"/>
      <w:r w:rsidRPr="00273199">
        <w:rPr>
          <w:lang w:val="fr-FR"/>
        </w:rPr>
        <w:t>Farnoux</w:t>
      </w:r>
      <w:proofErr w:type="spellEnd"/>
      <w:r w:rsidRPr="00273199">
        <w:rPr>
          <w:lang w:val="fr-FR"/>
        </w:rPr>
        <w:t xml:space="preserve">, </w:t>
      </w:r>
      <w:r w:rsidRPr="00273199">
        <w:rPr>
          <w:i/>
          <w:iCs/>
          <w:lang w:val="fr-FR"/>
        </w:rPr>
        <w:t xml:space="preserve">De l’Ecole Giffard à l’Institut Français de </w:t>
      </w:r>
      <w:proofErr w:type="gramStart"/>
      <w:r w:rsidRPr="00273199">
        <w:rPr>
          <w:i/>
          <w:iCs/>
          <w:lang w:val="fr-FR"/>
        </w:rPr>
        <w:t>Grèce</w:t>
      </w:r>
      <w:r>
        <w:rPr>
          <w:lang w:val="fr-FR"/>
        </w:rPr>
        <w:t>,  p.</w:t>
      </w:r>
      <w:proofErr w:type="gramEnd"/>
      <w:r>
        <w:rPr>
          <w:lang w:val="fr-FR"/>
        </w:rPr>
        <w:t xml:space="preserve"> 43-84.</w:t>
      </w:r>
    </w:p>
    <w:p w14:paraId="2213CC0E" w14:textId="77777777" w:rsidR="00273199" w:rsidRPr="00273199" w:rsidRDefault="00273199" w:rsidP="00273199">
      <w:pPr>
        <w:pStyle w:val="ListParagraph"/>
        <w:spacing w:after="0" w:line="240" w:lineRule="auto"/>
        <w:ind w:left="1077"/>
        <w:rPr>
          <w:lang w:val="fr-FR"/>
        </w:rPr>
      </w:pPr>
    </w:p>
    <w:p w14:paraId="31522FDB" w14:textId="77777777" w:rsidR="00D2732C" w:rsidRPr="00053F9A" w:rsidRDefault="00D2732C" w:rsidP="00D2732C">
      <w:pPr>
        <w:pStyle w:val="ListParagraph"/>
        <w:spacing w:after="0" w:line="240" w:lineRule="auto"/>
        <w:ind w:left="1080"/>
        <w:rPr>
          <w:lang w:val="fr-FR"/>
        </w:rPr>
      </w:pPr>
      <w:r w:rsidRPr="009C0BBC">
        <w:rPr>
          <w:lang w:val="fr-FR"/>
        </w:rPr>
        <w:t>Lectures</w:t>
      </w:r>
      <w:r w:rsidRPr="00053F9A">
        <w:rPr>
          <w:lang w:val="fr-FR"/>
        </w:rPr>
        <w:t xml:space="preserve"> </w:t>
      </w:r>
      <w:r w:rsidRPr="009C0BBC">
        <w:rPr>
          <w:lang w:val="fr-FR"/>
        </w:rPr>
        <w:t>recommand</w:t>
      </w:r>
      <w:r w:rsidRPr="00053F9A">
        <w:rPr>
          <w:lang w:val="fr-FR"/>
        </w:rPr>
        <w:t>é</w:t>
      </w:r>
      <w:r w:rsidRPr="009C0BBC">
        <w:rPr>
          <w:lang w:val="fr-FR"/>
        </w:rPr>
        <w:t>es </w:t>
      </w:r>
      <w:r w:rsidRPr="00053F9A">
        <w:rPr>
          <w:lang w:val="fr-FR"/>
        </w:rPr>
        <w:t>:</w:t>
      </w:r>
    </w:p>
    <w:p w14:paraId="3902A96B" w14:textId="77777777" w:rsidR="00D2732C" w:rsidRPr="00EA6772" w:rsidRDefault="00D2732C" w:rsidP="00D2732C">
      <w:pPr>
        <w:pStyle w:val="ListParagraph"/>
        <w:spacing w:after="0" w:line="240" w:lineRule="auto"/>
        <w:ind w:left="1080"/>
        <w:rPr>
          <w:lang w:val="fr-FR"/>
        </w:rPr>
      </w:pPr>
      <w:r>
        <w:rPr>
          <w:lang w:val="fr-FR"/>
        </w:rPr>
        <w:t xml:space="preserve">R. </w:t>
      </w:r>
      <w:proofErr w:type="spellStart"/>
      <w:r>
        <w:rPr>
          <w:lang w:val="fr-FR"/>
        </w:rPr>
        <w:t>Milliex</w:t>
      </w:r>
      <w:proofErr w:type="spellEnd"/>
      <w:r>
        <w:rPr>
          <w:lang w:val="fr-FR"/>
        </w:rPr>
        <w:t>, « </w:t>
      </w:r>
      <w:r w:rsidRPr="000D0C9D">
        <w:rPr>
          <w:lang w:val="fr-FR"/>
        </w:rPr>
        <w:t>L'Institut français d'Athènes</w:t>
      </w:r>
      <w:r>
        <w:rPr>
          <w:lang w:val="fr-FR"/>
        </w:rPr>
        <w:t> », pp. 69-82.</w:t>
      </w:r>
    </w:p>
    <w:p w14:paraId="77DAC4E6" w14:textId="77777777" w:rsidR="0044136E" w:rsidRPr="00D0366A" w:rsidRDefault="0044136E" w:rsidP="00D2732C">
      <w:pPr>
        <w:pStyle w:val="ListParagraph"/>
        <w:spacing w:after="0" w:line="240" w:lineRule="auto"/>
        <w:ind w:left="1080"/>
        <w:rPr>
          <w:lang w:val="fr-FR"/>
        </w:rPr>
      </w:pPr>
    </w:p>
    <w:p w14:paraId="0346850F" w14:textId="02486761" w:rsidR="0044136E" w:rsidRDefault="0044136E" w:rsidP="0044136E">
      <w:pPr>
        <w:pStyle w:val="ListParagraph"/>
        <w:numPr>
          <w:ilvl w:val="0"/>
          <w:numId w:val="2"/>
        </w:numPr>
        <w:spacing w:after="0" w:line="360" w:lineRule="auto"/>
        <w:ind w:left="1077" w:hanging="357"/>
        <w:rPr>
          <w:lang w:val="fr-FR"/>
        </w:rPr>
      </w:pPr>
      <w:r w:rsidRPr="004F5986">
        <w:rPr>
          <w:lang w:val="fr-FR"/>
        </w:rPr>
        <w:t>Une étude de cas : l’Institut Français d’Athènes</w:t>
      </w:r>
      <w:r>
        <w:rPr>
          <w:lang w:val="fr-FR"/>
        </w:rPr>
        <w:t xml:space="preserve"> (1961-2000). </w:t>
      </w:r>
      <w:r w:rsidR="00E54D8C" w:rsidRPr="00C00254">
        <w:rPr>
          <w:b/>
          <w:bCs/>
          <w:lang w:val="fr-FR"/>
        </w:rPr>
        <w:t>2</w:t>
      </w:r>
      <w:r w:rsidR="00C00254" w:rsidRPr="00C00254">
        <w:rPr>
          <w:b/>
          <w:bCs/>
          <w:lang w:val="fr-FR"/>
        </w:rPr>
        <w:t>5</w:t>
      </w:r>
      <w:r w:rsidRPr="00C00254">
        <w:rPr>
          <w:b/>
          <w:bCs/>
          <w:lang w:val="fr-FR"/>
        </w:rPr>
        <w:t>/11</w:t>
      </w:r>
    </w:p>
    <w:p w14:paraId="57CFC7FA" w14:textId="56D53D46" w:rsidR="00EB75FA" w:rsidRPr="00EB75FA" w:rsidRDefault="00EB75FA" w:rsidP="0044136E">
      <w:pPr>
        <w:pStyle w:val="ListParagraph"/>
        <w:spacing w:after="0" w:line="240" w:lineRule="auto"/>
        <w:ind w:left="1080"/>
        <w:rPr>
          <w:lang w:val="en-US"/>
        </w:rPr>
      </w:pPr>
      <w:r>
        <w:rPr>
          <w:lang w:val="fr-FR"/>
        </w:rPr>
        <w:t>L’Institut Français de Thessalonique (</w:t>
      </w:r>
      <w:r>
        <w:rPr>
          <w:lang w:val="en-US"/>
        </w:rPr>
        <w:t>1906-1968)</w:t>
      </w:r>
    </w:p>
    <w:p w14:paraId="39288137" w14:textId="77777777" w:rsidR="00EB75FA" w:rsidRDefault="00EB75FA" w:rsidP="0044136E">
      <w:pPr>
        <w:pStyle w:val="ListParagraph"/>
        <w:spacing w:after="0" w:line="240" w:lineRule="auto"/>
        <w:ind w:left="1080"/>
        <w:rPr>
          <w:lang w:val="fr-FR"/>
        </w:rPr>
      </w:pPr>
    </w:p>
    <w:p w14:paraId="09111BCF" w14:textId="77777777" w:rsidR="00EB75FA" w:rsidRDefault="0044136E" w:rsidP="0044136E">
      <w:pPr>
        <w:pStyle w:val="ListParagraph"/>
        <w:spacing w:after="0" w:line="240" w:lineRule="auto"/>
        <w:ind w:left="1080"/>
        <w:rPr>
          <w:lang w:val="fr-FR"/>
        </w:rPr>
      </w:pPr>
      <w:r>
        <w:rPr>
          <w:lang w:val="fr-FR"/>
        </w:rPr>
        <w:t>Lectures</w:t>
      </w:r>
      <w:r w:rsidRPr="00EB75FA">
        <w:rPr>
          <w:lang w:val="fr-FR"/>
        </w:rPr>
        <w:t xml:space="preserve"> </w:t>
      </w:r>
      <w:proofErr w:type="gramStart"/>
      <w:r>
        <w:rPr>
          <w:lang w:val="fr-FR"/>
        </w:rPr>
        <w:t>obligatoires</w:t>
      </w:r>
      <w:r w:rsidRPr="00EB75FA">
        <w:rPr>
          <w:lang w:val="fr-FR"/>
        </w:rPr>
        <w:t>:</w:t>
      </w:r>
      <w:proofErr w:type="gramEnd"/>
      <w:r w:rsidR="00EB75FA">
        <w:rPr>
          <w:lang w:val="fr-FR"/>
        </w:rPr>
        <w:t xml:space="preserve"> </w:t>
      </w:r>
    </w:p>
    <w:p w14:paraId="436B30AB" w14:textId="39F7AE90" w:rsidR="0044136E" w:rsidRDefault="00EB75FA" w:rsidP="0096509B">
      <w:pPr>
        <w:pStyle w:val="ListParagraph"/>
        <w:numPr>
          <w:ilvl w:val="0"/>
          <w:numId w:val="7"/>
        </w:numPr>
        <w:spacing w:after="0" w:line="240" w:lineRule="auto"/>
        <w:rPr>
          <w:lang w:val="fr-FR"/>
        </w:rPr>
      </w:pPr>
      <w:r>
        <w:rPr>
          <w:lang w:val="fr-FR"/>
        </w:rPr>
        <w:t xml:space="preserve">N. Manitakis – L. Arnoux, </w:t>
      </w:r>
      <w:r w:rsidRPr="00043B2B">
        <w:rPr>
          <w:i/>
          <w:iCs/>
          <w:lang w:val="fr-FR"/>
        </w:rPr>
        <w:t>De l’Ecole Giffard à l’Institut Français de Grèce</w:t>
      </w:r>
      <w:r w:rsidR="00D0366A" w:rsidRPr="00D0366A">
        <w:rPr>
          <w:lang w:val="fr-FR"/>
        </w:rPr>
        <w:t xml:space="preserve">, </w:t>
      </w:r>
      <w:r w:rsidR="00D0366A">
        <w:rPr>
          <w:lang w:val="fr-FR"/>
        </w:rPr>
        <w:t>p.84-142</w:t>
      </w:r>
    </w:p>
    <w:p w14:paraId="362A44F0" w14:textId="26EF4F62" w:rsidR="00D2732C" w:rsidRDefault="00D2732C" w:rsidP="005D0023">
      <w:pPr>
        <w:pStyle w:val="ListParagraph"/>
        <w:numPr>
          <w:ilvl w:val="0"/>
          <w:numId w:val="7"/>
        </w:numPr>
        <w:spacing w:after="100" w:afterAutospacing="1" w:line="240" w:lineRule="auto"/>
        <w:ind w:left="1434" w:hanging="357"/>
        <w:rPr>
          <w:lang w:val="el-GR"/>
        </w:rPr>
      </w:pPr>
      <w:r>
        <w:rPr>
          <w:lang w:val="el-GR"/>
        </w:rPr>
        <w:t>Ν. Μανιτάκης, «</w:t>
      </w:r>
      <w:r w:rsidRPr="00AD0E20">
        <w:rPr>
          <w:lang w:val="el-GR"/>
        </w:rPr>
        <w:t>Απο το Γαλλικό Λύκειο της Mission Laϊque στο Γαλλικό Ινστιτούτο</w:t>
      </w:r>
      <w:r>
        <w:rPr>
          <w:lang w:val="el-GR"/>
        </w:rPr>
        <w:t>»</w:t>
      </w:r>
      <w:r w:rsidR="005D0023" w:rsidRPr="005D0023">
        <w:rPr>
          <w:lang w:val="el-GR"/>
        </w:rPr>
        <w:t xml:space="preserve">, </w:t>
      </w:r>
      <w:r w:rsidR="005D0023">
        <w:rPr>
          <w:lang w:val="el-GR"/>
        </w:rPr>
        <w:t>σ. 345-368.</w:t>
      </w:r>
    </w:p>
    <w:p w14:paraId="2DEEB6D5" w14:textId="77777777" w:rsidR="005D0023" w:rsidRDefault="005D0023" w:rsidP="005D0023">
      <w:pPr>
        <w:pStyle w:val="ListParagraph"/>
        <w:spacing w:after="100" w:afterAutospacing="1" w:line="240" w:lineRule="auto"/>
        <w:ind w:left="1434"/>
        <w:rPr>
          <w:lang w:val="el-GR"/>
        </w:rPr>
      </w:pPr>
    </w:p>
    <w:p w14:paraId="40F8A210" w14:textId="0BB3A47A" w:rsidR="00D10F71" w:rsidRDefault="00D10F71" w:rsidP="007C2124">
      <w:pPr>
        <w:pStyle w:val="ListParagraph"/>
        <w:numPr>
          <w:ilvl w:val="0"/>
          <w:numId w:val="2"/>
        </w:numPr>
        <w:spacing w:after="0" w:line="360" w:lineRule="auto"/>
        <w:rPr>
          <w:lang w:val="fr-FR"/>
        </w:rPr>
      </w:pPr>
      <w:r w:rsidRPr="004F5986">
        <w:rPr>
          <w:lang w:val="fr-FR"/>
        </w:rPr>
        <w:t xml:space="preserve">Les concurrents : </w:t>
      </w:r>
      <w:r w:rsidR="003D7127">
        <w:rPr>
          <w:lang w:val="fr-FR"/>
        </w:rPr>
        <w:t xml:space="preserve">les instituts culturels </w:t>
      </w:r>
      <w:r w:rsidR="003463AF">
        <w:rPr>
          <w:lang w:val="fr-FR"/>
        </w:rPr>
        <w:t>allemands, italiens et britanniques</w:t>
      </w:r>
      <w:r w:rsidR="00B86DD5">
        <w:rPr>
          <w:lang w:val="fr-FR"/>
        </w:rPr>
        <w:t xml:space="preserve"> </w:t>
      </w:r>
      <w:r w:rsidR="00761154">
        <w:rPr>
          <w:lang w:val="fr-FR"/>
        </w:rPr>
        <w:t>2</w:t>
      </w:r>
      <w:r w:rsidR="00B86DD5">
        <w:rPr>
          <w:lang w:val="fr-FR"/>
        </w:rPr>
        <w:t>/1</w:t>
      </w:r>
      <w:r w:rsidR="00761154">
        <w:rPr>
          <w:lang w:val="fr-FR"/>
        </w:rPr>
        <w:t>2</w:t>
      </w:r>
    </w:p>
    <w:p w14:paraId="4B246DDC" w14:textId="77777777" w:rsidR="0059363F" w:rsidRPr="0059363F" w:rsidRDefault="0059363F" w:rsidP="00CB7297">
      <w:pPr>
        <w:pStyle w:val="ListParagraph"/>
        <w:spacing w:after="0" w:line="240" w:lineRule="auto"/>
        <w:ind w:left="1080"/>
        <w:rPr>
          <w:lang w:val="fr-FR"/>
        </w:rPr>
      </w:pPr>
      <w:r>
        <w:rPr>
          <w:lang w:val="fr-FR"/>
        </w:rPr>
        <w:t>Lectures</w:t>
      </w:r>
      <w:r w:rsidRPr="0059363F">
        <w:rPr>
          <w:lang w:val="fr-FR"/>
        </w:rPr>
        <w:t xml:space="preserve"> </w:t>
      </w:r>
      <w:proofErr w:type="gramStart"/>
      <w:r>
        <w:rPr>
          <w:lang w:val="fr-FR"/>
        </w:rPr>
        <w:t>obligatoires</w:t>
      </w:r>
      <w:r w:rsidRPr="0059363F">
        <w:rPr>
          <w:lang w:val="fr-FR"/>
        </w:rPr>
        <w:t>:</w:t>
      </w:r>
      <w:proofErr w:type="gramEnd"/>
    </w:p>
    <w:p w14:paraId="4F9768AA" w14:textId="139DA737" w:rsidR="0059363F" w:rsidRDefault="0059363F" w:rsidP="00CB7297">
      <w:pPr>
        <w:pStyle w:val="ListParagraph"/>
        <w:spacing w:after="0" w:line="240" w:lineRule="auto"/>
        <w:ind w:left="1080"/>
        <w:rPr>
          <w:lang w:val="fr-FR"/>
        </w:rPr>
      </w:pPr>
      <w:r w:rsidRPr="00C76867">
        <w:rPr>
          <w:lang w:val="el-GR"/>
        </w:rPr>
        <w:t>Ν</w:t>
      </w:r>
      <w:r w:rsidRPr="0059363F">
        <w:rPr>
          <w:lang w:val="fr-FR"/>
        </w:rPr>
        <w:t xml:space="preserve">. </w:t>
      </w:r>
      <w:r w:rsidRPr="00C76867">
        <w:rPr>
          <w:lang w:val="el-GR"/>
        </w:rPr>
        <w:t>Μανιτάκης</w:t>
      </w:r>
      <w:r w:rsidRPr="0059363F">
        <w:rPr>
          <w:lang w:val="fr-FR"/>
        </w:rPr>
        <w:t xml:space="preserve">, </w:t>
      </w:r>
      <w:r w:rsidRPr="0059363F">
        <w:rPr>
          <w:i/>
          <w:iCs/>
          <w:lang w:val="el-GR"/>
        </w:rPr>
        <w:t>Γαλλικό</w:t>
      </w:r>
      <w:r w:rsidRPr="0059363F">
        <w:rPr>
          <w:i/>
          <w:iCs/>
          <w:lang w:val="fr-FR"/>
        </w:rPr>
        <w:t xml:space="preserve"> </w:t>
      </w:r>
      <w:r w:rsidRPr="0059363F">
        <w:rPr>
          <w:i/>
          <w:iCs/>
          <w:lang w:val="el-GR"/>
        </w:rPr>
        <w:t>Ινστιτούτο</w:t>
      </w:r>
      <w:r w:rsidRPr="0059363F">
        <w:rPr>
          <w:lang w:val="fr-FR"/>
        </w:rPr>
        <w:t xml:space="preserve">, </w:t>
      </w:r>
      <w:r w:rsidRPr="00C76867">
        <w:rPr>
          <w:lang w:val="el-GR"/>
        </w:rPr>
        <w:t>σ</w:t>
      </w:r>
      <w:r w:rsidRPr="0059363F">
        <w:rPr>
          <w:lang w:val="fr-FR"/>
        </w:rPr>
        <w:t>. 101-116.</w:t>
      </w:r>
    </w:p>
    <w:p w14:paraId="67CE9F83" w14:textId="77777777" w:rsidR="00273199" w:rsidRDefault="00273199" w:rsidP="00CB7297">
      <w:pPr>
        <w:pStyle w:val="ListParagraph"/>
        <w:spacing w:after="0" w:line="240" w:lineRule="auto"/>
        <w:ind w:left="1080"/>
        <w:rPr>
          <w:lang w:val="fr-FR"/>
        </w:rPr>
      </w:pPr>
    </w:p>
    <w:p w14:paraId="72C0D898" w14:textId="42DE4EC5" w:rsidR="005A76B6" w:rsidRPr="00EC5127" w:rsidRDefault="005A76B6" w:rsidP="00CB7297">
      <w:pPr>
        <w:spacing w:after="0" w:line="240" w:lineRule="auto"/>
        <w:ind w:left="360" w:firstLine="720"/>
      </w:pPr>
      <w:r w:rsidRPr="00EC5127">
        <w:t xml:space="preserve">Lectures </w:t>
      </w:r>
      <w:proofErr w:type="spellStart"/>
      <w:r w:rsidRPr="00EC5127">
        <w:t>recommandées</w:t>
      </w:r>
      <w:proofErr w:type="spellEnd"/>
      <w:r w:rsidRPr="00EC5127">
        <w:t>:</w:t>
      </w:r>
    </w:p>
    <w:p w14:paraId="12C54A99" w14:textId="6ABC752F" w:rsidR="00FC7B82" w:rsidRPr="00EC5127" w:rsidRDefault="00CB7297" w:rsidP="00CB7297">
      <w:pPr>
        <w:spacing w:after="0" w:line="240" w:lineRule="auto"/>
        <w:ind w:left="1077" w:firstLine="3"/>
      </w:pPr>
      <w:r w:rsidRPr="00EC5127">
        <w:t>S. Santoro, «The cultural penetration of Fascist Italy abroad and in eastern Europe», pp.36-66.</w:t>
      </w:r>
    </w:p>
    <w:p w14:paraId="344932C7" w14:textId="77777777" w:rsidR="005A76B6" w:rsidRPr="00EC5127" w:rsidRDefault="005A76B6" w:rsidP="005A76B6">
      <w:pPr>
        <w:spacing w:after="0" w:line="240" w:lineRule="auto"/>
        <w:ind w:left="720" w:firstLine="360"/>
      </w:pPr>
    </w:p>
    <w:p w14:paraId="4B5569AA" w14:textId="6D43AAF7" w:rsidR="00DC1EE7" w:rsidRDefault="00DC1EE7" w:rsidP="005A76B6">
      <w:pPr>
        <w:pStyle w:val="ListParagraph"/>
        <w:numPr>
          <w:ilvl w:val="0"/>
          <w:numId w:val="2"/>
        </w:numPr>
        <w:spacing w:after="0" w:line="360" w:lineRule="auto"/>
        <w:ind w:left="1077" w:hanging="357"/>
        <w:rPr>
          <w:lang w:val="fr-FR"/>
        </w:rPr>
      </w:pPr>
      <w:r>
        <w:rPr>
          <w:lang w:val="fr-FR"/>
        </w:rPr>
        <w:t xml:space="preserve">La diplomatie universitaire. </w:t>
      </w:r>
      <w:r w:rsidR="00315728">
        <w:rPr>
          <w:lang w:val="fr-FR"/>
        </w:rPr>
        <w:t>Accueillir des étudiants étrangers, fonder des chaires</w:t>
      </w:r>
      <w:r w:rsidR="00BA4C34">
        <w:rPr>
          <w:lang w:val="fr-FR"/>
        </w:rPr>
        <w:t xml:space="preserve"> universitaires</w:t>
      </w:r>
      <w:r w:rsidR="0096509B">
        <w:rPr>
          <w:lang w:val="fr-FR"/>
        </w:rPr>
        <w:t>, passer des accords culturels</w:t>
      </w:r>
      <w:r w:rsidR="00BA4C34">
        <w:rPr>
          <w:lang w:val="fr-FR"/>
        </w:rPr>
        <w:t>.</w:t>
      </w:r>
      <w:r w:rsidR="00B86DD5">
        <w:rPr>
          <w:lang w:val="fr-FR"/>
        </w:rPr>
        <w:t xml:space="preserve"> </w:t>
      </w:r>
      <w:r w:rsidR="00761154">
        <w:rPr>
          <w:lang w:val="fr-FR"/>
        </w:rPr>
        <w:t>9</w:t>
      </w:r>
      <w:r w:rsidR="00B86DD5">
        <w:rPr>
          <w:lang w:val="fr-FR"/>
        </w:rPr>
        <w:t>/1</w:t>
      </w:r>
      <w:r w:rsidR="00761154">
        <w:rPr>
          <w:lang w:val="fr-FR"/>
        </w:rPr>
        <w:t>2</w:t>
      </w:r>
    </w:p>
    <w:p w14:paraId="6B45500E" w14:textId="77777777" w:rsidR="0059363F" w:rsidRPr="0059363F" w:rsidRDefault="0059363F" w:rsidP="0059363F">
      <w:pPr>
        <w:spacing w:after="0" w:line="240" w:lineRule="auto"/>
        <w:ind w:left="720" w:firstLine="360"/>
        <w:rPr>
          <w:lang w:val="fr-FR"/>
        </w:rPr>
      </w:pPr>
      <w:r w:rsidRPr="0059363F">
        <w:rPr>
          <w:lang w:val="fr-FR"/>
        </w:rPr>
        <w:t>Lectures recommandées :</w:t>
      </w:r>
    </w:p>
    <w:p w14:paraId="3478B6BD" w14:textId="5684F151" w:rsidR="0059363F" w:rsidRDefault="0059363F" w:rsidP="00EA0C66">
      <w:pPr>
        <w:spacing w:after="0" w:line="240" w:lineRule="auto"/>
        <w:ind w:left="720" w:firstLine="360"/>
        <w:rPr>
          <w:lang w:val="fr-FR"/>
        </w:rPr>
      </w:pPr>
      <w:r w:rsidRPr="0059363F">
        <w:rPr>
          <w:lang w:val="fr-FR"/>
        </w:rPr>
        <w:t xml:space="preserve">L. </w:t>
      </w:r>
      <w:proofErr w:type="spellStart"/>
      <w:r w:rsidRPr="0059363F">
        <w:rPr>
          <w:lang w:val="fr-FR"/>
        </w:rPr>
        <w:t>Efthymiou</w:t>
      </w:r>
      <w:proofErr w:type="spellEnd"/>
      <w:r w:rsidRPr="0059363F">
        <w:rPr>
          <w:lang w:val="fr-FR"/>
        </w:rPr>
        <w:t>,</w:t>
      </w:r>
      <w:r>
        <w:rPr>
          <w:lang w:val="fr-FR"/>
        </w:rPr>
        <w:t xml:space="preserve"> </w:t>
      </w:r>
      <w:r w:rsidRPr="0059363F">
        <w:rPr>
          <w:i/>
          <w:iCs/>
          <w:lang w:val="fr-FR"/>
        </w:rPr>
        <w:t xml:space="preserve">La formation des </w:t>
      </w:r>
      <w:proofErr w:type="spellStart"/>
      <w:r w:rsidRPr="0059363F">
        <w:rPr>
          <w:i/>
          <w:iCs/>
          <w:lang w:val="fr-FR"/>
        </w:rPr>
        <w:t>francisants</w:t>
      </w:r>
      <w:proofErr w:type="spellEnd"/>
      <w:r>
        <w:rPr>
          <w:lang w:val="fr-FR"/>
        </w:rPr>
        <w:t xml:space="preserve">, </w:t>
      </w:r>
      <w:r w:rsidR="005D15E8">
        <w:rPr>
          <w:lang w:val="fr-FR"/>
        </w:rPr>
        <w:t>pp.</w:t>
      </w:r>
      <w:r>
        <w:rPr>
          <w:lang w:val="fr-FR"/>
        </w:rPr>
        <w:t xml:space="preserve"> 135-150.</w:t>
      </w:r>
    </w:p>
    <w:p w14:paraId="34F1043D" w14:textId="0B6BEB5D" w:rsidR="00EA0C66" w:rsidRDefault="00EA0C66" w:rsidP="00EA0C66">
      <w:pPr>
        <w:pStyle w:val="ListParagraph"/>
        <w:spacing w:after="0" w:line="240" w:lineRule="auto"/>
        <w:ind w:left="1080"/>
        <w:rPr>
          <w:lang w:val="fr-FR"/>
        </w:rPr>
      </w:pPr>
      <w:r>
        <w:rPr>
          <w:lang w:val="fr-FR"/>
        </w:rPr>
        <w:t xml:space="preserve">G. </w:t>
      </w:r>
      <w:r w:rsidRPr="00302BC7">
        <w:rPr>
          <w:lang w:val="fr-FR"/>
        </w:rPr>
        <w:t xml:space="preserve">Tronchet, </w:t>
      </w:r>
      <w:r>
        <w:rPr>
          <w:lang w:val="fr-FR"/>
        </w:rPr>
        <w:t>« </w:t>
      </w:r>
      <w:r w:rsidRPr="00302BC7">
        <w:rPr>
          <w:lang w:val="fr-FR"/>
        </w:rPr>
        <w:t>Diplomatie universitaire</w:t>
      </w:r>
      <w:r>
        <w:rPr>
          <w:lang w:val="fr-FR"/>
        </w:rPr>
        <w:t xml:space="preserve"> », </w:t>
      </w:r>
      <w:r w:rsidR="005D15E8">
        <w:rPr>
          <w:lang w:val="fr-FR"/>
        </w:rPr>
        <w:t>pp.</w:t>
      </w:r>
      <w:r>
        <w:rPr>
          <w:lang w:val="fr-FR"/>
        </w:rPr>
        <w:t xml:space="preserve"> 58-88.</w:t>
      </w:r>
    </w:p>
    <w:p w14:paraId="5B2380CF" w14:textId="77777777" w:rsidR="00761154" w:rsidRDefault="00761154" w:rsidP="00EA0C66">
      <w:pPr>
        <w:pStyle w:val="ListParagraph"/>
        <w:spacing w:after="0" w:line="240" w:lineRule="auto"/>
        <w:ind w:left="1080"/>
        <w:rPr>
          <w:lang w:val="fr-FR"/>
        </w:rPr>
      </w:pPr>
    </w:p>
    <w:p w14:paraId="59D389B5" w14:textId="77777777" w:rsidR="00761154" w:rsidRPr="00761154" w:rsidRDefault="00761154" w:rsidP="00761154">
      <w:pPr>
        <w:spacing w:line="360" w:lineRule="auto"/>
        <w:ind w:left="720"/>
        <w:rPr>
          <w:lang w:val="fr-FR"/>
        </w:rPr>
      </w:pPr>
      <w:r w:rsidRPr="00761154">
        <w:rPr>
          <w:lang w:val="fr-FR"/>
        </w:rPr>
        <w:t>La politique des bourses de l’Etat français. Comment renforcer l’attractivité de l’enseignement supérieur français 16/12</w:t>
      </w:r>
    </w:p>
    <w:p w14:paraId="2356DAC5" w14:textId="77777777" w:rsidR="00761154" w:rsidRPr="0059363F" w:rsidRDefault="00761154" w:rsidP="00761154">
      <w:pPr>
        <w:pStyle w:val="ListParagraph"/>
        <w:spacing w:after="0" w:line="240" w:lineRule="auto"/>
        <w:ind w:left="1080"/>
        <w:rPr>
          <w:lang w:val="fr-FR"/>
        </w:rPr>
      </w:pPr>
      <w:r>
        <w:rPr>
          <w:lang w:val="fr-FR"/>
        </w:rPr>
        <w:lastRenderedPageBreak/>
        <w:t>Lectures</w:t>
      </w:r>
      <w:r w:rsidRPr="0059363F">
        <w:rPr>
          <w:lang w:val="fr-FR"/>
        </w:rPr>
        <w:t xml:space="preserve"> </w:t>
      </w:r>
      <w:proofErr w:type="gramStart"/>
      <w:r>
        <w:rPr>
          <w:lang w:val="fr-FR"/>
        </w:rPr>
        <w:t>obligatoires</w:t>
      </w:r>
      <w:r w:rsidRPr="0059363F">
        <w:rPr>
          <w:lang w:val="fr-FR"/>
        </w:rPr>
        <w:t>:</w:t>
      </w:r>
      <w:proofErr w:type="gramEnd"/>
    </w:p>
    <w:p w14:paraId="56136E43" w14:textId="77777777" w:rsidR="00761154" w:rsidRPr="005A76B6" w:rsidRDefault="00761154" w:rsidP="00761154">
      <w:pPr>
        <w:pStyle w:val="ListParagraph"/>
        <w:spacing w:before="240" w:line="360" w:lineRule="auto"/>
        <w:ind w:left="1080"/>
        <w:rPr>
          <w:lang w:val="fr-FR"/>
        </w:rPr>
      </w:pPr>
      <w:r>
        <w:rPr>
          <w:lang w:val="fr-FR"/>
        </w:rPr>
        <w:t>N. Manitakis, « La politique des bourses », pp. 302-312.</w:t>
      </w:r>
    </w:p>
    <w:p w14:paraId="34FF9A2F" w14:textId="77777777" w:rsidR="001806B2" w:rsidRPr="005D15E8" w:rsidRDefault="001806B2" w:rsidP="0059363F">
      <w:pPr>
        <w:pStyle w:val="ListParagraph"/>
        <w:spacing w:line="360" w:lineRule="auto"/>
        <w:ind w:left="1080"/>
        <w:rPr>
          <w:lang w:val="fr-FR"/>
        </w:rPr>
      </w:pPr>
    </w:p>
    <w:p w14:paraId="79E2E010" w14:textId="42244C8C" w:rsidR="000631E1" w:rsidRDefault="000631E1" w:rsidP="005A76B6">
      <w:pPr>
        <w:pStyle w:val="ListParagraph"/>
        <w:numPr>
          <w:ilvl w:val="0"/>
          <w:numId w:val="2"/>
        </w:numPr>
        <w:spacing w:after="120" w:line="240" w:lineRule="auto"/>
        <w:ind w:left="1071" w:hanging="357"/>
        <w:rPr>
          <w:lang w:val="fr-FR"/>
        </w:rPr>
      </w:pPr>
      <w:r>
        <w:rPr>
          <w:lang w:val="fr-FR"/>
        </w:rPr>
        <w:t xml:space="preserve">La diplomatie artistique : </w:t>
      </w:r>
      <w:r w:rsidR="007D595B">
        <w:rPr>
          <w:lang w:val="fr-FR"/>
        </w:rPr>
        <w:t xml:space="preserve">organiser des </w:t>
      </w:r>
      <w:r>
        <w:rPr>
          <w:lang w:val="fr-FR"/>
        </w:rPr>
        <w:t>expositions</w:t>
      </w:r>
      <w:r w:rsidR="008B5699">
        <w:rPr>
          <w:lang w:val="fr-FR"/>
        </w:rPr>
        <w:t xml:space="preserve"> françaises à l’étranger</w:t>
      </w:r>
      <w:r>
        <w:rPr>
          <w:lang w:val="fr-FR"/>
        </w:rPr>
        <w:t>.</w:t>
      </w:r>
      <w:r w:rsidR="00ED616C">
        <w:rPr>
          <w:lang w:val="fr-FR"/>
        </w:rPr>
        <w:t xml:space="preserve"> 1</w:t>
      </w:r>
      <w:r w:rsidR="00761154">
        <w:rPr>
          <w:lang w:val="fr-FR"/>
        </w:rPr>
        <w:t>6</w:t>
      </w:r>
      <w:r w:rsidR="00ED616C">
        <w:rPr>
          <w:lang w:val="fr-FR"/>
        </w:rPr>
        <w:t>/12</w:t>
      </w:r>
    </w:p>
    <w:p w14:paraId="53C4E519" w14:textId="77777777" w:rsidR="005A76B6" w:rsidRDefault="005A76B6" w:rsidP="005A76B6">
      <w:pPr>
        <w:pStyle w:val="ListParagraph"/>
        <w:spacing w:after="120" w:line="240" w:lineRule="auto"/>
        <w:ind w:left="1071"/>
        <w:rPr>
          <w:lang w:val="fr-FR"/>
        </w:rPr>
      </w:pPr>
    </w:p>
    <w:p w14:paraId="6FF3C4B8" w14:textId="77777777" w:rsidR="005A76B6" w:rsidRPr="0059363F" w:rsidRDefault="005A76B6" w:rsidP="005A76B6">
      <w:pPr>
        <w:pStyle w:val="ListParagraph"/>
        <w:spacing w:after="0" w:line="240" w:lineRule="auto"/>
        <w:ind w:left="1077"/>
        <w:rPr>
          <w:lang w:val="fr-FR"/>
        </w:rPr>
      </w:pPr>
      <w:r>
        <w:rPr>
          <w:lang w:val="fr-FR"/>
        </w:rPr>
        <w:t>Lectures</w:t>
      </w:r>
      <w:r w:rsidRPr="0059363F">
        <w:rPr>
          <w:lang w:val="fr-FR"/>
        </w:rPr>
        <w:t xml:space="preserve"> </w:t>
      </w:r>
      <w:proofErr w:type="gramStart"/>
      <w:r>
        <w:rPr>
          <w:lang w:val="fr-FR"/>
        </w:rPr>
        <w:t>obligatoires</w:t>
      </w:r>
      <w:r w:rsidRPr="0059363F">
        <w:rPr>
          <w:lang w:val="fr-FR"/>
        </w:rPr>
        <w:t>:</w:t>
      </w:r>
      <w:proofErr w:type="gramEnd"/>
    </w:p>
    <w:p w14:paraId="7B449485" w14:textId="77777777" w:rsidR="00273199" w:rsidRDefault="005A76B6" w:rsidP="005A76B6">
      <w:pPr>
        <w:pStyle w:val="ListParagraph"/>
        <w:spacing w:after="0" w:line="240" w:lineRule="auto"/>
        <w:ind w:left="1077"/>
        <w:rPr>
          <w:lang w:val="el-GR"/>
        </w:rPr>
      </w:pPr>
      <w:r w:rsidRPr="00C76867">
        <w:rPr>
          <w:lang w:val="el-GR"/>
        </w:rPr>
        <w:t>Ν</w:t>
      </w:r>
      <w:r w:rsidRPr="005A76B6">
        <w:rPr>
          <w:lang w:val="el-GR"/>
        </w:rPr>
        <w:t xml:space="preserve">. </w:t>
      </w:r>
      <w:r w:rsidRPr="00C76867">
        <w:rPr>
          <w:lang w:val="el-GR"/>
        </w:rPr>
        <w:t>Μανιτάκης</w:t>
      </w:r>
      <w:r w:rsidRPr="005A76B6">
        <w:rPr>
          <w:lang w:val="el-GR"/>
        </w:rPr>
        <w:t xml:space="preserve">, </w:t>
      </w:r>
      <w:r w:rsidRPr="0059363F">
        <w:rPr>
          <w:i/>
          <w:iCs/>
          <w:lang w:val="el-GR"/>
        </w:rPr>
        <w:t>Γαλλικό</w:t>
      </w:r>
      <w:r w:rsidRPr="005A76B6">
        <w:rPr>
          <w:i/>
          <w:iCs/>
          <w:lang w:val="el-GR"/>
        </w:rPr>
        <w:t xml:space="preserve"> </w:t>
      </w:r>
      <w:r w:rsidRPr="0059363F">
        <w:rPr>
          <w:i/>
          <w:iCs/>
          <w:lang w:val="el-GR"/>
        </w:rPr>
        <w:t>Ινστιτούτο</w:t>
      </w:r>
      <w:r w:rsidRPr="005A76B6">
        <w:rPr>
          <w:lang w:val="el-GR"/>
        </w:rPr>
        <w:t xml:space="preserve">, </w:t>
      </w:r>
      <w:r w:rsidRPr="00C76867">
        <w:rPr>
          <w:lang w:val="el-GR"/>
        </w:rPr>
        <w:t>σ</w:t>
      </w:r>
      <w:r w:rsidRPr="005A76B6">
        <w:rPr>
          <w:lang w:val="el-GR"/>
        </w:rPr>
        <w:t>.</w:t>
      </w:r>
      <w:r w:rsidRPr="00D47B6F">
        <w:rPr>
          <w:lang w:val="el-GR"/>
        </w:rPr>
        <w:t xml:space="preserve"> 379-422</w:t>
      </w:r>
    </w:p>
    <w:p w14:paraId="1102A20A" w14:textId="1532E406" w:rsidR="00273199" w:rsidRPr="00273199" w:rsidRDefault="00273199" w:rsidP="00273199">
      <w:pPr>
        <w:pStyle w:val="ListParagraph"/>
        <w:spacing w:after="0" w:line="240" w:lineRule="auto"/>
        <w:ind w:left="1077"/>
        <w:rPr>
          <w:lang w:val="fr-FR"/>
        </w:rPr>
      </w:pPr>
      <w:r>
        <w:rPr>
          <w:lang w:val="el-GR"/>
        </w:rPr>
        <w:t>Ν</w:t>
      </w:r>
      <w:r w:rsidRPr="00273199">
        <w:rPr>
          <w:lang w:val="fr-FR"/>
        </w:rPr>
        <w:t xml:space="preserve">.Manitakis-L. </w:t>
      </w:r>
      <w:proofErr w:type="spellStart"/>
      <w:r w:rsidRPr="00273199">
        <w:rPr>
          <w:lang w:val="fr-FR"/>
        </w:rPr>
        <w:t>Farnoux</w:t>
      </w:r>
      <w:proofErr w:type="spellEnd"/>
      <w:r w:rsidRPr="00273199">
        <w:rPr>
          <w:lang w:val="fr-FR"/>
        </w:rPr>
        <w:t xml:space="preserve">, </w:t>
      </w:r>
      <w:r w:rsidRPr="00273199">
        <w:rPr>
          <w:i/>
          <w:iCs/>
          <w:lang w:val="fr-FR"/>
        </w:rPr>
        <w:t xml:space="preserve">De l’Ecole Giffard à l’Institut Français de </w:t>
      </w:r>
      <w:proofErr w:type="gramStart"/>
      <w:r w:rsidRPr="00273199">
        <w:rPr>
          <w:i/>
          <w:iCs/>
          <w:lang w:val="fr-FR"/>
        </w:rPr>
        <w:t>Grèce</w:t>
      </w:r>
      <w:r>
        <w:rPr>
          <w:lang w:val="fr-FR"/>
        </w:rPr>
        <w:t>,  p.84</w:t>
      </w:r>
      <w:proofErr w:type="gramEnd"/>
      <w:r>
        <w:rPr>
          <w:lang w:val="fr-FR"/>
        </w:rPr>
        <w:t>-103.</w:t>
      </w:r>
    </w:p>
    <w:p w14:paraId="67C8CDDD" w14:textId="7CCA62FE" w:rsidR="005A76B6" w:rsidRPr="00C00254" w:rsidRDefault="002B1F6D" w:rsidP="005A76B6">
      <w:pPr>
        <w:pStyle w:val="ListParagraph"/>
        <w:spacing w:after="0" w:line="240" w:lineRule="auto"/>
        <w:ind w:left="1077"/>
        <w:rPr>
          <w:lang w:val="fr-FR"/>
        </w:rPr>
      </w:pPr>
      <w:r w:rsidRPr="00C00254">
        <w:rPr>
          <w:lang w:val="fr-FR"/>
        </w:rPr>
        <w:t>.</w:t>
      </w:r>
    </w:p>
    <w:p w14:paraId="1A984A87" w14:textId="0832598E" w:rsidR="00F362DA" w:rsidRPr="00C00254" w:rsidRDefault="00F362DA" w:rsidP="00F362DA">
      <w:pPr>
        <w:pStyle w:val="ListParagraph"/>
        <w:spacing w:after="0" w:line="240" w:lineRule="auto"/>
        <w:ind w:left="1077"/>
        <w:rPr>
          <w:lang w:val="fr-FR"/>
        </w:rPr>
      </w:pPr>
    </w:p>
    <w:p w14:paraId="01C14031" w14:textId="77777777" w:rsidR="00712834" w:rsidRDefault="00712834" w:rsidP="00812574">
      <w:pPr>
        <w:pStyle w:val="ListParagraph"/>
        <w:spacing w:after="0" w:line="240" w:lineRule="auto"/>
        <w:ind w:left="1080"/>
        <w:rPr>
          <w:lang w:val="fr-FR"/>
        </w:rPr>
      </w:pPr>
      <w:r w:rsidRPr="0059363F">
        <w:rPr>
          <w:lang w:val="fr-FR"/>
        </w:rPr>
        <w:t>Lectures recommandées :</w:t>
      </w:r>
    </w:p>
    <w:p w14:paraId="45870BE8" w14:textId="1BEDC903" w:rsidR="00F362DA" w:rsidRPr="00712834" w:rsidRDefault="00712834" w:rsidP="00812574">
      <w:pPr>
        <w:pStyle w:val="ListParagraph"/>
        <w:spacing w:after="0" w:line="240" w:lineRule="auto"/>
        <w:ind w:left="1077"/>
        <w:rPr>
          <w:lang w:val="fr-FR"/>
        </w:rPr>
      </w:pPr>
      <w:r>
        <w:rPr>
          <w:lang w:val="fr-FR"/>
        </w:rPr>
        <w:t xml:space="preserve">S. </w:t>
      </w:r>
      <w:r w:rsidRPr="00F362DA">
        <w:rPr>
          <w:lang w:val="fr-FR"/>
        </w:rPr>
        <w:t>Gonçalves</w:t>
      </w:r>
      <w:r>
        <w:rPr>
          <w:lang w:val="fr-FR"/>
        </w:rPr>
        <w:t>,</w:t>
      </w:r>
      <w:r w:rsidRPr="00F362DA">
        <w:rPr>
          <w:lang w:val="fr-FR"/>
        </w:rPr>
        <w:t xml:space="preserve"> </w:t>
      </w:r>
      <w:r>
        <w:rPr>
          <w:lang w:val="fr-FR"/>
        </w:rPr>
        <w:t>« B</w:t>
      </w:r>
      <w:r w:rsidRPr="00F362DA">
        <w:rPr>
          <w:lang w:val="fr-FR"/>
        </w:rPr>
        <w:t>allet, politique et diplomatie culturelle</w:t>
      </w:r>
      <w:r>
        <w:rPr>
          <w:lang w:val="fr-FR"/>
        </w:rPr>
        <w:t xml:space="preserve"> », </w:t>
      </w:r>
      <w:r w:rsidR="005D15E8">
        <w:rPr>
          <w:lang w:val="fr-FR"/>
        </w:rPr>
        <w:t>pp.</w:t>
      </w:r>
      <w:r w:rsidR="00F362DA" w:rsidRPr="00712834">
        <w:rPr>
          <w:lang w:val="fr-FR"/>
        </w:rPr>
        <w:t xml:space="preserve"> 35</w:t>
      </w:r>
      <w:r w:rsidR="002B1F6D">
        <w:rPr>
          <w:lang w:val="fr-FR"/>
        </w:rPr>
        <w:t>-</w:t>
      </w:r>
      <w:r w:rsidR="00F362DA" w:rsidRPr="00712834">
        <w:rPr>
          <w:lang w:val="fr-FR"/>
        </w:rPr>
        <w:t>46</w:t>
      </w:r>
      <w:r w:rsidR="002B1F6D">
        <w:rPr>
          <w:lang w:val="fr-FR"/>
        </w:rPr>
        <w:t>.</w:t>
      </w:r>
    </w:p>
    <w:p w14:paraId="4B1140E7" w14:textId="749CA625" w:rsidR="005A76B6" w:rsidRPr="00712834" w:rsidRDefault="005A76B6" w:rsidP="005A76B6">
      <w:pPr>
        <w:pStyle w:val="ListParagraph"/>
        <w:spacing w:after="0" w:line="240" w:lineRule="auto"/>
        <w:ind w:left="1077"/>
        <w:rPr>
          <w:lang w:val="fr-FR"/>
        </w:rPr>
      </w:pPr>
    </w:p>
    <w:p w14:paraId="55B4D4E7" w14:textId="67EA72B3" w:rsidR="00704E0E" w:rsidRDefault="00B206F5" w:rsidP="00C76867">
      <w:pPr>
        <w:pStyle w:val="ListParagraph"/>
        <w:numPr>
          <w:ilvl w:val="0"/>
          <w:numId w:val="2"/>
        </w:numPr>
        <w:spacing w:line="600" w:lineRule="auto"/>
        <w:rPr>
          <w:lang w:val="fr-FR"/>
        </w:rPr>
      </w:pPr>
      <w:r>
        <w:rPr>
          <w:lang w:val="fr-FR"/>
        </w:rPr>
        <w:t xml:space="preserve">La </w:t>
      </w:r>
      <w:r w:rsidR="00E5155B">
        <w:rPr>
          <w:lang w:val="fr-FR"/>
        </w:rPr>
        <w:t>diplomatie sportiv</w:t>
      </w:r>
      <w:r w:rsidR="00D6173A">
        <w:rPr>
          <w:lang w:val="fr-FR"/>
        </w:rPr>
        <w:t>e. Les sports au service de l’entente des peuples</w:t>
      </w:r>
      <w:r w:rsidR="002C72AC">
        <w:rPr>
          <w:lang w:val="fr-FR"/>
        </w:rPr>
        <w:t xml:space="preserve"> </w:t>
      </w:r>
      <w:r w:rsidR="00761154">
        <w:rPr>
          <w:lang w:val="el-GR"/>
        </w:rPr>
        <w:t>7</w:t>
      </w:r>
      <w:r w:rsidR="002C72AC">
        <w:rPr>
          <w:lang w:val="fr-FR"/>
        </w:rPr>
        <w:t>/1</w:t>
      </w:r>
      <w:r w:rsidR="0096509B">
        <w:rPr>
          <w:lang w:val="fr-FR"/>
        </w:rPr>
        <w:t>/</w:t>
      </w:r>
      <w:r w:rsidR="002C72AC">
        <w:rPr>
          <w:lang w:val="fr-FR"/>
        </w:rPr>
        <w:t>2</w:t>
      </w:r>
      <w:r w:rsidR="0096509B">
        <w:rPr>
          <w:lang w:val="fr-FR"/>
        </w:rPr>
        <w:t>3</w:t>
      </w:r>
    </w:p>
    <w:p w14:paraId="61D7DBBD" w14:textId="77777777" w:rsidR="00D2079B" w:rsidRDefault="00D2079B" w:rsidP="00D2079B">
      <w:pPr>
        <w:pStyle w:val="ListParagraph"/>
        <w:spacing w:after="0" w:line="240" w:lineRule="auto"/>
        <w:ind w:left="1080"/>
        <w:rPr>
          <w:lang w:val="fr-FR"/>
        </w:rPr>
      </w:pPr>
      <w:r w:rsidRPr="0059363F">
        <w:rPr>
          <w:lang w:val="fr-FR"/>
        </w:rPr>
        <w:t>Lectures recommandées :</w:t>
      </w:r>
    </w:p>
    <w:p w14:paraId="1BCE5EB2" w14:textId="57CA0723" w:rsidR="008B2C73" w:rsidRDefault="008B2C73" w:rsidP="00D2079B">
      <w:pPr>
        <w:pStyle w:val="ListParagraph"/>
        <w:spacing w:after="0" w:line="240" w:lineRule="auto"/>
        <w:ind w:left="1080"/>
        <w:rPr>
          <w:lang w:val="fr-FR"/>
        </w:rPr>
      </w:pPr>
      <w:r>
        <w:rPr>
          <w:lang w:val="fr-FR"/>
        </w:rPr>
        <w:t xml:space="preserve">Y. </w:t>
      </w:r>
      <w:r w:rsidRPr="008B2C73">
        <w:rPr>
          <w:lang w:val="fr-FR"/>
        </w:rPr>
        <w:t xml:space="preserve">Deschamps, « La réception des basketteurs Soviétiques en </w:t>
      </w:r>
      <w:r w:rsidR="001048D3">
        <w:rPr>
          <w:lang w:val="fr-FR"/>
        </w:rPr>
        <w:t>France »</w:t>
      </w:r>
      <w:r w:rsidR="00C53C70">
        <w:rPr>
          <w:lang w:val="fr-FR"/>
        </w:rPr>
        <w:t xml:space="preserve">, </w:t>
      </w:r>
      <w:r w:rsidR="005D15E8">
        <w:rPr>
          <w:lang w:val="fr-FR"/>
        </w:rPr>
        <w:t>pp.</w:t>
      </w:r>
      <w:r w:rsidR="00C53C70">
        <w:rPr>
          <w:lang w:val="fr-FR"/>
        </w:rPr>
        <w:t xml:space="preserve"> 101-118.</w:t>
      </w:r>
    </w:p>
    <w:p w14:paraId="2D6E5161" w14:textId="77777777" w:rsidR="00743D50" w:rsidRDefault="00743D50" w:rsidP="00D2079B">
      <w:pPr>
        <w:pStyle w:val="ListParagraph"/>
        <w:spacing w:after="0" w:line="240" w:lineRule="auto"/>
        <w:ind w:left="1080"/>
        <w:rPr>
          <w:lang w:val="fr-FR"/>
        </w:rPr>
      </w:pPr>
    </w:p>
    <w:p w14:paraId="32FDA9FE" w14:textId="77777777" w:rsidR="00C53C70" w:rsidRDefault="00C53C70">
      <w:pPr>
        <w:rPr>
          <w:lang w:val="fr-FR"/>
        </w:rPr>
      </w:pPr>
    </w:p>
    <w:p w14:paraId="60C9F6D3" w14:textId="3141EF60" w:rsidR="002909BB" w:rsidRPr="00C76867" w:rsidRDefault="00C53C70" w:rsidP="00743D50">
      <w:pPr>
        <w:keepNext/>
        <w:jc w:val="center"/>
        <w:rPr>
          <w:lang w:val="el-GR"/>
        </w:rPr>
      </w:pPr>
      <w:r>
        <w:rPr>
          <w:lang w:val="fr-FR"/>
        </w:rPr>
        <w:t>BIBLIOGRAPHIE</w:t>
      </w:r>
    </w:p>
    <w:p w14:paraId="52242BE6" w14:textId="18F9C099" w:rsidR="009C0BBC" w:rsidRPr="00C76867" w:rsidRDefault="009C0BBC" w:rsidP="00743D50">
      <w:pPr>
        <w:keepNext/>
        <w:rPr>
          <w:lang w:val="el-GR"/>
        </w:rPr>
      </w:pPr>
      <w:r>
        <w:rPr>
          <w:lang w:val="fr-FR"/>
        </w:rPr>
        <w:t>Manuel</w:t>
      </w:r>
      <w:r w:rsidR="00B82705">
        <w:rPr>
          <w:lang w:val="fr-FR"/>
        </w:rPr>
        <w:t>s</w:t>
      </w:r>
      <w:r>
        <w:rPr>
          <w:lang w:val="fr-FR"/>
        </w:rPr>
        <w:t> </w:t>
      </w:r>
      <w:r w:rsidRPr="00C76867">
        <w:rPr>
          <w:lang w:val="el-GR"/>
        </w:rPr>
        <w:t>:</w:t>
      </w:r>
    </w:p>
    <w:p w14:paraId="10E8C5EC" w14:textId="21EB3EBD" w:rsidR="009C0BBC" w:rsidRDefault="00C76867" w:rsidP="00743D50">
      <w:pPr>
        <w:keepNext/>
        <w:rPr>
          <w:lang w:val="el-GR"/>
        </w:rPr>
      </w:pPr>
      <w:r>
        <w:rPr>
          <w:lang w:val="el-GR"/>
        </w:rPr>
        <w:t>Μανιτάκης</w:t>
      </w:r>
      <w:r w:rsidRPr="00C76867">
        <w:rPr>
          <w:lang w:val="el-GR"/>
        </w:rPr>
        <w:t>,</w:t>
      </w:r>
      <w:r>
        <w:rPr>
          <w:lang w:val="el-GR"/>
        </w:rPr>
        <w:t xml:space="preserve"> </w:t>
      </w:r>
      <w:r w:rsidR="009C0BBC">
        <w:rPr>
          <w:lang w:val="el-GR"/>
        </w:rPr>
        <w:t>Νικόλας</w:t>
      </w:r>
      <w:r w:rsidR="009C0BBC" w:rsidRPr="009C0BBC">
        <w:rPr>
          <w:lang w:val="el-GR"/>
        </w:rPr>
        <w:t xml:space="preserve">, </w:t>
      </w:r>
      <w:r w:rsidR="009C0BBC" w:rsidRPr="00F362DA">
        <w:rPr>
          <w:i/>
          <w:iCs/>
          <w:lang w:val="el-GR"/>
        </w:rPr>
        <w:t>Το Γαλλικό Ινστιτούτο Αθηνών (1915-1961). Η αειφορία των ελληνογαλλικών πολιτιστικών σχέσεων</w:t>
      </w:r>
      <w:r w:rsidR="009C0BBC">
        <w:rPr>
          <w:lang w:val="el-GR"/>
        </w:rPr>
        <w:t>, Αθήνα, Ασίνη, 20</w:t>
      </w:r>
      <w:r w:rsidR="002E01C2" w:rsidRPr="002E01C2">
        <w:rPr>
          <w:lang w:val="el-GR"/>
        </w:rPr>
        <w:t>22</w:t>
      </w:r>
    </w:p>
    <w:p w14:paraId="610AD45B" w14:textId="77777777" w:rsidR="00D0366A" w:rsidRPr="00D0366A" w:rsidRDefault="00D0366A" w:rsidP="00D0366A">
      <w:pPr>
        <w:spacing w:line="600" w:lineRule="auto"/>
        <w:rPr>
          <w:lang w:val="el-GR"/>
        </w:rPr>
      </w:pPr>
      <w:r w:rsidRPr="00D0366A">
        <w:rPr>
          <w:lang w:val="el-GR"/>
        </w:rPr>
        <w:t>https://biblionet.gr/titleinfo/?titleid=272959</w:t>
      </w:r>
    </w:p>
    <w:p w14:paraId="46F70347" w14:textId="77777777" w:rsidR="00D0366A" w:rsidRDefault="00043B2B" w:rsidP="00743D50">
      <w:pPr>
        <w:keepNext/>
        <w:rPr>
          <w:lang w:val="fr-FR"/>
        </w:rPr>
      </w:pPr>
      <w:bookmarkStart w:id="0" w:name="_Hlk146550262"/>
      <w:r>
        <w:rPr>
          <w:lang w:val="fr-FR"/>
        </w:rPr>
        <w:t>Nicolas Manitakis et Lucile Arnoux-</w:t>
      </w:r>
      <w:proofErr w:type="spellStart"/>
      <w:r>
        <w:rPr>
          <w:lang w:val="fr-FR"/>
        </w:rPr>
        <w:t>Farnoux</w:t>
      </w:r>
      <w:proofErr w:type="spellEnd"/>
      <w:r>
        <w:rPr>
          <w:lang w:val="fr-FR"/>
        </w:rPr>
        <w:t xml:space="preserve">, </w:t>
      </w:r>
      <w:r w:rsidRPr="00043B2B">
        <w:rPr>
          <w:i/>
          <w:iCs/>
          <w:lang w:val="fr-FR"/>
        </w:rPr>
        <w:t>De l’Ecole Giffard à l’Institut Français de Grèce</w:t>
      </w:r>
      <w:bookmarkEnd w:id="0"/>
      <w:r w:rsidRPr="00043B2B">
        <w:rPr>
          <w:i/>
          <w:iCs/>
          <w:lang w:val="fr-FR"/>
        </w:rPr>
        <w:t>, 1907-2022</w:t>
      </w:r>
      <w:r>
        <w:rPr>
          <w:lang w:val="fr-FR"/>
        </w:rPr>
        <w:t>, Athènes, Editions de l’Ecole Française d’Athènes, 2023.</w:t>
      </w:r>
    </w:p>
    <w:p w14:paraId="78C52AB0" w14:textId="5A5A174D" w:rsidR="00D0366A" w:rsidRDefault="00000000" w:rsidP="00743D50">
      <w:pPr>
        <w:keepNext/>
        <w:rPr>
          <w:lang w:val="fr-FR"/>
        </w:rPr>
      </w:pPr>
      <w:hyperlink r:id="rId10" w:history="1">
        <w:r w:rsidR="00D0366A" w:rsidRPr="00C33D60">
          <w:rPr>
            <w:rStyle w:val="Hyperlink"/>
            <w:lang w:val="fr-FR"/>
          </w:rPr>
          <w:t>https://editions.efa.gr/?kroute=publication&amp;id=1025</w:t>
        </w:r>
      </w:hyperlink>
    </w:p>
    <w:p w14:paraId="44469B49" w14:textId="77777777" w:rsidR="00D0366A" w:rsidRPr="00043B2B" w:rsidRDefault="00D0366A" w:rsidP="00743D50">
      <w:pPr>
        <w:keepNext/>
        <w:rPr>
          <w:lang w:val="fr-FR"/>
        </w:rPr>
      </w:pPr>
    </w:p>
    <w:p w14:paraId="4FCAA1D6" w14:textId="3BFDE74F" w:rsidR="00E372B4" w:rsidRPr="00B82705" w:rsidRDefault="00B82705" w:rsidP="00743D50">
      <w:pPr>
        <w:keepNext/>
        <w:spacing w:after="120" w:line="240" w:lineRule="auto"/>
        <w:rPr>
          <w:lang w:val="fr-FR"/>
        </w:rPr>
      </w:pPr>
      <w:r>
        <w:rPr>
          <w:lang w:val="fr-FR"/>
        </w:rPr>
        <w:t xml:space="preserve">Livres et articles </w:t>
      </w:r>
      <w:r w:rsidRPr="00B82705">
        <w:rPr>
          <w:lang w:val="fr-FR"/>
        </w:rPr>
        <w:t>:</w:t>
      </w:r>
    </w:p>
    <w:p w14:paraId="1F3710F1" w14:textId="1DDFB8E1" w:rsidR="00E372B4" w:rsidRPr="002D3370" w:rsidRDefault="00E372B4" w:rsidP="00743D50">
      <w:pPr>
        <w:keepNext/>
        <w:spacing w:after="120" w:line="240" w:lineRule="auto"/>
        <w:rPr>
          <w:lang w:val="fr-FR"/>
        </w:rPr>
      </w:pPr>
      <w:r w:rsidRPr="00291898">
        <w:rPr>
          <w:lang w:val="fr-FR"/>
        </w:rPr>
        <w:t>Beaupré</w:t>
      </w:r>
      <w:r>
        <w:rPr>
          <w:lang w:val="fr-FR"/>
        </w:rPr>
        <w:t>,</w:t>
      </w:r>
      <w:r w:rsidRPr="00291898">
        <w:rPr>
          <w:lang w:val="fr-FR"/>
        </w:rPr>
        <w:t xml:space="preserve"> Nicolas, </w:t>
      </w:r>
      <w:r w:rsidRPr="00291898">
        <w:rPr>
          <w:i/>
          <w:iCs/>
          <w:lang w:val="fr-FR"/>
        </w:rPr>
        <w:t>Histoire de la France. Les Grandes Guerres</w:t>
      </w:r>
      <w:r w:rsidRPr="00291898">
        <w:rPr>
          <w:lang w:val="fr-FR"/>
        </w:rPr>
        <w:t xml:space="preserve">, Paris, Belin, 2012, </w:t>
      </w:r>
      <w:r>
        <w:rPr>
          <w:lang w:val="fr-FR"/>
        </w:rPr>
        <w:t>pp.</w:t>
      </w:r>
      <w:r w:rsidRPr="00291898">
        <w:rPr>
          <w:lang w:val="fr-FR"/>
        </w:rPr>
        <w:t xml:space="preserve"> 551-557</w:t>
      </w:r>
      <w:r w:rsidR="004713B1">
        <w:rPr>
          <w:lang w:val="fr-FR"/>
        </w:rPr>
        <w:t xml:space="preserve"> </w:t>
      </w:r>
      <w:r>
        <w:rPr>
          <w:lang w:val="fr-FR"/>
        </w:rPr>
        <w:t>(</w:t>
      </w:r>
      <w:r w:rsidRPr="00291898">
        <w:rPr>
          <w:lang w:val="fr-FR"/>
        </w:rPr>
        <w:t>« Un soft power à la française : la diplomatie culturelle et linguistique »</w:t>
      </w:r>
      <w:r>
        <w:rPr>
          <w:lang w:val="fr-FR"/>
        </w:rPr>
        <w:t>)</w:t>
      </w:r>
      <w:r w:rsidRPr="00291898">
        <w:rPr>
          <w:lang w:val="fr-FR"/>
        </w:rPr>
        <w:t>.</w:t>
      </w:r>
    </w:p>
    <w:p w14:paraId="1E91BBB4" w14:textId="77777777" w:rsidR="00E372B4" w:rsidRDefault="00E372B4" w:rsidP="00743D50">
      <w:pPr>
        <w:keepNext/>
        <w:spacing w:after="120" w:line="240" w:lineRule="auto"/>
        <w:rPr>
          <w:lang w:val="fr-FR"/>
        </w:rPr>
      </w:pPr>
      <w:proofErr w:type="spellStart"/>
      <w:r>
        <w:rPr>
          <w:lang w:val="fr-FR"/>
        </w:rPr>
        <w:t>Bruézière</w:t>
      </w:r>
      <w:proofErr w:type="spellEnd"/>
      <w:r>
        <w:rPr>
          <w:lang w:val="fr-FR"/>
        </w:rPr>
        <w:t xml:space="preserve">, Maurice, </w:t>
      </w:r>
      <w:r>
        <w:rPr>
          <w:i/>
          <w:iCs/>
          <w:lang w:val="fr-FR"/>
        </w:rPr>
        <w:t xml:space="preserve">L’Alliance </w:t>
      </w:r>
      <w:proofErr w:type="spellStart"/>
      <w:r>
        <w:rPr>
          <w:i/>
          <w:iCs/>
          <w:lang w:val="fr-FR"/>
        </w:rPr>
        <w:t>Francaise</w:t>
      </w:r>
      <w:proofErr w:type="spellEnd"/>
      <w:r>
        <w:rPr>
          <w:i/>
          <w:iCs/>
          <w:lang w:val="fr-FR"/>
        </w:rPr>
        <w:t>. Histoire d’une institution,</w:t>
      </w:r>
      <w:r>
        <w:rPr>
          <w:lang w:val="fr-FR"/>
        </w:rPr>
        <w:t xml:space="preserve"> Paris, Hachette, 1988.</w:t>
      </w:r>
    </w:p>
    <w:p w14:paraId="57DAAD2C" w14:textId="77777777" w:rsidR="00E372B4" w:rsidRDefault="00E372B4" w:rsidP="00C1060B">
      <w:pPr>
        <w:spacing w:after="120" w:line="240" w:lineRule="auto"/>
        <w:rPr>
          <w:lang w:val="fr-FR"/>
        </w:rPr>
      </w:pPr>
      <w:proofErr w:type="spellStart"/>
      <w:r w:rsidRPr="000B4005">
        <w:rPr>
          <w:lang w:val="fr-FR"/>
        </w:rPr>
        <w:t>Chaubet</w:t>
      </w:r>
      <w:proofErr w:type="spellEnd"/>
      <w:r w:rsidRPr="009C0BBC">
        <w:rPr>
          <w:lang w:val="fr-FR"/>
        </w:rPr>
        <w:t>,</w:t>
      </w:r>
      <w:r>
        <w:rPr>
          <w:lang w:val="fr-FR"/>
        </w:rPr>
        <w:t xml:space="preserve"> </w:t>
      </w:r>
      <w:r w:rsidRPr="000B4005">
        <w:rPr>
          <w:lang w:val="fr-FR"/>
        </w:rPr>
        <w:t>François,</w:t>
      </w:r>
      <w:proofErr w:type="gramStart"/>
      <w:r w:rsidRPr="000B4005">
        <w:rPr>
          <w:lang w:val="fr-FR"/>
        </w:rPr>
        <w:t xml:space="preserve"> «L'Alliance</w:t>
      </w:r>
      <w:proofErr w:type="gramEnd"/>
      <w:r w:rsidRPr="000B4005">
        <w:rPr>
          <w:lang w:val="fr-FR"/>
        </w:rPr>
        <w:t xml:space="preserve"> française ou la diplomatie de la langue (1883-1914)» </w:t>
      </w:r>
      <w:r w:rsidRPr="000B4005">
        <w:rPr>
          <w:i/>
          <w:iCs/>
          <w:lang w:val="fr-FR"/>
        </w:rPr>
        <w:t>Revue Historique</w:t>
      </w:r>
      <w:r w:rsidRPr="000B4005">
        <w:rPr>
          <w:lang w:val="fr-FR"/>
        </w:rPr>
        <w:t xml:space="preserve">, 2004, </w:t>
      </w:r>
      <w:r>
        <w:rPr>
          <w:lang w:val="el-GR"/>
        </w:rPr>
        <w:t>Νο</w:t>
      </w:r>
      <w:r w:rsidRPr="009C0BBC">
        <w:rPr>
          <w:lang w:val="fr-FR"/>
        </w:rPr>
        <w:t xml:space="preserve">. </w:t>
      </w:r>
      <w:r w:rsidRPr="000B4005">
        <w:rPr>
          <w:lang w:val="fr-FR"/>
        </w:rPr>
        <w:t>306</w:t>
      </w:r>
      <w:r w:rsidRPr="009C0BBC">
        <w:rPr>
          <w:lang w:val="fr-FR"/>
        </w:rPr>
        <w:t>/</w:t>
      </w:r>
      <w:r w:rsidRPr="000B4005">
        <w:rPr>
          <w:lang w:val="fr-FR"/>
        </w:rPr>
        <w:t xml:space="preserve">4, </w:t>
      </w:r>
      <w:r>
        <w:rPr>
          <w:lang w:val="fr-FR"/>
        </w:rPr>
        <w:t>pp.</w:t>
      </w:r>
      <w:r w:rsidRPr="000B4005">
        <w:rPr>
          <w:lang w:val="fr-FR"/>
        </w:rPr>
        <w:t xml:space="preserve"> 763-785</w:t>
      </w:r>
      <w:r>
        <w:rPr>
          <w:lang w:val="fr-FR"/>
        </w:rPr>
        <w:t>.</w:t>
      </w:r>
    </w:p>
    <w:p w14:paraId="7B326771" w14:textId="77777777" w:rsidR="00E372B4" w:rsidRDefault="00E372B4" w:rsidP="00C1060B">
      <w:pPr>
        <w:spacing w:after="120" w:line="240" w:lineRule="auto"/>
        <w:rPr>
          <w:lang w:val="en-US"/>
        </w:rPr>
      </w:pPr>
      <w:r w:rsidRPr="002D3370">
        <w:rPr>
          <w:lang w:val="en-US"/>
        </w:rPr>
        <w:t>Cummings, Milton, Cultural diplomacy a</w:t>
      </w:r>
      <w:r>
        <w:rPr>
          <w:lang w:val="en-US"/>
        </w:rPr>
        <w:t>nd the United States Information Agency: U.S. Public Diplomacy 1989-2001, New York, Palgrave, 2012.</w:t>
      </w:r>
    </w:p>
    <w:p w14:paraId="57B760EC" w14:textId="77777777" w:rsidR="00E372B4" w:rsidRDefault="00E372B4" w:rsidP="00C1060B">
      <w:pPr>
        <w:spacing w:after="120" w:line="240" w:lineRule="auto"/>
        <w:rPr>
          <w:lang w:val="fr-FR"/>
        </w:rPr>
      </w:pPr>
      <w:r w:rsidRPr="0054211E">
        <w:rPr>
          <w:lang w:val="fr-FR"/>
        </w:rPr>
        <w:t>Deschamps</w:t>
      </w:r>
      <w:r>
        <w:rPr>
          <w:lang w:val="fr-FR"/>
        </w:rPr>
        <w:t>,</w:t>
      </w:r>
      <w:r w:rsidRPr="0054211E">
        <w:rPr>
          <w:lang w:val="fr-FR"/>
        </w:rPr>
        <w:t xml:space="preserve"> Yannick</w:t>
      </w:r>
      <w:r>
        <w:rPr>
          <w:lang w:val="fr-FR"/>
        </w:rPr>
        <w:t>, « </w:t>
      </w:r>
      <w:r w:rsidRPr="0054211E">
        <w:rPr>
          <w:lang w:val="fr-FR"/>
        </w:rPr>
        <w:t xml:space="preserve">La réception des basketteurs Soviétiques en </w:t>
      </w:r>
      <w:r>
        <w:rPr>
          <w:lang w:val="fr-FR"/>
        </w:rPr>
        <w:t xml:space="preserve">France. </w:t>
      </w:r>
      <w:r w:rsidRPr="0054211E">
        <w:rPr>
          <w:lang w:val="fr-FR"/>
        </w:rPr>
        <w:t>Une approche politico-culturelle des perceptions et des représentations, 1956-1964</w:t>
      </w:r>
      <w:r>
        <w:rPr>
          <w:lang w:val="fr-FR"/>
        </w:rPr>
        <w:t xml:space="preserve"> », </w:t>
      </w:r>
      <w:r w:rsidRPr="0054211E">
        <w:rPr>
          <w:i/>
          <w:iCs/>
          <w:lang w:val="fr-FR"/>
        </w:rPr>
        <w:t>Les Cahiers Sirice</w:t>
      </w:r>
      <w:r>
        <w:rPr>
          <w:lang w:val="fr-FR"/>
        </w:rPr>
        <w:t xml:space="preserve">, </w:t>
      </w:r>
      <w:r w:rsidRPr="0054211E">
        <w:rPr>
          <w:lang w:val="fr-FR"/>
        </w:rPr>
        <w:t>2016/2</w:t>
      </w:r>
      <w:r>
        <w:rPr>
          <w:lang w:val="fr-FR"/>
        </w:rPr>
        <w:t>, No</w:t>
      </w:r>
      <w:r w:rsidRPr="0054211E">
        <w:rPr>
          <w:lang w:val="fr-FR"/>
        </w:rPr>
        <w:t xml:space="preserve"> 16</w:t>
      </w:r>
      <w:r>
        <w:rPr>
          <w:lang w:val="fr-FR"/>
        </w:rPr>
        <w:t xml:space="preserve">, pp. </w:t>
      </w:r>
      <w:r w:rsidRPr="0054211E">
        <w:rPr>
          <w:lang w:val="fr-FR"/>
        </w:rPr>
        <w:t>101</w:t>
      </w:r>
      <w:r>
        <w:rPr>
          <w:lang w:val="fr-FR"/>
        </w:rPr>
        <w:t>-</w:t>
      </w:r>
      <w:r w:rsidRPr="0054211E">
        <w:rPr>
          <w:lang w:val="fr-FR"/>
        </w:rPr>
        <w:t>118</w:t>
      </w:r>
      <w:r>
        <w:rPr>
          <w:lang w:val="fr-FR"/>
        </w:rPr>
        <w:t>.</w:t>
      </w:r>
    </w:p>
    <w:p w14:paraId="310E15C7" w14:textId="77777777" w:rsidR="00E372B4" w:rsidRPr="005D2BA4" w:rsidRDefault="00E372B4" w:rsidP="00C1060B">
      <w:pPr>
        <w:spacing w:after="120" w:line="240" w:lineRule="auto"/>
        <w:rPr>
          <w:lang w:val="fr-FR"/>
        </w:rPr>
      </w:pPr>
      <w:r w:rsidRPr="005D2BA4">
        <w:rPr>
          <w:lang w:val="fr-FR"/>
        </w:rPr>
        <w:lastRenderedPageBreak/>
        <w:t>Deschamps</w:t>
      </w:r>
      <w:r>
        <w:rPr>
          <w:lang w:val="fr-FR"/>
        </w:rPr>
        <w:t xml:space="preserve">, </w:t>
      </w:r>
      <w:r w:rsidRPr="005D2BA4">
        <w:rPr>
          <w:lang w:val="fr-FR"/>
        </w:rPr>
        <w:t>Yannick</w:t>
      </w:r>
      <w:r>
        <w:rPr>
          <w:lang w:val="fr-FR"/>
        </w:rPr>
        <w:t xml:space="preserve">, </w:t>
      </w:r>
      <w:r w:rsidRPr="005D2BA4">
        <w:rPr>
          <w:i/>
          <w:iCs/>
          <w:lang w:val="fr-FR"/>
        </w:rPr>
        <w:t>La diplomatie sportive entre la France et l'URSS, des années 1920 à l'année 1991. Acteurs, échanges et stratégies</w:t>
      </w:r>
      <w:r>
        <w:rPr>
          <w:lang w:val="fr-FR"/>
        </w:rPr>
        <w:t xml:space="preserve">, thèse en histoire, Université de Strasbourg, </w:t>
      </w:r>
      <w:r w:rsidRPr="00614F55">
        <w:rPr>
          <w:lang w:val="fr-FR"/>
        </w:rPr>
        <w:t>École doctorale Sciences humaines et sociales</w:t>
      </w:r>
      <w:r>
        <w:rPr>
          <w:lang w:val="fr-FR"/>
        </w:rPr>
        <w:t>, 2020.</w:t>
      </w:r>
    </w:p>
    <w:p w14:paraId="0466372F" w14:textId="77777777" w:rsidR="00E372B4" w:rsidRPr="00F362DA" w:rsidRDefault="00E372B4" w:rsidP="00C1060B">
      <w:pPr>
        <w:spacing w:after="120" w:line="240" w:lineRule="auto"/>
        <w:rPr>
          <w:lang w:val="fr-FR"/>
        </w:rPr>
      </w:pPr>
      <w:proofErr w:type="spellStart"/>
      <w:r w:rsidRPr="00F362DA">
        <w:rPr>
          <w:lang w:val="fr-FR"/>
        </w:rPr>
        <w:t>Dubosclard</w:t>
      </w:r>
      <w:proofErr w:type="spellEnd"/>
      <w:r w:rsidRPr="00F362DA">
        <w:rPr>
          <w:lang w:val="fr-FR"/>
        </w:rPr>
        <w:t>, Alain</w:t>
      </w:r>
      <w:r>
        <w:rPr>
          <w:lang w:val="fr-FR"/>
        </w:rPr>
        <w:t>, « </w:t>
      </w:r>
      <w:r w:rsidRPr="00F362DA">
        <w:rPr>
          <w:lang w:val="fr-FR"/>
        </w:rPr>
        <w:t>L’</w:t>
      </w:r>
      <w:r>
        <w:rPr>
          <w:lang w:val="fr-FR"/>
        </w:rPr>
        <w:t>A</w:t>
      </w:r>
      <w:r w:rsidRPr="00F362DA">
        <w:rPr>
          <w:lang w:val="fr-FR"/>
        </w:rPr>
        <w:t xml:space="preserve">lliance </w:t>
      </w:r>
      <w:r>
        <w:rPr>
          <w:lang w:val="fr-FR"/>
        </w:rPr>
        <w:t>F</w:t>
      </w:r>
      <w:r w:rsidRPr="00F362DA">
        <w:rPr>
          <w:lang w:val="fr-FR"/>
        </w:rPr>
        <w:t>rançaise aux États-Unis, outil de diplomatie ou association d’hommes libres ?</w:t>
      </w:r>
      <w:r>
        <w:rPr>
          <w:lang w:val="fr-FR"/>
        </w:rPr>
        <w:t> »</w:t>
      </w:r>
      <w:r w:rsidRPr="00F362DA">
        <w:rPr>
          <w:lang w:val="fr-FR"/>
        </w:rPr>
        <w:t xml:space="preserve"> </w:t>
      </w:r>
      <w:r>
        <w:rPr>
          <w:lang w:val="fr-FR"/>
        </w:rPr>
        <w:t xml:space="preserve">in </w:t>
      </w:r>
      <w:r w:rsidRPr="00F362DA">
        <w:rPr>
          <w:i/>
          <w:iCs/>
          <w:lang w:val="fr-FR"/>
        </w:rPr>
        <w:t>Entre rayonnement et réciprocité : Contributions à l’histoire de la diplomatie culturelle</w:t>
      </w:r>
      <w:r w:rsidRPr="00F362DA">
        <w:rPr>
          <w:lang w:val="fr-FR"/>
        </w:rPr>
        <w:t xml:space="preserve"> Paris</w:t>
      </w:r>
      <w:r>
        <w:rPr>
          <w:lang w:val="fr-FR"/>
        </w:rPr>
        <w:t>,</w:t>
      </w:r>
      <w:r w:rsidRPr="00F362DA">
        <w:rPr>
          <w:lang w:val="fr-FR"/>
        </w:rPr>
        <w:t xml:space="preserve"> Éditions de la Sorbonne, 2002</w:t>
      </w:r>
      <w:r>
        <w:rPr>
          <w:lang w:val="fr-FR"/>
        </w:rPr>
        <w:t>, pp. 117-137.</w:t>
      </w:r>
    </w:p>
    <w:p w14:paraId="605FA8EA" w14:textId="77777777" w:rsidR="00E372B4" w:rsidRDefault="00E372B4" w:rsidP="00C1060B">
      <w:pPr>
        <w:pStyle w:val="ListBullet"/>
        <w:numPr>
          <w:ilvl w:val="0"/>
          <w:numId w:val="0"/>
        </w:numPr>
        <w:spacing w:after="120" w:line="240" w:lineRule="auto"/>
        <w:ind w:left="360" w:hanging="360"/>
        <w:rPr>
          <w:lang w:val="fr-FR"/>
        </w:rPr>
      </w:pPr>
      <w:proofErr w:type="spellStart"/>
      <w:r>
        <w:rPr>
          <w:lang w:val="fr-FR"/>
        </w:rPr>
        <w:t>Efthymiou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Loukia</w:t>
      </w:r>
      <w:proofErr w:type="spellEnd"/>
      <w:r>
        <w:rPr>
          <w:lang w:val="fr-FR"/>
        </w:rPr>
        <w:t xml:space="preserve">, </w:t>
      </w:r>
      <w:r w:rsidRPr="00CC1F56">
        <w:rPr>
          <w:i/>
          <w:iCs/>
          <w:lang w:val="fr-FR"/>
        </w:rPr>
        <w:t xml:space="preserve">La formation des </w:t>
      </w:r>
      <w:proofErr w:type="spellStart"/>
      <w:r w:rsidRPr="00CC1F56">
        <w:rPr>
          <w:i/>
          <w:iCs/>
          <w:lang w:val="fr-FR"/>
        </w:rPr>
        <w:t>francisants</w:t>
      </w:r>
      <w:proofErr w:type="spellEnd"/>
      <w:r w:rsidRPr="00CC1F56">
        <w:rPr>
          <w:i/>
          <w:iCs/>
          <w:lang w:val="fr-FR"/>
        </w:rPr>
        <w:t xml:space="preserve"> en Grèce, 1830-1982</w:t>
      </w:r>
      <w:r>
        <w:rPr>
          <w:lang w:val="fr-FR"/>
        </w:rPr>
        <w:t xml:space="preserve">, Paris, </w:t>
      </w:r>
      <w:proofErr w:type="spellStart"/>
      <w:r>
        <w:rPr>
          <w:lang w:val="fr-FR"/>
        </w:rPr>
        <w:t>Publibook</w:t>
      </w:r>
      <w:proofErr w:type="spellEnd"/>
      <w:r>
        <w:rPr>
          <w:lang w:val="fr-FR"/>
        </w:rPr>
        <w:t>, 2015.</w:t>
      </w:r>
    </w:p>
    <w:p w14:paraId="50E0049B" w14:textId="77777777" w:rsidR="00E372B4" w:rsidRPr="00C91288" w:rsidRDefault="00E372B4" w:rsidP="00C1060B">
      <w:pPr>
        <w:spacing w:after="120" w:line="240" w:lineRule="auto"/>
        <w:rPr>
          <w:lang w:val="fr-FR"/>
        </w:rPr>
      </w:pPr>
      <w:r w:rsidRPr="009A687F">
        <w:rPr>
          <w:lang w:val="fr-FR"/>
        </w:rPr>
        <w:t>Frank</w:t>
      </w:r>
      <w:r w:rsidRPr="009C0BBC">
        <w:rPr>
          <w:lang w:val="fr-FR"/>
        </w:rPr>
        <w:t xml:space="preserve">, </w:t>
      </w:r>
      <w:r w:rsidRPr="009A687F">
        <w:rPr>
          <w:lang w:val="fr-FR"/>
        </w:rPr>
        <w:t>Robert</w:t>
      </w:r>
      <w:r w:rsidRPr="00C91288">
        <w:rPr>
          <w:lang w:val="fr-FR"/>
        </w:rPr>
        <w:t xml:space="preserve">, </w:t>
      </w:r>
      <w:r>
        <w:rPr>
          <w:lang w:val="fr-FR"/>
        </w:rPr>
        <w:t>« </w:t>
      </w:r>
      <w:r w:rsidRPr="009A687F">
        <w:rPr>
          <w:lang w:val="fr-FR"/>
        </w:rPr>
        <w:t>La machine diplomatique culturelle française après 1945</w:t>
      </w:r>
      <w:r>
        <w:rPr>
          <w:lang w:val="fr-FR"/>
        </w:rPr>
        <w:t xml:space="preserve"> », </w:t>
      </w:r>
      <w:r w:rsidRPr="00C91288">
        <w:rPr>
          <w:i/>
          <w:iCs/>
          <w:lang w:val="fr-FR"/>
        </w:rPr>
        <w:t>Relations internationales</w:t>
      </w:r>
      <w:r w:rsidRPr="009A687F">
        <w:rPr>
          <w:lang w:val="fr-FR"/>
        </w:rPr>
        <w:t xml:space="preserve">, No. 115, automne 2003 (septembre-octobre), </w:t>
      </w:r>
      <w:r>
        <w:rPr>
          <w:lang w:val="fr-FR"/>
        </w:rPr>
        <w:t>pp.</w:t>
      </w:r>
      <w:r w:rsidRPr="009A687F">
        <w:rPr>
          <w:lang w:val="fr-FR"/>
        </w:rPr>
        <w:t xml:space="preserve"> 325-348</w:t>
      </w:r>
      <w:r>
        <w:rPr>
          <w:lang w:val="fr-FR"/>
        </w:rPr>
        <w:t>.</w:t>
      </w:r>
    </w:p>
    <w:p w14:paraId="3D1D81DB" w14:textId="77777777" w:rsidR="00E372B4" w:rsidRDefault="00E372B4" w:rsidP="00C1060B">
      <w:pPr>
        <w:spacing w:after="120" w:line="240" w:lineRule="auto"/>
        <w:rPr>
          <w:lang w:val="fr-FR"/>
        </w:rPr>
      </w:pPr>
      <w:proofErr w:type="spellStart"/>
      <w:r w:rsidRPr="000B4005">
        <w:rPr>
          <w:lang w:val="fr-FR"/>
        </w:rPr>
        <w:t>Gillabert</w:t>
      </w:r>
      <w:proofErr w:type="spellEnd"/>
      <w:r w:rsidRPr="009C0BBC">
        <w:rPr>
          <w:lang w:val="fr-FR"/>
        </w:rPr>
        <w:t>,</w:t>
      </w:r>
      <w:r w:rsidRPr="000B4005">
        <w:rPr>
          <w:lang w:val="fr-FR"/>
        </w:rPr>
        <w:t xml:space="preserve"> Matthieu</w:t>
      </w:r>
      <w:r>
        <w:rPr>
          <w:lang w:val="fr-FR"/>
        </w:rPr>
        <w:t>, « D</w:t>
      </w:r>
      <w:r w:rsidRPr="000B4005">
        <w:rPr>
          <w:lang w:val="fr-FR"/>
        </w:rPr>
        <w:t xml:space="preserve">iplomatie culturelle et diplomatie </w:t>
      </w:r>
      <w:proofErr w:type="gramStart"/>
      <w:r w:rsidRPr="000B4005">
        <w:rPr>
          <w:lang w:val="fr-FR"/>
        </w:rPr>
        <w:t>publique:</w:t>
      </w:r>
      <w:proofErr w:type="gramEnd"/>
      <w:r w:rsidRPr="000B4005">
        <w:rPr>
          <w:lang w:val="fr-FR"/>
        </w:rPr>
        <w:t xml:space="preserve"> des histoires</w:t>
      </w:r>
      <w:r>
        <w:rPr>
          <w:lang w:val="fr-FR"/>
        </w:rPr>
        <w:t xml:space="preserve"> </w:t>
      </w:r>
      <w:r w:rsidRPr="000B4005">
        <w:rPr>
          <w:lang w:val="fr-FR"/>
        </w:rPr>
        <w:t>parallèles ?</w:t>
      </w:r>
      <w:r>
        <w:rPr>
          <w:lang w:val="fr-FR"/>
        </w:rPr>
        <w:t xml:space="preserve"> », </w:t>
      </w:r>
      <w:r w:rsidRPr="009A687F">
        <w:rPr>
          <w:i/>
          <w:iCs/>
          <w:lang w:val="fr-FR"/>
        </w:rPr>
        <w:t>Relations internationales</w:t>
      </w:r>
      <w:r>
        <w:rPr>
          <w:lang w:val="fr-FR"/>
        </w:rPr>
        <w:t xml:space="preserve">, </w:t>
      </w:r>
      <w:r w:rsidRPr="000B4005">
        <w:rPr>
          <w:lang w:val="fr-FR"/>
        </w:rPr>
        <w:t>2017</w:t>
      </w:r>
      <w:r>
        <w:rPr>
          <w:lang w:val="fr-FR"/>
        </w:rPr>
        <w:t>, No. 169/</w:t>
      </w:r>
      <w:r w:rsidRPr="000B4005">
        <w:rPr>
          <w:lang w:val="fr-FR"/>
        </w:rPr>
        <w:t>1</w:t>
      </w:r>
      <w:r>
        <w:rPr>
          <w:lang w:val="fr-FR"/>
        </w:rPr>
        <w:t xml:space="preserve">, pp. </w:t>
      </w:r>
      <w:r w:rsidRPr="000B4005">
        <w:rPr>
          <w:lang w:val="fr-FR"/>
        </w:rPr>
        <w:t>11</w:t>
      </w:r>
      <w:r>
        <w:rPr>
          <w:lang w:val="fr-FR"/>
        </w:rPr>
        <w:t>-</w:t>
      </w:r>
      <w:r w:rsidRPr="000B4005">
        <w:rPr>
          <w:lang w:val="fr-FR"/>
        </w:rPr>
        <w:t>26</w:t>
      </w:r>
      <w:r>
        <w:rPr>
          <w:lang w:val="fr-FR"/>
        </w:rPr>
        <w:t>.</w:t>
      </w:r>
    </w:p>
    <w:p w14:paraId="300B7657" w14:textId="77777777" w:rsidR="00E372B4" w:rsidRPr="00F362DA" w:rsidRDefault="00E372B4" w:rsidP="00C1060B">
      <w:pPr>
        <w:spacing w:after="120" w:line="240" w:lineRule="auto"/>
        <w:rPr>
          <w:lang w:val="fr-FR"/>
        </w:rPr>
      </w:pPr>
      <w:r w:rsidRPr="00F362DA">
        <w:rPr>
          <w:lang w:val="fr-FR"/>
        </w:rPr>
        <w:t>Gonçalves</w:t>
      </w:r>
      <w:r>
        <w:rPr>
          <w:lang w:val="fr-FR"/>
        </w:rPr>
        <w:t>,</w:t>
      </w:r>
      <w:r w:rsidRPr="00F362DA">
        <w:rPr>
          <w:lang w:val="fr-FR"/>
        </w:rPr>
        <w:t xml:space="preserve"> Stéphanie</w:t>
      </w:r>
      <w:r>
        <w:rPr>
          <w:lang w:val="fr-FR"/>
        </w:rPr>
        <w:t>, « B</w:t>
      </w:r>
      <w:r w:rsidRPr="00F362DA">
        <w:rPr>
          <w:lang w:val="fr-FR"/>
        </w:rPr>
        <w:t>allet, politique et diplomatie culturelle : l’</w:t>
      </w:r>
      <w:r>
        <w:rPr>
          <w:lang w:val="fr-FR"/>
        </w:rPr>
        <w:t>O</w:t>
      </w:r>
      <w:r w:rsidRPr="00F362DA">
        <w:rPr>
          <w:lang w:val="fr-FR"/>
        </w:rPr>
        <w:t xml:space="preserve">péra de </w:t>
      </w:r>
      <w:r>
        <w:rPr>
          <w:lang w:val="fr-FR"/>
        </w:rPr>
        <w:t>P</w:t>
      </w:r>
      <w:r w:rsidRPr="00F362DA">
        <w:rPr>
          <w:lang w:val="fr-FR"/>
        </w:rPr>
        <w:t xml:space="preserve">aris aux </w:t>
      </w:r>
      <w:proofErr w:type="spellStart"/>
      <w:r>
        <w:rPr>
          <w:lang w:val="fr-FR"/>
        </w:rPr>
        <w:t>E</w:t>
      </w:r>
      <w:r w:rsidRPr="00F362DA">
        <w:rPr>
          <w:lang w:val="fr-FR"/>
        </w:rPr>
        <w:t>tats-unis</w:t>
      </w:r>
      <w:proofErr w:type="spellEnd"/>
      <w:r w:rsidRPr="00F362DA">
        <w:rPr>
          <w:lang w:val="fr-FR"/>
        </w:rPr>
        <w:t xml:space="preserve"> en 1948</w:t>
      </w:r>
      <w:r>
        <w:rPr>
          <w:lang w:val="fr-FR"/>
        </w:rPr>
        <w:t xml:space="preserve"> », </w:t>
      </w:r>
      <w:r w:rsidRPr="00F362DA">
        <w:rPr>
          <w:i/>
          <w:iCs/>
          <w:lang w:val="fr-FR"/>
        </w:rPr>
        <w:t>Relations internationales</w:t>
      </w:r>
      <w:r>
        <w:rPr>
          <w:lang w:val="fr-FR"/>
        </w:rPr>
        <w:t xml:space="preserve">, </w:t>
      </w:r>
      <w:r w:rsidRPr="00F362DA">
        <w:rPr>
          <w:lang w:val="fr-FR"/>
        </w:rPr>
        <w:t>2017/2 n° 170</w:t>
      </w:r>
      <w:r>
        <w:rPr>
          <w:lang w:val="fr-FR"/>
        </w:rPr>
        <w:t xml:space="preserve">, pp. </w:t>
      </w:r>
      <w:r w:rsidRPr="00F362DA">
        <w:rPr>
          <w:lang w:val="fr-FR"/>
        </w:rPr>
        <w:t>35</w:t>
      </w:r>
      <w:r>
        <w:rPr>
          <w:lang w:val="fr-FR"/>
        </w:rPr>
        <w:t>-</w:t>
      </w:r>
      <w:r w:rsidRPr="00F362DA">
        <w:rPr>
          <w:lang w:val="fr-FR"/>
        </w:rPr>
        <w:t>46</w:t>
      </w:r>
      <w:r>
        <w:rPr>
          <w:lang w:val="fr-FR"/>
        </w:rPr>
        <w:t>.</w:t>
      </w:r>
    </w:p>
    <w:p w14:paraId="42C7C1E5" w14:textId="77777777" w:rsidR="00E372B4" w:rsidRDefault="00E372B4" w:rsidP="00C1060B">
      <w:pPr>
        <w:spacing w:after="120" w:line="240" w:lineRule="auto"/>
        <w:rPr>
          <w:lang w:val="fr-FR"/>
        </w:rPr>
      </w:pPr>
      <w:proofErr w:type="spellStart"/>
      <w:r>
        <w:rPr>
          <w:lang w:val="fr-FR"/>
        </w:rPr>
        <w:t>Gué</w:t>
      </w:r>
      <w:r w:rsidRPr="000B4005">
        <w:rPr>
          <w:lang w:val="fr-FR"/>
        </w:rPr>
        <w:t>nard</w:t>
      </w:r>
      <w:proofErr w:type="spellEnd"/>
      <w:r w:rsidRPr="009C0BBC">
        <w:rPr>
          <w:lang w:val="fr-FR"/>
        </w:rPr>
        <w:t xml:space="preserve">, </w:t>
      </w:r>
      <w:r>
        <w:rPr>
          <w:lang w:val="fr-FR"/>
        </w:rPr>
        <w:t>A</w:t>
      </w:r>
      <w:r w:rsidRPr="000B4005">
        <w:rPr>
          <w:lang w:val="fr-FR"/>
        </w:rPr>
        <w:t>nnie</w:t>
      </w:r>
      <w:r>
        <w:rPr>
          <w:lang w:val="fr-FR"/>
        </w:rPr>
        <w:t>,</w:t>
      </w:r>
      <w:proofErr w:type="gramStart"/>
      <w:r>
        <w:rPr>
          <w:lang w:val="fr-FR"/>
        </w:rPr>
        <w:t xml:space="preserve"> «L</w:t>
      </w:r>
      <w:r w:rsidRPr="000B4005">
        <w:rPr>
          <w:lang w:val="fr-FR"/>
        </w:rPr>
        <w:t>a</w:t>
      </w:r>
      <w:proofErr w:type="gramEnd"/>
      <w:r w:rsidRPr="000B4005">
        <w:rPr>
          <w:lang w:val="fr-FR"/>
        </w:rPr>
        <w:t xml:space="preserve"> politique culturelle française vis-à-vis des </w:t>
      </w:r>
      <w:r>
        <w:rPr>
          <w:lang w:val="fr-FR"/>
        </w:rPr>
        <w:t>E</w:t>
      </w:r>
      <w:r w:rsidRPr="000B4005">
        <w:rPr>
          <w:lang w:val="fr-FR"/>
        </w:rPr>
        <w:t>tats balkaniques dans l’entre-deux-guerres</w:t>
      </w:r>
      <w:r>
        <w:rPr>
          <w:lang w:val="fr-FR"/>
        </w:rPr>
        <w:t xml:space="preserve"> », </w:t>
      </w:r>
      <w:r w:rsidRPr="000B4005">
        <w:rPr>
          <w:i/>
          <w:iCs/>
          <w:lang w:val="fr-FR"/>
        </w:rPr>
        <w:t xml:space="preserve">Balkan </w:t>
      </w:r>
      <w:proofErr w:type="spellStart"/>
      <w:r w:rsidRPr="000B4005">
        <w:rPr>
          <w:i/>
          <w:iCs/>
          <w:lang w:val="fr-FR"/>
        </w:rPr>
        <w:t>Studies</w:t>
      </w:r>
      <w:proofErr w:type="spellEnd"/>
      <w:r>
        <w:rPr>
          <w:lang w:val="fr-FR"/>
        </w:rPr>
        <w:t>, 1998, No. 29/1, pp. 143-159.</w:t>
      </w:r>
    </w:p>
    <w:p w14:paraId="623114B9" w14:textId="77777777" w:rsidR="00E372B4" w:rsidRDefault="00E372B4" w:rsidP="00E372B4">
      <w:pPr>
        <w:spacing w:after="120" w:line="240" w:lineRule="auto"/>
        <w:rPr>
          <w:lang w:val="fr-FR"/>
        </w:rPr>
      </w:pPr>
      <w:r w:rsidRPr="00E372B4">
        <w:rPr>
          <w:lang w:val="fr-FR"/>
        </w:rPr>
        <w:t>Lequesne</w:t>
      </w:r>
      <w:r>
        <w:rPr>
          <w:lang w:val="fr-FR"/>
        </w:rPr>
        <w:t>,</w:t>
      </w:r>
      <w:r w:rsidRPr="00E372B4">
        <w:rPr>
          <w:lang w:val="fr-FR"/>
        </w:rPr>
        <w:t xml:space="preserve"> Christian</w:t>
      </w:r>
      <w:r>
        <w:rPr>
          <w:lang w:val="fr-FR"/>
        </w:rPr>
        <w:t>,</w:t>
      </w:r>
      <w:r w:rsidRPr="00E372B4">
        <w:rPr>
          <w:lang w:val="fr-FR"/>
        </w:rPr>
        <w:t xml:space="preserve"> </w:t>
      </w:r>
      <w:r>
        <w:rPr>
          <w:lang w:val="fr-FR"/>
        </w:rPr>
        <w:t>« </w:t>
      </w:r>
      <w:r w:rsidRPr="00E372B4">
        <w:rPr>
          <w:lang w:val="fr-FR"/>
        </w:rPr>
        <w:t>La diplomatie publique :</w:t>
      </w:r>
      <w:r>
        <w:rPr>
          <w:lang w:val="fr-FR"/>
        </w:rPr>
        <w:t xml:space="preserve"> </w:t>
      </w:r>
      <w:r w:rsidRPr="00E372B4">
        <w:rPr>
          <w:lang w:val="fr-FR"/>
        </w:rPr>
        <w:t xml:space="preserve">un objet </w:t>
      </w:r>
      <w:proofErr w:type="gramStart"/>
      <w:r w:rsidRPr="00E372B4">
        <w:rPr>
          <w:lang w:val="fr-FR"/>
        </w:rPr>
        <w:t>nouveau?</w:t>
      </w:r>
      <w:proofErr w:type="gramEnd"/>
      <w:r>
        <w:rPr>
          <w:lang w:val="fr-FR"/>
        </w:rPr>
        <w:t xml:space="preserve"> » </w:t>
      </w:r>
      <w:r w:rsidRPr="00291B13">
        <w:rPr>
          <w:lang w:val="fr-FR"/>
        </w:rPr>
        <w:t>https://hal-sciencespo.archives-ouvertes.fr/hal-03458651</w:t>
      </w:r>
    </w:p>
    <w:p w14:paraId="0FF4F40C" w14:textId="77777777" w:rsidR="00E372B4" w:rsidRDefault="00E372B4" w:rsidP="00C1060B">
      <w:pPr>
        <w:spacing w:after="120" w:line="240" w:lineRule="auto"/>
        <w:rPr>
          <w:lang w:val="fr-FR"/>
        </w:rPr>
      </w:pPr>
      <w:r>
        <w:rPr>
          <w:lang w:val="fr-FR"/>
        </w:rPr>
        <w:t xml:space="preserve">Manitakis, Nicolas, « La politique de bourses de l’Etat français en Grèce (1922-1939) » in Maximilien Girard et Claire </w:t>
      </w:r>
      <w:proofErr w:type="spellStart"/>
      <w:r>
        <w:rPr>
          <w:lang w:val="fr-FR"/>
        </w:rPr>
        <w:t>Béchu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ed</w:t>
      </w:r>
      <w:proofErr w:type="spellEnd"/>
      <w:r>
        <w:rPr>
          <w:lang w:val="fr-FR"/>
        </w:rPr>
        <w:t xml:space="preserve">.), </w:t>
      </w:r>
      <w:r w:rsidRPr="005A76B6">
        <w:rPr>
          <w:i/>
          <w:iCs/>
          <w:lang w:val="fr-FR"/>
        </w:rPr>
        <w:t xml:space="preserve">La France et la Grèce au XXe </w:t>
      </w:r>
      <w:proofErr w:type="gramStart"/>
      <w:r w:rsidRPr="005A76B6">
        <w:rPr>
          <w:i/>
          <w:iCs/>
          <w:lang w:val="fr-FR"/>
        </w:rPr>
        <w:t>siècle:</w:t>
      </w:r>
      <w:proofErr w:type="gramEnd"/>
      <w:r w:rsidRPr="005A76B6">
        <w:rPr>
          <w:i/>
          <w:iCs/>
          <w:lang w:val="fr-FR"/>
        </w:rPr>
        <w:t xml:space="preserve"> des archives à l’histoire</w:t>
      </w:r>
      <w:r>
        <w:rPr>
          <w:lang w:val="fr-FR"/>
        </w:rPr>
        <w:t>, Athènes, Ecole Française d’Athènes, 2021, pp. 303-312.</w:t>
      </w:r>
    </w:p>
    <w:p w14:paraId="746318F9" w14:textId="77777777" w:rsidR="00D0366A" w:rsidRPr="00452936" w:rsidRDefault="00000000" w:rsidP="00D0366A">
      <w:pPr>
        <w:spacing w:after="120" w:line="240" w:lineRule="auto"/>
        <w:rPr>
          <w:lang w:val="fr-FR"/>
        </w:rPr>
      </w:pPr>
      <w:hyperlink r:id="rId11" w:history="1">
        <w:r w:rsidR="00D0366A" w:rsidRPr="00D0366A">
          <w:rPr>
            <w:rStyle w:val="Hyperlink"/>
            <w:lang w:val="fr-FR"/>
          </w:rPr>
          <w:t>https://books.openedition.org/efa/13620</w:t>
        </w:r>
      </w:hyperlink>
      <w:r w:rsidR="00D0366A" w:rsidRPr="00D0366A">
        <w:rPr>
          <w:lang w:val="fr-FR"/>
        </w:rPr>
        <w:t xml:space="preserve">   https://uoa.academia.edu/NicolasManitakis/Papers</w:t>
      </w:r>
    </w:p>
    <w:p w14:paraId="260E4B65" w14:textId="77777777" w:rsidR="00684AD6" w:rsidRPr="003502FA" w:rsidRDefault="00684AD6" w:rsidP="00684AD6">
      <w:pPr>
        <w:spacing w:after="0" w:line="240" w:lineRule="auto"/>
        <w:rPr>
          <w:lang w:val="el-GR"/>
        </w:rPr>
      </w:pPr>
      <w:r w:rsidRPr="00AD0E20">
        <w:rPr>
          <w:lang w:val="el-GR"/>
        </w:rPr>
        <w:t>Μανιτάκης</w:t>
      </w:r>
      <w:r w:rsidRPr="00743D50">
        <w:rPr>
          <w:lang w:val="el-GR"/>
        </w:rPr>
        <w:t>,</w:t>
      </w:r>
      <w:r w:rsidRPr="00AD0E20">
        <w:rPr>
          <w:lang w:val="el-GR"/>
        </w:rPr>
        <w:t xml:space="preserve"> Νικόλας, «</w:t>
      </w:r>
      <w:r w:rsidRPr="00AD0E20">
        <w:rPr>
          <w:lang w:val="fr-FR"/>
        </w:rPr>
        <w:t> </w:t>
      </w:r>
      <w:r w:rsidRPr="00AD0E20">
        <w:rPr>
          <w:lang w:val="el-GR"/>
        </w:rPr>
        <w:t>Απο το Γαλλικό Λύκειο της Mission Laϊque στο Γαλλικό Ινστιτούτο Θεσσαλονίκης (1920-1970): αναγέννηση και ανασχηματισμός ενός εκπαιδευτικού ιδρύματος</w:t>
      </w:r>
      <w:r w:rsidRPr="00AD0E20">
        <w:rPr>
          <w:lang w:val="fr-FR"/>
        </w:rPr>
        <w:t> </w:t>
      </w:r>
      <w:r w:rsidRPr="00AD0E20">
        <w:rPr>
          <w:lang w:val="el-GR"/>
        </w:rPr>
        <w:t xml:space="preserve">», </w:t>
      </w:r>
      <w:r w:rsidRPr="00AD0E20">
        <w:rPr>
          <w:i/>
          <w:iCs/>
          <w:lang w:val="el-GR"/>
        </w:rPr>
        <w:t>Επιστημονική Επετηρίδα Κέντρου Ιστορίας Θεσσαλονίκης</w:t>
      </w:r>
      <w:r w:rsidRPr="00AD0E20">
        <w:rPr>
          <w:lang w:val="el-GR"/>
        </w:rPr>
        <w:t xml:space="preserve">, 2021, </w:t>
      </w:r>
      <w:r w:rsidRPr="00AD0E20">
        <w:rPr>
          <w:lang w:val="fr-FR"/>
        </w:rPr>
        <w:t>No</w:t>
      </w:r>
      <w:r w:rsidRPr="00AD0E20">
        <w:rPr>
          <w:lang w:val="el-GR"/>
        </w:rPr>
        <w:t xml:space="preserve">. 10, </w:t>
      </w:r>
      <w:r>
        <w:rPr>
          <w:lang w:val="fr-FR"/>
        </w:rPr>
        <w:t>pp</w:t>
      </w:r>
      <w:r w:rsidRPr="005D15E8">
        <w:rPr>
          <w:lang w:val="el-GR"/>
        </w:rPr>
        <w:t>.</w:t>
      </w:r>
      <w:r w:rsidRPr="00AD0E20">
        <w:rPr>
          <w:lang w:val="el-GR"/>
        </w:rPr>
        <w:t xml:space="preserve"> 345-369</w:t>
      </w:r>
      <w:r w:rsidRPr="003502FA">
        <w:rPr>
          <w:lang w:val="el-GR"/>
        </w:rPr>
        <w:t>.</w:t>
      </w:r>
    </w:p>
    <w:p w14:paraId="6573C9B7" w14:textId="77777777" w:rsidR="00684AD6" w:rsidRPr="00684AD6" w:rsidRDefault="00684AD6" w:rsidP="00C1060B">
      <w:pPr>
        <w:spacing w:after="120" w:line="240" w:lineRule="auto"/>
        <w:rPr>
          <w:lang w:val="el-GR"/>
        </w:rPr>
      </w:pPr>
    </w:p>
    <w:p w14:paraId="434326FB" w14:textId="77777777" w:rsidR="00E372B4" w:rsidRDefault="00E372B4" w:rsidP="00C1060B">
      <w:pPr>
        <w:spacing w:after="120" w:line="240" w:lineRule="auto"/>
        <w:rPr>
          <w:lang w:val="fr-FR"/>
        </w:rPr>
      </w:pPr>
      <w:proofErr w:type="spellStart"/>
      <w:r w:rsidRPr="00C91288">
        <w:rPr>
          <w:lang w:val="fr-FR"/>
        </w:rPr>
        <w:t>Marès</w:t>
      </w:r>
      <w:proofErr w:type="spellEnd"/>
      <w:r>
        <w:rPr>
          <w:lang w:val="fr-FR"/>
        </w:rPr>
        <w:t>,</w:t>
      </w:r>
      <w:r w:rsidRPr="00C91288">
        <w:rPr>
          <w:lang w:val="fr-FR"/>
        </w:rPr>
        <w:t xml:space="preserve"> Antoine</w:t>
      </w:r>
      <w:r>
        <w:rPr>
          <w:lang w:val="fr-FR"/>
        </w:rPr>
        <w:t>,</w:t>
      </w:r>
      <w:r w:rsidRPr="00C91288">
        <w:rPr>
          <w:lang w:val="fr-FR"/>
        </w:rPr>
        <w:t xml:space="preserve"> </w:t>
      </w:r>
      <w:r>
        <w:rPr>
          <w:lang w:val="fr-FR"/>
        </w:rPr>
        <w:t>« </w:t>
      </w:r>
      <w:r w:rsidRPr="00C91288">
        <w:rPr>
          <w:lang w:val="fr-FR"/>
        </w:rPr>
        <w:t xml:space="preserve">Puissance et présence culturelle de la </w:t>
      </w:r>
      <w:proofErr w:type="gramStart"/>
      <w:r w:rsidRPr="00C91288">
        <w:rPr>
          <w:lang w:val="fr-FR"/>
        </w:rPr>
        <w:t>France:</w:t>
      </w:r>
      <w:proofErr w:type="gramEnd"/>
      <w:r w:rsidRPr="00C91288">
        <w:rPr>
          <w:lang w:val="fr-FR"/>
        </w:rPr>
        <w:t xml:space="preserve"> L'exemple du Service des Œuvres françaises à l'Étranger dans les années 30</w:t>
      </w:r>
      <w:r>
        <w:rPr>
          <w:lang w:val="fr-FR"/>
        </w:rPr>
        <w:t> »,</w:t>
      </w:r>
      <w:r w:rsidRPr="00C91288">
        <w:rPr>
          <w:lang w:val="fr-FR"/>
        </w:rPr>
        <w:t xml:space="preserve"> </w:t>
      </w:r>
      <w:r w:rsidRPr="00C91288">
        <w:rPr>
          <w:i/>
          <w:iCs/>
          <w:lang w:val="fr-FR"/>
        </w:rPr>
        <w:t>Relations internationales</w:t>
      </w:r>
      <w:r w:rsidRPr="00C91288">
        <w:rPr>
          <w:lang w:val="fr-FR"/>
        </w:rPr>
        <w:t xml:space="preserve">, No. 33, printemps 1983, </w:t>
      </w:r>
      <w:r>
        <w:rPr>
          <w:lang w:val="fr-FR"/>
        </w:rPr>
        <w:t>pp.</w:t>
      </w:r>
      <w:r w:rsidRPr="00C91288">
        <w:rPr>
          <w:lang w:val="fr-FR"/>
        </w:rPr>
        <w:t xml:space="preserve"> 65-80</w:t>
      </w:r>
      <w:r>
        <w:rPr>
          <w:lang w:val="fr-FR"/>
        </w:rPr>
        <w:t>.</w:t>
      </w:r>
    </w:p>
    <w:p w14:paraId="023B54FD" w14:textId="77777777" w:rsidR="00E372B4" w:rsidRPr="000D0C9D" w:rsidRDefault="00E372B4" w:rsidP="00C1060B">
      <w:pPr>
        <w:spacing w:after="120" w:line="240" w:lineRule="auto"/>
        <w:rPr>
          <w:lang w:val="fr-FR"/>
        </w:rPr>
      </w:pPr>
      <w:proofErr w:type="spellStart"/>
      <w:r>
        <w:rPr>
          <w:lang w:val="fr-FR"/>
        </w:rPr>
        <w:t>Milliex</w:t>
      </w:r>
      <w:proofErr w:type="spellEnd"/>
      <w:r>
        <w:rPr>
          <w:lang w:val="fr-FR"/>
        </w:rPr>
        <w:t>, Roger, « </w:t>
      </w:r>
      <w:r w:rsidRPr="000D0C9D">
        <w:rPr>
          <w:lang w:val="fr-FR"/>
        </w:rPr>
        <w:t>L'Institut français d'Athènes, fils spirituel de l'École française</w:t>
      </w:r>
      <w:r>
        <w:rPr>
          <w:lang w:val="fr-FR"/>
        </w:rPr>
        <w:t xml:space="preserve"> », </w:t>
      </w:r>
      <w:r w:rsidRPr="000D0C9D">
        <w:rPr>
          <w:i/>
          <w:iCs/>
          <w:lang w:val="fr-FR"/>
        </w:rPr>
        <w:t>Bulletin de correspondance hellénique</w:t>
      </w:r>
      <w:r>
        <w:rPr>
          <w:lang w:val="fr-FR"/>
        </w:rPr>
        <w:t xml:space="preserve">, No. </w:t>
      </w:r>
      <w:r w:rsidRPr="000D0C9D">
        <w:rPr>
          <w:lang w:val="fr-FR"/>
        </w:rPr>
        <w:t xml:space="preserve">120/1, 1996. </w:t>
      </w:r>
      <w:r>
        <w:rPr>
          <w:lang w:val="fr-FR"/>
        </w:rPr>
        <w:t>pp.</w:t>
      </w:r>
      <w:r w:rsidRPr="000D0C9D">
        <w:rPr>
          <w:lang w:val="fr-FR"/>
        </w:rPr>
        <w:t xml:space="preserve"> 69-82</w:t>
      </w:r>
      <w:r>
        <w:rPr>
          <w:lang w:val="fr-FR"/>
        </w:rPr>
        <w:t>.</w:t>
      </w:r>
    </w:p>
    <w:p w14:paraId="39380D4E" w14:textId="77777777" w:rsidR="00E372B4" w:rsidRPr="009724DB" w:rsidRDefault="00E372B4" w:rsidP="00C1060B">
      <w:pPr>
        <w:spacing w:after="120" w:line="240" w:lineRule="auto"/>
      </w:pPr>
      <w:r>
        <w:t>Nye,</w:t>
      </w:r>
      <w:r w:rsidRPr="00C76867">
        <w:rPr>
          <w:lang w:val="en-US"/>
        </w:rPr>
        <w:t xml:space="preserve"> </w:t>
      </w:r>
      <w:r w:rsidRPr="009C0BBC">
        <w:rPr>
          <w:lang w:val="en-US"/>
        </w:rPr>
        <w:t>J</w:t>
      </w:r>
      <w:proofErr w:type="spellStart"/>
      <w:r w:rsidRPr="009724DB">
        <w:t>oseph</w:t>
      </w:r>
      <w:proofErr w:type="spellEnd"/>
      <w:r w:rsidRPr="00C76867">
        <w:rPr>
          <w:lang w:val="en-US"/>
        </w:rPr>
        <w:t>,</w:t>
      </w:r>
      <w:r>
        <w:t xml:space="preserve"> </w:t>
      </w:r>
      <w:r w:rsidRPr="00C76867">
        <w:rPr>
          <w:lang w:val="en-US"/>
        </w:rPr>
        <w:t>«</w:t>
      </w:r>
      <w:r w:rsidRPr="009724DB">
        <w:t>Public Diplomacy and Soft Power</w:t>
      </w:r>
      <w:r w:rsidRPr="00C76867">
        <w:rPr>
          <w:lang w:val="en-US"/>
        </w:rPr>
        <w:t>»</w:t>
      </w:r>
      <w:r>
        <w:t>,</w:t>
      </w:r>
      <w:r w:rsidRPr="009724DB">
        <w:t xml:space="preserve"> ANNALS, AAPSS, </w:t>
      </w:r>
      <w:r>
        <w:t xml:space="preserve">No. </w:t>
      </w:r>
      <w:r w:rsidRPr="009724DB">
        <w:t>616, March 2008</w:t>
      </w:r>
      <w:r>
        <w:t>, pp. 94-108</w:t>
      </w:r>
    </w:p>
    <w:p w14:paraId="3663474D" w14:textId="77777777" w:rsidR="00E372B4" w:rsidRDefault="00E372B4" w:rsidP="00C1060B">
      <w:pPr>
        <w:spacing w:after="120" w:line="240" w:lineRule="auto"/>
      </w:pPr>
      <w:r w:rsidRPr="00CC1F56">
        <w:rPr>
          <w:lang w:val="en-US"/>
        </w:rPr>
        <w:t xml:space="preserve">Nye, Joseph, </w:t>
      </w:r>
      <w:r w:rsidRPr="00CC1F56">
        <w:rPr>
          <w:i/>
          <w:iCs/>
          <w:lang w:val="en-US"/>
        </w:rPr>
        <w:t>The means to success in world politics</w:t>
      </w:r>
      <w:r>
        <w:rPr>
          <w:lang w:val="en-US"/>
        </w:rPr>
        <w:t xml:space="preserve">, Public </w:t>
      </w:r>
      <w:proofErr w:type="spellStart"/>
      <w:r>
        <w:rPr>
          <w:lang w:val="en-US"/>
        </w:rPr>
        <w:t>Affaires</w:t>
      </w:r>
      <w:proofErr w:type="spellEnd"/>
      <w:r>
        <w:rPr>
          <w:lang w:val="en-US"/>
        </w:rPr>
        <w:t>, 2004.</w:t>
      </w:r>
    </w:p>
    <w:p w14:paraId="19B316EA" w14:textId="77777777" w:rsidR="00E372B4" w:rsidRPr="001F5F61" w:rsidRDefault="00E372B4" w:rsidP="003502FA">
      <w:pPr>
        <w:spacing w:after="0" w:line="240" w:lineRule="auto"/>
        <w:rPr>
          <w:lang w:val="en-US"/>
        </w:rPr>
      </w:pPr>
      <w:r w:rsidRPr="001F5F61">
        <w:rPr>
          <w:lang w:val="en-US"/>
        </w:rPr>
        <w:t xml:space="preserve">Santoro, Stefano, «The cultural penetration of Fascist Italy abroad and in eastern Europe», </w:t>
      </w:r>
      <w:r w:rsidRPr="001F5F61">
        <w:rPr>
          <w:i/>
          <w:iCs/>
          <w:lang w:val="en-US"/>
        </w:rPr>
        <w:t>Journal of Modern Italian Studies</w:t>
      </w:r>
      <w:r w:rsidRPr="001F5F61">
        <w:rPr>
          <w:lang w:val="en-US"/>
        </w:rPr>
        <w:t xml:space="preserve">, No. 8/1, 2003, </w:t>
      </w:r>
      <w:r>
        <w:rPr>
          <w:lang w:val="en-US"/>
        </w:rPr>
        <w:t>pp.</w:t>
      </w:r>
      <w:r w:rsidRPr="001F5F61">
        <w:rPr>
          <w:lang w:val="en-US"/>
        </w:rPr>
        <w:t xml:space="preserve"> 36-66</w:t>
      </w:r>
      <w:r>
        <w:rPr>
          <w:lang w:val="en-US"/>
        </w:rPr>
        <w:t>.</w:t>
      </w:r>
    </w:p>
    <w:p w14:paraId="0682BC7E" w14:textId="77777777" w:rsidR="00E372B4" w:rsidRDefault="00E372B4" w:rsidP="003502FA">
      <w:pPr>
        <w:spacing w:after="0" w:line="240" w:lineRule="auto"/>
        <w:rPr>
          <w:lang w:val="fr-FR"/>
        </w:rPr>
      </w:pPr>
      <w:r w:rsidRPr="001F5F61">
        <w:rPr>
          <w:lang w:val="en-US"/>
        </w:rPr>
        <w:cr/>
      </w:r>
      <w:proofErr w:type="spellStart"/>
      <w:r w:rsidRPr="000B4005">
        <w:rPr>
          <w:lang w:val="fr-FR"/>
        </w:rPr>
        <w:t>Spaëth</w:t>
      </w:r>
      <w:proofErr w:type="spellEnd"/>
      <w:r>
        <w:rPr>
          <w:lang w:val="fr-FR"/>
        </w:rPr>
        <w:t>,</w:t>
      </w:r>
      <w:r w:rsidRPr="000B4005">
        <w:rPr>
          <w:lang w:val="fr-FR"/>
        </w:rPr>
        <w:t xml:space="preserve"> Valérie</w:t>
      </w:r>
      <w:r w:rsidRPr="009C0BBC">
        <w:rPr>
          <w:lang w:val="fr-FR"/>
        </w:rPr>
        <w:t>,</w:t>
      </w:r>
      <w:proofErr w:type="gramStart"/>
      <w:r w:rsidRPr="009C0BBC">
        <w:rPr>
          <w:lang w:val="fr-FR"/>
        </w:rPr>
        <w:t xml:space="preserve"> </w:t>
      </w:r>
      <w:r w:rsidRPr="000B4005">
        <w:rPr>
          <w:lang w:val="fr-FR"/>
        </w:rPr>
        <w:t>«Mondialisation</w:t>
      </w:r>
      <w:proofErr w:type="gramEnd"/>
      <w:r w:rsidRPr="000B4005">
        <w:rPr>
          <w:lang w:val="fr-FR"/>
        </w:rPr>
        <w:t xml:space="preserve"> du français dans la seconde partie du XIX e siècle : "l'Alliance Israélite Universelle" et "l'Alliance Française"», </w:t>
      </w:r>
      <w:r w:rsidRPr="000B4005">
        <w:rPr>
          <w:i/>
          <w:iCs/>
          <w:lang w:val="fr-FR"/>
        </w:rPr>
        <w:t>Langue Française</w:t>
      </w:r>
      <w:r w:rsidRPr="000B4005">
        <w:rPr>
          <w:lang w:val="fr-FR"/>
        </w:rPr>
        <w:t xml:space="preserve">, </w:t>
      </w:r>
      <w:r>
        <w:rPr>
          <w:lang w:val="fr-FR"/>
        </w:rPr>
        <w:t>S</w:t>
      </w:r>
      <w:r w:rsidRPr="000B4005">
        <w:rPr>
          <w:lang w:val="fr-FR"/>
        </w:rPr>
        <w:t xml:space="preserve">eptembre 2010, No. 167, </w:t>
      </w:r>
      <w:r>
        <w:rPr>
          <w:lang w:val="fr-FR"/>
        </w:rPr>
        <w:t>pp.</w:t>
      </w:r>
      <w:r w:rsidRPr="000B4005">
        <w:rPr>
          <w:lang w:val="fr-FR"/>
        </w:rPr>
        <w:t xml:space="preserve"> 49-72</w:t>
      </w:r>
      <w:r>
        <w:rPr>
          <w:lang w:val="fr-FR"/>
        </w:rPr>
        <w:t>.</w:t>
      </w:r>
    </w:p>
    <w:p w14:paraId="384D8BC6" w14:textId="77777777" w:rsidR="00863154" w:rsidRDefault="00863154" w:rsidP="003502FA">
      <w:pPr>
        <w:spacing w:after="0" w:line="240" w:lineRule="auto"/>
        <w:rPr>
          <w:lang w:val="fr-FR"/>
        </w:rPr>
      </w:pPr>
    </w:p>
    <w:p w14:paraId="376C0954" w14:textId="77777777" w:rsidR="00863154" w:rsidRDefault="00E372B4" w:rsidP="00863154">
      <w:pPr>
        <w:spacing w:after="0" w:line="240" w:lineRule="auto"/>
        <w:rPr>
          <w:lang w:val="fr-FR"/>
        </w:rPr>
      </w:pPr>
      <w:r>
        <w:rPr>
          <w:lang w:val="fr-FR"/>
        </w:rPr>
        <w:t xml:space="preserve">Thévenin, André, </w:t>
      </w:r>
      <w:r w:rsidRPr="00325188">
        <w:rPr>
          <w:i/>
          <w:iCs/>
          <w:lang w:val="fr-FR"/>
        </w:rPr>
        <w:t>La Mission Laïque Française à travers son histoire, 1902-2002</w:t>
      </w:r>
      <w:r>
        <w:rPr>
          <w:lang w:val="fr-FR"/>
        </w:rPr>
        <w:t xml:space="preserve">, Paris, Mission Laïque Française, 2002 </w:t>
      </w:r>
    </w:p>
    <w:p w14:paraId="6085EB10" w14:textId="3FB8D538" w:rsidR="00E372B4" w:rsidRDefault="00000000" w:rsidP="00863154">
      <w:pPr>
        <w:spacing w:after="0" w:line="240" w:lineRule="auto"/>
        <w:rPr>
          <w:lang w:val="fr-FR"/>
        </w:rPr>
      </w:pPr>
      <w:hyperlink r:id="rId12" w:history="1">
        <w:r w:rsidR="00863154" w:rsidRPr="00C27F92">
          <w:rPr>
            <w:rStyle w:val="Hyperlink"/>
            <w:lang w:val="fr-FR"/>
          </w:rPr>
          <w:t>https://www.mlfmonde.org/wp-content/uploads/2017/02/La-Mission-la%C3%AFque-fran%C3%A7aise-%C3%A0-travers-son-histoire-1902-2002-Andr%C3%A9-Th%C3%A9venin_bd.pdf</w:t>
        </w:r>
      </w:hyperlink>
    </w:p>
    <w:p w14:paraId="1654CFC2" w14:textId="77777777" w:rsidR="00863154" w:rsidRPr="00D47B6F" w:rsidRDefault="00863154" w:rsidP="00863154">
      <w:pPr>
        <w:spacing w:after="0" w:line="240" w:lineRule="auto"/>
        <w:rPr>
          <w:lang w:val="fr-FR"/>
        </w:rPr>
      </w:pPr>
    </w:p>
    <w:p w14:paraId="0C97B4FC" w14:textId="74588CDE" w:rsidR="00E372B4" w:rsidRDefault="00E372B4" w:rsidP="00C1060B">
      <w:pPr>
        <w:spacing w:after="120" w:line="240" w:lineRule="auto"/>
        <w:rPr>
          <w:lang w:val="fr-FR"/>
        </w:rPr>
      </w:pPr>
      <w:r w:rsidRPr="00302BC7">
        <w:rPr>
          <w:lang w:val="fr-FR"/>
        </w:rPr>
        <w:lastRenderedPageBreak/>
        <w:t xml:space="preserve">Tronchet, </w:t>
      </w:r>
      <w:r>
        <w:rPr>
          <w:lang w:val="fr-FR"/>
        </w:rPr>
        <w:t>Guillaume, « </w:t>
      </w:r>
      <w:r w:rsidRPr="00302BC7">
        <w:rPr>
          <w:lang w:val="fr-FR"/>
        </w:rPr>
        <w:t xml:space="preserve">Diplomatie universitaire ou diplomatie </w:t>
      </w:r>
      <w:proofErr w:type="gramStart"/>
      <w:r w:rsidRPr="00302BC7">
        <w:rPr>
          <w:lang w:val="fr-FR"/>
        </w:rPr>
        <w:t>culturelle?</w:t>
      </w:r>
      <w:proofErr w:type="gramEnd"/>
      <w:r w:rsidRPr="00302BC7">
        <w:rPr>
          <w:lang w:val="fr-FR"/>
        </w:rPr>
        <w:t xml:space="preserve"> La Cité internationale universitaire de Paris entre deux rives (1920-1940)</w:t>
      </w:r>
      <w:r>
        <w:rPr>
          <w:lang w:val="fr-FR"/>
        </w:rPr>
        <w:t> »</w:t>
      </w:r>
      <w:r w:rsidRPr="00302BC7">
        <w:rPr>
          <w:lang w:val="fr-FR"/>
        </w:rPr>
        <w:t xml:space="preserve"> </w:t>
      </w:r>
      <w:r w:rsidR="0086062B">
        <w:rPr>
          <w:lang w:val="fr-FR"/>
        </w:rPr>
        <w:t xml:space="preserve">in </w:t>
      </w:r>
      <w:proofErr w:type="spellStart"/>
      <w:r w:rsidRPr="00302BC7">
        <w:rPr>
          <w:lang w:val="fr-FR"/>
        </w:rPr>
        <w:t>Dzovinar</w:t>
      </w:r>
      <w:proofErr w:type="spellEnd"/>
      <w:r w:rsidRPr="00302BC7">
        <w:rPr>
          <w:lang w:val="fr-FR"/>
        </w:rPr>
        <w:t xml:space="preserve"> </w:t>
      </w:r>
      <w:proofErr w:type="spellStart"/>
      <w:r w:rsidRPr="00302BC7">
        <w:rPr>
          <w:lang w:val="fr-FR"/>
        </w:rPr>
        <w:t>Kévonian</w:t>
      </w:r>
      <w:proofErr w:type="spellEnd"/>
      <w:r>
        <w:rPr>
          <w:lang w:val="fr-FR"/>
        </w:rPr>
        <w:t xml:space="preserve"> et</w:t>
      </w:r>
      <w:r w:rsidRPr="00302BC7">
        <w:rPr>
          <w:lang w:val="fr-FR"/>
        </w:rPr>
        <w:t xml:space="preserve"> Guillaume Tronchet</w:t>
      </w:r>
      <w:r>
        <w:rPr>
          <w:lang w:val="fr-FR"/>
        </w:rPr>
        <w:t xml:space="preserve"> (</w:t>
      </w:r>
      <w:proofErr w:type="spellStart"/>
      <w:r>
        <w:rPr>
          <w:lang w:val="fr-FR"/>
        </w:rPr>
        <w:t>ed</w:t>
      </w:r>
      <w:proofErr w:type="spellEnd"/>
      <w:r>
        <w:rPr>
          <w:lang w:val="fr-FR"/>
        </w:rPr>
        <w:t>.),</w:t>
      </w:r>
      <w:r w:rsidRPr="00302BC7">
        <w:rPr>
          <w:lang w:val="fr-FR"/>
        </w:rPr>
        <w:t xml:space="preserve"> </w:t>
      </w:r>
      <w:r w:rsidRPr="00302BC7">
        <w:rPr>
          <w:i/>
          <w:iCs/>
          <w:lang w:val="fr-FR"/>
        </w:rPr>
        <w:t>La Babel étudiante. La Cité internationale universitaire de Paris (1920-1950)</w:t>
      </w:r>
      <w:r w:rsidRPr="00302BC7">
        <w:rPr>
          <w:lang w:val="fr-FR"/>
        </w:rPr>
        <w:t xml:space="preserve">, </w:t>
      </w:r>
      <w:r>
        <w:rPr>
          <w:lang w:val="fr-FR"/>
        </w:rPr>
        <w:t xml:space="preserve">Rennes, </w:t>
      </w:r>
      <w:r w:rsidRPr="00302BC7">
        <w:rPr>
          <w:lang w:val="fr-FR"/>
        </w:rPr>
        <w:t xml:space="preserve">Presses universitaires de Rennes, </w:t>
      </w:r>
      <w:r>
        <w:rPr>
          <w:lang w:val="fr-FR"/>
        </w:rPr>
        <w:t>2013, pp.</w:t>
      </w:r>
      <w:r w:rsidRPr="00302BC7">
        <w:rPr>
          <w:lang w:val="fr-FR"/>
        </w:rPr>
        <w:t>58-88</w:t>
      </w:r>
      <w:r>
        <w:rPr>
          <w:lang w:val="fr-FR"/>
        </w:rPr>
        <w:t>.</w:t>
      </w:r>
    </w:p>
    <w:p w14:paraId="5CE08164" w14:textId="77777777" w:rsidR="00D10F71" w:rsidRPr="00AD511F" w:rsidRDefault="00D10F71">
      <w:pPr>
        <w:rPr>
          <w:lang w:val="fr-FR"/>
        </w:rPr>
      </w:pPr>
    </w:p>
    <w:sectPr w:rsidR="00D10F71" w:rsidRPr="00AD5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C2851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BF2C71"/>
    <w:multiLevelType w:val="hybridMultilevel"/>
    <w:tmpl w:val="3A2C1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252EB"/>
    <w:multiLevelType w:val="hybridMultilevel"/>
    <w:tmpl w:val="A232032C"/>
    <w:lvl w:ilvl="0" w:tplc="04080019">
      <w:start w:val="1"/>
      <w:numFmt w:val="lowerLetter"/>
      <w:lvlText w:val="%1."/>
      <w:lvlJc w:val="left"/>
      <w:pPr>
        <w:ind w:left="1797" w:hanging="360"/>
      </w:pPr>
    </w:lvl>
    <w:lvl w:ilvl="1" w:tplc="04080019" w:tentative="1">
      <w:start w:val="1"/>
      <w:numFmt w:val="lowerLetter"/>
      <w:lvlText w:val="%2."/>
      <w:lvlJc w:val="left"/>
      <w:pPr>
        <w:ind w:left="2517" w:hanging="360"/>
      </w:pPr>
    </w:lvl>
    <w:lvl w:ilvl="2" w:tplc="0408001B" w:tentative="1">
      <w:start w:val="1"/>
      <w:numFmt w:val="lowerRoman"/>
      <w:lvlText w:val="%3."/>
      <w:lvlJc w:val="right"/>
      <w:pPr>
        <w:ind w:left="3237" w:hanging="180"/>
      </w:pPr>
    </w:lvl>
    <w:lvl w:ilvl="3" w:tplc="0408000F" w:tentative="1">
      <w:start w:val="1"/>
      <w:numFmt w:val="decimal"/>
      <w:lvlText w:val="%4."/>
      <w:lvlJc w:val="left"/>
      <w:pPr>
        <w:ind w:left="3957" w:hanging="360"/>
      </w:pPr>
    </w:lvl>
    <w:lvl w:ilvl="4" w:tplc="04080019" w:tentative="1">
      <w:start w:val="1"/>
      <w:numFmt w:val="lowerLetter"/>
      <w:lvlText w:val="%5."/>
      <w:lvlJc w:val="left"/>
      <w:pPr>
        <w:ind w:left="4677" w:hanging="360"/>
      </w:pPr>
    </w:lvl>
    <w:lvl w:ilvl="5" w:tplc="0408001B" w:tentative="1">
      <w:start w:val="1"/>
      <w:numFmt w:val="lowerRoman"/>
      <w:lvlText w:val="%6."/>
      <w:lvlJc w:val="right"/>
      <w:pPr>
        <w:ind w:left="5397" w:hanging="180"/>
      </w:pPr>
    </w:lvl>
    <w:lvl w:ilvl="6" w:tplc="0408000F" w:tentative="1">
      <w:start w:val="1"/>
      <w:numFmt w:val="decimal"/>
      <w:lvlText w:val="%7."/>
      <w:lvlJc w:val="left"/>
      <w:pPr>
        <w:ind w:left="6117" w:hanging="360"/>
      </w:pPr>
    </w:lvl>
    <w:lvl w:ilvl="7" w:tplc="04080019" w:tentative="1">
      <w:start w:val="1"/>
      <w:numFmt w:val="lowerLetter"/>
      <w:lvlText w:val="%8."/>
      <w:lvlJc w:val="left"/>
      <w:pPr>
        <w:ind w:left="6837" w:hanging="360"/>
      </w:pPr>
    </w:lvl>
    <w:lvl w:ilvl="8" w:tplc="0408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43403EF5"/>
    <w:multiLevelType w:val="hybridMultilevel"/>
    <w:tmpl w:val="B11E8332"/>
    <w:lvl w:ilvl="0" w:tplc="679C3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1011E6"/>
    <w:multiLevelType w:val="hybridMultilevel"/>
    <w:tmpl w:val="A846118E"/>
    <w:lvl w:ilvl="0" w:tplc="333283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237686"/>
    <w:multiLevelType w:val="hybridMultilevel"/>
    <w:tmpl w:val="C6E2440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EC3271"/>
    <w:multiLevelType w:val="hybridMultilevel"/>
    <w:tmpl w:val="7408E83C"/>
    <w:lvl w:ilvl="0" w:tplc="95A8CC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BB6F7F"/>
    <w:multiLevelType w:val="hybridMultilevel"/>
    <w:tmpl w:val="79007AB8"/>
    <w:lvl w:ilvl="0" w:tplc="103C0F0A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7DE05254"/>
    <w:multiLevelType w:val="hybridMultilevel"/>
    <w:tmpl w:val="BBC8802E"/>
    <w:lvl w:ilvl="0" w:tplc="B6D0B7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1176332">
    <w:abstractNumId w:val="1"/>
  </w:num>
  <w:num w:numId="2" w16cid:durableId="1780294106">
    <w:abstractNumId w:val="5"/>
  </w:num>
  <w:num w:numId="3" w16cid:durableId="1973174580">
    <w:abstractNumId w:val="3"/>
  </w:num>
  <w:num w:numId="4" w16cid:durableId="1761829277">
    <w:abstractNumId w:val="4"/>
  </w:num>
  <w:num w:numId="5" w16cid:durableId="209809854">
    <w:abstractNumId w:val="6"/>
  </w:num>
  <w:num w:numId="6" w16cid:durableId="751203142">
    <w:abstractNumId w:val="0"/>
  </w:num>
  <w:num w:numId="7" w16cid:durableId="313461396">
    <w:abstractNumId w:val="7"/>
  </w:num>
  <w:num w:numId="8" w16cid:durableId="594899817">
    <w:abstractNumId w:val="8"/>
  </w:num>
  <w:num w:numId="9" w16cid:durableId="1320185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71"/>
    <w:rsid w:val="000065EE"/>
    <w:rsid w:val="00043B2B"/>
    <w:rsid w:val="00053F9A"/>
    <w:rsid w:val="000631E1"/>
    <w:rsid w:val="000A4B10"/>
    <w:rsid w:val="000B4005"/>
    <w:rsid w:val="000D0C9D"/>
    <w:rsid w:val="000F49A3"/>
    <w:rsid w:val="001048D3"/>
    <w:rsid w:val="00140775"/>
    <w:rsid w:val="00150515"/>
    <w:rsid w:val="001806B2"/>
    <w:rsid w:val="00185781"/>
    <w:rsid w:val="001C2554"/>
    <w:rsid w:val="001C7AE3"/>
    <w:rsid w:val="001F5F61"/>
    <w:rsid w:val="00273199"/>
    <w:rsid w:val="002909BB"/>
    <w:rsid w:val="00291898"/>
    <w:rsid w:val="00291B13"/>
    <w:rsid w:val="002B1F6D"/>
    <w:rsid w:val="002C72AC"/>
    <w:rsid w:val="002D3370"/>
    <w:rsid w:val="002D615C"/>
    <w:rsid w:val="002E01C2"/>
    <w:rsid w:val="002E56B5"/>
    <w:rsid w:val="00302BC7"/>
    <w:rsid w:val="00305C4A"/>
    <w:rsid w:val="00315728"/>
    <w:rsid w:val="00325188"/>
    <w:rsid w:val="003452DB"/>
    <w:rsid w:val="003463AF"/>
    <w:rsid w:val="003502FA"/>
    <w:rsid w:val="003B4EE6"/>
    <w:rsid w:val="003B7944"/>
    <w:rsid w:val="003C1124"/>
    <w:rsid w:val="003D173D"/>
    <w:rsid w:val="003D7127"/>
    <w:rsid w:val="003F002C"/>
    <w:rsid w:val="0044136E"/>
    <w:rsid w:val="00451055"/>
    <w:rsid w:val="00452936"/>
    <w:rsid w:val="004713B1"/>
    <w:rsid w:val="00493F10"/>
    <w:rsid w:val="004A15F2"/>
    <w:rsid w:val="004F5986"/>
    <w:rsid w:val="0054211E"/>
    <w:rsid w:val="00562B9C"/>
    <w:rsid w:val="0059363F"/>
    <w:rsid w:val="005A76B6"/>
    <w:rsid w:val="005D0023"/>
    <w:rsid w:val="005D15E8"/>
    <w:rsid w:val="005D2BA4"/>
    <w:rsid w:val="005E5722"/>
    <w:rsid w:val="00614F55"/>
    <w:rsid w:val="006274D6"/>
    <w:rsid w:val="00656998"/>
    <w:rsid w:val="00662CF8"/>
    <w:rsid w:val="00684AD6"/>
    <w:rsid w:val="00685ADF"/>
    <w:rsid w:val="00696895"/>
    <w:rsid w:val="00702485"/>
    <w:rsid w:val="0070407C"/>
    <w:rsid w:val="00704E0E"/>
    <w:rsid w:val="00712834"/>
    <w:rsid w:val="00743D50"/>
    <w:rsid w:val="00761154"/>
    <w:rsid w:val="007A24A3"/>
    <w:rsid w:val="007C2124"/>
    <w:rsid w:val="007D595B"/>
    <w:rsid w:val="007E29C7"/>
    <w:rsid w:val="00812574"/>
    <w:rsid w:val="00841F5F"/>
    <w:rsid w:val="0084498B"/>
    <w:rsid w:val="0086062B"/>
    <w:rsid w:val="00863154"/>
    <w:rsid w:val="0087456D"/>
    <w:rsid w:val="00897157"/>
    <w:rsid w:val="008B2C73"/>
    <w:rsid w:val="008B5699"/>
    <w:rsid w:val="008E73C4"/>
    <w:rsid w:val="00904648"/>
    <w:rsid w:val="00910352"/>
    <w:rsid w:val="0096509B"/>
    <w:rsid w:val="009724DB"/>
    <w:rsid w:val="009A687F"/>
    <w:rsid w:val="009B0293"/>
    <w:rsid w:val="009C0BBC"/>
    <w:rsid w:val="00A42B17"/>
    <w:rsid w:val="00A650D6"/>
    <w:rsid w:val="00A869D6"/>
    <w:rsid w:val="00AA407C"/>
    <w:rsid w:val="00AA4F88"/>
    <w:rsid w:val="00AD0E20"/>
    <w:rsid w:val="00AD511F"/>
    <w:rsid w:val="00B206F5"/>
    <w:rsid w:val="00B37742"/>
    <w:rsid w:val="00B55F11"/>
    <w:rsid w:val="00B64A03"/>
    <w:rsid w:val="00B67D1A"/>
    <w:rsid w:val="00B82705"/>
    <w:rsid w:val="00B86DD5"/>
    <w:rsid w:val="00B97294"/>
    <w:rsid w:val="00BA4C34"/>
    <w:rsid w:val="00C00254"/>
    <w:rsid w:val="00C1060B"/>
    <w:rsid w:val="00C15048"/>
    <w:rsid w:val="00C363C9"/>
    <w:rsid w:val="00C53C70"/>
    <w:rsid w:val="00C76867"/>
    <w:rsid w:val="00C91288"/>
    <w:rsid w:val="00CB7297"/>
    <w:rsid w:val="00CC1F56"/>
    <w:rsid w:val="00D02492"/>
    <w:rsid w:val="00D0366A"/>
    <w:rsid w:val="00D10F71"/>
    <w:rsid w:val="00D20725"/>
    <w:rsid w:val="00D2079B"/>
    <w:rsid w:val="00D2732C"/>
    <w:rsid w:val="00D31A06"/>
    <w:rsid w:val="00D47B6F"/>
    <w:rsid w:val="00D6173A"/>
    <w:rsid w:val="00D639A1"/>
    <w:rsid w:val="00D9422F"/>
    <w:rsid w:val="00DB41E9"/>
    <w:rsid w:val="00DC1EE7"/>
    <w:rsid w:val="00DF7BF6"/>
    <w:rsid w:val="00E372B4"/>
    <w:rsid w:val="00E43BE4"/>
    <w:rsid w:val="00E44093"/>
    <w:rsid w:val="00E507FB"/>
    <w:rsid w:val="00E5155B"/>
    <w:rsid w:val="00E54D8C"/>
    <w:rsid w:val="00E70369"/>
    <w:rsid w:val="00EA0C66"/>
    <w:rsid w:val="00EA6772"/>
    <w:rsid w:val="00EB75FA"/>
    <w:rsid w:val="00EC5127"/>
    <w:rsid w:val="00ED616C"/>
    <w:rsid w:val="00F22179"/>
    <w:rsid w:val="00F362DA"/>
    <w:rsid w:val="00F60B06"/>
    <w:rsid w:val="00F87F0E"/>
    <w:rsid w:val="00FA6DFB"/>
    <w:rsid w:val="00FB35C2"/>
    <w:rsid w:val="00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2659"/>
  <w15:chartTrackingRefBased/>
  <w15:docId w15:val="{5EB55A6B-8B4B-41FE-A93B-E2B2061B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98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CC1F56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41F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F5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qFormat/>
    <w:rsid w:val="003D173D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D036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lfmonde.org/wp-content/uploads/2017/02/La-Mission-la%C3%AFque-fran%C3%A7aise-%C3%A0-travers-son-histoire-1902-2002-Andr%C3%A9-Th%C3%A9venin_bd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ooks.openedition.org/efa/13620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editions.efa.gr/?kroute=publication&amp;id=1025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nitaki@frl.uoa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A49D3346B0DAB459837EBBFB682E9DE" ma:contentTypeVersion="11" ma:contentTypeDescription="Δημιουργία νέου εγγράφου" ma:contentTypeScope="" ma:versionID="05b358e7d33fee9ecf078c8a3962e04d">
  <xsd:schema xmlns:xsd="http://www.w3.org/2001/XMLSchema" xmlns:xs="http://www.w3.org/2001/XMLSchema" xmlns:p="http://schemas.microsoft.com/office/2006/metadata/properties" xmlns:ns3="20f7af65-fcb5-48bc-b879-266857af472c" targetNamespace="http://schemas.microsoft.com/office/2006/metadata/properties" ma:root="true" ma:fieldsID="c4466706d39651eb84b95244adac09ac" ns3:_="">
    <xsd:import namespace="20f7af65-fcb5-48bc-b879-266857af47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af65-fcb5-48bc-b879-266857af4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F42B5-9320-4F49-AC93-AF6EA53C4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7af65-fcb5-48bc-b879-266857af4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86C12-FD9C-4EE3-952C-12FCA5FAA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7B0DF8-87BE-4596-AE2C-12E7585020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959BC0-34B9-4559-A1A7-76279CC9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1367</Words>
  <Characters>7792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Manitakis</dc:creator>
  <cp:keywords/>
  <dc:description/>
  <cp:lastModifiedBy>Nicolas Manitakis</cp:lastModifiedBy>
  <cp:revision>2</cp:revision>
  <cp:lastPrinted>2022-10-31T11:43:00Z</cp:lastPrinted>
  <dcterms:created xsi:type="dcterms:W3CDTF">2024-09-26T06:59:00Z</dcterms:created>
  <dcterms:modified xsi:type="dcterms:W3CDTF">2024-09-26T06:59:00Z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0x010100FA49D3346B0DAB459837EBBFB682E9DE</vt:lpwstr>
  </property>
</Properties>
</file>