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2BE40" w14:textId="77777777" w:rsidR="00F122B5" w:rsidRDefault="00F122B5" w:rsidP="00F122B5">
      <w:pPr>
        <w:pStyle w:val="4"/>
        <w:numPr>
          <w:ilvl w:val="0"/>
          <w:numId w:val="9"/>
        </w:numPr>
        <w:rPr>
          <w:b w:val="0"/>
        </w:rPr>
      </w:pPr>
      <w:bookmarkStart w:id="0" w:name="_heading=h.3dy6vkm" w:colFirst="0" w:colLast="0"/>
      <w:bookmarkEnd w:id="0"/>
      <w:r>
        <w:t>641018- ΓΡΑΠΤΟΣ ΛΟΓΟΣ ΙΙ: ΚΕΙΜΕΝΑ ΚΑΙ ΓΡΑΜΜΑΤΙΚΗ</w:t>
      </w:r>
    </w:p>
    <w:p w14:paraId="1AC9517A" w14:textId="77777777" w:rsidR="00F122B5" w:rsidRDefault="00F122B5" w:rsidP="00F122B5">
      <w:pPr>
        <w:jc w:val="center"/>
      </w:pPr>
    </w:p>
    <w:p w14:paraId="38477FF3" w14:textId="77777777" w:rsidR="00F122B5" w:rsidRDefault="00F122B5" w:rsidP="00F122B5">
      <w:pPr>
        <w:widowControl w:val="0"/>
        <w:numPr>
          <w:ilvl w:val="0"/>
          <w:numId w:val="8"/>
        </w:numPr>
        <w:spacing w:before="240" w:line="240" w:lineRule="auto"/>
        <w:ind w:left="357" w:hanging="357"/>
      </w:pPr>
      <w:r>
        <w:rPr>
          <w:b/>
        </w:rPr>
        <w:t>ΓΕΝΙΚΑ</w:t>
      </w:r>
    </w:p>
    <w:tbl>
      <w:tblPr>
        <w:tblW w:w="8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1135"/>
        <w:gridCol w:w="1013"/>
        <w:gridCol w:w="1492"/>
        <w:gridCol w:w="351"/>
        <w:gridCol w:w="1240"/>
      </w:tblGrid>
      <w:tr w:rsidR="00F122B5" w14:paraId="24B2763E" w14:textId="77777777" w:rsidTr="00BF12CC">
        <w:tc>
          <w:tcPr>
            <w:tcW w:w="3205" w:type="dxa"/>
            <w:shd w:val="clear" w:color="auto" w:fill="DDD9C3"/>
          </w:tcPr>
          <w:p w14:paraId="2A0463D2" w14:textId="77777777" w:rsidR="00F122B5" w:rsidRDefault="00F122B5" w:rsidP="00BF12CC">
            <w:pPr>
              <w:jc w:val="right"/>
              <w:rPr>
                <w:b/>
              </w:rPr>
            </w:pPr>
            <w:r>
              <w:rPr>
                <w:b/>
              </w:rPr>
              <w:t>ΣΧΟΛΗ</w:t>
            </w:r>
          </w:p>
        </w:tc>
        <w:tc>
          <w:tcPr>
            <w:tcW w:w="5231" w:type="dxa"/>
            <w:gridSpan w:val="5"/>
          </w:tcPr>
          <w:p w14:paraId="05764144" w14:textId="77777777" w:rsidR="00F122B5" w:rsidRDefault="00F122B5" w:rsidP="00BF12CC">
            <w:r>
              <w:t>Φιλοσοφική</w:t>
            </w:r>
          </w:p>
        </w:tc>
      </w:tr>
      <w:tr w:rsidR="00F122B5" w14:paraId="41F9F3F8" w14:textId="77777777" w:rsidTr="00BF12CC">
        <w:tc>
          <w:tcPr>
            <w:tcW w:w="3205" w:type="dxa"/>
            <w:shd w:val="clear" w:color="auto" w:fill="DDD9C3"/>
          </w:tcPr>
          <w:p w14:paraId="6D6EE643" w14:textId="77777777" w:rsidR="00F122B5" w:rsidRDefault="00F122B5" w:rsidP="00BF12CC">
            <w:pPr>
              <w:jc w:val="right"/>
              <w:rPr>
                <w:b/>
              </w:rPr>
            </w:pPr>
            <w:r>
              <w:rPr>
                <w:b/>
              </w:rPr>
              <w:t>ΤΜΗΜΑ</w:t>
            </w:r>
          </w:p>
        </w:tc>
        <w:tc>
          <w:tcPr>
            <w:tcW w:w="5231" w:type="dxa"/>
            <w:gridSpan w:val="5"/>
          </w:tcPr>
          <w:p w14:paraId="52848BF4" w14:textId="77777777" w:rsidR="00F122B5" w:rsidRDefault="00F122B5" w:rsidP="00BF12CC">
            <w:r>
              <w:t>Γαλλικής γλώσσας και φιλολογίας</w:t>
            </w:r>
          </w:p>
        </w:tc>
      </w:tr>
      <w:tr w:rsidR="00F122B5" w14:paraId="6093BF63" w14:textId="77777777" w:rsidTr="00BF12CC">
        <w:tc>
          <w:tcPr>
            <w:tcW w:w="3205" w:type="dxa"/>
            <w:shd w:val="clear" w:color="auto" w:fill="DDD9C3"/>
          </w:tcPr>
          <w:p w14:paraId="2D115340" w14:textId="77777777" w:rsidR="00F122B5" w:rsidRDefault="00F122B5" w:rsidP="00BF12CC">
            <w:pPr>
              <w:jc w:val="right"/>
              <w:rPr>
                <w:b/>
              </w:rPr>
            </w:pPr>
            <w:r>
              <w:rPr>
                <w:b/>
              </w:rPr>
              <w:t xml:space="preserve">ΕΠΙΠΕΔΟ ΣΠΟΥΔΩΝ </w:t>
            </w:r>
          </w:p>
        </w:tc>
        <w:tc>
          <w:tcPr>
            <w:tcW w:w="5231" w:type="dxa"/>
            <w:gridSpan w:val="5"/>
          </w:tcPr>
          <w:p w14:paraId="0CB39625" w14:textId="77777777" w:rsidR="00F122B5" w:rsidRDefault="00F122B5" w:rsidP="00BF12CC">
            <w:r>
              <w:t>Προπτυχιακό</w:t>
            </w:r>
          </w:p>
        </w:tc>
      </w:tr>
      <w:tr w:rsidR="00F122B5" w14:paraId="2CC9EE59" w14:textId="77777777" w:rsidTr="00BF12CC">
        <w:tc>
          <w:tcPr>
            <w:tcW w:w="3205" w:type="dxa"/>
            <w:shd w:val="clear" w:color="auto" w:fill="DDD9C3"/>
          </w:tcPr>
          <w:p w14:paraId="1F2230C7" w14:textId="77777777" w:rsidR="00F122B5" w:rsidRDefault="00F122B5" w:rsidP="00BF12CC">
            <w:pPr>
              <w:jc w:val="right"/>
              <w:rPr>
                <w:b/>
              </w:rPr>
            </w:pPr>
            <w:r>
              <w:rPr>
                <w:b/>
              </w:rPr>
              <w:t>ΚΩΔΙΚΟΣ ΜΑΘΗΜΑΤΟΣ</w:t>
            </w:r>
          </w:p>
        </w:tc>
        <w:tc>
          <w:tcPr>
            <w:tcW w:w="1135" w:type="dxa"/>
          </w:tcPr>
          <w:p w14:paraId="7DB606C6" w14:textId="77777777" w:rsidR="00F122B5" w:rsidRDefault="00F122B5" w:rsidP="00BF12CC">
            <w:r>
              <w:t>641018</w:t>
            </w:r>
          </w:p>
        </w:tc>
        <w:tc>
          <w:tcPr>
            <w:tcW w:w="2505" w:type="dxa"/>
            <w:gridSpan w:val="2"/>
            <w:shd w:val="clear" w:color="auto" w:fill="DDD9C3"/>
          </w:tcPr>
          <w:p w14:paraId="4B2EDAE2" w14:textId="77777777" w:rsidR="00F122B5" w:rsidRDefault="00F122B5" w:rsidP="00BF12CC">
            <w:pPr>
              <w:jc w:val="right"/>
              <w:rPr>
                <w:b/>
              </w:rPr>
            </w:pPr>
            <w:r>
              <w:rPr>
                <w:b/>
              </w:rPr>
              <w:t>ΕΞΑΜΗΝΟ ΣΠΟΥΔΩΝ</w:t>
            </w:r>
          </w:p>
        </w:tc>
        <w:tc>
          <w:tcPr>
            <w:tcW w:w="1591" w:type="dxa"/>
            <w:gridSpan w:val="2"/>
          </w:tcPr>
          <w:p w14:paraId="5F8FDACE" w14:textId="77777777" w:rsidR="00F122B5" w:rsidRDefault="00F122B5" w:rsidP="00BF12CC">
            <w:pPr>
              <w:rPr>
                <w:b/>
              </w:rPr>
            </w:pPr>
            <w:r>
              <w:t>Β΄</w:t>
            </w:r>
          </w:p>
        </w:tc>
      </w:tr>
      <w:tr w:rsidR="00F122B5" w14:paraId="1FA852EB" w14:textId="77777777" w:rsidTr="00BF12CC">
        <w:trPr>
          <w:trHeight w:val="360"/>
        </w:trPr>
        <w:tc>
          <w:tcPr>
            <w:tcW w:w="3205" w:type="dxa"/>
            <w:shd w:val="clear" w:color="auto" w:fill="DDD9C3"/>
            <w:vAlign w:val="center"/>
          </w:tcPr>
          <w:p w14:paraId="59C99A2E" w14:textId="77777777" w:rsidR="00F122B5" w:rsidRDefault="00F122B5" w:rsidP="00BF12CC">
            <w:pPr>
              <w:jc w:val="right"/>
              <w:rPr>
                <w:b/>
              </w:rPr>
            </w:pPr>
            <w:r>
              <w:rPr>
                <w:b/>
              </w:rPr>
              <w:t>ΤΙΤΛΟΣ ΜΑΘΗΜΑΤΟΣ</w:t>
            </w:r>
          </w:p>
        </w:tc>
        <w:tc>
          <w:tcPr>
            <w:tcW w:w="5231" w:type="dxa"/>
            <w:gridSpan w:val="5"/>
            <w:vAlign w:val="center"/>
          </w:tcPr>
          <w:p w14:paraId="262CCC5A" w14:textId="77777777" w:rsidR="00F122B5" w:rsidRDefault="00F122B5" w:rsidP="00BF12CC">
            <w:r>
              <w:t>Γραπτός Λόγος II: κείμενα και γραμματική</w:t>
            </w:r>
          </w:p>
        </w:tc>
      </w:tr>
      <w:tr w:rsidR="00F122B5" w14:paraId="3F6BE9D4" w14:textId="77777777" w:rsidTr="00BF12CC">
        <w:trPr>
          <w:trHeight w:val="180"/>
        </w:trPr>
        <w:tc>
          <w:tcPr>
            <w:tcW w:w="5353" w:type="dxa"/>
            <w:gridSpan w:val="3"/>
            <w:shd w:val="clear" w:color="auto" w:fill="DDD9C3"/>
            <w:vAlign w:val="center"/>
          </w:tcPr>
          <w:p w14:paraId="1781BA05" w14:textId="77777777" w:rsidR="00F122B5" w:rsidRDefault="00F122B5" w:rsidP="00BF12CC">
            <w:pPr>
              <w:jc w:val="center"/>
              <w:rPr>
                <w:b/>
              </w:rPr>
            </w:pPr>
            <w:r>
              <w:rPr>
                <w:b/>
              </w:rPr>
              <w:t xml:space="preserve">ΑΥΤΟΤΕΛΕΙΣ ΔΙΔΑΚΤΙΚΕΣ ΔΡΑΣΤΗΡΙΟΤΗΤΕΣ </w:t>
            </w:r>
            <w:r>
              <w:rPr>
                <w:b/>
              </w:rPr>
              <w:br/>
            </w:r>
          </w:p>
        </w:tc>
        <w:tc>
          <w:tcPr>
            <w:tcW w:w="1843" w:type="dxa"/>
            <w:gridSpan w:val="2"/>
            <w:shd w:val="clear" w:color="auto" w:fill="DDD9C3"/>
            <w:vAlign w:val="center"/>
          </w:tcPr>
          <w:p w14:paraId="66CA1194" w14:textId="77777777" w:rsidR="00F122B5" w:rsidRDefault="00F122B5" w:rsidP="00BF12CC">
            <w:pPr>
              <w:jc w:val="center"/>
              <w:rPr>
                <w:b/>
              </w:rPr>
            </w:pPr>
            <w:r>
              <w:rPr>
                <w:b/>
              </w:rPr>
              <w:t>ΕΒΔΟΜΑΔΙΑΙΕΣ</w:t>
            </w:r>
            <w:r>
              <w:rPr>
                <w:b/>
              </w:rPr>
              <w:br/>
              <w:t>ΩΡΕΣ Δ</w:t>
            </w:r>
            <w:r>
              <w:rPr>
                <w:b/>
                <w:shd w:val="clear" w:color="auto" w:fill="DDD9C3"/>
              </w:rPr>
              <w:t>ΙΔ</w:t>
            </w:r>
            <w:r>
              <w:rPr>
                <w:b/>
              </w:rPr>
              <w:t>ΑΣΚΑΛΙΑΣ</w:t>
            </w:r>
          </w:p>
        </w:tc>
        <w:tc>
          <w:tcPr>
            <w:tcW w:w="1240" w:type="dxa"/>
            <w:shd w:val="clear" w:color="auto" w:fill="DDD9C3"/>
            <w:vAlign w:val="center"/>
          </w:tcPr>
          <w:p w14:paraId="71114AB5" w14:textId="77777777" w:rsidR="00F122B5" w:rsidRDefault="00F122B5" w:rsidP="00BF12CC">
            <w:pPr>
              <w:jc w:val="center"/>
              <w:rPr>
                <w:b/>
              </w:rPr>
            </w:pPr>
            <w:r>
              <w:rPr>
                <w:b/>
              </w:rPr>
              <w:t>ΠΙΣΤΩΤΙΚΕΣ ΜΟΝΑΔΕΣ</w:t>
            </w:r>
          </w:p>
        </w:tc>
      </w:tr>
      <w:tr w:rsidR="00F122B5" w14:paraId="3A68E61B" w14:textId="77777777" w:rsidTr="00BF12CC">
        <w:trPr>
          <w:trHeight w:val="180"/>
        </w:trPr>
        <w:tc>
          <w:tcPr>
            <w:tcW w:w="5353" w:type="dxa"/>
            <w:gridSpan w:val="3"/>
          </w:tcPr>
          <w:p w14:paraId="29F64F65" w14:textId="77777777" w:rsidR="00F122B5" w:rsidRDefault="00F122B5" w:rsidP="00BF12CC">
            <w:pPr>
              <w:jc w:val="right"/>
            </w:pPr>
          </w:p>
        </w:tc>
        <w:tc>
          <w:tcPr>
            <w:tcW w:w="1843" w:type="dxa"/>
            <w:gridSpan w:val="2"/>
          </w:tcPr>
          <w:p w14:paraId="6950A650" w14:textId="77777777" w:rsidR="00F122B5" w:rsidRDefault="00F122B5" w:rsidP="00BF12CC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14:paraId="560935FC" w14:textId="77777777" w:rsidR="00F122B5" w:rsidRDefault="00F122B5" w:rsidP="00BF12CC">
            <w:pPr>
              <w:jc w:val="center"/>
            </w:pPr>
            <w:r>
              <w:t>5</w:t>
            </w:r>
          </w:p>
        </w:tc>
      </w:tr>
      <w:tr w:rsidR="00F122B5" w14:paraId="2B44306C" w14:textId="77777777" w:rsidTr="00BF12CC">
        <w:trPr>
          <w:trHeight w:val="580"/>
        </w:trPr>
        <w:tc>
          <w:tcPr>
            <w:tcW w:w="3205" w:type="dxa"/>
            <w:shd w:val="clear" w:color="auto" w:fill="DDD9C3"/>
          </w:tcPr>
          <w:p w14:paraId="65506050" w14:textId="77777777" w:rsidR="00F122B5" w:rsidRDefault="00F122B5" w:rsidP="00BF12CC">
            <w:pPr>
              <w:jc w:val="right"/>
              <w:rPr>
                <w:b/>
              </w:rPr>
            </w:pPr>
            <w:r>
              <w:rPr>
                <w:b/>
              </w:rPr>
              <w:t>ΤΥΠΟΣ ΜΑΘΗΜΑΤΟΣ</w:t>
            </w:r>
          </w:p>
        </w:tc>
        <w:tc>
          <w:tcPr>
            <w:tcW w:w="5231" w:type="dxa"/>
            <w:gridSpan w:val="5"/>
          </w:tcPr>
          <w:p w14:paraId="578BDA57" w14:textId="77777777" w:rsidR="00F122B5" w:rsidRDefault="00F122B5" w:rsidP="00BF12CC">
            <w:r>
              <w:t>Γενικού υποβάθρου (ΥΜ)</w:t>
            </w:r>
          </w:p>
        </w:tc>
      </w:tr>
      <w:tr w:rsidR="00F122B5" w14:paraId="07897FE7" w14:textId="77777777" w:rsidTr="00BF12CC">
        <w:tc>
          <w:tcPr>
            <w:tcW w:w="3205" w:type="dxa"/>
            <w:shd w:val="clear" w:color="auto" w:fill="DDD9C3"/>
          </w:tcPr>
          <w:p w14:paraId="72025987" w14:textId="77777777" w:rsidR="00F122B5" w:rsidRDefault="00F122B5" w:rsidP="00BF12CC">
            <w:pPr>
              <w:jc w:val="right"/>
              <w:rPr>
                <w:b/>
              </w:rPr>
            </w:pPr>
            <w:r>
              <w:rPr>
                <w:b/>
              </w:rPr>
              <w:t>ΠΡΟΑΠΑΙΤΟΥΜΕΝΑ ΜΑΘΗΜΑΤΑ:</w:t>
            </w:r>
          </w:p>
        </w:tc>
        <w:tc>
          <w:tcPr>
            <w:tcW w:w="5231" w:type="dxa"/>
            <w:gridSpan w:val="5"/>
          </w:tcPr>
          <w:p w14:paraId="5F317605" w14:textId="77777777" w:rsidR="00F122B5" w:rsidRDefault="00F122B5" w:rsidP="00BF12CC">
            <w:r>
              <w:t>-</w:t>
            </w:r>
          </w:p>
        </w:tc>
      </w:tr>
      <w:tr w:rsidR="00F122B5" w14:paraId="4B9A482F" w14:textId="77777777" w:rsidTr="00BF12CC">
        <w:tc>
          <w:tcPr>
            <w:tcW w:w="3205" w:type="dxa"/>
            <w:shd w:val="clear" w:color="auto" w:fill="DDD9C3"/>
          </w:tcPr>
          <w:p w14:paraId="40FC6B7A" w14:textId="77777777" w:rsidR="00F122B5" w:rsidRDefault="00F122B5" w:rsidP="00BF12CC">
            <w:pPr>
              <w:jc w:val="right"/>
              <w:rPr>
                <w:b/>
              </w:rPr>
            </w:pPr>
            <w:r>
              <w:rPr>
                <w:b/>
              </w:rPr>
              <w:t>ΓΛΩΣΣΑ ΔΙΔΑΣΚΑΛΙΑΣ και ΕΞΕΤΑΣΕΩΝ:</w:t>
            </w:r>
          </w:p>
        </w:tc>
        <w:tc>
          <w:tcPr>
            <w:tcW w:w="5231" w:type="dxa"/>
            <w:gridSpan w:val="5"/>
          </w:tcPr>
          <w:p w14:paraId="2EB407C1" w14:textId="77777777" w:rsidR="00F122B5" w:rsidRDefault="00F122B5" w:rsidP="00BF12CC">
            <w:r>
              <w:t>Γαλλική</w:t>
            </w:r>
          </w:p>
        </w:tc>
      </w:tr>
      <w:tr w:rsidR="00F122B5" w14:paraId="06AAC8A5" w14:textId="77777777" w:rsidTr="00BF12CC">
        <w:tc>
          <w:tcPr>
            <w:tcW w:w="3205" w:type="dxa"/>
            <w:shd w:val="clear" w:color="auto" w:fill="DDD9C3"/>
          </w:tcPr>
          <w:p w14:paraId="78D02171" w14:textId="77777777" w:rsidR="00F122B5" w:rsidRDefault="00F122B5" w:rsidP="00BF12CC">
            <w:pPr>
              <w:jc w:val="right"/>
              <w:rPr>
                <w:b/>
              </w:rPr>
            </w:pPr>
            <w:r>
              <w:rPr>
                <w:b/>
              </w:rPr>
              <w:t xml:space="preserve">ΤΟ ΜΑΘΗΜΑ ΠΡΟΣΦΕΡΕΤΑΙ ΣΕ ΦΟΙΤΗΤΕΣ ERASMUS </w:t>
            </w:r>
          </w:p>
        </w:tc>
        <w:tc>
          <w:tcPr>
            <w:tcW w:w="5231" w:type="dxa"/>
            <w:gridSpan w:val="5"/>
          </w:tcPr>
          <w:p w14:paraId="639FDB3E" w14:textId="77777777" w:rsidR="00F122B5" w:rsidRDefault="00F122B5" w:rsidP="00BF12CC">
            <w:r>
              <w:t>Ναι</w:t>
            </w:r>
          </w:p>
        </w:tc>
      </w:tr>
      <w:tr w:rsidR="00F122B5" w14:paraId="2DF35E01" w14:textId="77777777" w:rsidTr="00BF12CC">
        <w:tc>
          <w:tcPr>
            <w:tcW w:w="3205" w:type="dxa"/>
            <w:shd w:val="clear" w:color="auto" w:fill="DDD9C3"/>
          </w:tcPr>
          <w:p w14:paraId="60E023BA" w14:textId="77777777" w:rsidR="00F122B5" w:rsidRDefault="00F122B5" w:rsidP="00BF12CC">
            <w:pPr>
              <w:jc w:val="right"/>
              <w:rPr>
                <w:b/>
              </w:rPr>
            </w:pPr>
            <w:r>
              <w:rPr>
                <w:b/>
              </w:rPr>
              <w:t>ΗΛΕΚΤΡΟΝΙΚΗ ΣΕΛΙΔΑ ΜΑΘΗΜΑΤΟΣ (URL)</w:t>
            </w:r>
          </w:p>
        </w:tc>
        <w:tc>
          <w:tcPr>
            <w:tcW w:w="5231" w:type="dxa"/>
            <w:gridSpan w:val="5"/>
          </w:tcPr>
          <w:p w14:paraId="11C782D8" w14:textId="77777777" w:rsidR="00F122B5" w:rsidRDefault="00F122B5" w:rsidP="00BF12CC">
            <w:r>
              <w:t>https://eclass.uoa.gr/courses/FRL209/</w:t>
            </w:r>
          </w:p>
        </w:tc>
      </w:tr>
    </w:tbl>
    <w:p w14:paraId="6C6A156A" w14:textId="77777777" w:rsidR="00F122B5" w:rsidRDefault="00F122B5" w:rsidP="00F122B5">
      <w:pPr>
        <w:widowControl w:val="0"/>
        <w:numPr>
          <w:ilvl w:val="0"/>
          <w:numId w:val="8"/>
        </w:numPr>
        <w:spacing w:before="240" w:line="240" w:lineRule="auto"/>
        <w:ind w:left="357" w:hanging="357"/>
      </w:pPr>
      <w:r>
        <w:rPr>
          <w:b/>
        </w:rPr>
        <w:t>ΜΑΘΗΣΙΑΚΑ ΑΠΟΤΕΛΕΣΜΑΤΑ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F122B5" w14:paraId="5A904858" w14:textId="77777777" w:rsidTr="00BF12CC">
        <w:tc>
          <w:tcPr>
            <w:tcW w:w="8472" w:type="dxa"/>
            <w:tcBorders>
              <w:bottom w:val="nil"/>
            </w:tcBorders>
            <w:shd w:val="clear" w:color="auto" w:fill="DDD9C3"/>
          </w:tcPr>
          <w:p w14:paraId="3CC48788" w14:textId="77777777" w:rsidR="00F122B5" w:rsidRDefault="00F122B5" w:rsidP="00BF12CC">
            <w:pPr>
              <w:rPr>
                <w:i/>
              </w:rPr>
            </w:pPr>
            <w:r>
              <w:rPr>
                <w:b/>
              </w:rPr>
              <w:t>Μαθησιακά Αποτελέσματα</w:t>
            </w:r>
          </w:p>
        </w:tc>
      </w:tr>
      <w:tr w:rsidR="00F122B5" w14:paraId="325A26E8" w14:textId="77777777" w:rsidTr="00BF12CC">
        <w:tc>
          <w:tcPr>
            <w:tcW w:w="8472" w:type="dxa"/>
          </w:tcPr>
          <w:p w14:paraId="6C342CEF" w14:textId="77777777" w:rsidR="00F122B5" w:rsidRDefault="00F122B5" w:rsidP="00BF12CC">
            <w:r>
              <w:t>Με την επιτυχή ολοκλήρωση του μαθήματος, οι φοιτητές αναμένεται να είναι σε θέση:</w:t>
            </w:r>
          </w:p>
          <w:p w14:paraId="28ACCC47" w14:textId="77777777" w:rsidR="00F122B5" w:rsidRDefault="00F122B5" w:rsidP="00F122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i/>
                <w:color w:val="000000"/>
              </w:rPr>
            </w:pPr>
            <w:r>
              <w:t>να κατανοούν εις βάθος ένα αυθεντικό κείμενο της σύγχρονης Γαλλικής·</w:t>
            </w:r>
          </w:p>
          <w:p w14:paraId="08259896" w14:textId="77777777" w:rsidR="00F122B5" w:rsidRDefault="00F122B5" w:rsidP="00F122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rPr>
                <w:i/>
                <w:color w:val="000000"/>
              </w:rPr>
            </w:pPr>
            <w:r>
              <w:t>να εντοπίζουν, να αντιπαραβάλλουν, να ιεραρχούν και να ανασυνθέτουν τα κυριότερα από τα περιεχόμενα του κειμένου·</w:t>
            </w:r>
          </w:p>
          <w:p w14:paraId="255B6F56" w14:textId="77777777" w:rsidR="00F122B5" w:rsidRDefault="00F122B5" w:rsidP="00F122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rPr>
                <w:i/>
                <w:color w:val="000000"/>
              </w:rPr>
            </w:pPr>
            <w:r>
              <w:t>να συντάσσουν, αναδιατυπώνοντας με απολύτως αντικειμενικό τρόπο τα απαραίτητα περιεχόμενα, νέο κείμενο ελεγχόμενης έκτασης, με σαφή διάρθρωση και συνοχή, σύμφωνα με τα γαλλικά πρότυπα (</w:t>
            </w:r>
            <w:proofErr w:type="spellStart"/>
            <w:r>
              <w:t>compte</w:t>
            </w:r>
            <w:proofErr w:type="spellEnd"/>
            <w:r>
              <w:t xml:space="preserve"> </w:t>
            </w:r>
            <w:proofErr w:type="spellStart"/>
            <w:r>
              <w:t>rendu</w:t>
            </w:r>
            <w:proofErr w:type="spellEnd"/>
            <w:r>
              <w:t>)·</w:t>
            </w:r>
          </w:p>
          <w:p w14:paraId="3FCAFC9A" w14:textId="77777777" w:rsidR="00F122B5" w:rsidRDefault="00F122B5" w:rsidP="00F122B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i/>
                <w:color w:val="000000"/>
              </w:rPr>
            </w:pPr>
            <w:r>
              <w:t xml:space="preserve">να </w:t>
            </w:r>
            <w:proofErr w:type="spellStart"/>
            <w:r>
              <w:t>ταυτοποιούν</w:t>
            </w:r>
            <w:proofErr w:type="spellEnd"/>
            <w:r>
              <w:t>, να κατηγοριοποιούν, να αναλύουν και να αναπαράγουν γλωσσικές μονάδες σχετικές με τις ερωτηματικές, αρνητικές και προστακτικές δομές της σύγχρονης Γαλλικής·</w:t>
            </w:r>
          </w:p>
          <w:p w14:paraId="694968EC" w14:textId="77777777" w:rsidR="00F122B5" w:rsidRDefault="00F122B5" w:rsidP="00F122B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i/>
                <w:color w:val="000000"/>
              </w:rPr>
            </w:pPr>
            <w:r>
              <w:lastRenderedPageBreak/>
              <w:t>να χρησιμοποιούν τα απαραίτητα προς τούτο θεωρητικά εργαλεία·</w:t>
            </w:r>
          </w:p>
          <w:p w14:paraId="404B22CA" w14:textId="77777777" w:rsidR="00F122B5" w:rsidRDefault="00F122B5" w:rsidP="00F122B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i/>
                <w:color w:val="000000"/>
              </w:rPr>
            </w:pPr>
            <w:r>
              <w:t>να αντιλαμβάνονται τη γλωσσική ποικιλότητα στις βασικές διαστάσεις της.</w:t>
            </w:r>
          </w:p>
          <w:p w14:paraId="1D827F4B" w14:textId="77777777" w:rsidR="00F122B5" w:rsidRDefault="00F122B5" w:rsidP="00BF1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60"/>
              <w:rPr>
                <w:i/>
                <w:color w:val="000000"/>
              </w:rPr>
            </w:pPr>
          </w:p>
        </w:tc>
      </w:tr>
      <w:tr w:rsidR="00F122B5" w14:paraId="798E8222" w14:textId="77777777" w:rsidTr="00BF12CC">
        <w:tc>
          <w:tcPr>
            <w:tcW w:w="8472" w:type="dxa"/>
            <w:tcBorders>
              <w:bottom w:val="nil"/>
            </w:tcBorders>
            <w:shd w:val="clear" w:color="auto" w:fill="DDD9C3"/>
          </w:tcPr>
          <w:p w14:paraId="479350C5" w14:textId="77777777" w:rsidR="00F122B5" w:rsidRDefault="00F122B5" w:rsidP="00BF12CC">
            <w:pPr>
              <w:rPr>
                <w:b/>
              </w:rPr>
            </w:pPr>
            <w:r>
              <w:rPr>
                <w:b/>
              </w:rPr>
              <w:t>Γενικές Ικανότητες</w:t>
            </w:r>
          </w:p>
        </w:tc>
      </w:tr>
      <w:tr w:rsidR="00F122B5" w14:paraId="74E54131" w14:textId="77777777" w:rsidTr="00BF12CC">
        <w:tc>
          <w:tcPr>
            <w:tcW w:w="8472" w:type="dxa"/>
            <w:tcBorders>
              <w:bottom w:val="single" w:sz="4" w:space="0" w:color="000000"/>
            </w:tcBorders>
          </w:tcPr>
          <w:p w14:paraId="6B235A1F" w14:textId="77777777" w:rsidR="00F122B5" w:rsidRDefault="00F122B5" w:rsidP="00F122B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color w:val="000000"/>
              </w:rPr>
            </w:pPr>
            <w:r>
              <w:t>Σύντμηση και αναδιατύπωση γλωσσικών δεδομένων και πληροφοριών</w:t>
            </w:r>
          </w:p>
          <w:p w14:paraId="46453632" w14:textId="77777777" w:rsidR="00F122B5" w:rsidRDefault="00F122B5" w:rsidP="00F122B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rPr>
                <w:color w:val="000000"/>
              </w:rPr>
            </w:pPr>
            <w:r>
              <w:t>Τεχνικές διαμεσολάβησης</w:t>
            </w:r>
          </w:p>
          <w:p w14:paraId="683CFB65" w14:textId="77777777" w:rsidR="00F122B5" w:rsidRDefault="00F122B5" w:rsidP="00F122B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rPr>
                <w:color w:val="000000"/>
              </w:rPr>
            </w:pPr>
            <w:r>
              <w:t>Ανάλυση γλωσσικών δεδομένων</w:t>
            </w:r>
          </w:p>
          <w:p w14:paraId="06854CBA" w14:textId="77777777" w:rsidR="00F122B5" w:rsidRDefault="00F122B5" w:rsidP="00F122B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rPr>
                <w:color w:val="000000"/>
              </w:rPr>
            </w:pPr>
            <w:r>
              <w:t xml:space="preserve">Συμμετοχή σε </w:t>
            </w:r>
            <w:proofErr w:type="spellStart"/>
            <w:r>
              <w:t>διάδραση</w:t>
            </w:r>
            <w:proofErr w:type="spellEnd"/>
          </w:p>
          <w:p w14:paraId="42DD38C9" w14:textId="77777777" w:rsidR="00F122B5" w:rsidRDefault="00F122B5" w:rsidP="00F122B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rPr>
                <w:color w:val="000000"/>
              </w:rPr>
            </w:pPr>
            <w:r>
              <w:t>Προαγωγή της δημιουργικής και επαγωγικής σκέψης</w:t>
            </w:r>
          </w:p>
          <w:p w14:paraId="3BD86038" w14:textId="77777777" w:rsidR="00F122B5" w:rsidRDefault="00F122B5" w:rsidP="00F122B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rPr>
                <w:color w:val="000000"/>
              </w:rPr>
            </w:pPr>
            <w:r>
              <w:t xml:space="preserve">Άσκηση κριτικής και αυτοκριτικής </w:t>
            </w:r>
          </w:p>
          <w:p w14:paraId="76F01F14" w14:textId="77777777" w:rsidR="00F122B5" w:rsidRDefault="00F122B5" w:rsidP="00F122B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i/>
                <w:color w:val="000000"/>
              </w:rPr>
            </w:pPr>
            <w:r>
              <w:t>Αυτόνομη εργασία</w:t>
            </w:r>
          </w:p>
        </w:tc>
      </w:tr>
    </w:tbl>
    <w:p w14:paraId="1A02E99E" w14:textId="77777777" w:rsidR="00F122B5" w:rsidRDefault="00F122B5" w:rsidP="00F122B5">
      <w:pPr>
        <w:widowControl w:val="0"/>
        <w:numPr>
          <w:ilvl w:val="0"/>
          <w:numId w:val="8"/>
        </w:numPr>
        <w:spacing w:before="240" w:line="240" w:lineRule="auto"/>
        <w:ind w:left="357" w:hanging="357"/>
      </w:pPr>
      <w:r>
        <w:rPr>
          <w:b/>
        </w:rPr>
        <w:t>ΠΕΡΙΕΧΟΜΕΝΟ ΜΑΘΗΜΑΤΟΣ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F122B5" w14:paraId="59813C6C" w14:textId="77777777" w:rsidTr="00BF12CC">
        <w:tc>
          <w:tcPr>
            <w:tcW w:w="8472" w:type="dxa"/>
          </w:tcPr>
          <w:p w14:paraId="7CC90CC4" w14:textId="77777777" w:rsidR="00F122B5" w:rsidRDefault="00F122B5" w:rsidP="00BF12CC">
            <w:pPr>
              <w:tabs>
                <w:tab w:val="left" w:pos="720"/>
                <w:tab w:val="left" w:pos="1980"/>
              </w:tabs>
              <w:jc w:val="both"/>
            </w:pPr>
            <w:r>
              <w:t>Στηριζόμενο σε αυθεντικά κείμενα που αποτυπώνουν τη σύγχρονη γαλλική γλωσσική πραγματικότητα, το μάθημα θέτει τους εξής δύο στόχους:</w:t>
            </w:r>
          </w:p>
          <w:p w14:paraId="47FBA826" w14:textId="77777777" w:rsidR="00F122B5" w:rsidRDefault="00F122B5" w:rsidP="00F122B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i/>
              </w:rPr>
              <w:t>Τεχνικές πρόσληψης, αναδιατύπωσης και συναίρεσης του γραπτού λόγου</w:t>
            </w:r>
          </w:p>
          <w:p w14:paraId="1C6E97D8" w14:textId="77777777" w:rsidR="00F122B5" w:rsidRDefault="00F122B5" w:rsidP="00BF12CC">
            <w:pPr>
              <w:widowControl w:val="0"/>
              <w:ind w:left="357"/>
              <w:jc w:val="both"/>
            </w:pPr>
            <w:r>
              <w:t>Νόημα κειμένου (</w:t>
            </w:r>
            <w:proofErr w:type="spellStart"/>
            <w:r>
              <w:t>compte</w:t>
            </w:r>
            <w:proofErr w:type="spellEnd"/>
            <w:r>
              <w:t xml:space="preserve"> </w:t>
            </w:r>
            <w:proofErr w:type="spellStart"/>
            <w:r>
              <w:t>rendu</w:t>
            </w:r>
            <w:proofErr w:type="spellEnd"/>
            <w:r>
              <w:t>): στόχος της άσκησης είναι η κατανόηση αυθεντικών κειμένων που αντλούνται κυρίως από τον ημερήσιο ή περιοδικό γαλλικό και γαλλόφωνο τύπο και η απόδοσή τους σε συντετμημένη μορφή με τη μέθοδο της αναδιατύπωσης.</w:t>
            </w:r>
          </w:p>
          <w:p w14:paraId="59C3EB5F" w14:textId="77777777" w:rsidR="00F122B5" w:rsidRDefault="00F122B5" w:rsidP="00F122B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i/>
              </w:rPr>
              <w:t>Καλλιέργεια της γλωσσικής επίγνωσης μέσα από ανάλυση συγκεκριμένων γραμματικών φαινομένων</w:t>
            </w:r>
          </w:p>
          <w:p w14:paraId="4C29744D" w14:textId="77777777" w:rsidR="00F122B5" w:rsidRDefault="00F122B5" w:rsidP="00BF12CC">
            <w:pPr>
              <w:ind w:left="360"/>
              <w:jc w:val="both"/>
            </w:pPr>
            <w:r>
              <w:t>Τύποι προτασιακών δομών:</w:t>
            </w:r>
          </w:p>
          <w:p w14:paraId="6D5F912D" w14:textId="77777777" w:rsidR="00F122B5" w:rsidRDefault="00F122B5" w:rsidP="00F122B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/>
              </w:rPr>
            </w:pPr>
            <w:r>
              <w:t>Ερωτηματικές προτασιακές δομές: ολικής και μερικής αγνοίας ερώτηση, ευθεία και πλάγια ερώτηση, μορφολογία και σύνταξη των ερωτηματικών δεικτών.</w:t>
            </w:r>
          </w:p>
          <w:p w14:paraId="06515813" w14:textId="77777777" w:rsidR="00F122B5" w:rsidRDefault="00F122B5" w:rsidP="00F122B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/>
              </w:rPr>
            </w:pPr>
            <w:r>
              <w:t>Αρνητικές προτασιακές δομές: ολική, μερική και περιοριστική άρνηση, μορφολογία και σύνταξη των αρνητικών δεικτών.</w:t>
            </w:r>
          </w:p>
          <w:p w14:paraId="79AC7397" w14:textId="77777777" w:rsidR="00F122B5" w:rsidRDefault="00F122B5" w:rsidP="00F122B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/>
              </w:rPr>
            </w:pPr>
            <w:r>
              <w:t>Προστακτικές προτασιακές δομές: διατύπωση της απλής προσταγής, της απαγόρευσης, της παραίνεσης κ.λπ. με έγκλιση προστακτική ή υποτακτική, καθώς και άλλα συντακτικά μέσα.</w:t>
            </w:r>
          </w:p>
          <w:p w14:paraId="67DB6BE1" w14:textId="77777777" w:rsidR="00F122B5" w:rsidRDefault="00F122B5" w:rsidP="00BF12CC">
            <w:pPr>
              <w:jc w:val="center"/>
              <w:rPr>
                <w:b/>
              </w:rPr>
            </w:pPr>
          </w:p>
          <w:p w14:paraId="67C672AC" w14:textId="77777777" w:rsidR="00F122B5" w:rsidRDefault="00F122B5" w:rsidP="00BF12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Syllabus</w:t>
            </w:r>
            <w:proofErr w:type="spellEnd"/>
          </w:p>
          <w:p w14:paraId="432A2BD1" w14:textId="77777777" w:rsidR="00F122B5" w:rsidRDefault="00F122B5" w:rsidP="00BF12C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εβδομάδα:</w:t>
            </w:r>
          </w:p>
          <w:p w14:paraId="43DFCA04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>Γραμματική: Αναλυτική παρουσίαση της ύλης και σχολιασμός της σχετικής βιβλιογραφίας.</w:t>
            </w:r>
          </w:p>
          <w:p w14:paraId="7B55D42A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both"/>
              <w:rPr>
                <w:color w:val="000000"/>
              </w:rPr>
            </w:pPr>
            <w:r>
              <w:t>Νόημα κειμένου: Αναλυτική παρουσίαση των απαιτούμενων δεξιοτήτων και σχολιασμός της σχετικής βιβλιογραφίας.</w:t>
            </w:r>
          </w:p>
          <w:p w14:paraId="26B951DC" w14:textId="77777777" w:rsidR="00F122B5" w:rsidRDefault="00F122B5" w:rsidP="00BF12CC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εβδομάδα:</w:t>
            </w:r>
          </w:p>
          <w:p w14:paraId="2E862F7A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 xml:space="preserve">Γραμματική: Εισαγωγή στις ερωτηματικές προτασιακές δομές: διάκριση της ερώτησης με κριτήριο την εμβέλεια (ερώτηση ολικής/μερικής αγνοίας) και τη σύνταξη (ευθεία/πλάγια ερώτηση). Εξάσκηση μέσα από </w:t>
            </w:r>
            <w:proofErr w:type="spellStart"/>
            <w:r>
              <w:t>corpus</w:t>
            </w:r>
            <w:proofErr w:type="spellEnd"/>
            <w:r>
              <w:t xml:space="preserve"> αυθεντικών κειμένων.</w:t>
            </w:r>
          </w:p>
          <w:p w14:paraId="6CD82AE4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>Νόημα κειμένου: Μεθοδολογική προσέγγιση της άσκησης βάσει συγκεκριμένου υποδείγματος. Τεχνικές σφαιρικής κατανόησης του κειμένου.</w:t>
            </w:r>
          </w:p>
          <w:p w14:paraId="3BF26949" w14:textId="77777777" w:rsidR="00F122B5" w:rsidRDefault="00F122B5" w:rsidP="00BF12C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εβδομάδα:</w:t>
            </w:r>
          </w:p>
          <w:p w14:paraId="5DBDE41E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>Γραμματική: Ερώτηση και γλωσσική ποικιλότητα: διατύπωση των ερωτηματικών προτασιακών δομών σε διαφορετικά επίπεδα γλώσσας/ύφους (</w:t>
            </w:r>
            <w:proofErr w:type="spellStart"/>
            <w:r>
              <w:t>registres</w:t>
            </w:r>
            <w:proofErr w:type="spellEnd"/>
            <w:r>
              <w:t xml:space="preserve"> de </w:t>
            </w:r>
            <w:proofErr w:type="spellStart"/>
            <w:r>
              <w:t>langue</w:t>
            </w:r>
            <w:proofErr w:type="spellEnd"/>
            <w:r>
              <w:t xml:space="preserve">). Εξάσκηση μέσα από </w:t>
            </w:r>
            <w:proofErr w:type="spellStart"/>
            <w:r>
              <w:t>corpus</w:t>
            </w:r>
            <w:proofErr w:type="spellEnd"/>
            <w:r>
              <w:t xml:space="preserve"> αυθεντικών κειμένων.</w:t>
            </w:r>
          </w:p>
          <w:p w14:paraId="58E5417E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>Νόημα κειμένου: Τεχνικές λεπτομερειακής κατανόησης του κειμένου.</w:t>
            </w:r>
          </w:p>
          <w:p w14:paraId="6E0E5C82" w14:textId="77777777" w:rsidR="00F122B5" w:rsidRDefault="00F122B5" w:rsidP="00BF12C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εβδομάδα:</w:t>
            </w:r>
          </w:p>
          <w:p w14:paraId="37FFC9FC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>Γραμματική: Ερωτηματικοί δείκτες: προσδιοριστές του ονόματος, αντωνυμίες (απλού ενισχυμένου και σύνθετου τύπου), επιρρήματα. Μορφολογική και συντακτική προσέγγιση. Ασκήσεις.</w:t>
            </w:r>
          </w:p>
          <w:p w14:paraId="6AF48B9B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>Σύνθεση κειμένων: Τεχνικές έκφρασης.</w:t>
            </w:r>
          </w:p>
          <w:p w14:paraId="429CA8F4" w14:textId="77777777" w:rsidR="00F122B5" w:rsidRDefault="00F122B5" w:rsidP="00BF12CC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εβδομάδα:</w:t>
            </w:r>
          </w:p>
          <w:p w14:paraId="0F0A64FF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>Γραμματική: Διόρθωση ασκήσεων. Επιπλέον επαναληπτικές ασκήσεις για τελειοποίηση και εμβάθυνση στα περιεχόμενα του κεφαλαίου της ερώτησης.</w:t>
            </w:r>
          </w:p>
          <w:p w14:paraId="1CD141A3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>Νόημα κειμένου: Τεχνικές συναίρεσης και αναδιατύπωσης του λόγου.</w:t>
            </w:r>
          </w:p>
          <w:p w14:paraId="22CFCA21" w14:textId="77777777" w:rsidR="00F122B5" w:rsidRDefault="00F122B5" w:rsidP="00BF12CC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εβδομάδα:</w:t>
            </w:r>
          </w:p>
          <w:p w14:paraId="188A2B82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>Γραμματική: Διόρθωση ασκήσεων. Προαιρετική πρόοδος διάρκειας 30΄.</w:t>
            </w:r>
          </w:p>
          <w:p w14:paraId="07B3D3B3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>Νόημα κειμένου: Καθοδηγούμενη εξάσκηση στη βάση νέου κειμένου.</w:t>
            </w:r>
          </w:p>
          <w:p w14:paraId="18CD39B8" w14:textId="77777777" w:rsidR="00F122B5" w:rsidRDefault="00F122B5" w:rsidP="00BF12CC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εβδομάδα:</w:t>
            </w:r>
          </w:p>
          <w:p w14:paraId="142C0A75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 xml:space="preserve">Γραμματική: Εισαγωγή στις αρνητικές προτασιακές δομές: οι δύο διαστάσεις του αρνητικού φαινομένου στον λόγο (λεξιλογική/γραμματική άρνηση)· η διάκριση της άρνησης με κριτήριο την εμβέλεια (ολική, μερική και περιοριστική άρνηση). Εξάσκηση μέσα από </w:t>
            </w:r>
            <w:proofErr w:type="spellStart"/>
            <w:r>
              <w:t>corpus</w:t>
            </w:r>
            <w:proofErr w:type="spellEnd"/>
            <w:r>
              <w:t xml:space="preserve"> αυθεντικών κειμένων.</w:t>
            </w:r>
          </w:p>
          <w:p w14:paraId="7899F055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>Νόημα κειμένου: Αναλυτική διόρθωση των ασκήσεων.</w:t>
            </w:r>
          </w:p>
          <w:p w14:paraId="44A5F82C" w14:textId="77777777" w:rsidR="00F122B5" w:rsidRDefault="00F122B5" w:rsidP="00BF12CC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εβδομάδα:</w:t>
            </w:r>
          </w:p>
          <w:p w14:paraId="2E2E7D3D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 xml:space="preserve">Γραμματική: Οι αρνητικοί δείκτες της ολικής άρνησης: απλά και σύνθετα μορφήματα, ασυνεχές μόρφημα ρηματικής άρνησης, ζητήματα γλωσσικής ποικιλότητας στις αρνητικές κατασκευές, διάκριση αρνητικού/παραπληρωματικού μορφήματος </w:t>
            </w:r>
            <w:proofErr w:type="spellStart"/>
            <w:r>
              <w:rPr>
                <w:i/>
              </w:rPr>
              <w:t>ne</w:t>
            </w:r>
            <w:proofErr w:type="spellEnd"/>
            <w:r>
              <w:t>. Μορφολογική και συντακτική προσέγγιση. Ασκήσεις.</w:t>
            </w:r>
          </w:p>
          <w:p w14:paraId="48874B0D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>Νόημα κειμένου: Καθοδηγούμενη εξάσκηση στη βάση νέου κειμένου.</w:t>
            </w:r>
          </w:p>
          <w:p w14:paraId="09570CEA" w14:textId="77777777" w:rsidR="00F122B5" w:rsidRDefault="00F122B5" w:rsidP="00BF12CC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εβδομάδα:</w:t>
            </w:r>
          </w:p>
          <w:p w14:paraId="6B9722A7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>Γραμματική: Διόρθωση ασκήσεων. Επιπλέον ασκήσεις.</w:t>
            </w:r>
          </w:p>
          <w:p w14:paraId="201962F8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>Νόημα κειμένου: Αναλυτική διόρθωση των ασκήσεων.</w:t>
            </w:r>
          </w:p>
          <w:p w14:paraId="08F69924" w14:textId="77777777" w:rsidR="00F122B5" w:rsidRDefault="00F122B5" w:rsidP="00BF12CC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εβδομάδα:</w:t>
            </w:r>
          </w:p>
          <w:p w14:paraId="775DB3C5" w14:textId="77777777" w:rsidR="00F122B5" w:rsidRDefault="00F122B5" w:rsidP="00F122B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both"/>
              <w:rPr>
                <w:color w:val="000000"/>
              </w:rPr>
            </w:pPr>
            <w:r>
              <w:t>Γραμματική: Οι αρνητικοί δείκτες της μερικής και της περιοριστικής άρνησης. Μορφολογική και συντακτική προσέγγιση. Ασκήσεις.</w:t>
            </w:r>
          </w:p>
          <w:p w14:paraId="60C68786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>Νόημα κειμένου: Καθοδηγούμενη εξάσκηση στη βάση νέου κειμένου.</w:t>
            </w:r>
          </w:p>
          <w:p w14:paraId="3B49FC5E" w14:textId="77777777" w:rsidR="00F122B5" w:rsidRDefault="00F122B5" w:rsidP="00BF12CC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εβδομάδα:</w:t>
            </w:r>
          </w:p>
          <w:p w14:paraId="20637013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>Γραμματική: Διόρθωση ασκήσεων. Επιπλέον επαναληπτικές ασκήσεις για τελειοποίηση και εμβάθυνση στα περιεχόμενα του κεφαλαίου της άρνησης.</w:t>
            </w:r>
          </w:p>
          <w:p w14:paraId="21CF5F26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>Νόημα κειμένου: Αναλυτική διόρθωση των ασκήσεων.</w:t>
            </w:r>
          </w:p>
          <w:p w14:paraId="2B81EAE8" w14:textId="77777777" w:rsidR="00F122B5" w:rsidRDefault="00F122B5" w:rsidP="00BF12C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εβδομάδα:</w:t>
            </w:r>
          </w:p>
          <w:p w14:paraId="321D7F4E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 xml:space="preserve">Γραμματική: Προστακτικές προτασιακές δομές: διατύπωση της απλής προσταγής, της απαγόρευσης, της παραίνεσης κ.λπ. με έγκλιση προστακτική ή υποτακτική, καθώς και άλλα συντακτικά μέσα. Εξάσκηση μέσα από </w:t>
            </w:r>
            <w:proofErr w:type="spellStart"/>
            <w:r>
              <w:t>corpus</w:t>
            </w:r>
            <w:proofErr w:type="spellEnd"/>
            <w:r>
              <w:t xml:space="preserve"> αυθεντικών κειμένων.</w:t>
            </w:r>
          </w:p>
          <w:p w14:paraId="30A98F94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>Νόημα κειμένου: Επί τόπου εξάσκηση στη βάση νέου κειμένου. Ασκήσεις εμπλουτισμού του λεξιλογίου.</w:t>
            </w:r>
          </w:p>
          <w:p w14:paraId="73F5FC1A" w14:textId="77777777" w:rsidR="00F122B5" w:rsidRDefault="00F122B5" w:rsidP="00BF12CC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εβδομάδα:</w:t>
            </w:r>
          </w:p>
          <w:p w14:paraId="3ED55B65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>Γραμματική: Διόρθωση ασκήσεων. Επιπλέον επαναληπτικές ασκήσεις επί του συνόλου της ύλης.</w:t>
            </w:r>
          </w:p>
          <w:p w14:paraId="1A20058A" w14:textId="77777777" w:rsidR="00F122B5" w:rsidRDefault="00F122B5" w:rsidP="00F122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>Νόημα κειμένου: Διόρθωση των ασκήσεων και επανάληψη των αρχών του νοήματος κειμένου.</w:t>
            </w:r>
          </w:p>
        </w:tc>
      </w:tr>
    </w:tbl>
    <w:p w14:paraId="4DF7EB67" w14:textId="77777777" w:rsidR="00F122B5" w:rsidRDefault="00F122B5" w:rsidP="00F122B5">
      <w:pPr>
        <w:widowControl w:val="0"/>
        <w:numPr>
          <w:ilvl w:val="0"/>
          <w:numId w:val="8"/>
        </w:numPr>
        <w:spacing w:before="240" w:line="240" w:lineRule="auto"/>
        <w:ind w:left="357" w:hanging="357"/>
      </w:pPr>
      <w:r>
        <w:rPr>
          <w:b/>
        </w:rPr>
        <w:lastRenderedPageBreak/>
        <w:t>ΔΙΔΑΚΤΙΚΕΣ και ΜΑΘΗΣΙΑΚΕΣ ΜΕΘΟΔΟΙ - ΑΞΙΟΛΟΓΗΣΗ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6"/>
        <w:gridCol w:w="5166"/>
      </w:tblGrid>
      <w:tr w:rsidR="00F122B5" w14:paraId="53F99965" w14:textId="77777777" w:rsidTr="00BF12CC">
        <w:trPr>
          <w:trHeight w:val="280"/>
        </w:trPr>
        <w:tc>
          <w:tcPr>
            <w:tcW w:w="3306" w:type="dxa"/>
            <w:shd w:val="clear" w:color="auto" w:fill="DDD9C3"/>
          </w:tcPr>
          <w:p w14:paraId="3B0EA509" w14:textId="77777777" w:rsidR="00F122B5" w:rsidRDefault="00F122B5" w:rsidP="00BF12CC">
            <w:pPr>
              <w:jc w:val="right"/>
              <w:rPr>
                <w:b/>
              </w:rPr>
            </w:pPr>
            <w:r>
              <w:rPr>
                <w:b/>
              </w:rPr>
              <w:t>ΤΡΟΠΟΣ ΠΑΡΑΔΟΣΗΣ</w:t>
            </w:r>
          </w:p>
        </w:tc>
        <w:tc>
          <w:tcPr>
            <w:tcW w:w="5166" w:type="dxa"/>
          </w:tcPr>
          <w:p w14:paraId="3BDE2336" w14:textId="77777777" w:rsidR="00F122B5" w:rsidRDefault="00F122B5" w:rsidP="00BF12CC">
            <w:r>
              <w:t>Πρόσωπο με πρόσωπο</w:t>
            </w:r>
          </w:p>
        </w:tc>
      </w:tr>
      <w:tr w:rsidR="00F122B5" w14:paraId="2EC4D020" w14:textId="77777777" w:rsidTr="00BF12CC">
        <w:tc>
          <w:tcPr>
            <w:tcW w:w="3306" w:type="dxa"/>
            <w:shd w:val="clear" w:color="auto" w:fill="DDD9C3"/>
          </w:tcPr>
          <w:p w14:paraId="297E9C2C" w14:textId="77777777" w:rsidR="00F122B5" w:rsidRDefault="00F122B5" w:rsidP="00BF12CC">
            <w:pPr>
              <w:jc w:val="right"/>
              <w:rPr>
                <w:i/>
              </w:rPr>
            </w:pPr>
            <w:r>
              <w:rPr>
                <w:b/>
              </w:rPr>
              <w:t>ΧΡΗΣΗ ΤΕΧΝΟΛΟΓΙΩΝ ΠΛΗΡΟΦΟΡΙΑΣ ΚΑΙ ΕΠΙΚΟΙΝΩΝΙΩΝ</w:t>
            </w:r>
            <w:r>
              <w:rPr>
                <w:b/>
              </w:rPr>
              <w:br/>
            </w:r>
          </w:p>
        </w:tc>
        <w:tc>
          <w:tcPr>
            <w:tcW w:w="5166" w:type="dxa"/>
            <w:tcBorders>
              <w:bottom w:val="single" w:sz="4" w:space="0" w:color="000000"/>
            </w:tcBorders>
          </w:tcPr>
          <w:p w14:paraId="793A0DB6" w14:textId="77777777" w:rsidR="00F122B5" w:rsidRDefault="00F122B5" w:rsidP="00F122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Χρήση Τ.Π.Ε. στη διδασκαλία (PowerPoint)</w:t>
            </w:r>
          </w:p>
          <w:p w14:paraId="432CF521" w14:textId="77777777" w:rsidR="00F122B5" w:rsidRDefault="00F122B5" w:rsidP="00F122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b/>
              </w:rPr>
            </w:pPr>
            <w:r>
              <w:t>Υποστήριξη μαθησιακής διαδικασίας μέσω της ηλεκτρονικής πλατφόρμας e-</w:t>
            </w:r>
            <w:proofErr w:type="spellStart"/>
            <w:r>
              <w:t>class</w:t>
            </w:r>
            <w:proofErr w:type="spellEnd"/>
          </w:p>
        </w:tc>
      </w:tr>
      <w:tr w:rsidR="00F122B5" w14:paraId="553A8E4E" w14:textId="77777777" w:rsidTr="00BF12CC">
        <w:tc>
          <w:tcPr>
            <w:tcW w:w="3306" w:type="dxa"/>
            <w:shd w:val="clear" w:color="auto" w:fill="DDD9C3"/>
          </w:tcPr>
          <w:p w14:paraId="4F712CFF" w14:textId="77777777" w:rsidR="00F122B5" w:rsidRDefault="00F122B5" w:rsidP="00BF12CC">
            <w:pPr>
              <w:jc w:val="right"/>
              <w:rPr>
                <w:b/>
              </w:rPr>
            </w:pPr>
            <w:r>
              <w:rPr>
                <w:b/>
              </w:rPr>
              <w:t>ΟΡΓΑΝΩΣΗ ΔΙΔΑΣΚΑΛΙΑΣ</w:t>
            </w:r>
          </w:p>
          <w:p w14:paraId="43D81684" w14:textId="77777777" w:rsidR="00F122B5" w:rsidRDefault="00F122B5" w:rsidP="00BF12CC">
            <w:pPr>
              <w:jc w:val="both"/>
              <w:rPr>
                <w:i/>
              </w:rPr>
            </w:pPr>
          </w:p>
        </w:tc>
        <w:tc>
          <w:tcPr>
            <w:tcW w:w="5166" w:type="dxa"/>
            <w:tcBorders>
              <w:bottom w:val="single" w:sz="4" w:space="0" w:color="000000"/>
            </w:tcBorders>
          </w:tcPr>
          <w:p w14:paraId="53E4A4A9" w14:textId="77777777" w:rsidR="00F122B5" w:rsidRDefault="00F122B5" w:rsidP="00BF1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i/>
              </w:rPr>
            </w:pPr>
          </w:p>
          <w:tbl>
            <w:tblPr>
              <w:tblW w:w="49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643"/>
              <w:gridCol w:w="2292"/>
            </w:tblGrid>
            <w:tr w:rsidR="00F122B5" w14:paraId="252C4FBF" w14:textId="77777777" w:rsidTr="00BF12CC">
              <w:tc>
                <w:tcPr>
                  <w:tcW w:w="2643" w:type="dxa"/>
                  <w:shd w:val="clear" w:color="auto" w:fill="DDD9C3"/>
                  <w:vAlign w:val="center"/>
                </w:tcPr>
                <w:p w14:paraId="058DD804" w14:textId="77777777" w:rsidR="00F122B5" w:rsidRDefault="00F122B5" w:rsidP="00BF12CC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Δραστηριότητα</w:t>
                  </w:r>
                </w:p>
              </w:tc>
              <w:tc>
                <w:tcPr>
                  <w:tcW w:w="2292" w:type="dxa"/>
                  <w:shd w:val="clear" w:color="auto" w:fill="DDD9C3"/>
                  <w:vAlign w:val="center"/>
                </w:tcPr>
                <w:p w14:paraId="2DA4C528" w14:textId="77777777" w:rsidR="00F122B5" w:rsidRDefault="00F122B5" w:rsidP="00BF12CC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Φόρτος Εργασίας Εξαμήνου</w:t>
                  </w:r>
                </w:p>
              </w:tc>
            </w:tr>
            <w:tr w:rsidR="00F122B5" w14:paraId="27B75D1C" w14:textId="77777777" w:rsidTr="00BF12CC">
              <w:tc>
                <w:tcPr>
                  <w:tcW w:w="2643" w:type="dxa"/>
                </w:tcPr>
                <w:p w14:paraId="2FFC1F6A" w14:textId="77777777" w:rsidR="00F122B5" w:rsidRDefault="00F122B5" w:rsidP="00BF12CC">
                  <w:r>
                    <w:t>Διαλέξεις</w:t>
                  </w:r>
                </w:p>
              </w:tc>
              <w:tc>
                <w:tcPr>
                  <w:tcW w:w="2292" w:type="dxa"/>
                </w:tcPr>
                <w:p w14:paraId="764DF4DB" w14:textId="77777777" w:rsidR="00F122B5" w:rsidRDefault="00F122B5" w:rsidP="00BF12CC">
                  <w:pPr>
                    <w:jc w:val="center"/>
                  </w:pPr>
                  <w:r>
                    <w:t>26 ώρες</w:t>
                  </w:r>
                </w:p>
              </w:tc>
            </w:tr>
            <w:tr w:rsidR="00F122B5" w14:paraId="43F5A17B" w14:textId="77777777" w:rsidTr="00BF12CC">
              <w:tc>
                <w:tcPr>
                  <w:tcW w:w="2643" w:type="dxa"/>
                </w:tcPr>
                <w:p w14:paraId="407BD636" w14:textId="77777777" w:rsidR="00F122B5" w:rsidRDefault="00F122B5" w:rsidP="00BF12CC">
                  <w:r>
                    <w:t>Εκπόνηση γραπτών εργασιών</w:t>
                  </w:r>
                </w:p>
              </w:tc>
              <w:tc>
                <w:tcPr>
                  <w:tcW w:w="2292" w:type="dxa"/>
                </w:tcPr>
                <w:p w14:paraId="69D5A3B1" w14:textId="77777777" w:rsidR="00F122B5" w:rsidRDefault="00F122B5" w:rsidP="00BF12CC">
                  <w:pPr>
                    <w:jc w:val="center"/>
                  </w:pPr>
                  <w:r>
                    <w:t>33 ώρες</w:t>
                  </w:r>
                </w:p>
              </w:tc>
            </w:tr>
            <w:tr w:rsidR="00F122B5" w14:paraId="11DC8B4A" w14:textId="77777777" w:rsidTr="00BF12CC">
              <w:tc>
                <w:tcPr>
                  <w:tcW w:w="2643" w:type="dxa"/>
                  <w:shd w:val="clear" w:color="auto" w:fill="auto"/>
                </w:tcPr>
                <w:p w14:paraId="4140BFE7" w14:textId="77777777" w:rsidR="00F122B5" w:rsidRDefault="00F122B5" w:rsidP="00BF12CC">
                  <w:proofErr w:type="spellStart"/>
                  <w:r>
                    <w:t>Διαδραστική</w:t>
                  </w:r>
                  <w:proofErr w:type="spellEnd"/>
                  <w:r>
                    <w:t xml:space="preserve"> αξιολόγηση των εργασιών</w:t>
                  </w:r>
                </w:p>
              </w:tc>
              <w:tc>
                <w:tcPr>
                  <w:tcW w:w="2292" w:type="dxa"/>
                </w:tcPr>
                <w:p w14:paraId="6C0EE10C" w14:textId="77777777" w:rsidR="00F122B5" w:rsidRDefault="00F122B5" w:rsidP="00BF12CC">
                  <w:pPr>
                    <w:jc w:val="center"/>
                  </w:pPr>
                  <w:r>
                    <w:t>13 ώρες</w:t>
                  </w:r>
                </w:p>
              </w:tc>
            </w:tr>
            <w:tr w:rsidR="00F122B5" w14:paraId="450C73DC" w14:textId="77777777" w:rsidTr="00BF12CC">
              <w:tc>
                <w:tcPr>
                  <w:tcW w:w="2643" w:type="dxa"/>
                  <w:shd w:val="clear" w:color="auto" w:fill="auto"/>
                </w:tcPr>
                <w:p w14:paraId="54D84829" w14:textId="77777777" w:rsidR="00F122B5" w:rsidRDefault="00F122B5" w:rsidP="00BF12CC">
                  <w:r>
                    <w:t>Αυτοτελής μελέτη</w:t>
                  </w:r>
                </w:p>
              </w:tc>
              <w:tc>
                <w:tcPr>
                  <w:tcW w:w="2292" w:type="dxa"/>
                </w:tcPr>
                <w:p w14:paraId="0855222B" w14:textId="77777777" w:rsidR="00F122B5" w:rsidRDefault="00F122B5" w:rsidP="00BF12CC">
                  <w:pPr>
                    <w:jc w:val="center"/>
                  </w:pPr>
                  <w:r>
                    <w:t>40 ώρες</w:t>
                  </w:r>
                </w:p>
              </w:tc>
            </w:tr>
            <w:tr w:rsidR="00F122B5" w14:paraId="719B40AC" w14:textId="77777777" w:rsidTr="00BF12CC">
              <w:tc>
                <w:tcPr>
                  <w:tcW w:w="2643" w:type="dxa"/>
                  <w:shd w:val="clear" w:color="auto" w:fill="auto"/>
                </w:tcPr>
                <w:p w14:paraId="09C58728" w14:textId="77777777" w:rsidR="00F122B5" w:rsidRDefault="00F122B5" w:rsidP="00BF12CC">
                  <w:r>
                    <w:t>Φροντιστήριο</w:t>
                  </w:r>
                </w:p>
              </w:tc>
              <w:tc>
                <w:tcPr>
                  <w:tcW w:w="2292" w:type="dxa"/>
                </w:tcPr>
                <w:p w14:paraId="79DEC0E6" w14:textId="77777777" w:rsidR="00F122B5" w:rsidRDefault="00F122B5" w:rsidP="00BF12CC">
                  <w:pPr>
                    <w:jc w:val="center"/>
                  </w:pPr>
                  <w:r>
                    <w:t>13 ώρες</w:t>
                  </w:r>
                </w:p>
              </w:tc>
            </w:tr>
            <w:tr w:rsidR="00F122B5" w14:paraId="43B3DE3F" w14:textId="77777777" w:rsidTr="00BF12CC">
              <w:tc>
                <w:tcPr>
                  <w:tcW w:w="2643" w:type="dxa"/>
                </w:tcPr>
                <w:p w14:paraId="6C0CEFE8" w14:textId="77777777" w:rsidR="00F122B5" w:rsidRDefault="00F122B5" w:rsidP="00BF12CC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Σύνολο μαθήματος </w:t>
                  </w:r>
                </w:p>
              </w:tc>
              <w:tc>
                <w:tcPr>
                  <w:tcW w:w="2292" w:type="dxa"/>
                  <w:vAlign w:val="center"/>
                </w:tcPr>
                <w:p w14:paraId="475C8700" w14:textId="77777777" w:rsidR="00F122B5" w:rsidRDefault="00F122B5" w:rsidP="00BF12CC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125 ώρες</w:t>
                  </w:r>
                </w:p>
              </w:tc>
            </w:tr>
          </w:tbl>
          <w:p w14:paraId="6661E928" w14:textId="77777777" w:rsidR="00F122B5" w:rsidRDefault="00F122B5" w:rsidP="00BF12CC"/>
        </w:tc>
      </w:tr>
      <w:tr w:rsidR="00F122B5" w14:paraId="0313196F" w14:textId="77777777" w:rsidTr="00BF12CC">
        <w:tc>
          <w:tcPr>
            <w:tcW w:w="3306" w:type="dxa"/>
          </w:tcPr>
          <w:p w14:paraId="427219F5" w14:textId="77777777" w:rsidR="00F122B5" w:rsidRDefault="00F122B5" w:rsidP="00BF12CC">
            <w:pPr>
              <w:jc w:val="right"/>
              <w:rPr>
                <w:b/>
              </w:rPr>
            </w:pPr>
            <w:r>
              <w:rPr>
                <w:b/>
              </w:rPr>
              <w:t xml:space="preserve">ΑΞΙΟΛΟΓΗΣΗ ΦΟΙΤΗΤΩΝ </w:t>
            </w:r>
          </w:p>
          <w:p w14:paraId="2E5A9AC1" w14:textId="77777777" w:rsidR="00F122B5" w:rsidRDefault="00F122B5" w:rsidP="00BF12CC">
            <w:pPr>
              <w:jc w:val="both"/>
              <w:rPr>
                <w:i/>
              </w:rPr>
            </w:pPr>
          </w:p>
        </w:tc>
        <w:tc>
          <w:tcPr>
            <w:tcW w:w="5166" w:type="dxa"/>
            <w:tcBorders>
              <w:bottom w:val="single" w:sz="4" w:space="0" w:color="000000"/>
            </w:tcBorders>
          </w:tcPr>
          <w:p w14:paraId="64EFB447" w14:textId="77777777" w:rsidR="00F122B5" w:rsidRDefault="00F122B5" w:rsidP="00F122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i/>
              </w:rPr>
              <w:t>Γλώσσα αξιολόγησης:</w:t>
            </w:r>
            <w:r>
              <w:t xml:space="preserve"> Γαλλική</w:t>
            </w:r>
          </w:p>
          <w:p w14:paraId="5AE403A6" w14:textId="77777777" w:rsidR="00F122B5" w:rsidRDefault="00F122B5" w:rsidP="00F122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>
              <w:rPr>
                <w:i/>
              </w:rPr>
              <w:t>Μέθοδος αξιολόγησης:</w:t>
            </w:r>
            <w:r>
              <w:t xml:space="preserve">  προαιρετική πρόοδος με πριμοδότηση &amp; υποχρεωτική τελική γραπτή εξέταση</w:t>
            </w:r>
          </w:p>
          <w:p w14:paraId="786CDACE" w14:textId="77777777" w:rsidR="00F122B5" w:rsidRDefault="00F122B5" w:rsidP="00F122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>
              <w:rPr>
                <w:i/>
              </w:rPr>
              <w:t xml:space="preserve">Κριτήρια αξιολόγησης: </w:t>
            </w:r>
            <w:r>
              <w:t>ακρίβεια και πληρότητα των απαντήσεων στις ασκήσεις γραμματικής,· αναλυτική σχάρα αξιολόγησης της παραγωγής γραπτού λόγου, η οποία διατίθεται εξ αρχής στους φοιτητές μέσω e-</w:t>
            </w:r>
            <w:proofErr w:type="spellStart"/>
            <w:r>
              <w:t>class</w:t>
            </w:r>
            <w:proofErr w:type="spellEnd"/>
          </w:p>
        </w:tc>
      </w:tr>
    </w:tbl>
    <w:p w14:paraId="0EC36FE6" w14:textId="77777777" w:rsidR="00F122B5" w:rsidRDefault="00F122B5" w:rsidP="00F122B5">
      <w:pPr>
        <w:widowControl w:val="0"/>
        <w:numPr>
          <w:ilvl w:val="0"/>
          <w:numId w:val="8"/>
        </w:numPr>
        <w:spacing w:before="240" w:line="240" w:lineRule="auto"/>
        <w:ind w:left="357" w:hanging="357"/>
      </w:pPr>
      <w:r>
        <w:rPr>
          <w:b/>
        </w:rPr>
        <w:t>ΣΥΝΙΣΤΩΜΕΝΗ ΒΙΒΛΙΟΓΡΑΦΙΑ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F122B5" w:rsidRPr="001648FF" w14:paraId="40B82602" w14:textId="77777777" w:rsidTr="00BF12CC">
        <w:tc>
          <w:tcPr>
            <w:tcW w:w="8472" w:type="dxa"/>
          </w:tcPr>
          <w:p w14:paraId="7AA88359" w14:textId="77777777" w:rsidR="00F122B5" w:rsidRDefault="00F122B5" w:rsidP="00BF12CC">
            <w:pPr>
              <w:jc w:val="both"/>
              <w:rPr>
                <w:b/>
              </w:rPr>
            </w:pPr>
            <w:r>
              <w:rPr>
                <w:b/>
              </w:rPr>
              <w:t>1. Γραπτός λόγος: ανάλυση και σύντμηση κειμένων</w:t>
            </w:r>
          </w:p>
          <w:p w14:paraId="2DC3F866" w14:textId="77777777" w:rsidR="00F122B5" w:rsidRPr="001648FF" w:rsidRDefault="00F122B5" w:rsidP="00BF12CC">
            <w:pPr>
              <w:ind w:left="360" w:hanging="360"/>
              <w:jc w:val="both"/>
              <w:rPr>
                <w:lang w:val="fr-CA"/>
              </w:rPr>
            </w:pPr>
            <w:proofErr w:type="spellStart"/>
            <w:r w:rsidRPr="001648FF">
              <w:rPr>
                <w:smallCaps/>
                <w:lang w:val="fr-CA"/>
              </w:rPr>
              <w:lastRenderedPageBreak/>
              <w:t>Charnet</w:t>
            </w:r>
            <w:proofErr w:type="spellEnd"/>
            <w:r w:rsidRPr="001648FF">
              <w:rPr>
                <w:lang w:val="fr-CA"/>
              </w:rPr>
              <w:t xml:space="preserve"> C. et </w:t>
            </w:r>
            <w:r w:rsidRPr="001648FF">
              <w:rPr>
                <w:smallCaps/>
                <w:lang w:val="fr-CA"/>
              </w:rPr>
              <w:t>Robin-</w:t>
            </w:r>
            <w:proofErr w:type="spellStart"/>
            <w:r w:rsidRPr="001648FF">
              <w:rPr>
                <w:smallCaps/>
                <w:lang w:val="fr-CA"/>
              </w:rPr>
              <w:t>Nipi</w:t>
            </w:r>
            <w:proofErr w:type="spellEnd"/>
            <w:r w:rsidRPr="001648FF">
              <w:rPr>
                <w:lang w:val="fr-CA"/>
              </w:rPr>
              <w:t xml:space="preserve"> J., 1997, </w:t>
            </w:r>
            <w:r w:rsidRPr="001648FF">
              <w:rPr>
                <w:i/>
                <w:lang w:val="fr-CA"/>
              </w:rPr>
              <w:t>Rédiger un résumé, un compte rendu, une synthèse,</w:t>
            </w:r>
            <w:r w:rsidRPr="001648FF">
              <w:rPr>
                <w:lang w:val="fr-CA"/>
              </w:rPr>
              <w:t xml:space="preserve"> Paris, Hachette Livre, coll. « Activités ».</w:t>
            </w:r>
          </w:p>
          <w:p w14:paraId="521D3FB0" w14:textId="77777777" w:rsidR="00F122B5" w:rsidRPr="001648FF" w:rsidRDefault="00F122B5" w:rsidP="00BF12CC">
            <w:pPr>
              <w:ind w:left="360" w:hanging="360"/>
              <w:jc w:val="both"/>
              <w:rPr>
                <w:lang w:val="fr-CA"/>
              </w:rPr>
            </w:pPr>
            <w:proofErr w:type="spellStart"/>
            <w:r w:rsidRPr="001648FF">
              <w:rPr>
                <w:smallCaps/>
                <w:lang w:val="fr-CA"/>
              </w:rPr>
              <w:t>Chovelon</w:t>
            </w:r>
            <w:proofErr w:type="spellEnd"/>
            <w:r w:rsidRPr="001648FF">
              <w:rPr>
                <w:lang w:val="fr-CA"/>
              </w:rPr>
              <w:t xml:space="preserve"> B. et </w:t>
            </w:r>
            <w:proofErr w:type="spellStart"/>
            <w:r w:rsidRPr="001648FF">
              <w:rPr>
                <w:smallCaps/>
                <w:lang w:val="fr-CA"/>
              </w:rPr>
              <w:t>Morsel</w:t>
            </w:r>
            <w:proofErr w:type="spellEnd"/>
            <w:r w:rsidRPr="001648FF">
              <w:rPr>
                <w:lang w:val="fr-CA"/>
              </w:rPr>
              <w:t xml:space="preserve"> M.-H., 2002, </w:t>
            </w:r>
            <w:r w:rsidRPr="001648FF">
              <w:rPr>
                <w:i/>
                <w:lang w:val="fr-CA"/>
              </w:rPr>
              <w:t>Le résumé, le compte rendu, la synthèse. Guide d’entraînement aux examens et concours,</w:t>
            </w:r>
            <w:r w:rsidRPr="001648FF">
              <w:rPr>
                <w:lang w:val="fr-CA"/>
              </w:rPr>
              <w:t xml:space="preserve"> Grenoble, PUG, coll. « FLEM ».</w:t>
            </w:r>
          </w:p>
          <w:p w14:paraId="47212C96" w14:textId="77777777" w:rsidR="00F122B5" w:rsidRPr="001648FF" w:rsidRDefault="00F122B5" w:rsidP="00BF12CC">
            <w:pPr>
              <w:ind w:left="360" w:hanging="360"/>
              <w:jc w:val="both"/>
              <w:rPr>
                <w:lang w:val="fr-CA"/>
              </w:rPr>
            </w:pPr>
            <w:r w:rsidRPr="001648FF">
              <w:rPr>
                <w:smallCaps/>
                <w:lang w:val="fr-CA"/>
              </w:rPr>
              <w:t>Cotentin-Rey</w:t>
            </w:r>
            <w:r w:rsidRPr="001648FF">
              <w:rPr>
                <w:lang w:val="fr-CA"/>
              </w:rPr>
              <w:t xml:space="preserve"> </w:t>
            </w:r>
            <w:proofErr w:type="spellStart"/>
            <w:r w:rsidRPr="001648FF">
              <w:rPr>
                <w:lang w:val="fr-CA"/>
              </w:rPr>
              <w:t>Gh</w:t>
            </w:r>
            <w:proofErr w:type="spellEnd"/>
            <w:r w:rsidRPr="001648FF">
              <w:rPr>
                <w:lang w:val="fr-CA"/>
              </w:rPr>
              <w:t xml:space="preserve">., 1995, </w:t>
            </w:r>
            <w:r w:rsidRPr="001648FF">
              <w:rPr>
                <w:i/>
                <w:lang w:val="fr-CA"/>
              </w:rPr>
              <w:t>Le résumé, le compte rendu, la synthèse,</w:t>
            </w:r>
            <w:r w:rsidRPr="001648FF">
              <w:rPr>
                <w:lang w:val="fr-CA"/>
              </w:rPr>
              <w:t xml:space="preserve"> Paris, CLE International, coll. « Savoir-faire ».</w:t>
            </w:r>
          </w:p>
          <w:p w14:paraId="5EB854AD" w14:textId="77777777" w:rsidR="00F122B5" w:rsidRPr="001648FF" w:rsidRDefault="00F122B5" w:rsidP="00BF12CC">
            <w:pPr>
              <w:jc w:val="both"/>
              <w:rPr>
                <w:lang w:val="fr-CA"/>
              </w:rPr>
            </w:pPr>
            <w:r w:rsidRPr="001648FF">
              <w:rPr>
                <w:smallCaps/>
                <w:lang w:val="fr-CA"/>
              </w:rPr>
              <w:t>Moreau</w:t>
            </w:r>
            <w:r w:rsidRPr="001648FF">
              <w:rPr>
                <w:lang w:val="fr-CA"/>
              </w:rPr>
              <w:t xml:space="preserve"> J.-A., 1977, </w:t>
            </w:r>
            <w:r w:rsidRPr="001648FF">
              <w:rPr>
                <w:i/>
                <w:lang w:val="fr-CA"/>
              </w:rPr>
              <w:t>La contraction et la synthèse de textes,</w:t>
            </w:r>
            <w:r w:rsidRPr="001648FF">
              <w:rPr>
                <w:lang w:val="fr-CA"/>
              </w:rPr>
              <w:t xml:space="preserve"> Paris, Nathan, coll. « Nathan Université ».</w:t>
            </w:r>
          </w:p>
          <w:p w14:paraId="6095570C" w14:textId="77777777" w:rsidR="00F122B5" w:rsidRPr="001648FF" w:rsidRDefault="00F122B5" w:rsidP="00BF12CC">
            <w:pPr>
              <w:ind w:left="360" w:hanging="360"/>
              <w:jc w:val="both"/>
              <w:rPr>
                <w:lang w:val="fr-CA"/>
              </w:rPr>
            </w:pPr>
            <w:proofErr w:type="spellStart"/>
            <w:r w:rsidRPr="001648FF">
              <w:rPr>
                <w:smallCaps/>
                <w:lang w:val="fr-CA"/>
              </w:rPr>
              <w:t>Vigner</w:t>
            </w:r>
            <w:proofErr w:type="spellEnd"/>
            <w:r w:rsidRPr="001648FF">
              <w:rPr>
                <w:lang w:val="fr-CA"/>
              </w:rPr>
              <w:t xml:space="preserve"> G., 1996, </w:t>
            </w:r>
            <w:r w:rsidRPr="001648FF">
              <w:rPr>
                <w:i/>
                <w:lang w:val="fr-CA"/>
              </w:rPr>
              <w:t>Écrire pour convaincre. Observer, s’entraîner, écrire…,</w:t>
            </w:r>
            <w:r w:rsidRPr="001648FF">
              <w:rPr>
                <w:lang w:val="fr-CA"/>
              </w:rPr>
              <w:t xml:space="preserve"> Paris, Hachette Livre, coll. « Activités ».</w:t>
            </w:r>
          </w:p>
          <w:p w14:paraId="5C395E45" w14:textId="77777777" w:rsidR="00F122B5" w:rsidRPr="001648FF" w:rsidRDefault="00F122B5" w:rsidP="00BF12CC">
            <w:pPr>
              <w:jc w:val="both"/>
              <w:rPr>
                <w:lang w:val="fr-CA"/>
              </w:rPr>
            </w:pPr>
            <w:r w:rsidRPr="001648FF">
              <w:rPr>
                <w:b/>
                <w:lang w:val="fr-CA"/>
              </w:rPr>
              <w:t xml:space="preserve">2. </w:t>
            </w:r>
            <w:r>
              <w:rPr>
                <w:b/>
              </w:rPr>
              <w:t>Γραμματικές</w:t>
            </w:r>
            <w:r w:rsidRPr="001648FF">
              <w:rPr>
                <w:b/>
                <w:lang w:val="fr-CA"/>
              </w:rPr>
              <w:t xml:space="preserve"> </w:t>
            </w:r>
            <w:r>
              <w:rPr>
                <w:b/>
              </w:rPr>
              <w:t>αναφοράς</w:t>
            </w:r>
          </w:p>
          <w:p w14:paraId="1FE26106" w14:textId="77777777" w:rsidR="00F122B5" w:rsidRPr="001648FF" w:rsidRDefault="00F122B5" w:rsidP="00BF12CC">
            <w:pPr>
              <w:ind w:left="357" w:hanging="357"/>
              <w:jc w:val="both"/>
              <w:rPr>
                <w:lang w:val="fr-CA"/>
              </w:rPr>
            </w:pPr>
            <w:r w:rsidRPr="001648FF">
              <w:rPr>
                <w:smallCaps/>
                <w:lang w:val="fr-CA"/>
              </w:rPr>
              <w:t>Arrivé</w:t>
            </w:r>
            <w:r w:rsidRPr="001648FF">
              <w:rPr>
                <w:lang w:val="fr-CA"/>
              </w:rPr>
              <w:t xml:space="preserve"> M. </w:t>
            </w:r>
            <w:r w:rsidRPr="001648FF">
              <w:rPr>
                <w:i/>
                <w:lang w:val="fr-CA"/>
              </w:rPr>
              <w:t>et al.,</w:t>
            </w:r>
            <w:r w:rsidRPr="001648FF">
              <w:rPr>
                <w:lang w:val="fr-CA"/>
              </w:rPr>
              <w:t xml:space="preserve"> 1986, </w:t>
            </w:r>
            <w:r w:rsidRPr="001648FF">
              <w:rPr>
                <w:i/>
                <w:lang w:val="fr-CA"/>
              </w:rPr>
              <w:t>La Grammaire d’aujourd’hui. Guide alphabétique de linguistique française,</w:t>
            </w:r>
            <w:r w:rsidRPr="001648FF">
              <w:rPr>
                <w:lang w:val="fr-CA"/>
              </w:rPr>
              <w:t xml:space="preserve"> Paris, Flammarion.</w:t>
            </w:r>
          </w:p>
          <w:p w14:paraId="4AB0E27E" w14:textId="77777777" w:rsidR="00F122B5" w:rsidRPr="001648FF" w:rsidRDefault="00F122B5" w:rsidP="00BF12CC">
            <w:pPr>
              <w:ind w:left="360" w:hanging="360"/>
              <w:jc w:val="both"/>
              <w:rPr>
                <w:lang w:val="fr-CA"/>
              </w:rPr>
            </w:pPr>
            <w:proofErr w:type="spellStart"/>
            <w:r w:rsidRPr="001648FF">
              <w:rPr>
                <w:smallCaps/>
                <w:lang w:val="fr-CA"/>
              </w:rPr>
              <w:t>Béchade</w:t>
            </w:r>
            <w:proofErr w:type="spellEnd"/>
            <w:r w:rsidRPr="001648FF">
              <w:rPr>
                <w:lang w:val="fr-CA"/>
              </w:rPr>
              <w:t xml:space="preserve"> H.-D., 1986, </w:t>
            </w:r>
            <w:r w:rsidRPr="001648FF">
              <w:rPr>
                <w:i/>
                <w:lang w:val="fr-CA"/>
              </w:rPr>
              <w:t>Syntaxe du français moderne et contemporain,</w:t>
            </w:r>
            <w:r w:rsidRPr="001648FF">
              <w:rPr>
                <w:lang w:val="fr-CA"/>
              </w:rPr>
              <w:t xml:space="preserve"> 3</w:t>
            </w:r>
            <w:r w:rsidRPr="001648FF">
              <w:rPr>
                <w:vertAlign w:val="superscript"/>
                <w:lang w:val="fr-CA"/>
              </w:rPr>
              <w:t>e</w:t>
            </w:r>
            <w:r w:rsidRPr="001648FF">
              <w:rPr>
                <w:lang w:val="fr-CA"/>
              </w:rPr>
              <w:t xml:space="preserve"> éd. </w:t>
            </w:r>
            <w:proofErr w:type="spellStart"/>
            <w:proofErr w:type="gramStart"/>
            <w:r w:rsidRPr="001648FF">
              <w:rPr>
                <w:lang w:val="fr-CA"/>
              </w:rPr>
              <w:t>rev</w:t>
            </w:r>
            <w:proofErr w:type="spellEnd"/>
            <w:proofErr w:type="gramEnd"/>
            <w:r w:rsidRPr="001648FF">
              <w:rPr>
                <w:lang w:val="fr-CA"/>
              </w:rPr>
              <w:t xml:space="preserve">. </w:t>
            </w:r>
            <w:proofErr w:type="gramStart"/>
            <w:r w:rsidRPr="001648FF">
              <w:rPr>
                <w:lang w:val="fr-CA"/>
              </w:rPr>
              <w:t>et</w:t>
            </w:r>
            <w:proofErr w:type="gramEnd"/>
            <w:r w:rsidRPr="001648FF">
              <w:rPr>
                <w:lang w:val="fr-CA"/>
              </w:rPr>
              <w:t xml:space="preserve"> </w:t>
            </w:r>
            <w:proofErr w:type="spellStart"/>
            <w:r w:rsidRPr="001648FF">
              <w:rPr>
                <w:lang w:val="fr-CA"/>
              </w:rPr>
              <w:t>augm</w:t>
            </w:r>
            <w:proofErr w:type="spellEnd"/>
            <w:r w:rsidRPr="001648FF">
              <w:rPr>
                <w:lang w:val="fr-CA"/>
              </w:rPr>
              <w:t>. [1993], Paris, PUF, coll. « Fondamental ».</w:t>
            </w:r>
          </w:p>
          <w:p w14:paraId="7EEDE844" w14:textId="77777777" w:rsidR="00F122B5" w:rsidRPr="001648FF" w:rsidRDefault="00F122B5" w:rsidP="00BF12CC">
            <w:pPr>
              <w:ind w:left="360" w:hanging="360"/>
              <w:jc w:val="both"/>
              <w:rPr>
                <w:lang w:val="fr-CA"/>
              </w:rPr>
            </w:pPr>
            <w:proofErr w:type="spellStart"/>
            <w:r w:rsidRPr="001648FF">
              <w:rPr>
                <w:smallCaps/>
                <w:lang w:val="fr-CA"/>
              </w:rPr>
              <w:t>Béchade</w:t>
            </w:r>
            <w:proofErr w:type="spellEnd"/>
            <w:r w:rsidRPr="001648FF">
              <w:rPr>
                <w:lang w:val="fr-CA"/>
              </w:rPr>
              <w:t xml:space="preserve"> H.-D., 1993, </w:t>
            </w:r>
            <w:r w:rsidRPr="001648FF">
              <w:rPr>
                <w:i/>
                <w:lang w:val="fr-CA"/>
              </w:rPr>
              <w:t>Phonétique et morphologie du français moderne et contemporain,</w:t>
            </w:r>
            <w:r w:rsidRPr="001648FF">
              <w:rPr>
                <w:lang w:val="fr-CA"/>
              </w:rPr>
              <w:t xml:space="preserve"> Paris, PUF, coll. « Fondamental ».</w:t>
            </w:r>
          </w:p>
          <w:p w14:paraId="07F47982" w14:textId="77777777" w:rsidR="00F122B5" w:rsidRPr="001648FF" w:rsidRDefault="00F122B5" w:rsidP="00BF12CC">
            <w:pPr>
              <w:jc w:val="both"/>
              <w:rPr>
                <w:lang w:val="fr-CA"/>
              </w:rPr>
            </w:pPr>
            <w:r w:rsidRPr="001648FF">
              <w:rPr>
                <w:smallCaps/>
                <w:lang w:val="fr-CA"/>
              </w:rPr>
              <w:t>Bonnard</w:t>
            </w:r>
            <w:r w:rsidRPr="001648FF">
              <w:rPr>
                <w:lang w:val="fr-CA"/>
              </w:rPr>
              <w:t xml:space="preserve"> H., 1981, </w:t>
            </w:r>
            <w:r w:rsidRPr="001648FF">
              <w:rPr>
                <w:i/>
                <w:lang w:val="fr-CA"/>
              </w:rPr>
              <w:t>Code du français courant,</w:t>
            </w:r>
            <w:r w:rsidRPr="001648FF">
              <w:rPr>
                <w:lang w:val="fr-CA"/>
              </w:rPr>
              <w:t xml:space="preserve"> Paris, Magnard.</w:t>
            </w:r>
          </w:p>
          <w:p w14:paraId="48E62CFE" w14:textId="77777777" w:rsidR="00F122B5" w:rsidRPr="001648FF" w:rsidRDefault="00F122B5" w:rsidP="00BF12CC">
            <w:pPr>
              <w:ind w:left="360" w:hanging="360"/>
              <w:jc w:val="both"/>
              <w:rPr>
                <w:lang w:val="fr-CA"/>
              </w:rPr>
            </w:pPr>
            <w:r w:rsidRPr="001648FF">
              <w:rPr>
                <w:smallCaps/>
                <w:lang w:val="fr-CA"/>
              </w:rPr>
              <w:t>Chevalier</w:t>
            </w:r>
            <w:r w:rsidRPr="001648FF">
              <w:rPr>
                <w:lang w:val="fr-CA"/>
              </w:rPr>
              <w:t xml:space="preserve"> J.-C. </w:t>
            </w:r>
            <w:r w:rsidRPr="001648FF">
              <w:rPr>
                <w:i/>
                <w:lang w:val="fr-CA"/>
              </w:rPr>
              <w:t>et al.,</w:t>
            </w:r>
            <w:r w:rsidRPr="001648FF">
              <w:rPr>
                <w:lang w:val="fr-CA"/>
              </w:rPr>
              <w:t xml:space="preserve"> 1964, </w:t>
            </w:r>
            <w:r w:rsidRPr="001648FF">
              <w:rPr>
                <w:i/>
                <w:lang w:val="fr-CA"/>
              </w:rPr>
              <w:t>Grammaire Larousse du français contemporain,</w:t>
            </w:r>
            <w:r w:rsidRPr="001648FF">
              <w:rPr>
                <w:lang w:val="fr-CA"/>
              </w:rPr>
              <w:t xml:space="preserve"> </w:t>
            </w:r>
            <w:proofErr w:type="spellStart"/>
            <w:r w:rsidRPr="001648FF">
              <w:rPr>
                <w:lang w:val="fr-CA"/>
              </w:rPr>
              <w:t>rééd</w:t>
            </w:r>
            <w:proofErr w:type="spellEnd"/>
            <w:r w:rsidRPr="001648FF">
              <w:rPr>
                <w:lang w:val="fr-CA"/>
              </w:rPr>
              <w:t>. [1997], Paris, Larousse, coll. « Références Larousse Langue française ».</w:t>
            </w:r>
          </w:p>
          <w:p w14:paraId="4158F207" w14:textId="77777777" w:rsidR="00F122B5" w:rsidRPr="001648FF" w:rsidRDefault="00F122B5" w:rsidP="00BF12CC">
            <w:pPr>
              <w:ind w:left="360" w:hanging="360"/>
              <w:jc w:val="both"/>
              <w:rPr>
                <w:lang w:val="fr-CA"/>
              </w:rPr>
            </w:pPr>
            <w:r w:rsidRPr="001648FF">
              <w:rPr>
                <w:smallCaps/>
                <w:lang w:val="fr-CA"/>
              </w:rPr>
              <w:t>Denis</w:t>
            </w:r>
            <w:r w:rsidRPr="001648FF">
              <w:rPr>
                <w:lang w:val="fr-CA"/>
              </w:rPr>
              <w:t xml:space="preserve"> D. et </w:t>
            </w:r>
            <w:proofErr w:type="spellStart"/>
            <w:r w:rsidRPr="001648FF">
              <w:rPr>
                <w:smallCaps/>
                <w:lang w:val="fr-CA"/>
              </w:rPr>
              <w:t>Sancier</w:t>
            </w:r>
            <w:proofErr w:type="spellEnd"/>
            <w:r w:rsidRPr="001648FF">
              <w:rPr>
                <w:smallCaps/>
                <w:lang w:val="fr-CA"/>
              </w:rPr>
              <w:t>-Chateau</w:t>
            </w:r>
            <w:r w:rsidRPr="001648FF">
              <w:rPr>
                <w:lang w:val="fr-CA"/>
              </w:rPr>
              <w:t xml:space="preserve"> A., 1994, </w:t>
            </w:r>
            <w:r w:rsidRPr="001648FF">
              <w:rPr>
                <w:i/>
                <w:lang w:val="fr-CA"/>
              </w:rPr>
              <w:t>Grammaire du français,</w:t>
            </w:r>
            <w:r w:rsidRPr="001648FF">
              <w:rPr>
                <w:lang w:val="fr-CA"/>
              </w:rPr>
              <w:t xml:space="preserve"> Paris, Le Livre de Poche, coll. « Guides de la langue française ».</w:t>
            </w:r>
          </w:p>
          <w:p w14:paraId="0C49C3A6" w14:textId="77777777" w:rsidR="00F122B5" w:rsidRPr="001648FF" w:rsidRDefault="00F122B5" w:rsidP="00BF12CC">
            <w:pPr>
              <w:ind w:left="360" w:hanging="360"/>
              <w:jc w:val="both"/>
              <w:rPr>
                <w:lang w:val="fr-CA"/>
              </w:rPr>
            </w:pPr>
            <w:proofErr w:type="spellStart"/>
            <w:r w:rsidRPr="001648FF">
              <w:rPr>
                <w:smallCaps/>
                <w:lang w:val="fr-CA"/>
              </w:rPr>
              <w:t>Eluerd</w:t>
            </w:r>
            <w:proofErr w:type="spellEnd"/>
            <w:r w:rsidRPr="001648FF">
              <w:rPr>
                <w:lang w:val="fr-CA"/>
              </w:rPr>
              <w:t xml:space="preserve"> R., 2002, </w:t>
            </w:r>
            <w:r w:rsidRPr="001648FF">
              <w:rPr>
                <w:i/>
                <w:lang w:val="fr-CA"/>
              </w:rPr>
              <w:t>Grammaire descriptive de la langue française,</w:t>
            </w:r>
            <w:r w:rsidRPr="001648FF">
              <w:rPr>
                <w:lang w:val="fr-CA"/>
              </w:rPr>
              <w:t xml:space="preserve"> </w:t>
            </w:r>
            <w:proofErr w:type="spellStart"/>
            <w:r w:rsidRPr="001648FF">
              <w:rPr>
                <w:lang w:val="fr-CA"/>
              </w:rPr>
              <w:t>réimpr</w:t>
            </w:r>
            <w:proofErr w:type="spellEnd"/>
            <w:r w:rsidRPr="001648FF">
              <w:rPr>
                <w:lang w:val="fr-CA"/>
              </w:rPr>
              <w:t>. [2004], Paris, A. Colin, coll. « Fac : Linguistique ».</w:t>
            </w:r>
          </w:p>
          <w:p w14:paraId="04E36743" w14:textId="77777777" w:rsidR="00F122B5" w:rsidRPr="001648FF" w:rsidRDefault="00F122B5" w:rsidP="00BF12CC">
            <w:pPr>
              <w:ind w:left="360" w:hanging="360"/>
              <w:jc w:val="both"/>
              <w:rPr>
                <w:lang w:val="fr-CA"/>
              </w:rPr>
            </w:pPr>
            <w:r w:rsidRPr="001648FF">
              <w:rPr>
                <w:smallCaps/>
                <w:lang w:val="fr-CA"/>
              </w:rPr>
              <w:t>Gardes-</w:t>
            </w:r>
            <w:proofErr w:type="spellStart"/>
            <w:r w:rsidRPr="001648FF">
              <w:rPr>
                <w:smallCaps/>
                <w:lang w:val="fr-CA"/>
              </w:rPr>
              <w:t>Tamine</w:t>
            </w:r>
            <w:proofErr w:type="spellEnd"/>
            <w:r w:rsidRPr="001648FF">
              <w:rPr>
                <w:smallCaps/>
                <w:lang w:val="fr-CA"/>
              </w:rPr>
              <w:t xml:space="preserve"> </w:t>
            </w:r>
            <w:r w:rsidRPr="001648FF">
              <w:rPr>
                <w:lang w:val="fr-CA"/>
              </w:rPr>
              <w:t xml:space="preserve">J., 1990, </w:t>
            </w:r>
            <w:r w:rsidRPr="001648FF">
              <w:rPr>
                <w:i/>
                <w:lang w:val="fr-CA"/>
              </w:rPr>
              <w:t>La Grammaire,</w:t>
            </w:r>
            <w:r w:rsidRPr="001648FF">
              <w:rPr>
                <w:lang w:val="fr-CA"/>
              </w:rPr>
              <w:t xml:space="preserve"> t. 1 : </w:t>
            </w:r>
            <w:r w:rsidRPr="001648FF">
              <w:rPr>
                <w:i/>
                <w:lang w:val="fr-CA"/>
              </w:rPr>
              <w:t>Phonologie, morphologie, lexicologie</w:t>
            </w:r>
            <w:r w:rsidRPr="001648FF">
              <w:rPr>
                <w:lang w:val="fr-CA"/>
              </w:rPr>
              <w:t xml:space="preserve"> et t. 2 : </w:t>
            </w:r>
            <w:r w:rsidRPr="001648FF">
              <w:rPr>
                <w:i/>
                <w:lang w:val="fr-CA"/>
              </w:rPr>
              <w:t>Syntaxe,</w:t>
            </w:r>
            <w:r w:rsidRPr="001648FF">
              <w:rPr>
                <w:lang w:val="fr-CA"/>
              </w:rPr>
              <w:t xml:space="preserve"> 3</w:t>
            </w:r>
            <w:r w:rsidRPr="001648FF">
              <w:rPr>
                <w:vertAlign w:val="superscript"/>
                <w:lang w:val="fr-CA"/>
              </w:rPr>
              <w:t>e</w:t>
            </w:r>
            <w:r w:rsidRPr="001648FF">
              <w:rPr>
                <w:lang w:val="fr-CA"/>
              </w:rPr>
              <w:t xml:space="preserve"> éd. </w:t>
            </w:r>
            <w:proofErr w:type="spellStart"/>
            <w:proofErr w:type="gramStart"/>
            <w:r w:rsidRPr="001648FF">
              <w:rPr>
                <w:lang w:val="fr-CA"/>
              </w:rPr>
              <w:t>rev</w:t>
            </w:r>
            <w:proofErr w:type="spellEnd"/>
            <w:proofErr w:type="gramEnd"/>
            <w:r w:rsidRPr="001648FF">
              <w:rPr>
                <w:lang w:val="fr-CA"/>
              </w:rPr>
              <w:t xml:space="preserve">. </w:t>
            </w:r>
            <w:proofErr w:type="gramStart"/>
            <w:r w:rsidRPr="001648FF">
              <w:rPr>
                <w:lang w:val="fr-CA"/>
              </w:rPr>
              <w:t>et</w:t>
            </w:r>
            <w:proofErr w:type="gramEnd"/>
            <w:r w:rsidRPr="001648FF">
              <w:rPr>
                <w:lang w:val="fr-CA"/>
              </w:rPr>
              <w:t xml:space="preserve"> </w:t>
            </w:r>
            <w:proofErr w:type="spellStart"/>
            <w:r w:rsidRPr="001648FF">
              <w:rPr>
                <w:lang w:val="fr-CA"/>
              </w:rPr>
              <w:t>augm</w:t>
            </w:r>
            <w:proofErr w:type="spellEnd"/>
            <w:r w:rsidRPr="001648FF">
              <w:rPr>
                <w:lang w:val="fr-CA"/>
              </w:rPr>
              <w:t>. [2002-2004], Paris, A. Colin, coll. « Cursus : Lettres ».</w:t>
            </w:r>
          </w:p>
          <w:p w14:paraId="22FD3269" w14:textId="77777777" w:rsidR="00F122B5" w:rsidRPr="001648FF" w:rsidRDefault="00F122B5" w:rsidP="00BF12CC">
            <w:pPr>
              <w:ind w:left="360" w:hanging="360"/>
              <w:jc w:val="both"/>
              <w:rPr>
                <w:lang w:val="fr-CA"/>
              </w:rPr>
            </w:pPr>
            <w:r w:rsidRPr="001648FF">
              <w:rPr>
                <w:smallCaps/>
                <w:lang w:val="fr-CA"/>
              </w:rPr>
              <w:t>Grevisse</w:t>
            </w:r>
            <w:r w:rsidRPr="001648FF">
              <w:rPr>
                <w:lang w:val="fr-CA"/>
              </w:rPr>
              <w:t xml:space="preserve"> M. et </w:t>
            </w:r>
            <w:proofErr w:type="spellStart"/>
            <w:r w:rsidRPr="001648FF">
              <w:rPr>
                <w:smallCaps/>
                <w:lang w:val="fr-CA"/>
              </w:rPr>
              <w:t>Goosse</w:t>
            </w:r>
            <w:proofErr w:type="spellEnd"/>
            <w:r w:rsidRPr="001648FF">
              <w:rPr>
                <w:lang w:val="fr-CA"/>
              </w:rPr>
              <w:t xml:space="preserve"> A., 2011, </w:t>
            </w:r>
            <w:r w:rsidRPr="001648FF">
              <w:rPr>
                <w:i/>
                <w:lang w:val="fr-CA"/>
              </w:rPr>
              <w:t>Le Bon Usage. Grammaire française,</w:t>
            </w:r>
            <w:r w:rsidRPr="001648FF">
              <w:rPr>
                <w:lang w:val="fr-CA"/>
              </w:rPr>
              <w:t xml:space="preserve"> 15</w:t>
            </w:r>
            <w:r w:rsidRPr="001648FF">
              <w:rPr>
                <w:vertAlign w:val="superscript"/>
                <w:lang w:val="fr-CA"/>
              </w:rPr>
              <w:t>e</w:t>
            </w:r>
            <w:r w:rsidRPr="001648FF">
              <w:rPr>
                <w:lang w:val="fr-CA"/>
              </w:rPr>
              <w:t xml:space="preserve"> éd. </w:t>
            </w:r>
            <w:proofErr w:type="gramStart"/>
            <w:r w:rsidRPr="001648FF">
              <w:rPr>
                <w:lang w:val="fr-CA"/>
              </w:rPr>
              <w:t>de</w:t>
            </w:r>
            <w:proofErr w:type="gramEnd"/>
            <w:r w:rsidRPr="001648FF">
              <w:rPr>
                <w:lang w:val="fr-CA"/>
              </w:rPr>
              <w:t xml:space="preserve"> Grevisse [1936], Bruxelles, De Boeck.</w:t>
            </w:r>
          </w:p>
          <w:p w14:paraId="66839B0B" w14:textId="77777777" w:rsidR="00F122B5" w:rsidRPr="001648FF" w:rsidRDefault="00F122B5" w:rsidP="00BF12CC">
            <w:pPr>
              <w:ind w:left="360" w:hanging="360"/>
              <w:jc w:val="both"/>
              <w:rPr>
                <w:lang w:val="fr-CA"/>
              </w:rPr>
            </w:pPr>
            <w:r w:rsidRPr="001648FF">
              <w:rPr>
                <w:smallCaps/>
                <w:lang w:val="fr-CA"/>
              </w:rPr>
              <w:t>Riegel</w:t>
            </w:r>
            <w:r w:rsidRPr="001648FF">
              <w:rPr>
                <w:lang w:val="fr-CA"/>
              </w:rPr>
              <w:t xml:space="preserve"> M. </w:t>
            </w:r>
            <w:r w:rsidRPr="001648FF">
              <w:rPr>
                <w:i/>
                <w:lang w:val="fr-CA"/>
              </w:rPr>
              <w:t>et al.,</w:t>
            </w:r>
            <w:r w:rsidRPr="001648FF">
              <w:rPr>
                <w:lang w:val="fr-CA"/>
              </w:rPr>
              <w:t xml:space="preserve"> 1994, </w:t>
            </w:r>
            <w:r w:rsidRPr="001648FF">
              <w:rPr>
                <w:i/>
                <w:lang w:val="fr-CA"/>
              </w:rPr>
              <w:t>Grammaire méthodique du français,</w:t>
            </w:r>
            <w:r w:rsidRPr="001648FF">
              <w:rPr>
                <w:lang w:val="fr-CA"/>
              </w:rPr>
              <w:t xml:space="preserve"> 4</w:t>
            </w:r>
            <w:r w:rsidRPr="001648FF">
              <w:rPr>
                <w:vertAlign w:val="superscript"/>
                <w:lang w:val="fr-CA"/>
              </w:rPr>
              <w:t>e</w:t>
            </w:r>
            <w:r w:rsidRPr="001648FF">
              <w:rPr>
                <w:lang w:val="fr-CA"/>
              </w:rPr>
              <w:t xml:space="preserve"> éd. « Quadrige » </w:t>
            </w:r>
            <w:proofErr w:type="spellStart"/>
            <w:r w:rsidRPr="001648FF">
              <w:rPr>
                <w:lang w:val="fr-CA"/>
              </w:rPr>
              <w:t>rev</w:t>
            </w:r>
            <w:proofErr w:type="spellEnd"/>
            <w:r w:rsidRPr="001648FF">
              <w:rPr>
                <w:lang w:val="fr-CA"/>
              </w:rPr>
              <w:t>. [2009], Paris, PUF, coll. « Linguistique nouvelle ».</w:t>
            </w:r>
          </w:p>
          <w:p w14:paraId="61DFD7FA" w14:textId="77777777" w:rsidR="00F122B5" w:rsidRPr="001648FF" w:rsidRDefault="00F122B5" w:rsidP="00BF12CC">
            <w:pPr>
              <w:ind w:left="360" w:hanging="360"/>
              <w:jc w:val="both"/>
              <w:rPr>
                <w:lang w:val="fr-CA"/>
              </w:rPr>
            </w:pPr>
            <w:r w:rsidRPr="001648FF">
              <w:rPr>
                <w:smallCaps/>
                <w:lang w:val="fr-CA"/>
              </w:rPr>
              <w:t>Wagner</w:t>
            </w:r>
            <w:r w:rsidRPr="001648FF">
              <w:rPr>
                <w:lang w:val="fr-CA"/>
              </w:rPr>
              <w:t xml:space="preserve"> R. L. et </w:t>
            </w:r>
            <w:proofErr w:type="spellStart"/>
            <w:r w:rsidRPr="001648FF">
              <w:rPr>
                <w:smallCaps/>
                <w:lang w:val="fr-CA"/>
              </w:rPr>
              <w:t>Pinchon</w:t>
            </w:r>
            <w:proofErr w:type="spellEnd"/>
            <w:r w:rsidRPr="001648FF">
              <w:rPr>
                <w:lang w:val="fr-CA"/>
              </w:rPr>
              <w:t xml:space="preserve"> J., 1962, </w:t>
            </w:r>
            <w:r w:rsidRPr="001648FF">
              <w:rPr>
                <w:i/>
                <w:lang w:val="fr-CA"/>
              </w:rPr>
              <w:t>Grammaire du français classique et moderne,</w:t>
            </w:r>
            <w:r w:rsidRPr="001648FF">
              <w:rPr>
                <w:lang w:val="fr-CA"/>
              </w:rPr>
              <w:t xml:space="preserve"> </w:t>
            </w:r>
            <w:proofErr w:type="spellStart"/>
            <w:r w:rsidRPr="001648FF">
              <w:rPr>
                <w:lang w:val="fr-CA"/>
              </w:rPr>
              <w:t>rééd</w:t>
            </w:r>
            <w:proofErr w:type="spellEnd"/>
            <w:r w:rsidRPr="001648FF">
              <w:rPr>
                <w:lang w:val="fr-CA"/>
              </w:rPr>
              <w:t>. [1991], Paris, Hachette, coll. « HU Langue française ».</w:t>
            </w:r>
          </w:p>
          <w:p w14:paraId="636D69A2" w14:textId="77777777" w:rsidR="00F122B5" w:rsidRPr="001648FF" w:rsidRDefault="00F122B5" w:rsidP="00BF12CC">
            <w:pPr>
              <w:jc w:val="both"/>
              <w:rPr>
                <w:lang w:val="fr-CA"/>
              </w:rPr>
            </w:pPr>
            <w:r w:rsidRPr="001648FF">
              <w:rPr>
                <w:b/>
                <w:lang w:val="fr-CA"/>
              </w:rPr>
              <w:t xml:space="preserve">3. </w:t>
            </w:r>
            <w:r>
              <w:rPr>
                <w:b/>
              </w:rPr>
              <w:t>Γραμματική</w:t>
            </w:r>
            <w:r w:rsidRPr="001648FF">
              <w:rPr>
                <w:b/>
                <w:lang w:val="fr-CA"/>
              </w:rPr>
              <w:t xml:space="preserve"> </w:t>
            </w:r>
            <w:r>
              <w:rPr>
                <w:b/>
              </w:rPr>
              <w:t>και</w:t>
            </w:r>
            <w:r w:rsidRPr="001648FF">
              <w:rPr>
                <w:b/>
                <w:lang w:val="fr-CA"/>
              </w:rPr>
              <w:t xml:space="preserve"> </w:t>
            </w:r>
            <w:r>
              <w:rPr>
                <w:b/>
              </w:rPr>
              <w:t>ασκήσεις</w:t>
            </w:r>
          </w:p>
          <w:p w14:paraId="777A678E" w14:textId="77777777" w:rsidR="00F122B5" w:rsidRPr="001648FF" w:rsidRDefault="00F122B5" w:rsidP="00BF12CC">
            <w:pPr>
              <w:ind w:left="360" w:hanging="360"/>
              <w:jc w:val="both"/>
              <w:rPr>
                <w:lang w:val="fr-CA"/>
              </w:rPr>
            </w:pPr>
            <w:proofErr w:type="spellStart"/>
            <w:r w:rsidRPr="001648FF">
              <w:rPr>
                <w:smallCaps/>
                <w:lang w:val="fr-CA"/>
              </w:rPr>
              <w:t>Abbadie</w:t>
            </w:r>
            <w:proofErr w:type="spellEnd"/>
            <w:r w:rsidRPr="001648FF">
              <w:rPr>
                <w:lang w:val="fr-CA"/>
              </w:rPr>
              <w:t xml:space="preserve"> C. </w:t>
            </w:r>
            <w:r w:rsidRPr="001648FF">
              <w:rPr>
                <w:i/>
                <w:lang w:val="fr-CA"/>
              </w:rPr>
              <w:t>et al.,</w:t>
            </w:r>
            <w:r w:rsidRPr="001648FF">
              <w:rPr>
                <w:lang w:val="fr-CA"/>
              </w:rPr>
              <w:t xml:space="preserve"> 1974, </w:t>
            </w:r>
            <w:r w:rsidRPr="001648FF">
              <w:rPr>
                <w:i/>
                <w:lang w:val="fr-CA"/>
              </w:rPr>
              <w:t>L’Expression française écrite et orale. Exercices pour étudiants étrangers de niveau avancé,</w:t>
            </w:r>
            <w:r w:rsidRPr="001648FF">
              <w:rPr>
                <w:lang w:val="fr-CA"/>
              </w:rPr>
              <w:t xml:space="preserve"> </w:t>
            </w:r>
            <w:proofErr w:type="spellStart"/>
            <w:r w:rsidRPr="001648FF">
              <w:rPr>
                <w:lang w:val="fr-CA"/>
              </w:rPr>
              <w:t>rééd</w:t>
            </w:r>
            <w:proofErr w:type="spellEnd"/>
            <w:r w:rsidRPr="001648FF">
              <w:rPr>
                <w:lang w:val="fr-CA"/>
              </w:rPr>
              <w:t>. [2003], Grenoble, PUG, coll. « FLE ».</w:t>
            </w:r>
          </w:p>
          <w:p w14:paraId="2DE3AE85" w14:textId="77777777" w:rsidR="00F122B5" w:rsidRPr="001648FF" w:rsidRDefault="00F122B5" w:rsidP="00BF12CC">
            <w:pPr>
              <w:ind w:left="360" w:hanging="360"/>
              <w:jc w:val="both"/>
              <w:rPr>
                <w:lang w:val="fr-CA"/>
              </w:rPr>
            </w:pPr>
            <w:proofErr w:type="spellStart"/>
            <w:r w:rsidRPr="001648FF">
              <w:rPr>
                <w:smallCaps/>
                <w:lang w:val="fr-CA"/>
              </w:rPr>
              <w:lastRenderedPageBreak/>
              <w:t>Boularès</w:t>
            </w:r>
            <w:proofErr w:type="spellEnd"/>
            <w:r w:rsidRPr="001648FF">
              <w:rPr>
                <w:lang w:val="fr-CA"/>
              </w:rPr>
              <w:t xml:space="preserve"> M. et </w:t>
            </w:r>
            <w:r w:rsidRPr="001648FF">
              <w:rPr>
                <w:smallCaps/>
                <w:lang w:val="fr-CA"/>
              </w:rPr>
              <w:t>Frérot</w:t>
            </w:r>
            <w:r w:rsidRPr="001648FF">
              <w:rPr>
                <w:lang w:val="fr-CA"/>
              </w:rPr>
              <w:t xml:space="preserve"> J.-L., 1997, </w:t>
            </w:r>
            <w:r w:rsidRPr="001648FF">
              <w:rPr>
                <w:i/>
                <w:lang w:val="fr-CA"/>
              </w:rPr>
              <w:t>Grammaire progressive du français avec 400 exercices. Niveau avancé,</w:t>
            </w:r>
            <w:r w:rsidRPr="001648FF">
              <w:rPr>
                <w:lang w:val="fr-CA"/>
              </w:rPr>
              <w:t xml:space="preserve"> 2</w:t>
            </w:r>
            <w:r w:rsidRPr="001648FF">
              <w:rPr>
                <w:vertAlign w:val="superscript"/>
                <w:lang w:val="fr-CA"/>
              </w:rPr>
              <w:t>e</w:t>
            </w:r>
            <w:r w:rsidRPr="001648FF">
              <w:rPr>
                <w:lang w:val="fr-CA"/>
              </w:rPr>
              <w:t xml:space="preserve"> éd. [2012], Paris, CLE International.</w:t>
            </w:r>
          </w:p>
          <w:p w14:paraId="12AAE894" w14:textId="77777777" w:rsidR="00F122B5" w:rsidRPr="001648FF" w:rsidRDefault="00F122B5" w:rsidP="00BF12CC">
            <w:pPr>
              <w:spacing w:before="60"/>
              <w:ind w:left="357" w:hanging="357"/>
              <w:jc w:val="both"/>
              <w:rPr>
                <w:lang w:val="fr-CA"/>
              </w:rPr>
            </w:pPr>
            <w:proofErr w:type="spellStart"/>
            <w:r w:rsidRPr="001648FF">
              <w:rPr>
                <w:smallCaps/>
                <w:lang w:val="fr-CA"/>
              </w:rPr>
              <w:t>Descotes-Genon</w:t>
            </w:r>
            <w:proofErr w:type="spellEnd"/>
            <w:r w:rsidRPr="001648FF">
              <w:rPr>
                <w:lang w:val="fr-CA"/>
              </w:rPr>
              <w:t xml:space="preserve"> Ch. </w:t>
            </w:r>
            <w:r w:rsidRPr="001648FF">
              <w:rPr>
                <w:i/>
                <w:lang w:val="fr-CA"/>
              </w:rPr>
              <w:t>et al.,</w:t>
            </w:r>
            <w:r w:rsidRPr="001648FF">
              <w:rPr>
                <w:lang w:val="fr-CA"/>
              </w:rPr>
              <w:t xml:space="preserve"> 1992, </w:t>
            </w:r>
            <w:r w:rsidRPr="001648FF">
              <w:rPr>
                <w:i/>
                <w:lang w:val="fr-CA"/>
              </w:rPr>
              <w:t>L’</w:t>
            </w:r>
            <w:proofErr w:type="spellStart"/>
            <w:r w:rsidRPr="001648FF">
              <w:rPr>
                <w:i/>
                <w:lang w:val="fr-CA"/>
              </w:rPr>
              <w:t>Exercisier</w:t>
            </w:r>
            <w:proofErr w:type="spellEnd"/>
            <w:r w:rsidRPr="001648FF">
              <w:rPr>
                <w:i/>
                <w:lang w:val="fr-CA"/>
              </w:rPr>
              <w:t>. Manuel d’expression française,</w:t>
            </w:r>
            <w:r w:rsidRPr="001648FF">
              <w:rPr>
                <w:lang w:val="fr-CA"/>
              </w:rPr>
              <w:t xml:space="preserve"> 2</w:t>
            </w:r>
            <w:r w:rsidRPr="001648FF">
              <w:rPr>
                <w:vertAlign w:val="superscript"/>
                <w:lang w:val="fr-CA"/>
              </w:rPr>
              <w:t>e</w:t>
            </w:r>
            <w:r w:rsidRPr="001648FF">
              <w:rPr>
                <w:lang w:val="fr-CA"/>
              </w:rPr>
              <w:t xml:space="preserve"> éd. </w:t>
            </w:r>
            <w:proofErr w:type="spellStart"/>
            <w:proofErr w:type="gramStart"/>
            <w:r w:rsidRPr="001648FF">
              <w:rPr>
                <w:lang w:val="fr-CA"/>
              </w:rPr>
              <w:t>rev</w:t>
            </w:r>
            <w:proofErr w:type="spellEnd"/>
            <w:proofErr w:type="gramEnd"/>
            <w:r w:rsidRPr="001648FF">
              <w:rPr>
                <w:lang w:val="fr-CA"/>
              </w:rPr>
              <w:t xml:space="preserve">. </w:t>
            </w:r>
            <w:proofErr w:type="gramStart"/>
            <w:r w:rsidRPr="001648FF">
              <w:rPr>
                <w:lang w:val="fr-CA"/>
              </w:rPr>
              <w:t>et</w:t>
            </w:r>
            <w:proofErr w:type="gramEnd"/>
            <w:r w:rsidRPr="001648FF">
              <w:rPr>
                <w:lang w:val="fr-CA"/>
              </w:rPr>
              <w:t xml:space="preserve"> corr. [2005], Grenoble, PUG, coll. « FLE ».</w:t>
            </w:r>
          </w:p>
          <w:p w14:paraId="41A93B73" w14:textId="77777777" w:rsidR="00F122B5" w:rsidRPr="001648FF" w:rsidRDefault="00F122B5" w:rsidP="00BF12CC">
            <w:pPr>
              <w:ind w:left="360" w:hanging="360"/>
              <w:jc w:val="both"/>
              <w:rPr>
                <w:lang w:val="fr-CA"/>
              </w:rPr>
            </w:pPr>
            <w:proofErr w:type="spellStart"/>
            <w:r w:rsidRPr="001648FF">
              <w:rPr>
                <w:smallCaps/>
                <w:lang w:val="fr-CA"/>
              </w:rPr>
              <w:t>Forakis</w:t>
            </w:r>
            <w:proofErr w:type="spellEnd"/>
            <w:r w:rsidRPr="001648FF">
              <w:rPr>
                <w:smallCaps/>
                <w:lang w:val="fr-CA"/>
              </w:rPr>
              <w:t xml:space="preserve"> K., 2014, </w:t>
            </w:r>
            <w:r w:rsidRPr="001648FF">
              <w:rPr>
                <w:i/>
                <w:lang w:val="fr-CA"/>
              </w:rPr>
              <w:t>Structures complexes du français moderne,</w:t>
            </w:r>
            <w:r w:rsidRPr="001648FF">
              <w:rPr>
                <w:lang w:val="fr-CA"/>
              </w:rPr>
              <w:t xml:space="preserve"> Paris, </w:t>
            </w:r>
            <w:proofErr w:type="spellStart"/>
            <w:r w:rsidRPr="001648FF">
              <w:rPr>
                <w:lang w:val="fr-CA"/>
              </w:rPr>
              <w:t>L’Harmattan</w:t>
            </w:r>
            <w:proofErr w:type="spellEnd"/>
            <w:r w:rsidRPr="001648FF">
              <w:rPr>
                <w:lang w:val="fr-CA"/>
              </w:rPr>
              <w:t>, coll. « Langue et Parole. Recherches en Sciences du langage ».</w:t>
            </w:r>
          </w:p>
          <w:p w14:paraId="145A81C6" w14:textId="77777777" w:rsidR="00F122B5" w:rsidRPr="001648FF" w:rsidRDefault="00F122B5" w:rsidP="00BF12CC">
            <w:pPr>
              <w:ind w:left="360" w:hanging="360"/>
              <w:jc w:val="both"/>
              <w:rPr>
                <w:lang w:val="fr-CA"/>
              </w:rPr>
            </w:pPr>
            <w:r w:rsidRPr="001648FF">
              <w:rPr>
                <w:smallCaps/>
                <w:lang w:val="fr-CA"/>
              </w:rPr>
              <w:t>Grégoire</w:t>
            </w:r>
            <w:r w:rsidRPr="001648FF">
              <w:rPr>
                <w:lang w:val="fr-CA"/>
              </w:rPr>
              <w:t xml:space="preserve"> M., 2012, </w:t>
            </w:r>
            <w:r w:rsidRPr="001648FF">
              <w:rPr>
                <w:i/>
                <w:lang w:val="fr-CA"/>
              </w:rPr>
              <w:t>Grammaire progressive du français avec 600 exercices. Perfectionnement,</w:t>
            </w:r>
            <w:r w:rsidRPr="001648FF">
              <w:rPr>
                <w:lang w:val="fr-CA"/>
              </w:rPr>
              <w:t xml:space="preserve"> Paris, CLE International.</w:t>
            </w:r>
          </w:p>
          <w:p w14:paraId="6F3137FB" w14:textId="77777777" w:rsidR="00F122B5" w:rsidRPr="001648FF" w:rsidRDefault="00F122B5" w:rsidP="00BF12CC">
            <w:pPr>
              <w:ind w:left="360" w:hanging="360"/>
              <w:jc w:val="both"/>
              <w:rPr>
                <w:lang w:val="fr-CA"/>
              </w:rPr>
            </w:pPr>
            <w:r w:rsidRPr="001648FF">
              <w:rPr>
                <w:smallCaps/>
                <w:lang w:val="fr-CA"/>
              </w:rPr>
              <w:t>Grevisse</w:t>
            </w:r>
            <w:r w:rsidRPr="001648FF">
              <w:rPr>
                <w:lang w:val="fr-CA"/>
              </w:rPr>
              <w:t xml:space="preserve"> M., 2005, </w:t>
            </w:r>
            <w:r w:rsidRPr="001648FF">
              <w:rPr>
                <w:i/>
                <w:lang w:val="fr-CA"/>
              </w:rPr>
              <w:t>Exercices de grammaire française,</w:t>
            </w:r>
            <w:r w:rsidRPr="001648FF">
              <w:rPr>
                <w:lang w:val="fr-CA"/>
              </w:rPr>
              <w:t xml:space="preserve"> 3</w:t>
            </w:r>
            <w:r w:rsidRPr="001648FF">
              <w:rPr>
                <w:vertAlign w:val="superscript"/>
                <w:lang w:val="fr-CA"/>
              </w:rPr>
              <w:t>e</w:t>
            </w:r>
            <w:r w:rsidRPr="001648FF">
              <w:rPr>
                <w:lang w:val="fr-CA"/>
              </w:rPr>
              <w:t xml:space="preserve"> éd., Bruxelles, De Boeck.</w:t>
            </w:r>
          </w:p>
          <w:p w14:paraId="4E3D9B15" w14:textId="77777777" w:rsidR="00F122B5" w:rsidRPr="001648FF" w:rsidRDefault="00F122B5" w:rsidP="00BF12CC">
            <w:pPr>
              <w:ind w:left="360" w:hanging="360"/>
              <w:jc w:val="both"/>
              <w:rPr>
                <w:lang w:val="fr-CA"/>
              </w:rPr>
            </w:pPr>
            <w:r w:rsidRPr="001648FF">
              <w:rPr>
                <w:smallCaps/>
                <w:lang w:val="fr-CA"/>
              </w:rPr>
              <w:t>Mercier-Leca</w:t>
            </w:r>
            <w:r w:rsidRPr="001648FF">
              <w:rPr>
                <w:lang w:val="fr-CA"/>
              </w:rPr>
              <w:t xml:space="preserve"> F., 2000, </w:t>
            </w:r>
            <w:r w:rsidRPr="001648FF">
              <w:rPr>
                <w:i/>
                <w:lang w:val="fr-CA"/>
              </w:rPr>
              <w:t>30 Questions de grammaire française. Exercices et corrigés,</w:t>
            </w:r>
            <w:r w:rsidRPr="001648FF">
              <w:rPr>
                <w:lang w:val="fr-CA"/>
              </w:rPr>
              <w:t xml:space="preserve"> Paris, Nathan, coll. « Fac : Linguistique ».</w:t>
            </w:r>
          </w:p>
          <w:p w14:paraId="2C735B0F" w14:textId="77777777" w:rsidR="00F122B5" w:rsidRPr="001648FF" w:rsidRDefault="00F122B5" w:rsidP="00BF12CC">
            <w:pPr>
              <w:jc w:val="both"/>
              <w:rPr>
                <w:b/>
                <w:lang w:val="fr-CA"/>
              </w:rPr>
            </w:pPr>
            <w:r w:rsidRPr="001648FF">
              <w:rPr>
                <w:b/>
                <w:lang w:val="fr-CA"/>
              </w:rPr>
              <w:t xml:space="preserve">4. </w:t>
            </w:r>
            <w:r>
              <w:rPr>
                <w:b/>
              </w:rPr>
              <w:t>Λεξικά</w:t>
            </w:r>
          </w:p>
          <w:p w14:paraId="60790D8A" w14:textId="77777777" w:rsidR="00F122B5" w:rsidRPr="001648FF" w:rsidRDefault="00F122B5" w:rsidP="00BF12CC">
            <w:pPr>
              <w:ind w:left="360" w:hanging="360"/>
              <w:jc w:val="both"/>
              <w:rPr>
                <w:lang w:val="fr-CA"/>
              </w:rPr>
            </w:pPr>
            <w:r w:rsidRPr="001648FF">
              <w:rPr>
                <w:i/>
                <w:lang w:val="fr-CA"/>
              </w:rPr>
              <w:t>Le Nouveau Petit Robert. Dictionnaire alphabétique et analogique de la langue française,</w:t>
            </w:r>
            <w:r w:rsidRPr="001648FF">
              <w:rPr>
                <w:lang w:val="fr-CA"/>
              </w:rPr>
              <w:t xml:space="preserve"> Paris, Dictionnaires Le Robert, [diverses rééditions].</w:t>
            </w:r>
          </w:p>
          <w:p w14:paraId="1F093EBA" w14:textId="77777777" w:rsidR="00F122B5" w:rsidRPr="001648FF" w:rsidRDefault="00F122B5" w:rsidP="00BF12CC">
            <w:pPr>
              <w:widowControl w:val="0"/>
              <w:ind w:left="357" w:hanging="357"/>
              <w:jc w:val="both"/>
              <w:rPr>
                <w:b/>
                <w:lang w:val="fr-CA"/>
              </w:rPr>
            </w:pPr>
            <w:r w:rsidRPr="001648FF">
              <w:rPr>
                <w:lang w:val="fr-CA"/>
              </w:rPr>
              <w:t xml:space="preserve">CNRS / Université de Lorraine ; Analyse et traitement informatique de la langue française, </w:t>
            </w:r>
            <w:r w:rsidRPr="001648FF">
              <w:rPr>
                <w:i/>
                <w:lang w:val="fr-CA"/>
              </w:rPr>
              <w:t>Le Trésor de la langue française informatisé</w:t>
            </w:r>
            <w:r w:rsidRPr="001648FF">
              <w:rPr>
                <w:lang w:val="fr-CA"/>
              </w:rPr>
              <w:t xml:space="preserve"> [en ligne], Nancy, ATILF, disponible sur : &lt;http://atilf.atilf.fr/tlf.htm&gt; / &lt;http://www.cnrtl.fr&gt;</w:t>
            </w:r>
          </w:p>
        </w:tc>
      </w:tr>
    </w:tbl>
    <w:p w14:paraId="7396FCA8" w14:textId="77777777" w:rsidR="00F122B5" w:rsidRPr="001648FF" w:rsidRDefault="00F122B5" w:rsidP="00F122B5">
      <w:pPr>
        <w:rPr>
          <w:lang w:val="fr-CA"/>
        </w:rPr>
      </w:pPr>
    </w:p>
    <w:p w14:paraId="0267A262" w14:textId="77777777" w:rsidR="00F122B5" w:rsidRPr="001648FF" w:rsidRDefault="00F122B5" w:rsidP="00F122B5">
      <w:pPr>
        <w:rPr>
          <w:b/>
          <w:lang w:val="fr-CA"/>
        </w:rPr>
      </w:pPr>
      <w:r w:rsidRPr="001648FF">
        <w:rPr>
          <w:lang w:val="fr-CA"/>
        </w:rPr>
        <w:br w:type="page"/>
      </w:r>
    </w:p>
    <w:p w14:paraId="6659B02B" w14:textId="77777777" w:rsidR="00B14ED2" w:rsidRPr="00F122B5" w:rsidRDefault="00B14ED2">
      <w:pPr>
        <w:rPr>
          <w:lang w:val="fr-CA"/>
        </w:rPr>
      </w:pPr>
    </w:p>
    <w:sectPr w:rsidR="00B14ED2" w:rsidRPr="00F122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727D"/>
    <w:multiLevelType w:val="multilevel"/>
    <w:tmpl w:val="D83281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765D38"/>
    <w:multiLevelType w:val="multilevel"/>
    <w:tmpl w:val="D1DEC81A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4135"/>
    <w:multiLevelType w:val="multilevel"/>
    <w:tmpl w:val="A15EFE18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  <w:strike w:val="0"/>
        <w:color w:val="00206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5666B3"/>
    <w:multiLevelType w:val="multilevel"/>
    <w:tmpl w:val="3A042546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4B97789"/>
    <w:multiLevelType w:val="multilevel"/>
    <w:tmpl w:val="229E67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F563EF"/>
    <w:multiLevelType w:val="multilevel"/>
    <w:tmpl w:val="19DEA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0708"/>
    <w:multiLevelType w:val="multilevel"/>
    <w:tmpl w:val="CB0AB4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9161FB"/>
    <w:multiLevelType w:val="multilevel"/>
    <w:tmpl w:val="3A760F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F5D7649"/>
    <w:multiLevelType w:val="multilevel"/>
    <w:tmpl w:val="54104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ind w:left="36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ind w:left="1980" w:firstLine="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right"/>
      <w:pPr>
        <w:ind w:left="3960" w:firstLine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right"/>
      <w:pPr>
        <w:ind w:left="6120" w:firstLine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609B6CF0"/>
    <w:multiLevelType w:val="multilevel"/>
    <w:tmpl w:val="1532A6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83"/>
    <w:rsid w:val="00A84474"/>
    <w:rsid w:val="00B14ED2"/>
    <w:rsid w:val="00C83483"/>
    <w:rsid w:val="00F1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DAFF"/>
  <w15:chartTrackingRefBased/>
  <w15:docId w15:val="{66887450-BA03-4894-815A-88023275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2B5"/>
    <w:pPr>
      <w:spacing w:before="100" w:after="200" w:line="276" w:lineRule="auto"/>
    </w:pPr>
    <w:rPr>
      <w:rFonts w:ascii="Calibri" w:eastAsia="Calibri" w:hAnsi="Calibri" w:cs="Calibri"/>
      <w:sz w:val="20"/>
      <w:szCs w:val="20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F122B5"/>
    <w:pPr>
      <w:numPr>
        <w:numId w:val="10"/>
      </w:numPr>
      <w:pBdr>
        <w:top w:val="dotted" w:sz="6" w:space="2" w:color="4472C4" w:themeColor="accent1"/>
      </w:pBdr>
      <w:spacing w:before="200" w:after="0"/>
      <w:outlineLvl w:val="3"/>
    </w:pPr>
    <w:rPr>
      <w:b/>
      <w:caps/>
      <w:color w:val="2F5496" w:themeColor="accent1" w:themeShade="BF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F122B5"/>
    <w:rPr>
      <w:rFonts w:ascii="Calibri" w:eastAsia="Calibri" w:hAnsi="Calibri" w:cs="Calibri"/>
      <w:b/>
      <w:caps/>
      <w:color w:val="2F5496" w:themeColor="accent1" w:themeShade="BF"/>
      <w:spacing w:val="10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1580</Words>
  <Characters>8538</Characters>
  <Application>Microsoft Office Word</Application>
  <DocSecurity>0</DocSecurity>
  <Lines>71</Lines>
  <Paragraphs>20</Paragraphs>
  <ScaleCrop>false</ScaleCrop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 Moustaki</dc:creator>
  <cp:keywords/>
  <dc:description/>
  <cp:lastModifiedBy>Argyro Moustaki</cp:lastModifiedBy>
  <cp:revision>3</cp:revision>
  <dcterms:created xsi:type="dcterms:W3CDTF">2021-04-15T17:29:00Z</dcterms:created>
  <dcterms:modified xsi:type="dcterms:W3CDTF">2021-04-16T12:14:00Z</dcterms:modified>
</cp:coreProperties>
</file>