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6BE92" w14:textId="77777777" w:rsidR="00205806" w:rsidRDefault="00205806" w:rsidP="000D25CB">
      <w:pPr>
        <w:rPr>
          <w:b/>
          <w:sz w:val="24"/>
          <w:szCs w:val="24"/>
          <w:bdr w:val="single" w:sz="4" w:space="0" w:color="auto" w:shadow="1"/>
        </w:rPr>
      </w:pPr>
    </w:p>
    <w:p w14:paraId="346EF66E" w14:textId="2874D11B" w:rsidR="000D25CB" w:rsidRDefault="000D25CB" w:rsidP="000D25CB">
      <w:pPr>
        <w:rPr>
          <w:b/>
          <w:sz w:val="24"/>
          <w:szCs w:val="24"/>
          <w:bdr w:val="single" w:sz="4" w:space="0" w:color="auto" w:shadow="1"/>
        </w:rPr>
      </w:pPr>
      <w:r w:rsidRPr="00205806">
        <w:rPr>
          <w:b/>
          <w:sz w:val="24"/>
          <w:szCs w:val="24"/>
          <w:bdr w:val="single" w:sz="4" w:space="0" w:color="auto" w:shadow="1"/>
        </w:rPr>
        <w:t>ΜΑΘΗΜΑ: ΑΝΑΠΗΡΙΑ – ΕΙΔΙΚΕΣ  ΕΚΠΑΙΔΕΥΤΙΚΕΣ ΑΝΑΓΚΕΣ ΚΑΙ ΕΚΠΑΙΔΕΥΣΗ</w:t>
      </w:r>
    </w:p>
    <w:p w14:paraId="0357A484" w14:textId="77777777" w:rsidR="00205806" w:rsidRPr="00205806" w:rsidRDefault="00205806" w:rsidP="000D25CB">
      <w:pPr>
        <w:rPr>
          <w:b/>
          <w:sz w:val="24"/>
          <w:szCs w:val="24"/>
          <w:bdr w:val="single" w:sz="4" w:space="0" w:color="auto" w:shadow="1"/>
        </w:rPr>
      </w:pPr>
    </w:p>
    <w:p w14:paraId="1CACB3A7" w14:textId="77777777" w:rsidR="00205806" w:rsidRDefault="00205806" w:rsidP="000D25CB">
      <w:pPr>
        <w:jc w:val="center"/>
        <w:rPr>
          <w:b/>
          <w:sz w:val="24"/>
          <w:szCs w:val="24"/>
        </w:rPr>
      </w:pPr>
    </w:p>
    <w:p w14:paraId="1FF096E1" w14:textId="53B332B2" w:rsidR="000D25CB" w:rsidRDefault="000D25CB" w:rsidP="000D25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ΕΞΕΤΑΣΤΕΑ ΥΛΗ</w:t>
      </w:r>
    </w:p>
    <w:p w14:paraId="6BD90310" w14:textId="77777777" w:rsidR="000D25CB" w:rsidRDefault="000D25CB" w:rsidP="000D25CB">
      <w:pPr>
        <w:rPr>
          <w:sz w:val="24"/>
          <w:szCs w:val="24"/>
        </w:rPr>
      </w:pPr>
    </w:p>
    <w:p w14:paraId="7F576808" w14:textId="77777777" w:rsidR="000D25CB" w:rsidRDefault="000D25CB" w:rsidP="000D25CB">
      <w:pPr>
        <w:rPr>
          <w:b/>
          <w:sz w:val="24"/>
          <w:szCs w:val="24"/>
        </w:rPr>
      </w:pPr>
      <w:r>
        <w:rPr>
          <w:b/>
          <w:sz w:val="24"/>
          <w:szCs w:val="24"/>
        </w:rPr>
        <w:t>ΜΕΡΟΣ Ι</w:t>
      </w:r>
    </w:p>
    <w:p w14:paraId="25CCB794" w14:textId="77777777" w:rsidR="000D25CB" w:rsidRDefault="000D25CB" w:rsidP="000D25CB">
      <w:pPr>
        <w:rPr>
          <w:sz w:val="24"/>
          <w:szCs w:val="24"/>
        </w:rPr>
      </w:pPr>
      <w:r>
        <w:rPr>
          <w:sz w:val="24"/>
          <w:szCs w:val="24"/>
        </w:rPr>
        <w:t>Κεφάλαιο 2:  Συνεργασία με γονείς και οικογένειες σε μία πολιτισμικά και γλωσσικά ποικιλόμορφη κοινωνία</w:t>
      </w:r>
    </w:p>
    <w:p w14:paraId="39AB5DAA" w14:textId="77777777" w:rsidR="000D25CB" w:rsidRDefault="000D25CB" w:rsidP="000D25CB">
      <w:pPr>
        <w:rPr>
          <w:sz w:val="24"/>
          <w:szCs w:val="24"/>
        </w:rPr>
      </w:pPr>
    </w:p>
    <w:p w14:paraId="7E3525BC" w14:textId="77777777" w:rsidR="000D25CB" w:rsidRDefault="000D25CB" w:rsidP="000D25CB">
      <w:pPr>
        <w:rPr>
          <w:b/>
          <w:sz w:val="24"/>
          <w:szCs w:val="24"/>
        </w:rPr>
      </w:pPr>
      <w:r>
        <w:rPr>
          <w:b/>
          <w:sz w:val="24"/>
          <w:szCs w:val="24"/>
        </w:rPr>
        <w:t>ΜΕΡΟΣ ΙΙ</w:t>
      </w:r>
    </w:p>
    <w:p w14:paraId="57F59B7A" w14:textId="77777777" w:rsidR="000D25CB" w:rsidRDefault="000D25CB" w:rsidP="000D25CB">
      <w:pPr>
        <w:rPr>
          <w:sz w:val="24"/>
          <w:szCs w:val="24"/>
        </w:rPr>
      </w:pPr>
      <w:r>
        <w:rPr>
          <w:sz w:val="24"/>
          <w:szCs w:val="24"/>
        </w:rPr>
        <w:t>Κεφάλαιο 3: Νοητική Καθυστέρηση</w:t>
      </w:r>
    </w:p>
    <w:p w14:paraId="045A6CAB" w14:textId="77777777" w:rsidR="000D25CB" w:rsidRDefault="000D25CB" w:rsidP="000D25CB">
      <w:pPr>
        <w:rPr>
          <w:sz w:val="24"/>
          <w:szCs w:val="24"/>
        </w:rPr>
      </w:pPr>
      <w:r>
        <w:rPr>
          <w:sz w:val="24"/>
          <w:szCs w:val="24"/>
        </w:rPr>
        <w:t>Κεφάλαιο 4: Μαθησιακές Δυσκολίες</w:t>
      </w:r>
    </w:p>
    <w:p w14:paraId="1C078B54" w14:textId="77777777" w:rsidR="000D25CB" w:rsidRDefault="000D25CB" w:rsidP="000D25CB">
      <w:pPr>
        <w:rPr>
          <w:sz w:val="24"/>
          <w:szCs w:val="24"/>
        </w:rPr>
      </w:pPr>
      <w:r>
        <w:rPr>
          <w:sz w:val="24"/>
          <w:szCs w:val="24"/>
        </w:rPr>
        <w:t xml:space="preserve">Κεφάλαιο 5: Συναισθηματικές ή </w:t>
      </w:r>
      <w:proofErr w:type="spellStart"/>
      <w:r>
        <w:rPr>
          <w:sz w:val="24"/>
          <w:szCs w:val="24"/>
        </w:rPr>
        <w:t>συμπεριφορικές</w:t>
      </w:r>
      <w:proofErr w:type="spellEnd"/>
      <w:r>
        <w:rPr>
          <w:sz w:val="24"/>
          <w:szCs w:val="24"/>
        </w:rPr>
        <w:t xml:space="preserve"> διαταραχές</w:t>
      </w:r>
    </w:p>
    <w:p w14:paraId="6878D9A0" w14:textId="77777777" w:rsidR="000D25CB" w:rsidRDefault="000D25CB" w:rsidP="000D25CB">
      <w:pPr>
        <w:rPr>
          <w:sz w:val="24"/>
          <w:szCs w:val="24"/>
        </w:rPr>
      </w:pPr>
      <w:r>
        <w:rPr>
          <w:sz w:val="24"/>
          <w:szCs w:val="24"/>
        </w:rPr>
        <w:t>Κεφάλαιο 6: Διαταραχές αυτιστικού φάσματος</w:t>
      </w:r>
    </w:p>
    <w:p w14:paraId="7F41AD3B" w14:textId="77777777" w:rsidR="000D25CB" w:rsidRDefault="000D25CB" w:rsidP="000D25CB">
      <w:pPr>
        <w:rPr>
          <w:sz w:val="24"/>
          <w:szCs w:val="24"/>
        </w:rPr>
      </w:pPr>
    </w:p>
    <w:p w14:paraId="159FB609" w14:textId="77777777" w:rsidR="000D25CB" w:rsidRDefault="000D25CB" w:rsidP="000D25CB">
      <w:pPr>
        <w:rPr>
          <w:b/>
          <w:sz w:val="24"/>
          <w:szCs w:val="24"/>
        </w:rPr>
      </w:pPr>
      <w:r>
        <w:rPr>
          <w:b/>
          <w:sz w:val="24"/>
          <w:szCs w:val="24"/>
        </w:rPr>
        <w:t>ΜΕΡΟΣ ΙΙΙ</w:t>
      </w:r>
    </w:p>
    <w:p w14:paraId="2B1725A7" w14:textId="77777777" w:rsidR="000D25CB" w:rsidRDefault="000D25CB" w:rsidP="000D25CB">
      <w:pPr>
        <w:rPr>
          <w:sz w:val="24"/>
          <w:szCs w:val="24"/>
        </w:rPr>
      </w:pPr>
      <w:r>
        <w:rPr>
          <w:sz w:val="24"/>
          <w:szCs w:val="24"/>
        </w:rPr>
        <w:t>Κεφάλαιο 14</w:t>
      </w:r>
      <w:r w:rsidRPr="00205806">
        <w:rPr>
          <w:sz w:val="24"/>
          <w:szCs w:val="24"/>
        </w:rPr>
        <w:t>:</w:t>
      </w:r>
      <w:r>
        <w:rPr>
          <w:sz w:val="24"/>
          <w:szCs w:val="24"/>
        </w:rPr>
        <w:t xml:space="preserve"> Μετάβαση στην ενήλικη ζωή</w:t>
      </w:r>
    </w:p>
    <w:p w14:paraId="320C3BDB" w14:textId="77777777" w:rsidR="000D25CB" w:rsidRDefault="000D25CB" w:rsidP="000D25CB">
      <w:pPr>
        <w:rPr>
          <w:sz w:val="24"/>
          <w:szCs w:val="24"/>
        </w:rPr>
      </w:pPr>
    </w:p>
    <w:p w14:paraId="38A4D5C2" w14:textId="77777777" w:rsidR="00205806" w:rsidRDefault="00205806" w:rsidP="000D25CB">
      <w:pPr>
        <w:rPr>
          <w:sz w:val="24"/>
          <w:szCs w:val="24"/>
        </w:rPr>
      </w:pPr>
    </w:p>
    <w:p w14:paraId="1A60FF47" w14:textId="489D675F" w:rsidR="000D25CB" w:rsidRDefault="00205806" w:rsidP="000D25CB">
      <w:pPr>
        <w:rPr>
          <w:sz w:val="24"/>
          <w:szCs w:val="24"/>
        </w:rPr>
      </w:pPr>
      <w:r>
        <w:rPr>
          <w:sz w:val="24"/>
          <w:szCs w:val="24"/>
        </w:rPr>
        <w:t>Κ</w:t>
      </w:r>
      <w:r w:rsidR="000D25CB">
        <w:rPr>
          <w:sz w:val="24"/>
          <w:szCs w:val="24"/>
        </w:rPr>
        <w:t>αι οι σημειώσεις σας.</w:t>
      </w:r>
    </w:p>
    <w:p w14:paraId="664125FA" w14:textId="77777777" w:rsidR="00610F5B" w:rsidRDefault="00610F5B"/>
    <w:sectPr w:rsidR="00610F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CB"/>
    <w:rsid w:val="000D25CB"/>
    <w:rsid w:val="00205806"/>
    <w:rsid w:val="0029350E"/>
    <w:rsid w:val="002B4F61"/>
    <w:rsid w:val="004723DA"/>
    <w:rsid w:val="00610F5B"/>
    <w:rsid w:val="00A9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E1F84"/>
  <w15:chartTrackingRefBased/>
  <w15:docId w15:val="{E88B36AF-5D90-4C98-91F5-F299BFAF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5CB"/>
    <w:pPr>
      <w:spacing w:line="256" w:lineRule="auto"/>
    </w:pPr>
    <w:rPr>
      <w:kern w:val="0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D25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D25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D25C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D25C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bidi="he-IL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D25C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bidi="he-IL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D25C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bidi="he-IL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D25C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bidi="he-IL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D25C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bidi="he-IL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D25C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bidi="he-IL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D25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D25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D25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D25C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D25C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D25C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D25C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D25C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D25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D2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0D2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D25C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0D2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D25CB"/>
    <w:pPr>
      <w:spacing w:before="160" w:line="259" w:lineRule="auto"/>
      <w:jc w:val="center"/>
    </w:pPr>
    <w:rPr>
      <w:i/>
      <w:iCs/>
      <w:color w:val="404040" w:themeColor="text1" w:themeTint="BF"/>
      <w:kern w:val="2"/>
      <w:lang w:bidi="he-IL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0D25C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D25CB"/>
    <w:pPr>
      <w:spacing w:line="259" w:lineRule="auto"/>
      <w:ind w:left="720"/>
      <w:contextualSpacing/>
    </w:pPr>
    <w:rPr>
      <w:kern w:val="2"/>
      <w:lang w:bidi="he-IL"/>
      <w14:ligatures w14:val="standardContextual"/>
    </w:rPr>
  </w:style>
  <w:style w:type="character" w:styleId="a7">
    <w:name w:val="Intense Emphasis"/>
    <w:basedOn w:val="a0"/>
    <w:uiPriority w:val="21"/>
    <w:qFormat/>
    <w:rsid w:val="000D25C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D25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bidi="he-IL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0D25C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D25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0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376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Vlachou</dc:creator>
  <cp:keywords/>
  <dc:description/>
  <cp:lastModifiedBy>Anastasia Vlachou</cp:lastModifiedBy>
  <cp:revision>2</cp:revision>
  <dcterms:created xsi:type="dcterms:W3CDTF">2024-12-11T18:03:00Z</dcterms:created>
  <dcterms:modified xsi:type="dcterms:W3CDTF">2024-12-11T18:06:00Z</dcterms:modified>
</cp:coreProperties>
</file>