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99DB" w14:textId="26B606E0" w:rsidR="00D82443" w:rsidRDefault="00C90D6E">
      <w:pPr>
        <w:rPr>
          <w:lang w:val="en-GB"/>
        </w:rPr>
      </w:pPr>
      <w:r>
        <w:rPr>
          <w:lang w:val="en-GB"/>
        </w:rPr>
        <w:t>TOPICS FOR PRESENTATION</w:t>
      </w:r>
    </w:p>
    <w:p w14:paraId="1FF8E6FC" w14:textId="77777777" w:rsidR="00C90D6E" w:rsidRDefault="00C90D6E">
      <w:pPr>
        <w:rPr>
          <w:lang w:val="en-GB"/>
        </w:rPr>
      </w:pPr>
    </w:p>
    <w:p w14:paraId="51E60D91" w14:textId="6673FC82" w:rsidR="00C90D6E" w:rsidRDefault="00C90D6E">
      <w:pPr>
        <w:rPr>
          <w:lang w:val="en-GB"/>
        </w:rPr>
      </w:pPr>
      <w:r>
        <w:rPr>
          <w:lang w:val="en-GB"/>
        </w:rPr>
        <w:t>Discuss one or more of the following statements:</w:t>
      </w:r>
    </w:p>
    <w:p w14:paraId="72CA3CA3" w14:textId="77777777" w:rsidR="00C90D6E" w:rsidRDefault="00C90D6E">
      <w:pPr>
        <w:rPr>
          <w:lang w:val="en-GB"/>
        </w:rPr>
      </w:pPr>
    </w:p>
    <w:p w14:paraId="6FD48E06" w14:textId="4DE2094D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There is no substantive difference between Monopoly Capital and Cloud Capital. Or, is there? </w:t>
      </w:r>
    </w:p>
    <w:p w14:paraId="033B39AB" w14:textId="3A186D0E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If all surplus value is created in the traditional capitalist sector, and cloud capital just redistributes it, this is still capitalism</w:t>
      </w:r>
    </w:p>
    <w:p w14:paraId="5643344C" w14:textId="595251CB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Amazon Web Services hires digital space to traditional capitalist firms. This is no different to a landlord renting space out to a capitalist factory</w:t>
      </w:r>
    </w:p>
    <w:p w14:paraId="3F39D720" w14:textId="45D67CC9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AI is, qualitatively speaking, no different to any labour saving technological innovation</w:t>
      </w:r>
    </w:p>
    <w:p w14:paraId="0EFA4D2C" w14:textId="49B0B946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Google’s and Meta’s advertising model is no different to that of free-to-air radio &amp; television, which spearheaded the so-called Attention Economy</w:t>
      </w:r>
    </w:p>
    <w:p w14:paraId="4481885C" w14:textId="7F19243E" w:rsid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Elon Musk’s purchase of Twitter is no different to Henry Ford’s purchase of the Dearborn Independent in 1919</w:t>
      </w:r>
    </w:p>
    <w:p w14:paraId="77A8B613" w14:textId="55E9698E" w:rsidR="00C90D6E" w:rsidRPr="00C90D6E" w:rsidRDefault="00C90D6E" w:rsidP="00C90D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Stablecoins are just another variation of Bitcoin. They are, thus, insignificant from a macroeconomic and a Political Economy perspective.</w:t>
      </w:r>
    </w:p>
    <w:sectPr w:rsidR="00C90D6E" w:rsidRPr="00C90D6E" w:rsidSect="000C5D27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0095"/>
    <w:multiLevelType w:val="hybridMultilevel"/>
    <w:tmpl w:val="C644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6E"/>
    <w:rsid w:val="000C5D27"/>
    <w:rsid w:val="000D14BB"/>
    <w:rsid w:val="008D569A"/>
    <w:rsid w:val="00B41F6B"/>
    <w:rsid w:val="00B977D0"/>
    <w:rsid w:val="00C90D6E"/>
    <w:rsid w:val="00CC34E5"/>
    <w:rsid w:val="00D82443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2F5461"/>
  <w15:chartTrackingRefBased/>
  <w15:docId w15:val="{D8E5610C-D9FE-C842-A647-49515D00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 Varoufakis</dc:creator>
  <cp:keywords/>
  <dc:description/>
  <cp:lastModifiedBy>Yanis Varoufakis</cp:lastModifiedBy>
  <cp:revision>1</cp:revision>
  <dcterms:created xsi:type="dcterms:W3CDTF">2025-12-02T10:07:00Z</dcterms:created>
  <dcterms:modified xsi:type="dcterms:W3CDTF">2025-12-02T10:17:00Z</dcterms:modified>
</cp:coreProperties>
</file>