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F6313" w14:textId="4BBCA9C5" w:rsidR="00FD2EF4" w:rsidRPr="00F76A84" w:rsidRDefault="00FD2EF4" w:rsidP="001326E9">
      <w:pPr>
        <w:rPr>
          <w:b/>
          <w:bCs/>
        </w:rPr>
      </w:pPr>
      <w:r w:rsidRPr="00F76A84">
        <w:rPr>
          <w:b/>
          <w:bCs/>
        </w:rPr>
        <w:t>Σχόλια στα σενάρια</w:t>
      </w:r>
    </w:p>
    <w:p w14:paraId="1FC9CC80" w14:textId="34DF81E4" w:rsidR="00FD2EF4" w:rsidRDefault="00FD2EF4" w:rsidP="001326E9"/>
    <w:p w14:paraId="65AAF9CE" w14:textId="30C1B9B6" w:rsidR="001857FC" w:rsidRDefault="001857FC" w:rsidP="001326E9">
      <w:r>
        <w:t>Η λογική των σχολίων</w:t>
      </w:r>
    </w:p>
    <w:p w14:paraId="21CBBB56" w14:textId="77777777" w:rsidR="00031F42" w:rsidRDefault="00031F42" w:rsidP="001326E9"/>
    <w:p w14:paraId="7D86D766" w14:textId="579FA00B" w:rsidR="007B2906" w:rsidRDefault="007B2906" w:rsidP="001326E9">
      <w:r>
        <w:t>Η οντολογία του θεάτρου (και του κουκλοθεάτρου) περιλαμβάνει ως οντότητες: το «έργο», τα «αντίγραφα»</w:t>
      </w:r>
      <w:r w:rsidR="00F76A84">
        <w:t>/ «μεταγραφές»</w:t>
      </w:r>
      <w:r>
        <w:t xml:space="preserve"> του έργου, την «ερμηνεία» του έργου και την «παράστασ</w:t>
      </w:r>
      <w:r w:rsidR="00F76A84">
        <w:t>ή</w:t>
      </w:r>
      <w:r>
        <w:t>»</w:t>
      </w:r>
      <w:r w:rsidR="00F76A84">
        <w:t xml:space="preserve"> του</w:t>
      </w:r>
      <w:r>
        <w:t>.</w:t>
      </w:r>
    </w:p>
    <w:p w14:paraId="14BD5DD8" w14:textId="312FD357" w:rsidR="007B2906" w:rsidRDefault="007B2906" w:rsidP="001326E9">
      <w:r>
        <w:t xml:space="preserve">Στη συγκεκριμένη άσκηση ζητήθηκε </w:t>
      </w:r>
      <w:r w:rsidR="00031F42">
        <w:t>μια πρώτη γραφή</w:t>
      </w:r>
      <w:r>
        <w:t xml:space="preserve"> ενός </w:t>
      </w:r>
      <w:proofErr w:type="spellStart"/>
      <w:r>
        <w:t>κουκλοθεατρικού</w:t>
      </w:r>
      <w:proofErr w:type="spellEnd"/>
      <w:r>
        <w:t xml:space="preserve"> έργου με θέμα: «30 χρόνια μετά». Αυτό σημαίνει: </w:t>
      </w:r>
    </w:p>
    <w:p w14:paraId="7BC2577B" w14:textId="0DE3775E" w:rsidR="007B2906" w:rsidRDefault="007B2906" w:rsidP="001326E9">
      <w:r>
        <w:t xml:space="preserve">Α. την παραγωγή ενός αφηγηματικού κειμένου, που θα ακολουθήσει και θα σεβαστεί τα αποτελέσματα της </w:t>
      </w:r>
      <w:r w:rsidR="00F76A84">
        <w:t>«</w:t>
      </w:r>
      <w:r>
        <w:t>μελέτης</w:t>
      </w:r>
      <w:r w:rsidR="00F76A84">
        <w:t>»</w:t>
      </w:r>
      <w:r>
        <w:t xml:space="preserve"> του θέματος «30 χρόνια μετά» και </w:t>
      </w:r>
    </w:p>
    <w:p w14:paraId="72A42857" w14:textId="4DBEDE44" w:rsidR="007B2906" w:rsidRDefault="007B2906" w:rsidP="001326E9">
      <w:r>
        <w:t xml:space="preserve">Β. την παραγωγή ενός </w:t>
      </w:r>
      <w:r w:rsidR="005865AE">
        <w:t>«</w:t>
      </w:r>
      <w:r>
        <w:t>αντιγράφου</w:t>
      </w:r>
      <w:r w:rsidR="005865AE">
        <w:t>»</w:t>
      </w:r>
      <w:r>
        <w:t xml:space="preserve"> του έργου σε εικονική μορφή (</w:t>
      </w:r>
      <w:r>
        <w:rPr>
          <w:lang w:val="en-US"/>
        </w:rPr>
        <w:t>story</w:t>
      </w:r>
      <w:r w:rsidRPr="007B2906">
        <w:t xml:space="preserve"> </w:t>
      </w:r>
      <w:r>
        <w:rPr>
          <w:lang w:val="en-US"/>
        </w:rPr>
        <w:t>board</w:t>
      </w:r>
      <w:r w:rsidRPr="007B2906">
        <w:t>).</w:t>
      </w:r>
    </w:p>
    <w:p w14:paraId="43F99B2D" w14:textId="40CB0E31" w:rsidR="007B2906" w:rsidRDefault="007B2906" w:rsidP="001326E9">
      <w:r>
        <w:t xml:space="preserve">Οι δύο αυτές παραγωγές αναμένεται να επηρεάζουν χωρίς να δεσμεύουν </w:t>
      </w:r>
      <w:r w:rsidR="005865AE">
        <w:t xml:space="preserve">αυστηρά </w:t>
      </w:r>
      <w:r>
        <w:t>μια επόμενη</w:t>
      </w:r>
      <w:r w:rsidR="00B27E50">
        <w:t xml:space="preserve"> (στηριγμένη σε αυτές)</w:t>
      </w:r>
      <w:r>
        <w:t xml:space="preserve"> </w:t>
      </w:r>
      <w:r w:rsidR="00B27E50">
        <w:t>«</w:t>
      </w:r>
      <w:r>
        <w:t>ερμηνεία</w:t>
      </w:r>
      <w:r w:rsidR="00B27E50">
        <w:t>»</w:t>
      </w:r>
      <w:r>
        <w:t xml:space="preserve"> του έργου και μια </w:t>
      </w:r>
      <w:r w:rsidR="00B27E50">
        <w:t>«</w:t>
      </w:r>
      <w:r>
        <w:t>παράστασή</w:t>
      </w:r>
      <w:r w:rsidR="00B27E50">
        <w:t>»</w:t>
      </w:r>
      <w:r>
        <w:t xml:space="preserve"> του.</w:t>
      </w:r>
      <w:r w:rsidR="005865AE">
        <w:t xml:space="preserve"> Δυο δουλειές που καταρχήν δεν ζητήθηκαν.</w:t>
      </w:r>
    </w:p>
    <w:p w14:paraId="088CC587" w14:textId="5BCFD0A3" w:rsidR="00B27E50" w:rsidRDefault="00B27E50" w:rsidP="001326E9">
      <w:r>
        <w:t xml:space="preserve">Το (Α) προϋποθέτει τη μελέτη του θέματος «30 χρόνια μετά» </w:t>
      </w:r>
      <w:r w:rsidR="00031F42">
        <w:t xml:space="preserve">(ή έστω μια κάπως συγκροτημένη ανασκόπηση) </w:t>
      </w:r>
      <w:r>
        <w:t xml:space="preserve">και την ικανοποιητικού στιλ αφηγηματική δομή του έργου (αφηγητή, ήρωα με χαρακτήρα, εμπόδια… μη γραμμική πλοκή, τέλος που αναδομεί και </w:t>
      </w:r>
      <w:proofErr w:type="spellStart"/>
      <w:r>
        <w:t>σημειωδοτεί</w:t>
      </w:r>
      <w:proofErr w:type="spellEnd"/>
      <w:r>
        <w:t xml:space="preserve"> τις ασαφείς αρχικά </w:t>
      </w:r>
      <w:proofErr w:type="spellStart"/>
      <w:r>
        <w:t>αιτιακές</w:t>
      </w:r>
      <w:proofErr w:type="spellEnd"/>
      <w:r>
        <w:t xml:space="preserve"> συνδέσεις της πλοκής</w:t>
      </w:r>
      <w:r w:rsidR="005865AE">
        <w:t xml:space="preserve"> και επηρεάζει τον ρυθμό…</w:t>
      </w:r>
      <w:r>
        <w:t>).</w:t>
      </w:r>
    </w:p>
    <w:p w14:paraId="49C0FE20" w14:textId="16922621" w:rsidR="00B27E50" w:rsidRPr="005865AE" w:rsidRDefault="00B27E50" w:rsidP="001326E9">
      <w:r>
        <w:t xml:space="preserve">Το (Β) συμβάλλει στο επιπλέον </w:t>
      </w:r>
      <w:r w:rsidR="005865AE">
        <w:t xml:space="preserve">«εικαστικό» </w:t>
      </w:r>
      <w:r>
        <w:t xml:space="preserve">χτίσιμο του «χαρακτήρα» που συμβαδίζει με την αφήγηση, στο </w:t>
      </w:r>
      <w:proofErr w:type="spellStart"/>
      <w:r>
        <w:t>σκανάρισμα</w:t>
      </w:r>
      <w:proofErr w:type="spellEnd"/>
      <w:r>
        <w:t xml:space="preserve"> των </w:t>
      </w:r>
      <w:r w:rsidR="005865AE">
        <w:t xml:space="preserve">υφιστάμενων </w:t>
      </w:r>
      <w:r>
        <w:t>«τεχνικών» που μπορούν να εξυπηρετήσουν την ερμηνεία (π.χ. στο ζήτημα της κίνησης) και την επιλογή της «αισθητικής» που θα αποπνέει τελικά η παράσταση</w:t>
      </w:r>
      <w:r w:rsidR="005865AE">
        <w:t xml:space="preserve"> ή και της αισθητικής εμπειρίας που μπορεί να προκαλέσει</w:t>
      </w:r>
      <w:r>
        <w:t>.</w:t>
      </w:r>
    </w:p>
    <w:p w14:paraId="40649FD1" w14:textId="77777777" w:rsidR="001857FC" w:rsidRDefault="001857FC" w:rsidP="001326E9"/>
    <w:p w14:paraId="118CD01F" w14:textId="71540808" w:rsidR="007B2906" w:rsidRPr="007B2906" w:rsidRDefault="001857FC" w:rsidP="001326E9">
      <w:r>
        <w:t>Για κάθε πρόταση χωριστά</w:t>
      </w:r>
      <w:r w:rsidR="00B27E50">
        <w:t xml:space="preserve"> </w:t>
      </w:r>
    </w:p>
    <w:p w14:paraId="042A1B7A" w14:textId="77777777" w:rsidR="001857FC" w:rsidRDefault="001857FC" w:rsidP="001326E9">
      <w:pPr>
        <w:rPr>
          <w:b/>
          <w:bCs/>
        </w:rPr>
      </w:pPr>
    </w:p>
    <w:p w14:paraId="7D20B25C" w14:textId="3FC503A8" w:rsidR="00424148" w:rsidRPr="004413A4" w:rsidRDefault="00FD2EF4" w:rsidP="001326E9">
      <w:pPr>
        <w:rPr>
          <w:b/>
          <w:bCs/>
        </w:rPr>
      </w:pPr>
      <w:r w:rsidRPr="004413A4">
        <w:rPr>
          <w:b/>
          <w:bCs/>
        </w:rPr>
        <w:t xml:space="preserve">1. </w:t>
      </w:r>
      <w:r w:rsidR="00092160" w:rsidRPr="004413A4">
        <w:rPr>
          <w:b/>
          <w:bCs/>
          <w:lang w:val="en-US"/>
        </w:rPr>
        <w:t>ENTER</w:t>
      </w:r>
    </w:p>
    <w:p w14:paraId="11FED05E" w14:textId="435456DC" w:rsidR="006C4861" w:rsidRPr="00492FED" w:rsidRDefault="005F4921" w:rsidP="001326E9">
      <w:r w:rsidRPr="001857FC">
        <w:rPr>
          <w:i/>
          <w:iCs/>
        </w:rPr>
        <w:t>«</w:t>
      </w:r>
      <w:r w:rsidR="006C4861" w:rsidRPr="001857FC">
        <w:rPr>
          <w:i/>
          <w:iCs/>
        </w:rPr>
        <w:t>Μελέτη</w:t>
      </w:r>
      <w:r w:rsidRPr="001857FC">
        <w:rPr>
          <w:i/>
          <w:iCs/>
        </w:rPr>
        <w:t>»</w:t>
      </w:r>
      <w:r w:rsidR="006C4861" w:rsidRPr="001857FC">
        <w:rPr>
          <w:i/>
          <w:iCs/>
        </w:rPr>
        <w:t xml:space="preserve"> θέματος</w:t>
      </w:r>
      <w:r w:rsidR="006C4861">
        <w:t xml:space="preserve">: Η «ζωή» μιας οντότητας (κούκλα) μέσα στο </w:t>
      </w:r>
      <w:r w:rsidR="006C4861">
        <w:rPr>
          <w:lang w:val="en-US"/>
        </w:rPr>
        <w:t>software</w:t>
      </w:r>
      <w:r w:rsidR="006C4861" w:rsidRPr="006C4861">
        <w:t xml:space="preserve"> + </w:t>
      </w:r>
      <w:r w:rsidR="006C4861">
        <w:rPr>
          <w:lang w:val="en-US"/>
        </w:rPr>
        <w:t>hardware</w:t>
      </w:r>
      <w:r w:rsidR="006C4861" w:rsidRPr="006C4861">
        <w:t xml:space="preserve">(?) </w:t>
      </w:r>
      <w:r w:rsidR="006C4861">
        <w:t xml:space="preserve">θέλει </w:t>
      </w:r>
      <w:r w:rsidR="00FD2EF4">
        <w:t>ακόμη αρκετή</w:t>
      </w:r>
      <w:r w:rsidR="006C4861">
        <w:t xml:space="preserve"> δουλειά</w:t>
      </w:r>
      <w:r w:rsidR="00492FED">
        <w:t>/ μελέτη</w:t>
      </w:r>
      <w:r w:rsidR="006C4861">
        <w:t xml:space="preserve">… </w:t>
      </w:r>
      <w:r w:rsidR="005865AE">
        <w:t>Γ</w:t>
      </w:r>
      <w:r w:rsidR="00FD2EF4">
        <w:t xml:space="preserve">ια παράδειγμα, </w:t>
      </w:r>
      <w:r w:rsidR="006C4861">
        <w:t xml:space="preserve">άλλο να κινείσαι μέσα σε αλγόριθμους και άλλο μέσα σε </w:t>
      </w:r>
      <w:proofErr w:type="spellStart"/>
      <w:r w:rsidR="006C4861">
        <w:t>στιπάκια</w:t>
      </w:r>
      <w:proofErr w:type="spellEnd"/>
      <w:r w:rsidR="006C4861">
        <w:t xml:space="preserve"> και καλώδια… </w:t>
      </w:r>
      <w:r w:rsidR="005865AE">
        <w:t>Γιατί</w:t>
      </w:r>
      <w:r w:rsidR="00FD2EF4">
        <w:t xml:space="preserve"> το</w:t>
      </w:r>
      <w:r w:rsidR="005865AE">
        <w:t xml:space="preserve"> πλήκτρο</w:t>
      </w:r>
      <w:r w:rsidR="00FD2EF4">
        <w:t xml:space="preserve"> </w:t>
      </w:r>
      <w:r w:rsidR="00FD2EF4">
        <w:rPr>
          <w:lang w:val="en-US"/>
        </w:rPr>
        <w:t>enter</w:t>
      </w:r>
      <w:r w:rsidR="00FD2EF4">
        <w:t xml:space="preserve"> δεν σε βάζει μέσα στο </w:t>
      </w:r>
      <w:r w:rsidR="00FD2EF4">
        <w:rPr>
          <w:lang w:val="en-US"/>
        </w:rPr>
        <w:t>hardware</w:t>
      </w:r>
      <w:r w:rsidR="005865AE">
        <w:t>.</w:t>
      </w:r>
      <w:r w:rsidR="00FD2EF4">
        <w:t xml:space="preserve"> Άλλο παράδειγμα:</w:t>
      </w:r>
      <w:r w:rsidR="006C4861">
        <w:t xml:space="preserve"> το να είσαι μέσα και να θες να πατήσεις το </w:t>
      </w:r>
      <w:r w:rsidR="006C4861">
        <w:rPr>
          <w:lang w:val="en-US"/>
        </w:rPr>
        <w:t>enter</w:t>
      </w:r>
      <w:r w:rsidR="006C4861">
        <w:t xml:space="preserve"> </w:t>
      </w:r>
      <w:r w:rsidR="00F743A9">
        <w:t xml:space="preserve">(μάλλον το </w:t>
      </w:r>
      <w:r w:rsidR="00F743A9">
        <w:rPr>
          <w:lang w:val="en-US"/>
        </w:rPr>
        <w:t>undo</w:t>
      </w:r>
      <w:r w:rsidR="00F743A9" w:rsidRPr="00F743A9">
        <w:t xml:space="preserve">) </w:t>
      </w:r>
      <w:r w:rsidR="006C4861">
        <w:t xml:space="preserve">σημαίνει ότι πρέπει να βρεις </w:t>
      </w:r>
      <w:r w:rsidR="00492FED">
        <w:t xml:space="preserve">το </w:t>
      </w:r>
      <w:r w:rsidR="00492FED">
        <w:rPr>
          <w:lang w:val="en-US"/>
        </w:rPr>
        <w:t>enter</w:t>
      </w:r>
      <w:r w:rsidR="00492FED">
        <w:t xml:space="preserve"> </w:t>
      </w:r>
      <w:r w:rsidR="00F743A9">
        <w:t xml:space="preserve">ή το </w:t>
      </w:r>
      <w:r w:rsidR="00F743A9">
        <w:rPr>
          <w:lang w:val="en-US"/>
        </w:rPr>
        <w:t>command</w:t>
      </w:r>
      <w:r w:rsidR="00F743A9" w:rsidRPr="00F743A9">
        <w:t>+</w:t>
      </w:r>
      <w:r w:rsidR="00F743A9">
        <w:rPr>
          <w:lang w:val="en-US"/>
        </w:rPr>
        <w:t>Z</w:t>
      </w:r>
      <w:r w:rsidR="00F743A9" w:rsidRPr="00F743A9">
        <w:t xml:space="preserve">) </w:t>
      </w:r>
      <w:r w:rsidR="006C4861">
        <w:t>μέσα στους αλγ</w:t>
      </w:r>
      <w:r w:rsidR="002F650C">
        <w:t>όρι</w:t>
      </w:r>
      <w:r w:rsidR="006C4861">
        <w:t>θμους</w:t>
      </w:r>
      <w:r w:rsidR="002F650C">
        <w:t>… δεν μπορείς να βγεις έξω και να πατήσεις τ</w:t>
      </w:r>
      <w:r w:rsidR="00F743A9">
        <w:t>α</w:t>
      </w:r>
      <w:r w:rsidR="002F650C">
        <w:t xml:space="preserve"> πλήκτρ</w:t>
      </w:r>
      <w:r w:rsidR="00F743A9">
        <w:t>α</w:t>
      </w:r>
      <w:r w:rsidR="002F650C">
        <w:t>…</w:t>
      </w:r>
      <w:r w:rsidR="006C4861">
        <w:t xml:space="preserve"> </w:t>
      </w:r>
      <w:r w:rsidR="00492FED">
        <w:t xml:space="preserve">Η κίνηση «πατάω το </w:t>
      </w:r>
      <w:r w:rsidR="00492FED">
        <w:rPr>
          <w:lang w:val="en-US"/>
        </w:rPr>
        <w:t>enter</w:t>
      </w:r>
      <w:r w:rsidR="00492FED">
        <w:t>» είναι χωρίς επιστροφή αν δεν προσαρμοστείς στο νέο περιβάλλον… και αυτό είναι το δυνατό σημείο του σεναρίου…</w:t>
      </w:r>
    </w:p>
    <w:p w14:paraId="68563BED" w14:textId="7AC53559" w:rsidR="006C4861" w:rsidRDefault="006C4861" w:rsidP="001326E9">
      <w:r w:rsidRPr="001857FC">
        <w:rPr>
          <w:i/>
          <w:iCs/>
        </w:rPr>
        <w:t>Αφήγηση</w:t>
      </w:r>
      <w:r>
        <w:t xml:space="preserve">: το τέλος, για να μείνει ανοιχτό θέλει ένα βαρύ διχοτομικό ερώτημα που αγγίζει τον θεατή (εσύ τι θα έκανες;;;) και τον κάνει να το κουβαλάει και μετά το τέλος της παράστασης. Το ερώτημα με το </w:t>
      </w:r>
      <w:r>
        <w:rPr>
          <w:lang w:val="en-US"/>
        </w:rPr>
        <w:t>enter</w:t>
      </w:r>
      <w:r>
        <w:t xml:space="preserve"> </w:t>
      </w:r>
      <w:r w:rsidR="00492FED">
        <w:t xml:space="preserve">(στην κατεύθυνση το πατάω ή όχι) </w:t>
      </w:r>
      <w:r>
        <w:t>μοιάζει μάλλον ασαφές για να απασχολήσει έναν θεατή…</w:t>
      </w:r>
      <w:r w:rsidR="00492FED">
        <w:t xml:space="preserve"> </w:t>
      </w:r>
      <w:r w:rsidR="00DB18B7">
        <w:t>Σ</w:t>
      </w:r>
      <w:r w:rsidR="00492FED">
        <w:t xml:space="preserve">την κατεύθυνση βέβαια </w:t>
      </w:r>
      <w:r w:rsidR="00FD2EF4">
        <w:t>«</w:t>
      </w:r>
      <w:r w:rsidR="00492FED">
        <w:t>και τώρα τι γίνεται</w:t>
      </w:r>
      <w:r w:rsidR="00FD2EF4">
        <w:t>;»</w:t>
      </w:r>
      <w:r w:rsidR="00492FED">
        <w:t xml:space="preserve"> </w:t>
      </w:r>
      <w:r w:rsidR="005865AE">
        <w:t>(</w:t>
      </w:r>
      <w:r w:rsidR="00492FED">
        <w:t>που δεν μπορώ να πατήσω το πλήκτρο από μέσα</w:t>
      </w:r>
      <w:r w:rsidR="005865AE">
        <w:t>)</w:t>
      </w:r>
      <w:r w:rsidR="00FD2EF4">
        <w:t>, αποκτά άλλο ενδιαφέρον (</w:t>
      </w:r>
      <w:r w:rsidR="005865AE">
        <w:t>δεν αποτελεί</w:t>
      </w:r>
      <w:r w:rsidR="00FD2EF4">
        <w:t xml:space="preserve"> όμως ως διχοτομικό ερώτημα</w:t>
      </w:r>
      <w:r w:rsidR="00F743A9">
        <w:t xml:space="preserve"> για ανοικτό τέλος. Μάλλον αποτελεί εμπόδιο που πυροδοτεί νέα δράση</w:t>
      </w:r>
      <w:r w:rsidR="00FD2EF4">
        <w:t>)…</w:t>
      </w:r>
    </w:p>
    <w:p w14:paraId="05F18B62" w14:textId="433536F3" w:rsidR="002F650C" w:rsidRDefault="002F650C" w:rsidP="001326E9">
      <w:r w:rsidRPr="001857FC">
        <w:rPr>
          <w:i/>
          <w:iCs/>
        </w:rPr>
        <w:t>Ο χαρακτήρας</w:t>
      </w:r>
      <w:r>
        <w:t xml:space="preserve">: ο χαρακτήρας υπάρχει πάντα στη σχέση του με το περιβάλλον με το οποίο αλληλοεπιδρά, είτε αυτό είναι παρόν στη σκηνή, είτε νοείται ως αυτονόητο </w:t>
      </w:r>
      <w:r>
        <w:lastRenderedPageBreak/>
        <w:t>με βάση τις κοινωνικές συμβάσεις που βιώνει ο θεατής (ο ρεμπέτης υπάρχει μόνον όταν ο θεατής έχει υπόψη του, έστω και κάποια ψήγματα από τη σχετική κουλτούρα… διαφορετικά είναι ακατανόητος). Εδώ, παίζεις με το κοντράστ που προκαλείται όταν ο χαρακτήρας της διακοσμητικής κούκλας (χτίζεται καλά από το περιβάλλον του γραφείου</w:t>
      </w:r>
      <w:r w:rsidR="00DB18B7">
        <w:t xml:space="preserve"> αν </w:t>
      </w:r>
      <w:r w:rsidR="00BC2A4A">
        <w:t>παίξεις με τις σχέσεις των αντικειμένων</w:t>
      </w:r>
      <w:r>
        <w:t xml:space="preserve">) αποκτά σχέσεις με ένα άλλο περιβάλλον… </w:t>
      </w:r>
      <w:r w:rsidR="00492FED">
        <w:t xml:space="preserve">όπου </w:t>
      </w:r>
      <w:r>
        <w:t xml:space="preserve">οι </w:t>
      </w:r>
      <w:r w:rsidR="00492FED">
        <w:t xml:space="preserve">νέες </w:t>
      </w:r>
      <w:r>
        <w:t xml:space="preserve">σχέσεις που μεταμορφώνουν </w:t>
      </w:r>
      <w:r w:rsidR="00492FED">
        <w:t xml:space="preserve">υποχρεωτικά </w:t>
      </w:r>
      <w:r>
        <w:t>τον χαρακτήρα</w:t>
      </w:r>
      <w:r w:rsidR="00492FED">
        <w:t xml:space="preserve"> αποτελούν τα δυνατά σημεία του σεναρίου… αλλά δεν τα δουλεύεις αρκετά… </w:t>
      </w:r>
    </w:p>
    <w:p w14:paraId="16710A1F" w14:textId="665E3757" w:rsidR="00492FED" w:rsidRDefault="00492FED" w:rsidP="001326E9">
      <w:r w:rsidRPr="001857FC">
        <w:rPr>
          <w:i/>
          <w:iCs/>
        </w:rPr>
        <w:t>Η τεχνική</w:t>
      </w:r>
      <w:r>
        <w:t xml:space="preserve">: Το σενάριο βγαίνει και μόνον με εικόνες (ελάχιστος λόγος που μπορεί να μπαίνει και σε μπαλόνια) και αυτό σε απελευθερώνει </w:t>
      </w:r>
      <w:proofErr w:type="spellStart"/>
      <w:r>
        <w:t>κουκλοθεατρικά</w:t>
      </w:r>
      <w:proofErr w:type="spellEnd"/>
      <w:r>
        <w:t>…</w:t>
      </w:r>
    </w:p>
    <w:p w14:paraId="2B77BC9F" w14:textId="1128F39E" w:rsidR="00492FED" w:rsidRDefault="00492FED" w:rsidP="001326E9">
      <w:r w:rsidRPr="001857FC">
        <w:rPr>
          <w:i/>
          <w:iCs/>
        </w:rPr>
        <w:t>Η αισθητική εμπειρία</w:t>
      </w:r>
      <w:r>
        <w:t xml:space="preserve">: για να είναι έντονη θέλει συγκεκριμένα αδιέξοδα/ προβλήματα/ αναπάντεχα γεγονότα «ζωής» μέσα στο περιβάλλον του </w:t>
      </w:r>
      <w:r>
        <w:rPr>
          <w:lang w:val="en-US"/>
        </w:rPr>
        <w:t>software</w:t>
      </w:r>
      <w:r w:rsidRPr="006C4861">
        <w:t xml:space="preserve"> + </w:t>
      </w:r>
      <w:r>
        <w:rPr>
          <w:lang w:val="en-US"/>
        </w:rPr>
        <w:t>hardware</w:t>
      </w:r>
      <w:r>
        <w:t>…</w:t>
      </w:r>
      <w:r w:rsidR="00C22C6E">
        <w:t xml:space="preserve"> Πολύ περισσότερο, αυτά τα γεγονότα «ζωής» πρέπει να έχουν αναφορά σύγκρισης ή σύγκρουσης με γεγονότα από τη «ζωή του γραφείου» για να έχουν πιθανότητα να δημιουργήσουν σταγόνες αισθητικής εμπειρίας στον θεατή… </w:t>
      </w:r>
    </w:p>
    <w:p w14:paraId="678436A4" w14:textId="56311A7A" w:rsidR="00FD2EF4" w:rsidRPr="007B2906" w:rsidRDefault="00FD2EF4" w:rsidP="001326E9"/>
    <w:p w14:paraId="34D19F8D" w14:textId="1CB07592" w:rsidR="00FD2EF4" w:rsidRPr="004413A4" w:rsidRDefault="00092160" w:rsidP="001326E9">
      <w:pPr>
        <w:rPr>
          <w:b/>
          <w:bCs/>
        </w:rPr>
      </w:pPr>
      <w:r w:rsidRPr="004413A4">
        <w:rPr>
          <w:b/>
          <w:bCs/>
        </w:rPr>
        <w:t xml:space="preserve">2. </w:t>
      </w:r>
      <w:r w:rsidRPr="004413A4">
        <w:rPr>
          <w:b/>
          <w:bCs/>
          <w:lang w:val="en-US"/>
        </w:rPr>
        <w:t>EX</w:t>
      </w:r>
      <w:r w:rsidRPr="004413A4">
        <w:rPr>
          <w:b/>
          <w:bCs/>
        </w:rPr>
        <w:t xml:space="preserve"> </w:t>
      </w:r>
      <w:r w:rsidRPr="004413A4">
        <w:rPr>
          <w:b/>
          <w:bCs/>
          <w:lang w:val="en-US"/>
        </w:rPr>
        <w:t>MACHINA</w:t>
      </w:r>
    </w:p>
    <w:p w14:paraId="78D99B0F" w14:textId="0B927343" w:rsidR="00092160" w:rsidRDefault="005F4921" w:rsidP="001326E9">
      <w:r w:rsidRPr="001857FC">
        <w:rPr>
          <w:i/>
          <w:iCs/>
        </w:rPr>
        <w:t>«</w:t>
      </w:r>
      <w:r w:rsidR="00092160" w:rsidRPr="001857FC">
        <w:rPr>
          <w:i/>
          <w:iCs/>
        </w:rPr>
        <w:t>Μελέτη</w:t>
      </w:r>
      <w:r w:rsidRPr="001857FC">
        <w:rPr>
          <w:i/>
          <w:iCs/>
        </w:rPr>
        <w:t>»</w:t>
      </w:r>
      <w:r w:rsidR="00092160" w:rsidRPr="001857FC">
        <w:rPr>
          <w:i/>
          <w:iCs/>
        </w:rPr>
        <w:t xml:space="preserve"> θέματος</w:t>
      </w:r>
      <w:r w:rsidR="00092160">
        <w:t>:</w:t>
      </w:r>
      <w:r w:rsidR="00092160" w:rsidRPr="007B2906">
        <w:t xml:space="preserve"> </w:t>
      </w:r>
      <w:r w:rsidR="00DB18B7">
        <w:t>δείχνει ολοκληρωμένη…</w:t>
      </w:r>
    </w:p>
    <w:p w14:paraId="75000EAB" w14:textId="5DB37C4B" w:rsidR="00DB18B7" w:rsidRDefault="00DB18B7" w:rsidP="001326E9">
      <w:r w:rsidRPr="001857FC">
        <w:rPr>
          <w:i/>
          <w:iCs/>
        </w:rPr>
        <w:t>Αφήγηση</w:t>
      </w:r>
      <w:r>
        <w:t xml:space="preserve">: έχει όλα τα χαρακτηριστικά μιας καλής αφήγησης και ιδιαίτερα αυτό της μη γραμμικότητας: μόνον στο τέλος μπορεί ο θεατής να δομήσει τις </w:t>
      </w:r>
      <w:r w:rsidR="00C22C6E">
        <w:t xml:space="preserve">ασαφείς </w:t>
      </w:r>
      <w:r>
        <w:t>σχέσεις μεταξύ των γεγονότων… και να ενσωματώσει στα μέτρα του το «νόημα»…</w:t>
      </w:r>
    </w:p>
    <w:p w14:paraId="01ED9A0B" w14:textId="015A3AF6" w:rsidR="00DB18B7" w:rsidRDefault="00DB18B7" w:rsidP="001326E9">
      <w:r w:rsidRPr="001857FC">
        <w:rPr>
          <w:i/>
          <w:iCs/>
        </w:rPr>
        <w:t>Οι χαρακτήρες</w:t>
      </w:r>
      <w:r w:rsidRPr="00C22C6E">
        <w:t xml:space="preserve">: </w:t>
      </w:r>
      <w:r w:rsidR="00C22C6E">
        <w:t xml:space="preserve">σε στέλνουν στην περιοχή των </w:t>
      </w:r>
      <w:r w:rsidR="00C22C6E">
        <w:rPr>
          <w:lang w:val="en-US"/>
        </w:rPr>
        <w:t>comics</w:t>
      </w:r>
      <w:r w:rsidR="00C22C6E" w:rsidRPr="00C22C6E">
        <w:t xml:space="preserve"> </w:t>
      </w:r>
      <w:r w:rsidR="00826F23">
        <w:t>και από ’κει, μάλλον σε περιορίζουν στην…</w:t>
      </w:r>
    </w:p>
    <w:p w14:paraId="7545DDD7" w14:textId="472D0D30" w:rsidR="00826F23" w:rsidRDefault="00826F23" w:rsidP="001326E9">
      <w:r w:rsidRPr="001857FC">
        <w:rPr>
          <w:i/>
          <w:iCs/>
        </w:rPr>
        <w:t>Τεχνική</w:t>
      </w:r>
      <w:r>
        <w:t>: κινούμενων εικόνων.</w:t>
      </w:r>
    </w:p>
    <w:p w14:paraId="3B904919" w14:textId="4B51F341" w:rsidR="00826F23" w:rsidRDefault="00826F23" w:rsidP="001326E9">
      <w:r w:rsidRPr="001857FC">
        <w:rPr>
          <w:i/>
          <w:iCs/>
        </w:rPr>
        <w:t>Η αισθητική (εμπειρία)</w:t>
      </w:r>
      <w:r>
        <w:t xml:space="preserve">: είναι εξαιρετική, κυρίως αν την προσεγγίζεις με τη λογική της «αλληγορίας» των </w:t>
      </w:r>
      <w:proofErr w:type="spellStart"/>
      <w:r w:rsidRPr="00826F23">
        <w:t>Marcuse</w:t>
      </w:r>
      <w:proofErr w:type="spellEnd"/>
      <w:r w:rsidRPr="00826F23">
        <w:t xml:space="preserve"> </w:t>
      </w:r>
      <w:r>
        <w:t xml:space="preserve">ή </w:t>
      </w:r>
      <w:proofErr w:type="spellStart"/>
      <w:r w:rsidRPr="00826F23">
        <w:t>Adorno</w:t>
      </w:r>
      <w:proofErr w:type="spellEnd"/>
      <w:r>
        <w:t>…</w:t>
      </w:r>
    </w:p>
    <w:p w14:paraId="21EDDDC8" w14:textId="3D61FAFA" w:rsidR="00826F23" w:rsidRDefault="00826F23" w:rsidP="001326E9"/>
    <w:p w14:paraId="72E620EF" w14:textId="5C69D862" w:rsidR="00826F23" w:rsidRPr="004413A4" w:rsidRDefault="00826F23" w:rsidP="001326E9">
      <w:pPr>
        <w:rPr>
          <w:b/>
          <w:bCs/>
        </w:rPr>
      </w:pPr>
      <w:r w:rsidRPr="004413A4">
        <w:rPr>
          <w:b/>
          <w:bCs/>
        </w:rPr>
        <w:t>3. Η ζωή σε 30 χρόνια</w:t>
      </w:r>
    </w:p>
    <w:p w14:paraId="3F828D93" w14:textId="1E40A77A" w:rsidR="00826F23" w:rsidRDefault="005F4921" w:rsidP="001326E9">
      <w:r w:rsidRPr="001857FC">
        <w:rPr>
          <w:i/>
          <w:iCs/>
        </w:rPr>
        <w:t>«</w:t>
      </w:r>
      <w:r w:rsidR="007E5084" w:rsidRPr="001857FC">
        <w:rPr>
          <w:i/>
          <w:iCs/>
        </w:rPr>
        <w:t>Μελέτη</w:t>
      </w:r>
      <w:r w:rsidRPr="001857FC">
        <w:rPr>
          <w:i/>
          <w:iCs/>
        </w:rPr>
        <w:t>»</w:t>
      </w:r>
      <w:r w:rsidR="007E5084" w:rsidRPr="001857FC">
        <w:rPr>
          <w:i/>
          <w:iCs/>
        </w:rPr>
        <w:t xml:space="preserve"> θέματος και αφήγηση</w:t>
      </w:r>
      <w:r w:rsidR="007E5084">
        <w:t xml:space="preserve">: όπως το 2. Εδώ, στο τέλος της αφήγησης εγώ θα έβαζα τον Γιάννη να προτείνει, ως δοκιμασία για τους παίκτες του </w:t>
      </w:r>
      <w:proofErr w:type="spellStart"/>
      <w:r w:rsidR="007E5084">
        <w:t>ριάλιτυ</w:t>
      </w:r>
      <w:proofErr w:type="spellEnd"/>
      <w:r w:rsidR="007E5084">
        <w:t>, να τους πάνε να δουν τον «Βίο του Γαλιλαίου»… Θα έδινε μια αισθητική δυνατότητα (πραγματιστικής σκοπιάς) στην εμπειρία να «κλείσει» (</w:t>
      </w:r>
      <w:r w:rsidR="0018519E">
        <w:t xml:space="preserve">να </w:t>
      </w:r>
      <w:r w:rsidR="007E5084">
        <w:t>ολοκληρωθεί…)</w:t>
      </w:r>
      <w:r w:rsidR="0018519E">
        <w:t>,</w:t>
      </w:r>
      <w:r w:rsidR="007E5084">
        <w:t xml:space="preserve"> χωρίς τέλος….</w:t>
      </w:r>
    </w:p>
    <w:p w14:paraId="26FFFF96" w14:textId="7B8711E5" w:rsidR="007E5084" w:rsidRDefault="007E5084" w:rsidP="001326E9">
      <w:r>
        <w:t xml:space="preserve">Αν δοκίμαζες και τη μεταγραφή του κειμένου με εικονικό λεξιλόγιο θα έβλεπες ίσως πιο καθαρά τους χαρακτήρες και τις </w:t>
      </w:r>
      <w:r w:rsidR="00983800">
        <w:t xml:space="preserve">ερμηνευτικά </w:t>
      </w:r>
      <w:r>
        <w:t>διαθέσιμες τεχνικές…</w:t>
      </w:r>
    </w:p>
    <w:p w14:paraId="1ACB87AF" w14:textId="0D20FD13" w:rsidR="007E5084" w:rsidRDefault="007E5084" w:rsidP="001326E9"/>
    <w:p w14:paraId="459973BB" w14:textId="7561E7EF" w:rsidR="007E5084" w:rsidRPr="005F4921" w:rsidRDefault="004413A4" w:rsidP="001326E9">
      <w:pPr>
        <w:rPr>
          <w:b/>
          <w:bCs/>
        </w:rPr>
      </w:pPr>
      <w:r w:rsidRPr="005F4921">
        <w:rPr>
          <w:b/>
          <w:bCs/>
        </w:rPr>
        <w:t>4. Αθήνα 2050</w:t>
      </w:r>
    </w:p>
    <w:p w14:paraId="526826E1" w14:textId="24C4C58B" w:rsidR="00541AC3" w:rsidRPr="00541AC3" w:rsidRDefault="005F4921" w:rsidP="00541AC3">
      <w:r w:rsidRPr="00983800">
        <w:rPr>
          <w:i/>
          <w:iCs/>
        </w:rPr>
        <w:t>«</w:t>
      </w:r>
      <w:r w:rsidR="00642E7B" w:rsidRPr="00983800">
        <w:rPr>
          <w:i/>
          <w:iCs/>
        </w:rPr>
        <w:t>Μ</w:t>
      </w:r>
      <w:r w:rsidRPr="00983800">
        <w:rPr>
          <w:i/>
          <w:iCs/>
        </w:rPr>
        <w:t>ελέτη» του θέματος και αφήγηση</w:t>
      </w:r>
      <w:r>
        <w:t>: έχουν εντοπίσει κάποια «δυνατά»</w:t>
      </w:r>
      <w:r w:rsidR="00642E7B">
        <w:t>/ ανατρεπτικά</w:t>
      </w:r>
      <w:r>
        <w:t xml:space="preserve"> σημεία της ζωής στην Αθήνα 2050… Διατρέχονται όμως από μια εσωτερική(?) άρνηση να «βιώσεις» αυτή τη ζωή… </w:t>
      </w:r>
      <w:r w:rsidR="00642E7B">
        <w:t xml:space="preserve">Για παράδειγμα, πέρα από το τέλος που δηλώνει απερίφραστα ότι αυτά τα πράγματα τα ζούμε μόνον στα όνειρά μας, κάτι δεν πάει καλά με τη συνύπαρξη της λογικής της φόρτισης </w:t>
      </w:r>
      <w:r w:rsidR="00983800">
        <w:t xml:space="preserve">στη </w:t>
      </w:r>
      <w:r w:rsidR="00F743A9">
        <w:t>πρίζα</w:t>
      </w:r>
      <w:r w:rsidR="00983800">
        <w:t xml:space="preserve"> </w:t>
      </w:r>
      <w:r w:rsidR="00642E7B">
        <w:t xml:space="preserve">και ταυτόχρονα της διατροφής (πρωινό έστω και με χάπια…). Στην ίδια κατεύθυνση σπρώχνουν και οι αναφορές σε </w:t>
      </w:r>
      <w:proofErr w:type="spellStart"/>
      <w:r w:rsidR="00642E7B">
        <w:t>ρουτίνες</w:t>
      </w:r>
      <w:proofErr w:type="spellEnd"/>
      <w:r w:rsidR="00642E7B">
        <w:t xml:space="preserve"> της ζωής </w:t>
      </w:r>
      <w:r w:rsidR="00983800">
        <w:t xml:space="preserve">του </w:t>
      </w:r>
      <w:r w:rsidR="00642E7B">
        <w:t>σήμερα</w:t>
      </w:r>
      <w:r w:rsidR="00541AC3">
        <w:t xml:space="preserve">: </w:t>
      </w:r>
      <w:r w:rsidR="00642E7B">
        <w:t>ξυπνάω σπίτι μου, παίρνω πρωινό, πάω στη δουλειά μου με το αυτοκίνητο, δουλεύω, κάνω τη μικρή μου παρανομία, επιστρέφω σπίτι…</w:t>
      </w:r>
      <w:r w:rsidR="00541AC3">
        <w:t xml:space="preserve"> Κάτι που λέει: ο κόσμος να χαλάσει, εγώ θα ζω όπως πάντα, γιατί κάποιοι θα έχουν φροντίσει γι’ αυτό (</w:t>
      </w:r>
      <w:r w:rsidR="00F743A9">
        <w:t xml:space="preserve">θα </w:t>
      </w:r>
      <w:r w:rsidR="00541AC3">
        <w:t xml:space="preserve">έχουν βρει τρόπους να </w:t>
      </w:r>
      <w:r w:rsidR="00541AC3">
        <w:lastRenderedPageBreak/>
        <w:t xml:space="preserve">με «φορτίζουν» με την απαραίτητη ενέργεια, τρόπους να τυποποιούν το φαγητό, τρόπους να κάνουν τα αυτοκίνητα </w:t>
      </w:r>
      <w:proofErr w:type="spellStart"/>
      <w:r w:rsidR="00541AC3">
        <w:t>αεροκίνητα</w:t>
      </w:r>
      <w:proofErr w:type="spellEnd"/>
      <w:r w:rsidR="00541AC3">
        <w:t xml:space="preserve">, </w:t>
      </w:r>
      <w:r w:rsidR="00F743A9">
        <w:t xml:space="preserve">θα </w:t>
      </w:r>
      <w:r w:rsidR="00541AC3">
        <w:t>έχουν φροντίσει και για μικρές διεξόδους εικονικής ελευθερίας</w:t>
      </w:r>
      <w:r w:rsidR="00F743A9">
        <w:t>/ παρανομίας</w:t>
      </w:r>
      <w:r w:rsidR="00541AC3">
        <w:t>…). Και πάνω που η διαπίστωση «</w:t>
      </w:r>
      <w:r w:rsidR="00541AC3" w:rsidRPr="00541AC3">
        <w:rPr>
          <w:i/>
          <w:iCs/>
        </w:rPr>
        <w:t>Την προηγούμενη Τετάρτη άκουσα την λέξη ‘’νιώθω’’. Δεν ξέρω τι σημαίνει και ούτε μπορώ να βρω από που θα μάθω</w:t>
      </w:r>
      <w:r w:rsidR="00541AC3">
        <w:t xml:space="preserve">» </w:t>
      </w:r>
      <w:r w:rsidR="0018519E">
        <w:t>προοιωνίζει κάτι αναπάντεχο… ξυπνάς…</w:t>
      </w:r>
      <w:r w:rsidR="00541AC3" w:rsidRPr="00541AC3">
        <w:t xml:space="preserve"> </w:t>
      </w:r>
    </w:p>
    <w:p w14:paraId="4A2FB24C" w14:textId="0F7698D7" w:rsidR="004413A4" w:rsidRDefault="00541AC3" w:rsidP="001326E9">
      <w:r>
        <w:t xml:space="preserve"> </w:t>
      </w:r>
      <w:r w:rsidR="00642E7B" w:rsidRPr="00983800">
        <w:rPr>
          <w:i/>
          <w:iCs/>
        </w:rPr>
        <w:t>Οι χαρακτήρες</w:t>
      </w:r>
      <w:r w:rsidR="0018519E" w:rsidRPr="00983800">
        <w:rPr>
          <w:i/>
          <w:iCs/>
        </w:rPr>
        <w:t xml:space="preserve"> και οι τεχνικές</w:t>
      </w:r>
      <w:r w:rsidR="00642E7B">
        <w:t xml:space="preserve">: </w:t>
      </w:r>
      <w:r w:rsidR="0018519E">
        <w:t>Αμφιταλαντεύονται</w:t>
      </w:r>
      <w:r w:rsidR="00642E7B">
        <w:t xml:space="preserve"> </w:t>
      </w:r>
      <w:r w:rsidR="0018519E">
        <w:t>μεταξύ της «</w:t>
      </w:r>
      <w:r w:rsidR="00F743A9">
        <w:t>άλλης</w:t>
      </w:r>
      <w:r w:rsidR="0018519E">
        <w:t xml:space="preserve"> ζωής» και της </w:t>
      </w:r>
      <w:r w:rsidR="00642E7B">
        <w:t>άρνησ</w:t>
      </w:r>
      <w:r w:rsidR="0018519E">
        <w:t>ής της…</w:t>
      </w:r>
    </w:p>
    <w:p w14:paraId="7A251705" w14:textId="6C5C06E1" w:rsidR="0018519E" w:rsidRDefault="0018519E" w:rsidP="001326E9">
      <w:r w:rsidRPr="00983800">
        <w:rPr>
          <w:i/>
          <w:iCs/>
        </w:rPr>
        <w:t>Η αισθητική εμπειρία</w:t>
      </w:r>
      <w:r>
        <w:t>: εμποδίζεται τουλάχιστον από το τελικό όνειρο, το οποίο «προστατεύει» τον θεατή από το να ταυτιστεί και να επιχειρήσει να ζήσει στην «άλλη ζωή»</w:t>
      </w:r>
      <w:r w:rsidR="00F743A9">
        <w:t xml:space="preserve"> και τα προβλήματά της</w:t>
      </w:r>
      <w:r>
        <w:t>…</w:t>
      </w:r>
    </w:p>
    <w:p w14:paraId="725CA8EE" w14:textId="67C9A34D" w:rsidR="0018519E" w:rsidRDefault="0018519E" w:rsidP="001326E9"/>
    <w:p w14:paraId="3D8AB017" w14:textId="2EE41D8F" w:rsidR="0018519E" w:rsidRPr="008612CD" w:rsidRDefault="00ED3F34" w:rsidP="001326E9">
      <w:pPr>
        <w:rPr>
          <w:b/>
          <w:bCs/>
        </w:rPr>
      </w:pPr>
      <w:r w:rsidRPr="008612CD">
        <w:rPr>
          <w:b/>
          <w:bCs/>
        </w:rPr>
        <w:t xml:space="preserve">5. </w:t>
      </w:r>
      <w:r w:rsidR="008612CD" w:rsidRPr="008612CD">
        <w:rPr>
          <w:b/>
          <w:bCs/>
        </w:rPr>
        <w:t>Δεκέμβριος του 2050</w:t>
      </w:r>
    </w:p>
    <w:p w14:paraId="6F0326D0" w14:textId="713D7708" w:rsidR="008612CD" w:rsidRDefault="008612CD" w:rsidP="001326E9">
      <w:r>
        <w:t>Ίδια ζωή, ίδια προβλήματα…</w:t>
      </w:r>
      <w:r w:rsidR="00070D68">
        <w:t xml:space="preserve"> ίσως μεγαλύτερης έντασης. Αλλά στο θέατρο τη διαφορά την κάνουν οι ποιότητες, όχι οι ποσότητες…</w:t>
      </w:r>
    </w:p>
    <w:p w14:paraId="26A4A246" w14:textId="14F21480" w:rsidR="008612CD" w:rsidRDefault="008612CD" w:rsidP="001326E9"/>
    <w:p w14:paraId="260932E7" w14:textId="55C56DDF" w:rsidR="008612CD" w:rsidRPr="008612CD" w:rsidRDefault="008612CD" w:rsidP="001326E9">
      <w:pPr>
        <w:rPr>
          <w:b/>
          <w:bCs/>
        </w:rPr>
      </w:pPr>
      <w:r w:rsidRPr="008612CD">
        <w:rPr>
          <w:b/>
          <w:bCs/>
        </w:rPr>
        <w:t>6. Μια ζωή δίχως έγνοιες</w:t>
      </w:r>
    </w:p>
    <w:p w14:paraId="3D5B5B3B" w14:textId="46A3D3C7" w:rsidR="008612CD" w:rsidRDefault="00417747" w:rsidP="001326E9">
      <w:r>
        <w:t xml:space="preserve">Εδώ, συνυπάρχουν η αφήγηση με την εικονική μεταγραφή </w:t>
      </w:r>
      <w:r w:rsidR="00EC1E75">
        <w:t>της (με επαρκή «μελέτη» του θέματος), δείχνοντας χαρακτήρες και υποδεικνύοντας τεχνικές (π.χ. φιγούρες πάνω σε προβολή).</w:t>
      </w:r>
    </w:p>
    <w:p w14:paraId="700251C6" w14:textId="5561D72F" w:rsidR="00EC1E75" w:rsidRDefault="00EC1E75" w:rsidP="001326E9">
      <w:r w:rsidRPr="00983800">
        <w:rPr>
          <w:i/>
          <w:iCs/>
        </w:rPr>
        <w:t>Η αισθητική εμπειρία</w:t>
      </w:r>
      <w:r>
        <w:t xml:space="preserve">: κάπου φρακάρει… υπάρχει μια έντονη περιγραφική διάσταση που καλύπτει το δηλωμένο από την αρχή αδιέξοδο: ενώ όλα πάνε όπως θέλουμε </w:t>
      </w:r>
      <w:r w:rsidR="00B51920">
        <w:t xml:space="preserve">(ακόμη και με μικρές παρανομίες λύνουμε </w:t>
      </w:r>
      <w:r w:rsidR="004C3AD4">
        <w:t xml:space="preserve">τα ζητήματα) </w:t>
      </w:r>
      <w:r>
        <w:t xml:space="preserve">υπάρχει η κατάθλιψη που δεν θεραπεύεται… </w:t>
      </w:r>
    </w:p>
    <w:p w14:paraId="49DCF623" w14:textId="2880F500" w:rsidR="00EC1E75" w:rsidRPr="00826F23" w:rsidRDefault="00EC1E75" w:rsidP="001326E9">
      <w:r>
        <w:t xml:space="preserve">Πρόταση: οι δυο πρώτες σκηνές μάλλον είναι για το τέλος… και λείπει μια ακόμη σκηνή (αυτή που οδηγεί στην «κάθαρση») και που δεν μπορώ να </w:t>
      </w:r>
      <w:r w:rsidR="00F1699F">
        <w:t xml:space="preserve">τη </w:t>
      </w:r>
      <w:r>
        <w:t>φανταστώ… και πρέπει εσύ να τη φανταστείς… ίσως αν μελετήσεις τις αιτίες της κατάθλιψης…</w:t>
      </w:r>
      <w:r w:rsidR="004C3AD4">
        <w:t xml:space="preserve"> που υποβόσκει και στη σκηνή με το «παράνομο» παιδί…</w:t>
      </w:r>
    </w:p>
    <w:p w14:paraId="15B20FDF" w14:textId="6B17ABEF" w:rsidR="006109CD" w:rsidRPr="00C22C6E" w:rsidRDefault="006109CD" w:rsidP="001326E9"/>
    <w:p w14:paraId="6BB6BA46" w14:textId="7C101AF9" w:rsidR="00C26CDE" w:rsidRPr="000A121F" w:rsidRDefault="00C26CDE" w:rsidP="006109CD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sectPr w:rsidR="00C26CDE" w:rsidRPr="000A121F" w:rsidSect="00BA02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9"/>
    <w:rsid w:val="00031F42"/>
    <w:rsid w:val="00070D68"/>
    <w:rsid w:val="00092160"/>
    <w:rsid w:val="000A121F"/>
    <w:rsid w:val="001326E9"/>
    <w:rsid w:val="001457B4"/>
    <w:rsid w:val="0018519E"/>
    <w:rsid w:val="001857FC"/>
    <w:rsid w:val="002F650C"/>
    <w:rsid w:val="00322AA3"/>
    <w:rsid w:val="00417747"/>
    <w:rsid w:val="004413A4"/>
    <w:rsid w:val="00465D72"/>
    <w:rsid w:val="00492FED"/>
    <w:rsid w:val="004C3AD4"/>
    <w:rsid w:val="00541AC3"/>
    <w:rsid w:val="005865AE"/>
    <w:rsid w:val="005F4921"/>
    <w:rsid w:val="006109CD"/>
    <w:rsid w:val="00642E7B"/>
    <w:rsid w:val="006C4861"/>
    <w:rsid w:val="007B2906"/>
    <w:rsid w:val="007E5084"/>
    <w:rsid w:val="00826F23"/>
    <w:rsid w:val="008612CD"/>
    <w:rsid w:val="00983800"/>
    <w:rsid w:val="00B27E50"/>
    <w:rsid w:val="00B51920"/>
    <w:rsid w:val="00B81FC4"/>
    <w:rsid w:val="00BA02E8"/>
    <w:rsid w:val="00BC2A4A"/>
    <w:rsid w:val="00C22C6E"/>
    <w:rsid w:val="00C26CDE"/>
    <w:rsid w:val="00DB18B7"/>
    <w:rsid w:val="00EC1E75"/>
    <w:rsid w:val="00ED3F34"/>
    <w:rsid w:val="00F1699F"/>
    <w:rsid w:val="00F47ABE"/>
    <w:rsid w:val="00F743A9"/>
    <w:rsid w:val="00F76A84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2B2F2"/>
  <w14:defaultImageDpi w14:val="32767"/>
  <w15:chartTrackingRefBased/>
  <w15:docId w15:val="{F279F9E7-283A-254A-A6E1-867683D4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26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FD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6151</Characters>
  <Application>Microsoft Office Word</Application>
  <DocSecurity>0</DocSecurity>
  <Lines>102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Tselfes</dc:creator>
  <cp:keywords/>
  <dc:description/>
  <cp:lastModifiedBy>Vasilis Tselfes</cp:lastModifiedBy>
  <cp:revision>3</cp:revision>
  <dcterms:created xsi:type="dcterms:W3CDTF">2020-12-19T14:45:00Z</dcterms:created>
  <dcterms:modified xsi:type="dcterms:W3CDTF">2020-12-19T14:46:00Z</dcterms:modified>
</cp:coreProperties>
</file>