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5EBC4" w14:textId="77777777" w:rsidR="001D4690" w:rsidRPr="00EF19BD" w:rsidRDefault="001D4690" w:rsidP="001D4690">
      <w:pPr>
        <w:rPr>
          <w:rFonts w:cs="Arial"/>
          <w:b/>
        </w:rPr>
      </w:pPr>
      <w:r w:rsidRPr="00EF19BD">
        <w:rPr>
          <w:rFonts w:cs="Arial"/>
          <w:b/>
        </w:rPr>
        <w:t>Παστέρ και Δαρβίνος </w:t>
      </w:r>
    </w:p>
    <w:p w14:paraId="59A28CA7" w14:textId="5379316F" w:rsidR="001D4690" w:rsidRPr="00512D14" w:rsidRDefault="001D4690" w:rsidP="001D4690">
      <w:pPr>
        <w:rPr>
          <w:rFonts w:cs="Arial"/>
        </w:rPr>
      </w:pPr>
      <w:r w:rsidRPr="00512D14">
        <w:rPr>
          <w:rFonts w:cs="Arial"/>
        </w:rPr>
        <w:t>Στα μέσα του 19ου αιώνα η θεωρία της </w:t>
      </w:r>
      <w:hyperlink r:id="rId4" w:tooltip="Βιογένεση" w:history="1">
        <w:r w:rsidRPr="00512D14">
          <w:rPr>
            <w:rFonts w:cs="Arial"/>
          </w:rPr>
          <w:t>βιογένεσης</w:t>
        </w:r>
      </w:hyperlink>
      <w:r w:rsidRPr="00512D14">
        <w:rPr>
          <w:rFonts w:cs="Arial"/>
        </w:rPr>
        <w:t> είχε αποκτήσει τέτοια υποστήριξη από στοιχεία και παρατηρήσεις, λόγω του έργου του </w:t>
      </w:r>
      <w:hyperlink r:id="rId5" w:tooltip="Λουί Παστέρ" w:history="1">
        <w:r w:rsidRPr="00512D14">
          <w:rPr>
            <w:rFonts w:cs="Arial"/>
          </w:rPr>
          <w:t>Παστέρ</w:t>
        </w:r>
      </w:hyperlink>
      <w:r w:rsidRPr="00512D14">
        <w:rPr>
          <w:rFonts w:cs="Arial"/>
        </w:rPr>
        <w:t xml:space="preserve"> και άλλων, ώστε η εναλλακτική θεωρία της αυτόματης γένεσης είχε διαψευσθεί αποτελεσματικά. Ο ίδιος ο Παστέρ σχολίασε, μετά από ένα αποφασιστικό εύρημα το 1864, </w:t>
      </w:r>
      <w:r w:rsidRPr="001D4690">
        <w:rPr>
          <w:rFonts w:cs="Arial"/>
          <w:i/>
          <w:iCs/>
        </w:rPr>
        <w:t>«Το δόγμα της αυτόματης γένεσης δεν πρόκειται να ανανήψει από το θανατηφόρο χτύπημα που υπέστη από το απλό αυτό πείραμα»</w:t>
      </w:r>
      <w:r>
        <w:rPr>
          <w:rFonts w:cs="Arial"/>
        </w:rPr>
        <w:t>.</w:t>
      </w:r>
      <w:r w:rsidRPr="00512D14">
        <w:rPr>
          <w:rFonts w:cs="Arial"/>
        </w:rPr>
        <w:t xml:space="preserve"> Η </w:t>
      </w:r>
      <w:r w:rsidRPr="00512D14">
        <w:rPr>
          <w:rFonts w:cs="Arial"/>
        </w:rPr>
        <w:t>κατάρρευση</w:t>
      </w:r>
      <w:r w:rsidRPr="00512D14">
        <w:rPr>
          <w:rFonts w:cs="Arial"/>
        </w:rPr>
        <w:t xml:space="preserve"> ωστόσο της θεωρίας της αυτόματης γένεσης άφησε ένα κενό στην επιστημονική σκέψη πάνω στο ερώτημα του πώς είχε πρωτοεμφανιστεί η ζωή.</w:t>
      </w:r>
    </w:p>
    <w:p w14:paraId="4BFAC353" w14:textId="1256AD32" w:rsidR="001D4690" w:rsidRDefault="001D4690" w:rsidP="001D4690">
      <w:pPr>
        <w:rPr>
          <w:rFonts w:cs="Arial"/>
        </w:rPr>
      </w:pPr>
      <w:r w:rsidRPr="00512D14">
        <w:rPr>
          <w:rFonts w:cs="Arial"/>
        </w:rPr>
        <w:t>Σε ένα γράμμα στον </w:t>
      </w:r>
      <w:hyperlink r:id="rId6" w:tooltip="Τζόζεφ Ντάλτον Χούκερ" w:history="1">
        <w:r w:rsidRPr="00512D14">
          <w:rPr>
            <w:rFonts w:cs="Arial"/>
          </w:rPr>
          <w:t xml:space="preserve">Τζόζεφ </w:t>
        </w:r>
        <w:proofErr w:type="spellStart"/>
        <w:r w:rsidRPr="00512D14">
          <w:rPr>
            <w:rFonts w:cs="Arial"/>
          </w:rPr>
          <w:t>Ντάλτον</w:t>
        </w:r>
        <w:proofErr w:type="spellEnd"/>
        <w:r w:rsidRPr="00512D14">
          <w:rPr>
            <w:rFonts w:cs="Arial"/>
          </w:rPr>
          <w:t xml:space="preserve"> Χούκερ</w:t>
        </w:r>
      </w:hyperlink>
      <w:r w:rsidRPr="00512D14">
        <w:rPr>
          <w:rFonts w:cs="Arial"/>
        </w:rPr>
        <w:t> στην 1 Φεβρουαρίου του 1871, ο </w:t>
      </w:r>
      <w:hyperlink r:id="rId7" w:tooltip="Κάρολος Δαρβίνος" w:history="1">
        <w:r w:rsidRPr="00512D14">
          <w:rPr>
            <w:rFonts w:cs="Arial"/>
          </w:rPr>
          <w:t>Κάρολος Δαρβίνος</w:t>
        </w:r>
      </w:hyperlink>
      <w:r w:rsidRPr="00512D14">
        <w:rPr>
          <w:rFonts w:cs="Arial"/>
        </w:rPr>
        <w:t xml:space="preserve"> απάντησε στο ερώτημα, </w:t>
      </w:r>
      <w:proofErr w:type="spellStart"/>
      <w:r w:rsidRPr="00512D14">
        <w:rPr>
          <w:rFonts w:cs="Arial"/>
        </w:rPr>
        <w:t>εισηγούμενος</w:t>
      </w:r>
      <w:proofErr w:type="spellEnd"/>
      <w:r w:rsidRPr="00512D14">
        <w:rPr>
          <w:rFonts w:cs="Arial"/>
        </w:rPr>
        <w:t xml:space="preserve"> ότι η αρχική σπίθα της ζωής μπορεί να είχε προκύψει σε μία «ζεστή λιμνούλα, με όλων των ειδών τα </w:t>
      </w:r>
      <w:r w:rsidRPr="00512D14">
        <w:rPr>
          <w:rFonts w:cs="Arial"/>
        </w:rPr>
        <w:t>αμμωνιακά</w:t>
      </w:r>
      <w:r w:rsidRPr="00512D14">
        <w:rPr>
          <w:rFonts w:cs="Arial"/>
        </w:rPr>
        <w:t xml:space="preserve"> και φωσφορικά άλατα, σπινθήρες, θερμότητα, ηλεκτρισμό κτλ. παρόντα, έτσι που μια </w:t>
      </w:r>
      <w:r w:rsidRPr="00512D14">
        <w:rPr>
          <w:rFonts w:cs="Arial"/>
        </w:rPr>
        <w:t>πρωτεΐνη</w:t>
      </w:r>
      <w:r w:rsidRPr="00512D14">
        <w:rPr>
          <w:rFonts w:cs="Arial"/>
        </w:rPr>
        <w:t xml:space="preserve"> που δημιουργούνταν να ήταν έτοιμη να υποστεί ακόμα πιο πολύπλοκες αλλαγές». Συνέχισε εξηγώντας ότι «σήμερα κάτι τέτοιο θα είχε καταβροχθιστεί ή απορ</w:t>
      </w:r>
      <w:r>
        <w:rPr>
          <w:rFonts w:cs="Arial"/>
        </w:rPr>
        <w:t>ρ</w:t>
      </w:r>
      <w:r w:rsidRPr="00512D14">
        <w:rPr>
          <w:rFonts w:cs="Arial"/>
        </w:rPr>
        <w:t>οφηθεί στιγμιαία, πράγμα που όμως δεν ίσχυε πριν την εμφάνιση της ζωής»</w:t>
      </w:r>
      <w:r>
        <w:rPr>
          <w:rFonts w:cs="Arial"/>
        </w:rPr>
        <w:t>.</w:t>
      </w:r>
      <w:r w:rsidRPr="00512D14">
        <w:rPr>
          <w:rFonts w:cs="Arial"/>
        </w:rPr>
        <w:t xml:space="preserve"> Με άλλα λόγια, η παρουσία της ίδιας της ζωής κάνει την αναζήτηση της προέλευσής της να εξαρτάται από τις συνθήκες αποστείρωσης του εργαστηρίου.</w:t>
      </w:r>
    </w:p>
    <w:p w14:paraId="6E242D21" w14:textId="77777777" w:rsidR="001D4690" w:rsidRPr="00512D14" w:rsidRDefault="001D4690" w:rsidP="001D4690">
      <w:pPr>
        <w:rPr>
          <w:rFonts w:cs="Arial"/>
        </w:rPr>
      </w:pPr>
    </w:p>
    <w:p w14:paraId="7CE42CFE" w14:textId="77777777" w:rsidR="001D4690" w:rsidRPr="00512D14" w:rsidRDefault="001D4690" w:rsidP="001D4690">
      <w:pPr>
        <w:rPr>
          <w:rFonts w:cs="Arial"/>
          <w:b/>
        </w:rPr>
      </w:pPr>
      <w:proofErr w:type="spellStart"/>
      <w:r w:rsidRPr="00512D14">
        <w:rPr>
          <w:rFonts w:cs="Arial"/>
          <w:b/>
        </w:rPr>
        <w:t>Χάλντεϊν</w:t>
      </w:r>
      <w:proofErr w:type="spellEnd"/>
      <w:r w:rsidRPr="00512D14">
        <w:rPr>
          <w:rFonts w:cs="Arial"/>
          <w:b/>
        </w:rPr>
        <w:t xml:space="preserve"> και </w:t>
      </w:r>
      <w:proofErr w:type="spellStart"/>
      <w:r w:rsidRPr="00512D14">
        <w:rPr>
          <w:rFonts w:cs="Arial"/>
          <w:b/>
        </w:rPr>
        <w:t>Οπάριν</w:t>
      </w:r>
      <w:proofErr w:type="spellEnd"/>
      <w:r w:rsidRPr="00512D14">
        <w:rPr>
          <w:rFonts w:cs="Arial"/>
          <w:b/>
        </w:rPr>
        <w:t>: η θεωρία της αρχέγονης σούπας </w:t>
      </w:r>
    </w:p>
    <w:p w14:paraId="589EFC97" w14:textId="6C92AA76" w:rsidR="001D4690" w:rsidRDefault="001D4690" w:rsidP="001D4690">
      <w:pPr>
        <w:rPr>
          <w:rFonts w:cs="Arial"/>
        </w:rPr>
      </w:pPr>
      <w:r w:rsidRPr="00512D14">
        <w:rPr>
          <w:rFonts w:cs="Arial"/>
        </w:rPr>
        <w:t>Καμία σημαντική έρευνα ή θεωρία πάνω στο θέμα δεν εμφανίστηκε μέχρι το 1924, όταν ο </w:t>
      </w:r>
      <w:hyperlink r:id="rId8" w:tooltip="Αλεξάντρ Οπάριν" w:history="1">
        <w:r w:rsidRPr="00512D14">
          <w:rPr>
            <w:rFonts w:cs="Arial"/>
          </w:rPr>
          <w:t xml:space="preserve">Αλεξάντρ </w:t>
        </w:r>
        <w:proofErr w:type="spellStart"/>
        <w:r w:rsidRPr="00512D14">
          <w:rPr>
            <w:rFonts w:cs="Arial"/>
          </w:rPr>
          <w:t>Οπάριν</w:t>
        </w:r>
        <w:proofErr w:type="spellEnd"/>
      </w:hyperlink>
      <w:r w:rsidRPr="00512D14">
        <w:rPr>
          <w:rFonts w:cs="Arial"/>
        </w:rPr>
        <w:t> </w:t>
      </w:r>
      <w:r w:rsidR="00C4797A" w:rsidRPr="00512D14">
        <w:rPr>
          <w:rFonts w:cs="Arial"/>
        </w:rPr>
        <w:t>πρόβαλε</w:t>
      </w:r>
      <w:r w:rsidRPr="00512D14">
        <w:rPr>
          <w:rFonts w:cs="Arial"/>
        </w:rPr>
        <w:t xml:space="preserve"> το επιχείρημα ότι το οξυγόνο της ατμόσφαιρας εμποδίζει την σύνθεση συγκεκριμένων οργανικών ενώσεων που είναι αναγκαία δομικά στοιχεία για την εξέλιξη της ζωής. Στο έργο του </w:t>
      </w:r>
      <w:r w:rsidRPr="00512D14">
        <w:rPr>
          <w:rFonts w:cs="Arial"/>
          <w:i/>
          <w:iCs/>
        </w:rPr>
        <w:t>Η προέλευση της Ζωής</w:t>
      </w:r>
      <w:r w:rsidRPr="00512D14">
        <w:rPr>
          <w:rFonts w:cs="Arial"/>
        </w:rPr>
        <w:t xml:space="preserve">, πρότεινε ότι η «αυτόματη γένεση της ζωής» η οποία είχε δεχθεί επίθεση από τον Παστέρ, στην πραγματικότητα </w:t>
      </w:r>
      <w:r w:rsidRPr="00512D14">
        <w:rPr>
          <w:rFonts w:cs="Arial"/>
          <w:u w:val="single"/>
        </w:rPr>
        <w:t>συντελέστηκε μία φορά</w:t>
      </w:r>
      <w:r w:rsidRPr="00512D14">
        <w:rPr>
          <w:rFonts w:cs="Arial"/>
        </w:rPr>
        <w:t xml:space="preserve">, και τώρα είναι αδύνατη επειδή η συνθήκες που επικρατούσαν στην νεαρή Γη έχουν αλλάξει, καθώς και λόγω της παρουσίας ζωντανών οργανισμών που θα καταβρόχθιζαν στιγμιαία οποιονδήποτε αυτόματα γεννημένο οργανισμό. Ο </w:t>
      </w:r>
      <w:proofErr w:type="spellStart"/>
      <w:r w:rsidRPr="00512D14">
        <w:rPr>
          <w:rFonts w:cs="Arial"/>
        </w:rPr>
        <w:t>Οπάριν</w:t>
      </w:r>
      <w:proofErr w:type="spellEnd"/>
      <w:r w:rsidRPr="00512D14">
        <w:rPr>
          <w:rFonts w:cs="Arial"/>
        </w:rPr>
        <w:t xml:space="preserve"> διατύπωσε την άποψη ότι μία «αρχέγονη σούπα» από οργανικά μόρια θα μπορούσε να δημιουργηθεί σε μία</w:t>
      </w:r>
      <w:r w:rsidRPr="00AC21D0">
        <w:rPr>
          <w:rFonts w:cs="Arial"/>
        </w:rPr>
        <w:t xml:space="preserve"> ατμόσφαιρα χωρίς οξυγόνο υπό την επίδραση του ηλιακού φωτός. Αυτά θα μπορούσαν να συνδυαστούν σε ακόμα πιο σύνθετους τρόπους μέχρι να σχηματίσουν στοιβαγμένα σταγονίδια. Αυτά </w:t>
      </w:r>
      <w:r w:rsidRPr="00AC21D0">
        <w:rPr>
          <w:rFonts w:cs="Arial"/>
        </w:rPr>
        <w:lastRenderedPageBreak/>
        <w:t>τα σταγονίδια θα μεγάλωναν συγχωνευόμενα με άλλα, και θα </w:t>
      </w:r>
      <w:hyperlink r:id="rId9" w:tooltip="Αναπαραγωγή (βιολογία) (δεν έχει γραφτεί ακόμα)" w:history="1">
        <w:r w:rsidRPr="00EF19BD">
          <w:rPr>
            <w:rFonts w:cs="Arial"/>
          </w:rPr>
          <w:t>αναπαράγονταν</w:t>
        </w:r>
      </w:hyperlink>
      <w:r w:rsidRPr="00AC21D0">
        <w:rPr>
          <w:rFonts w:cs="Arial"/>
        </w:rPr>
        <w:t> </w:t>
      </w:r>
      <w:proofErr w:type="spellStart"/>
      <w:r w:rsidRPr="00AC21D0">
        <w:rPr>
          <w:rFonts w:cs="Arial"/>
        </w:rPr>
        <w:t>χωριζόμενα</w:t>
      </w:r>
      <w:proofErr w:type="spellEnd"/>
      <w:r w:rsidRPr="00AC21D0">
        <w:rPr>
          <w:rFonts w:cs="Arial"/>
        </w:rPr>
        <w:t xml:space="preserve"> σε θυγατρικά σταγονίδια, και έτσι θα είχαν και ένα πρωτόγονο </w:t>
      </w:r>
      <w:hyperlink r:id="rId10" w:tooltip="Μεταβολισμός" w:history="1">
        <w:r w:rsidRPr="00EF19BD">
          <w:rPr>
            <w:rFonts w:cs="Arial"/>
            <w:color w:val="000000" w:themeColor="text1"/>
          </w:rPr>
          <w:t>μεταβολισμό</w:t>
        </w:r>
      </w:hyperlink>
      <w:r w:rsidRPr="00AC21D0">
        <w:rPr>
          <w:rFonts w:cs="Arial"/>
        </w:rPr>
        <w:t> στον οποίο οι παράγοντες που θα προήγαγαν την ακεραιότητα ενός «κυττάρου» θα επιβίωναν, σε αντίθεση με αυτούς που δεν θα</w:t>
      </w:r>
      <w:r>
        <w:rPr>
          <w:rFonts w:cs="Arial"/>
        </w:rPr>
        <w:t xml:space="preserve"> την</w:t>
      </w:r>
      <w:r w:rsidRPr="00AC21D0">
        <w:rPr>
          <w:rFonts w:cs="Arial"/>
        </w:rPr>
        <w:t xml:space="preserve"> ευνοούσαν. Πολλές από τις σύγχρονες θεωρίες για την προέλευση της ζωής έχουν </w:t>
      </w:r>
      <w:r>
        <w:rPr>
          <w:rFonts w:cs="Arial"/>
        </w:rPr>
        <w:t>ως</w:t>
      </w:r>
      <w:r w:rsidRPr="00AC21D0">
        <w:rPr>
          <w:rFonts w:cs="Arial"/>
        </w:rPr>
        <w:t xml:space="preserve"> αρχικό σημείο τις ιδέες του </w:t>
      </w:r>
      <w:proofErr w:type="spellStart"/>
      <w:r w:rsidRPr="00AC21D0">
        <w:rPr>
          <w:rFonts w:cs="Arial"/>
        </w:rPr>
        <w:t>Οπάριν</w:t>
      </w:r>
      <w:proofErr w:type="spellEnd"/>
      <w:r w:rsidRPr="00AC21D0">
        <w:rPr>
          <w:rFonts w:cs="Arial"/>
        </w:rPr>
        <w:t>.</w:t>
      </w:r>
      <w:r>
        <w:rPr>
          <w:rFonts w:cs="Arial"/>
        </w:rPr>
        <w:t xml:space="preserve">  </w:t>
      </w:r>
    </w:p>
    <w:p w14:paraId="664D117B" w14:textId="77777777" w:rsidR="001D4690" w:rsidRDefault="001D4690" w:rsidP="001D4690">
      <w:pPr>
        <w:rPr>
          <w:rFonts w:cs="Arial"/>
        </w:rPr>
      </w:pPr>
    </w:p>
    <w:p w14:paraId="35A499B7" w14:textId="77777777" w:rsidR="001D4690" w:rsidRPr="007A6CD1" w:rsidRDefault="001D4690" w:rsidP="001D4690">
      <w:pPr>
        <w:rPr>
          <w:rFonts w:cs="Arial"/>
        </w:rPr>
      </w:pPr>
      <w:r>
        <w:rPr>
          <w:rFonts w:cs="Arial"/>
        </w:rPr>
        <w:t xml:space="preserve"> </w:t>
      </w:r>
    </w:p>
    <w:p w14:paraId="06A9C8E4" w14:textId="77777777" w:rsidR="001D4690" w:rsidRPr="00AC21D0" w:rsidRDefault="001D4690" w:rsidP="001D4690">
      <w:pPr>
        <w:ind w:firstLine="0"/>
        <w:rPr>
          <w:rFonts w:cs="Arial"/>
          <w:sz w:val="20"/>
        </w:rPr>
      </w:pPr>
      <w:r w:rsidRPr="00AC21D0">
        <w:rPr>
          <w:rFonts w:cs="Arial"/>
          <w:sz w:val="20"/>
        </w:rPr>
        <w:t xml:space="preserve">                             </w:t>
      </w:r>
      <w:r>
        <w:rPr>
          <w:rFonts w:cs="Arial"/>
          <w:sz w:val="20"/>
        </w:rPr>
        <w:t xml:space="preserve">    </w:t>
      </w:r>
      <w:r w:rsidRPr="00AC21D0">
        <w:rPr>
          <w:rFonts w:cs="Arial"/>
          <w:sz w:val="20"/>
        </w:rPr>
        <w:t>Μικρά</w:t>
      </w:r>
      <w:r>
        <w:rPr>
          <w:rFonts w:cs="Arial"/>
          <w:sz w:val="20"/>
        </w:rPr>
        <w:t xml:space="preserve">                                                                    Πρωτόγονοι</w:t>
      </w:r>
    </w:p>
    <w:p w14:paraId="3A8C8A47" w14:textId="283B616D" w:rsidR="001D4690" w:rsidRPr="00B80AC9" w:rsidRDefault="001D4690" w:rsidP="001D4690">
      <w:pPr>
        <w:tabs>
          <w:tab w:val="left" w:pos="2148"/>
        </w:tabs>
        <w:ind w:firstLine="0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527FD" wp14:editId="297C7FB1">
                <wp:simplePos x="0" y="0"/>
                <wp:positionH relativeFrom="column">
                  <wp:posOffset>3893820</wp:posOffset>
                </wp:positionH>
                <wp:positionV relativeFrom="paragraph">
                  <wp:posOffset>74295</wp:posOffset>
                </wp:positionV>
                <wp:extent cx="213360" cy="0"/>
                <wp:effectExtent l="7620" t="54610" r="17145" b="59690"/>
                <wp:wrapNone/>
                <wp:docPr id="5" name="Ευθύγραμμο βέλος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117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5" o:spid="_x0000_s1026" type="#_x0000_t32" style="position:absolute;margin-left:306.6pt;margin-top:5.85pt;width:16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">
                <v:stroke endarrow="block"/>
              </v:shape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BD978" wp14:editId="42039D9A">
                <wp:simplePos x="0" y="0"/>
                <wp:positionH relativeFrom="column">
                  <wp:posOffset>2735580</wp:posOffset>
                </wp:positionH>
                <wp:positionV relativeFrom="paragraph">
                  <wp:posOffset>74295</wp:posOffset>
                </wp:positionV>
                <wp:extent cx="251460" cy="0"/>
                <wp:effectExtent l="11430" t="54610" r="22860" b="59690"/>
                <wp:wrapNone/>
                <wp:docPr id="4" name="Ευθύγραμμο βέλος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856D7" id="Ευθύγραμμο βέλος σύνδεσης 4" o:spid="_x0000_s1026" type="#_x0000_t32" style="position:absolute;margin-left:215.4pt;margin-top:5.85pt;width:19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">
                <v:stroke endarrow="block"/>
              </v:shape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2B227" wp14:editId="15FC1544">
                <wp:simplePos x="0" y="0"/>
                <wp:positionH relativeFrom="column">
                  <wp:posOffset>1821180</wp:posOffset>
                </wp:positionH>
                <wp:positionV relativeFrom="paragraph">
                  <wp:posOffset>74295</wp:posOffset>
                </wp:positionV>
                <wp:extent cx="213360" cy="0"/>
                <wp:effectExtent l="11430" t="54610" r="22860" b="5969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D17D0" id="Ευθύγραμμο βέλος σύνδεσης 2" o:spid="_x0000_s1026" type="#_x0000_t32" style="position:absolute;margin-left:143.4pt;margin-top:5.85pt;width:1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">
                <v:stroke endarrow="block"/>
              </v:shape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948AD" wp14:editId="03D362F2">
                <wp:simplePos x="0" y="0"/>
                <wp:positionH relativeFrom="column">
                  <wp:posOffset>998220</wp:posOffset>
                </wp:positionH>
                <wp:positionV relativeFrom="paragraph">
                  <wp:posOffset>74295</wp:posOffset>
                </wp:positionV>
                <wp:extent cx="152400" cy="0"/>
                <wp:effectExtent l="7620" t="54610" r="20955" b="59690"/>
                <wp:wrapNone/>
                <wp:docPr id="1" name="Ευθύγραμμο βέλος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200B2" id="Ευθύγραμμο βέλος σύνδεσης 1" o:spid="_x0000_s1026" type="#_x0000_t32" style="position:absolute;margin-left:78.6pt;margin-top:5.85pt;width:1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">
                <v:stroke endarrow="block"/>
              </v:shape>
            </w:pict>
          </mc:Fallback>
        </mc:AlternateContent>
      </w:r>
      <w:r w:rsidRPr="00AC21D0">
        <w:rPr>
          <w:rFonts w:cs="Arial"/>
          <w:sz w:val="20"/>
        </w:rPr>
        <w:t xml:space="preserve">Ανόργανα αέρια    </w:t>
      </w:r>
      <w:r>
        <w:rPr>
          <w:rFonts w:cs="Arial"/>
          <w:sz w:val="20"/>
        </w:rPr>
        <w:t xml:space="preserve">    </w:t>
      </w:r>
      <w:r w:rsidRPr="00AC21D0">
        <w:rPr>
          <w:rFonts w:cs="Arial"/>
          <w:sz w:val="20"/>
        </w:rPr>
        <w:t xml:space="preserve">οργανικά </w:t>
      </w:r>
      <w:r>
        <w:rPr>
          <w:rFonts w:cs="Arial"/>
          <w:sz w:val="20"/>
        </w:rPr>
        <w:t xml:space="preserve">        </w:t>
      </w:r>
      <w:proofErr w:type="spellStart"/>
      <w:r>
        <w:rPr>
          <w:rFonts w:cs="Arial"/>
          <w:sz w:val="20"/>
        </w:rPr>
        <w:t>οργανικά</w:t>
      </w:r>
      <w:proofErr w:type="spellEnd"/>
      <w:r>
        <w:rPr>
          <w:rFonts w:cs="Arial"/>
          <w:sz w:val="20"/>
        </w:rPr>
        <w:t xml:space="preserve">           </w:t>
      </w:r>
      <w:r w:rsidRPr="00B80AC9">
        <w:rPr>
          <w:rFonts w:cs="Arial"/>
          <w:sz w:val="20"/>
        </w:rPr>
        <w:t>στοιβαγμένα</w:t>
      </w:r>
      <w:r w:rsidRPr="00AC21D0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>ζωντανοί</w:t>
      </w:r>
      <w:r w:rsidRPr="00AC21D0">
        <w:rPr>
          <w:rFonts w:cs="Arial"/>
          <w:sz w:val="20"/>
        </w:rPr>
        <w:t xml:space="preserve">                 </w:t>
      </w:r>
      <w:r>
        <w:rPr>
          <w:rFonts w:cs="Arial"/>
          <w:sz w:val="20"/>
        </w:rPr>
        <w:t xml:space="preserve">    </w:t>
      </w:r>
    </w:p>
    <w:p w14:paraId="3CA18927" w14:textId="77777777" w:rsidR="001D4690" w:rsidRPr="00AC21D0" w:rsidRDefault="001D4690" w:rsidP="001D4690">
      <w:pPr>
        <w:tabs>
          <w:tab w:val="left" w:pos="2148"/>
        </w:tabs>
        <w:ind w:firstLine="0"/>
        <w:rPr>
          <w:rFonts w:cs="Arial"/>
          <w:sz w:val="20"/>
        </w:rPr>
      </w:pPr>
      <w:r w:rsidRPr="00B80AC9">
        <w:rPr>
          <w:rFonts w:cs="Arial"/>
          <w:sz w:val="20"/>
        </w:rPr>
        <w:t xml:space="preserve">                                 </w:t>
      </w:r>
      <w:r w:rsidRPr="00AC21D0">
        <w:rPr>
          <w:rFonts w:cs="Arial"/>
          <w:sz w:val="20"/>
        </w:rPr>
        <w:t xml:space="preserve">μόρια   </w:t>
      </w:r>
      <w:r>
        <w:rPr>
          <w:rFonts w:cs="Arial"/>
        </w:rPr>
        <w:t xml:space="preserve"> </w:t>
      </w:r>
      <w:r w:rsidRPr="00B80AC9">
        <w:rPr>
          <w:rFonts w:cs="Arial"/>
        </w:rPr>
        <w:t xml:space="preserve">                              </w:t>
      </w:r>
      <w:r w:rsidRPr="00B80AC9">
        <w:rPr>
          <w:rFonts w:cs="Arial"/>
          <w:sz w:val="20"/>
        </w:rPr>
        <w:t>σταγονίδια</w:t>
      </w:r>
      <w:r>
        <w:rPr>
          <w:rFonts w:cs="Arial"/>
          <w:sz w:val="20"/>
        </w:rPr>
        <w:t xml:space="preserve">           οργανισμοί</w:t>
      </w:r>
    </w:p>
    <w:p w14:paraId="1C178253" w14:textId="77777777" w:rsidR="001D4690" w:rsidRPr="00B80AC9" w:rsidRDefault="001D4690" w:rsidP="001D4690">
      <w:pPr>
        <w:tabs>
          <w:tab w:val="left" w:pos="2148"/>
        </w:tabs>
        <w:ind w:firstLine="0"/>
        <w:rPr>
          <w:rFonts w:cs="Arial"/>
        </w:rPr>
      </w:pPr>
    </w:p>
    <w:p w14:paraId="4CEF65DF" w14:textId="77777777" w:rsidR="001D4690" w:rsidRPr="00AC21D0" w:rsidRDefault="001D4690" w:rsidP="001D4690">
      <w:pPr>
        <w:tabs>
          <w:tab w:val="left" w:pos="2148"/>
        </w:tabs>
        <w:ind w:firstLine="0"/>
        <w:rPr>
          <w:rFonts w:cs="Arial"/>
        </w:rPr>
      </w:pPr>
      <w:r>
        <w:rPr>
          <w:rFonts w:cs="Arial"/>
        </w:rPr>
        <w:t xml:space="preserve">                                                      </w:t>
      </w:r>
    </w:p>
    <w:p w14:paraId="1723ECF0" w14:textId="77777777" w:rsidR="001D4690" w:rsidRDefault="001D4690" w:rsidP="001D4690">
      <w:pPr>
        <w:rPr>
          <w:rFonts w:cs="Arial"/>
        </w:rPr>
      </w:pPr>
      <w:r w:rsidRPr="00AC21D0">
        <w:rPr>
          <w:rFonts w:cs="Arial"/>
        </w:rPr>
        <w:t>Περίπου τον ίδιο καιρό ο </w:t>
      </w:r>
      <w:proofErr w:type="spellStart"/>
      <w:r>
        <w:fldChar w:fldCharType="begin"/>
      </w:r>
      <w:r>
        <w:instrText xml:space="preserve"> HYPERLINK "http://el.wikipedia.org/w/index.php?title=%CE%A4%CE%B6._%CE%9C%CF%80._%CE%A3._%CE%A7%CE%AC%CE%BB%CE%BD%CF%84%CE%B5%CF%8A%CE%BD&amp;action=edit&amp;redlink=1" \o "Τζ. Μπ. Σ. Χάλντεϊν (δεν έχει γραφτεί ακόμα)" </w:instrText>
      </w:r>
      <w:r>
        <w:fldChar w:fldCharType="separate"/>
      </w:r>
      <w:r w:rsidRPr="00EF19BD">
        <w:rPr>
          <w:rFonts w:cs="Arial"/>
        </w:rPr>
        <w:t>Τζ</w:t>
      </w:r>
      <w:proofErr w:type="spellEnd"/>
      <w:r w:rsidRPr="00EF19BD">
        <w:rPr>
          <w:rFonts w:cs="Arial"/>
        </w:rPr>
        <w:t xml:space="preserve">. </w:t>
      </w:r>
      <w:proofErr w:type="spellStart"/>
      <w:r w:rsidRPr="00EF19BD">
        <w:rPr>
          <w:rFonts w:cs="Arial"/>
        </w:rPr>
        <w:t>Μπ</w:t>
      </w:r>
      <w:proofErr w:type="spellEnd"/>
      <w:r w:rsidRPr="00EF19BD">
        <w:rPr>
          <w:rFonts w:cs="Arial"/>
        </w:rPr>
        <w:t xml:space="preserve">. Σ. </w:t>
      </w:r>
      <w:proofErr w:type="spellStart"/>
      <w:r w:rsidRPr="00EF19BD">
        <w:rPr>
          <w:rFonts w:cs="Arial"/>
        </w:rPr>
        <w:t>Χάλντεϊν</w:t>
      </w:r>
      <w:proofErr w:type="spellEnd"/>
      <w:r>
        <w:rPr>
          <w:rFonts w:cs="Arial"/>
        </w:rPr>
        <w:fldChar w:fldCharType="end"/>
      </w:r>
      <w:r w:rsidRPr="00AC21D0">
        <w:rPr>
          <w:rFonts w:cs="Arial"/>
        </w:rPr>
        <w:t> εξέφρασε την άποψη ότι πριν την εμφάνιση της ζωής</w:t>
      </w:r>
      <w:r>
        <w:rPr>
          <w:rFonts w:cs="Arial"/>
        </w:rPr>
        <w:t>,</w:t>
      </w:r>
      <w:r w:rsidRPr="00AC21D0">
        <w:rPr>
          <w:rFonts w:cs="Arial"/>
        </w:rPr>
        <w:t xml:space="preserve"> οι ωκεανοί της Γης - που διέφεραν πολύ από την σημερινή τους μορφή - θα είχαν </w:t>
      </w:r>
      <w:proofErr w:type="spellStart"/>
      <w:r w:rsidRPr="00AC21D0">
        <w:rPr>
          <w:rFonts w:cs="Arial"/>
        </w:rPr>
        <w:t>σχηματήσει</w:t>
      </w:r>
      <w:proofErr w:type="spellEnd"/>
      <w:r w:rsidRPr="00AC21D0">
        <w:rPr>
          <w:rFonts w:cs="Arial"/>
        </w:rPr>
        <w:t xml:space="preserve"> μια «ζεστή διαλυμένη σούπα» στην οποία οργανικές ενώσεις θα μπορούσαν να σχηματιστούν. Αυτή η ιδέα ονομάστηκε </w:t>
      </w:r>
      <w:proofErr w:type="spellStart"/>
      <w:r w:rsidRPr="00AC21D0">
        <w:rPr>
          <w:rFonts w:cs="Arial"/>
          <w:i/>
          <w:iCs/>
        </w:rPr>
        <w:t>βιοποίηση</w:t>
      </w:r>
      <w:proofErr w:type="spellEnd"/>
      <w:r w:rsidRPr="00AC21D0">
        <w:rPr>
          <w:rFonts w:cs="Arial"/>
        </w:rPr>
        <w:t>, διαδικασία με την οποία η ζωή εξελίσ</w:t>
      </w:r>
      <w:r>
        <w:rPr>
          <w:rFonts w:cs="Arial"/>
        </w:rPr>
        <w:t>σ</w:t>
      </w:r>
      <w:r w:rsidRPr="00AC21D0">
        <w:rPr>
          <w:rFonts w:cs="Arial"/>
        </w:rPr>
        <w:t xml:space="preserve">εται από </w:t>
      </w:r>
      <w:proofErr w:type="spellStart"/>
      <w:r w:rsidRPr="00AC21D0">
        <w:rPr>
          <w:rFonts w:cs="Arial"/>
        </w:rPr>
        <w:t>αυτοαναπαραγόμενα</w:t>
      </w:r>
      <w:proofErr w:type="spellEnd"/>
      <w:r w:rsidRPr="00AC21D0">
        <w:rPr>
          <w:rFonts w:cs="Arial"/>
        </w:rPr>
        <w:t xml:space="preserve"> αλλά όχι ζωντανά μόρια. </w:t>
      </w:r>
    </w:p>
    <w:p w14:paraId="58456D41" w14:textId="77777777" w:rsidR="001D4690" w:rsidRPr="00AC21D0" w:rsidRDefault="001D4690" w:rsidP="001D4690">
      <w:pPr>
        <w:rPr>
          <w:rFonts w:cs="Arial"/>
        </w:rPr>
      </w:pPr>
    </w:p>
    <w:p w14:paraId="7A7D4E0C" w14:textId="77777777" w:rsidR="001D4690" w:rsidRPr="00EF19BD" w:rsidRDefault="001D4690" w:rsidP="001D4690">
      <w:pPr>
        <w:pBdr>
          <w:bottom w:val="single" w:sz="4" w:space="0" w:color="AAAAAA"/>
        </w:pBdr>
        <w:shd w:val="clear" w:color="auto" w:fill="FFFFFF"/>
        <w:spacing w:after="24" w:line="288" w:lineRule="atLeast"/>
        <w:ind w:firstLine="0"/>
        <w:contextualSpacing w:val="0"/>
        <w:jc w:val="left"/>
        <w:outlineLvl w:val="0"/>
        <w:rPr>
          <w:rFonts w:cs="Arial"/>
          <w:b/>
          <w:bCs/>
          <w:color w:val="000000"/>
          <w:kern w:val="36"/>
        </w:rPr>
      </w:pPr>
      <w:r w:rsidRPr="00EF19BD">
        <w:rPr>
          <w:rFonts w:cs="Arial"/>
          <w:b/>
          <w:color w:val="000000"/>
          <w:kern w:val="36"/>
          <w:szCs w:val="38"/>
        </w:rPr>
        <w:t xml:space="preserve">Φάση 1:  Σχηματισμός μικρών οργανικών μορίων. Το </w:t>
      </w:r>
      <w:r w:rsidRPr="00392B7A">
        <w:rPr>
          <w:rFonts w:cs="Arial"/>
          <w:b/>
          <w:color w:val="000000"/>
          <w:kern w:val="36"/>
        </w:rPr>
        <w:t xml:space="preserve">Πείραμα </w:t>
      </w:r>
      <w:proofErr w:type="spellStart"/>
      <w:r w:rsidRPr="00392B7A">
        <w:rPr>
          <w:rFonts w:cs="Arial"/>
          <w:b/>
          <w:color w:val="000000"/>
          <w:kern w:val="36"/>
        </w:rPr>
        <w:t>Miller-Urey</w:t>
      </w:r>
      <w:proofErr w:type="spellEnd"/>
    </w:p>
    <w:p w14:paraId="342810BB" w14:textId="77777777" w:rsidR="001D4690" w:rsidRPr="00EF19BD" w:rsidRDefault="001D4690" w:rsidP="001D4690">
      <w:pPr>
        <w:pBdr>
          <w:bottom w:val="single" w:sz="4" w:space="0" w:color="AAAAAA"/>
        </w:pBdr>
        <w:shd w:val="clear" w:color="auto" w:fill="FFFFFF"/>
        <w:spacing w:after="24" w:line="288" w:lineRule="atLeast"/>
        <w:ind w:firstLine="0"/>
        <w:contextualSpacing w:val="0"/>
        <w:jc w:val="left"/>
        <w:outlineLvl w:val="0"/>
        <w:rPr>
          <w:rFonts w:cs="Arial"/>
          <w:b/>
          <w:bCs/>
          <w:color w:val="000000"/>
          <w:kern w:val="36"/>
        </w:rPr>
      </w:pPr>
    </w:p>
    <w:p w14:paraId="00169ED8" w14:textId="77777777" w:rsidR="001D4690" w:rsidRPr="00392B7A" w:rsidRDefault="001D4690" w:rsidP="001D4690">
      <w:pPr>
        <w:pBdr>
          <w:bottom w:val="single" w:sz="4" w:space="0" w:color="AAAAAA"/>
        </w:pBdr>
        <w:shd w:val="clear" w:color="auto" w:fill="FFFFFF"/>
        <w:spacing w:after="24" w:line="288" w:lineRule="atLeast"/>
        <w:ind w:firstLine="0"/>
        <w:contextualSpacing w:val="0"/>
        <w:jc w:val="left"/>
        <w:outlineLvl w:val="0"/>
        <w:rPr>
          <w:rFonts w:cs="Arial"/>
          <w:bCs/>
          <w:color w:val="000000"/>
          <w:sz w:val="14"/>
          <w:szCs w:val="14"/>
        </w:rPr>
      </w:pPr>
    </w:p>
    <w:p w14:paraId="7ED86DD3" w14:textId="77777777" w:rsidR="001D4690" w:rsidRPr="00392B7A" w:rsidRDefault="001D4690" w:rsidP="001D4690">
      <w:pPr>
        <w:shd w:val="clear" w:color="auto" w:fill="F9F9F9"/>
        <w:spacing w:line="360" w:lineRule="atLeast"/>
        <w:ind w:firstLine="0"/>
        <w:contextualSpacing w:val="0"/>
        <w:jc w:val="center"/>
        <w:rPr>
          <w:rFonts w:cs="Arial"/>
          <w:bCs/>
          <w:color w:val="000000"/>
          <w:sz w:val="14"/>
          <w:szCs w:val="14"/>
        </w:rPr>
      </w:pPr>
      <w:r>
        <w:rPr>
          <w:rFonts w:cs="Arial"/>
          <w:bCs/>
          <w:noProof/>
          <w:color w:val="0B0080"/>
          <w:sz w:val="14"/>
          <w:szCs w:val="14"/>
        </w:rPr>
        <w:lastRenderedPageBreak/>
        <w:drawing>
          <wp:inline distT="0" distB="0" distL="0" distR="0" wp14:anchorId="2C96AFFA" wp14:editId="2BE9CBFC">
            <wp:extent cx="3329940" cy="3108960"/>
            <wp:effectExtent l="0" t="0" r="0" b="0"/>
            <wp:docPr id="3" name="Picture 3" descr="http://upload.wikimedia.org/wikipedia/commons/thumb/5/54/Miller-Urey_experiment-en.svg/350px-Miller-Urey_experiment-en.svg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5/54/Miller-Urey_experiment-en.svg/350px-Miller-Urey_experiment-en.svg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FA420C" w14:textId="77777777" w:rsidR="001D4690" w:rsidRDefault="001D4690" w:rsidP="001D4690">
      <w:pPr>
        <w:rPr>
          <w:rFonts w:cs="Arial"/>
          <w:b/>
        </w:rPr>
      </w:pPr>
    </w:p>
    <w:p w14:paraId="4EC49A5A" w14:textId="77777777" w:rsidR="001D4690" w:rsidRPr="007A6CD1" w:rsidRDefault="001D4690" w:rsidP="001D4690">
      <w:pPr>
        <w:rPr>
          <w:rFonts w:cs="Arial"/>
          <w:b/>
        </w:rPr>
      </w:pPr>
      <w:r w:rsidRPr="00007518">
        <w:rPr>
          <w:rFonts w:cs="Arial"/>
          <w:b/>
        </w:rPr>
        <w:t>Το πείραμα Μίλερ-</w:t>
      </w:r>
      <w:proofErr w:type="spellStart"/>
      <w:r w:rsidRPr="00007518">
        <w:rPr>
          <w:rFonts w:cs="Arial"/>
          <w:b/>
        </w:rPr>
        <w:t>Ούρι</w:t>
      </w:r>
      <w:proofErr w:type="spellEnd"/>
      <w:r>
        <w:rPr>
          <w:rFonts w:cs="Arial"/>
          <w:b/>
        </w:rPr>
        <w:t xml:space="preserve"> (</w:t>
      </w:r>
      <w:r>
        <w:rPr>
          <w:rFonts w:cs="Arial"/>
          <w:b/>
          <w:lang w:val="en-US"/>
        </w:rPr>
        <w:t>Miller</w:t>
      </w:r>
      <w:r w:rsidRPr="007A6CD1">
        <w:rPr>
          <w:rFonts w:cs="Arial"/>
          <w:b/>
        </w:rPr>
        <w:t>-</w:t>
      </w:r>
      <w:r>
        <w:rPr>
          <w:rFonts w:cs="Arial"/>
          <w:b/>
          <w:lang w:val="en-US"/>
        </w:rPr>
        <w:t>Urey</w:t>
      </w:r>
      <w:r w:rsidRPr="007A6CD1">
        <w:rPr>
          <w:rFonts w:cs="Arial"/>
          <w:b/>
        </w:rPr>
        <w:t>)</w:t>
      </w:r>
    </w:p>
    <w:p w14:paraId="67626049" w14:textId="77777777" w:rsidR="001D4690" w:rsidRPr="006D2E7D" w:rsidRDefault="001D4690" w:rsidP="001D4690">
      <w:pPr>
        <w:spacing w:before="100" w:beforeAutospacing="1" w:after="100" w:afterAutospacing="1"/>
        <w:rPr>
          <w:rFonts w:eastAsia="Times New Roman" w:cs="Arial"/>
          <w:color w:val="000000"/>
          <w:szCs w:val="24"/>
        </w:rPr>
      </w:pPr>
      <w:r w:rsidRPr="006D2E7D">
        <w:rPr>
          <w:rFonts w:eastAsia="Times New Roman" w:cs="Arial"/>
          <w:color w:val="000000"/>
          <w:szCs w:val="24"/>
        </w:rPr>
        <w:t>Η θεωρία της αυτόματης γένεσης παρέμεινε</w:t>
      </w:r>
      <w:r>
        <w:rPr>
          <w:rFonts w:eastAsia="Times New Roman" w:cs="Arial"/>
          <w:color w:val="000000"/>
          <w:szCs w:val="24"/>
        </w:rPr>
        <w:t xml:space="preserve"> στο περιθώριο, αλλά παρόλα αυτά φάνταζε για πολλούς</w:t>
      </w:r>
      <w:r w:rsidRPr="006D2E7D">
        <w:rPr>
          <w:rFonts w:eastAsia="Times New Roman" w:cs="Arial"/>
          <w:color w:val="000000"/>
          <w:szCs w:val="24"/>
        </w:rPr>
        <w:t xml:space="preserve"> ως μια βιώσιμη λύση για την προέλευση της ζωής</w:t>
      </w:r>
      <w:r>
        <w:rPr>
          <w:rFonts w:eastAsia="Times New Roman" w:cs="Arial"/>
          <w:color w:val="000000"/>
          <w:szCs w:val="24"/>
        </w:rPr>
        <w:t>,</w:t>
      </w:r>
      <w:r w:rsidRPr="006D2E7D">
        <w:rPr>
          <w:rFonts w:eastAsia="Times New Roman" w:cs="Arial"/>
          <w:color w:val="000000"/>
          <w:szCs w:val="24"/>
        </w:rPr>
        <w:t xml:space="preserve"> αλλά σε ένα θολό τοπίο. Το γεγονός που συνετέλεσε στο να αλλάξουν τα πράγματα</w:t>
      </w:r>
      <w:r>
        <w:rPr>
          <w:rFonts w:eastAsia="Times New Roman" w:cs="Arial"/>
          <w:color w:val="000000"/>
          <w:szCs w:val="24"/>
        </w:rPr>
        <w:t xml:space="preserve"> ριζικά,</w:t>
      </w:r>
      <w:r w:rsidRPr="006D2E7D">
        <w:rPr>
          <w:rFonts w:eastAsia="Times New Roman" w:cs="Arial"/>
          <w:color w:val="000000"/>
          <w:szCs w:val="24"/>
        </w:rPr>
        <w:t xml:space="preserve"> ήταν η δημοσίευση στις 23 Απριλίου του 1953 από τους </w:t>
      </w:r>
      <w:proofErr w:type="spellStart"/>
      <w:r w:rsidRPr="006D2E7D">
        <w:rPr>
          <w:rFonts w:eastAsia="Times New Roman" w:cs="Arial"/>
          <w:color w:val="000000"/>
          <w:szCs w:val="24"/>
        </w:rPr>
        <w:t>Watson</w:t>
      </w:r>
      <w:proofErr w:type="spellEnd"/>
      <w:r w:rsidRPr="006D2E7D">
        <w:rPr>
          <w:rFonts w:eastAsia="Times New Roman" w:cs="Arial"/>
          <w:color w:val="000000"/>
          <w:szCs w:val="24"/>
        </w:rPr>
        <w:t xml:space="preserve"> –</w:t>
      </w:r>
      <w:proofErr w:type="spellStart"/>
      <w:r w:rsidRPr="006D2E7D">
        <w:rPr>
          <w:rFonts w:eastAsia="Times New Roman" w:cs="Arial"/>
          <w:color w:val="000000"/>
          <w:szCs w:val="24"/>
        </w:rPr>
        <w:t>Crick</w:t>
      </w:r>
      <w:proofErr w:type="spellEnd"/>
      <w:r w:rsidRPr="006D2E7D">
        <w:rPr>
          <w:rFonts w:eastAsia="Times New Roman" w:cs="Arial"/>
          <w:color w:val="000000"/>
          <w:szCs w:val="24"/>
        </w:rPr>
        <w:t xml:space="preserve"> στο περιοδικό </w:t>
      </w:r>
      <w:proofErr w:type="spellStart"/>
      <w:r w:rsidRPr="006D2E7D">
        <w:rPr>
          <w:rFonts w:eastAsia="Times New Roman" w:cs="Arial"/>
          <w:i/>
          <w:color w:val="000000"/>
          <w:szCs w:val="24"/>
        </w:rPr>
        <w:t>Nature</w:t>
      </w:r>
      <w:proofErr w:type="spellEnd"/>
      <w:r w:rsidRPr="006D2E7D">
        <w:rPr>
          <w:rFonts w:eastAsia="Times New Roman" w:cs="Arial"/>
          <w:color w:val="000000"/>
          <w:szCs w:val="24"/>
        </w:rPr>
        <w:t xml:space="preserve"> της εργασίας τους σχετικά με τη δομή του DNA. Τρεις εβδομάδες αργότερα, ένας μεταπτυχιακός φοιτητής στο Πανεπιστήμιο του </w:t>
      </w:r>
      <w:proofErr w:type="spellStart"/>
      <w:r w:rsidRPr="006D2E7D">
        <w:rPr>
          <w:rFonts w:eastAsia="Times New Roman" w:cs="Arial"/>
          <w:color w:val="000000"/>
          <w:szCs w:val="24"/>
        </w:rPr>
        <w:t>Σικάγου</w:t>
      </w:r>
      <w:proofErr w:type="spellEnd"/>
      <w:r w:rsidRPr="006D2E7D">
        <w:rPr>
          <w:rFonts w:eastAsia="Times New Roman" w:cs="Arial"/>
          <w:color w:val="000000"/>
          <w:szCs w:val="24"/>
        </w:rPr>
        <w:t xml:space="preserve"> με το όνομα Στάνλεϊ Μίλερ δημοσίευσε μια εργασία στο </w:t>
      </w:r>
      <w:proofErr w:type="spellStart"/>
      <w:r w:rsidRPr="006D2E7D">
        <w:rPr>
          <w:rFonts w:eastAsia="Times New Roman" w:cs="Arial"/>
          <w:i/>
          <w:color w:val="000000"/>
          <w:szCs w:val="24"/>
        </w:rPr>
        <w:t>Science</w:t>
      </w:r>
      <w:proofErr w:type="spellEnd"/>
      <w:r w:rsidRPr="006D2E7D">
        <w:rPr>
          <w:rFonts w:eastAsia="Times New Roman" w:cs="Arial"/>
          <w:color w:val="000000"/>
          <w:szCs w:val="24"/>
        </w:rPr>
        <w:t>, στις 15 Μαΐου, με τίτλο "Μια παραγωγή αμινοξέων υπό πιθανές συνθήκες της πρωτόγονης γης".</w:t>
      </w:r>
    </w:p>
    <w:p w14:paraId="4414B872" w14:textId="77777777" w:rsidR="001D4690" w:rsidRPr="00604667" w:rsidRDefault="001D4690" w:rsidP="001D4690">
      <w:pPr>
        <w:spacing w:before="100" w:beforeAutospacing="1" w:after="100" w:afterAutospacing="1"/>
        <w:rPr>
          <w:rFonts w:eastAsia="Times New Roman" w:cs="Arial"/>
          <w:color w:val="000000"/>
          <w:szCs w:val="24"/>
        </w:rPr>
      </w:pPr>
      <w:r w:rsidRPr="006D2E7D">
        <w:rPr>
          <w:rFonts w:eastAsia="Times New Roman" w:cs="Arial"/>
          <w:color w:val="000000"/>
          <w:szCs w:val="24"/>
        </w:rPr>
        <w:t xml:space="preserve">Ο </w:t>
      </w:r>
      <w:proofErr w:type="spellStart"/>
      <w:r w:rsidRPr="006D2E7D">
        <w:rPr>
          <w:rFonts w:eastAsia="Times New Roman" w:cs="Arial"/>
          <w:color w:val="000000"/>
          <w:szCs w:val="24"/>
        </w:rPr>
        <w:t>Miller</w:t>
      </w:r>
      <w:proofErr w:type="spellEnd"/>
      <w:r w:rsidRPr="006D2E7D">
        <w:rPr>
          <w:rFonts w:eastAsia="Times New Roman" w:cs="Arial"/>
          <w:color w:val="000000"/>
          <w:szCs w:val="24"/>
        </w:rPr>
        <w:t xml:space="preserve"> ήταν φοιτητής του κατόχου βραβείου Νόμπελ </w:t>
      </w:r>
      <w:proofErr w:type="spellStart"/>
      <w:r w:rsidRPr="006D2E7D">
        <w:rPr>
          <w:rFonts w:eastAsia="Times New Roman" w:cs="Arial"/>
          <w:color w:val="000000"/>
          <w:szCs w:val="24"/>
        </w:rPr>
        <w:t>Harold</w:t>
      </w:r>
      <w:proofErr w:type="spellEnd"/>
      <w:r w:rsidRPr="006D2E7D">
        <w:rPr>
          <w:rFonts w:eastAsia="Times New Roman" w:cs="Arial"/>
          <w:color w:val="000000"/>
          <w:szCs w:val="24"/>
        </w:rPr>
        <w:t xml:space="preserve"> C. </w:t>
      </w:r>
      <w:proofErr w:type="spellStart"/>
      <w:r w:rsidRPr="006D2E7D">
        <w:rPr>
          <w:rFonts w:eastAsia="Times New Roman" w:cs="Arial"/>
          <w:color w:val="000000"/>
          <w:szCs w:val="24"/>
        </w:rPr>
        <w:t>Urey</w:t>
      </w:r>
      <w:proofErr w:type="spellEnd"/>
      <w:r w:rsidRPr="006D2E7D">
        <w:rPr>
          <w:rFonts w:eastAsia="Times New Roman" w:cs="Arial"/>
          <w:color w:val="000000"/>
          <w:szCs w:val="24"/>
        </w:rPr>
        <w:t xml:space="preserve"> (χημικός που ανακάλυψε το </w:t>
      </w:r>
      <w:proofErr w:type="spellStart"/>
      <w:r w:rsidRPr="006D2E7D">
        <w:rPr>
          <w:rFonts w:eastAsia="Times New Roman" w:cs="Arial"/>
          <w:color w:val="000000"/>
          <w:szCs w:val="24"/>
        </w:rPr>
        <w:t>δευτέριο</w:t>
      </w:r>
      <w:proofErr w:type="spellEnd"/>
      <w:r>
        <w:rPr>
          <w:rFonts w:eastAsia="Times New Roman" w:cs="Arial"/>
          <w:color w:val="000000"/>
          <w:szCs w:val="24"/>
        </w:rPr>
        <w:t>). Ά</w:t>
      </w:r>
      <w:r w:rsidRPr="006D2E7D">
        <w:rPr>
          <w:rFonts w:eastAsia="Times New Roman" w:cs="Arial"/>
          <w:color w:val="000000"/>
          <w:szCs w:val="24"/>
        </w:rPr>
        <w:t xml:space="preserve">κουσε σε μια διάλεξη τον </w:t>
      </w:r>
      <w:proofErr w:type="spellStart"/>
      <w:r w:rsidRPr="006D2E7D">
        <w:rPr>
          <w:rFonts w:eastAsia="Times New Roman" w:cs="Arial"/>
          <w:color w:val="000000"/>
          <w:szCs w:val="24"/>
        </w:rPr>
        <w:t>Ούρι</w:t>
      </w:r>
      <w:proofErr w:type="spellEnd"/>
      <w:r w:rsidRPr="006D2E7D">
        <w:rPr>
          <w:rFonts w:eastAsia="Times New Roman" w:cs="Arial"/>
          <w:color w:val="000000"/>
          <w:szCs w:val="24"/>
        </w:rPr>
        <w:t xml:space="preserve"> να λέει πως στις αναγωγικές συνθήκες (παρουσία υδρογόνου) που επικρατούσαν στην πρωταρχική ατμόσφαιρα της γης οι συνθήκες ήταν ευνοϊκές για το σχηματισμό απλών οργανικών μορίων. Έτσι αποφάσισε, με την άδειά του </w:t>
      </w:r>
      <w:proofErr w:type="spellStart"/>
      <w:r w:rsidRPr="006D2E7D">
        <w:rPr>
          <w:rFonts w:eastAsia="Times New Roman" w:cs="Arial"/>
          <w:color w:val="000000"/>
          <w:szCs w:val="24"/>
        </w:rPr>
        <w:t>Ούρι</w:t>
      </w:r>
      <w:proofErr w:type="spellEnd"/>
      <w:r w:rsidRPr="006D2E7D">
        <w:rPr>
          <w:rFonts w:eastAsia="Times New Roman" w:cs="Arial"/>
          <w:color w:val="000000"/>
          <w:szCs w:val="24"/>
        </w:rPr>
        <w:t xml:space="preserve">, να θέσει σε δοκιμή την υπόθεση αυτή, χωρίς κανένας τους να γνωρίζει πως αυτό που έκαναν ήταν σε συμφωνία με την υπόθεση του </w:t>
      </w:r>
      <w:proofErr w:type="spellStart"/>
      <w:r w:rsidRPr="006D2E7D">
        <w:rPr>
          <w:rFonts w:eastAsia="Times New Roman" w:cs="Arial"/>
          <w:color w:val="000000"/>
          <w:szCs w:val="24"/>
        </w:rPr>
        <w:t>Oparin</w:t>
      </w:r>
      <w:proofErr w:type="spellEnd"/>
      <w:r w:rsidRPr="006D2E7D">
        <w:rPr>
          <w:rFonts w:eastAsia="Times New Roman" w:cs="Arial"/>
          <w:color w:val="000000"/>
          <w:szCs w:val="24"/>
        </w:rPr>
        <w:t xml:space="preserve"> (που τότε ζούσε στο Ανατολικό Μπλοκ).</w:t>
      </w:r>
    </w:p>
    <w:p w14:paraId="69F4C4C7" w14:textId="77777777" w:rsidR="001D4690" w:rsidRPr="007A6CD1" w:rsidRDefault="001D4690" w:rsidP="001D4690">
      <w:pPr>
        <w:rPr>
          <w:rFonts w:cs="Arial"/>
          <w:b/>
        </w:rPr>
      </w:pPr>
    </w:p>
    <w:p w14:paraId="6E2DFE8D" w14:textId="77777777" w:rsidR="001D4690" w:rsidRPr="00130E0A" w:rsidRDefault="001D4690" w:rsidP="001D4690">
      <w:pPr>
        <w:rPr>
          <w:rFonts w:cs="Arial"/>
        </w:rPr>
      </w:pPr>
      <w:r w:rsidRPr="00130E0A">
        <w:rPr>
          <w:rFonts w:cs="Arial"/>
        </w:rPr>
        <w:t>Το </w:t>
      </w:r>
      <w:r w:rsidRPr="00130E0A">
        <w:rPr>
          <w:rFonts w:cs="Arial"/>
          <w:b/>
        </w:rPr>
        <w:t>πείραμα Μίλερ-</w:t>
      </w:r>
      <w:proofErr w:type="spellStart"/>
      <w:r w:rsidRPr="00130E0A">
        <w:rPr>
          <w:rFonts w:cs="Arial"/>
          <w:b/>
        </w:rPr>
        <w:t>Ούρι</w:t>
      </w:r>
      <w:proofErr w:type="spellEnd"/>
      <w:r w:rsidRPr="00130E0A">
        <w:rPr>
          <w:rFonts w:cs="Arial"/>
        </w:rPr>
        <w:t xml:space="preserve"> (ή </w:t>
      </w:r>
      <w:r w:rsidRPr="00130E0A">
        <w:rPr>
          <w:rFonts w:cs="Arial"/>
          <w:b/>
        </w:rPr>
        <w:t xml:space="preserve">πείραμα </w:t>
      </w:r>
      <w:proofErr w:type="spellStart"/>
      <w:r w:rsidRPr="00130E0A">
        <w:rPr>
          <w:rFonts w:cs="Arial"/>
          <w:b/>
        </w:rPr>
        <w:t>Ούρι</w:t>
      </w:r>
      <w:proofErr w:type="spellEnd"/>
      <w:r w:rsidRPr="00130E0A">
        <w:rPr>
          <w:rFonts w:cs="Arial"/>
          <w:b/>
        </w:rPr>
        <w:t>-Μίλερ)</w:t>
      </w:r>
      <w:r w:rsidRPr="00130E0A">
        <w:rPr>
          <w:rFonts w:cs="Arial"/>
          <w:vertAlign w:val="superscript"/>
        </w:rPr>
        <w:t xml:space="preserve"> </w:t>
      </w:r>
      <w:r w:rsidRPr="00130E0A">
        <w:rPr>
          <w:rFonts w:cs="Arial"/>
        </w:rPr>
        <w:t xml:space="preserve"> ήταν ένα </w:t>
      </w:r>
      <w:hyperlink r:id="rId13" w:tooltip="Πείραμα" w:history="1">
        <w:r w:rsidRPr="00130E0A">
          <w:rPr>
            <w:rFonts w:cs="Arial"/>
          </w:rPr>
          <w:t>πείραμα</w:t>
        </w:r>
      </w:hyperlink>
      <w:r w:rsidRPr="00130E0A">
        <w:rPr>
          <w:rFonts w:cs="Arial"/>
        </w:rPr>
        <w:t> το οποίο προσομοίωνε τις υποθετικές συνθήκες που πιστεύ</w:t>
      </w:r>
      <w:r>
        <w:rPr>
          <w:rFonts w:cs="Arial"/>
        </w:rPr>
        <w:t>εται</w:t>
      </w:r>
      <w:r w:rsidRPr="00130E0A">
        <w:rPr>
          <w:rFonts w:cs="Arial"/>
        </w:rPr>
        <w:t xml:space="preserve"> ότι επικρατούσαν </w:t>
      </w:r>
      <w:r>
        <w:rPr>
          <w:rFonts w:cs="Arial"/>
        </w:rPr>
        <w:lastRenderedPageBreak/>
        <w:t xml:space="preserve">τότε </w:t>
      </w:r>
      <w:r w:rsidRPr="00130E0A">
        <w:rPr>
          <w:rFonts w:cs="Arial"/>
        </w:rPr>
        <w:t>στην νεαρή Γη</w:t>
      </w:r>
      <w:r>
        <w:rPr>
          <w:rFonts w:cs="Arial"/>
        </w:rPr>
        <w:t>.</w:t>
      </w:r>
      <w:r w:rsidRPr="00130E0A">
        <w:rPr>
          <w:rFonts w:cs="Arial"/>
        </w:rPr>
        <w:t xml:space="preserve"> Ειδικότερα το πείραμα εξέτασε την υπόθεση του σοβιετικού επιστήμονα </w:t>
      </w:r>
      <w:hyperlink r:id="rId14" w:tooltip="Αλεξάντρ Οπάριν" w:history="1">
        <w:r w:rsidRPr="00130E0A">
          <w:rPr>
            <w:rFonts w:cs="Arial"/>
          </w:rPr>
          <w:t xml:space="preserve">Αλεξάντρ </w:t>
        </w:r>
        <w:proofErr w:type="spellStart"/>
        <w:r w:rsidRPr="00130E0A">
          <w:rPr>
            <w:rFonts w:cs="Arial"/>
          </w:rPr>
          <w:t>Οπάριν</w:t>
        </w:r>
        <w:proofErr w:type="spellEnd"/>
      </w:hyperlink>
      <w:r w:rsidRPr="00130E0A">
        <w:rPr>
          <w:rFonts w:cs="Arial"/>
        </w:rPr>
        <w:t> και του </w:t>
      </w:r>
      <w:proofErr w:type="spellStart"/>
      <w:r>
        <w:fldChar w:fldCharType="begin"/>
      </w:r>
      <w:r>
        <w:instrText>HYPERLINK "http://el.wikipedia.org/w/index.php?title=%CE%A4%CE%B6._%CE%9C%CF%80._%CE%A3._%CE%A7%CE%AC%CE%BB%CE%BD%CF%84%CE%B5%CF%8A%CE%BD&amp;action=edit&amp;redlink=1" \o "Τζ. Μπ. Σ. Χάλντεϊν (δεν έχει γραφτεί ακόμα)"</w:instrText>
      </w:r>
      <w:r>
        <w:fldChar w:fldCharType="separate"/>
      </w:r>
      <w:r w:rsidRPr="00130E0A">
        <w:rPr>
          <w:rFonts w:cs="Arial"/>
        </w:rPr>
        <w:t>Τζ</w:t>
      </w:r>
      <w:proofErr w:type="spellEnd"/>
      <w:r w:rsidRPr="00130E0A">
        <w:rPr>
          <w:rFonts w:cs="Arial"/>
        </w:rPr>
        <w:t xml:space="preserve">. </w:t>
      </w:r>
      <w:proofErr w:type="spellStart"/>
      <w:r w:rsidRPr="00130E0A">
        <w:rPr>
          <w:rFonts w:cs="Arial"/>
        </w:rPr>
        <w:t>Μπ</w:t>
      </w:r>
      <w:proofErr w:type="spellEnd"/>
      <w:r w:rsidRPr="00130E0A">
        <w:rPr>
          <w:rFonts w:cs="Arial"/>
        </w:rPr>
        <w:t xml:space="preserve">. Σ. </w:t>
      </w:r>
      <w:proofErr w:type="spellStart"/>
      <w:r w:rsidRPr="00130E0A">
        <w:rPr>
          <w:rFonts w:cs="Arial"/>
        </w:rPr>
        <w:t>Χάλντεϊν</w:t>
      </w:r>
      <w:proofErr w:type="spellEnd"/>
      <w:r>
        <w:fldChar w:fldCharType="end"/>
      </w:r>
      <w:r w:rsidRPr="00130E0A">
        <w:rPr>
          <w:rFonts w:cs="Arial"/>
        </w:rPr>
        <w:t> ότι οι συνθήκες της νεαρής Γης ευνοούσαν χημικές αντιδράσεις οι οποίες θα συνέθεταν </w:t>
      </w:r>
      <w:hyperlink r:id="rId15" w:tooltip="Οργανικές ενώσεις" w:history="1">
        <w:r w:rsidRPr="00130E0A">
          <w:rPr>
            <w:rFonts w:cs="Arial"/>
          </w:rPr>
          <w:t>οργανικές ενώσεις</w:t>
        </w:r>
      </w:hyperlink>
      <w:r w:rsidRPr="00130E0A">
        <w:rPr>
          <w:rFonts w:cs="Arial"/>
        </w:rPr>
        <w:t> από ανόργανα υλικά. Το πείραμα θεωρείται το κλασσικό πείραμα πάνω στην </w:t>
      </w:r>
      <w:hyperlink r:id="rId16" w:tooltip="Αβιογένεση" w:history="1">
        <w:r w:rsidRPr="00130E0A">
          <w:rPr>
            <w:rFonts w:cs="Arial"/>
          </w:rPr>
          <w:t>προέλευση της ζωής</w:t>
        </w:r>
      </w:hyperlink>
      <w:r w:rsidRPr="00130E0A">
        <w:rPr>
          <w:rFonts w:cs="Arial"/>
        </w:rPr>
        <w:t> και έγινε το 1952 ενώ δημοσιεύτηκε το 1953 από τον </w:t>
      </w:r>
      <w:hyperlink r:id="rId17" w:tooltip="Στάνλεϊ Μίλερ (δεν έχει γραφτεί ακόμα)" w:history="1">
        <w:r w:rsidRPr="00130E0A">
          <w:rPr>
            <w:rFonts w:cs="Arial"/>
          </w:rPr>
          <w:t>Στάνλεϊ Μίλερ</w:t>
        </w:r>
      </w:hyperlink>
      <w:r w:rsidRPr="00130E0A">
        <w:rPr>
          <w:rFonts w:cs="Arial"/>
        </w:rPr>
        <w:t> και</w:t>
      </w:r>
      <w:r>
        <w:rPr>
          <w:rFonts w:cs="Arial"/>
        </w:rPr>
        <w:t xml:space="preserve"> </w:t>
      </w:r>
      <w:r w:rsidRPr="00130E0A">
        <w:rPr>
          <w:rFonts w:cs="Arial"/>
        </w:rPr>
        <w:t>τον </w:t>
      </w:r>
      <w:hyperlink r:id="rId18" w:tooltip="Χάρολντ Ούρι (δεν έχει γραφτεί ακόμα)" w:history="1">
        <w:r w:rsidRPr="00130E0A">
          <w:rPr>
            <w:rFonts w:cs="Arial"/>
          </w:rPr>
          <w:t>Χάρολντ</w:t>
        </w:r>
        <w:r>
          <w:rPr>
            <w:rFonts w:cs="Arial"/>
          </w:rPr>
          <w:t xml:space="preserve"> </w:t>
        </w:r>
        <w:proofErr w:type="spellStart"/>
        <w:r w:rsidRPr="00130E0A">
          <w:rPr>
            <w:rFonts w:cs="Arial"/>
          </w:rPr>
          <w:t>Ούρι</w:t>
        </w:r>
        <w:proofErr w:type="spellEnd"/>
      </w:hyperlink>
      <w:r w:rsidRPr="00130E0A">
        <w:rPr>
          <w:rFonts w:cs="Arial"/>
        </w:rPr>
        <w:t> στο </w:t>
      </w:r>
      <w:hyperlink r:id="rId19" w:tooltip="Πανεπιστήμιο του Σικάγο (δεν έχει γραφτεί ακόμα)" w:history="1">
        <w:r w:rsidRPr="00130E0A">
          <w:rPr>
            <w:rFonts w:cs="Arial"/>
          </w:rPr>
          <w:t xml:space="preserve">Πανεπιστήμιο του </w:t>
        </w:r>
        <w:proofErr w:type="spellStart"/>
        <w:r w:rsidRPr="00130E0A">
          <w:rPr>
            <w:rFonts w:cs="Arial"/>
          </w:rPr>
          <w:t>Σικάγο</w:t>
        </w:r>
      </w:hyperlink>
      <w:r w:rsidRPr="00130E0A">
        <w:rPr>
          <w:rFonts w:cs="Arial"/>
        </w:rPr>
        <w:t>υ</w:t>
      </w:r>
      <w:proofErr w:type="spellEnd"/>
      <w:r w:rsidRPr="00130E0A">
        <w:rPr>
          <w:rFonts w:cs="Arial"/>
        </w:rPr>
        <w:t xml:space="preserve">. </w:t>
      </w:r>
    </w:p>
    <w:p w14:paraId="758B5584" w14:textId="77777777" w:rsidR="001D4690" w:rsidRPr="00130E0A" w:rsidRDefault="001D4690" w:rsidP="001D4690">
      <w:pPr>
        <w:rPr>
          <w:rFonts w:cs="Arial"/>
        </w:rPr>
      </w:pPr>
      <w:proofErr w:type="spellStart"/>
      <w:r w:rsidRPr="00130E0A">
        <w:rPr>
          <w:rFonts w:cs="Arial"/>
        </w:rPr>
        <w:t>To</w:t>
      </w:r>
      <w:proofErr w:type="spellEnd"/>
      <w:r w:rsidRPr="00130E0A">
        <w:rPr>
          <w:rFonts w:cs="Arial"/>
        </w:rPr>
        <w:t xml:space="preserve"> 2008, μια </w:t>
      </w:r>
      <w:proofErr w:type="spellStart"/>
      <w:r w:rsidRPr="00130E0A">
        <w:rPr>
          <w:rFonts w:cs="Arial"/>
        </w:rPr>
        <w:t>επαναανάλυση</w:t>
      </w:r>
      <w:proofErr w:type="spellEnd"/>
      <w:r w:rsidRPr="00130E0A">
        <w:rPr>
          <w:rFonts w:cs="Arial"/>
        </w:rPr>
        <w:t xml:space="preserve"> τον αρχειοθετημένων διαλυμάτων του Μίλερ από τα αρχικά πειράματα έδειξε ότι σε μία από τις συσκευές είχαν σχηματιστεί 22 </w:t>
      </w:r>
      <w:hyperlink r:id="rId20" w:tooltip="Αμινοξέα" w:history="1">
        <w:r w:rsidRPr="00130E0A">
          <w:rPr>
            <w:rFonts w:cs="Arial"/>
          </w:rPr>
          <w:t>αμινοξέα</w:t>
        </w:r>
      </w:hyperlink>
      <w:r w:rsidRPr="00130E0A">
        <w:rPr>
          <w:rFonts w:cs="Arial"/>
        </w:rPr>
        <w:t xml:space="preserve"> αντί για 5. </w:t>
      </w:r>
    </w:p>
    <w:p w14:paraId="7D5C912D" w14:textId="77777777" w:rsidR="001D4690" w:rsidRPr="00130E0A" w:rsidRDefault="001D4690" w:rsidP="001D4690">
      <w:pPr>
        <w:rPr>
          <w:rFonts w:cs="Arial"/>
        </w:rPr>
      </w:pPr>
      <w:r w:rsidRPr="00130E0A">
        <w:rPr>
          <w:rStyle w:val="Normal2Char"/>
          <w:rFonts w:cs="Arial"/>
          <w:szCs w:val="24"/>
        </w:rPr>
        <w:t>Για</w:t>
      </w:r>
      <w:r>
        <w:rPr>
          <w:rStyle w:val="Normal2Char"/>
          <w:rFonts w:cs="Arial"/>
          <w:szCs w:val="24"/>
        </w:rPr>
        <w:t xml:space="preserve"> </w:t>
      </w:r>
      <w:r w:rsidRPr="00130E0A">
        <w:rPr>
          <w:rStyle w:val="Normal2Char"/>
          <w:rFonts w:cs="Arial"/>
          <w:szCs w:val="24"/>
        </w:rPr>
        <w:t>το</w:t>
      </w:r>
      <w:r>
        <w:rPr>
          <w:rStyle w:val="Normal2Char"/>
          <w:rFonts w:cs="Arial"/>
          <w:szCs w:val="24"/>
        </w:rPr>
        <w:t xml:space="preserve"> συγκεκριμένο πείραμα χρησιμοποιήθηκε νερό </w:t>
      </w:r>
      <w:r w:rsidRPr="00130E0A">
        <w:rPr>
          <w:rStyle w:val="Normal2Char"/>
          <w:rFonts w:cs="Arial"/>
          <w:szCs w:val="24"/>
        </w:rPr>
        <w:t>(</w:t>
      </w:r>
      <w:r>
        <w:rPr>
          <w:rStyle w:val="Normal2Char"/>
          <w:rFonts w:cs="Arial"/>
          <w:szCs w:val="24"/>
        </w:rPr>
        <w:t>Η</w:t>
      </w:r>
      <w:r>
        <w:rPr>
          <w:rStyle w:val="Normal2Char"/>
          <w:rFonts w:cs="Arial"/>
          <w:szCs w:val="24"/>
          <w:vertAlign w:val="subscript"/>
        </w:rPr>
        <w:t>2</w:t>
      </w:r>
      <w:r w:rsidRPr="00130E0A">
        <w:rPr>
          <w:rFonts w:cs="Arial"/>
        </w:rPr>
        <w:t>Ο</w:t>
      </w:r>
      <w:r w:rsidRPr="00130E0A">
        <w:rPr>
          <w:rStyle w:val="Normal2Char"/>
          <w:rFonts w:cs="Arial"/>
          <w:szCs w:val="24"/>
        </w:rPr>
        <w:t>), </w:t>
      </w:r>
      <w:hyperlink r:id="rId21" w:tooltip="Μεθάνιο" w:history="1">
        <w:r w:rsidRPr="00130E0A">
          <w:rPr>
            <w:rStyle w:val="Normal2Char"/>
            <w:rFonts w:cs="Arial"/>
            <w:szCs w:val="24"/>
          </w:rPr>
          <w:t>μεθάνιο</w:t>
        </w:r>
      </w:hyperlink>
      <w:r w:rsidRPr="00130E0A">
        <w:rPr>
          <w:rStyle w:val="Normal2Char"/>
          <w:rFonts w:cs="Arial"/>
          <w:szCs w:val="24"/>
        </w:rPr>
        <w:t> (CH</w:t>
      </w:r>
      <w:r w:rsidRPr="00130E0A">
        <w:rPr>
          <w:rStyle w:val="Normal2Char"/>
          <w:rFonts w:cs="Arial"/>
          <w:szCs w:val="24"/>
          <w:vertAlign w:val="subscript"/>
        </w:rPr>
        <w:t>4</w:t>
      </w:r>
      <w:r w:rsidRPr="00130E0A">
        <w:rPr>
          <w:rStyle w:val="Normal2Char"/>
          <w:rFonts w:cs="Arial"/>
          <w:szCs w:val="24"/>
        </w:rPr>
        <w:t>), </w:t>
      </w:r>
      <w:hyperlink r:id="rId22" w:tooltip="Αμμωνία" w:history="1">
        <w:r w:rsidRPr="00130E0A">
          <w:rPr>
            <w:rStyle w:val="Normal2Char"/>
            <w:rFonts w:cs="Arial"/>
            <w:szCs w:val="24"/>
          </w:rPr>
          <w:t>αμμωνία</w:t>
        </w:r>
      </w:hyperlink>
      <w:r w:rsidRPr="00130E0A">
        <w:rPr>
          <w:rStyle w:val="Normal2Char"/>
          <w:rFonts w:cs="Arial"/>
          <w:szCs w:val="24"/>
        </w:rPr>
        <w:t> (NH</w:t>
      </w:r>
      <w:r w:rsidRPr="00130E0A">
        <w:rPr>
          <w:rStyle w:val="Normal2Char"/>
          <w:rFonts w:cs="Arial"/>
          <w:szCs w:val="24"/>
          <w:vertAlign w:val="subscript"/>
        </w:rPr>
        <w:t>3</w:t>
      </w:r>
      <w:r w:rsidRPr="00130E0A">
        <w:rPr>
          <w:rStyle w:val="Normal2Char"/>
          <w:rFonts w:cs="Arial"/>
          <w:szCs w:val="24"/>
        </w:rPr>
        <w:t>)</w:t>
      </w:r>
      <w:r>
        <w:rPr>
          <w:rStyle w:val="Normal2Char"/>
          <w:rFonts w:cs="Arial"/>
          <w:szCs w:val="24"/>
        </w:rPr>
        <w:t xml:space="preserve"> </w:t>
      </w:r>
      <w:r w:rsidRPr="00130E0A">
        <w:rPr>
          <w:rFonts w:cs="Arial"/>
        </w:rPr>
        <w:t>και </w:t>
      </w:r>
      <w:hyperlink r:id="rId23" w:tooltip="Υδρογόνο" w:history="1">
        <w:r w:rsidRPr="00130E0A">
          <w:rPr>
            <w:rFonts w:cs="Arial"/>
          </w:rPr>
          <w:t>υδρογόνο</w:t>
        </w:r>
      </w:hyperlink>
      <w:r w:rsidRPr="00130E0A">
        <w:rPr>
          <w:rFonts w:cs="Arial"/>
        </w:rPr>
        <w:t> (H</w:t>
      </w:r>
      <w:r w:rsidRPr="00130E0A">
        <w:rPr>
          <w:rFonts w:cs="Arial"/>
          <w:vertAlign w:val="subscript"/>
        </w:rPr>
        <w:t>2</w:t>
      </w:r>
      <w:r w:rsidRPr="00130E0A">
        <w:rPr>
          <w:rFonts w:cs="Arial"/>
        </w:rPr>
        <w:t xml:space="preserve">). Όλες οι ουσίες σφραγίστηκαν σε μια αποστειρωμένη διάταξη γυάλινων σωλήνων και </w:t>
      </w:r>
      <w:proofErr w:type="spellStart"/>
      <w:r w:rsidRPr="00130E0A">
        <w:rPr>
          <w:rFonts w:cs="Arial"/>
        </w:rPr>
        <w:t>φιαλίδιων</w:t>
      </w:r>
      <w:proofErr w:type="spellEnd"/>
      <w:r w:rsidRPr="00130E0A">
        <w:rPr>
          <w:rFonts w:cs="Arial"/>
        </w:rPr>
        <w:t xml:space="preserve"> συνδεδεμένων σε βρόγχο, με το ένα φιαλίδιο να είναι μισογεμάτο με υγρό νερό και ένα άλλο να περιέχει ζεύγος ηλεκτροδίων. Το υγρό νερό θερμαίνονταν ώστε να προκληθεί </w:t>
      </w:r>
      <w:proofErr w:type="spellStart"/>
      <w:r w:rsidRPr="00130E0A">
        <w:rPr>
          <w:rFonts w:cs="Arial"/>
        </w:rPr>
        <w:t>εξάτμηση</w:t>
      </w:r>
      <w:proofErr w:type="spellEnd"/>
      <w:r w:rsidRPr="00130E0A">
        <w:rPr>
          <w:rFonts w:cs="Arial"/>
        </w:rPr>
        <w:t xml:space="preserve">, ενώ </w:t>
      </w:r>
      <w:proofErr w:type="spellStart"/>
      <w:r w:rsidRPr="00130E0A">
        <w:rPr>
          <w:rFonts w:cs="Arial"/>
        </w:rPr>
        <w:t>πυροδοτούνταν</w:t>
      </w:r>
      <w:proofErr w:type="spellEnd"/>
      <w:r w:rsidRPr="00130E0A">
        <w:rPr>
          <w:rFonts w:cs="Arial"/>
        </w:rPr>
        <w:t xml:space="preserve"> σπινθήρες μεταξύ των ηλεκτροδίων ώστε να προσομοιωθούν οι αστραπές στην </w:t>
      </w:r>
      <w:hyperlink r:id="rId24" w:tooltip="Ατμόσφαιρα" w:history="1">
        <w:r w:rsidRPr="00130E0A">
          <w:rPr>
            <w:rFonts w:cs="Arial"/>
          </w:rPr>
          <w:t>ατμόσφαιρα</w:t>
        </w:r>
      </w:hyperlink>
      <w:r w:rsidRPr="00130E0A">
        <w:rPr>
          <w:rFonts w:cs="Arial"/>
        </w:rPr>
        <w:t xml:space="preserve"> και τους υδρατμούς, ενώ </w:t>
      </w:r>
      <w:r>
        <w:rPr>
          <w:rFonts w:cs="Arial"/>
        </w:rPr>
        <w:t>στη συνέχεια</w:t>
      </w:r>
      <w:r w:rsidRPr="00130E0A">
        <w:rPr>
          <w:rFonts w:cs="Arial"/>
        </w:rPr>
        <w:t xml:space="preserve"> η ατμόσφαιρα κρύωνε</w:t>
      </w:r>
      <w:r>
        <w:rPr>
          <w:rFonts w:cs="Arial"/>
        </w:rPr>
        <w:t xml:space="preserve"> </w:t>
      </w:r>
      <w:r w:rsidRPr="00130E0A">
        <w:rPr>
          <w:rFonts w:cs="Arial"/>
        </w:rPr>
        <w:t>ξανά ώστε το νερό να υγροποιηθεί και να διαρρεύσει πίσω στο αρχικό φιαλίδιο σε συνεχή κύκλο.</w:t>
      </w:r>
    </w:p>
    <w:p w14:paraId="633A5EA9" w14:textId="77777777" w:rsidR="001D4690" w:rsidRPr="00130E0A" w:rsidRDefault="001D4690" w:rsidP="001D4690">
      <w:pPr>
        <w:rPr>
          <w:rFonts w:cs="Arial"/>
        </w:rPr>
      </w:pPr>
      <w:r w:rsidRPr="00130E0A">
        <w:rPr>
          <w:rFonts w:cs="Arial"/>
        </w:rPr>
        <w:t xml:space="preserve">Μετά το πέρας μιας εβδομάδας συνεχούς λειτουργίας, ο Μίλερ και ο </w:t>
      </w:r>
      <w:proofErr w:type="spellStart"/>
      <w:r w:rsidRPr="00130E0A">
        <w:rPr>
          <w:rFonts w:cs="Arial"/>
        </w:rPr>
        <w:t>Ούρι</w:t>
      </w:r>
      <w:proofErr w:type="spellEnd"/>
      <w:r w:rsidRPr="00130E0A">
        <w:rPr>
          <w:rFonts w:cs="Arial"/>
        </w:rPr>
        <w:t xml:space="preserve"> παρατήρησαν ότι το 10-15% του άνθρακα στο σύστημα είχε σχηματίσει οργανικές ενώσεις. Δύο τοις εκατό του άνθρακα είχε σχηματίσει </w:t>
      </w:r>
      <w:hyperlink r:id="rId25" w:tooltip="Αμινοξέα" w:history="1">
        <w:r w:rsidRPr="00130E0A">
          <w:rPr>
            <w:rFonts w:cs="Arial"/>
          </w:rPr>
          <w:t>αμινοξέα</w:t>
        </w:r>
      </w:hyperlink>
      <w:r w:rsidRPr="00130E0A">
        <w:rPr>
          <w:rFonts w:cs="Arial"/>
        </w:rPr>
        <w:t>, τα οποία χρειάζονται για την παρασκευή </w:t>
      </w:r>
      <w:hyperlink r:id="rId26" w:tooltip="Πρωτεΐνη" w:history="1">
        <w:r w:rsidRPr="00130E0A">
          <w:rPr>
            <w:rFonts w:cs="Arial"/>
          </w:rPr>
          <w:t>πρωτεϊνών</w:t>
        </w:r>
      </w:hyperlink>
      <w:r w:rsidRPr="00130E0A">
        <w:rPr>
          <w:rFonts w:cs="Arial"/>
        </w:rPr>
        <w:t> από τα ζωντανά κύτταρα, με την </w:t>
      </w:r>
      <w:proofErr w:type="spellStart"/>
      <w:r>
        <w:fldChar w:fldCharType="begin"/>
      </w:r>
      <w:r>
        <w:instrText xml:space="preserve"> HYPERLINK "http://el.wikipedia.org/wiki/%CE%93%CE%BB%CF%85%CE%BA%CE%AF%CE%BD%CE%B7" \o "Γλυκίνη" </w:instrText>
      </w:r>
      <w:r>
        <w:fldChar w:fldCharType="separate"/>
      </w:r>
      <w:r w:rsidRPr="00130E0A">
        <w:rPr>
          <w:rFonts w:cs="Arial"/>
        </w:rPr>
        <w:t>γλυκίνη</w:t>
      </w:r>
      <w:proofErr w:type="spellEnd"/>
      <w:r>
        <w:rPr>
          <w:rFonts w:cs="Arial"/>
        </w:rPr>
        <w:fldChar w:fldCharType="end"/>
      </w:r>
      <w:r w:rsidRPr="00130E0A">
        <w:rPr>
          <w:rFonts w:cs="Arial"/>
        </w:rPr>
        <w:t xml:space="preserve"> να είναι το πιο συχνά εμφανιζόμενο. Σχηματίστηκαν ακόμα υδατάνθρακες, λιπίδια, και άλλα δομικά στοιχεία των </w:t>
      </w:r>
      <w:proofErr w:type="spellStart"/>
      <w:r w:rsidRPr="00130E0A">
        <w:rPr>
          <w:rFonts w:cs="Arial"/>
        </w:rPr>
        <w:t>νουκλεϊκών</w:t>
      </w:r>
      <w:proofErr w:type="spellEnd"/>
      <w:r w:rsidRPr="00130E0A">
        <w:rPr>
          <w:rFonts w:cs="Arial"/>
        </w:rPr>
        <w:t xml:space="preserve"> οξέων.</w:t>
      </w:r>
    </w:p>
    <w:p w14:paraId="514E6836" w14:textId="77777777" w:rsidR="001D4690" w:rsidRDefault="001D4690" w:rsidP="001D4690">
      <w:pPr>
        <w:rPr>
          <w:rFonts w:cs="Arial"/>
        </w:rPr>
      </w:pPr>
    </w:p>
    <w:p w14:paraId="4800D242" w14:textId="77777777" w:rsidR="001D4690" w:rsidRDefault="001D4690" w:rsidP="001D4690">
      <w:pPr>
        <w:ind w:firstLine="0"/>
        <w:rPr>
          <w:rFonts w:cs="Arial"/>
        </w:rPr>
      </w:pPr>
      <w:r w:rsidRPr="00EF19BD">
        <w:rPr>
          <w:rFonts w:cs="Arial"/>
          <w:b/>
          <w:color w:val="000000"/>
          <w:kern w:val="36"/>
          <w:szCs w:val="38"/>
        </w:rPr>
        <w:t xml:space="preserve">Φάση </w:t>
      </w:r>
      <w:r>
        <w:rPr>
          <w:rFonts w:cs="Arial"/>
          <w:b/>
          <w:color w:val="000000"/>
          <w:kern w:val="36"/>
          <w:szCs w:val="38"/>
        </w:rPr>
        <w:t>2</w:t>
      </w:r>
      <w:r w:rsidRPr="00EF19BD">
        <w:rPr>
          <w:rFonts w:cs="Arial"/>
          <w:b/>
          <w:color w:val="000000"/>
          <w:kern w:val="36"/>
          <w:szCs w:val="38"/>
        </w:rPr>
        <w:t xml:space="preserve">:  Σχηματισμός </w:t>
      </w:r>
      <w:r>
        <w:rPr>
          <w:rFonts w:cs="Arial"/>
          <w:b/>
          <w:color w:val="000000"/>
          <w:kern w:val="36"/>
          <w:szCs w:val="38"/>
        </w:rPr>
        <w:t>μεγάλων</w:t>
      </w:r>
      <w:r w:rsidRPr="00EF19BD">
        <w:rPr>
          <w:rFonts w:cs="Arial"/>
          <w:b/>
          <w:color w:val="000000"/>
          <w:kern w:val="36"/>
          <w:szCs w:val="38"/>
        </w:rPr>
        <w:t xml:space="preserve"> οργανικών μορίων.</w:t>
      </w:r>
    </w:p>
    <w:p w14:paraId="628F045E" w14:textId="77777777" w:rsidR="001D4690" w:rsidRDefault="001D4690" w:rsidP="001D4690">
      <w:pPr>
        <w:rPr>
          <w:rFonts w:cs="Arial"/>
          <w:i/>
        </w:rPr>
      </w:pPr>
      <w:r>
        <w:rPr>
          <w:rFonts w:cs="Arial"/>
        </w:rPr>
        <w:t xml:space="preserve">Ο </w:t>
      </w:r>
      <w:proofErr w:type="spellStart"/>
      <w:r>
        <w:rPr>
          <w:rFonts w:cs="Arial"/>
        </w:rPr>
        <w:t>Οπάριν</w:t>
      </w:r>
      <w:proofErr w:type="spellEnd"/>
      <w:r>
        <w:rPr>
          <w:rFonts w:cs="Arial"/>
        </w:rPr>
        <w:t xml:space="preserve"> πρότεινε πως μετά τη </w:t>
      </w:r>
      <w:proofErr w:type="spellStart"/>
      <w:r>
        <w:rPr>
          <w:rFonts w:cs="Arial"/>
        </w:rPr>
        <w:t>συγκεντρωση</w:t>
      </w:r>
      <w:proofErr w:type="spellEnd"/>
      <w:r>
        <w:rPr>
          <w:rFonts w:cs="Arial"/>
        </w:rPr>
        <w:t xml:space="preserve"> μεγάλων ποσοτήτων από αυτά τα μικρά οργανικά μόρια στους ωκεανούς και το πέρασμα εκατομμυρίων ετών, κάμποσα από αυτά θα μπορούσαν να ενωθούν και να σχηματίσουν μεγαλύτερα μόρια ή πολυμερή. Δηλ. η συνένωση αμινοξέων θα έδινε </w:t>
      </w:r>
      <w:proofErr w:type="spellStart"/>
      <w:r w:rsidRPr="00A626C8">
        <w:rPr>
          <w:rFonts w:cs="Arial"/>
          <w:i/>
        </w:rPr>
        <w:t>πρωτείνες</w:t>
      </w:r>
      <w:proofErr w:type="spellEnd"/>
      <w:r>
        <w:rPr>
          <w:rFonts w:cs="Arial"/>
        </w:rPr>
        <w:t xml:space="preserve">, η συνένωση </w:t>
      </w:r>
      <w:proofErr w:type="spellStart"/>
      <w:r>
        <w:rPr>
          <w:rFonts w:cs="Arial"/>
        </w:rPr>
        <w:t>σαχάρων</w:t>
      </w:r>
      <w:proofErr w:type="spellEnd"/>
      <w:r>
        <w:rPr>
          <w:rFonts w:cs="Arial"/>
        </w:rPr>
        <w:t xml:space="preserve"> θα έδινε </w:t>
      </w:r>
      <w:proofErr w:type="spellStart"/>
      <w:r w:rsidRPr="00A626C8">
        <w:rPr>
          <w:rFonts w:cs="Arial"/>
          <w:i/>
        </w:rPr>
        <w:t>πολυσαχαρίτες</w:t>
      </w:r>
      <w:proofErr w:type="spellEnd"/>
      <w:r>
        <w:rPr>
          <w:rFonts w:cs="Arial"/>
        </w:rPr>
        <w:t xml:space="preserve">, ενώ από ένα μίγμα </w:t>
      </w:r>
      <w:proofErr w:type="spellStart"/>
      <w:r>
        <w:rPr>
          <w:rFonts w:cs="Arial"/>
        </w:rPr>
        <w:t>σαχάρων</w:t>
      </w:r>
      <w:proofErr w:type="spellEnd"/>
      <w:r>
        <w:rPr>
          <w:rFonts w:cs="Arial"/>
        </w:rPr>
        <w:t xml:space="preserve">, βάσεων αζώτου και φωσφορικού οξέος θα </w:t>
      </w:r>
      <w:proofErr w:type="spellStart"/>
      <w:r>
        <w:rPr>
          <w:rFonts w:cs="Arial"/>
        </w:rPr>
        <w:t>προέκυπταν</w:t>
      </w:r>
      <w:proofErr w:type="spellEnd"/>
      <w:r>
        <w:rPr>
          <w:rFonts w:cs="Arial"/>
        </w:rPr>
        <w:t xml:space="preserve"> </w:t>
      </w:r>
      <w:proofErr w:type="spellStart"/>
      <w:r w:rsidRPr="00A626C8">
        <w:rPr>
          <w:rFonts w:cs="Arial"/>
          <w:i/>
        </w:rPr>
        <w:t>νουκλεϊνικά</w:t>
      </w:r>
      <w:proofErr w:type="spellEnd"/>
      <w:r w:rsidRPr="00A626C8">
        <w:rPr>
          <w:rFonts w:cs="Arial"/>
          <w:i/>
        </w:rPr>
        <w:t xml:space="preserve"> οξέα.</w:t>
      </w:r>
    </w:p>
    <w:p w14:paraId="23A7748C" w14:textId="77777777" w:rsidR="001D4690" w:rsidRDefault="001D4690" w:rsidP="001D4690">
      <w:pPr>
        <w:rPr>
          <w:rFonts w:cs="Arial"/>
        </w:rPr>
      </w:pPr>
      <w:r>
        <w:rPr>
          <w:rFonts w:cs="Arial"/>
        </w:rPr>
        <w:lastRenderedPageBreak/>
        <w:t xml:space="preserve">Μερικά πειράματα που έγιναν επιβεβαίωσαν σε κάποιο βαθμό τη Φάση 2 της θεωρίας του </w:t>
      </w:r>
      <w:proofErr w:type="spellStart"/>
      <w:r>
        <w:rPr>
          <w:rFonts w:cs="Arial"/>
        </w:rPr>
        <w:t>Οπάριν</w:t>
      </w:r>
      <w:proofErr w:type="spellEnd"/>
      <w:r>
        <w:rPr>
          <w:rFonts w:cs="Arial"/>
        </w:rPr>
        <w:t xml:space="preserve">. Τα πειράματα </w:t>
      </w:r>
      <w:proofErr w:type="spellStart"/>
      <w:r>
        <w:rPr>
          <w:rFonts w:cs="Arial"/>
        </w:rPr>
        <w:t>εκμεταλεύτηκαν</w:t>
      </w:r>
      <w:proofErr w:type="spellEnd"/>
      <w:r>
        <w:rPr>
          <w:rFonts w:cs="Arial"/>
        </w:rPr>
        <w:t xml:space="preserve"> το γεγονός πως όταν τέτοια μικρότερα μόρια συνενώνονται για το σχηματισμό μεγαλύτερων μορίων, αποβάλλεται νερό.</w:t>
      </w:r>
    </w:p>
    <w:p w14:paraId="6A2EF600" w14:textId="77777777" w:rsidR="001D4690" w:rsidRDefault="001D4690" w:rsidP="001D4690">
      <w:pPr>
        <w:rPr>
          <w:rFonts w:cs="Arial"/>
        </w:rPr>
      </w:pPr>
    </w:p>
    <w:p w14:paraId="26A0415B" w14:textId="77777777" w:rsidR="001D4690" w:rsidRPr="00A626C8" w:rsidRDefault="001D4690" w:rsidP="001D4690">
      <w:pPr>
        <w:ind w:firstLine="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34344EF" wp14:editId="06B85C1F">
            <wp:extent cx="4632960" cy="92202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8145A" w14:textId="77777777" w:rsidR="001D4690" w:rsidRDefault="001D4690" w:rsidP="001D4690">
      <w:pPr>
        <w:ind w:firstLine="0"/>
        <w:rPr>
          <w:rFonts w:cs="Arial"/>
        </w:rPr>
      </w:pPr>
      <w:r w:rsidRPr="00E55FAE">
        <w:rPr>
          <w:rFonts w:cs="Arial"/>
        </w:rPr>
        <w:t xml:space="preserve">Τα βέλη δείχνουν δύο αντίθετες διευθύνσεις για να τονίσουν ακριβώς το γεγονός πως </w:t>
      </w:r>
      <w:r>
        <w:rPr>
          <w:rFonts w:cs="Arial"/>
        </w:rPr>
        <w:t xml:space="preserve">η αντίδραση μπορεί να γίνει και στην αντίθετη κατεύθυνση, πως δηλ. στην παρουσία νερού τα μικρότερα μόρια μπορούν να διασπαστούν. Στην πραγματικότητα αυτό είναι και το πρόβλημα: όταν τα </w:t>
      </w:r>
      <w:proofErr w:type="spellStart"/>
      <w:r>
        <w:rPr>
          <w:rFonts w:cs="Arial"/>
        </w:rPr>
        <w:t>μακρομόρια</w:t>
      </w:r>
      <w:proofErr w:type="spellEnd"/>
      <w:r>
        <w:rPr>
          <w:rFonts w:cs="Arial"/>
        </w:rPr>
        <w:t xml:space="preserve"> εκτίθενται σε νερό, διασπώνται σε μικρότερα μόρια με μεγαλύτερη ταχύτητα </w:t>
      </w:r>
      <w:proofErr w:type="spellStart"/>
      <w:r>
        <w:rPr>
          <w:rFonts w:cs="Arial"/>
        </w:rPr>
        <w:t>απότι</w:t>
      </w:r>
      <w:proofErr w:type="spellEnd"/>
      <w:r>
        <w:rPr>
          <w:rFonts w:cs="Arial"/>
        </w:rPr>
        <w:t xml:space="preserve"> δημιουργούνται. Για να ξεπεράσει το πρόβλημα αυτό ο </w:t>
      </w:r>
      <w:r>
        <w:rPr>
          <w:rFonts w:cs="Arial"/>
          <w:lang w:val="en-US"/>
        </w:rPr>
        <w:t>Sidney</w:t>
      </w:r>
      <w:r w:rsidRPr="00E55FAE">
        <w:rPr>
          <w:rFonts w:cs="Arial"/>
        </w:rPr>
        <w:t xml:space="preserve"> </w:t>
      </w:r>
      <w:r>
        <w:rPr>
          <w:rFonts w:cs="Arial"/>
          <w:lang w:val="en-US"/>
        </w:rPr>
        <w:t>Fox</w:t>
      </w:r>
      <w:r w:rsidRPr="00E55FAE">
        <w:rPr>
          <w:rFonts w:cs="Arial"/>
        </w:rPr>
        <w:t xml:space="preserve"> </w:t>
      </w:r>
      <w:r>
        <w:rPr>
          <w:rFonts w:cs="Arial"/>
        </w:rPr>
        <w:t xml:space="preserve">από το Πανεπιστήμιο της </w:t>
      </w:r>
      <w:proofErr w:type="spellStart"/>
      <w:r>
        <w:rPr>
          <w:rFonts w:cs="Arial"/>
        </w:rPr>
        <w:t>Φλώριδα</w:t>
      </w:r>
      <w:proofErr w:type="spellEnd"/>
      <w:r>
        <w:rPr>
          <w:rFonts w:cs="Arial"/>
        </w:rPr>
        <w:t xml:space="preserve"> στις ΗΠΑ, θέρμανε μίγμα </w:t>
      </w:r>
      <w:r w:rsidRPr="00E55FAE">
        <w:rPr>
          <w:rFonts w:cs="Arial"/>
          <w:i/>
        </w:rPr>
        <w:t>ξηρών</w:t>
      </w:r>
      <w:r>
        <w:rPr>
          <w:rFonts w:cs="Arial"/>
        </w:rPr>
        <w:t xml:space="preserve"> αμινοξέων στους 160</w:t>
      </w:r>
      <w:r>
        <w:rPr>
          <w:rFonts w:cs="Arial"/>
          <w:vertAlign w:val="superscript"/>
        </w:rPr>
        <w:t xml:space="preserve">ο </w:t>
      </w:r>
      <w:r w:rsidRPr="00616144">
        <w:rPr>
          <w:rFonts w:cs="Arial"/>
          <w:lang w:val="en-US"/>
        </w:rPr>
        <w:t>C</w:t>
      </w:r>
      <w:r w:rsidRPr="00616144">
        <w:rPr>
          <w:rFonts w:cs="Arial"/>
        </w:rPr>
        <w:t xml:space="preserve"> </w:t>
      </w:r>
      <w:r>
        <w:rPr>
          <w:rFonts w:cs="Arial"/>
        </w:rPr>
        <w:t xml:space="preserve">για διάστημα 3 ωρών. Έτσι, το νερό που σχηματιζόταν εξατμιζόταν αμέσως και σχηματιζόταν μίγμα μορίων όμοιων με πρωτεϊνικά. Στην κριτική που του έγινε για τις υψηλές θερμοκρασίες του πειράματος, ο </w:t>
      </w:r>
      <w:proofErr w:type="spellStart"/>
      <w:r>
        <w:rPr>
          <w:rFonts w:cs="Arial"/>
        </w:rPr>
        <w:t>Φοξ</w:t>
      </w:r>
      <w:proofErr w:type="spellEnd"/>
      <w:r>
        <w:rPr>
          <w:rFonts w:cs="Arial"/>
        </w:rPr>
        <w:t xml:space="preserve"> αντέτεινε</w:t>
      </w:r>
      <w:r w:rsidRPr="00616144">
        <w:rPr>
          <w:rFonts w:cs="Arial"/>
        </w:rPr>
        <w:t xml:space="preserve"> </w:t>
      </w:r>
      <w:r>
        <w:rPr>
          <w:rFonts w:cs="Arial"/>
        </w:rPr>
        <w:t xml:space="preserve">πως υπάρχουν στη Γη περιοχές με «θερμά σημεία» όπως θερμές πηγές, και </w:t>
      </w:r>
      <w:proofErr w:type="spellStart"/>
      <w:r>
        <w:rPr>
          <w:rFonts w:cs="Arial"/>
        </w:rPr>
        <w:t>ηφαίστια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Νεώτερα</w:t>
      </w:r>
      <w:proofErr w:type="spellEnd"/>
      <w:r>
        <w:rPr>
          <w:rFonts w:cs="Arial"/>
        </w:rPr>
        <w:t xml:space="preserve"> πειράματα κατάφεραν να δημιουργήσουν σε τέτοιες συνθήκες μίγματα όλων των </w:t>
      </w:r>
      <w:proofErr w:type="spellStart"/>
      <w:r>
        <w:rPr>
          <w:rFonts w:cs="Arial"/>
        </w:rPr>
        <w:t>μεγαλομορίων</w:t>
      </w:r>
      <w:proofErr w:type="spellEnd"/>
      <w:r>
        <w:rPr>
          <w:rFonts w:cs="Arial"/>
        </w:rPr>
        <w:t xml:space="preserve"> που μοιάζουν με τον τρόπο που η «οργανική σούπα» υφίσταται συμπύκνωση</w:t>
      </w:r>
      <w:r w:rsidRPr="00616144">
        <w:rPr>
          <w:rFonts w:cs="Arial"/>
        </w:rPr>
        <w:t xml:space="preserve"> </w:t>
      </w:r>
      <w:r>
        <w:rPr>
          <w:rFonts w:cs="Arial"/>
        </w:rPr>
        <w:t>για να δημιουργήσει τις ενώσεις των πολυμερών.</w:t>
      </w:r>
    </w:p>
    <w:p w14:paraId="0431A7CD" w14:textId="77777777" w:rsidR="001D4690" w:rsidRDefault="001D4690" w:rsidP="001D4690">
      <w:pPr>
        <w:ind w:firstLine="0"/>
        <w:rPr>
          <w:rFonts w:cs="Arial"/>
          <w:b/>
          <w:kern w:val="36"/>
        </w:rPr>
      </w:pPr>
    </w:p>
    <w:p w14:paraId="7FFF148C" w14:textId="77777777" w:rsidR="001D4690" w:rsidRPr="003F1D6D" w:rsidRDefault="001D4690" w:rsidP="001D4690">
      <w:pPr>
        <w:ind w:firstLine="0"/>
        <w:rPr>
          <w:rFonts w:cs="Arial"/>
          <w:b/>
        </w:rPr>
      </w:pPr>
      <w:r w:rsidRPr="003F1D6D">
        <w:rPr>
          <w:rFonts w:cs="Arial"/>
          <w:b/>
          <w:kern w:val="36"/>
        </w:rPr>
        <w:t>Φάση 3:  Σχηματισμός συσσωματ</w:t>
      </w:r>
      <w:r>
        <w:rPr>
          <w:rFonts w:cs="Arial"/>
          <w:b/>
          <w:kern w:val="36"/>
        </w:rPr>
        <w:t>ω</w:t>
      </w:r>
      <w:r w:rsidRPr="003F1D6D">
        <w:rPr>
          <w:rFonts w:cs="Arial"/>
          <w:b/>
          <w:kern w:val="36"/>
        </w:rPr>
        <w:t>μάτων</w:t>
      </w:r>
      <w:r w:rsidRPr="003F1D6D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r w:rsidRPr="00812449">
        <w:rPr>
          <w:rFonts w:cs="Arial"/>
          <w:i/>
        </w:rPr>
        <w:t xml:space="preserve">δηλ.  </w:t>
      </w:r>
      <w:proofErr w:type="spellStart"/>
      <w:r w:rsidRPr="00812449">
        <w:rPr>
          <w:rFonts w:cs="Arial"/>
          <w:i/>
        </w:rPr>
        <w:t>σωµατιδίων</w:t>
      </w:r>
      <w:proofErr w:type="spellEnd"/>
      <w:r w:rsidRPr="00812449">
        <w:rPr>
          <w:rFonts w:cs="Arial"/>
          <w:i/>
        </w:rPr>
        <w:t xml:space="preserve"> πλούσιων</w:t>
      </w:r>
      <w:r>
        <w:rPr>
          <w:rFonts w:cs="Arial"/>
          <w:i/>
        </w:rPr>
        <w:t xml:space="preserve"> </w:t>
      </w:r>
      <w:r w:rsidRPr="00812449">
        <w:rPr>
          <w:rFonts w:cs="Arial"/>
          <w:i/>
        </w:rPr>
        <w:t>σε µ</w:t>
      </w:r>
      <w:proofErr w:type="spellStart"/>
      <w:r w:rsidRPr="00812449">
        <w:rPr>
          <w:rFonts w:cs="Arial"/>
          <w:i/>
        </w:rPr>
        <w:t>εγαλοµόρια</w:t>
      </w:r>
      <w:proofErr w:type="spellEnd"/>
      <w:r w:rsidRPr="00812449">
        <w:rPr>
          <w:rFonts w:cs="Arial"/>
          <w:i/>
        </w:rPr>
        <w:t xml:space="preserve">,  που </w:t>
      </w:r>
      <w:proofErr w:type="spellStart"/>
      <w:r w:rsidRPr="00812449">
        <w:rPr>
          <w:rFonts w:cs="Arial"/>
          <w:i/>
        </w:rPr>
        <w:t>δηµιουργούνται</w:t>
      </w:r>
      <w:proofErr w:type="spellEnd"/>
      <w:r w:rsidRPr="00812449">
        <w:rPr>
          <w:rFonts w:cs="Arial"/>
          <w:i/>
        </w:rPr>
        <w:t xml:space="preserve"> σε εργαστηριακές συνθήκες µ</w:t>
      </w:r>
      <w:proofErr w:type="spellStart"/>
      <w:r w:rsidRPr="00812449">
        <w:rPr>
          <w:rFonts w:cs="Arial"/>
          <w:i/>
        </w:rPr>
        <w:t>έσα</w:t>
      </w:r>
      <w:proofErr w:type="spellEnd"/>
      <w:r w:rsidRPr="00812449">
        <w:rPr>
          <w:rFonts w:cs="Arial"/>
          <w:i/>
        </w:rPr>
        <w:t xml:space="preserve"> σε αραιά </w:t>
      </w:r>
      <w:proofErr w:type="spellStart"/>
      <w:r w:rsidRPr="00812449">
        <w:rPr>
          <w:rFonts w:cs="Arial"/>
          <w:i/>
        </w:rPr>
        <w:t>γαλακτώµατα</w:t>
      </w:r>
      <w:proofErr w:type="spellEnd"/>
      <w:r>
        <w:rPr>
          <w:rFonts w:cs="Arial"/>
        </w:rPr>
        <w:t>).</w:t>
      </w:r>
    </w:p>
    <w:p w14:paraId="77C43E16" w14:textId="77777777" w:rsidR="001D4690" w:rsidRPr="00B4690C" w:rsidRDefault="001D4690" w:rsidP="001D4690">
      <w:pPr>
        <w:rPr>
          <w:rFonts w:cs="Arial"/>
        </w:rPr>
      </w:pPr>
      <w:r w:rsidRPr="00B4690C">
        <w:rPr>
          <w:rFonts w:cs="Arial"/>
        </w:rPr>
        <w:t>Μερικοί αναφέρονται</w:t>
      </w:r>
      <w:r>
        <w:rPr>
          <w:rFonts w:cs="Arial"/>
        </w:rPr>
        <w:t xml:space="preserve"> </w:t>
      </w:r>
      <w:r w:rsidRPr="00B4690C">
        <w:rPr>
          <w:rFonts w:cs="Arial"/>
        </w:rPr>
        <w:t>σε </w:t>
      </w:r>
      <w:proofErr w:type="spellStart"/>
      <w:r w:rsidRPr="00B4690C">
        <w:rPr>
          <w:rFonts w:cs="Arial"/>
        </w:rPr>
        <w:t>μικροσφαιρίδια</w:t>
      </w:r>
      <w:proofErr w:type="spellEnd"/>
      <w:r w:rsidRPr="00B4690C">
        <w:rPr>
          <w:rFonts w:cs="Arial"/>
        </w:rPr>
        <w:t> ή σε πρωτεϊνικά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πρωτοκύτταρα</w:t>
      </w:r>
      <w:proofErr w:type="spellEnd"/>
      <w:r w:rsidRPr="00B4690C">
        <w:rPr>
          <w:rFonts w:cs="Arial"/>
        </w:rPr>
        <w:t xml:space="preserve"> δίκην μικρών σφαιρικών μονάδων, </w:t>
      </w:r>
      <w:r>
        <w:rPr>
          <w:rFonts w:cs="Arial"/>
        </w:rPr>
        <w:t>τα</w:t>
      </w:r>
      <w:r w:rsidRPr="00B4690C">
        <w:rPr>
          <w:rFonts w:cs="Arial"/>
        </w:rPr>
        <w:t xml:space="preserve"> οποί</w:t>
      </w:r>
      <w:r>
        <w:rPr>
          <w:rFonts w:cs="Arial"/>
        </w:rPr>
        <w:t>α</w:t>
      </w:r>
      <w:r w:rsidRPr="00B4690C">
        <w:rPr>
          <w:rFonts w:cs="Arial"/>
        </w:rPr>
        <w:t xml:space="preserve">, όπως υποστηρίζεται από μερικούς επιστήμονες, υπήρξαν </w:t>
      </w:r>
      <w:r>
        <w:rPr>
          <w:rFonts w:cs="Arial"/>
        </w:rPr>
        <w:t>ως ένα</w:t>
      </w:r>
      <w:r w:rsidRPr="00B4690C">
        <w:rPr>
          <w:rFonts w:cs="Arial"/>
        </w:rPr>
        <w:t xml:space="preserve"> βασικό στάδιο</w:t>
      </w:r>
      <w:r>
        <w:rPr>
          <w:rFonts w:cs="Arial"/>
        </w:rPr>
        <w:t xml:space="preserve"> </w:t>
      </w:r>
      <w:r w:rsidRPr="00B4690C">
        <w:rPr>
          <w:rFonts w:cs="Arial"/>
        </w:rPr>
        <w:t>στην </w:t>
      </w:r>
      <w:hyperlink r:id="rId28" w:tooltip="Προέλευση της ζωής" w:history="1">
        <w:r w:rsidRPr="00B4690C">
          <w:rPr>
            <w:rFonts w:cs="Arial"/>
          </w:rPr>
          <w:t>προέλευση της ζωής</w:t>
        </w:r>
      </w:hyperlink>
      <w:r w:rsidRPr="00B4690C">
        <w:rPr>
          <w:rFonts w:cs="Arial"/>
        </w:rPr>
        <w:t>.</w:t>
      </w:r>
    </w:p>
    <w:p w14:paraId="3E8EBC51" w14:textId="77777777" w:rsidR="001D4690" w:rsidRDefault="001D4690" w:rsidP="001D4690">
      <w:pPr>
        <w:rPr>
          <w:rFonts w:cs="Arial"/>
        </w:rPr>
      </w:pPr>
      <w:r w:rsidRPr="00B4690C">
        <w:rPr>
          <w:rFonts w:cs="Arial"/>
        </w:rPr>
        <w:t xml:space="preserve">Το 1957, ο </w:t>
      </w:r>
      <w:hyperlink r:id="rId29" w:tooltip="Σίντνεϊ W. Fox" w:history="1">
        <w:r w:rsidRPr="00B4690C">
          <w:rPr>
            <w:rFonts w:cs="Arial"/>
          </w:rPr>
          <w:t xml:space="preserve">Σίντνεϊ </w:t>
        </w:r>
        <w:proofErr w:type="spellStart"/>
        <w:r w:rsidRPr="00B4690C">
          <w:rPr>
            <w:rFonts w:cs="Arial"/>
          </w:rPr>
          <w:t>Fox</w:t>
        </w:r>
        <w:proofErr w:type="spellEnd"/>
      </w:hyperlink>
      <w:r w:rsidRPr="00B4690C">
        <w:rPr>
          <w:rFonts w:cs="Arial"/>
        </w:rPr>
        <w:t> έδειξε ότι το ξηρό μείγμα αμινοξέων θα μπορούσε να </w:t>
      </w:r>
      <w:hyperlink r:id="rId30" w:tooltip="Πολυμερές" w:history="1">
        <w:r w:rsidRPr="00B4690C">
          <w:rPr>
            <w:rFonts w:cs="Arial"/>
          </w:rPr>
          <w:t>υποστεί πολυμερισμό</w:t>
        </w:r>
      </w:hyperlink>
      <w:r w:rsidRPr="00B4690C">
        <w:rPr>
          <w:rFonts w:cs="Arial"/>
        </w:rPr>
        <w:t xml:space="preserve"> μετά από έκθεση σε μέτρια φωτιά. Όταν τα </w:t>
      </w:r>
      <w:proofErr w:type="spellStart"/>
      <w:r w:rsidRPr="00B4690C">
        <w:rPr>
          <w:rFonts w:cs="Arial"/>
        </w:rPr>
        <w:lastRenderedPageBreak/>
        <w:t>προκύπτοντα</w:t>
      </w:r>
      <w:proofErr w:type="spellEnd"/>
      <w:r w:rsidRPr="00B4690C">
        <w:rPr>
          <w:rFonts w:cs="Arial"/>
        </w:rPr>
        <w:t> </w:t>
      </w:r>
      <w:hyperlink r:id="rId31" w:tooltip="Πεπτιδίων" w:history="1">
        <w:r w:rsidRPr="00B4690C">
          <w:rPr>
            <w:rFonts w:cs="Arial"/>
          </w:rPr>
          <w:t>πολυπεπτίδια</w:t>
        </w:r>
      </w:hyperlink>
      <w:r w:rsidRPr="00B4690C">
        <w:rPr>
          <w:rFonts w:cs="Arial"/>
        </w:rPr>
        <w:t> , ή </w:t>
      </w:r>
      <w:proofErr w:type="spellStart"/>
      <w:r>
        <w:fldChar w:fldCharType="begin"/>
      </w:r>
      <w:r>
        <w:instrText xml:space="preserve"> HYPERLINK "http://en.wikipedia.org/wiki/Proteinoid" \o "Proteinoid" </w:instrText>
      </w:r>
      <w:r>
        <w:fldChar w:fldCharType="separate"/>
      </w:r>
      <w:r w:rsidRPr="00B4690C">
        <w:rPr>
          <w:rFonts w:cs="Arial"/>
        </w:rPr>
        <w:t>πρωτεϊνοειδή</w:t>
      </w:r>
      <w:proofErr w:type="spellEnd"/>
      <w:r>
        <w:rPr>
          <w:rFonts w:cs="Arial"/>
        </w:rPr>
        <w:fldChar w:fldCharType="end"/>
      </w:r>
      <w:r w:rsidRPr="00B4690C">
        <w:rPr>
          <w:rFonts w:cs="Arial"/>
        </w:rPr>
        <w:t>, διαλυθούν σε ζεστό νερό και το διάλυμα αφεθεί να κρυώσει, σχηματίζονται μικρά σφαιρικά βλήματα περίπου</w:t>
      </w:r>
      <w:r>
        <w:rPr>
          <w:rFonts w:cs="Arial"/>
        </w:rPr>
        <w:t xml:space="preserve"> </w:t>
      </w:r>
      <w:r w:rsidRPr="00B4690C">
        <w:rPr>
          <w:rFonts w:cs="Arial"/>
        </w:rPr>
        <w:t>2</w:t>
      </w:r>
      <w:r>
        <w:rPr>
          <w:rFonts w:cs="Arial"/>
        </w:rPr>
        <w:t xml:space="preserve"> </w:t>
      </w:r>
      <w:r w:rsidRPr="00B4690C">
        <w:rPr>
          <w:rFonts w:cs="Arial"/>
        </w:rPr>
        <w:t xml:space="preserve">μ σε διάμετρο, τα </w:t>
      </w:r>
      <w:proofErr w:type="spellStart"/>
      <w:r w:rsidRPr="00B4690C">
        <w:rPr>
          <w:rFonts w:cs="Arial"/>
          <w:i/>
        </w:rPr>
        <w:t>μικροσφαιρίδια</w:t>
      </w:r>
      <w:proofErr w:type="spellEnd"/>
      <w:r w:rsidRPr="00B4690C">
        <w:rPr>
          <w:rFonts w:cs="Arial"/>
        </w:rPr>
        <w:t xml:space="preserve"> ή συσ</w:t>
      </w:r>
      <w:r>
        <w:rPr>
          <w:rFonts w:cs="Arial"/>
        </w:rPr>
        <w:t>σ</w:t>
      </w:r>
      <w:r w:rsidRPr="00B4690C">
        <w:rPr>
          <w:rFonts w:cs="Arial"/>
        </w:rPr>
        <w:t xml:space="preserve">ωματώματα. Κάτω από κατάλληλες συνθήκες, τα </w:t>
      </w:r>
      <w:proofErr w:type="spellStart"/>
      <w:r w:rsidRPr="00B4690C">
        <w:rPr>
          <w:rFonts w:cs="Arial"/>
        </w:rPr>
        <w:t>μικροσφαιρίδια</w:t>
      </w:r>
      <w:proofErr w:type="spellEnd"/>
      <w:r w:rsidRPr="00B4690C">
        <w:rPr>
          <w:rFonts w:cs="Arial"/>
        </w:rPr>
        <w:t xml:space="preserve"> μπορούν να δώσουν νέες σφαίρες οι οποίες αναδύονται στην επιφάνειά τους.</w:t>
      </w:r>
    </w:p>
    <w:p w14:paraId="04DB3FAE" w14:textId="77777777" w:rsidR="001D4690" w:rsidRPr="00B4690C" w:rsidRDefault="001D4690" w:rsidP="001D4690">
      <w:pPr>
        <w:rPr>
          <w:rFonts w:cs="Arial"/>
        </w:rPr>
      </w:pPr>
    </w:p>
    <w:p w14:paraId="6A2697ED" w14:textId="77777777" w:rsidR="001D4690" w:rsidRPr="003F1D6D" w:rsidRDefault="001D4690" w:rsidP="001D4690">
      <w:pPr>
        <w:ind w:firstLine="0"/>
        <w:rPr>
          <w:rFonts w:cs="Arial"/>
        </w:rPr>
      </w:pPr>
      <w:r w:rsidRPr="00B4690C">
        <w:rPr>
          <w:rFonts w:cs="Arial"/>
          <w:b/>
          <w:kern w:val="36"/>
        </w:rPr>
        <w:t xml:space="preserve">Φάση 4:  </w:t>
      </w:r>
      <w:r w:rsidRPr="00B4690C">
        <w:rPr>
          <w:rFonts w:cs="Arial"/>
          <w:b/>
        </w:rPr>
        <w:t xml:space="preserve">Βιολογικά </w:t>
      </w:r>
      <w:proofErr w:type="spellStart"/>
      <w:r w:rsidRPr="00B4690C">
        <w:rPr>
          <w:rFonts w:cs="Arial"/>
          <w:b/>
        </w:rPr>
        <w:t>πρωτοκύτταρα</w:t>
      </w:r>
      <w:proofErr w:type="spellEnd"/>
    </w:p>
    <w:p w14:paraId="659F5542" w14:textId="77777777" w:rsidR="001D4690" w:rsidRPr="003F1D6D" w:rsidRDefault="001D4690" w:rsidP="001D4690">
      <w:pPr>
        <w:rPr>
          <w:rFonts w:cs="Arial"/>
        </w:rPr>
      </w:pPr>
      <w:r w:rsidRPr="003F1D6D">
        <w:rPr>
          <w:rFonts w:cs="Arial"/>
        </w:rPr>
        <w:t>Παρά το γεγονός ότι η εμφάνισή τους θυμίζει λίγο την  </w:t>
      </w:r>
      <w:hyperlink r:id="rId32" w:tooltip="Κυττάρων (βιολογία)" w:history="1">
        <w:r w:rsidRPr="003F1D6D">
          <w:rPr>
            <w:rFonts w:cs="Arial"/>
          </w:rPr>
          <w:t>κυτταρική</w:t>
        </w:r>
      </w:hyperlink>
      <w:r>
        <w:t xml:space="preserve">, </w:t>
      </w:r>
      <w:r w:rsidRPr="003F1D6D">
        <w:rPr>
          <w:rFonts w:cs="Arial"/>
        </w:rPr>
        <w:t xml:space="preserve">τα </w:t>
      </w:r>
      <w:proofErr w:type="spellStart"/>
      <w:r w:rsidRPr="003F1D6D">
        <w:rPr>
          <w:rFonts w:cs="Arial"/>
        </w:rPr>
        <w:t>μικροσφαιρίδια</w:t>
      </w:r>
      <w:proofErr w:type="spellEnd"/>
      <w:r w:rsidRPr="003F1D6D">
        <w:rPr>
          <w:rFonts w:cs="Arial"/>
        </w:rPr>
        <w:t xml:space="preserve"> από μόνα τους δεν είναι ζωντανοί σχηματισμοί. Παρόλο που αναπαράγονται αγενώς με βλάστηση, δεν μεταδίδουν οποιοδήποτε τύπο </w:t>
      </w:r>
      <w:hyperlink r:id="rId33" w:tooltip="Γενετική" w:history="1">
        <w:r w:rsidRPr="003F1D6D">
          <w:rPr>
            <w:rFonts w:cs="Arial"/>
          </w:rPr>
          <w:t>γενετικού</w:t>
        </w:r>
      </w:hyperlink>
      <w:r w:rsidRPr="003F1D6D">
        <w:rPr>
          <w:rFonts w:cs="Arial"/>
        </w:rPr>
        <w:t xml:space="preserve"> υλικού. Ωστόσο, μπορεί να έχουν παίξει ουσιαστικό ρόλο στην ανάπτυξη της ζωής, προσφέροντας ένα όγκο, εγκλωβισμένο σε </w:t>
      </w:r>
      <w:hyperlink r:id="rId34" w:tooltip="Βιολογική μεμβράνη" w:history="1">
        <w:r w:rsidRPr="003F1D6D">
          <w:rPr>
            <w:rFonts w:cs="Arial"/>
          </w:rPr>
          <w:t>μεμβράνη</w:t>
        </w:r>
      </w:hyperlink>
      <w:r w:rsidRPr="003F1D6D">
        <w:rPr>
          <w:rFonts w:cs="Arial"/>
        </w:rPr>
        <w:t xml:space="preserve">, παρόμοια με εκείνη του κυττάρου. Τα </w:t>
      </w:r>
      <w:proofErr w:type="spellStart"/>
      <w:r w:rsidRPr="003F1D6D">
        <w:rPr>
          <w:rFonts w:cs="Arial"/>
        </w:rPr>
        <w:t>μικροσφαιρίδια</w:t>
      </w:r>
      <w:proofErr w:type="spellEnd"/>
      <w:r w:rsidRPr="003F1D6D">
        <w:rPr>
          <w:rFonts w:cs="Arial"/>
        </w:rPr>
        <w:t xml:space="preserve">, όπως τα κύτταρα, μπορούν να αναπτυχθούν και να περιέχουν μια διπλή μεμβράνη που υφίσταται διάχυση των υλικών και </w:t>
      </w:r>
      <w:hyperlink r:id="rId35" w:tooltip="Ώσμωση" w:history="1">
        <w:proofErr w:type="spellStart"/>
        <w:r w:rsidRPr="003F1D6D">
          <w:rPr>
            <w:rFonts w:cs="Arial"/>
          </w:rPr>
          <w:t>όσμωση</w:t>
        </w:r>
        <w:proofErr w:type="spellEnd"/>
      </w:hyperlink>
      <w:r w:rsidRPr="003F1D6D">
        <w:rPr>
          <w:rFonts w:cs="Arial"/>
        </w:rPr>
        <w:t xml:space="preserve"> . Ο Σίντνεϊ </w:t>
      </w:r>
      <w:proofErr w:type="spellStart"/>
      <w:r w:rsidRPr="003F1D6D">
        <w:rPr>
          <w:rFonts w:cs="Arial"/>
        </w:rPr>
        <w:t>Fox</w:t>
      </w:r>
      <w:proofErr w:type="spellEnd"/>
      <w:r w:rsidRPr="003F1D6D">
        <w:rPr>
          <w:rFonts w:cs="Arial"/>
        </w:rPr>
        <w:t xml:space="preserve"> θεωρούσε ότι καθώς αυτά τα </w:t>
      </w:r>
      <w:proofErr w:type="spellStart"/>
      <w:r w:rsidRPr="003F1D6D">
        <w:rPr>
          <w:rFonts w:cs="Arial"/>
        </w:rPr>
        <w:t>μικροσφαιρίδια</w:t>
      </w:r>
      <w:proofErr w:type="spellEnd"/>
      <w:r w:rsidRPr="003F1D6D">
        <w:rPr>
          <w:rFonts w:cs="Arial"/>
        </w:rPr>
        <w:t xml:space="preserve">, γινόντουσαν πιο περίπλοκα, θα μπορούσαν να  διεξάγουν πιο </w:t>
      </w:r>
      <w:proofErr w:type="spellStart"/>
      <w:r w:rsidRPr="003F1D6D">
        <w:rPr>
          <w:rFonts w:cs="Arial"/>
        </w:rPr>
        <w:t>ομοιάζουσες</w:t>
      </w:r>
      <w:proofErr w:type="spellEnd"/>
      <w:r w:rsidRPr="003F1D6D">
        <w:rPr>
          <w:rFonts w:cs="Arial"/>
        </w:rPr>
        <w:t xml:space="preserve"> με τη ζωή λειτουργίες. Θα μπορούσαν να γίνουν </w:t>
      </w:r>
      <w:proofErr w:type="spellStart"/>
      <w:r w:rsidRPr="003F1D6D">
        <w:rPr>
          <w:rFonts w:cs="Arial"/>
        </w:rPr>
        <w:t>ετερότροφοι</w:t>
      </w:r>
      <w:proofErr w:type="spellEnd"/>
      <w:r w:rsidRPr="003F1D6D">
        <w:rPr>
          <w:rFonts w:cs="Arial"/>
        </w:rPr>
        <w:t xml:space="preserve"> οργανισμοί με την ικανότητα να απορροφούν θρεπτικά συστατικά από το περιβάλλον για την ενέργεια και την ανάπτυξ</w:t>
      </w:r>
      <w:r>
        <w:rPr>
          <w:rFonts w:cs="Arial"/>
        </w:rPr>
        <w:t>ή τους</w:t>
      </w:r>
      <w:r w:rsidRPr="003F1D6D">
        <w:rPr>
          <w:rFonts w:cs="Arial"/>
        </w:rPr>
        <w:t xml:space="preserve">. Καθώς η ποσότητα των θρεπτικών συστατικών στο περιβάλλον μειωνόταν, ο ανταγωνισμός για τους πολύτιμους πόρους </w:t>
      </w:r>
      <w:proofErr w:type="spellStart"/>
      <w:r w:rsidRPr="003F1D6D">
        <w:rPr>
          <w:rFonts w:cs="Arial"/>
        </w:rPr>
        <w:t>αυξάνετο</w:t>
      </w:r>
      <w:proofErr w:type="spellEnd"/>
      <w:r w:rsidRPr="003F1D6D">
        <w:rPr>
          <w:rFonts w:cs="Arial"/>
        </w:rPr>
        <w:t xml:space="preserve">. Οι </w:t>
      </w:r>
      <w:proofErr w:type="spellStart"/>
      <w:r w:rsidRPr="003F1D6D">
        <w:rPr>
          <w:rFonts w:cs="Arial"/>
        </w:rPr>
        <w:t>ετερότροφοι</w:t>
      </w:r>
      <w:proofErr w:type="spellEnd"/>
      <w:r w:rsidRPr="003F1D6D">
        <w:rPr>
          <w:rFonts w:cs="Arial"/>
        </w:rPr>
        <w:t xml:space="preserve"> με τις πιο πολύπλοκες βιοχημικές αντιδράσεις θα είχαν ένα πλεονέκτημα σε αυτό τον ανταγωνισμό. Με την πάροδο του χρόνου, θα εμφανιζόντουσαν μέσω εξέλιξης οργανισμοί</w:t>
      </w:r>
      <w:r>
        <w:rPr>
          <w:rFonts w:cs="Arial"/>
        </w:rPr>
        <w:t xml:space="preserve"> </w:t>
      </w:r>
      <w:r w:rsidRPr="003F1D6D">
        <w:rPr>
          <w:rFonts w:cs="Arial"/>
        </w:rPr>
        <w:t>που</w:t>
      </w:r>
      <w:r>
        <w:rPr>
          <w:rFonts w:cs="Arial"/>
        </w:rPr>
        <w:t xml:space="preserve"> ενδεχομένως</w:t>
      </w:r>
      <w:r w:rsidRPr="003F1D6D">
        <w:rPr>
          <w:rFonts w:cs="Arial"/>
        </w:rPr>
        <w:t xml:space="preserve"> να χρησιμοποιούσαν τη </w:t>
      </w:r>
      <w:hyperlink r:id="rId36" w:tooltip="Φωτοσύνθεση" w:history="1">
        <w:r w:rsidRPr="003F1D6D">
          <w:rPr>
            <w:rFonts w:cs="Arial"/>
          </w:rPr>
          <w:t>φωτοσύνθεση</w:t>
        </w:r>
      </w:hyperlink>
      <w:r w:rsidRPr="003F1D6D">
        <w:rPr>
          <w:rFonts w:cs="Arial"/>
        </w:rPr>
        <w:t> για την παραγωγή ενέργειας.</w:t>
      </w:r>
      <w:r>
        <w:rPr>
          <w:rFonts w:cs="Arial"/>
        </w:rPr>
        <w:t xml:space="preserve"> Παράλληλα, η τρομακτική αύξηση των </w:t>
      </w:r>
      <w:proofErr w:type="spellStart"/>
      <w:r>
        <w:rPr>
          <w:rFonts w:cs="Arial"/>
        </w:rPr>
        <w:t>ετερότροφων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πρωτοοργανισμών</w:t>
      </w:r>
      <w:proofErr w:type="spellEnd"/>
      <w:r>
        <w:rPr>
          <w:rFonts w:cs="Arial"/>
        </w:rPr>
        <w:t xml:space="preserve"> είναι λογικό να συνοδεύτηκε από μια εξαφάνιση των θρεπτικών συστατικών, σε βαθμό που να μην είναι </w:t>
      </w:r>
      <w:proofErr w:type="spellStart"/>
      <w:r>
        <w:rPr>
          <w:rFonts w:cs="Arial"/>
        </w:rPr>
        <w:t>δυνατον</w:t>
      </w:r>
      <w:proofErr w:type="spellEnd"/>
      <w:r>
        <w:rPr>
          <w:rFonts w:cs="Arial"/>
        </w:rPr>
        <w:t xml:space="preserve"> να εμφανιστούν ή να εμφανίζονται νέοι τέτοιου είδους </w:t>
      </w:r>
      <w:proofErr w:type="spellStart"/>
      <w:r>
        <w:rPr>
          <w:rFonts w:cs="Arial"/>
        </w:rPr>
        <w:t>πρωτο</w:t>
      </w:r>
      <w:proofErr w:type="spellEnd"/>
      <w:r>
        <w:rPr>
          <w:rFonts w:cs="Arial"/>
        </w:rPr>
        <w:t>-οργανισμοί.</w:t>
      </w:r>
    </w:p>
    <w:p w14:paraId="34AB9A6E" w14:textId="77777777" w:rsidR="00541BDE" w:rsidRDefault="00541BDE"/>
    <w:sectPr w:rsidR="00541B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90"/>
    <w:rsid w:val="000D45D1"/>
    <w:rsid w:val="001D4690"/>
    <w:rsid w:val="00541BDE"/>
    <w:rsid w:val="006A7088"/>
    <w:rsid w:val="00C4797A"/>
    <w:rsid w:val="00D35709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F3B9"/>
  <w15:chartTrackingRefBased/>
  <w15:docId w15:val="{B3D546CC-4EC2-497B-BB8F-3EEA882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690"/>
    <w:pPr>
      <w:spacing w:line="360" w:lineRule="auto"/>
      <w:contextualSpacing/>
    </w:pPr>
    <w:rPr>
      <w:rFonts w:ascii="Arial" w:eastAsiaTheme="minorEastAsia" w:hAnsi="Arial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autoRedefine/>
    <w:rsid w:val="00F063C9"/>
    <w:rPr>
      <w:rFonts w:ascii="Calibri" w:eastAsia="Times New Roman" w:hAnsi="Calibri" w:cs="Times New Roman"/>
      <w:color w:val="000000"/>
      <w:sz w:val="24"/>
      <w:szCs w:val="24"/>
      <w:lang w:eastAsia="el-GR"/>
    </w:rPr>
  </w:style>
  <w:style w:type="paragraph" w:customStyle="1" w:styleId="Normal2">
    <w:name w:val="Normal2"/>
    <w:basedOn w:val="a"/>
    <w:link w:val="Normal2Char"/>
    <w:qFormat/>
    <w:rsid w:val="001D4690"/>
    <w:pPr>
      <w:outlineLvl w:val="1"/>
    </w:pPr>
    <w:rPr>
      <w:spacing w:val="5"/>
      <w:sz w:val="22"/>
      <w:szCs w:val="28"/>
    </w:rPr>
  </w:style>
  <w:style w:type="character" w:customStyle="1" w:styleId="Normal2Char">
    <w:name w:val="Normal2 Char"/>
    <w:basedOn w:val="a0"/>
    <w:link w:val="Normal2"/>
    <w:rsid w:val="001D4690"/>
    <w:rPr>
      <w:rFonts w:ascii="Arial" w:eastAsiaTheme="minorEastAsia" w:hAnsi="Arial"/>
      <w:spacing w:val="5"/>
      <w:szCs w:val="2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91%CE%BB%CE%B5%CE%BE%CE%AC%CE%BD%CF%84%CF%81_%CE%9F%CF%80%CE%AC%CF%81%CE%B9%CE%BD" TargetMode="External"/><Relationship Id="rId13" Type="http://schemas.openxmlformats.org/officeDocument/2006/relationships/hyperlink" Target="http://el.wikipedia.org/wiki/%CE%A0%CE%B5%CE%AF%CF%81%CE%B1%CE%BC%CE%B1" TargetMode="External"/><Relationship Id="rId18" Type="http://schemas.openxmlformats.org/officeDocument/2006/relationships/hyperlink" Target="http://el.wikipedia.org/w/index.php?title=%CE%A7%CE%AC%CF%81%CE%BF%CE%BB%CE%BD%CF%84_%CE%9F%CF%8D%CF%81%CE%B9&amp;action=edit&amp;redlink=1" TargetMode="External"/><Relationship Id="rId26" Type="http://schemas.openxmlformats.org/officeDocument/2006/relationships/hyperlink" Target="http://el.wikipedia.org/wiki/%CE%A0%CF%81%CF%89%CF%84%CE%B5%CE%90%CE%BD%CE%B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l.wikipedia.org/wiki/%CE%9C%CE%B5%CE%B8%CE%AC%CE%BD%CE%B9%CE%BF" TargetMode="External"/><Relationship Id="rId34" Type="http://schemas.openxmlformats.org/officeDocument/2006/relationships/hyperlink" Target="http://en.wikipedia.org/wiki/Biological_membrane" TargetMode="External"/><Relationship Id="rId7" Type="http://schemas.openxmlformats.org/officeDocument/2006/relationships/hyperlink" Target="http://el.wikipedia.org/wiki/%CE%9A%CE%AC%CF%81%CE%BF%CE%BB%CE%BF%CF%82_%CE%94%CE%B1%CF%81%CE%B2%CE%AF%CE%BD%CE%BF%CF%82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el.wikipedia.org/w/index.php?title=%CE%A3%CF%84%CE%AC%CE%BD%CE%BB%CE%B5%CF%8A_%CE%9C%CE%AF%CE%BB%CE%B5%CF%81&amp;action=edit&amp;redlink=1" TargetMode="External"/><Relationship Id="rId25" Type="http://schemas.openxmlformats.org/officeDocument/2006/relationships/hyperlink" Target="http://el.wikipedia.org/wiki/%CE%91%CE%BC%CE%B9%CE%BD%CE%BF%CE%BE%CE%AD%CE%B1" TargetMode="External"/><Relationship Id="rId33" Type="http://schemas.openxmlformats.org/officeDocument/2006/relationships/hyperlink" Target="http://en.wikipedia.org/wiki/Genetics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l.wikipedia.org/wiki/%CE%91%CE%B2%CE%B9%CE%BF%CE%B3%CE%AD%CE%BD%CE%B5%CF%83%CE%B7" TargetMode="External"/><Relationship Id="rId20" Type="http://schemas.openxmlformats.org/officeDocument/2006/relationships/hyperlink" Target="http://el.wikipedia.org/wiki/%CE%91%CE%BC%CE%B9%CE%BD%CE%BF%CE%BE%CE%AD%CE%B1" TargetMode="External"/><Relationship Id="rId29" Type="http://schemas.openxmlformats.org/officeDocument/2006/relationships/hyperlink" Target="http://en.wikipedia.org/wiki/Sidney_W._Fox" TargetMode="External"/><Relationship Id="rId1" Type="http://schemas.openxmlformats.org/officeDocument/2006/relationships/styles" Target="styles.xml"/><Relationship Id="rId6" Type="http://schemas.openxmlformats.org/officeDocument/2006/relationships/hyperlink" Target="http://el.wikipedia.org/wiki/%CE%A4%CE%B6%CF%8C%CE%B6%CE%B5%CF%86_%CE%9D%CF%84%CE%AC%CE%BB%CF%84%CE%BF%CE%BD_%CE%A7%CE%BF%CF%8D%CE%BA%CE%B5%CF%81" TargetMode="External"/><Relationship Id="rId11" Type="http://schemas.openxmlformats.org/officeDocument/2006/relationships/hyperlink" Target="http://el.wikipedia.org/wiki/%CE%91%CF%81%CF%87%CE%B5%CE%AF%CE%BF:Miller-Urey_experiment-en.svg" TargetMode="External"/><Relationship Id="rId24" Type="http://schemas.openxmlformats.org/officeDocument/2006/relationships/hyperlink" Target="http://el.wikipedia.org/wiki/%CE%91%CF%84%CE%BC%CF%8C%CF%83%CF%86%CE%B1%CE%B9%CF%81%CE%B1" TargetMode="External"/><Relationship Id="rId32" Type="http://schemas.openxmlformats.org/officeDocument/2006/relationships/hyperlink" Target="http://en.wikipedia.org/wiki/Cell_(biology)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el.wikipedia.org/wiki/%CE%9B%CE%BF%CF%85%CE%AF_%CE%A0%CE%B1%CF%83%CF%84%CE%AD%CF%81" TargetMode="External"/><Relationship Id="rId15" Type="http://schemas.openxmlformats.org/officeDocument/2006/relationships/hyperlink" Target="http://el.wikipedia.org/wiki/%CE%9F%CF%81%CE%B3%CE%B1%CE%BD%CE%B9%CE%BA%CE%AD%CF%82_%CE%B5%CE%BD%CF%8E%CF%83%CE%B5%CE%B9%CF%82" TargetMode="External"/><Relationship Id="rId23" Type="http://schemas.openxmlformats.org/officeDocument/2006/relationships/hyperlink" Target="http://el.wikipedia.org/wiki/%CE%A5%CE%B4%CF%81%CE%BF%CE%B3%CF%8C%CE%BD%CE%BF" TargetMode="External"/><Relationship Id="rId28" Type="http://schemas.openxmlformats.org/officeDocument/2006/relationships/hyperlink" Target="http://en.wikipedia.org/wiki/Origin_of_life" TargetMode="External"/><Relationship Id="rId36" Type="http://schemas.openxmlformats.org/officeDocument/2006/relationships/hyperlink" Target="http://en.wikipedia.org/wiki/Photosynthesis" TargetMode="External"/><Relationship Id="rId10" Type="http://schemas.openxmlformats.org/officeDocument/2006/relationships/hyperlink" Target="http://el.wikipedia.org/wiki/%CE%9C%CE%B5%CF%84%CE%B1%CE%B2%CE%BF%CE%BB%CE%B9%CF%83%CE%BC%CF%8C%CF%82" TargetMode="External"/><Relationship Id="rId19" Type="http://schemas.openxmlformats.org/officeDocument/2006/relationships/hyperlink" Target="http://el.wikipedia.org/w/index.php?title=%CE%A0%CE%B1%CE%BD%CE%B5%CF%80%CE%B9%CF%83%CF%84%CE%AE%CE%BC%CE%B9%CE%BF_%CF%84%CE%BF%CF%85_%CE%A3%CE%B9%CE%BA%CE%AC%CE%B3%CE%BF&amp;action=edit&amp;redlink=1" TargetMode="External"/><Relationship Id="rId31" Type="http://schemas.openxmlformats.org/officeDocument/2006/relationships/hyperlink" Target="http://en.wikipedia.org/wiki/Peptide" TargetMode="External"/><Relationship Id="rId4" Type="http://schemas.openxmlformats.org/officeDocument/2006/relationships/hyperlink" Target="http://el.wikipedia.org/wiki/%CE%92%CE%B9%CE%BF%CE%B3%CE%AD%CE%BD%CE%B5%CF%83%CE%B7" TargetMode="External"/><Relationship Id="rId9" Type="http://schemas.openxmlformats.org/officeDocument/2006/relationships/hyperlink" Target="http://el.wikipedia.org/w/index.php?title=%CE%91%CE%BD%CE%B1%CF%80%CE%B1%CF%81%CE%B1%CE%B3%CF%89%CE%B3%CE%AE_(%CE%B2%CE%B9%CE%BF%CE%BB%CE%BF%CE%B3%CE%AF%CE%B1)&amp;action=edit&amp;redlink=1" TargetMode="External"/><Relationship Id="rId14" Type="http://schemas.openxmlformats.org/officeDocument/2006/relationships/hyperlink" Target="http://el.wikipedia.org/wiki/%CE%91%CE%BB%CE%B5%CE%BE%CE%AC%CE%BD%CF%84%CF%81_%CE%9F%CF%80%CE%AC%CF%81%CE%B9%CE%BD" TargetMode="External"/><Relationship Id="rId22" Type="http://schemas.openxmlformats.org/officeDocument/2006/relationships/hyperlink" Target="http://el.wikipedia.org/wiki/%CE%91%CE%BC%CE%BC%CF%89%CE%BD%CE%AF%CE%B1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://en.wikipedia.org/wiki/Polymer" TargetMode="External"/><Relationship Id="rId35" Type="http://schemas.openxmlformats.org/officeDocument/2006/relationships/hyperlink" Target="http://en.wikipedia.org/wiki/Osmos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Athanasiou</dc:creator>
  <cp:keywords/>
  <dc:description/>
  <cp:lastModifiedBy>Kyriacos Athanasiou</cp:lastModifiedBy>
  <cp:revision>2</cp:revision>
  <dcterms:created xsi:type="dcterms:W3CDTF">2021-10-20T14:40:00Z</dcterms:created>
  <dcterms:modified xsi:type="dcterms:W3CDTF">2021-10-20T15:03:00Z</dcterms:modified>
</cp:coreProperties>
</file>